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3E54B0" w:rsidRDefault="003E54B0" w:rsidP="00454103"/>
    <w:p w:rsidR="003E54B0" w:rsidRDefault="008662C2" w:rsidP="001C660B">
      <w:r>
        <w:br/>
      </w:r>
    </w:p>
    <w:p w:rsidR="00154132" w:rsidRDefault="00154132" w:rsidP="00154132"/>
    <w:p w:rsidR="009F5BF3" w:rsidRDefault="009F5BF3" w:rsidP="00154132"/>
    <w:p w:rsidR="00154132" w:rsidRPr="00154132" w:rsidRDefault="00154132" w:rsidP="00154132"/>
    <w:p w:rsidR="003E54B0" w:rsidRPr="003E54B0" w:rsidRDefault="003E54B0" w:rsidP="003E54B0"/>
    <w:p w:rsidR="00B77B9D" w:rsidRPr="00B77B9D" w:rsidRDefault="009F5BF3" w:rsidP="00B77B9D">
      <w:pPr>
        <w:jc w:val="center"/>
        <w:rPr>
          <w:rFonts w:eastAsia="Times New Roman"/>
          <w:b/>
          <w:bCs/>
          <w:kern w:val="28"/>
          <w:sz w:val="44"/>
          <w:szCs w:val="32"/>
        </w:rPr>
      </w:pPr>
      <w:r>
        <w:rPr>
          <w:rFonts w:eastAsia="Times New Roman"/>
          <w:b/>
          <w:bCs/>
          <w:kern w:val="28"/>
          <w:sz w:val="44"/>
          <w:szCs w:val="32"/>
        </w:rPr>
        <w:t>Power of Perceptions</w:t>
      </w:r>
    </w:p>
    <w:p w:rsidR="000F6F5D" w:rsidRDefault="000F6F5D" w:rsidP="00A92FB5">
      <w:pPr>
        <w:jc w:val="center"/>
      </w:pPr>
    </w:p>
    <w:p w:rsidR="00154132" w:rsidRDefault="009F5BF3" w:rsidP="00A92FB5">
      <w:pPr>
        <w:jc w:val="center"/>
      </w:pPr>
      <w:r>
        <w:t>3 January 2017 to 31 March 2018</w:t>
      </w:r>
    </w:p>
    <w:p w:rsidR="001C660B" w:rsidRDefault="001C660B" w:rsidP="00A92FB5">
      <w:pPr>
        <w:jc w:val="center"/>
      </w:pPr>
    </w:p>
    <w:p w:rsidR="00A92FB5" w:rsidRDefault="009F5BF3" w:rsidP="00A92FB5">
      <w:pPr>
        <w:jc w:val="center"/>
      </w:pPr>
      <w:r>
        <w:t>Ann Jardine</w:t>
      </w:r>
    </w:p>
    <w:p w:rsidR="00FE7CD4" w:rsidRDefault="001C660B" w:rsidP="00A92FB5">
      <w:pPr>
        <w:rPr>
          <w:sz w:val="16"/>
          <w:szCs w:val="16"/>
        </w:rPr>
      </w:pPr>
      <w:r>
        <w:br/>
      </w:r>
      <w:r w:rsidR="00FE7CD4">
        <w:rPr>
          <w:sz w:val="16"/>
          <w:szCs w:val="16"/>
        </w:rPr>
        <w:br/>
      </w:r>
    </w:p>
    <w:p w:rsidR="00154132" w:rsidRDefault="00154132" w:rsidP="00A92FB5">
      <w:pPr>
        <w:rPr>
          <w:sz w:val="16"/>
          <w:szCs w:val="16"/>
        </w:rPr>
      </w:pPr>
      <w:r>
        <w:rPr>
          <w:sz w:val="16"/>
          <w:szCs w:val="16"/>
        </w:rPr>
        <w:br/>
      </w:r>
    </w:p>
    <w:p w:rsidR="009F5BF3" w:rsidRDefault="009F5BF3" w:rsidP="00A92FB5">
      <w:pPr>
        <w:rPr>
          <w:sz w:val="16"/>
          <w:szCs w:val="16"/>
        </w:rPr>
      </w:pPr>
    </w:p>
    <w:p w:rsidR="00154132" w:rsidRDefault="00154132" w:rsidP="00A92FB5">
      <w:pPr>
        <w:rPr>
          <w:sz w:val="16"/>
          <w:szCs w:val="16"/>
        </w:rPr>
      </w:pPr>
    </w:p>
    <w:p w:rsidR="003E54B0" w:rsidRDefault="000F6F5D" w:rsidP="00A92FB5">
      <w:pPr>
        <w:rPr>
          <w:sz w:val="16"/>
          <w:szCs w:val="16"/>
        </w:rPr>
      </w:pPr>
      <w:r>
        <w:rPr>
          <w:sz w:val="16"/>
          <w:szCs w:val="16"/>
        </w:rPr>
        <w:br/>
      </w:r>
    </w:p>
    <w:p w:rsidR="009F5BF3" w:rsidRDefault="009F5BF3" w:rsidP="00A92FB5">
      <w:pPr>
        <w:rPr>
          <w:sz w:val="16"/>
          <w:szCs w:val="16"/>
        </w:rPr>
      </w:pPr>
    </w:p>
    <w:p w:rsidR="000F6F5D" w:rsidRDefault="00D9398B" w:rsidP="00A92FB5">
      <w:pPr>
        <w:rPr>
          <w:sz w:val="16"/>
          <w:szCs w:val="16"/>
        </w:rPr>
      </w:pPr>
      <w:r>
        <w:rPr>
          <w:sz w:val="16"/>
          <w:szCs w:val="16"/>
        </w:rPr>
        <w:br/>
      </w:r>
    </w:p>
    <w:p w:rsidR="000F6F5D" w:rsidRDefault="000F6F5D" w:rsidP="00A92FB5">
      <w:pPr>
        <w:rPr>
          <w:sz w:val="16"/>
          <w:szCs w:val="16"/>
        </w:rPr>
      </w:pPr>
    </w:p>
    <w:p w:rsidR="000F6F5D" w:rsidRDefault="000F6F5D"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bookmarkStart w:id="3" w:name="_Toc501630266"/>
      <w:bookmarkStart w:id="4" w:name="_Toc501635974"/>
      <w:bookmarkStart w:id="5" w:name="_Toc504124168"/>
      <w:bookmarkStart w:id="6" w:name="_Toc505944741"/>
      <w:bookmarkStart w:id="7" w:name="_Toc505947347"/>
      <w:bookmarkStart w:id="8" w:name="_Toc505950146"/>
      <w:bookmarkStart w:id="9" w:name="_Toc505951918"/>
      <w:bookmarkStart w:id="10" w:name="_Toc505953809"/>
      <w:bookmarkStart w:id="11" w:name="_Toc506197577"/>
      <w:bookmarkStart w:id="12" w:name="_Toc508888813"/>
      <w:bookmarkStart w:id="13" w:name="_Toc509306285"/>
      <w:bookmarkStart w:id="14" w:name="_Toc523216948"/>
      <w:r>
        <w:lastRenderedPageBreak/>
        <w:t>Higher Education Participation and Partnerships Programme (HEPPP)</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3334B1" w:rsidRDefault="005A16E9" w:rsidP="003334B1">
      <w:pPr>
        <w:pStyle w:val="Heading2"/>
      </w:pPr>
      <w:bookmarkStart w:id="15" w:name="_Toc500845710"/>
      <w:bookmarkStart w:id="16" w:name="_Toc500845801"/>
      <w:bookmarkStart w:id="17" w:name="_Toc500846458"/>
      <w:bookmarkStart w:id="18" w:name="_Toc501630267"/>
      <w:bookmarkStart w:id="19" w:name="_Toc501635975"/>
      <w:bookmarkStart w:id="20" w:name="_Toc504124169"/>
      <w:bookmarkStart w:id="21" w:name="_Toc505944742"/>
      <w:bookmarkStart w:id="22" w:name="_Toc505947348"/>
      <w:bookmarkStart w:id="23" w:name="_Toc505950147"/>
      <w:bookmarkStart w:id="24" w:name="_Toc505951919"/>
      <w:bookmarkStart w:id="25" w:name="_Toc505953810"/>
      <w:bookmarkStart w:id="26" w:name="_Toc506197578"/>
      <w:bookmarkStart w:id="27" w:name="_Toc508888814"/>
      <w:bookmarkStart w:id="28" w:name="_Toc509306286"/>
      <w:bookmarkStart w:id="29" w:name="_Toc523216949"/>
      <w:r>
        <w:t>2016</w:t>
      </w:r>
      <w:r w:rsidR="003334B1">
        <w:t xml:space="preserve"> National Priorities Pool FINAL REPORT</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9F5BF3" w:rsidRDefault="009F5BF3" w:rsidP="00B77B9D">
      <w:r w:rsidRPr="009F5BF3">
        <w:t>Power of Perceptions</w:t>
      </w:r>
    </w:p>
    <w:p w:rsidR="00B77B9D" w:rsidRDefault="009F5BF3" w:rsidP="00B77B9D">
      <w:r>
        <w:t>3 January 2017</w:t>
      </w:r>
      <w:r w:rsidR="00B77B9D">
        <w:t xml:space="preserve"> to 31 March 2018</w:t>
      </w:r>
    </w:p>
    <w:p w:rsidR="00B77B9D" w:rsidRDefault="003334B1" w:rsidP="009F5BF3">
      <w:pPr>
        <w:spacing w:after="0"/>
        <w:rPr>
          <w:b/>
        </w:rPr>
      </w:pPr>
      <w:r w:rsidRPr="003334B1">
        <w:rPr>
          <w:b/>
        </w:rPr>
        <w:t>Name of university</w:t>
      </w:r>
      <w:r>
        <w:tab/>
      </w:r>
      <w:r>
        <w:tab/>
      </w:r>
      <w:r w:rsidR="009F5BF3">
        <w:t>University of New South Wales, Sydney</w:t>
      </w:r>
      <w:r w:rsidR="00D9398B">
        <w:br/>
      </w:r>
      <w:r w:rsidRPr="003334B1">
        <w:rPr>
          <w:b/>
        </w:rPr>
        <w:t>Name of contact officer</w:t>
      </w:r>
      <w:r>
        <w:tab/>
      </w:r>
      <w:r w:rsidR="009F5BF3">
        <w:t>Dr Ann Jardine</w:t>
      </w:r>
      <w:r>
        <w:br/>
      </w:r>
      <w:r w:rsidRPr="003334B1">
        <w:rPr>
          <w:b/>
        </w:rPr>
        <w:t>Position title</w:t>
      </w:r>
      <w:r w:rsidRPr="003334B1">
        <w:rPr>
          <w:b/>
        </w:rPr>
        <w:tab/>
      </w:r>
      <w:r w:rsidR="009A24A7">
        <w:tab/>
      </w:r>
      <w:r w:rsidR="009A24A7">
        <w:tab/>
      </w:r>
      <w:r w:rsidR="009F5BF3">
        <w:t>Director, AimHigh</w:t>
      </w:r>
    </w:p>
    <w:p w:rsidR="003334B1" w:rsidRPr="005A16E9" w:rsidRDefault="003334B1" w:rsidP="00B77B9D">
      <w:pPr>
        <w:rPr>
          <w:b/>
        </w:rPr>
      </w:pPr>
      <w:r w:rsidRPr="003334B1">
        <w:rPr>
          <w:b/>
        </w:rPr>
        <w:t>Email address</w:t>
      </w:r>
      <w:r w:rsidRPr="003334B1">
        <w:rPr>
          <w:b/>
        </w:rPr>
        <w:tab/>
      </w:r>
      <w:r w:rsidR="005A16E9">
        <w:tab/>
      </w:r>
      <w:r w:rsidR="005A16E9">
        <w:tab/>
      </w:r>
      <w:r w:rsidR="009F5BF3">
        <w:t>a.jardine@unsw</w:t>
      </w:r>
      <w:r w:rsidR="00E2262E" w:rsidRPr="00E2262E">
        <w:t>.edu.au</w:t>
      </w:r>
      <w:r>
        <w:br/>
      </w:r>
      <w:r w:rsidRPr="003334B1">
        <w:rPr>
          <w:b/>
        </w:rPr>
        <w:t>Telephone number</w:t>
      </w:r>
      <w:r w:rsidRPr="003334B1">
        <w:rPr>
          <w:b/>
        </w:rPr>
        <w:tab/>
      </w:r>
      <w:r>
        <w:tab/>
      </w:r>
      <w:r w:rsidR="009F5BF3" w:rsidRPr="009F5BF3">
        <w:t>02 9385 6360</w:t>
      </w:r>
    </w:p>
    <w:p w:rsidR="005A16E9" w:rsidRDefault="005A16E9" w:rsidP="00E474D9">
      <w:bookmarkStart w:id="30" w:name="_Toc505944744"/>
      <w:r w:rsidRPr="005A16E9">
        <w:t xml:space="preserve">In accordance with the Conditions of Grant, you must submit to the Department a Final Report (Clause 6.1 of Part A) and an Acquittal Report (clause 6.4 of Part A). </w:t>
      </w:r>
    </w:p>
    <w:p w:rsidR="00D9398B" w:rsidRPr="00D9398B" w:rsidRDefault="00D9398B" w:rsidP="00E474D9">
      <w:r w:rsidRPr="00D9398B">
        <w:t>To meet this obligation, please submit:</w:t>
      </w:r>
      <w:bookmarkEnd w:id="30"/>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Final Report</w:t>
      </w:r>
      <w:r w:rsidRPr="00D9398B">
        <w:rPr>
          <w:rFonts w:eastAsia="Calibri"/>
        </w:rPr>
        <w:t xml:space="preserve"> template, in Word and PDF</w:t>
      </w:r>
    </w:p>
    <w:p w:rsidR="00D9398B" w:rsidRPr="00D9398B" w:rsidRDefault="00D9398B" w:rsidP="00D9398B">
      <w:pPr>
        <w:pStyle w:val="Bullets"/>
        <w:rPr>
          <w:rFonts w:eastAsia="Calibri"/>
        </w:rPr>
      </w:pPr>
      <w:r w:rsidRPr="00D9398B">
        <w:rPr>
          <w:rFonts w:eastAsia="Calibri"/>
        </w:rPr>
        <w:t xml:space="preserve">the completed and signed </w:t>
      </w:r>
      <w:r w:rsidRPr="00D9398B">
        <w:rPr>
          <w:rFonts w:eastAsia="Calibri"/>
          <w:b/>
        </w:rPr>
        <w:t>Declaration</w:t>
      </w:r>
      <w:r w:rsidRPr="00D9398B">
        <w:rPr>
          <w:rFonts w:eastAsia="Calibri"/>
        </w:rPr>
        <w:t xml:space="preserve"> form, in PDF</w:t>
      </w:r>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Acquittal Report</w:t>
      </w:r>
      <w:r w:rsidRPr="00D9398B">
        <w:rPr>
          <w:rFonts w:eastAsia="Calibri"/>
        </w:rPr>
        <w:t xml:space="preserve"> template, in Excel and PDF.</w:t>
      </w:r>
    </w:p>
    <w:p w:rsidR="00D9398B" w:rsidRPr="00D9398B" w:rsidRDefault="00D9398B" w:rsidP="00E474D9">
      <w:bookmarkStart w:id="31" w:name="_Toc505944745"/>
      <w:r w:rsidRPr="00D9398B">
        <w:t xml:space="preserve">All documents must be submitted to </w:t>
      </w:r>
      <w:r w:rsidRPr="00E474D9">
        <w:rPr>
          <w:b/>
        </w:rPr>
        <w:t>equity@education.gov.au</w:t>
      </w:r>
      <w:r w:rsidRPr="00D9398B">
        <w:t xml:space="preserve"> by </w:t>
      </w:r>
      <w:r w:rsidRPr="00E474D9">
        <w:rPr>
          <w:b/>
        </w:rPr>
        <w:t xml:space="preserve">31 </w:t>
      </w:r>
      <w:r w:rsidR="005A16E9">
        <w:rPr>
          <w:b/>
        </w:rPr>
        <w:t>December</w:t>
      </w:r>
      <w:r w:rsidRPr="00E474D9">
        <w:rPr>
          <w:b/>
        </w:rPr>
        <w:t xml:space="preserve"> 2017</w:t>
      </w:r>
      <w:r w:rsidRPr="00D9398B">
        <w:t>.</w:t>
      </w:r>
      <w:r>
        <w:br/>
      </w:r>
      <w:r w:rsidRPr="00D9398B">
        <w:t xml:space="preserve">If you require additional guidance or clarification, please contact us at </w:t>
      </w:r>
      <w:r w:rsidRPr="00E474D9">
        <w:rPr>
          <w:b/>
        </w:rPr>
        <w:t>equity@education.gov.au</w:t>
      </w:r>
      <w:r w:rsidRPr="00D9398B">
        <w:t>.</w:t>
      </w:r>
      <w:bookmarkEnd w:id="31"/>
    </w:p>
    <w:p w:rsidR="00FE7CD4" w:rsidRPr="00C0233A" w:rsidRDefault="003334B1" w:rsidP="00FE7CD4">
      <w:pPr>
        <w:pStyle w:val="Heading1"/>
        <w:rPr>
          <w:lang w:eastAsia="en-AU"/>
        </w:rPr>
      </w:pPr>
      <w:r>
        <w:br w:type="page"/>
      </w:r>
      <w:bookmarkStart w:id="32" w:name="_Toc500845711"/>
      <w:bookmarkStart w:id="33" w:name="_Toc500845802"/>
      <w:bookmarkStart w:id="34" w:name="_Toc500846459"/>
      <w:bookmarkStart w:id="35" w:name="_Toc501630268"/>
      <w:bookmarkStart w:id="36" w:name="_Toc501635976"/>
      <w:bookmarkStart w:id="37" w:name="_Toc504124170"/>
      <w:bookmarkStart w:id="38" w:name="_Toc505944746"/>
      <w:bookmarkStart w:id="39" w:name="_Toc505947349"/>
      <w:bookmarkStart w:id="40" w:name="_Toc505950148"/>
      <w:bookmarkStart w:id="41" w:name="_Toc505951920"/>
      <w:bookmarkStart w:id="42" w:name="_Toc505953811"/>
      <w:bookmarkStart w:id="43" w:name="_Toc506197579"/>
      <w:bookmarkStart w:id="44" w:name="_Toc508888815"/>
      <w:bookmarkStart w:id="45" w:name="_Toc509306287"/>
      <w:bookmarkStart w:id="46" w:name="_Toc523216950"/>
      <w:r>
        <w:lastRenderedPageBreak/>
        <w:t>Contents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1F37C7" w:rsidRDefault="001F37C7" w:rsidP="001F37C7">
      <w:pPr>
        <w:pStyle w:val="TOC1"/>
        <w:rPr>
          <w:rFonts w:asciiTheme="minorHAnsi" w:eastAsiaTheme="minorEastAsia" w:hAnsiTheme="minorHAnsi" w:cstheme="minorBidi"/>
          <w:b w:val="0"/>
          <w:color w:val="auto"/>
          <w:sz w:val="22"/>
          <w:lang w:eastAsia="en-AU"/>
        </w:rPr>
      </w:pPr>
      <w:r>
        <w:rPr>
          <w:lang w:eastAsia="en-AU"/>
        </w:rPr>
        <w:fldChar w:fldCharType="begin"/>
      </w:r>
      <w:r>
        <w:rPr>
          <w:lang w:eastAsia="en-AU"/>
        </w:rPr>
        <w:instrText xml:space="preserve"> TOC \h \z \t "Heading 1,1,Heading 2,2" </w:instrText>
      </w:r>
      <w:r>
        <w:rPr>
          <w:lang w:eastAsia="en-AU"/>
        </w:rPr>
        <w:fldChar w:fldCharType="separate"/>
      </w:r>
      <w:hyperlink w:anchor="_Toc523216951" w:history="1">
        <w:r w:rsidRPr="00AB555D">
          <w:rPr>
            <w:rStyle w:val="Hyperlink"/>
          </w:rPr>
          <w:t>List of Tables</w:t>
        </w:r>
        <w:r>
          <w:rPr>
            <w:webHidden/>
          </w:rPr>
          <w:tab/>
        </w:r>
        <w:r>
          <w:rPr>
            <w:webHidden/>
          </w:rPr>
          <w:fldChar w:fldCharType="begin"/>
        </w:r>
        <w:r>
          <w:rPr>
            <w:webHidden/>
          </w:rPr>
          <w:instrText xml:space="preserve"> PAGEREF _Toc523216951 \h </w:instrText>
        </w:r>
        <w:r>
          <w:rPr>
            <w:webHidden/>
          </w:rPr>
        </w:r>
        <w:r>
          <w:rPr>
            <w:webHidden/>
          </w:rPr>
          <w:fldChar w:fldCharType="separate"/>
        </w:r>
        <w:r w:rsidR="004C66D8">
          <w:rPr>
            <w:webHidden/>
          </w:rPr>
          <w:t>3</w:t>
        </w:r>
        <w:r>
          <w:rPr>
            <w:webHidden/>
          </w:rPr>
          <w:fldChar w:fldCharType="end"/>
        </w:r>
      </w:hyperlink>
    </w:p>
    <w:p w:rsidR="001F37C7" w:rsidRDefault="001F37C7" w:rsidP="001F37C7">
      <w:pPr>
        <w:pStyle w:val="TOC1"/>
        <w:rPr>
          <w:rFonts w:asciiTheme="minorHAnsi" w:eastAsiaTheme="minorEastAsia" w:hAnsiTheme="minorHAnsi" w:cstheme="minorBidi"/>
          <w:b w:val="0"/>
          <w:color w:val="auto"/>
          <w:sz w:val="22"/>
          <w:lang w:eastAsia="en-AU"/>
        </w:rPr>
      </w:pPr>
      <w:hyperlink w:anchor="_Toc523216952" w:history="1">
        <w:r w:rsidRPr="00AB555D">
          <w:rPr>
            <w:rStyle w:val="Hyperlink"/>
          </w:rPr>
          <w:t>1. PROJECT SUMMARY (Conditions of Grant, clause 2.2 of Part A)</w:t>
        </w:r>
        <w:r>
          <w:rPr>
            <w:webHidden/>
          </w:rPr>
          <w:tab/>
        </w:r>
        <w:r>
          <w:rPr>
            <w:webHidden/>
          </w:rPr>
          <w:fldChar w:fldCharType="begin"/>
        </w:r>
        <w:r>
          <w:rPr>
            <w:webHidden/>
          </w:rPr>
          <w:instrText xml:space="preserve"> PAGEREF _Toc523216952 \h </w:instrText>
        </w:r>
        <w:r>
          <w:rPr>
            <w:webHidden/>
          </w:rPr>
        </w:r>
        <w:r>
          <w:rPr>
            <w:webHidden/>
          </w:rPr>
          <w:fldChar w:fldCharType="separate"/>
        </w:r>
        <w:r w:rsidR="004C66D8">
          <w:rPr>
            <w:webHidden/>
          </w:rPr>
          <w:t>4</w:t>
        </w:r>
        <w:r>
          <w:rPr>
            <w:webHidden/>
          </w:rPr>
          <w:fldChar w:fldCharType="end"/>
        </w:r>
      </w:hyperlink>
    </w:p>
    <w:p w:rsidR="001F37C7" w:rsidRDefault="001F37C7" w:rsidP="001F37C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3216953" w:history="1">
        <w:r w:rsidRPr="00AB555D">
          <w:rPr>
            <w:rStyle w:val="Hyperlink"/>
            <w:noProof/>
          </w:rPr>
          <w:t>Objectives</w:t>
        </w:r>
        <w:r>
          <w:rPr>
            <w:noProof/>
            <w:webHidden/>
          </w:rPr>
          <w:tab/>
        </w:r>
        <w:r>
          <w:rPr>
            <w:noProof/>
            <w:webHidden/>
          </w:rPr>
          <w:fldChar w:fldCharType="begin"/>
        </w:r>
        <w:r>
          <w:rPr>
            <w:noProof/>
            <w:webHidden/>
          </w:rPr>
          <w:instrText xml:space="preserve"> PAGEREF _Toc523216953 \h </w:instrText>
        </w:r>
        <w:r>
          <w:rPr>
            <w:noProof/>
            <w:webHidden/>
          </w:rPr>
        </w:r>
        <w:r>
          <w:rPr>
            <w:noProof/>
            <w:webHidden/>
          </w:rPr>
          <w:fldChar w:fldCharType="separate"/>
        </w:r>
        <w:r w:rsidR="004C66D8">
          <w:rPr>
            <w:noProof/>
            <w:webHidden/>
          </w:rPr>
          <w:t>4</w:t>
        </w:r>
        <w:r>
          <w:rPr>
            <w:noProof/>
            <w:webHidden/>
          </w:rPr>
          <w:fldChar w:fldCharType="end"/>
        </w:r>
      </w:hyperlink>
    </w:p>
    <w:p w:rsidR="001F37C7" w:rsidRDefault="001F37C7" w:rsidP="001F37C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3216954" w:history="1">
        <w:r w:rsidRPr="00AB555D">
          <w:rPr>
            <w:rStyle w:val="Hyperlink"/>
            <w:noProof/>
          </w:rPr>
          <w:t>Project Activities, Milestones and Key Performance Indicators</w:t>
        </w:r>
        <w:r>
          <w:rPr>
            <w:noProof/>
            <w:webHidden/>
          </w:rPr>
          <w:tab/>
        </w:r>
        <w:r>
          <w:rPr>
            <w:noProof/>
            <w:webHidden/>
          </w:rPr>
          <w:fldChar w:fldCharType="begin"/>
        </w:r>
        <w:r>
          <w:rPr>
            <w:noProof/>
            <w:webHidden/>
          </w:rPr>
          <w:instrText xml:space="preserve"> PAGEREF _Toc523216954 \h </w:instrText>
        </w:r>
        <w:r>
          <w:rPr>
            <w:noProof/>
            <w:webHidden/>
          </w:rPr>
        </w:r>
        <w:r>
          <w:rPr>
            <w:noProof/>
            <w:webHidden/>
          </w:rPr>
          <w:fldChar w:fldCharType="separate"/>
        </w:r>
        <w:r w:rsidR="004C66D8">
          <w:rPr>
            <w:noProof/>
            <w:webHidden/>
          </w:rPr>
          <w:t>4</w:t>
        </w:r>
        <w:r>
          <w:rPr>
            <w:noProof/>
            <w:webHidden/>
          </w:rPr>
          <w:fldChar w:fldCharType="end"/>
        </w:r>
      </w:hyperlink>
    </w:p>
    <w:p w:rsidR="001F37C7" w:rsidRDefault="001F37C7" w:rsidP="001F37C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3216955" w:history="1">
        <w:r w:rsidRPr="00AB555D">
          <w:rPr>
            <w:rStyle w:val="Hyperlink"/>
            <w:noProof/>
          </w:rPr>
          <w:t>Highlights and Issues</w:t>
        </w:r>
        <w:r>
          <w:rPr>
            <w:noProof/>
            <w:webHidden/>
          </w:rPr>
          <w:tab/>
        </w:r>
        <w:r>
          <w:rPr>
            <w:noProof/>
            <w:webHidden/>
          </w:rPr>
          <w:fldChar w:fldCharType="begin"/>
        </w:r>
        <w:r>
          <w:rPr>
            <w:noProof/>
            <w:webHidden/>
          </w:rPr>
          <w:instrText xml:space="preserve"> PAGEREF _Toc523216955 \h </w:instrText>
        </w:r>
        <w:r>
          <w:rPr>
            <w:noProof/>
            <w:webHidden/>
          </w:rPr>
        </w:r>
        <w:r>
          <w:rPr>
            <w:noProof/>
            <w:webHidden/>
          </w:rPr>
          <w:fldChar w:fldCharType="separate"/>
        </w:r>
        <w:r w:rsidR="004C66D8">
          <w:rPr>
            <w:noProof/>
            <w:webHidden/>
          </w:rPr>
          <w:t>8</w:t>
        </w:r>
        <w:r>
          <w:rPr>
            <w:noProof/>
            <w:webHidden/>
          </w:rPr>
          <w:fldChar w:fldCharType="end"/>
        </w:r>
      </w:hyperlink>
    </w:p>
    <w:p w:rsidR="001F37C7" w:rsidRDefault="001F37C7" w:rsidP="001F37C7">
      <w:pPr>
        <w:pStyle w:val="TOC1"/>
        <w:rPr>
          <w:rFonts w:asciiTheme="minorHAnsi" w:eastAsiaTheme="minorEastAsia" w:hAnsiTheme="minorHAnsi" w:cstheme="minorBidi"/>
          <w:b w:val="0"/>
          <w:color w:val="auto"/>
          <w:sz w:val="22"/>
          <w:lang w:eastAsia="en-AU"/>
        </w:rPr>
      </w:pPr>
      <w:hyperlink w:anchor="_Toc523216956" w:history="1">
        <w:r w:rsidRPr="00AB555D">
          <w:rPr>
            <w:rStyle w:val="Hyperlink"/>
          </w:rPr>
          <w:t>2. OTHER PROJECT MATERIAL (Conditions of Grant, clause 2.2 (b)-(e) of Part A)</w:t>
        </w:r>
        <w:r>
          <w:rPr>
            <w:webHidden/>
          </w:rPr>
          <w:tab/>
        </w:r>
        <w:r>
          <w:rPr>
            <w:webHidden/>
          </w:rPr>
          <w:fldChar w:fldCharType="begin"/>
        </w:r>
        <w:r>
          <w:rPr>
            <w:webHidden/>
          </w:rPr>
          <w:instrText xml:space="preserve"> PAGEREF _Toc523216956 \h </w:instrText>
        </w:r>
        <w:r>
          <w:rPr>
            <w:webHidden/>
          </w:rPr>
        </w:r>
        <w:r>
          <w:rPr>
            <w:webHidden/>
          </w:rPr>
          <w:fldChar w:fldCharType="separate"/>
        </w:r>
        <w:r w:rsidR="004C66D8">
          <w:rPr>
            <w:webHidden/>
          </w:rPr>
          <w:t>10</w:t>
        </w:r>
        <w:r>
          <w:rPr>
            <w:webHidden/>
          </w:rPr>
          <w:fldChar w:fldCharType="end"/>
        </w:r>
      </w:hyperlink>
    </w:p>
    <w:p w:rsidR="001F37C7" w:rsidRDefault="001F37C7" w:rsidP="001F37C7">
      <w:pPr>
        <w:pStyle w:val="TOC1"/>
        <w:rPr>
          <w:rFonts w:asciiTheme="minorHAnsi" w:eastAsiaTheme="minorEastAsia" w:hAnsiTheme="minorHAnsi" w:cstheme="minorBidi"/>
          <w:b w:val="0"/>
          <w:color w:val="auto"/>
          <w:sz w:val="22"/>
          <w:lang w:eastAsia="en-AU"/>
        </w:rPr>
      </w:pPr>
      <w:hyperlink w:anchor="_Toc523216957" w:history="1">
        <w:r w:rsidRPr="00AB555D">
          <w:rPr>
            <w:rStyle w:val="Hyperlink"/>
          </w:rPr>
          <w:t>Appendix: EPHEA 2017 PowerPoint Presentation</w:t>
        </w:r>
        <w:r>
          <w:rPr>
            <w:webHidden/>
          </w:rPr>
          <w:tab/>
        </w:r>
        <w:r>
          <w:rPr>
            <w:webHidden/>
          </w:rPr>
          <w:fldChar w:fldCharType="begin"/>
        </w:r>
        <w:r>
          <w:rPr>
            <w:webHidden/>
          </w:rPr>
          <w:instrText xml:space="preserve"> PAGEREF _Toc523216957 \h </w:instrText>
        </w:r>
        <w:r>
          <w:rPr>
            <w:webHidden/>
          </w:rPr>
        </w:r>
        <w:r>
          <w:rPr>
            <w:webHidden/>
          </w:rPr>
          <w:fldChar w:fldCharType="separate"/>
        </w:r>
        <w:r w:rsidR="004C66D8">
          <w:rPr>
            <w:webHidden/>
          </w:rPr>
          <w:t>11</w:t>
        </w:r>
        <w:r>
          <w:rPr>
            <w:webHidden/>
          </w:rPr>
          <w:fldChar w:fldCharType="end"/>
        </w:r>
      </w:hyperlink>
    </w:p>
    <w:p w:rsidR="00B83F21" w:rsidRPr="00C0233A" w:rsidRDefault="001F37C7" w:rsidP="001F37C7">
      <w:pPr>
        <w:spacing w:after="0"/>
        <w:rPr>
          <w:lang w:eastAsia="en-AU"/>
        </w:rPr>
      </w:pPr>
      <w:r>
        <w:rPr>
          <w:lang w:eastAsia="en-AU"/>
        </w:rPr>
        <w:fldChar w:fldCharType="end"/>
      </w:r>
    </w:p>
    <w:p w:rsidR="00B83F21" w:rsidRDefault="00602CC6" w:rsidP="00FE7CD4">
      <w:pPr>
        <w:pStyle w:val="Heading1"/>
      </w:pPr>
      <w:bookmarkStart w:id="47" w:name="_Toc500846460"/>
      <w:bookmarkStart w:id="48" w:name="_Toc501630269"/>
      <w:bookmarkStart w:id="49" w:name="_Toc501635977"/>
      <w:bookmarkStart w:id="50" w:name="_Toc504124171"/>
      <w:bookmarkStart w:id="51" w:name="_Toc505944747"/>
      <w:bookmarkStart w:id="52" w:name="_Toc505947350"/>
      <w:bookmarkStart w:id="53" w:name="_Toc505950149"/>
      <w:bookmarkStart w:id="54" w:name="_Toc505951921"/>
      <w:bookmarkStart w:id="55" w:name="_Toc505953812"/>
      <w:bookmarkStart w:id="56" w:name="_Toc506197580"/>
      <w:bookmarkStart w:id="57" w:name="_Toc508888816"/>
      <w:bookmarkStart w:id="58" w:name="_Toc509306288"/>
      <w:bookmarkStart w:id="59" w:name="_Toc523216951"/>
      <w:r>
        <w:t>List of Table</w:t>
      </w:r>
      <w:bookmarkEnd w:id="47"/>
      <w:bookmarkEnd w:id="48"/>
      <w:bookmarkEnd w:id="49"/>
      <w:r w:rsidR="006C40D9">
        <w:t>s</w:t>
      </w:r>
      <w:bookmarkEnd w:id="50"/>
      <w:bookmarkEnd w:id="51"/>
      <w:bookmarkEnd w:id="52"/>
      <w:bookmarkEnd w:id="53"/>
      <w:bookmarkEnd w:id="54"/>
      <w:bookmarkEnd w:id="55"/>
      <w:bookmarkEnd w:id="56"/>
      <w:bookmarkEnd w:id="57"/>
      <w:bookmarkEnd w:id="58"/>
      <w:bookmarkEnd w:id="59"/>
    </w:p>
    <w:p w:rsidR="001F37C7" w:rsidRPr="001F37C7" w:rsidRDefault="001F37C7">
      <w:pPr>
        <w:pStyle w:val="TOC1"/>
        <w:rPr>
          <w:rFonts w:asciiTheme="minorHAnsi" w:eastAsiaTheme="minorEastAsia" w:hAnsiTheme="minorHAnsi" w:cstheme="minorBidi"/>
          <w:b w:val="0"/>
          <w:color w:val="auto"/>
          <w:sz w:val="22"/>
          <w:lang w:eastAsia="en-AU"/>
        </w:rPr>
      </w:pPr>
      <w:r w:rsidRPr="001F37C7">
        <w:rPr>
          <w:rFonts w:asciiTheme="minorHAnsi" w:eastAsiaTheme="minorEastAsia" w:hAnsiTheme="minorHAnsi" w:cstheme="minorBidi"/>
          <w:b w:val="0"/>
          <w:color w:val="auto"/>
          <w:sz w:val="22"/>
          <w:lang w:eastAsia="en-AU"/>
        </w:rPr>
        <w:fldChar w:fldCharType="begin"/>
      </w:r>
      <w:r w:rsidRPr="001F37C7">
        <w:rPr>
          <w:rFonts w:asciiTheme="minorHAnsi" w:eastAsiaTheme="minorEastAsia" w:hAnsiTheme="minorHAnsi" w:cstheme="minorBidi"/>
          <w:b w:val="0"/>
          <w:color w:val="auto"/>
          <w:sz w:val="22"/>
          <w:lang w:eastAsia="en-AU"/>
        </w:rPr>
        <w:instrText xml:space="preserve"> TOC \h \z \t "Table Titles,1" </w:instrText>
      </w:r>
      <w:r w:rsidRPr="001F37C7">
        <w:rPr>
          <w:rFonts w:asciiTheme="minorHAnsi" w:eastAsiaTheme="minorEastAsia" w:hAnsiTheme="minorHAnsi" w:cstheme="minorBidi"/>
          <w:b w:val="0"/>
          <w:color w:val="auto"/>
          <w:sz w:val="22"/>
          <w:lang w:eastAsia="en-AU"/>
        </w:rPr>
        <w:fldChar w:fldCharType="separate"/>
      </w:r>
      <w:hyperlink w:anchor="_Toc523217017" w:history="1">
        <w:r w:rsidRPr="001F37C7">
          <w:rPr>
            <w:rStyle w:val="Hyperlink"/>
          </w:rPr>
          <w:t>Table 1:</w:t>
        </w:r>
        <w:r w:rsidRPr="001F37C7">
          <w:rPr>
            <w:rStyle w:val="Hyperlink"/>
            <w:b w:val="0"/>
          </w:rPr>
          <w:t xml:space="preserve"> Project objectives</w:t>
        </w:r>
        <w:r w:rsidRPr="001F37C7">
          <w:rPr>
            <w:b w:val="0"/>
            <w:webHidden/>
          </w:rPr>
          <w:tab/>
        </w:r>
        <w:r w:rsidRPr="001F37C7">
          <w:rPr>
            <w:b w:val="0"/>
            <w:webHidden/>
          </w:rPr>
          <w:fldChar w:fldCharType="begin"/>
        </w:r>
        <w:r w:rsidRPr="001F37C7">
          <w:rPr>
            <w:b w:val="0"/>
            <w:webHidden/>
          </w:rPr>
          <w:instrText xml:space="preserve"> PAGEREF _Toc523217017 \h </w:instrText>
        </w:r>
        <w:r w:rsidRPr="001F37C7">
          <w:rPr>
            <w:b w:val="0"/>
            <w:webHidden/>
          </w:rPr>
        </w:r>
        <w:r w:rsidRPr="001F37C7">
          <w:rPr>
            <w:b w:val="0"/>
            <w:webHidden/>
          </w:rPr>
          <w:fldChar w:fldCharType="separate"/>
        </w:r>
        <w:r w:rsidR="004C66D8">
          <w:rPr>
            <w:b w:val="0"/>
            <w:webHidden/>
          </w:rPr>
          <w:t>4</w:t>
        </w:r>
        <w:r w:rsidRPr="001F37C7">
          <w:rPr>
            <w:b w:val="0"/>
            <w:webHidden/>
          </w:rPr>
          <w:fldChar w:fldCharType="end"/>
        </w:r>
      </w:hyperlink>
    </w:p>
    <w:p w:rsidR="001F37C7" w:rsidRPr="001F37C7" w:rsidRDefault="001F37C7">
      <w:pPr>
        <w:pStyle w:val="TOC1"/>
        <w:rPr>
          <w:rFonts w:asciiTheme="minorHAnsi" w:eastAsiaTheme="minorEastAsia" w:hAnsiTheme="minorHAnsi" w:cstheme="minorBidi"/>
          <w:b w:val="0"/>
          <w:color w:val="auto"/>
          <w:sz w:val="22"/>
          <w:lang w:eastAsia="en-AU"/>
        </w:rPr>
      </w:pPr>
      <w:hyperlink w:anchor="_Toc523217018" w:history="1">
        <w:r w:rsidRPr="001F37C7">
          <w:rPr>
            <w:rStyle w:val="Hyperlink"/>
          </w:rPr>
          <w:t>Table 2:</w:t>
        </w:r>
        <w:r w:rsidRPr="001F37C7">
          <w:rPr>
            <w:rStyle w:val="Hyperlink"/>
            <w:b w:val="0"/>
          </w:rPr>
          <w:t xml:space="preserve"> Project activities, milestones and KPIs</w:t>
        </w:r>
        <w:r w:rsidRPr="001F37C7">
          <w:rPr>
            <w:b w:val="0"/>
            <w:webHidden/>
          </w:rPr>
          <w:tab/>
        </w:r>
        <w:r w:rsidRPr="001F37C7">
          <w:rPr>
            <w:b w:val="0"/>
            <w:webHidden/>
          </w:rPr>
          <w:fldChar w:fldCharType="begin"/>
        </w:r>
        <w:r w:rsidRPr="001F37C7">
          <w:rPr>
            <w:b w:val="0"/>
            <w:webHidden/>
          </w:rPr>
          <w:instrText xml:space="preserve"> PAGEREF _Toc523217018 \h </w:instrText>
        </w:r>
        <w:r w:rsidRPr="001F37C7">
          <w:rPr>
            <w:b w:val="0"/>
            <w:webHidden/>
          </w:rPr>
        </w:r>
        <w:r w:rsidRPr="001F37C7">
          <w:rPr>
            <w:b w:val="0"/>
            <w:webHidden/>
          </w:rPr>
          <w:fldChar w:fldCharType="separate"/>
        </w:r>
        <w:r w:rsidR="004C66D8">
          <w:rPr>
            <w:b w:val="0"/>
            <w:webHidden/>
          </w:rPr>
          <w:t>4</w:t>
        </w:r>
        <w:r w:rsidRPr="001F37C7">
          <w:rPr>
            <w:b w:val="0"/>
            <w:webHidden/>
          </w:rPr>
          <w:fldChar w:fldCharType="end"/>
        </w:r>
      </w:hyperlink>
    </w:p>
    <w:p w:rsidR="001F37C7" w:rsidRPr="001F37C7" w:rsidRDefault="001F37C7">
      <w:pPr>
        <w:pStyle w:val="TOC1"/>
        <w:rPr>
          <w:rFonts w:asciiTheme="minorHAnsi" w:eastAsiaTheme="minorEastAsia" w:hAnsiTheme="minorHAnsi" w:cstheme="minorBidi"/>
          <w:b w:val="0"/>
          <w:color w:val="auto"/>
          <w:sz w:val="22"/>
          <w:lang w:eastAsia="en-AU"/>
        </w:rPr>
      </w:pPr>
      <w:hyperlink w:anchor="_Toc523217019" w:history="1">
        <w:r w:rsidRPr="001F37C7">
          <w:rPr>
            <w:rStyle w:val="Hyperlink"/>
          </w:rPr>
          <w:t>Table 3:</w:t>
        </w:r>
        <w:r w:rsidRPr="001F37C7">
          <w:rPr>
            <w:rStyle w:val="Hyperlink"/>
            <w:b w:val="0"/>
          </w:rPr>
          <w:t xml:space="preserve"> Additional materials produced over the course of the project</w:t>
        </w:r>
        <w:r w:rsidRPr="001F37C7">
          <w:rPr>
            <w:b w:val="0"/>
            <w:webHidden/>
          </w:rPr>
          <w:tab/>
        </w:r>
        <w:r w:rsidRPr="001F37C7">
          <w:rPr>
            <w:b w:val="0"/>
            <w:webHidden/>
          </w:rPr>
          <w:fldChar w:fldCharType="begin"/>
        </w:r>
        <w:r w:rsidRPr="001F37C7">
          <w:rPr>
            <w:b w:val="0"/>
            <w:webHidden/>
          </w:rPr>
          <w:instrText xml:space="preserve"> PAGEREF _Toc523217019 \h </w:instrText>
        </w:r>
        <w:r w:rsidRPr="001F37C7">
          <w:rPr>
            <w:b w:val="0"/>
            <w:webHidden/>
          </w:rPr>
        </w:r>
        <w:r w:rsidRPr="001F37C7">
          <w:rPr>
            <w:b w:val="0"/>
            <w:webHidden/>
          </w:rPr>
          <w:fldChar w:fldCharType="separate"/>
        </w:r>
        <w:r w:rsidR="004C66D8">
          <w:rPr>
            <w:b w:val="0"/>
            <w:webHidden/>
          </w:rPr>
          <w:t>10</w:t>
        </w:r>
        <w:r w:rsidRPr="001F37C7">
          <w:rPr>
            <w:b w:val="0"/>
            <w:webHidden/>
          </w:rPr>
          <w:fldChar w:fldCharType="end"/>
        </w:r>
      </w:hyperlink>
    </w:p>
    <w:p w:rsidR="009A24A7" w:rsidRPr="001F37C7" w:rsidRDefault="001F37C7" w:rsidP="00DE5EBE">
      <w:pPr>
        <w:pStyle w:val="TOC1"/>
        <w:rPr>
          <w:rFonts w:asciiTheme="minorHAnsi" w:eastAsiaTheme="minorEastAsia" w:hAnsiTheme="minorHAnsi" w:cstheme="minorBidi"/>
          <w:b w:val="0"/>
          <w:color w:val="auto"/>
          <w:sz w:val="22"/>
          <w:lang w:eastAsia="en-AU"/>
        </w:rPr>
      </w:pPr>
      <w:r w:rsidRPr="001F37C7">
        <w:rPr>
          <w:rFonts w:asciiTheme="minorHAnsi" w:eastAsiaTheme="minorEastAsia" w:hAnsiTheme="minorHAnsi" w:cstheme="minorBidi"/>
          <w:b w:val="0"/>
          <w:color w:val="auto"/>
          <w:sz w:val="22"/>
          <w:lang w:eastAsia="en-AU"/>
        </w:rPr>
        <w:fldChar w:fldCharType="end"/>
      </w:r>
    </w:p>
    <w:p w:rsidR="00602CC6" w:rsidRPr="00C64F82" w:rsidRDefault="003334B1" w:rsidP="00602CC6">
      <w:r w:rsidRPr="00C64F82">
        <w:br w:type="page"/>
      </w:r>
      <w:bookmarkStart w:id="60" w:name="_GoBack"/>
      <w:bookmarkEnd w:id="60"/>
    </w:p>
    <w:p w:rsidR="003334B1" w:rsidRDefault="003334B1" w:rsidP="004C2EC8">
      <w:pPr>
        <w:pStyle w:val="Heading1"/>
      </w:pPr>
      <w:bookmarkStart w:id="61" w:name="_Toc500846461"/>
      <w:bookmarkStart w:id="62" w:name="_Toc501630270"/>
      <w:bookmarkStart w:id="63" w:name="_Toc501635978"/>
      <w:bookmarkStart w:id="64" w:name="_Toc504124172"/>
      <w:bookmarkStart w:id="65" w:name="_Toc505944748"/>
      <w:bookmarkStart w:id="66" w:name="_Toc505947351"/>
      <w:bookmarkStart w:id="67" w:name="_Toc505950150"/>
      <w:bookmarkStart w:id="68" w:name="_Toc505951922"/>
      <w:bookmarkStart w:id="69" w:name="_Toc505953813"/>
      <w:bookmarkStart w:id="70" w:name="_Toc506197581"/>
      <w:bookmarkStart w:id="71" w:name="_Toc508888817"/>
      <w:bookmarkStart w:id="72" w:name="_Toc509306289"/>
      <w:bookmarkStart w:id="73" w:name="_Toc523216952"/>
      <w:r>
        <w:t xml:space="preserve">1. </w:t>
      </w:r>
      <w:bookmarkEnd w:id="61"/>
      <w:bookmarkEnd w:id="62"/>
      <w:bookmarkEnd w:id="63"/>
      <w:bookmarkEnd w:id="64"/>
      <w:bookmarkEnd w:id="65"/>
      <w:bookmarkEnd w:id="66"/>
      <w:bookmarkEnd w:id="67"/>
      <w:bookmarkEnd w:id="68"/>
      <w:bookmarkEnd w:id="69"/>
      <w:bookmarkEnd w:id="70"/>
      <w:r w:rsidR="005A16E9" w:rsidRPr="005A16E9">
        <w:t>PROJECT SUMMARY (Conditions of Grant, clause 2.2 of Part A)</w:t>
      </w:r>
      <w:bookmarkEnd w:id="71"/>
      <w:bookmarkEnd w:id="72"/>
      <w:bookmarkEnd w:id="73"/>
    </w:p>
    <w:p w:rsidR="006360DA" w:rsidRDefault="003334B1" w:rsidP="0032636E">
      <w:pPr>
        <w:pStyle w:val="Heading2"/>
      </w:pPr>
      <w:bookmarkStart w:id="74" w:name="_Toc500846462"/>
      <w:bookmarkStart w:id="75" w:name="_Toc501630271"/>
      <w:bookmarkStart w:id="76" w:name="_Toc501635979"/>
      <w:bookmarkStart w:id="77" w:name="_Toc504124173"/>
      <w:bookmarkStart w:id="78" w:name="_Toc505944749"/>
      <w:bookmarkStart w:id="79" w:name="_Toc505947352"/>
      <w:bookmarkStart w:id="80" w:name="_Toc505950151"/>
      <w:bookmarkStart w:id="81" w:name="_Toc505951923"/>
      <w:bookmarkStart w:id="82" w:name="_Toc505953814"/>
      <w:bookmarkStart w:id="83" w:name="_Toc506197582"/>
      <w:bookmarkStart w:id="84" w:name="_Toc508888818"/>
      <w:bookmarkStart w:id="85" w:name="_Toc509306290"/>
      <w:bookmarkStart w:id="86" w:name="_Toc523216953"/>
      <w:r>
        <w:t>Objectives</w:t>
      </w:r>
      <w:bookmarkStart w:id="87" w:name="_Toc500845788"/>
      <w:bookmarkStart w:id="88" w:name="_Toc501630321"/>
      <w:bookmarkStart w:id="89" w:name="_Toc501636046"/>
      <w:bookmarkEnd w:id="74"/>
      <w:bookmarkEnd w:id="75"/>
      <w:bookmarkEnd w:id="76"/>
      <w:bookmarkEnd w:id="77"/>
      <w:bookmarkEnd w:id="78"/>
      <w:bookmarkEnd w:id="79"/>
      <w:bookmarkEnd w:id="80"/>
      <w:bookmarkEnd w:id="81"/>
      <w:bookmarkEnd w:id="82"/>
      <w:bookmarkEnd w:id="83"/>
      <w:bookmarkEnd w:id="84"/>
      <w:bookmarkEnd w:id="85"/>
      <w:bookmarkEnd w:id="86"/>
    </w:p>
    <w:p w:rsidR="0032636E" w:rsidRPr="0032636E" w:rsidRDefault="0032636E" w:rsidP="0032636E"/>
    <w:p w:rsidR="004C2EC8" w:rsidRDefault="004C2EC8" w:rsidP="004C2EC8">
      <w:pPr>
        <w:pStyle w:val="TableTitles"/>
      </w:pPr>
      <w:bookmarkStart w:id="90" w:name="_Toc504124232"/>
      <w:bookmarkStart w:id="91" w:name="_Toc505944900"/>
      <w:bookmarkStart w:id="92" w:name="_Toc505947390"/>
      <w:bookmarkStart w:id="93" w:name="_Toc505950201"/>
      <w:bookmarkStart w:id="94" w:name="_Toc505951960"/>
      <w:bookmarkStart w:id="95" w:name="_Toc505953845"/>
      <w:bookmarkStart w:id="96" w:name="_Toc506197670"/>
      <w:bookmarkStart w:id="97" w:name="_Toc508888945"/>
      <w:bookmarkStart w:id="98" w:name="_Toc509306464"/>
      <w:bookmarkStart w:id="99" w:name="_Toc523217017"/>
      <w:r>
        <w:t xml:space="preserve">Table </w:t>
      </w:r>
      <w:r w:rsidR="004C66D8">
        <w:rPr>
          <w:noProof/>
        </w:rPr>
        <w:fldChar w:fldCharType="begin"/>
      </w:r>
      <w:r w:rsidR="004C66D8">
        <w:rPr>
          <w:noProof/>
        </w:rPr>
        <w:instrText xml:space="preserve"> SEQ Table \* ARABIC </w:instrText>
      </w:r>
      <w:r w:rsidR="004C66D8">
        <w:rPr>
          <w:noProof/>
        </w:rPr>
        <w:fldChar w:fldCharType="separate"/>
      </w:r>
      <w:r w:rsidR="00830147">
        <w:rPr>
          <w:noProof/>
        </w:rPr>
        <w:t>1</w:t>
      </w:r>
      <w:r w:rsidR="004C66D8">
        <w:rPr>
          <w:noProof/>
        </w:rPr>
        <w:fldChar w:fldCharType="end"/>
      </w:r>
      <w:r>
        <w:t>: Project objectives</w:t>
      </w:r>
      <w:bookmarkEnd w:id="87"/>
      <w:bookmarkEnd w:id="88"/>
      <w:bookmarkEnd w:id="89"/>
      <w:bookmarkEnd w:id="90"/>
      <w:bookmarkEnd w:id="91"/>
      <w:bookmarkEnd w:id="92"/>
      <w:bookmarkEnd w:id="93"/>
      <w:bookmarkEnd w:id="94"/>
      <w:bookmarkEnd w:id="95"/>
      <w:bookmarkEnd w:id="96"/>
      <w:bookmarkEnd w:id="97"/>
      <w:bookmarkEnd w:id="98"/>
      <w:bookmarkEnd w:id="99"/>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Project objectives, separated into 'identified objective' and 'extent to which the objective was met'."/>
      </w:tblPr>
      <w:tblGrid>
        <w:gridCol w:w="3256"/>
        <w:gridCol w:w="5760"/>
      </w:tblGrid>
      <w:tr w:rsidR="004C2EC8" w:rsidRPr="004C2EC8" w:rsidTr="0032636E">
        <w:trPr>
          <w:tblHeader/>
        </w:trPr>
        <w:tc>
          <w:tcPr>
            <w:tcW w:w="3256" w:type="dxa"/>
            <w:shd w:val="clear" w:color="auto" w:fill="FFC000" w:themeFill="accent4"/>
          </w:tcPr>
          <w:p w:rsidR="004C2EC8" w:rsidRPr="0032636E" w:rsidRDefault="004C2EC8" w:rsidP="004C2EC8">
            <w:pPr>
              <w:pStyle w:val="TableText"/>
              <w:rPr>
                <w:b/>
                <w:color w:val="auto"/>
              </w:rPr>
            </w:pPr>
            <w:r w:rsidRPr="0032636E">
              <w:rPr>
                <w:b/>
                <w:color w:val="auto"/>
              </w:rPr>
              <w:t>IDENTIFIED OBJECTIVE</w:t>
            </w:r>
          </w:p>
        </w:tc>
        <w:tc>
          <w:tcPr>
            <w:tcW w:w="5760" w:type="dxa"/>
            <w:shd w:val="clear" w:color="auto" w:fill="FFC000" w:themeFill="accent4"/>
          </w:tcPr>
          <w:p w:rsidR="004C2EC8" w:rsidRPr="0032636E" w:rsidRDefault="004C2EC8" w:rsidP="004C2EC8">
            <w:pPr>
              <w:pStyle w:val="TableText"/>
              <w:rPr>
                <w:b/>
                <w:color w:val="auto"/>
              </w:rPr>
            </w:pPr>
            <w:r w:rsidRPr="0032636E">
              <w:rPr>
                <w:b/>
                <w:color w:val="auto"/>
              </w:rPr>
              <w:t>EXTENT TO WHICH THE OBJECTIVE WAS MET</w:t>
            </w:r>
          </w:p>
        </w:tc>
      </w:tr>
      <w:tr w:rsidR="005A16E9" w:rsidRPr="004C2EC8" w:rsidTr="00737429">
        <w:tc>
          <w:tcPr>
            <w:tcW w:w="3256" w:type="dxa"/>
          </w:tcPr>
          <w:p w:rsidR="005A16E9" w:rsidRPr="0032636E" w:rsidRDefault="0032636E" w:rsidP="0032636E">
            <w:pPr>
              <w:pStyle w:val="TableText"/>
            </w:pPr>
            <w:r w:rsidRPr="0032636E">
              <w:t>To identify key elements that shape regional and remote low status students' aspirations to access university and then measure their perceptions about these elements, and to quantify their impact on student progression.</w:t>
            </w:r>
          </w:p>
        </w:tc>
        <w:tc>
          <w:tcPr>
            <w:tcW w:w="5760" w:type="dxa"/>
          </w:tcPr>
          <w:p w:rsidR="0032636E" w:rsidRDefault="0032636E" w:rsidP="0032636E">
            <w:pPr>
              <w:pStyle w:val="TableText"/>
            </w:pPr>
            <w:r>
              <w:t>A number of the elements that shape regional and remote students’ aspirations to progress to university were identified through a complete literature review. This was complemented by input from UNSW-ASPIRE’s outreach staff, both practitioners and researchers.</w:t>
            </w:r>
          </w:p>
          <w:p w:rsidR="0032636E" w:rsidRDefault="0032636E" w:rsidP="0032636E">
            <w:pPr>
              <w:pStyle w:val="TableText"/>
            </w:pPr>
            <w:r>
              <w:t>The theory of planned behaviour was employed to categorise the elements found, shaping a research model. These categories are students’ attitudes towards university, their perceptions of control towards the decision of progressing towards university, and the way significants’ others’ opinions and support were perceived by these students.</w:t>
            </w:r>
          </w:p>
          <w:p w:rsidR="0032636E" w:rsidRDefault="0032636E" w:rsidP="0032636E">
            <w:pPr>
              <w:pStyle w:val="TableText"/>
            </w:pPr>
          </w:p>
          <w:p w:rsidR="0032636E" w:rsidRDefault="0032636E" w:rsidP="0032636E">
            <w:pPr>
              <w:pStyle w:val="TableText"/>
            </w:pPr>
            <w:r>
              <w:t>A sample of 620 students in Year 12 from regional and remote areas of NSW was surveyed and asked to assess these elements according to their perceived importance.</w:t>
            </w:r>
          </w:p>
          <w:p w:rsidR="0032636E" w:rsidRDefault="0032636E" w:rsidP="0032636E">
            <w:pPr>
              <w:pStyle w:val="TableText"/>
            </w:pPr>
            <w:r>
              <w:t>The results of this survey allowed quantifying the impact of the elements/obstacles previously identified. The data collected was modelled using statistical techniques, particularly structural equation modelling.</w:t>
            </w:r>
          </w:p>
          <w:p w:rsidR="0032636E" w:rsidRDefault="0032636E" w:rsidP="0032636E">
            <w:pPr>
              <w:pStyle w:val="TableText"/>
            </w:pPr>
          </w:p>
          <w:p w:rsidR="0032636E" w:rsidRDefault="0032636E" w:rsidP="0032636E">
            <w:pPr>
              <w:pStyle w:val="TableText"/>
            </w:pPr>
            <w:r>
              <w:t xml:space="preserve">The findings show that students’ attitudes towards progressing to university is the most important predictor of regional and remote students’ intention to progress to university. There are consequences to practitioners which are explained in the academic article prepared. </w:t>
            </w:r>
          </w:p>
          <w:p w:rsidR="0032636E" w:rsidRDefault="0032636E" w:rsidP="0032636E">
            <w:pPr>
              <w:pStyle w:val="TableText"/>
            </w:pPr>
          </w:p>
          <w:p w:rsidR="005A16E9" w:rsidRPr="0032636E" w:rsidRDefault="0032636E" w:rsidP="0032636E">
            <w:pPr>
              <w:pStyle w:val="TableText"/>
            </w:pPr>
            <w:r>
              <w:t>Therefore, this objective was completely met.</w:t>
            </w:r>
          </w:p>
        </w:tc>
      </w:tr>
    </w:tbl>
    <w:p w:rsidR="00737429" w:rsidRPr="00737429" w:rsidRDefault="00737429" w:rsidP="00737429">
      <w:bookmarkStart w:id="100" w:name="_Toc500846463"/>
      <w:bookmarkStart w:id="101" w:name="_Toc501630272"/>
      <w:bookmarkStart w:id="102" w:name="_Toc501635980"/>
      <w:bookmarkStart w:id="103" w:name="_Toc504124174"/>
      <w:bookmarkStart w:id="104" w:name="_Toc505944750"/>
      <w:bookmarkStart w:id="105" w:name="_Toc505947353"/>
      <w:bookmarkStart w:id="106" w:name="_Toc505950152"/>
      <w:bookmarkStart w:id="107" w:name="_Toc505951924"/>
      <w:bookmarkStart w:id="108" w:name="_Toc505953815"/>
      <w:bookmarkStart w:id="109" w:name="_Toc506197583"/>
      <w:bookmarkStart w:id="110" w:name="_Toc508888819"/>
    </w:p>
    <w:p w:rsidR="003334B1" w:rsidRPr="009D453E" w:rsidRDefault="00737429" w:rsidP="009D453E">
      <w:pPr>
        <w:pStyle w:val="Heading2"/>
      </w:pPr>
      <w:bookmarkStart w:id="111" w:name="_Toc509306291"/>
      <w:bookmarkStart w:id="112" w:name="_Toc523216954"/>
      <w:r>
        <w:t>Project Activities, Milestones and Key Performance Indicators</w:t>
      </w:r>
      <w:bookmarkEnd w:id="100"/>
      <w:bookmarkEnd w:id="101"/>
      <w:bookmarkEnd w:id="102"/>
      <w:bookmarkEnd w:id="103"/>
      <w:bookmarkEnd w:id="104"/>
      <w:bookmarkEnd w:id="105"/>
      <w:bookmarkEnd w:id="106"/>
      <w:bookmarkEnd w:id="107"/>
      <w:bookmarkEnd w:id="108"/>
      <w:bookmarkEnd w:id="109"/>
      <w:bookmarkEnd w:id="110"/>
      <w:bookmarkEnd w:id="111"/>
      <w:bookmarkEnd w:id="112"/>
    </w:p>
    <w:p w:rsidR="00887086" w:rsidRPr="00F00E31" w:rsidRDefault="00887086" w:rsidP="00737429">
      <w:bookmarkStart w:id="113" w:name="_Toc500845789"/>
      <w:bookmarkStart w:id="114" w:name="_Toc501630322"/>
      <w:bookmarkStart w:id="115" w:name="_Toc501636047"/>
    </w:p>
    <w:p w:rsidR="000F65E7" w:rsidRDefault="000F65E7" w:rsidP="000F65E7">
      <w:pPr>
        <w:pStyle w:val="TableTitles"/>
      </w:pPr>
      <w:bookmarkStart w:id="116" w:name="_Toc504124233"/>
      <w:bookmarkStart w:id="117" w:name="_Toc505944901"/>
      <w:bookmarkStart w:id="118" w:name="_Toc505947391"/>
      <w:bookmarkStart w:id="119" w:name="_Toc505950202"/>
      <w:bookmarkStart w:id="120" w:name="_Toc505951961"/>
      <w:bookmarkStart w:id="121" w:name="_Toc505953846"/>
      <w:bookmarkStart w:id="122" w:name="_Toc506197671"/>
      <w:bookmarkStart w:id="123" w:name="_Toc508888946"/>
      <w:bookmarkStart w:id="124" w:name="_Toc509306465"/>
      <w:bookmarkStart w:id="125" w:name="_Toc523217018"/>
      <w:r>
        <w:t xml:space="preserve">Table </w:t>
      </w:r>
      <w:r w:rsidR="004C66D8">
        <w:rPr>
          <w:noProof/>
        </w:rPr>
        <w:fldChar w:fldCharType="begin"/>
      </w:r>
      <w:r w:rsidR="004C66D8">
        <w:rPr>
          <w:noProof/>
        </w:rPr>
        <w:instrText xml:space="preserve"> SEQ Table \* ARABIC </w:instrText>
      </w:r>
      <w:r w:rsidR="004C66D8">
        <w:rPr>
          <w:noProof/>
        </w:rPr>
        <w:fldChar w:fldCharType="separate"/>
      </w:r>
      <w:r w:rsidR="00830147">
        <w:rPr>
          <w:noProof/>
        </w:rPr>
        <w:t>2</w:t>
      </w:r>
      <w:r w:rsidR="004C66D8">
        <w:rPr>
          <w:noProof/>
        </w:rPr>
        <w:fldChar w:fldCharType="end"/>
      </w:r>
      <w:r>
        <w:t>: Project activities, milestones and KPIs</w:t>
      </w:r>
      <w:bookmarkEnd w:id="113"/>
      <w:bookmarkEnd w:id="114"/>
      <w:bookmarkEnd w:id="115"/>
      <w:bookmarkEnd w:id="116"/>
      <w:bookmarkEnd w:id="117"/>
      <w:bookmarkEnd w:id="118"/>
      <w:bookmarkEnd w:id="119"/>
      <w:bookmarkEnd w:id="120"/>
      <w:bookmarkEnd w:id="121"/>
      <w:bookmarkEnd w:id="122"/>
      <w:bookmarkEnd w:id="123"/>
      <w:bookmarkEnd w:id="124"/>
      <w:bookmarkEnd w:id="125"/>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2"/>
        <w:tblDescription w:val="Project activities, milestones and KPIs, split into: time frame; planned activities and milestones; project activities and milestones completed; identified KPIs; and KPIs outcome."/>
      </w:tblPr>
      <w:tblGrid>
        <w:gridCol w:w="846"/>
        <w:gridCol w:w="2041"/>
        <w:gridCol w:w="2043"/>
        <w:gridCol w:w="2043"/>
        <w:gridCol w:w="2043"/>
      </w:tblGrid>
      <w:tr w:rsidR="00887086" w:rsidRPr="000F65E7" w:rsidTr="0032636E">
        <w:trPr>
          <w:tblHeader/>
        </w:trPr>
        <w:tc>
          <w:tcPr>
            <w:tcW w:w="469" w:type="pct"/>
            <w:tcBorders>
              <w:bottom w:val="single" w:sz="4" w:space="0" w:color="auto"/>
            </w:tcBorders>
            <w:shd w:val="clear" w:color="auto" w:fill="FFC000" w:themeFill="accent4"/>
          </w:tcPr>
          <w:p w:rsidR="004C2EC8" w:rsidRPr="0032636E" w:rsidRDefault="004C2EC8" w:rsidP="00FE7CD4">
            <w:pPr>
              <w:pStyle w:val="TableText"/>
              <w:rPr>
                <w:b/>
                <w:color w:val="auto"/>
              </w:rPr>
            </w:pPr>
            <w:r w:rsidRPr="0032636E">
              <w:rPr>
                <w:b/>
                <w:color w:val="auto"/>
              </w:rPr>
              <w:t>TIME</w:t>
            </w:r>
            <w:r w:rsidR="00FD0F5D" w:rsidRPr="0032636E">
              <w:rPr>
                <w:b/>
                <w:color w:val="auto"/>
              </w:rPr>
              <w:t xml:space="preserve"> </w:t>
            </w:r>
            <w:r w:rsidRPr="0032636E">
              <w:rPr>
                <w:b/>
                <w:color w:val="auto"/>
              </w:rPr>
              <w:t>FRAME</w:t>
            </w:r>
          </w:p>
        </w:tc>
        <w:tc>
          <w:tcPr>
            <w:tcW w:w="1132" w:type="pct"/>
            <w:shd w:val="clear" w:color="auto" w:fill="FFC000" w:themeFill="accent4"/>
          </w:tcPr>
          <w:p w:rsidR="004C2EC8" w:rsidRPr="0032636E" w:rsidRDefault="00BD0915" w:rsidP="00FE7CD4">
            <w:pPr>
              <w:pStyle w:val="TableText"/>
              <w:rPr>
                <w:b/>
                <w:color w:val="auto"/>
              </w:rPr>
            </w:pPr>
            <w:r w:rsidRPr="0032636E">
              <w:rPr>
                <w:b/>
                <w:color w:val="auto"/>
              </w:rPr>
              <w:t xml:space="preserve">PLANNED ACTIVITIES &amp; </w:t>
            </w:r>
            <w:r w:rsidR="000F65E7" w:rsidRPr="0032636E">
              <w:rPr>
                <w:b/>
                <w:color w:val="auto"/>
              </w:rPr>
              <w:t>MILEST</w:t>
            </w:r>
            <w:r w:rsidR="004C2EC8" w:rsidRPr="0032636E">
              <w:rPr>
                <w:b/>
                <w:color w:val="auto"/>
              </w:rPr>
              <w:t>ONES</w:t>
            </w:r>
          </w:p>
        </w:tc>
        <w:tc>
          <w:tcPr>
            <w:tcW w:w="1133" w:type="pct"/>
            <w:shd w:val="clear" w:color="auto" w:fill="FFC000" w:themeFill="accent4"/>
          </w:tcPr>
          <w:p w:rsidR="004C2EC8" w:rsidRPr="0032636E" w:rsidRDefault="004C2EC8" w:rsidP="00BD0915">
            <w:pPr>
              <w:pStyle w:val="TableText"/>
              <w:rPr>
                <w:b/>
                <w:color w:val="auto"/>
              </w:rPr>
            </w:pPr>
            <w:r w:rsidRPr="0032636E">
              <w:rPr>
                <w:b/>
                <w:color w:val="auto"/>
              </w:rPr>
              <w:t xml:space="preserve">PROJECT ACTIVITIES </w:t>
            </w:r>
            <w:r w:rsidR="00BD0915" w:rsidRPr="0032636E">
              <w:rPr>
                <w:b/>
                <w:color w:val="auto"/>
              </w:rPr>
              <w:t>&amp;</w:t>
            </w:r>
            <w:r w:rsidRPr="0032636E">
              <w:rPr>
                <w:b/>
                <w:color w:val="auto"/>
              </w:rPr>
              <w:t xml:space="preserve"> MILESTONES COMPLETED</w:t>
            </w:r>
          </w:p>
        </w:tc>
        <w:tc>
          <w:tcPr>
            <w:tcW w:w="1133" w:type="pct"/>
            <w:shd w:val="clear" w:color="auto" w:fill="FFC000" w:themeFill="accent4"/>
          </w:tcPr>
          <w:p w:rsidR="004C2EC8" w:rsidRPr="0032636E" w:rsidRDefault="004C2EC8" w:rsidP="00FE7CD4">
            <w:pPr>
              <w:pStyle w:val="TableText"/>
              <w:rPr>
                <w:b/>
                <w:color w:val="auto"/>
              </w:rPr>
            </w:pPr>
            <w:r w:rsidRPr="0032636E">
              <w:rPr>
                <w:b/>
                <w:color w:val="auto"/>
              </w:rPr>
              <w:t>IDENTIFIED KEY PERFORMANCE INDICATORS</w:t>
            </w:r>
          </w:p>
        </w:tc>
        <w:tc>
          <w:tcPr>
            <w:tcW w:w="1133" w:type="pct"/>
            <w:shd w:val="clear" w:color="auto" w:fill="FFC000" w:themeFill="accent4"/>
          </w:tcPr>
          <w:p w:rsidR="004C2EC8" w:rsidRPr="0032636E" w:rsidRDefault="004C2EC8" w:rsidP="00FE7CD4">
            <w:pPr>
              <w:pStyle w:val="TableText"/>
              <w:rPr>
                <w:b/>
                <w:color w:val="auto"/>
              </w:rPr>
            </w:pPr>
            <w:r w:rsidRPr="0032636E">
              <w:rPr>
                <w:b/>
                <w:color w:val="auto"/>
              </w:rPr>
              <w:t>KEY PERFORMANCE INDICATORS OUTCOME</w:t>
            </w:r>
          </w:p>
        </w:tc>
      </w:tr>
      <w:tr w:rsidR="009D453E" w:rsidRPr="000F65E7" w:rsidTr="0032636E">
        <w:tc>
          <w:tcPr>
            <w:tcW w:w="469" w:type="pct"/>
            <w:tcBorders>
              <w:top w:val="single" w:sz="4" w:space="0" w:color="auto"/>
              <w:left w:val="single" w:sz="4" w:space="0" w:color="auto"/>
              <w:bottom w:val="nil"/>
              <w:right w:val="single" w:sz="4" w:space="0" w:color="auto"/>
            </w:tcBorders>
          </w:tcPr>
          <w:p w:rsidR="009D453E" w:rsidRPr="0032636E" w:rsidRDefault="0032636E" w:rsidP="0032636E">
            <w:pPr>
              <w:pStyle w:val="TableText"/>
            </w:pPr>
            <w:r>
              <w:t>Nov 2016 – Dec 2016</w:t>
            </w:r>
          </w:p>
        </w:tc>
        <w:tc>
          <w:tcPr>
            <w:tcW w:w="1132" w:type="pct"/>
            <w:tcBorders>
              <w:left w:val="single" w:sz="4" w:space="0" w:color="auto"/>
            </w:tcBorders>
          </w:tcPr>
          <w:p w:rsidR="009D453E" w:rsidRPr="0032636E" w:rsidRDefault="0032636E" w:rsidP="0032636E">
            <w:pPr>
              <w:pStyle w:val="TableText"/>
            </w:pPr>
            <w:r w:rsidRPr="0032636E">
              <w:t>1.1 Project Officer recruitment.</w:t>
            </w:r>
          </w:p>
        </w:tc>
        <w:tc>
          <w:tcPr>
            <w:tcW w:w="1133" w:type="pct"/>
          </w:tcPr>
          <w:p w:rsidR="009D453E" w:rsidRPr="0032636E" w:rsidRDefault="0032636E" w:rsidP="0032636E">
            <w:pPr>
              <w:pStyle w:val="TableText"/>
            </w:pPr>
            <w:r>
              <w:t xml:space="preserve">Project Officer with PhD and research skills in </w:t>
            </w:r>
            <w:r w:rsidRPr="0032636E">
              <w:t>quantitative methodologies recruited</w:t>
            </w:r>
          </w:p>
        </w:tc>
        <w:tc>
          <w:tcPr>
            <w:tcW w:w="1133" w:type="pct"/>
          </w:tcPr>
          <w:p w:rsidR="009D453E" w:rsidRPr="0032636E" w:rsidRDefault="0032636E" w:rsidP="0032636E">
            <w:pPr>
              <w:pStyle w:val="TableText"/>
            </w:pPr>
            <w:r>
              <w:t>1.1 A Project Officer with the knowledge, skills and experience to successfully deliver the Project is appointed.</w:t>
            </w:r>
          </w:p>
        </w:tc>
        <w:tc>
          <w:tcPr>
            <w:tcW w:w="1133" w:type="pct"/>
          </w:tcPr>
          <w:p w:rsidR="0032636E" w:rsidRDefault="0032636E" w:rsidP="0032636E">
            <w:pPr>
              <w:pStyle w:val="TableText"/>
            </w:pPr>
            <w:r>
              <w:t>Completed</w:t>
            </w:r>
          </w:p>
          <w:p w:rsidR="009D453E" w:rsidRPr="0032636E" w:rsidRDefault="0032636E" w:rsidP="0032636E">
            <w:pPr>
              <w:pStyle w:val="TableText"/>
            </w:pPr>
            <w:r>
              <w:t>Project officer recruited and commenced initial work on the project in late November 2016.</w:t>
            </w:r>
          </w:p>
        </w:tc>
      </w:tr>
      <w:tr w:rsidR="009D453E" w:rsidRPr="000F65E7" w:rsidTr="0032636E">
        <w:tc>
          <w:tcPr>
            <w:tcW w:w="469" w:type="pct"/>
            <w:tcBorders>
              <w:top w:val="nil"/>
              <w:left w:val="single" w:sz="4" w:space="0" w:color="auto"/>
              <w:bottom w:val="single" w:sz="4" w:space="0" w:color="auto"/>
              <w:right w:val="single" w:sz="4" w:space="0" w:color="auto"/>
            </w:tcBorders>
          </w:tcPr>
          <w:p w:rsidR="009D453E" w:rsidRPr="0032636E" w:rsidRDefault="009D453E" w:rsidP="0032636E">
            <w:pPr>
              <w:pStyle w:val="TableText"/>
            </w:pPr>
          </w:p>
        </w:tc>
        <w:tc>
          <w:tcPr>
            <w:tcW w:w="1132" w:type="pct"/>
            <w:tcBorders>
              <w:left w:val="single" w:sz="4" w:space="0" w:color="auto"/>
            </w:tcBorders>
          </w:tcPr>
          <w:p w:rsidR="009D453E" w:rsidRPr="0032636E" w:rsidRDefault="0032636E" w:rsidP="0032636E">
            <w:pPr>
              <w:pStyle w:val="TableText"/>
            </w:pPr>
            <w:r>
              <w:t>1.2 Evaluation framework development</w:t>
            </w:r>
          </w:p>
        </w:tc>
        <w:tc>
          <w:tcPr>
            <w:tcW w:w="1133" w:type="pct"/>
          </w:tcPr>
          <w:p w:rsidR="009D453E" w:rsidRPr="0032636E" w:rsidRDefault="0032636E" w:rsidP="0032636E">
            <w:pPr>
              <w:pStyle w:val="TableText"/>
            </w:pPr>
            <w:r w:rsidRPr="0032636E">
              <w:t>A scan of relevant international research undertaken</w:t>
            </w:r>
          </w:p>
        </w:tc>
        <w:tc>
          <w:tcPr>
            <w:tcW w:w="1133" w:type="pct"/>
          </w:tcPr>
          <w:p w:rsidR="009D453E" w:rsidRPr="0032636E" w:rsidRDefault="0032636E" w:rsidP="0032636E">
            <w:pPr>
              <w:pStyle w:val="TableText"/>
            </w:pPr>
            <w:r>
              <w:t>1.2 An evaluation framework that will allow a determination to be made of whether or not the Project has successfully delivered all outcomes is devised.</w:t>
            </w:r>
          </w:p>
        </w:tc>
        <w:tc>
          <w:tcPr>
            <w:tcW w:w="1133" w:type="pct"/>
          </w:tcPr>
          <w:p w:rsidR="0032636E" w:rsidRDefault="0032636E" w:rsidP="0032636E">
            <w:pPr>
              <w:pStyle w:val="TableText"/>
            </w:pPr>
            <w:r>
              <w:t>Completed</w:t>
            </w:r>
          </w:p>
          <w:p w:rsidR="009D453E" w:rsidRPr="0032636E" w:rsidRDefault="0032636E" w:rsidP="0032636E">
            <w:pPr>
              <w:pStyle w:val="TableText"/>
            </w:pPr>
            <w:r>
              <w:t>Evaluation framework developed and implemented.</w:t>
            </w:r>
          </w:p>
        </w:tc>
      </w:tr>
      <w:tr w:rsidR="009D453E" w:rsidRPr="000F65E7" w:rsidTr="00A55135">
        <w:tc>
          <w:tcPr>
            <w:tcW w:w="469" w:type="pct"/>
            <w:tcBorders>
              <w:top w:val="single" w:sz="4" w:space="0" w:color="auto"/>
              <w:bottom w:val="single" w:sz="4" w:space="0" w:color="auto"/>
            </w:tcBorders>
          </w:tcPr>
          <w:p w:rsidR="009D453E" w:rsidRPr="0032636E" w:rsidRDefault="0032636E" w:rsidP="0032636E">
            <w:pPr>
              <w:pStyle w:val="TableText"/>
            </w:pPr>
            <w:r>
              <w:t>Dec 2016 – Feb 2017</w:t>
            </w:r>
          </w:p>
        </w:tc>
        <w:tc>
          <w:tcPr>
            <w:tcW w:w="1132" w:type="pct"/>
          </w:tcPr>
          <w:p w:rsidR="009D453E" w:rsidRPr="0032636E" w:rsidRDefault="0032636E" w:rsidP="0032636E">
            <w:pPr>
              <w:pStyle w:val="TableText"/>
            </w:pPr>
            <w:r w:rsidRPr="0032636E">
              <w:t>2.1 Submission of application for ethics approval to the University of New South Wales.</w:t>
            </w:r>
          </w:p>
        </w:tc>
        <w:tc>
          <w:tcPr>
            <w:tcW w:w="1133" w:type="pct"/>
          </w:tcPr>
          <w:p w:rsidR="009D453E" w:rsidRPr="0032636E" w:rsidRDefault="0032636E" w:rsidP="0032636E">
            <w:pPr>
              <w:pStyle w:val="TableText"/>
            </w:pPr>
            <w:r w:rsidRPr="0032636E">
              <w:t>Ethics approval sough</w:t>
            </w:r>
            <w:r>
              <w:t xml:space="preserve">t from both UNSW and due to the involvement of school students, </w:t>
            </w:r>
            <w:r w:rsidRPr="0032636E">
              <w:t>subsequently the appropriate area of NSW Department of Education (DET)</w:t>
            </w:r>
          </w:p>
        </w:tc>
        <w:tc>
          <w:tcPr>
            <w:tcW w:w="1133" w:type="pct"/>
          </w:tcPr>
          <w:p w:rsidR="0032636E" w:rsidRDefault="0032636E" w:rsidP="0032636E">
            <w:pPr>
              <w:pStyle w:val="TableText"/>
            </w:pPr>
            <w:r>
              <w:t>2.2 Application for ethics approval</w:t>
            </w:r>
          </w:p>
          <w:p w:rsidR="009D453E" w:rsidRPr="0032636E" w:rsidRDefault="0032636E" w:rsidP="0032636E">
            <w:pPr>
              <w:pStyle w:val="TableText"/>
            </w:pPr>
            <w:r>
              <w:t>submitted in sufficient time for approval to be granted by the end of February 2017.</w:t>
            </w:r>
          </w:p>
        </w:tc>
        <w:tc>
          <w:tcPr>
            <w:tcW w:w="1133" w:type="pct"/>
          </w:tcPr>
          <w:p w:rsidR="0032636E" w:rsidRDefault="0032636E" w:rsidP="0032636E">
            <w:pPr>
              <w:pStyle w:val="TableText"/>
            </w:pPr>
            <w:r>
              <w:t>Completed</w:t>
            </w:r>
          </w:p>
          <w:p w:rsidR="009D453E" w:rsidRPr="0032636E" w:rsidRDefault="0032636E" w:rsidP="0032636E">
            <w:pPr>
              <w:pStyle w:val="TableText"/>
            </w:pPr>
            <w:r>
              <w:t>UNSW ethics approved (HC16959) and NSW DET SERAP approved (2017003)</w:t>
            </w:r>
          </w:p>
        </w:tc>
      </w:tr>
      <w:tr w:rsidR="009D453E" w:rsidRPr="000F65E7" w:rsidTr="00A55135">
        <w:trPr>
          <w:trHeight w:val="25"/>
        </w:trPr>
        <w:tc>
          <w:tcPr>
            <w:tcW w:w="469" w:type="pct"/>
            <w:tcBorders>
              <w:top w:val="single" w:sz="4" w:space="0" w:color="auto"/>
              <w:left w:val="single" w:sz="4" w:space="0" w:color="auto"/>
              <w:bottom w:val="nil"/>
              <w:right w:val="single" w:sz="4" w:space="0" w:color="auto"/>
            </w:tcBorders>
          </w:tcPr>
          <w:p w:rsidR="009D453E" w:rsidRPr="0032636E" w:rsidRDefault="00C4167E" w:rsidP="0032636E">
            <w:pPr>
              <w:pStyle w:val="TableText"/>
            </w:pPr>
            <w:r>
              <w:t>Jan 2017 – Apr 2017</w:t>
            </w:r>
          </w:p>
        </w:tc>
        <w:tc>
          <w:tcPr>
            <w:tcW w:w="1132" w:type="pct"/>
            <w:tcBorders>
              <w:left w:val="single" w:sz="4" w:space="0" w:color="auto"/>
            </w:tcBorders>
          </w:tcPr>
          <w:p w:rsidR="009D453E" w:rsidRPr="0032636E" w:rsidRDefault="00C4167E" w:rsidP="00C4167E">
            <w:pPr>
              <w:pStyle w:val="TableText"/>
            </w:pPr>
            <w:r>
              <w:t>3.1 Literature review to develop a comprehensive understanding of the factors which can affect students' perceptions of their capacity to participate in higher education.</w:t>
            </w:r>
          </w:p>
        </w:tc>
        <w:tc>
          <w:tcPr>
            <w:tcW w:w="1133" w:type="pct"/>
          </w:tcPr>
          <w:p w:rsidR="009D453E" w:rsidRPr="0032636E" w:rsidRDefault="00C4167E" w:rsidP="0032636E">
            <w:pPr>
              <w:pStyle w:val="TableText"/>
            </w:pPr>
            <w:r w:rsidRPr="00C4167E">
              <w:t>A comprehensive review of international research undertaken</w:t>
            </w:r>
          </w:p>
        </w:tc>
        <w:tc>
          <w:tcPr>
            <w:tcW w:w="1133" w:type="pct"/>
          </w:tcPr>
          <w:p w:rsidR="009D453E" w:rsidRPr="0032636E" w:rsidRDefault="00C4167E" w:rsidP="0032636E">
            <w:pPr>
              <w:pStyle w:val="TableText"/>
            </w:pPr>
            <w:r w:rsidRPr="00C4167E">
              <w:t>3.1 Literature review is completed.</w:t>
            </w:r>
          </w:p>
        </w:tc>
        <w:tc>
          <w:tcPr>
            <w:tcW w:w="1133" w:type="pct"/>
          </w:tcPr>
          <w:p w:rsidR="00C4167E" w:rsidRDefault="00C4167E" w:rsidP="00C4167E">
            <w:pPr>
              <w:pStyle w:val="TableText"/>
            </w:pPr>
            <w:r>
              <w:t>Completed</w:t>
            </w:r>
          </w:p>
          <w:p w:rsidR="009D453E" w:rsidRPr="0032636E" w:rsidRDefault="00C4167E" w:rsidP="00C4167E">
            <w:pPr>
              <w:pStyle w:val="TableText"/>
            </w:pPr>
            <w:r>
              <w:t>Literature review undertaken and completed. Literature review was constantly updated through the project life and used to write an article for journal publication.</w:t>
            </w:r>
          </w:p>
        </w:tc>
      </w:tr>
      <w:tr w:rsidR="009D453E" w:rsidRPr="000F65E7" w:rsidTr="00A55135">
        <w:trPr>
          <w:trHeight w:val="25"/>
        </w:trPr>
        <w:tc>
          <w:tcPr>
            <w:tcW w:w="469" w:type="pct"/>
            <w:tcBorders>
              <w:top w:val="nil"/>
              <w:left w:val="single" w:sz="4" w:space="0" w:color="auto"/>
              <w:bottom w:val="nil"/>
              <w:right w:val="single" w:sz="4" w:space="0" w:color="auto"/>
            </w:tcBorders>
          </w:tcPr>
          <w:p w:rsidR="009D453E" w:rsidRPr="0032636E" w:rsidRDefault="009D453E" w:rsidP="0032636E">
            <w:pPr>
              <w:pStyle w:val="TableText"/>
            </w:pPr>
          </w:p>
        </w:tc>
        <w:tc>
          <w:tcPr>
            <w:tcW w:w="1132" w:type="pct"/>
            <w:tcBorders>
              <w:left w:val="single" w:sz="4" w:space="0" w:color="auto"/>
            </w:tcBorders>
          </w:tcPr>
          <w:p w:rsidR="009D453E" w:rsidRPr="0032636E" w:rsidRDefault="00C4167E" w:rsidP="0032636E">
            <w:pPr>
              <w:pStyle w:val="TableText"/>
            </w:pPr>
            <w:r w:rsidRPr="00C4167E">
              <w:t>3.2 Research model formulation.</w:t>
            </w:r>
          </w:p>
        </w:tc>
        <w:tc>
          <w:tcPr>
            <w:tcW w:w="1133" w:type="pct"/>
          </w:tcPr>
          <w:p w:rsidR="009D453E" w:rsidRPr="0032636E" w:rsidRDefault="00C4167E" w:rsidP="0032636E">
            <w:pPr>
              <w:pStyle w:val="TableText"/>
            </w:pPr>
            <w:r w:rsidRPr="00C4167E">
              <w:t>A research model was developed and tested with relevant and experienced outreach practitioners. The developed research model illustrates the different variables found during literature review and the relationships between them.</w:t>
            </w:r>
          </w:p>
        </w:tc>
        <w:tc>
          <w:tcPr>
            <w:tcW w:w="1133" w:type="pct"/>
          </w:tcPr>
          <w:p w:rsidR="0099114D" w:rsidRDefault="0099114D" w:rsidP="0099114D">
            <w:pPr>
              <w:pStyle w:val="TableText"/>
            </w:pPr>
            <w:r>
              <w:t>3.2.1 Draft research model, which includes identification of relevant variables, measuring scales and theoretical framework, formulated by the end of March 2017.</w:t>
            </w:r>
          </w:p>
          <w:p w:rsidR="009D453E" w:rsidRPr="0032636E" w:rsidRDefault="0099114D" w:rsidP="0099114D">
            <w:pPr>
              <w:pStyle w:val="TableText"/>
            </w:pPr>
            <w:r>
              <w:t>3.2.2 Final research model formulated by the end of April 2017</w:t>
            </w:r>
          </w:p>
        </w:tc>
        <w:tc>
          <w:tcPr>
            <w:tcW w:w="1133" w:type="pct"/>
          </w:tcPr>
          <w:p w:rsidR="0099114D" w:rsidRDefault="0099114D" w:rsidP="0099114D">
            <w:pPr>
              <w:pStyle w:val="TableText"/>
            </w:pPr>
            <w:r>
              <w:t>Completed</w:t>
            </w:r>
          </w:p>
          <w:p w:rsidR="0099114D" w:rsidRDefault="0099114D" w:rsidP="0099114D">
            <w:pPr>
              <w:pStyle w:val="TableText"/>
            </w:pPr>
            <w:r>
              <w:t xml:space="preserve">Final research model was completed. </w:t>
            </w:r>
          </w:p>
          <w:p w:rsidR="009D453E" w:rsidRPr="0032636E" w:rsidRDefault="0099114D" w:rsidP="0099114D">
            <w:pPr>
              <w:pStyle w:val="TableText"/>
            </w:pPr>
            <w:r>
              <w:t>The project survey instrument was then based on the research model.</w:t>
            </w:r>
          </w:p>
        </w:tc>
      </w:tr>
      <w:tr w:rsidR="009D453E" w:rsidRPr="000F65E7" w:rsidTr="00A55135">
        <w:trPr>
          <w:trHeight w:val="25"/>
        </w:trPr>
        <w:tc>
          <w:tcPr>
            <w:tcW w:w="469" w:type="pct"/>
            <w:tcBorders>
              <w:top w:val="nil"/>
              <w:left w:val="single" w:sz="4" w:space="0" w:color="auto"/>
              <w:bottom w:val="single" w:sz="4" w:space="0" w:color="auto"/>
              <w:right w:val="single" w:sz="4" w:space="0" w:color="auto"/>
            </w:tcBorders>
          </w:tcPr>
          <w:p w:rsidR="009D453E" w:rsidRPr="0032636E" w:rsidRDefault="009D453E" w:rsidP="0032636E">
            <w:pPr>
              <w:pStyle w:val="TableText"/>
            </w:pPr>
          </w:p>
        </w:tc>
        <w:tc>
          <w:tcPr>
            <w:tcW w:w="1132" w:type="pct"/>
            <w:tcBorders>
              <w:left w:val="single" w:sz="4" w:space="0" w:color="auto"/>
            </w:tcBorders>
          </w:tcPr>
          <w:p w:rsidR="009D453E" w:rsidRPr="0099114D" w:rsidRDefault="0099114D" w:rsidP="0099114D">
            <w:pPr>
              <w:pStyle w:val="TableText"/>
            </w:pPr>
            <w:r>
              <w:t>3.3 Identification and confirmation of the schools which will participate in data collection.</w:t>
            </w:r>
          </w:p>
        </w:tc>
        <w:tc>
          <w:tcPr>
            <w:tcW w:w="1133" w:type="pct"/>
          </w:tcPr>
          <w:p w:rsidR="0099114D" w:rsidRDefault="0099114D" w:rsidP="0099114D">
            <w:pPr>
              <w:pStyle w:val="TableText"/>
            </w:pPr>
            <w:r>
              <w:t>ASPIRE schools were included in the list of schools invited to participate. In addition similar non ASPIRE regional and remote schools in NSW were identified and invited to take part.</w:t>
            </w:r>
          </w:p>
          <w:p w:rsidR="009D453E" w:rsidRPr="0032636E" w:rsidRDefault="0099114D" w:rsidP="0099114D">
            <w:pPr>
              <w:pStyle w:val="TableText"/>
            </w:pPr>
            <w:r>
              <w:t>After discussion with both schools and practitioners it was decided to confine the research to Year 12 students</w:t>
            </w:r>
          </w:p>
        </w:tc>
        <w:tc>
          <w:tcPr>
            <w:tcW w:w="1133" w:type="pct"/>
          </w:tcPr>
          <w:p w:rsidR="0099114D" w:rsidRDefault="0099114D" w:rsidP="0099114D">
            <w:pPr>
              <w:pStyle w:val="TableText"/>
            </w:pPr>
            <w:r>
              <w:t>3.3 Confirmation of agreements with</w:t>
            </w:r>
          </w:p>
          <w:p w:rsidR="009D453E" w:rsidRPr="0032636E" w:rsidRDefault="0099114D" w:rsidP="0099114D">
            <w:pPr>
              <w:pStyle w:val="TableText"/>
            </w:pPr>
            <w:r>
              <w:t>up to 15 ASPIRE partner schools with senior high school cohort (Years 10, 11 and 12)</w:t>
            </w:r>
          </w:p>
        </w:tc>
        <w:tc>
          <w:tcPr>
            <w:tcW w:w="1133" w:type="pct"/>
          </w:tcPr>
          <w:p w:rsidR="0099114D" w:rsidRDefault="0099114D" w:rsidP="0099114D">
            <w:pPr>
              <w:pStyle w:val="TableText"/>
            </w:pPr>
            <w:r>
              <w:t>Completed</w:t>
            </w:r>
          </w:p>
          <w:p w:rsidR="009D453E" w:rsidRPr="0032636E" w:rsidRDefault="0099114D" w:rsidP="0099114D">
            <w:pPr>
              <w:pStyle w:val="TableText"/>
            </w:pPr>
            <w:r>
              <w:t>The final total number of participant schools was 33, from which 15 were ASPIRE partner schools. The total number of students who took part in the study was 695.</w:t>
            </w:r>
          </w:p>
        </w:tc>
      </w:tr>
      <w:tr w:rsidR="00821724" w:rsidRPr="000F65E7" w:rsidTr="00A55135">
        <w:trPr>
          <w:trHeight w:val="25"/>
        </w:trPr>
        <w:tc>
          <w:tcPr>
            <w:tcW w:w="469" w:type="pct"/>
            <w:tcBorders>
              <w:top w:val="single" w:sz="4" w:space="0" w:color="auto"/>
            </w:tcBorders>
          </w:tcPr>
          <w:p w:rsidR="00821724" w:rsidRPr="0032636E" w:rsidRDefault="0099114D" w:rsidP="0032636E">
            <w:pPr>
              <w:pStyle w:val="TableText"/>
            </w:pPr>
            <w:r>
              <w:t>Mar 2017 – Apr 2017</w:t>
            </w:r>
          </w:p>
        </w:tc>
        <w:tc>
          <w:tcPr>
            <w:tcW w:w="1132" w:type="pct"/>
          </w:tcPr>
          <w:p w:rsidR="00821724" w:rsidRPr="0032636E" w:rsidRDefault="0099114D" w:rsidP="0099114D">
            <w:pPr>
              <w:pStyle w:val="TableText"/>
            </w:pPr>
            <w:r>
              <w:t>4.1 Survey development based on extant literature to identify the key elements relating to aspirations and designed to test perceptions of university education</w:t>
            </w:r>
          </w:p>
        </w:tc>
        <w:tc>
          <w:tcPr>
            <w:tcW w:w="1133" w:type="pct"/>
          </w:tcPr>
          <w:p w:rsidR="00821724" w:rsidRPr="0032636E" w:rsidRDefault="0099114D" w:rsidP="0032636E">
            <w:pPr>
              <w:pStyle w:val="TableText"/>
            </w:pPr>
            <w:r w:rsidRPr="0099114D">
              <w:t>A survey instrument was developed based on the literature review process and on the research model.</w:t>
            </w:r>
          </w:p>
        </w:tc>
        <w:tc>
          <w:tcPr>
            <w:tcW w:w="1133" w:type="pct"/>
          </w:tcPr>
          <w:p w:rsidR="0099114D" w:rsidRDefault="0099114D" w:rsidP="0099114D">
            <w:pPr>
              <w:pStyle w:val="TableText"/>
            </w:pPr>
            <w:r>
              <w:t>4.1.1 Draft survey developed by 2017.</w:t>
            </w:r>
          </w:p>
          <w:p w:rsidR="00821724" w:rsidRPr="0032636E" w:rsidRDefault="0099114D" w:rsidP="0099114D">
            <w:pPr>
              <w:pStyle w:val="TableText"/>
            </w:pPr>
            <w:r>
              <w:t>4.1.2 Survey finalised and piloted in two ASPIRE schools by the end of April 2017.</w:t>
            </w:r>
          </w:p>
        </w:tc>
        <w:tc>
          <w:tcPr>
            <w:tcW w:w="1133" w:type="pct"/>
          </w:tcPr>
          <w:p w:rsidR="0099114D" w:rsidRDefault="0099114D" w:rsidP="0099114D">
            <w:pPr>
              <w:pStyle w:val="TableText"/>
            </w:pPr>
            <w:r>
              <w:t>Completed.</w:t>
            </w:r>
          </w:p>
          <w:p w:rsidR="00821724" w:rsidRPr="0032636E" w:rsidRDefault="0099114D" w:rsidP="0099114D">
            <w:pPr>
              <w:pStyle w:val="TableText"/>
            </w:pPr>
            <w:r>
              <w:t>The veracity of the survey was tested with UNSW-ASPIRE staff and also with a group of volunteer UNSW students who are mentors for the targeted students.</w:t>
            </w:r>
          </w:p>
        </w:tc>
      </w:tr>
      <w:tr w:rsidR="00821724" w:rsidRPr="000F65E7" w:rsidTr="0032636E">
        <w:trPr>
          <w:trHeight w:val="25"/>
        </w:trPr>
        <w:tc>
          <w:tcPr>
            <w:tcW w:w="469" w:type="pct"/>
          </w:tcPr>
          <w:p w:rsidR="00821724" w:rsidRPr="0032636E" w:rsidRDefault="00A55135" w:rsidP="0032636E">
            <w:pPr>
              <w:pStyle w:val="TableText"/>
            </w:pPr>
            <w:r>
              <w:t>May 2017 – Jun 2017</w:t>
            </w:r>
          </w:p>
        </w:tc>
        <w:tc>
          <w:tcPr>
            <w:tcW w:w="1132" w:type="pct"/>
          </w:tcPr>
          <w:p w:rsidR="00821724" w:rsidRPr="0032636E" w:rsidRDefault="00A55135" w:rsidP="0032636E">
            <w:pPr>
              <w:pStyle w:val="TableText"/>
            </w:pPr>
            <w:r w:rsidRPr="00A55135">
              <w:t>5.1 Data collection.</w:t>
            </w:r>
          </w:p>
        </w:tc>
        <w:tc>
          <w:tcPr>
            <w:tcW w:w="1133" w:type="pct"/>
          </w:tcPr>
          <w:p w:rsidR="00821724" w:rsidRPr="0032636E" w:rsidRDefault="00A55135" w:rsidP="0032636E">
            <w:pPr>
              <w:pStyle w:val="TableText"/>
            </w:pPr>
            <w:r w:rsidRPr="00A55135">
              <w:t>A process was developed to collect data in situ in schools in order to maximise participation and minimise incomplete responses.</w:t>
            </w:r>
          </w:p>
        </w:tc>
        <w:tc>
          <w:tcPr>
            <w:tcW w:w="1133" w:type="pct"/>
          </w:tcPr>
          <w:p w:rsidR="00A55135" w:rsidRDefault="00A55135" w:rsidP="00A55135">
            <w:pPr>
              <w:pStyle w:val="TableText"/>
            </w:pPr>
            <w:r>
              <w:t>5.1 All 15 ASPIRE Schools with a high school component invited to participate with the aim for an 80% take up rate.</w:t>
            </w:r>
          </w:p>
          <w:p w:rsidR="00A55135" w:rsidRDefault="00A55135" w:rsidP="00A55135">
            <w:pPr>
              <w:pStyle w:val="TableText"/>
            </w:pPr>
            <w:r>
              <w:t>5.1.1 All participating schools visited by</w:t>
            </w:r>
          </w:p>
          <w:p w:rsidR="00A55135" w:rsidRDefault="00A55135" w:rsidP="00A55135">
            <w:pPr>
              <w:pStyle w:val="TableText"/>
            </w:pPr>
            <w:r>
              <w:t>ASPIRE team members and the researcher in early May 2017 to administer the survey and maximise the return rate.</w:t>
            </w:r>
          </w:p>
          <w:p w:rsidR="00A55135" w:rsidRDefault="00A55135" w:rsidP="00A55135">
            <w:pPr>
              <w:pStyle w:val="TableText"/>
            </w:pPr>
            <w:r>
              <w:t>5.1.2 Surveys distributed via the</w:t>
            </w:r>
          </w:p>
          <w:p w:rsidR="00A55135" w:rsidRDefault="00A55135" w:rsidP="00A55135">
            <w:pPr>
              <w:pStyle w:val="TableText"/>
            </w:pPr>
            <w:r>
              <w:t>ASPIRE schools with a collection method either via school or pre−paid envelope.</w:t>
            </w:r>
          </w:p>
          <w:p w:rsidR="00821724" w:rsidRPr="0032636E" w:rsidRDefault="00A55135" w:rsidP="00A55135">
            <w:pPr>
              <w:pStyle w:val="TableText"/>
            </w:pPr>
            <w:r>
              <w:t>5.2 All data collected by the end of May 2017</w:t>
            </w:r>
          </w:p>
        </w:tc>
        <w:tc>
          <w:tcPr>
            <w:tcW w:w="1133" w:type="pct"/>
          </w:tcPr>
          <w:p w:rsidR="00A55135" w:rsidRDefault="00A55135" w:rsidP="00A55135">
            <w:pPr>
              <w:pStyle w:val="TableText"/>
            </w:pPr>
            <w:r>
              <w:t>Completed</w:t>
            </w:r>
          </w:p>
          <w:p w:rsidR="00A55135" w:rsidRDefault="00A55135" w:rsidP="00A55135">
            <w:pPr>
              <w:pStyle w:val="TableText"/>
            </w:pPr>
            <w:r>
              <w:t xml:space="preserve">Visits were organised and discussed independently with the participant schools. Authorisation to perform the study was requested from all principals and/or careers teacher. </w:t>
            </w:r>
          </w:p>
          <w:p w:rsidR="00821724" w:rsidRPr="0032636E" w:rsidRDefault="00A55135" w:rsidP="00A55135">
            <w:pPr>
              <w:pStyle w:val="TableText"/>
            </w:pPr>
            <w:r>
              <w:t>Two researchers visited every participant school, and students at these schools asked to complete the surveys at that time. Surveys were then collected.</w:t>
            </w:r>
          </w:p>
        </w:tc>
      </w:tr>
      <w:tr w:rsidR="00821724" w:rsidRPr="000F65E7" w:rsidTr="0032636E">
        <w:trPr>
          <w:trHeight w:val="25"/>
        </w:trPr>
        <w:tc>
          <w:tcPr>
            <w:tcW w:w="469" w:type="pct"/>
          </w:tcPr>
          <w:p w:rsidR="00821724" w:rsidRPr="0032636E" w:rsidRDefault="00A55135" w:rsidP="0032636E">
            <w:pPr>
              <w:pStyle w:val="TableText"/>
            </w:pPr>
            <w:r>
              <w:t>Jul 2017 – Aug 2017</w:t>
            </w:r>
          </w:p>
        </w:tc>
        <w:tc>
          <w:tcPr>
            <w:tcW w:w="1132" w:type="pct"/>
          </w:tcPr>
          <w:p w:rsidR="00821724" w:rsidRPr="0032636E" w:rsidRDefault="00A55135" w:rsidP="0032636E">
            <w:pPr>
              <w:pStyle w:val="TableText"/>
            </w:pPr>
            <w:r w:rsidRPr="00A55135">
              <w:t>6.1 Data input and analysis.</w:t>
            </w:r>
          </w:p>
        </w:tc>
        <w:tc>
          <w:tcPr>
            <w:tcW w:w="1133" w:type="pct"/>
          </w:tcPr>
          <w:p w:rsidR="00821724" w:rsidRPr="00A55135" w:rsidRDefault="00A55135" w:rsidP="00A55135">
            <w:pPr>
              <w:pStyle w:val="TableText"/>
            </w:pPr>
            <w:r>
              <w:t xml:space="preserve">Appropriate quantitative techniques for data analysis were </w:t>
            </w:r>
            <w:r w:rsidRPr="00A55135">
              <w:t>identified</w:t>
            </w:r>
          </w:p>
        </w:tc>
        <w:tc>
          <w:tcPr>
            <w:tcW w:w="1133" w:type="pct"/>
          </w:tcPr>
          <w:p w:rsidR="00A55135" w:rsidRDefault="00A55135" w:rsidP="00A55135">
            <w:pPr>
              <w:pStyle w:val="TableText"/>
            </w:pPr>
            <w:r>
              <w:t>6.1.1 Input of all survey data collected is completed by the end of July 2017.</w:t>
            </w:r>
          </w:p>
          <w:p w:rsidR="00A55135" w:rsidRDefault="00A55135" w:rsidP="00A55135">
            <w:pPr>
              <w:pStyle w:val="TableText"/>
            </w:pPr>
            <w:r>
              <w:t>6.1.2 Preliminary data analysis is completed by mid−August 2017.</w:t>
            </w:r>
          </w:p>
          <w:p w:rsidR="00821724" w:rsidRPr="0032636E" w:rsidRDefault="00A55135" w:rsidP="00A55135">
            <w:pPr>
              <w:pStyle w:val="TableText"/>
            </w:pPr>
            <w:r>
              <w:t>6.1. Final data analysis is completed by the end of August 2017.</w:t>
            </w:r>
          </w:p>
        </w:tc>
        <w:tc>
          <w:tcPr>
            <w:tcW w:w="1133" w:type="pct"/>
          </w:tcPr>
          <w:p w:rsidR="00A55135" w:rsidRDefault="00A55135" w:rsidP="00A55135">
            <w:pPr>
              <w:pStyle w:val="TableText"/>
            </w:pPr>
            <w:r>
              <w:t>Completed</w:t>
            </w:r>
          </w:p>
          <w:p w:rsidR="00821724" w:rsidRPr="0032636E" w:rsidRDefault="00A55135" w:rsidP="00A55135">
            <w:pPr>
              <w:pStyle w:val="TableText"/>
            </w:pPr>
            <w:r>
              <w:t>All the collected responses were uploaded to a data base, and further analysed through SPSS (statistical software) and AMOS (structural equation modelling) was conducted.</w:t>
            </w:r>
          </w:p>
        </w:tc>
      </w:tr>
      <w:tr w:rsidR="00A55135" w:rsidRPr="000F65E7" w:rsidTr="0032636E">
        <w:trPr>
          <w:trHeight w:val="25"/>
        </w:trPr>
        <w:tc>
          <w:tcPr>
            <w:tcW w:w="469" w:type="pct"/>
          </w:tcPr>
          <w:p w:rsidR="00A55135" w:rsidRDefault="00A55135" w:rsidP="0032636E">
            <w:pPr>
              <w:pStyle w:val="TableText"/>
            </w:pPr>
            <w:r>
              <w:t>Sept 2017 – Dec 2017</w:t>
            </w:r>
          </w:p>
        </w:tc>
        <w:tc>
          <w:tcPr>
            <w:tcW w:w="1132" w:type="pct"/>
          </w:tcPr>
          <w:p w:rsidR="00A55135" w:rsidRPr="00A55135" w:rsidRDefault="00A55135" w:rsidP="0032636E">
            <w:pPr>
              <w:pStyle w:val="TableText"/>
            </w:pPr>
            <w:r w:rsidRPr="00A55135">
              <w:t>7.1 Findings and conclusions</w:t>
            </w:r>
          </w:p>
        </w:tc>
        <w:tc>
          <w:tcPr>
            <w:tcW w:w="1133" w:type="pct"/>
          </w:tcPr>
          <w:p w:rsidR="00A55135" w:rsidRDefault="00A55135" w:rsidP="00A55135">
            <w:pPr>
              <w:pStyle w:val="TableText"/>
            </w:pPr>
            <w:r w:rsidRPr="00A55135">
              <w:t>Data were fully analysed,  findings and conclusions drawn</w:t>
            </w:r>
          </w:p>
        </w:tc>
        <w:tc>
          <w:tcPr>
            <w:tcW w:w="1133" w:type="pct"/>
          </w:tcPr>
          <w:p w:rsidR="00A55135" w:rsidRDefault="00A55135" w:rsidP="00A55135">
            <w:pPr>
              <w:pStyle w:val="TableText"/>
            </w:pPr>
            <w:r>
              <w:t>7.1 Research findings and conclusions</w:t>
            </w:r>
          </w:p>
          <w:p w:rsidR="00A55135" w:rsidRDefault="00A55135" w:rsidP="00A55135">
            <w:pPr>
              <w:pStyle w:val="TableText"/>
            </w:pPr>
            <w:r>
              <w:t>are finalised, including:</w:t>
            </w:r>
          </w:p>
          <w:p w:rsidR="00A55135" w:rsidRDefault="00A55135" w:rsidP="00A55135">
            <w:pPr>
              <w:pStyle w:val="TableText"/>
            </w:pPr>
            <w:r>
              <w:t>a. the identification of factors influencing aspiration towards and access to higher education for low</w:t>
            </w:r>
          </w:p>
          <w:p w:rsidR="00A55135" w:rsidRDefault="00A55135" w:rsidP="00A55135">
            <w:pPr>
              <w:pStyle w:val="TableText"/>
            </w:pPr>
            <w:r>
              <w:t>socio−economic status, regional/ remote students</w:t>
            </w:r>
          </w:p>
          <w:p w:rsidR="00A55135" w:rsidRDefault="00A55135" w:rsidP="00A55135">
            <w:pPr>
              <w:pStyle w:val="TableText"/>
            </w:pPr>
            <w:r>
              <w:t>b. categorisation of the importance and impact of these factors, and</w:t>
            </w:r>
          </w:p>
          <w:p w:rsidR="00A55135" w:rsidRDefault="00A55135" w:rsidP="00A55135">
            <w:pPr>
              <w:pStyle w:val="TableText"/>
            </w:pPr>
            <w:r>
              <w:t>c. recommendations on feasible strategies to improve aspiration</w:t>
            </w:r>
          </w:p>
          <w:p w:rsidR="00A55135" w:rsidRDefault="00A55135" w:rsidP="00A55135">
            <w:pPr>
              <w:pStyle w:val="TableText"/>
            </w:pPr>
            <w:r>
              <w:t>towards and access to higher education for low socio−economic</w:t>
            </w:r>
          </w:p>
          <w:p w:rsidR="00A55135" w:rsidRDefault="00A55135" w:rsidP="00A55135">
            <w:pPr>
              <w:pStyle w:val="TableText"/>
            </w:pPr>
            <w:r>
              <w:t>status, regional/ remote students.</w:t>
            </w:r>
          </w:p>
        </w:tc>
        <w:tc>
          <w:tcPr>
            <w:tcW w:w="1133" w:type="pct"/>
          </w:tcPr>
          <w:p w:rsidR="00A55135" w:rsidRDefault="00A55135" w:rsidP="00A55135">
            <w:pPr>
              <w:pStyle w:val="TableText"/>
            </w:pPr>
            <w:r>
              <w:t>Completed</w:t>
            </w:r>
          </w:p>
          <w:p w:rsidR="00A55135" w:rsidRDefault="00A55135" w:rsidP="00A55135">
            <w:pPr>
              <w:pStyle w:val="TableText"/>
            </w:pPr>
            <w:r>
              <w:t xml:space="preserve">The research explored three critical factors in the determining of regional and remote school students’ intentions to progress to university: attitudes, the opinions of significant others and students’ perceptions of control. </w:t>
            </w:r>
          </w:p>
          <w:p w:rsidR="00A55135" w:rsidRDefault="00A55135" w:rsidP="00A55135">
            <w:pPr>
              <w:pStyle w:val="TableText"/>
            </w:pPr>
            <w:r>
              <w:t>Results show that students’ attitudes towards university and the influence of social capital were found to be the most important predictors of students’ intentions to progress to university.</w:t>
            </w:r>
          </w:p>
          <w:p w:rsidR="00A55135" w:rsidRDefault="00A55135" w:rsidP="00A55135">
            <w:pPr>
              <w:pStyle w:val="TableText"/>
            </w:pPr>
          </w:p>
          <w:p w:rsidR="00A55135" w:rsidRDefault="00A55135" w:rsidP="00A55135">
            <w:pPr>
              <w:pStyle w:val="TableText"/>
            </w:pPr>
            <w:r>
              <w:t>Research findings, conclusions and recommendations for practitioners were first presented at the EPHEA 2017. Subsequently a journal article has been written with the intent of submission to the</w:t>
            </w:r>
          </w:p>
          <w:p w:rsidR="00A55135" w:rsidRDefault="00A55135" w:rsidP="00A55135">
            <w:pPr>
              <w:pStyle w:val="TableText"/>
            </w:pPr>
            <w:r>
              <w:t>Studies in Higher Education Journal.</w:t>
            </w:r>
          </w:p>
        </w:tc>
      </w:tr>
      <w:tr w:rsidR="00A55135" w:rsidRPr="000F65E7" w:rsidTr="0032636E">
        <w:trPr>
          <w:trHeight w:val="25"/>
        </w:trPr>
        <w:tc>
          <w:tcPr>
            <w:tcW w:w="469" w:type="pct"/>
          </w:tcPr>
          <w:p w:rsidR="00A55135" w:rsidRDefault="00A55135" w:rsidP="0032636E">
            <w:pPr>
              <w:pStyle w:val="TableText"/>
            </w:pPr>
            <w:r>
              <w:t>Nov 2017 – Dec 2017</w:t>
            </w:r>
          </w:p>
        </w:tc>
        <w:tc>
          <w:tcPr>
            <w:tcW w:w="1132" w:type="pct"/>
          </w:tcPr>
          <w:p w:rsidR="00A55135" w:rsidRDefault="00A55135" w:rsidP="00A55135">
            <w:pPr>
              <w:pStyle w:val="TableText"/>
            </w:pPr>
            <w:r>
              <w:t>8.1 Publication and dissemination</w:t>
            </w:r>
          </w:p>
          <w:p w:rsidR="00A55135" w:rsidRPr="00A55135" w:rsidRDefault="00A55135" w:rsidP="00A55135">
            <w:pPr>
              <w:pStyle w:val="TableText"/>
            </w:pPr>
            <w:r>
              <w:t>of results.</w:t>
            </w:r>
          </w:p>
        </w:tc>
        <w:tc>
          <w:tcPr>
            <w:tcW w:w="1133" w:type="pct"/>
          </w:tcPr>
          <w:p w:rsidR="00A55135" w:rsidRDefault="00A55135" w:rsidP="00A55135">
            <w:pPr>
              <w:pStyle w:val="TableText"/>
            </w:pPr>
            <w:r w:rsidRPr="00A55135">
              <w:t>Draft of a journal article written. Potential Journals identified.</w:t>
            </w:r>
          </w:p>
        </w:tc>
        <w:tc>
          <w:tcPr>
            <w:tcW w:w="1133" w:type="pct"/>
          </w:tcPr>
          <w:p w:rsidR="00A55135" w:rsidRDefault="00A55135" w:rsidP="00A55135">
            <w:pPr>
              <w:pStyle w:val="TableText"/>
            </w:pPr>
            <w:r>
              <w:t>8.1 A conference paper or journal</w:t>
            </w:r>
          </w:p>
          <w:p w:rsidR="00A55135" w:rsidRDefault="00A55135" w:rsidP="00A55135">
            <w:pPr>
              <w:pStyle w:val="TableText"/>
            </w:pPr>
            <w:r>
              <w:t>article presenting the Project outcomes is prepared and targeted for submission to an appropriate conference or peer−reviewed journal.</w:t>
            </w:r>
          </w:p>
        </w:tc>
        <w:tc>
          <w:tcPr>
            <w:tcW w:w="1133" w:type="pct"/>
          </w:tcPr>
          <w:p w:rsidR="00A55135" w:rsidRDefault="00A55135" w:rsidP="00A55135">
            <w:pPr>
              <w:pStyle w:val="TableText"/>
            </w:pPr>
            <w:r>
              <w:t>Completed</w:t>
            </w:r>
          </w:p>
          <w:p w:rsidR="00A55135" w:rsidRDefault="00A55135" w:rsidP="00A55135">
            <w:pPr>
              <w:pStyle w:val="TableText"/>
            </w:pPr>
            <w:r>
              <w:t>Journal article has been readied and ready for submission for review to Studies in Higher Education journal.</w:t>
            </w:r>
          </w:p>
        </w:tc>
      </w:tr>
      <w:tr w:rsidR="00A55135" w:rsidRPr="000F65E7" w:rsidTr="0032636E">
        <w:trPr>
          <w:trHeight w:val="25"/>
        </w:trPr>
        <w:tc>
          <w:tcPr>
            <w:tcW w:w="469" w:type="pct"/>
          </w:tcPr>
          <w:p w:rsidR="00A55135" w:rsidRDefault="00A55135" w:rsidP="0032636E">
            <w:pPr>
              <w:pStyle w:val="TableText"/>
            </w:pPr>
          </w:p>
        </w:tc>
        <w:tc>
          <w:tcPr>
            <w:tcW w:w="1132" w:type="pct"/>
          </w:tcPr>
          <w:p w:rsidR="00A55135" w:rsidRDefault="00A55135" w:rsidP="00A55135">
            <w:pPr>
              <w:pStyle w:val="TableText"/>
            </w:pPr>
            <w:r>
              <w:t>8.2 Delivery of the Final Report and</w:t>
            </w:r>
          </w:p>
          <w:p w:rsidR="00A55135" w:rsidRPr="00A55135" w:rsidRDefault="00A55135" w:rsidP="00A55135">
            <w:pPr>
              <w:pStyle w:val="TableText"/>
            </w:pPr>
            <w:r>
              <w:t>Acquittal Report.</w:t>
            </w:r>
          </w:p>
        </w:tc>
        <w:tc>
          <w:tcPr>
            <w:tcW w:w="1133" w:type="pct"/>
          </w:tcPr>
          <w:p w:rsidR="00A55135" w:rsidRDefault="00A55135" w:rsidP="00A55135">
            <w:pPr>
              <w:pStyle w:val="TableText"/>
            </w:pPr>
            <w:r w:rsidRPr="00A55135">
              <w:t>Final report prepared</w:t>
            </w:r>
          </w:p>
        </w:tc>
        <w:tc>
          <w:tcPr>
            <w:tcW w:w="1133" w:type="pct"/>
          </w:tcPr>
          <w:p w:rsidR="00A55135" w:rsidRDefault="00A55135" w:rsidP="00A55135">
            <w:pPr>
              <w:pStyle w:val="TableText"/>
            </w:pPr>
            <w:r>
              <w:t>8.2 Final Report and Acquittal Report</w:t>
            </w:r>
          </w:p>
          <w:p w:rsidR="00A55135" w:rsidRDefault="00A55135" w:rsidP="00A55135">
            <w:pPr>
              <w:pStyle w:val="TableText"/>
            </w:pPr>
            <w:r>
              <w:t>submitted to the Department of</w:t>
            </w:r>
          </w:p>
          <w:p w:rsidR="00A55135" w:rsidRDefault="00A55135" w:rsidP="00A55135">
            <w:pPr>
              <w:pStyle w:val="TableText"/>
            </w:pPr>
            <w:r>
              <w:t>Education and Training by 31 December</w:t>
            </w:r>
          </w:p>
          <w:p w:rsidR="00A55135" w:rsidRDefault="00A55135" w:rsidP="00A55135">
            <w:pPr>
              <w:pStyle w:val="TableText"/>
            </w:pPr>
            <w:r>
              <w:t>2017.</w:t>
            </w:r>
          </w:p>
        </w:tc>
        <w:tc>
          <w:tcPr>
            <w:tcW w:w="1133" w:type="pct"/>
          </w:tcPr>
          <w:p w:rsidR="00A55135" w:rsidRDefault="00A55135" w:rsidP="00A55135">
            <w:pPr>
              <w:pStyle w:val="TableText"/>
            </w:pPr>
            <w:r>
              <w:t>Complete</w:t>
            </w:r>
          </w:p>
          <w:p w:rsidR="00A55135" w:rsidRDefault="00A55135" w:rsidP="00A55135">
            <w:pPr>
              <w:pStyle w:val="TableText"/>
            </w:pPr>
            <w:r>
              <w:t>Final report and acquittal written for submission to the Federal Government.</w:t>
            </w:r>
          </w:p>
        </w:tc>
      </w:tr>
    </w:tbl>
    <w:p w:rsidR="000204E8" w:rsidRDefault="000204E8" w:rsidP="00151F16">
      <w:pPr>
        <w:pStyle w:val="Heading2"/>
      </w:pPr>
      <w:bookmarkStart w:id="126" w:name="_Toc500846464"/>
      <w:bookmarkStart w:id="127" w:name="_Toc501630273"/>
      <w:bookmarkStart w:id="128" w:name="_Toc501635981"/>
      <w:bookmarkStart w:id="129" w:name="_Toc504124175"/>
      <w:bookmarkStart w:id="130" w:name="_Toc505944751"/>
      <w:bookmarkStart w:id="131" w:name="_Toc505947354"/>
      <w:bookmarkStart w:id="132" w:name="_Toc505950153"/>
      <w:bookmarkStart w:id="133" w:name="_Toc505951925"/>
      <w:bookmarkStart w:id="134" w:name="_Toc505953816"/>
      <w:bookmarkStart w:id="135" w:name="_Toc506197584"/>
      <w:bookmarkStart w:id="136" w:name="_Toc508888820"/>
      <w:bookmarkStart w:id="137" w:name="_Toc509306292"/>
    </w:p>
    <w:p w:rsidR="000204E8" w:rsidRDefault="000204E8">
      <w:pPr>
        <w:spacing w:after="0"/>
        <w:rPr>
          <w:rFonts w:eastAsia="Times New Roman"/>
          <w:b/>
          <w:bCs/>
          <w:iCs/>
          <w:sz w:val="28"/>
          <w:szCs w:val="28"/>
        </w:rPr>
      </w:pPr>
      <w:r>
        <w:br w:type="page"/>
      </w:r>
    </w:p>
    <w:p w:rsidR="003334B1" w:rsidRDefault="003334B1" w:rsidP="00151F16">
      <w:pPr>
        <w:pStyle w:val="Heading2"/>
      </w:pPr>
      <w:bookmarkStart w:id="138" w:name="_Toc523216955"/>
      <w:r>
        <w:t>Highlights and Issues</w:t>
      </w:r>
      <w:bookmarkEnd w:id="126"/>
      <w:bookmarkEnd w:id="127"/>
      <w:bookmarkEnd w:id="128"/>
      <w:bookmarkEnd w:id="129"/>
      <w:bookmarkEnd w:id="130"/>
      <w:bookmarkEnd w:id="131"/>
      <w:bookmarkEnd w:id="132"/>
      <w:bookmarkEnd w:id="133"/>
      <w:bookmarkEnd w:id="134"/>
      <w:bookmarkEnd w:id="135"/>
      <w:bookmarkEnd w:id="136"/>
      <w:bookmarkEnd w:id="137"/>
      <w:bookmarkEnd w:id="138"/>
    </w:p>
    <w:p w:rsidR="00A55135" w:rsidRDefault="00E632A3" w:rsidP="00E632A3">
      <w:pPr>
        <w:rPr>
          <w:bCs/>
          <w:i/>
        </w:rPr>
      </w:pPr>
      <w:r w:rsidRPr="00E632A3">
        <w:rPr>
          <w:bCs/>
          <w:i/>
        </w:rPr>
        <w:t>Provide a summary of highlights and achievements arising from your project (maximum half page).</w:t>
      </w:r>
    </w:p>
    <w:p w:rsidR="00A55135" w:rsidRPr="00A55135" w:rsidRDefault="00A55135" w:rsidP="00A55135">
      <w:pPr>
        <w:pStyle w:val="Bullets"/>
      </w:pPr>
      <w:r w:rsidRPr="00A55135">
        <w:t xml:space="preserve">The research enabled a comprehensive list of elements and obstacles perceived by students as capable of shaping their perceptions about university and progression to further studies to be fully developed.  </w:t>
      </w:r>
    </w:p>
    <w:p w:rsidR="00A55135" w:rsidRPr="00A55135" w:rsidRDefault="00A55135" w:rsidP="00A55135">
      <w:pPr>
        <w:pStyle w:val="Bullets"/>
      </w:pPr>
      <w:r w:rsidRPr="00A55135">
        <w:t xml:space="preserve">This then enabled a research model to be built and tested. </w:t>
      </w:r>
    </w:p>
    <w:p w:rsidR="00A55135" w:rsidRPr="00A55135" w:rsidRDefault="00A55135" w:rsidP="00A55135">
      <w:pPr>
        <w:pStyle w:val="Bullets"/>
      </w:pPr>
      <w:r w:rsidRPr="00A55135">
        <w:t>A survey instrument was developed to measure the impact of each of the variables in the research model among students in Year 12 in remote and regional settings. This survey instrument could be applied to further research.</w:t>
      </w:r>
    </w:p>
    <w:p w:rsidR="00A55135" w:rsidRPr="00A55135" w:rsidRDefault="00A55135" w:rsidP="00A55135">
      <w:pPr>
        <w:pStyle w:val="Bullets"/>
      </w:pPr>
      <w:r w:rsidRPr="00A55135">
        <w:t>Findings show that students’ knowledge about university is positively related to their attitudes towards progressing to university and their perceptions of control about this decision.</w:t>
      </w:r>
    </w:p>
    <w:p w:rsidR="00A55135" w:rsidRPr="00A55135" w:rsidRDefault="00A55135" w:rsidP="00A55135">
      <w:pPr>
        <w:pStyle w:val="Bullets"/>
      </w:pPr>
      <w:r w:rsidRPr="00A55135">
        <w:t>In addition, the results of this study show that regional and remote student’s attitudes are the most important predictor of their intentions to progress to university.</w:t>
      </w:r>
    </w:p>
    <w:p w:rsidR="00A55135" w:rsidRPr="00A55135" w:rsidRDefault="00A55135" w:rsidP="00A55135">
      <w:pPr>
        <w:pStyle w:val="Bullets"/>
      </w:pPr>
      <w:r w:rsidRPr="00A55135">
        <w:t>As a consequence, practitioners interested in improving students’ intentions to progress to university could find the results and recommendations of this study able to inform their practice.</w:t>
      </w:r>
    </w:p>
    <w:p w:rsidR="00A55135" w:rsidRPr="00A55135" w:rsidRDefault="00A55135" w:rsidP="00193A78">
      <w:pPr>
        <w:pStyle w:val="Heading3"/>
      </w:pPr>
      <w:r w:rsidRPr="00A55135">
        <w:t>Outcomes</w:t>
      </w:r>
    </w:p>
    <w:p w:rsidR="00A55135" w:rsidRPr="00A55135" w:rsidRDefault="00A55135" w:rsidP="00A55135">
      <w:pPr>
        <w:rPr>
          <w:bCs/>
        </w:rPr>
      </w:pPr>
      <w:r w:rsidRPr="00A55135">
        <w:rPr>
          <w:bCs/>
        </w:rPr>
        <w:t>The outcomes of this study will assist in providing widening participation practitioners with empirical research upon which to base decisions on program design. In turn it is hoped this will assist in addressing the underrepresentation of low SES rural students in Australian university populations.</w:t>
      </w:r>
    </w:p>
    <w:p w:rsidR="00A55135" w:rsidRPr="00A55135" w:rsidRDefault="00A55135" w:rsidP="00A55135">
      <w:pPr>
        <w:rPr>
          <w:bCs/>
        </w:rPr>
      </w:pPr>
      <w:r w:rsidRPr="00A55135">
        <w:rPr>
          <w:bCs/>
        </w:rPr>
        <w:t xml:space="preserve">For further details, please examine the section </w:t>
      </w:r>
      <w:r w:rsidRPr="001F37C7">
        <w:rPr>
          <w:bCs/>
          <w:i/>
        </w:rPr>
        <w:t>“Implications for practitioners”</w:t>
      </w:r>
      <w:r w:rsidRPr="00A55135">
        <w:rPr>
          <w:bCs/>
        </w:rPr>
        <w:t xml:space="preserve"> in the accompanying research article.</w:t>
      </w:r>
    </w:p>
    <w:p w:rsidR="00151F16" w:rsidRPr="00933D2A" w:rsidRDefault="003334B1" w:rsidP="006A18B2">
      <w:r w:rsidRPr="00BB4011">
        <w:rPr>
          <w:i/>
        </w:rPr>
        <w:t>Did you undertake an evaluation of your project?</w:t>
      </w:r>
      <w:r w:rsidRPr="00151F16">
        <w:rPr>
          <w:i/>
        </w:rPr>
        <w:t xml:space="preserve">     </w:t>
      </w:r>
    </w:p>
    <w:p w:rsidR="006A18B2" w:rsidRDefault="00193A78" w:rsidP="003334B1">
      <w:r>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309245</wp:posOffset>
                </wp:positionH>
                <wp:positionV relativeFrom="paragraph">
                  <wp:posOffset>15240</wp:posOffset>
                </wp:positionV>
                <wp:extent cx="161925" cy="161925"/>
                <wp:effectExtent l="0" t="0" r="28575" b="28575"/>
                <wp:wrapNone/>
                <wp:docPr id="3" name="Rectangle 3"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F5C035" id="Rectangle 3" o:spid="_x0000_s1026" alt="Title: Square checkbox - Description: Square checkbox." style="position:absolute;margin-left:24.35pt;margin-top:1.2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" filled="f" strokecolor="#272727 [2749]" strokeweight="1pt"/>
            </w:pict>
          </mc:Fallback>
        </mc:AlternateContent>
      </w:r>
      <w:r w:rsidR="006A18B2" w:rsidRPr="000547EA">
        <w:rPr>
          <w:i/>
          <w:noProof/>
          <w:highlight w:val="yellow"/>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928370</wp:posOffset>
                </wp:positionH>
                <wp:positionV relativeFrom="paragraph">
                  <wp:posOffset>12700</wp:posOffset>
                </wp:positionV>
                <wp:extent cx="161925" cy="161925"/>
                <wp:effectExtent l="0" t="0" r="28575" b="28575"/>
                <wp:wrapNone/>
                <wp:docPr id="4" name="Rectangle 4"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07ADA3" id="Rectangle 4" o:spid="_x0000_s1026" alt="Title: Square checkbox - Description: Square checkbox - marked with an 'X'." style="position:absolute;margin-left:73.1pt;margin-top:1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" filled="f" strokecolor="#272727 [2749]" strokeweight="1pt"/>
            </w:pict>
          </mc:Fallback>
        </mc:AlternateContent>
      </w:r>
      <w:r w:rsidR="00151F16">
        <w:t>Yes</w:t>
      </w:r>
      <w:r w:rsidR="00D15910">
        <w:t xml:space="preserve">    </w:t>
      </w:r>
      <w:r w:rsidR="006A18B2">
        <w:t xml:space="preserve"> </w:t>
      </w:r>
      <w:r>
        <w:t xml:space="preserve">  </w:t>
      </w:r>
      <w:r w:rsidR="00D15910">
        <w:t xml:space="preserve"> </w:t>
      </w:r>
      <w:r w:rsidR="000547EA">
        <w:t xml:space="preserve">  </w:t>
      </w:r>
      <w:r w:rsidR="006A18B2">
        <w:t xml:space="preserve">   </w:t>
      </w:r>
      <w:r w:rsidR="00BC59F2">
        <w:t>No</w:t>
      </w:r>
      <w:r>
        <w:t xml:space="preserve">    X   (not applicable)</w:t>
      </w:r>
    </w:p>
    <w:p w:rsidR="00193A78" w:rsidRDefault="00193A78" w:rsidP="00193A78">
      <w:pPr>
        <w:pStyle w:val="Heading3"/>
      </w:pPr>
      <w:r>
        <w:t>Summary</w:t>
      </w:r>
    </w:p>
    <w:p w:rsidR="00193A78" w:rsidRDefault="00193A78" w:rsidP="00193A78">
      <w:r>
        <w:t>Results of this research showed that:</w:t>
      </w:r>
    </w:p>
    <w:p w:rsidR="00193A78" w:rsidRDefault="00193A78" w:rsidP="00193A78">
      <w:pPr>
        <w:pStyle w:val="Bullets"/>
      </w:pPr>
      <w:r>
        <w:t>Students’ attitudes towards university and the influence of social capital were found to be the most important predictors of students’ intentions to progress to university.</w:t>
      </w:r>
    </w:p>
    <w:p w:rsidR="00193A78" w:rsidRDefault="00193A78" w:rsidP="00193A78">
      <w:pPr>
        <w:pStyle w:val="Bullets"/>
      </w:pPr>
      <w:r>
        <w:t>Students’ perceptions of control, this is perceived ownership of skills required to succeed in university (among others), were not found to be relevant when simultaneously analysed with attitudes and influence of social capital. An explanation to this could be given by the possibility that perceptions of control have already influenced and contributed in the shaping of students’ attitudes (which is in turn the stronger predictor of students’ intentions to progress to university) during previous years. Therefore, perceptions of control might be considered as a secondary factor by students in Year 12, once attitudes towards university have been already shaped.</w:t>
      </w:r>
    </w:p>
    <w:p w:rsidR="00193A78" w:rsidRDefault="00193A78" w:rsidP="00193A78">
      <w:pPr>
        <w:pStyle w:val="Bullets"/>
      </w:pPr>
      <w:r>
        <w:t>Students’ knowledge about university (study programs, university life, careers) proved to be a very relevant predictor of attitudes towards university and perceptions of control. This is, students with more knowledge about university tend to have more positive attitudes towards university and better perceptions of control over the decision of progressing to it.</w:t>
      </w:r>
    </w:p>
    <w:p w:rsidR="00193A78" w:rsidRDefault="00193A78" w:rsidP="00193A78">
      <w:pPr>
        <w:pStyle w:val="Bullets"/>
      </w:pPr>
      <w:r>
        <w:t>It is relevant to mention that these results are relevant for the sample analysed, this is, regional and remote students in Year 12 of school in NSW.</w:t>
      </w:r>
    </w:p>
    <w:p w:rsidR="00B039FF" w:rsidRDefault="00193A78" w:rsidP="00193A78">
      <w:r>
        <w:t>Project outcomes are presented and explored in detail within the accompanying research article. A confidential draft of the research article has been attached in compliance with section 6.1 C in Part A of the Conditions of Grant.</w:t>
      </w:r>
    </w:p>
    <w:p w:rsidR="00BC59F2" w:rsidRPr="00BC59F2" w:rsidRDefault="00BC59F2" w:rsidP="00193A78"/>
    <w:tbl>
      <w:tblPr>
        <w:tblStyle w:val="TableGrid"/>
        <w:tblW w:w="5000" w:type="pct"/>
        <w:tblCellMar>
          <w:top w:w="45" w:type="dxa"/>
          <w:left w:w="85" w:type="dxa"/>
          <w:bottom w:w="11" w:type="dxa"/>
          <w:right w:w="85" w:type="dxa"/>
        </w:tblCellMar>
        <w:tblLook w:val="04A0" w:firstRow="1" w:lastRow="0" w:firstColumn="1" w:lastColumn="0" w:noHBand="0" w:noVBand="1"/>
        <w:tblCaption w:val="Data resulting from the project"/>
        <w:tblDescription w:val="Data resulting from the project, split into: student contacts; journal (or other publication) submissions; conference presentations; websites developed; educational or marketing campaigns; community organisations engaged; schools engaged; and parental/family contacts."/>
      </w:tblPr>
      <w:tblGrid>
        <w:gridCol w:w="4508"/>
        <w:gridCol w:w="4508"/>
      </w:tblGrid>
      <w:tr w:rsidR="000547EA" w:rsidRPr="00BC59F2" w:rsidTr="00602CC6">
        <w:trPr>
          <w:tblHeader/>
        </w:trPr>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Student contacts</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193A78" w:rsidP="006A18B2">
            <w:pPr>
              <w:pStyle w:val="TableText"/>
            </w:pPr>
            <w:r>
              <w:t>695</w:t>
            </w:r>
          </w:p>
        </w:tc>
      </w:tr>
      <w:tr w:rsidR="000547EA" w:rsidRPr="00BC59F2" w:rsidTr="00193A78">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Journal (or other publication) submissions</w:t>
            </w:r>
          </w:p>
        </w:tc>
        <w:tc>
          <w:tcPr>
            <w:tcW w:w="2500" w:type="pct"/>
            <w:tcBorders>
              <w:top w:val="single" w:sz="4" w:space="0" w:color="auto"/>
              <w:left w:val="single" w:sz="4" w:space="0" w:color="auto"/>
              <w:bottom w:val="single" w:sz="4" w:space="0" w:color="auto"/>
              <w:right w:val="single" w:sz="4" w:space="0" w:color="auto"/>
            </w:tcBorders>
          </w:tcPr>
          <w:p w:rsidR="000547EA" w:rsidRPr="00E146BE" w:rsidRDefault="00193A78" w:rsidP="000547EA">
            <w:pPr>
              <w:pStyle w:val="TableText"/>
            </w:pPr>
            <w:r>
              <w:t>1 – Studies in Higher Education is proposed</w:t>
            </w:r>
          </w:p>
        </w:tc>
      </w:tr>
      <w:tr w:rsidR="000547EA" w:rsidRPr="00BC59F2" w:rsidTr="00193A78">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Conference Presentations</w:t>
            </w:r>
          </w:p>
        </w:tc>
        <w:tc>
          <w:tcPr>
            <w:tcW w:w="2500" w:type="pct"/>
            <w:tcBorders>
              <w:top w:val="single" w:sz="4" w:space="0" w:color="auto"/>
              <w:left w:val="single" w:sz="4" w:space="0" w:color="auto"/>
              <w:bottom w:val="single" w:sz="4" w:space="0" w:color="auto"/>
              <w:right w:val="single" w:sz="4" w:space="0" w:color="auto"/>
            </w:tcBorders>
          </w:tcPr>
          <w:p w:rsidR="000547EA" w:rsidRPr="00E146BE" w:rsidRDefault="00193A78" w:rsidP="000547EA">
            <w:pPr>
              <w:pStyle w:val="TableText"/>
            </w:pPr>
            <w:r>
              <w:t>1 – 2017 EPHEA Conference</w:t>
            </w:r>
          </w:p>
        </w:tc>
      </w:tr>
      <w:tr w:rsidR="000547EA" w:rsidRPr="00BC59F2" w:rsidTr="00193A78">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Websites developed</w:t>
            </w:r>
          </w:p>
        </w:tc>
        <w:tc>
          <w:tcPr>
            <w:tcW w:w="2500" w:type="pct"/>
            <w:tcBorders>
              <w:top w:val="single" w:sz="4" w:space="0" w:color="auto"/>
              <w:left w:val="single" w:sz="4" w:space="0" w:color="auto"/>
              <w:bottom w:val="single" w:sz="4" w:space="0" w:color="auto"/>
              <w:right w:val="single" w:sz="4" w:space="0" w:color="auto"/>
            </w:tcBorders>
          </w:tcPr>
          <w:p w:rsidR="000547EA" w:rsidRPr="00193A78" w:rsidRDefault="00193A78" w:rsidP="00193A78">
            <w:pPr>
              <w:pStyle w:val="TableText"/>
            </w:pPr>
            <w:r>
              <w:t>N/A</w:t>
            </w:r>
            <w:r>
              <w:tab/>
            </w:r>
          </w:p>
        </w:tc>
      </w:tr>
      <w:tr w:rsidR="000547EA" w:rsidRPr="00BC59F2" w:rsidTr="00193A78">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Educational or marketing campaigns</w:t>
            </w:r>
          </w:p>
        </w:tc>
        <w:tc>
          <w:tcPr>
            <w:tcW w:w="2500" w:type="pct"/>
            <w:tcBorders>
              <w:top w:val="single" w:sz="4" w:space="0" w:color="auto"/>
              <w:left w:val="single" w:sz="4" w:space="0" w:color="auto"/>
              <w:bottom w:val="single" w:sz="4" w:space="0" w:color="auto"/>
              <w:right w:val="single" w:sz="4" w:space="0" w:color="auto"/>
            </w:tcBorders>
          </w:tcPr>
          <w:p w:rsidR="000547EA" w:rsidRPr="00E146BE" w:rsidRDefault="00193A78" w:rsidP="000547EA">
            <w:pPr>
              <w:pStyle w:val="TableText"/>
            </w:pPr>
            <w:r>
              <w:t>N/A</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tcPr>
          <w:p w:rsidR="000547EA" w:rsidRPr="000547EA" w:rsidRDefault="000547EA" w:rsidP="000547EA">
            <w:pPr>
              <w:pStyle w:val="TableText"/>
              <w:rPr>
                <w:b/>
              </w:rPr>
            </w:pPr>
            <w:r w:rsidRPr="000547EA">
              <w:rPr>
                <w:b/>
              </w:rPr>
              <w:t>Community organisations engaged</w:t>
            </w:r>
          </w:p>
        </w:tc>
        <w:tc>
          <w:tcPr>
            <w:tcW w:w="2500" w:type="pct"/>
            <w:tcBorders>
              <w:top w:val="single" w:sz="4" w:space="0" w:color="auto"/>
              <w:left w:val="single" w:sz="4" w:space="0" w:color="auto"/>
              <w:bottom w:val="single" w:sz="4" w:space="0" w:color="auto"/>
              <w:right w:val="single" w:sz="4" w:space="0" w:color="auto"/>
            </w:tcBorders>
          </w:tcPr>
          <w:p w:rsidR="000547EA" w:rsidRPr="00E146BE" w:rsidRDefault="00193A78" w:rsidP="000547EA">
            <w:pPr>
              <w:pStyle w:val="TableText"/>
            </w:pPr>
            <w:r>
              <w:t>N/A</w:t>
            </w:r>
          </w:p>
        </w:tc>
      </w:tr>
      <w:tr w:rsidR="000547EA" w:rsidRPr="00BC59F2" w:rsidTr="00193A78">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Schools engaged</w:t>
            </w:r>
          </w:p>
        </w:tc>
        <w:tc>
          <w:tcPr>
            <w:tcW w:w="2500" w:type="pct"/>
            <w:tcBorders>
              <w:top w:val="single" w:sz="4" w:space="0" w:color="auto"/>
              <w:left w:val="single" w:sz="4" w:space="0" w:color="auto"/>
              <w:bottom w:val="single" w:sz="4" w:space="0" w:color="auto"/>
              <w:right w:val="single" w:sz="4" w:space="0" w:color="auto"/>
            </w:tcBorders>
          </w:tcPr>
          <w:p w:rsidR="000547EA" w:rsidRPr="00E146BE" w:rsidRDefault="00193A78" w:rsidP="000547EA">
            <w:pPr>
              <w:pStyle w:val="TableText"/>
            </w:pPr>
            <w:r>
              <w:t>33</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tcPr>
          <w:p w:rsidR="000547EA" w:rsidRPr="000547EA" w:rsidRDefault="000547EA" w:rsidP="000547EA">
            <w:pPr>
              <w:pStyle w:val="TableText"/>
              <w:rPr>
                <w:b/>
              </w:rPr>
            </w:pPr>
            <w:r w:rsidRPr="000547EA">
              <w:rPr>
                <w:b/>
              </w:rPr>
              <w:t>Parental/family contacts</w:t>
            </w:r>
          </w:p>
        </w:tc>
        <w:tc>
          <w:tcPr>
            <w:tcW w:w="2500" w:type="pct"/>
            <w:tcBorders>
              <w:top w:val="single" w:sz="4" w:space="0" w:color="auto"/>
              <w:left w:val="single" w:sz="4" w:space="0" w:color="auto"/>
              <w:bottom w:val="single" w:sz="4" w:space="0" w:color="auto"/>
              <w:right w:val="single" w:sz="4" w:space="0" w:color="auto"/>
            </w:tcBorders>
          </w:tcPr>
          <w:p w:rsidR="000547EA" w:rsidRDefault="00193A78" w:rsidP="000547EA">
            <w:pPr>
              <w:pStyle w:val="TableText"/>
            </w:pPr>
            <w:r>
              <w:t>N/A</w:t>
            </w:r>
            <w:r>
              <w:softHyphen/>
            </w:r>
          </w:p>
        </w:tc>
      </w:tr>
    </w:tbl>
    <w:p w:rsidR="00F325F7" w:rsidRDefault="00F325F7" w:rsidP="00F325F7">
      <w:pPr>
        <w:rPr>
          <w:bCs/>
          <w:i/>
        </w:rPr>
      </w:pPr>
    </w:p>
    <w:p w:rsidR="00193A78" w:rsidRDefault="00193A78" w:rsidP="00193A78">
      <w:pPr>
        <w:pStyle w:val="Heading3"/>
      </w:pPr>
      <w:r>
        <w:t>Issues</w:t>
      </w:r>
    </w:p>
    <w:p w:rsidR="00193A78" w:rsidRDefault="00193A78" w:rsidP="00193A78">
      <w:r>
        <w:t>Although initially 15 schools were contemplated to be part of the study, it was later decided that more schools were required to increase the number of students in Year 12 in the sample. In this way, 33 schools were finally part of the project, which was achieved after acquiring ethics allowance from both UNSW and SERAP.</w:t>
      </w:r>
    </w:p>
    <w:p w:rsidR="00742832" w:rsidRPr="00F52EDC" w:rsidRDefault="00193A78" w:rsidP="00193A78">
      <w:r>
        <w:t>Original times scheduled for data analysis and article writing were slightly underestimated in part due to the increase in schools and the travel involved in visiting all schools, and in part due to the time taken to obtain SERAP approval. However, the project has been completed within the timeframe.</w:t>
      </w:r>
      <w:r w:rsidR="00742832" w:rsidRPr="00784A72">
        <w:br w:type="page"/>
      </w:r>
    </w:p>
    <w:p w:rsidR="003334B1" w:rsidRDefault="00742832" w:rsidP="00742832">
      <w:pPr>
        <w:pStyle w:val="Heading1"/>
      </w:pPr>
      <w:bookmarkStart w:id="139" w:name="_Toc500846465"/>
      <w:bookmarkStart w:id="140" w:name="_Toc501630274"/>
      <w:bookmarkStart w:id="141" w:name="_Toc501635982"/>
      <w:bookmarkStart w:id="142" w:name="_Toc504124178"/>
      <w:bookmarkStart w:id="143" w:name="_Toc505944752"/>
      <w:bookmarkStart w:id="144" w:name="_Toc505947355"/>
      <w:bookmarkStart w:id="145" w:name="_Toc505950154"/>
      <w:bookmarkStart w:id="146" w:name="_Toc505951927"/>
      <w:bookmarkStart w:id="147" w:name="_Toc505953817"/>
      <w:bookmarkStart w:id="148" w:name="_Toc506197585"/>
      <w:bookmarkStart w:id="149" w:name="_Toc508888821"/>
      <w:bookmarkStart w:id="150" w:name="_Toc509306293"/>
      <w:bookmarkStart w:id="151" w:name="_Toc523216956"/>
      <w:r>
        <w:t xml:space="preserve">2. </w:t>
      </w:r>
      <w:r w:rsidR="003334B1">
        <w:t>OTHER PROJECT MATERIAL (Conditions of Grant, clause 2.2 (b)-(e) of Part A)</w:t>
      </w:r>
      <w:bookmarkEnd w:id="139"/>
      <w:bookmarkEnd w:id="140"/>
      <w:bookmarkEnd w:id="141"/>
      <w:bookmarkEnd w:id="142"/>
      <w:bookmarkEnd w:id="143"/>
      <w:bookmarkEnd w:id="144"/>
      <w:bookmarkEnd w:id="145"/>
      <w:bookmarkEnd w:id="146"/>
      <w:bookmarkEnd w:id="147"/>
      <w:bookmarkEnd w:id="148"/>
      <w:bookmarkEnd w:id="149"/>
      <w:bookmarkEnd w:id="150"/>
      <w:bookmarkEnd w:id="151"/>
    </w:p>
    <w:p w:rsidR="00E93665" w:rsidRPr="00E93665" w:rsidRDefault="00E93665" w:rsidP="000034E9">
      <w:pPr>
        <w:pStyle w:val="TableTitles"/>
        <w:jc w:val="left"/>
        <w:rPr>
          <w:rFonts w:eastAsia="Calibri"/>
          <w:b w:val="0"/>
          <w:i/>
          <w:szCs w:val="22"/>
        </w:rPr>
      </w:pPr>
    </w:p>
    <w:p w:rsidR="000034E9" w:rsidRDefault="000034E9" w:rsidP="000034E9">
      <w:pPr>
        <w:pStyle w:val="TableTitles"/>
      </w:pPr>
      <w:bookmarkStart w:id="152" w:name="_Toc501630323"/>
      <w:bookmarkStart w:id="153" w:name="_Toc501636048"/>
      <w:bookmarkStart w:id="154" w:name="_Toc504124234"/>
      <w:bookmarkStart w:id="155" w:name="_Toc505944902"/>
      <w:bookmarkStart w:id="156" w:name="_Toc505947392"/>
      <w:bookmarkStart w:id="157" w:name="_Toc505950203"/>
      <w:bookmarkStart w:id="158" w:name="_Toc505951962"/>
      <w:bookmarkStart w:id="159" w:name="_Toc505953847"/>
      <w:bookmarkStart w:id="160" w:name="_Toc506197672"/>
      <w:bookmarkStart w:id="161" w:name="_Toc508888947"/>
      <w:bookmarkStart w:id="162" w:name="_Toc509306466"/>
      <w:bookmarkStart w:id="163" w:name="_Toc523217019"/>
      <w:r>
        <w:t xml:space="preserve">Table </w:t>
      </w:r>
      <w:r w:rsidR="004C66D8">
        <w:rPr>
          <w:noProof/>
        </w:rPr>
        <w:fldChar w:fldCharType="begin"/>
      </w:r>
      <w:r w:rsidR="004C66D8">
        <w:rPr>
          <w:noProof/>
        </w:rPr>
        <w:instrText xml:space="preserve"> SEQ Table \* ARABIC </w:instrText>
      </w:r>
      <w:r w:rsidR="004C66D8">
        <w:rPr>
          <w:noProof/>
        </w:rPr>
        <w:fldChar w:fldCharType="separate"/>
      </w:r>
      <w:r w:rsidR="00830147">
        <w:rPr>
          <w:noProof/>
        </w:rPr>
        <w:t>3</w:t>
      </w:r>
      <w:r w:rsidR="004C66D8">
        <w:rPr>
          <w:noProof/>
        </w:rPr>
        <w:fldChar w:fldCharType="end"/>
      </w:r>
      <w:r>
        <w:t xml:space="preserve">: </w:t>
      </w:r>
      <w:r w:rsidRPr="001E14CC">
        <w:t>Additional materials produced over the course of the project</w:t>
      </w:r>
      <w:bookmarkEnd w:id="152"/>
      <w:bookmarkEnd w:id="153"/>
      <w:bookmarkEnd w:id="154"/>
      <w:bookmarkEnd w:id="155"/>
      <w:bookmarkEnd w:id="156"/>
      <w:bookmarkEnd w:id="157"/>
      <w:bookmarkEnd w:id="158"/>
      <w:bookmarkEnd w:id="159"/>
      <w:bookmarkEnd w:id="160"/>
      <w:bookmarkEnd w:id="161"/>
      <w:bookmarkEnd w:id="162"/>
      <w:bookmarkEnd w:id="163"/>
    </w:p>
    <w:tbl>
      <w:tblPr>
        <w:tblStyle w:val="TableGrid"/>
        <w:tblW w:w="5000" w:type="pct"/>
        <w:tblCellMar>
          <w:top w:w="45" w:type="dxa"/>
          <w:left w:w="85" w:type="dxa"/>
          <w:bottom w:w="11" w:type="dxa"/>
          <w:right w:w="85" w:type="dxa"/>
        </w:tblCellMar>
        <w:tblLook w:val="04A0" w:firstRow="1" w:lastRow="0" w:firstColumn="1" w:lastColumn="0" w:noHBand="0" w:noVBand="1"/>
        <w:tblCaption w:val="Table 3"/>
        <w:tblDescription w:val="Additional materials produced over the course of the project, split into: type; author; date of publication; and publication details."/>
      </w:tblPr>
      <w:tblGrid>
        <w:gridCol w:w="2254"/>
        <w:gridCol w:w="2254"/>
        <w:gridCol w:w="2254"/>
        <w:gridCol w:w="2254"/>
      </w:tblGrid>
      <w:tr w:rsidR="00F55CA8" w:rsidRPr="00AE1978" w:rsidTr="00193A78">
        <w:trPr>
          <w:tblHeader/>
        </w:trPr>
        <w:tc>
          <w:tcPr>
            <w:tcW w:w="1250" w:type="pct"/>
            <w:shd w:val="clear" w:color="auto" w:fill="FFC000" w:themeFill="accent4"/>
          </w:tcPr>
          <w:p w:rsidR="00933D2A" w:rsidRPr="00193A78" w:rsidRDefault="00933D2A" w:rsidP="00784A72">
            <w:pPr>
              <w:pStyle w:val="TableText"/>
              <w:rPr>
                <w:b/>
                <w:color w:val="auto"/>
              </w:rPr>
            </w:pPr>
            <w:r w:rsidRPr="00193A78">
              <w:rPr>
                <w:b/>
                <w:color w:val="auto"/>
              </w:rPr>
              <w:t>TYPE</w:t>
            </w:r>
          </w:p>
        </w:tc>
        <w:tc>
          <w:tcPr>
            <w:tcW w:w="1250" w:type="pct"/>
            <w:shd w:val="clear" w:color="auto" w:fill="FFC000" w:themeFill="accent4"/>
          </w:tcPr>
          <w:p w:rsidR="00933D2A" w:rsidRPr="00193A78" w:rsidRDefault="00933D2A" w:rsidP="00784A72">
            <w:pPr>
              <w:pStyle w:val="TableText"/>
              <w:rPr>
                <w:b/>
                <w:color w:val="auto"/>
              </w:rPr>
            </w:pPr>
            <w:r w:rsidRPr="00193A78">
              <w:rPr>
                <w:b/>
                <w:color w:val="auto"/>
              </w:rPr>
              <w:t>AUTHOR</w:t>
            </w:r>
          </w:p>
        </w:tc>
        <w:tc>
          <w:tcPr>
            <w:tcW w:w="1250" w:type="pct"/>
            <w:shd w:val="clear" w:color="auto" w:fill="FFC000" w:themeFill="accent4"/>
          </w:tcPr>
          <w:p w:rsidR="00933D2A" w:rsidRPr="00193A78" w:rsidRDefault="00933D2A" w:rsidP="00784A72">
            <w:pPr>
              <w:pStyle w:val="TableText"/>
              <w:rPr>
                <w:b/>
                <w:color w:val="auto"/>
              </w:rPr>
            </w:pPr>
            <w:r w:rsidRPr="00193A78">
              <w:rPr>
                <w:b/>
                <w:color w:val="auto"/>
              </w:rPr>
              <w:t>DATE OF PUBLICATION</w:t>
            </w:r>
          </w:p>
        </w:tc>
        <w:tc>
          <w:tcPr>
            <w:tcW w:w="1250" w:type="pct"/>
            <w:shd w:val="clear" w:color="auto" w:fill="FFC000" w:themeFill="accent4"/>
          </w:tcPr>
          <w:p w:rsidR="00933D2A" w:rsidRPr="00193A78" w:rsidRDefault="00933D2A" w:rsidP="00784A72">
            <w:pPr>
              <w:pStyle w:val="TableText"/>
              <w:rPr>
                <w:b/>
                <w:color w:val="auto"/>
              </w:rPr>
            </w:pPr>
            <w:r w:rsidRPr="00193A78">
              <w:rPr>
                <w:b/>
                <w:color w:val="auto"/>
              </w:rPr>
              <w:t>PUBLICATION DETAILS</w:t>
            </w:r>
          </w:p>
        </w:tc>
      </w:tr>
      <w:tr w:rsidR="000547EA" w:rsidRPr="00AE1978" w:rsidTr="00193A78">
        <w:tc>
          <w:tcPr>
            <w:tcW w:w="1250" w:type="pct"/>
          </w:tcPr>
          <w:p w:rsidR="000547EA" w:rsidRPr="00455D6F" w:rsidRDefault="00193A78" w:rsidP="000547EA">
            <w:pPr>
              <w:pStyle w:val="TableText"/>
            </w:pPr>
            <w:r>
              <w:t>EPHEA 2017 PowerPoint presentation</w:t>
            </w:r>
          </w:p>
        </w:tc>
        <w:tc>
          <w:tcPr>
            <w:tcW w:w="1250" w:type="pct"/>
          </w:tcPr>
          <w:p w:rsidR="000547EA" w:rsidRPr="00455D6F" w:rsidRDefault="00193A78" w:rsidP="000547EA">
            <w:pPr>
              <w:pStyle w:val="TableText"/>
            </w:pPr>
            <w:r>
              <w:t>Dr Franz Carrillo</w:t>
            </w:r>
          </w:p>
        </w:tc>
        <w:tc>
          <w:tcPr>
            <w:tcW w:w="1250" w:type="pct"/>
          </w:tcPr>
          <w:p w:rsidR="000547EA" w:rsidRPr="00455D6F" w:rsidRDefault="00193A78" w:rsidP="000547EA">
            <w:pPr>
              <w:pStyle w:val="TableText"/>
            </w:pPr>
            <w:r>
              <w:t>November 2017</w:t>
            </w:r>
          </w:p>
        </w:tc>
        <w:tc>
          <w:tcPr>
            <w:tcW w:w="1250" w:type="pct"/>
          </w:tcPr>
          <w:p w:rsidR="000547EA" w:rsidRDefault="00193A78" w:rsidP="000547EA">
            <w:pPr>
              <w:pStyle w:val="TableText"/>
            </w:pPr>
            <w:r>
              <w:t>Unpublished conference slides</w:t>
            </w:r>
          </w:p>
        </w:tc>
      </w:tr>
    </w:tbl>
    <w:p w:rsidR="00933D2A" w:rsidRDefault="00933D2A" w:rsidP="008B2789">
      <w:pPr>
        <w:pStyle w:val="TableTitles"/>
        <w:jc w:val="left"/>
      </w:pPr>
    </w:p>
    <w:p w:rsidR="00943A7F" w:rsidRDefault="00943A7F">
      <w:pPr>
        <w:spacing w:after="0"/>
      </w:pPr>
      <w:r>
        <w:br w:type="page"/>
      </w:r>
    </w:p>
    <w:p w:rsidR="00D7588C" w:rsidRDefault="002B14CB" w:rsidP="00943A7F">
      <w:pPr>
        <w:pStyle w:val="Heading1"/>
      </w:pPr>
      <w:bookmarkStart w:id="164" w:name="_Toc523216957"/>
      <w:r>
        <w:rPr>
          <w:noProof/>
          <w:lang w:eastAsia="en-AU"/>
        </w:rPr>
        <w:drawing>
          <wp:anchor distT="0" distB="0" distL="114300" distR="114300" simplePos="0" relativeHeight="251661312" behindDoc="0" locked="0" layoutInCell="1" allowOverlap="1">
            <wp:simplePos x="0" y="0"/>
            <wp:positionH relativeFrom="column">
              <wp:posOffset>0</wp:posOffset>
            </wp:positionH>
            <wp:positionV relativeFrom="paragraph">
              <wp:posOffset>657225</wp:posOffset>
            </wp:positionV>
            <wp:extent cx="5731510" cy="4298950"/>
            <wp:effectExtent l="19050" t="19050" r="21590" b="25400"/>
            <wp:wrapSquare wrapText="bothSides"/>
            <wp:docPr id="1" name="Picture 1" descr="Title slide: &#10;&#10;&quot;Factors capable of predicting regional and remote high school student's progression to university&#10;&#10;Dr Franz Carrillo&quot;." title="EPHEA titl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943A7F">
        <w:t>Appendix: EPHEA 2017 PowerPoint Presentation</w:t>
      </w:r>
      <w:bookmarkEnd w:id="164"/>
    </w:p>
    <w:p w:rsidR="002B14CB" w:rsidRPr="002B14CB" w:rsidRDefault="002B14CB" w:rsidP="002B14CB">
      <w:r>
        <w:br/>
      </w:r>
      <w:r>
        <w:br/>
      </w:r>
      <w:r w:rsidR="00523A6E" w:rsidRPr="00523A6E">
        <w:rPr>
          <w:noProof/>
          <w:lang w:eastAsia="en-AU"/>
          <w14:textOutline w14:w="6350" w14:cap="rnd" w14:cmpd="sng" w14:algn="ctr">
            <w14:solidFill>
              <w14:schemeClr w14:val="tx1"/>
            </w14:solidFill>
            <w14:prstDash w14:val="solid"/>
            <w14:bevel/>
          </w14:textOutline>
        </w:rPr>
        <w:drawing>
          <wp:inline distT="0" distB="0" distL="0" distR="0">
            <wp:extent cx="5731510" cy="4298950"/>
            <wp:effectExtent l="19050" t="19050" r="21590" b="25400"/>
            <wp:docPr id="28" name="Picture 28" descr="Slide 1:&#10;&#10;&quot;Rural high school students and access to university&quot;." title="EPHEA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6350">
                      <a:solidFill>
                        <a:schemeClr val="tx1"/>
                      </a:solidFill>
                    </a:ln>
                  </pic:spPr>
                </pic:pic>
              </a:graphicData>
            </a:graphic>
          </wp:inline>
        </w:drawing>
      </w:r>
      <w:r w:rsidR="00523A6E" w:rsidRPr="00523A6E">
        <w:rPr>
          <w:noProof/>
          <w:lang w:eastAsia="en-AU"/>
          <w14:textOutline w14:w="6350" w14:cap="rnd" w14:cmpd="sng" w14:algn="ctr">
            <w14:solidFill>
              <w14:schemeClr w14:val="tx1"/>
            </w14:solidFill>
            <w14:prstDash w14:val="solid"/>
            <w14:bevel/>
          </w14:textOutline>
        </w:rPr>
        <w:drawing>
          <wp:inline distT="0" distB="0" distL="0" distR="0">
            <wp:extent cx="5731510" cy="4298950"/>
            <wp:effectExtent l="19050" t="19050" r="21590" b="25400"/>
            <wp:docPr id="29" name="Picture 29" descr="Slide 2:&#10;&#10;&quot;Multiple obstacles perceived by rural students&quot;." title="EPHEA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6350">
                      <a:solidFill>
                        <a:schemeClr val="tx1"/>
                      </a:solidFill>
                    </a:ln>
                  </pic:spPr>
                </pic:pic>
              </a:graphicData>
            </a:graphic>
          </wp:inline>
        </w:drawing>
      </w:r>
      <w:r w:rsidR="00523A6E">
        <w:rPr>
          <w:noProof/>
          <w:lang w:eastAsia="en-AU"/>
        </w:rPr>
        <w:drawing>
          <wp:inline distT="0" distB="0" distL="0" distR="0">
            <wp:extent cx="5731510" cy="4298950"/>
            <wp:effectExtent l="19050" t="19050" r="21590" b="25400"/>
            <wp:docPr id="30" name="Picture 30" descr="Slide 3:&#10;&#10;&quot;Theory of Planned Behaviour (Ajzen - 1991)&quot;." title="EPHEA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6350">
                      <a:solidFill>
                        <a:schemeClr val="tx1"/>
                      </a:solidFill>
                    </a:ln>
                  </pic:spPr>
                </pic:pic>
              </a:graphicData>
            </a:graphic>
          </wp:inline>
        </w:drawing>
      </w:r>
      <w:r w:rsidR="00523A6E">
        <w:rPr>
          <w:noProof/>
          <w:lang w:eastAsia="en-AU"/>
        </w:rPr>
        <w:drawing>
          <wp:inline distT="0" distB="0" distL="0" distR="0">
            <wp:extent cx="5731510" cy="4298950"/>
            <wp:effectExtent l="19050" t="19050" r="21590" b="25400"/>
            <wp:docPr id="31" name="Picture 31" descr="Slide 4:&#10;&#10;&quot;Attitudes&quot;." title="EPHEA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6350">
                      <a:solidFill>
                        <a:schemeClr val="tx1"/>
                      </a:solidFill>
                    </a:ln>
                  </pic:spPr>
                </pic:pic>
              </a:graphicData>
            </a:graphic>
          </wp:inline>
        </w:drawing>
      </w:r>
      <w:r w:rsidR="00523A6E">
        <w:rPr>
          <w:noProof/>
          <w:lang w:eastAsia="en-AU"/>
        </w:rPr>
        <w:drawing>
          <wp:inline distT="0" distB="0" distL="0" distR="0">
            <wp:extent cx="5731510" cy="4298950"/>
            <wp:effectExtent l="19050" t="19050" r="21590" b="25400"/>
            <wp:docPr id="32" name="Picture 32" descr="Slide 5:&#10;&#10;&quot;Attitudes (cont.)&quot;." title="EPHEA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6350">
                      <a:solidFill>
                        <a:schemeClr val="tx1"/>
                      </a:solidFill>
                    </a:ln>
                  </pic:spPr>
                </pic:pic>
              </a:graphicData>
            </a:graphic>
          </wp:inline>
        </w:drawing>
      </w:r>
      <w:r w:rsidR="00523A6E">
        <w:rPr>
          <w:noProof/>
          <w:lang w:eastAsia="en-AU"/>
        </w:rPr>
        <w:drawing>
          <wp:inline distT="0" distB="0" distL="0" distR="0">
            <wp:extent cx="5731510" cy="4298950"/>
            <wp:effectExtent l="19050" t="19050" r="21590" b="25400"/>
            <wp:docPr id="33" name="Picture 33" descr="Slide 6:&#10;&#10;&quot;Subjective norms&quot;." title="EPHEA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6350">
                      <a:solidFill>
                        <a:schemeClr val="tx1"/>
                      </a:solidFill>
                    </a:ln>
                  </pic:spPr>
                </pic:pic>
              </a:graphicData>
            </a:graphic>
          </wp:inline>
        </w:drawing>
      </w:r>
      <w:r w:rsidR="00523A6E">
        <w:rPr>
          <w:noProof/>
          <w:lang w:eastAsia="en-AU"/>
        </w:rPr>
        <w:drawing>
          <wp:inline distT="0" distB="0" distL="0" distR="0">
            <wp:extent cx="5731510" cy="4298950"/>
            <wp:effectExtent l="19050" t="19050" r="21590" b="25400"/>
            <wp:docPr id="34" name="Picture 34" descr="Slide 7:&#10;&#10;&quot;Subjective norms (cont.)&quot;." title="EPHEA 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6350">
                      <a:solidFill>
                        <a:schemeClr val="tx1"/>
                      </a:solidFill>
                    </a:ln>
                  </pic:spPr>
                </pic:pic>
              </a:graphicData>
            </a:graphic>
          </wp:inline>
        </w:drawing>
      </w:r>
      <w:r w:rsidR="00523A6E">
        <w:rPr>
          <w:noProof/>
          <w:lang w:eastAsia="en-AU"/>
        </w:rPr>
        <w:drawing>
          <wp:inline distT="0" distB="0" distL="0" distR="0">
            <wp:extent cx="5731510" cy="4298950"/>
            <wp:effectExtent l="19050" t="19050" r="21590" b="25400"/>
            <wp:docPr id="35" name="Picture 35" descr="Slide 8:&#10;&#10;&quot;Perceptions of control&quot;." title="EPHEA 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6350">
                      <a:solidFill>
                        <a:schemeClr val="tx1"/>
                      </a:solidFill>
                    </a:ln>
                  </pic:spPr>
                </pic:pic>
              </a:graphicData>
            </a:graphic>
          </wp:inline>
        </w:drawing>
      </w:r>
      <w:r w:rsidR="00523A6E">
        <w:rPr>
          <w:noProof/>
          <w:lang w:eastAsia="en-AU"/>
        </w:rPr>
        <w:drawing>
          <wp:inline distT="0" distB="0" distL="0" distR="0">
            <wp:extent cx="5731510" cy="4298950"/>
            <wp:effectExtent l="19050" t="19050" r="21590" b="25400"/>
            <wp:docPr id="36" name="Picture 36" descr="Slide 9:&#10;&#10;&quot;Perception of control (cont.)&quot;." title="EPHEA 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6350">
                      <a:solidFill>
                        <a:schemeClr val="tx1"/>
                      </a:solidFill>
                    </a:ln>
                  </pic:spPr>
                </pic:pic>
              </a:graphicData>
            </a:graphic>
          </wp:inline>
        </w:drawing>
      </w:r>
      <w:r w:rsidR="00523A6E">
        <w:rPr>
          <w:noProof/>
          <w:lang w:eastAsia="en-AU"/>
        </w:rPr>
        <w:drawing>
          <wp:inline distT="0" distB="0" distL="0" distR="0">
            <wp:extent cx="5731510" cy="4298950"/>
            <wp:effectExtent l="19050" t="19050" r="21590" b="25400"/>
            <wp:docPr id="37" name="Picture 37" descr="Slide 10: &#10;&#10;&quot;Information - Students' level of understanding of university&quot;." title="EPHEA 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6350">
                      <a:solidFill>
                        <a:schemeClr val="tx1"/>
                      </a:solidFill>
                    </a:ln>
                  </pic:spPr>
                </pic:pic>
              </a:graphicData>
            </a:graphic>
          </wp:inline>
        </w:drawing>
      </w:r>
      <w:r w:rsidR="00523A6E">
        <w:rPr>
          <w:noProof/>
          <w:lang w:eastAsia="en-AU"/>
        </w:rPr>
        <w:drawing>
          <wp:inline distT="0" distB="0" distL="0" distR="0">
            <wp:extent cx="5731510" cy="4298950"/>
            <wp:effectExtent l="19050" t="19050" r="21590" b="25400"/>
            <wp:docPr id="38" name="Picture 38" descr="Slide 11:&#10;&#10;&quot;Information and understanding about university&quot;." title="EPHEA 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de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6350">
                      <a:solidFill>
                        <a:schemeClr val="tx1"/>
                      </a:solidFill>
                    </a:ln>
                  </pic:spPr>
                </pic:pic>
              </a:graphicData>
            </a:graphic>
          </wp:inline>
        </w:drawing>
      </w:r>
      <w:r w:rsidR="00523A6E">
        <w:rPr>
          <w:noProof/>
          <w:lang w:eastAsia="en-AU"/>
        </w:rPr>
        <w:drawing>
          <wp:inline distT="0" distB="0" distL="0" distR="0">
            <wp:extent cx="5731510" cy="4298950"/>
            <wp:effectExtent l="19050" t="19050" r="21590" b="25400"/>
            <wp:docPr id="39" name="Picture 39" descr="Slide 12:&#10;&#10;&quot;Information and understanding about university (cont.)&quot;." title="EPHEA 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de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6350">
                      <a:solidFill>
                        <a:schemeClr val="tx1"/>
                      </a:solidFill>
                    </a:ln>
                  </pic:spPr>
                </pic:pic>
              </a:graphicData>
            </a:graphic>
          </wp:inline>
        </w:drawing>
      </w:r>
      <w:r w:rsidR="00523A6E">
        <w:rPr>
          <w:noProof/>
          <w:lang w:eastAsia="en-AU"/>
        </w:rPr>
        <w:drawing>
          <wp:inline distT="0" distB="0" distL="0" distR="0">
            <wp:extent cx="5731510" cy="4298950"/>
            <wp:effectExtent l="19050" t="19050" r="21590" b="25400"/>
            <wp:docPr id="40" name="Picture 40" descr="Slide 13:&#10;&#10;&quot;Methods: Data collection&quot;." title="EPHEA 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6350">
                      <a:solidFill>
                        <a:schemeClr val="tx1"/>
                      </a:solidFill>
                    </a:ln>
                  </pic:spPr>
                </pic:pic>
              </a:graphicData>
            </a:graphic>
          </wp:inline>
        </w:drawing>
      </w:r>
      <w:r w:rsidR="00523A6E">
        <w:rPr>
          <w:noProof/>
          <w:lang w:eastAsia="en-AU"/>
        </w:rPr>
        <w:drawing>
          <wp:inline distT="0" distB="0" distL="0" distR="0">
            <wp:extent cx="5731510" cy="4298950"/>
            <wp:effectExtent l="19050" t="19050" r="21590" b="25400"/>
            <wp:docPr id="41" name="Picture 41" descr="Slide 14:&#10;&#10;&quot;Structural equation modelling&quot;." title="EPHEA 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de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6350">
                      <a:solidFill>
                        <a:schemeClr val="tx1"/>
                      </a:solidFill>
                    </a:ln>
                  </pic:spPr>
                </pic:pic>
              </a:graphicData>
            </a:graphic>
          </wp:inline>
        </w:drawing>
      </w:r>
      <w:r w:rsidR="00523A6E">
        <w:rPr>
          <w:noProof/>
          <w:lang w:eastAsia="en-AU"/>
        </w:rPr>
        <w:drawing>
          <wp:inline distT="0" distB="0" distL="0" distR="0">
            <wp:extent cx="5731510" cy="4298950"/>
            <wp:effectExtent l="19050" t="19050" r="21590" b="25400"/>
            <wp:docPr id="42" name="Picture 42" descr="Slide 15:&#10;&#10;&quot;Structural model&quot;." title="EPHEA 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de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6350">
                      <a:solidFill>
                        <a:schemeClr val="tx1"/>
                      </a:solidFill>
                    </a:ln>
                  </pic:spPr>
                </pic:pic>
              </a:graphicData>
            </a:graphic>
          </wp:inline>
        </w:drawing>
      </w:r>
      <w:r w:rsidR="00523A6E">
        <w:rPr>
          <w:noProof/>
          <w:lang w:eastAsia="en-AU"/>
        </w:rPr>
        <w:drawing>
          <wp:inline distT="0" distB="0" distL="0" distR="0">
            <wp:extent cx="5731510" cy="4298950"/>
            <wp:effectExtent l="19050" t="19050" r="21590" b="25400"/>
            <wp:docPr id="43" name="Picture 43" descr="Slide 16:&#10;&#10;&quot;Structural model (cont.)&quot;." title="EPHEA 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de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6350">
                      <a:solidFill>
                        <a:schemeClr val="tx1"/>
                      </a:solidFill>
                    </a:ln>
                  </pic:spPr>
                </pic:pic>
              </a:graphicData>
            </a:graphic>
          </wp:inline>
        </w:drawing>
      </w:r>
      <w:r w:rsidR="00523A6E">
        <w:rPr>
          <w:noProof/>
          <w:lang w:eastAsia="en-AU"/>
        </w:rPr>
        <w:drawing>
          <wp:inline distT="0" distB="0" distL="0" distR="0">
            <wp:extent cx="5731510" cy="4298950"/>
            <wp:effectExtent l="19050" t="19050" r="21590" b="25400"/>
            <wp:docPr id="44" name="Picture 44" descr="Slide 17:&#10;&#10;&quot;Results&quot;." title="EPHEA 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de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6350">
                      <a:solidFill>
                        <a:schemeClr val="tx1"/>
                      </a:solidFill>
                    </a:ln>
                  </pic:spPr>
                </pic:pic>
              </a:graphicData>
            </a:graphic>
          </wp:inline>
        </w:drawing>
      </w:r>
      <w:r w:rsidR="00523A6E">
        <w:rPr>
          <w:noProof/>
          <w:lang w:eastAsia="en-AU"/>
        </w:rPr>
        <w:drawing>
          <wp:inline distT="0" distB="0" distL="0" distR="0">
            <wp:extent cx="5731510" cy="4298950"/>
            <wp:effectExtent l="19050" t="19050" r="21590" b="25400"/>
            <wp:docPr id="45" name="Picture 45" descr="Slide 18:&#10;&#10;&quot;Conclusions and implications for practitioners&quot;." title="EPHEA 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de1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6350">
                      <a:solidFill>
                        <a:schemeClr val="tx1"/>
                      </a:solidFill>
                    </a:ln>
                  </pic:spPr>
                </pic:pic>
              </a:graphicData>
            </a:graphic>
          </wp:inline>
        </w:drawing>
      </w:r>
      <w:r w:rsidR="00523A6E">
        <w:rPr>
          <w:noProof/>
          <w:lang w:eastAsia="en-AU"/>
        </w:rPr>
        <w:drawing>
          <wp:inline distT="0" distB="0" distL="0" distR="0">
            <wp:extent cx="5731510" cy="4298950"/>
            <wp:effectExtent l="19050" t="19050" r="21590" b="25400"/>
            <wp:docPr id="46" name="Picture 46" descr="Slide 19:&#10;&#10;&quot;Conclusions and implications for practitioners (cont.)&quot;." title="EPHEA 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de2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6350">
                      <a:solidFill>
                        <a:schemeClr val="tx1"/>
                      </a:solidFill>
                    </a:ln>
                  </pic:spPr>
                </pic:pic>
              </a:graphicData>
            </a:graphic>
          </wp:inline>
        </w:drawing>
      </w:r>
      <w:r w:rsidR="00523A6E">
        <w:rPr>
          <w:noProof/>
          <w:lang w:eastAsia="en-AU"/>
        </w:rPr>
        <w:drawing>
          <wp:inline distT="0" distB="0" distL="0" distR="0">
            <wp:extent cx="5731510" cy="4298950"/>
            <wp:effectExtent l="19050" t="19050" r="21590" b="25400"/>
            <wp:docPr id="47" name="Picture 47" descr="Slide 20:&#10;&#10;&quot;Thanks!&quot;." title="EPHEA 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de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6350">
                      <a:solidFill>
                        <a:schemeClr val="tx1"/>
                      </a:solidFill>
                    </a:ln>
                  </pic:spPr>
                </pic:pic>
              </a:graphicData>
            </a:graphic>
          </wp:inline>
        </w:drawing>
      </w:r>
      <w:r w:rsidR="00523A6E">
        <w:rPr>
          <w:noProof/>
          <w:lang w:eastAsia="en-AU"/>
        </w:rPr>
        <w:drawing>
          <wp:inline distT="0" distB="0" distL="0" distR="0">
            <wp:extent cx="5731510" cy="4298950"/>
            <wp:effectExtent l="19050" t="19050" r="21590" b="25400"/>
            <wp:docPr id="48" name="Picture 48" descr="Slide 21:&#10;&#10;&quot;Scales and Factor Loading table&quot;." title="EPHEA 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de2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6350">
                      <a:solidFill>
                        <a:schemeClr val="tx1"/>
                      </a:solidFill>
                    </a:ln>
                  </pic:spPr>
                </pic:pic>
              </a:graphicData>
            </a:graphic>
          </wp:inline>
        </w:drawing>
      </w:r>
      <w:r w:rsidR="00523A6E">
        <w:br/>
      </w:r>
    </w:p>
    <w:sectPr w:rsidR="002B14CB" w:rsidRPr="002B14CB" w:rsidSect="0016679B">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3F6" w:rsidRDefault="006F53F6" w:rsidP="003E54B0">
      <w:pPr>
        <w:spacing w:after="0"/>
      </w:pPr>
      <w:r>
        <w:separator/>
      </w:r>
    </w:p>
  </w:endnote>
  <w:endnote w:type="continuationSeparator" w:id="0">
    <w:p w:rsidR="006F53F6" w:rsidRDefault="006F53F6"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1B96B0AC-0B6A-4604-B2EC-6E9FE133BFA5}"/>
    <w:embedBold r:id="rId2" w:fontKey="{B60F2BB5-1E55-4304-AC8B-9236BE2A775B}"/>
    <w:embedItalic r:id="rId3" w:fontKey="{B4F2260B-F586-4A3B-8879-240F33466A26}"/>
  </w:font>
  <w:font w:name="Times New Roman">
    <w:panose1 w:val="02020603050405020304"/>
    <w:charset w:val="00"/>
    <w:family w:val="roman"/>
    <w:pitch w:val="variable"/>
    <w:sig w:usb0="E0002AFF" w:usb1="C0007841" w:usb2="00000009" w:usb3="00000000" w:csb0="000001FF" w:csb1="00000000"/>
    <w:embedRegular r:id="rId4" w:fontKey="{5135DCA8-D37B-4650-A8DA-15AE989A7269}"/>
    <w:embedBold r:id="rId5" w:fontKey="{72522ADD-5567-4022-8E13-BC37D218F9F6}"/>
    <w:embedItalic r:id="rId6" w:fontKey="{3A4EA33E-4308-4651-87EE-47719C24E142}"/>
    <w:embedBoldItalic r:id="rId7" w:fontKey="{27F6A991-F143-4124-8042-19FBBF74A13A}"/>
  </w:font>
  <w:font w:name="Courier New">
    <w:panose1 w:val="02070309020205020404"/>
    <w:charset w:val="00"/>
    <w:family w:val="modern"/>
    <w:pitch w:val="fixed"/>
    <w:sig w:usb0="E0002AFF" w:usb1="C0007843" w:usb2="00000009" w:usb3="00000000" w:csb0="000001FF" w:csb1="00000000"/>
    <w:embedRegular r:id="rId8" w:fontKey="{2EBF8320-05D5-4329-800C-7608761535A6}"/>
  </w:font>
  <w:font w:name="Wingdings">
    <w:panose1 w:val="05000000000000000000"/>
    <w:charset w:val="02"/>
    <w:family w:val="auto"/>
    <w:pitch w:val="variable"/>
    <w:sig w:usb0="00000000" w:usb1="10000000" w:usb2="00000000" w:usb3="00000000" w:csb0="80000000" w:csb1="00000000"/>
    <w:embedRegular r:id="rId9" w:fontKey="{47D9F2BE-B246-44E9-B61F-6A816DBAB9AF}"/>
  </w:font>
  <w:font w:name="Symbol">
    <w:panose1 w:val="05050102010706020507"/>
    <w:charset w:val="02"/>
    <w:family w:val="roman"/>
    <w:pitch w:val="variable"/>
    <w:sig w:usb0="00000000" w:usb1="10000000" w:usb2="00000000" w:usb3="00000000" w:csb0="80000000" w:csb1="00000000"/>
    <w:embedRegular r:id="rId10" w:fontKey="{CE2B9396-3C69-4281-83E5-6D993DA3F351}"/>
  </w:font>
  <w:font w:name="Calibri Light">
    <w:panose1 w:val="020F0302020204030204"/>
    <w:charset w:val="00"/>
    <w:family w:val="swiss"/>
    <w:pitch w:val="variable"/>
    <w:sig w:usb0="A00002EF" w:usb1="4000207B" w:usb2="00000000" w:usb3="00000000" w:csb0="0000019F" w:csb1="00000000"/>
    <w:embedRegular r:id="rId11" w:fontKey="{E3C98289-0BEA-47CF-90A4-2C1CED526197}"/>
    <w:embedBold r:id="rId12" w:fontKey="{900F583A-2896-41AF-8312-CE556CDE0B65}"/>
  </w:font>
  <w:font w:name="Segoe UI">
    <w:panose1 w:val="020B0502040204020203"/>
    <w:charset w:val="00"/>
    <w:family w:val="swiss"/>
    <w:pitch w:val="variable"/>
    <w:sig w:usb0="E10022FF" w:usb1="C000E47F" w:usb2="00000029" w:usb3="00000000" w:csb0="000001DF" w:csb1="00000000"/>
    <w:embedRegular r:id="rId13" w:fontKey="{DB702461-39BC-46F0-A968-B3EB233A91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3F6" w:rsidRDefault="009F5BF3" w:rsidP="0043181D">
    <w:pPr>
      <w:pStyle w:val="Footers"/>
    </w:pPr>
    <w:r>
      <w:t>Ann Jardine</w:t>
    </w:r>
    <w:r w:rsidR="006F53F6">
      <w:tab/>
    </w:r>
    <w:r w:rsidR="006F53F6">
      <w:tab/>
    </w:r>
    <w:r w:rsidR="006F53F6">
      <w:tab/>
    </w:r>
    <w:r w:rsidR="006F53F6">
      <w:tab/>
    </w:r>
    <w:r w:rsidR="006F53F6">
      <w:tab/>
    </w:r>
    <w:r w:rsidR="006F53F6">
      <w:tab/>
    </w:r>
    <w:r w:rsidR="006F53F6">
      <w:tab/>
    </w:r>
    <w:r w:rsidR="006F53F6">
      <w:tab/>
    </w:r>
    <w:r w:rsidR="006F53F6">
      <w:tab/>
    </w:r>
    <w:r w:rsidR="006F53F6">
      <w:tab/>
      <w:t xml:space="preserve">                       </w:t>
    </w:r>
    <w:r w:rsidR="006F53F6">
      <w:fldChar w:fldCharType="begin"/>
    </w:r>
    <w:r w:rsidR="006F53F6">
      <w:instrText xml:space="preserve"> PAGE   \* MERGEFORMAT </w:instrText>
    </w:r>
    <w:r w:rsidR="006F53F6">
      <w:fldChar w:fldCharType="separate"/>
    </w:r>
    <w:r w:rsidR="004C66D8">
      <w:rPr>
        <w:noProof/>
      </w:rPr>
      <w:t>22</w:t>
    </w:r>
    <w:r w:rsidR="006F53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3F6" w:rsidRDefault="006F53F6" w:rsidP="003E54B0">
      <w:pPr>
        <w:spacing w:after="0"/>
      </w:pPr>
      <w:r>
        <w:separator/>
      </w:r>
    </w:p>
  </w:footnote>
  <w:footnote w:type="continuationSeparator" w:id="0">
    <w:p w:rsidR="006F53F6" w:rsidRDefault="006F53F6"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56252"/>
    <w:multiLevelType w:val="hybridMultilevel"/>
    <w:tmpl w:val="5C046D98"/>
    <w:lvl w:ilvl="0" w:tplc="DCDC8C26">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034131"/>
    <w:multiLevelType w:val="hybridMultilevel"/>
    <w:tmpl w:val="AFDE78CE"/>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675633"/>
    <w:multiLevelType w:val="hybridMultilevel"/>
    <w:tmpl w:val="3E20CF24"/>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B74714"/>
    <w:multiLevelType w:val="hybridMultilevel"/>
    <w:tmpl w:val="6C403EF0"/>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8B6F08"/>
    <w:multiLevelType w:val="hybridMultilevel"/>
    <w:tmpl w:val="C776B072"/>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677572"/>
    <w:multiLevelType w:val="hybridMultilevel"/>
    <w:tmpl w:val="6CA09FF6"/>
    <w:lvl w:ilvl="0" w:tplc="32649862">
      <w:start w:val="1"/>
      <w:numFmt w:val="lowerRoman"/>
      <w:lvlText w:val="%1."/>
      <w:lvlJc w:val="right"/>
      <w:pPr>
        <w:ind w:left="284" w:hanging="227"/>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7C19EA"/>
    <w:multiLevelType w:val="hybridMultilevel"/>
    <w:tmpl w:val="AE4AE1FA"/>
    <w:lvl w:ilvl="0" w:tplc="0C5A566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0F0912"/>
    <w:multiLevelType w:val="hybridMultilevel"/>
    <w:tmpl w:val="6B7E61EE"/>
    <w:lvl w:ilvl="0" w:tplc="0C09000F">
      <w:start w:val="1"/>
      <w:numFmt w:val="decimal"/>
      <w:lvlText w:val="%1."/>
      <w:lvlJc w:val="left"/>
      <w:pPr>
        <w:ind w:left="284" w:hanging="227"/>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AC54EA"/>
    <w:multiLevelType w:val="hybridMultilevel"/>
    <w:tmpl w:val="A6CECA00"/>
    <w:lvl w:ilvl="0" w:tplc="B5368C7E">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B40C9A"/>
    <w:multiLevelType w:val="hybridMultilevel"/>
    <w:tmpl w:val="92C05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FE3313"/>
    <w:multiLevelType w:val="hybridMultilevel"/>
    <w:tmpl w:val="38D84150"/>
    <w:lvl w:ilvl="0" w:tplc="BEE4A97A">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C91F31"/>
    <w:multiLevelType w:val="hybridMultilevel"/>
    <w:tmpl w:val="A6FC8594"/>
    <w:lvl w:ilvl="0" w:tplc="B5368C7E">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850EC6"/>
    <w:multiLevelType w:val="hybridMultilevel"/>
    <w:tmpl w:val="C2140B66"/>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FB409B"/>
    <w:multiLevelType w:val="hybridMultilevel"/>
    <w:tmpl w:val="77F8DBCE"/>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E16DE1"/>
    <w:multiLevelType w:val="multilevel"/>
    <w:tmpl w:val="13D075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522553"/>
    <w:multiLevelType w:val="hybridMultilevel"/>
    <w:tmpl w:val="501CC4C2"/>
    <w:lvl w:ilvl="0" w:tplc="C37E34E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C10DAC"/>
    <w:multiLevelType w:val="hybridMultilevel"/>
    <w:tmpl w:val="AD760B68"/>
    <w:lvl w:ilvl="0" w:tplc="0C090001">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B16F8F"/>
    <w:multiLevelType w:val="hybridMultilevel"/>
    <w:tmpl w:val="054CB8DA"/>
    <w:lvl w:ilvl="0" w:tplc="4E3E264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E65EE6"/>
    <w:multiLevelType w:val="hybridMultilevel"/>
    <w:tmpl w:val="E80EFC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493330"/>
    <w:multiLevelType w:val="hybridMultilevel"/>
    <w:tmpl w:val="F1528B72"/>
    <w:lvl w:ilvl="0" w:tplc="0C5A566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B06615"/>
    <w:multiLevelType w:val="hybridMultilevel"/>
    <w:tmpl w:val="0DACD424"/>
    <w:lvl w:ilvl="0" w:tplc="D458E43C">
      <w:start w:val="1"/>
      <w:numFmt w:val="bullet"/>
      <w:lvlText w:val="̵"/>
      <w:lvlJc w:val="left"/>
      <w:pPr>
        <w:ind w:left="284" w:hanging="227"/>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DA25A2"/>
    <w:multiLevelType w:val="hybridMultilevel"/>
    <w:tmpl w:val="D160E612"/>
    <w:lvl w:ilvl="0" w:tplc="B5368C7E">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85191C"/>
    <w:multiLevelType w:val="hybridMultilevel"/>
    <w:tmpl w:val="AA0E8FE0"/>
    <w:lvl w:ilvl="0" w:tplc="8BE65D5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217638"/>
    <w:multiLevelType w:val="hybridMultilevel"/>
    <w:tmpl w:val="404C222E"/>
    <w:lvl w:ilvl="0" w:tplc="0C5A566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5702F0"/>
    <w:multiLevelType w:val="hybridMultilevel"/>
    <w:tmpl w:val="ACE20AC8"/>
    <w:lvl w:ilvl="0" w:tplc="0C09001B">
      <w:start w:val="1"/>
      <w:numFmt w:val="lowerRoman"/>
      <w:lvlText w:val="%1."/>
      <w:lvlJc w:val="right"/>
      <w:pPr>
        <w:ind w:left="284" w:hanging="227"/>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ED4CA9"/>
    <w:multiLevelType w:val="hybridMultilevel"/>
    <w:tmpl w:val="760AF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723711"/>
    <w:multiLevelType w:val="hybridMultilevel"/>
    <w:tmpl w:val="956A707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4EF1B0A"/>
    <w:multiLevelType w:val="hybridMultilevel"/>
    <w:tmpl w:val="24E6046E"/>
    <w:lvl w:ilvl="0" w:tplc="DCDC8C26">
      <w:start w:val="1"/>
      <w:numFmt w:val="bullet"/>
      <w:lvlText w:val="̵"/>
      <w:lvlJc w:val="left"/>
      <w:pPr>
        <w:ind w:left="284" w:hanging="227"/>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EB4EF4"/>
    <w:multiLevelType w:val="hybridMultilevel"/>
    <w:tmpl w:val="17AA5CAA"/>
    <w:lvl w:ilvl="0" w:tplc="8BE65D5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FF5758"/>
    <w:multiLevelType w:val="hybridMultilevel"/>
    <w:tmpl w:val="3D1A9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6D2594"/>
    <w:multiLevelType w:val="hybridMultilevel"/>
    <w:tmpl w:val="C0F4E0C4"/>
    <w:lvl w:ilvl="0" w:tplc="8BE65D5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C4311C"/>
    <w:multiLevelType w:val="hybridMultilevel"/>
    <w:tmpl w:val="9BFA38C6"/>
    <w:lvl w:ilvl="0" w:tplc="D458E43C">
      <w:start w:val="1"/>
      <w:numFmt w:val="bullet"/>
      <w:lvlText w:val="̵"/>
      <w:lvlJc w:val="left"/>
      <w:pPr>
        <w:ind w:left="284" w:hanging="227"/>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BB5CCF"/>
    <w:multiLevelType w:val="hybridMultilevel"/>
    <w:tmpl w:val="64AEFB80"/>
    <w:lvl w:ilvl="0" w:tplc="C37E34E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B36B19"/>
    <w:multiLevelType w:val="hybridMultilevel"/>
    <w:tmpl w:val="529A5EB4"/>
    <w:lvl w:ilvl="0" w:tplc="F6943F3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3361FD"/>
    <w:multiLevelType w:val="hybridMultilevel"/>
    <w:tmpl w:val="C0D40734"/>
    <w:lvl w:ilvl="0" w:tplc="0C5A566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6A18C6"/>
    <w:multiLevelType w:val="hybridMultilevel"/>
    <w:tmpl w:val="A2B20FC0"/>
    <w:lvl w:ilvl="0" w:tplc="B26A17E8">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2C11C92"/>
    <w:multiLevelType w:val="hybridMultilevel"/>
    <w:tmpl w:val="A546FFBC"/>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842FD5"/>
    <w:multiLevelType w:val="hybridMultilevel"/>
    <w:tmpl w:val="7F6E17B0"/>
    <w:lvl w:ilvl="0" w:tplc="0C090001">
      <w:start w:val="1"/>
      <w:numFmt w:val="bullet"/>
      <w:lvlText w:val=""/>
      <w:lvlJc w:val="left"/>
      <w:pPr>
        <w:ind w:left="284" w:hanging="227"/>
      </w:pPr>
      <w:rPr>
        <w:rFonts w:ascii="Symbol" w:hAnsi="Symbol" w:hint="default"/>
      </w:rPr>
    </w:lvl>
    <w:lvl w:ilvl="1" w:tplc="CC2662E2">
      <w:start w:val="25"/>
      <w:numFmt w:val="bullet"/>
      <w:lvlText w:val="−"/>
      <w:lvlJc w:val="left"/>
      <w:pPr>
        <w:ind w:left="1440" w:hanging="360"/>
      </w:pPr>
      <w:rPr>
        <w:rFonts w:ascii="Calibri" w:eastAsia="Times New Roman"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B0B2050"/>
    <w:multiLevelType w:val="hybridMultilevel"/>
    <w:tmpl w:val="9AE8264C"/>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B10AB5"/>
    <w:multiLevelType w:val="hybridMultilevel"/>
    <w:tmpl w:val="CF78C24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11"/>
  </w:num>
  <w:num w:numId="3">
    <w:abstractNumId w:val="8"/>
  </w:num>
  <w:num w:numId="4">
    <w:abstractNumId w:val="35"/>
  </w:num>
  <w:num w:numId="5">
    <w:abstractNumId w:val="21"/>
  </w:num>
  <w:num w:numId="6">
    <w:abstractNumId w:val="23"/>
  </w:num>
  <w:num w:numId="7">
    <w:abstractNumId w:val="34"/>
  </w:num>
  <w:num w:numId="8">
    <w:abstractNumId w:val="19"/>
  </w:num>
  <w:num w:numId="9">
    <w:abstractNumId w:val="6"/>
  </w:num>
  <w:num w:numId="10">
    <w:abstractNumId w:val="28"/>
  </w:num>
  <w:num w:numId="11">
    <w:abstractNumId w:val="30"/>
  </w:num>
  <w:num w:numId="12">
    <w:abstractNumId w:val="22"/>
  </w:num>
  <w:num w:numId="13">
    <w:abstractNumId w:val="37"/>
  </w:num>
  <w:num w:numId="14">
    <w:abstractNumId w:val="27"/>
  </w:num>
  <w:num w:numId="15">
    <w:abstractNumId w:val="15"/>
  </w:num>
  <w:num w:numId="16">
    <w:abstractNumId w:val="32"/>
  </w:num>
  <w:num w:numId="17">
    <w:abstractNumId w:val="5"/>
  </w:num>
  <w:num w:numId="18">
    <w:abstractNumId w:val="24"/>
  </w:num>
  <w:num w:numId="19">
    <w:abstractNumId w:val="0"/>
  </w:num>
  <w:num w:numId="20">
    <w:abstractNumId w:val="20"/>
  </w:num>
  <w:num w:numId="21">
    <w:abstractNumId w:val="31"/>
  </w:num>
  <w:num w:numId="22">
    <w:abstractNumId w:val="16"/>
  </w:num>
  <w:num w:numId="23">
    <w:abstractNumId w:val="29"/>
  </w:num>
  <w:num w:numId="24">
    <w:abstractNumId w:val="13"/>
  </w:num>
  <w:num w:numId="25">
    <w:abstractNumId w:val="36"/>
  </w:num>
  <w:num w:numId="26">
    <w:abstractNumId w:val="3"/>
  </w:num>
  <w:num w:numId="27">
    <w:abstractNumId w:val="7"/>
  </w:num>
  <w:num w:numId="28">
    <w:abstractNumId w:val="38"/>
  </w:num>
  <w:num w:numId="29">
    <w:abstractNumId w:val="4"/>
  </w:num>
  <w:num w:numId="30">
    <w:abstractNumId w:val="1"/>
  </w:num>
  <w:num w:numId="31">
    <w:abstractNumId w:val="2"/>
  </w:num>
  <w:num w:numId="32">
    <w:abstractNumId w:val="10"/>
  </w:num>
  <w:num w:numId="33">
    <w:abstractNumId w:val="9"/>
  </w:num>
  <w:num w:numId="34">
    <w:abstractNumId w:val="26"/>
  </w:num>
  <w:num w:numId="35">
    <w:abstractNumId w:val="14"/>
  </w:num>
  <w:num w:numId="36">
    <w:abstractNumId w:val="39"/>
  </w:num>
  <w:num w:numId="37">
    <w:abstractNumId w:val="18"/>
  </w:num>
  <w:num w:numId="38">
    <w:abstractNumId w:val="33"/>
  </w:num>
  <w:num w:numId="39">
    <w:abstractNumId w:val="25"/>
  </w:num>
  <w:num w:numId="40">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036D7"/>
    <w:rsid w:val="00011861"/>
    <w:rsid w:val="00015EB9"/>
    <w:rsid w:val="000204E8"/>
    <w:rsid w:val="000547EA"/>
    <w:rsid w:val="00071C14"/>
    <w:rsid w:val="000A0ECC"/>
    <w:rsid w:val="000B3A26"/>
    <w:rsid w:val="000B52BE"/>
    <w:rsid w:val="000C30C6"/>
    <w:rsid w:val="000C5AB1"/>
    <w:rsid w:val="000C5C8C"/>
    <w:rsid w:val="000E1A41"/>
    <w:rsid w:val="000F65E7"/>
    <w:rsid w:val="000F6F5D"/>
    <w:rsid w:val="00107D8C"/>
    <w:rsid w:val="0012713F"/>
    <w:rsid w:val="00151F16"/>
    <w:rsid w:val="00154132"/>
    <w:rsid w:val="00160F7F"/>
    <w:rsid w:val="0016679B"/>
    <w:rsid w:val="001757F3"/>
    <w:rsid w:val="00176B59"/>
    <w:rsid w:val="00193A78"/>
    <w:rsid w:val="001A4C8D"/>
    <w:rsid w:val="001A510B"/>
    <w:rsid w:val="001A6F2E"/>
    <w:rsid w:val="001C660B"/>
    <w:rsid w:val="001D2D6E"/>
    <w:rsid w:val="001D3342"/>
    <w:rsid w:val="001D3965"/>
    <w:rsid w:val="001F0FD0"/>
    <w:rsid w:val="001F37C7"/>
    <w:rsid w:val="002012E7"/>
    <w:rsid w:val="00216CC4"/>
    <w:rsid w:val="002300BA"/>
    <w:rsid w:val="00234B7A"/>
    <w:rsid w:val="00244DC1"/>
    <w:rsid w:val="00262027"/>
    <w:rsid w:val="0026549F"/>
    <w:rsid w:val="002764CA"/>
    <w:rsid w:val="0028161D"/>
    <w:rsid w:val="0029544F"/>
    <w:rsid w:val="002B14CB"/>
    <w:rsid w:val="002C33CE"/>
    <w:rsid w:val="002D259B"/>
    <w:rsid w:val="00301D80"/>
    <w:rsid w:val="00320CEE"/>
    <w:rsid w:val="003244B0"/>
    <w:rsid w:val="0032636E"/>
    <w:rsid w:val="00332454"/>
    <w:rsid w:val="003334B1"/>
    <w:rsid w:val="00343979"/>
    <w:rsid w:val="00360C41"/>
    <w:rsid w:val="0036665F"/>
    <w:rsid w:val="003750AA"/>
    <w:rsid w:val="003967F9"/>
    <w:rsid w:val="003A3BCD"/>
    <w:rsid w:val="003B1245"/>
    <w:rsid w:val="003D0DBE"/>
    <w:rsid w:val="003D6B08"/>
    <w:rsid w:val="003E2541"/>
    <w:rsid w:val="003E3F04"/>
    <w:rsid w:val="003E54B0"/>
    <w:rsid w:val="00431552"/>
    <w:rsid w:val="0043181D"/>
    <w:rsid w:val="0043268F"/>
    <w:rsid w:val="0045325D"/>
    <w:rsid w:val="00454103"/>
    <w:rsid w:val="004601F0"/>
    <w:rsid w:val="00460C04"/>
    <w:rsid w:val="0046169E"/>
    <w:rsid w:val="0046523E"/>
    <w:rsid w:val="004A29E0"/>
    <w:rsid w:val="004A621B"/>
    <w:rsid w:val="004C1842"/>
    <w:rsid w:val="004C2EC8"/>
    <w:rsid w:val="004C66D8"/>
    <w:rsid w:val="005075EC"/>
    <w:rsid w:val="0051735B"/>
    <w:rsid w:val="00520219"/>
    <w:rsid w:val="00523A6E"/>
    <w:rsid w:val="00540B48"/>
    <w:rsid w:val="00551731"/>
    <w:rsid w:val="00582D27"/>
    <w:rsid w:val="00583D38"/>
    <w:rsid w:val="0059475E"/>
    <w:rsid w:val="005967FD"/>
    <w:rsid w:val="005A16E9"/>
    <w:rsid w:val="005B0D96"/>
    <w:rsid w:val="005B3CDA"/>
    <w:rsid w:val="005C121A"/>
    <w:rsid w:val="005F5978"/>
    <w:rsid w:val="00602CC6"/>
    <w:rsid w:val="00606A27"/>
    <w:rsid w:val="0060792E"/>
    <w:rsid w:val="0061634F"/>
    <w:rsid w:val="00616EC9"/>
    <w:rsid w:val="00617359"/>
    <w:rsid w:val="00620F90"/>
    <w:rsid w:val="006227D1"/>
    <w:rsid w:val="00630290"/>
    <w:rsid w:val="006360DA"/>
    <w:rsid w:val="00646AFC"/>
    <w:rsid w:val="00690FCC"/>
    <w:rsid w:val="006A18B2"/>
    <w:rsid w:val="006C40D9"/>
    <w:rsid w:val="006C420D"/>
    <w:rsid w:val="006C595A"/>
    <w:rsid w:val="006E0C30"/>
    <w:rsid w:val="006F53F6"/>
    <w:rsid w:val="00724065"/>
    <w:rsid w:val="007359A8"/>
    <w:rsid w:val="00737429"/>
    <w:rsid w:val="00740C4B"/>
    <w:rsid w:val="00742832"/>
    <w:rsid w:val="0075674F"/>
    <w:rsid w:val="00784A72"/>
    <w:rsid w:val="00797F99"/>
    <w:rsid w:val="007A403E"/>
    <w:rsid w:val="007B0A77"/>
    <w:rsid w:val="007B51B0"/>
    <w:rsid w:val="007C7535"/>
    <w:rsid w:val="00807B41"/>
    <w:rsid w:val="00815140"/>
    <w:rsid w:val="00816849"/>
    <w:rsid w:val="00821724"/>
    <w:rsid w:val="00830147"/>
    <w:rsid w:val="008356BA"/>
    <w:rsid w:val="00836AC7"/>
    <w:rsid w:val="0084229D"/>
    <w:rsid w:val="00844804"/>
    <w:rsid w:val="00856624"/>
    <w:rsid w:val="00857080"/>
    <w:rsid w:val="00862236"/>
    <w:rsid w:val="008662C2"/>
    <w:rsid w:val="00870534"/>
    <w:rsid w:val="00886521"/>
    <w:rsid w:val="00887086"/>
    <w:rsid w:val="008B2789"/>
    <w:rsid w:val="008B62CF"/>
    <w:rsid w:val="008B651F"/>
    <w:rsid w:val="008D2B64"/>
    <w:rsid w:val="008D420B"/>
    <w:rsid w:val="008E29F7"/>
    <w:rsid w:val="008E5405"/>
    <w:rsid w:val="008F4E57"/>
    <w:rsid w:val="008F7EE6"/>
    <w:rsid w:val="00900DA9"/>
    <w:rsid w:val="00910605"/>
    <w:rsid w:val="009141D2"/>
    <w:rsid w:val="0091791B"/>
    <w:rsid w:val="00933D2A"/>
    <w:rsid w:val="009402F0"/>
    <w:rsid w:val="00943A7F"/>
    <w:rsid w:val="0094513E"/>
    <w:rsid w:val="00973050"/>
    <w:rsid w:val="00973A1A"/>
    <w:rsid w:val="00980D2C"/>
    <w:rsid w:val="009862B5"/>
    <w:rsid w:val="0099114D"/>
    <w:rsid w:val="009A24A7"/>
    <w:rsid w:val="009B47E1"/>
    <w:rsid w:val="009B53F0"/>
    <w:rsid w:val="009B6CB6"/>
    <w:rsid w:val="009D453E"/>
    <w:rsid w:val="009F1BD5"/>
    <w:rsid w:val="009F5BF3"/>
    <w:rsid w:val="00A325A6"/>
    <w:rsid w:val="00A365FB"/>
    <w:rsid w:val="00A55135"/>
    <w:rsid w:val="00A857A1"/>
    <w:rsid w:val="00A92FB5"/>
    <w:rsid w:val="00AC36B4"/>
    <w:rsid w:val="00AC43B6"/>
    <w:rsid w:val="00AC50DD"/>
    <w:rsid w:val="00AC5EB3"/>
    <w:rsid w:val="00AD1A75"/>
    <w:rsid w:val="00AE589F"/>
    <w:rsid w:val="00B039FF"/>
    <w:rsid w:val="00B07D72"/>
    <w:rsid w:val="00B27AF6"/>
    <w:rsid w:val="00B4372B"/>
    <w:rsid w:val="00B51EED"/>
    <w:rsid w:val="00B55847"/>
    <w:rsid w:val="00B73354"/>
    <w:rsid w:val="00B77B9D"/>
    <w:rsid w:val="00B83F21"/>
    <w:rsid w:val="00B8772F"/>
    <w:rsid w:val="00BA278B"/>
    <w:rsid w:val="00BB4011"/>
    <w:rsid w:val="00BC59F2"/>
    <w:rsid w:val="00BC5C38"/>
    <w:rsid w:val="00BD0915"/>
    <w:rsid w:val="00BF7EF4"/>
    <w:rsid w:val="00C0233A"/>
    <w:rsid w:val="00C14F14"/>
    <w:rsid w:val="00C3644C"/>
    <w:rsid w:val="00C4167E"/>
    <w:rsid w:val="00C56045"/>
    <w:rsid w:val="00C64F82"/>
    <w:rsid w:val="00C7447E"/>
    <w:rsid w:val="00C76665"/>
    <w:rsid w:val="00CA6F64"/>
    <w:rsid w:val="00CA75AF"/>
    <w:rsid w:val="00CB1818"/>
    <w:rsid w:val="00CB4B86"/>
    <w:rsid w:val="00CC03B9"/>
    <w:rsid w:val="00CC1501"/>
    <w:rsid w:val="00CC2FF9"/>
    <w:rsid w:val="00CE0A82"/>
    <w:rsid w:val="00CE2FBD"/>
    <w:rsid w:val="00CF7015"/>
    <w:rsid w:val="00D01326"/>
    <w:rsid w:val="00D06830"/>
    <w:rsid w:val="00D15910"/>
    <w:rsid w:val="00D1717D"/>
    <w:rsid w:val="00D43E77"/>
    <w:rsid w:val="00D7588C"/>
    <w:rsid w:val="00D8231F"/>
    <w:rsid w:val="00D8382D"/>
    <w:rsid w:val="00D854A0"/>
    <w:rsid w:val="00D92943"/>
    <w:rsid w:val="00D9398B"/>
    <w:rsid w:val="00D95440"/>
    <w:rsid w:val="00DB1215"/>
    <w:rsid w:val="00DB3DEB"/>
    <w:rsid w:val="00DD03B0"/>
    <w:rsid w:val="00DE41D1"/>
    <w:rsid w:val="00DE5EBE"/>
    <w:rsid w:val="00E2262E"/>
    <w:rsid w:val="00E374B2"/>
    <w:rsid w:val="00E474D9"/>
    <w:rsid w:val="00E632A3"/>
    <w:rsid w:val="00E742FB"/>
    <w:rsid w:val="00E75003"/>
    <w:rsid w:val="00E8615A"/>
    <w:rsid w:val="00E93665"/>
    <w:rsid w:val="00EB7DA9"/>
    <w:rsid w:val="00EE4FF2"/>
    <w:rsid w:val="00EE5668"/>
    <w:rsid w:val="00EF3BC6"/>
    <w:rsid w:val="00EF7294"/>
    <w:rsid w:val="00F00E31"/>
    <w:rsid w:val="00F122BB"/>
    <w:rsid w:val="00F30DDD"/>
    <w:rsid w:val="00F325F7"/>
    <w:rsid w:val="00F35A30"/>
    <w:rsid w:val="00F52EDC"/>
    <w:rsid w:val="00F55CA8"/>
    <w:rsid w:val="00F647A5"/>
    <w:rsid w:val="00F767D2"/>
    <w:rsid w:val="00F81EA4"/>
    <w:rsid w:val="00F95DD5"/>
    <w:rsid w:val="00FB1E3B"/>
    <w:rsid w:val="00FB7F21"/>
    <w:rsid w:val="00FD0F5D"/>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semiHidden/>
    <w:unhideWhenUsed/>
    <w:rsid w:val="00CC03B9"/>
    <w:pPr>
      <w:spacing w:after="0"/>
    </w:pPr>
    <w:rPr>
      <w:sz w:val="20"/>
      <w:szCs w:val="20"/>
    </w:rPr>
  </w:style>
  <w:style w:type="character" w:customStyle="1" w:styleId="FootnoteTextChar">
    <w:name w:val="Footnote Text Char"/>
    <w:basedOn w:val="DefaultParagraphFont"/>
    <w:link w:val="FootnoteText"/>
    <w:uiPriority w:val="99"/>
    <w:semiHidden/>
    <w:rsid w:val="00CC03B9"/>
    <w:rPr>
      <w:color w:val="262626"/>
      <w:lang w:eastAsia="en-US"/>
    </w:rPr>
  </w:style>
  <w:style w:type="character" w:styleId="FootnoteReference">
    <w:name w:val="footnote reference"/>
    <w:basedOn w:val="DefaultParagraphFont"/>
    <w:uiPriority w:val="99"/>
    <w:semiHidden/>
    <w:unhideWhenUsed/>
    <w:rsid w:val="00CC03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384CF-A242-4A71-9BD5-28C3C0AA8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22</Pages>
  <Words>2452</Words>
  <Characters>13983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16403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19</cp:revision>
  <dcterms:created xsi:type="dcterms:W3CDTF">2018-08-24T06:51:00Z</dcterms:created>
  <dcterms:modified xsi:type="dcterms:W3CDTF">2018-08-28T02:55:00Z</dcterms:modified>
</cp:coreProperties>
</file>