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A711E4" w:rsidRDefault="00A711E4" w:rsidP="001C660B"/>
    <w:p w:rsidR="003E54B0" w:rsidRDefault="008662C2" w:rsidP="001C660B">
      <w:r>
        <w:br/>
      </w:r>
    </w:p>
    <w:p w:rsidR="00154132" w:rsidRDefault="00154132" w:rsidP="00154132"/>
    <w:p w:rsidR="00154132" w:rsidRPr="00154132" w:rsidRDefault="00154132" w:rsidP="00154132"/>
    <w:p w:rsidR="003E54B0" w:rsidRPr="003E54B0" w:rsidRDefault="003E54B0" w:rsidP="003E54B0"/>
    <w:p w:rsidR="005C6430" w:rsidRDefault="005C6430" w:rsidP="00A92FB5">
      <w:pPr>
        <w:jc w:val="center"/>
        <w:rPr>
          <w:rFonts w:eastAsia="Times New Roman"/>
          <w:b/>
          <w:bCs/>
          <w:kern w:val="28"/>
          <w:sz w:val="44"/>
          <w:szCs w:val="32"/>
        </w:rPr>
      </w:pPr>
      <w:r w:rsidRPr="005C6430">
        <w:rPr>
          <w:rFonts w:eastAsia="Times New Roman"/>
          <w:b/>
          <w:bCs/>
          <w:kern w:val="28"/>
          <w:sz w:val="44"/>
          <w:szCs w:val="32"/>
        </w:rPr>
        <w:t xml:space="preserve">Enhancing Aspirations for STEM Careers in Rural, Regional and Remote Communities </w:t>
      </w:r>
    </w:p>
    <w:p w:rsidR="00154132" w:rsidRDefault="005C6430" w:rsidP="00A92FB5">
      <w:pPr>
        <w:jc w:val="center"/>
      </w:pPr>
      <w:r>
        <w:t xml:space="preserve">10 </w:t>
      </w:r>
      <w:r w:rsidR="00A711E4">
        <w:t xml:space="preserve">November </w:t>
      </w:r>
      <w:r w:rsidR="005A16E9">
        <w:t xml:space="preserve">2016 to </w:t>
      </w:r>
      <w:r>
        <w:t>31 May 2018</w:t>
      </w:r>
    </w:p>
    <w:p w:rsidR="001C660B" w:rsidRDefault="001C660B" w:rsidP="00A92FB5">
      <w:pPr>
        <w:jc w:val="center"/>
      </w:pPr>
    </w:p>
    <w:p w:rsidR="00A92FB5" w:rsidRDefault="005C6430" w:rsidP="00A92FB5">
      <w:pPr>
        <w:jc w:val="center"/>
      </w:pPr>
      <w:r>
        <w:t>Dr Philip Roberts</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A711E4" w:rsidRDefault="00A711E4"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11821647"/>
      <w:bookmarkStart w:id="14" w:name="_Toc522280028"/>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3334B1" w:rsidRDefault="005A16E9" w:rsidP="003334B1">
      <w:pPr>
        <w:pStyle w:val="Heading2"/>
      </w:pPr>
      <w:bookmarkStart w:id="15" w:name="_Toc500845710"/>
      <w:bookmarkStart w:id="16" w:name="_Toc500845801"/>
      <w:bookmarkStart w:id="17" w:name="_Toc500846458"/>
      <w:bookmarkStart w:id="18" w:name="_Toc501630267"/>
      <w:bookmarkStart w:id="19" w:name="_Toc501635975"/>
      <w:bookmarkStart w:id="20" w:name="_Toc504124169"/>
      <w:bookmarkStart w:id="21" w:name="_Toc505944742"/>
      <w:bookmarkStart w:id="22" w:name="_Toc505947348"/>
      <w:bookmarkStart w:id="23" w:name="_Toc505950147"/>
      <w:bookmarkStart w:id="24" w:name="_Toc505951919"/>
      <w:bookmarkStart w:id="25" w:name="_Toc505953810"/>
      <w:bookmarkStart w:id="26" w:name="_Toc506197578"/>
      <w:bookmarkStart w:id="27" w:name="_Toc508888814"/>
      <w:bookmarkStart w:id="28" w:name="_Toc511821648"/>
      <w:bookmarkStart w:id="29" w:name="_Toc522280029"/>
      <w:r>
        <w:t>2016</w:t>
      </w:r>
      <w:r w:rsidR="003334B1">
        <w:t xml:space="preserve"> National Priorities Pool FINAL REPORT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5C6430" w:rsidRDefault="005C6430" w:rsidP="005A16E9">
      <w:r w:rsidRPr="005C6430">
        <w:t xml:space="preserve">Enhancing Aspirations for STEM Careers in Rural, Regional and Remote Communities </w:t>
      </w:r>
    </w:p>
    <w:p w:rsidR="005A16E9" w:rsidRDefault="005C6430" w:rsidP="005A16E9">
      <w:r>
        <w:t xml:space="preserve">10 </w:t>
      </w:r>
      <w:r w:rsidR="00A711E4">
        <w:t>November</w:t>
      </w:r>
      <w:r w:rsidR="005A16E9" w:rsidRPr="005A16E9">
        <w:t xml:space="preserve"> 2016 to </w:t>
      </w:r>
      <w:r>
        <w:t>31 May</w:t>
      </w:r>
      <w:r w:rsidR="005A16E9" w:rsidRPr="005A16E9">
        <w:t xml:space="preserve"> 2017</w:t>
      </w:r>
    </w:p>
    <w:p w:rsidR="003334B1" w:rsidRPr="005A16E9" w:rsidRDefault="003334B1" w:rsidP="005A16E9">
      <w:pPr>
        <w:rPr>
          <w:b/>
        </w:rPr>
      </w:pPr>
      <w:r w:rsidRPr="003334B1">
        <w:rPr>
          <w:b/>
        </w:rPr>
        <w:t>Name of university</w:t>
      </w:r>
      <w:r>
        <w:tab/>
      </w:r>
      <w:r>
        <w:tab/>
      </w:r>
      <w:r w:rsidR="005C6430">
        <w:t>University of Canberra</w:t>
      </w:r>
      <w:r w:rsidR="00D9398B">
        <w:br/>
      </w:r>
      <w:r w:rsidRPr="003334B1">
        <w:rPr>
          <w:b/>
        </w:rPr>
        <w:t>Name of contact officer</w:t>
      </w:r>
      <w:r>
        <w:tab/>
      </w:r>
      <w:r w:rsidR="005C6430">
        <w:t>Dr Philip Roberts</w:t>
      </w:r>
      <w:r>
        <w:br/>
      </w:r>
      <w:r w:rsidRPr="003334B1">
        <w:rPr>
          <w:b/>
        </w:rPr>
        <w:t>Position title</w:t>
      </w:r>
      <w:r w:rsidRPr="003334B1">
        <w:rPr>
          <w:b/>
        </w:rPr>
        <w:tab/>
      </w:r>
      <w:r w:rsidR="009A24A7">
        <w:tab/>
      </w:r>
      <w:r w:rsidR="009A24A7">
        <w:tab/>
      </w:r>
      <w:r w:rsidR="005C6430">
        <w:t>Associate Professor</w:t>
      </w:r>
      <w:r w:rsidR="005A16E9">
        <w:rPr>
          <w:b/>
        </w:rPr>
        <w:br/>
      </w:r>
      <w:r w:rsidRPr="003334B1">
        <w:rPr>
          <w:b/>
        </w:rPr>
        <w:t>Email address</w:t>
      </w:r>
      <w:r w:rsidRPr="003334B1">
        <w:rPr>
          <w:b/>
        </w:rPr>
        <w:tab/>
      </w:r>
      <w:r w:rsidR="005A16E9">
        <w:tab/>
      </w:r>
      <w:r w:rsidR="005A16E9">
        <w:tab/>
      </w:r>
      <w:r w:rsidR="005C6430">
        <w:t>philip.roberts@canberra</w:t>
      </w:r>
      <w:r w:rsidR="00A711E4">
        <w:t>.</w:t>
      </w:r>
      <w:r w:rsidR="00E2262E" w:rsidRPr="00E2262E">
        <w:t>edu.au</w:t>
      </w:r>
      <w:r>
        <w:br/>
      </w:r>
      <w:r w:rsidRPr="003334B1">
        <w:rPr>
          <w:b/>
        </w:rPr>
        <w:t>Telephone number</w:t>
      </w:r>
      <w:r w:rsidRPr="003334B1">
        <w:rPr>
          <w:b/>
        </w:rPr>
        <w:tab/>
      </w:r>
      <w:r>
        <w:tab/>
      </w:r>
      <w:r w:rsidR="001C660B" w:rsidRPr="001C660B">
        <w:t>(0</w:t>
      </w:r>
      <w:r w:rsidR="005C6430">
        <w:t>2) 6206 8625</w:t>
      </w:r>
    </w:p>
    <w:p w:rsidR="005A16E9" w:rsidRDefault="005A16E9" w:rsidP="00E474D9">
      <w:bookmarkStart w:id="30"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30"/>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31" w:name="_Toc505944745"/>
      <w:r w:rsidRPr="00D9398B">
        <w:t xml:space="preserve">All documents must be submitted to </w:t>
      </w:r>
      <w:r w:rsidRPr="00E474D9">
        <w:rPr>
          <w:b/>
        </w:rPr>
        <w:t>equity@education.gov.au</w:t>
      </w:r>
      <w:r w:rsidRPr="00D9398B">
        <w:t>.</w:t>
      </w:r>
      <w:r>
        <w:br/>
      </w:r>
      <w:r w:rsidRPr="00D9398B">
        <w:t xml:space="preserve">If you require additional guidance or clarification, please contact us at </w:t>
      </w:r>
      <w:r w:rsidRPr="00E474D9">
        <w:rPr>
          <w:b/>
        </w:rPr>
        <w:t>equity@education.gov.au</w:t>
      </w:r>
      <w:r w:rsidRPr="00D9398B">
        <w:t>.</w:t>
      </w:r>
      <w:bookmarkEnd w:id="31"/>
    </w:p>
    <w:p w:rsidR="00FE7CD4" w:rsidRPr="00C0233A" w:rsidRDefault="003334B1" w:rsidP="00FE7CD4">
      <w:pPr>
        <w:pStyle w:val="Heading1"/>
        <w:rPr>
          <w:lang w:eastAsia="en-AU"/>
        </w:rPr>
      </w:pPr>
      <w:r>
        <w:br w:type="page"/>
      </w:r>
      <w:bookmarkStart w:id="32" w:name="_Toc500845711"/>
      <w:bookmarkStart w:id="33" w:name="_Toc500845802"/>
      <w:bookmarkStart w:id="34" w:name="_Toc500846459"/>
      <w:bookmarkStart w:id="35" w:name="_Toc501630268"/>
      <w:bookmarkStart w:id="36" w:name="_Toc501635976"/>
      <w:bookmarkStart w:id="37" w:name="_Toc504124170"/>
      <w:bookmarkStart w:id="38" w:name="_Toc505944746"/>
      <w:bookmarkStart w:id="39" w:name="_Toc505947349"/>
      <w:bookmarkStart w:id="40" w:name="_Toc505950148"/>
      <w:bookmarkStart w:id="41" w:name="_Toc505951920"/>
      <w:bookmarkStart w:id="42" w:name="_Toc505953811"/>
      <w:bookmarkStart w:id="43" w:name="_Toc506197579"/>
      <w:bookmarkStart w:id="44" w:name="_Toc508888815"/>
      <w:bookmarkStart w:id="45" w:name="_Toc511821649"/>
      <w:bookmarkStart w:id="46" w:name="_Toc522280030"/>
      <w:r>
        <w:lastRenderedPageBreak/>
        <w:t>Contents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131C9B" w:rsidRDefault="00131C9B" w:rsidP="00131C9B">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\h \z \t "Heading 1,1,Heading 2,2" </w:instrText>
      </w:r>
      <w:r>
        <w:rPr>
          <w:lang w:eastAsia="en-AU"/>
        </w:rPr>
        <w:fldChar w:fldCharType="separate"/>
      </w:r>
      <w:hyperlink w:anchor="_Toc522280031" w:history="1">
        <w:r w:rsidRPr="00C40DF6">
          <w:rPr>
            <w:rStyle w:val="Hyperlink"/>
          </w:rPr>
          <w:t>List of Tables</w:t>
        </w:r>
        <w:r>
          <w:rPr>
            <w:webHidden/>
          </w:rPr>
          <w:tab/>
        </w:r>
        <w:r>
          <w:rPr>
            <w:webHidden/>
          </w:rPr>
          <w:fldChar w:fldCharType="begin"/>
        </w:r>
        <w:r>
          <w:rPr>
            <w:webHidden/>
          </w:rPr>
          <w:instrText xml:space="preserve"> PAGEREF _Toc522280031 \h </w:instrText>
        </w:r>
        <w:r>
          <w:rPr>
            <w:webHidden/>
          </w:rPr>
        </w:r>
        <w:r>
          <w:rPr>
            <w:webHidden/>
          </w:rPr>
          <w:fldChar w:fldCharType="separate"/>
        </w:r>
        <w:r>
          <w:rPr>
            <w:webHidden/>
          </w:rPr>
          <w:t>3</w:t>
        </w:r>
        <w:r>
          <w:rPr>
            <w:webHidden/>
          </w:rPr>
          <w:fldChar w:fldCharType="end"/>
        </w:r>
      </w:hyperlink>
    </w:p>
    <w:p w:rsidR="00131C9B" w:rsidRDefault="00131C9B" w:rsidP="00131C9B">
      <w:pPr>
        <w:pStyle w:val="TOC1"/>
        <w:rPr>
          <w:rFonts w:asciiTheme="minorHAnsi" w:eastAsiaTheme="minorEastAsia" w:hAnsiTheme="minorHAnsi" w:cstheme="minorBidi"/>
          <w:b w:val="0"/>
          <w:color w:val="auto"/>
          <w:sz w:val="22"/>
          <w:lang w:eastAsia="en-AU"/>
        </w:rPr>
      </w:pPr>
      <w:hyperlink w:anchor="_Toc522280032" w:history="1">
        <w:r w:rsidRPr="00C40DF6">
          <w:rPr>
            <w:rStyle w:val="Hyperlink"/>
          </w:rPr>
          <w:t>1. PROJECT SUMMARY (Conditions of Grant, clause 2.2 of Part A)</w:t>
        </w:r>
        <w:r>
          <w:rPr>
            <w:webHidden/>
          </w:rPr>
          <w:tab/>
        </w:r>
        <w:r>
          <w:rPr>
            <w:webHidden/>
          </w:rPr>
          <w:fldChar w:fldCharType="begin"/>
        </w:r>
        <w:r>
          <w:rPr>
            <w:webHidden/>
          </w:rPr>
          <w:instrText xml:space="preserve"> PAGEREF _Toc522280032 \h </w:instrText>
        </w:r>
        <w:r>
          <w:rPr>
            <w:webHidden/>
          </w:rPr>
        </w:r>
        <w:r>
          <w:rPr>
            <w:webHidden/>
          </w:rPr>
          <w:fldChar w:fldCharType="separate"/>
        </w:r>
        <w:r>
          <w:rPr>
            <w:webHidden/>
          </w:rPr>
          <w:t>4</w:t>
        </w:r>
        <w:r>
          <w:rPr>
            <w:webHidden/>
          </w:rPr>
          <w:fldChar w:fldCharType="end"/>
        </w:r>
      </w:hyperlink>
    </w:p>
    <w:p w:rsidR="00131C9B" w:rsidRDefault="00131C9B" w:rsidP="00131C9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2280033" w:history="1">
        <w:r w:rsidRPr="00C40DF6">
          <w:rPr>
            <w:rStyle w:val="Hyperlink"/>
            <w:noProof/>
          </w:rPr>
          <w:t>Objectives</w:t>
        </w:r>
        <w:r>
          <w:rPr>
            <w:noProof/>
            <w:webHidden/>
          </w:rPr>
          <w:tab/>
        </w:r>
        <w:r>
          <w:rPr>
            <w:noProof/>
            <w:webHidden/>
          </w:rPr>
          <w:fldChar w:fldCharType="begin"/>
        </w:r>
        <w:r>
          <w:rPr>
            <w:noProof/>
            <w:webHidden/>
          </w:rPr>
          <w:instrText xml:space="preserve"> PAGEREF _Toc522280033 \h </w:instrText>
        </w:r>
        <w:r>
          <w:rPr>
            <w:noProof/>
            <w:webHidden/>
          </w:rPr>
        </w:r>
        <w:r>
          <w:rPr>
            <w:noProof/>
            <w:webHidden/>
          </w:rPr>
          <w:fldChar w:fldCharType="separate"/>
        </w:r>
        <w:r>
          <w:rPr>
            <w:noProof/>
            <w:webHidden/>
          </w:rPr>
          <w:t>4</w:t>
        </w:r>
        <w:r>
          <w:rPr>
            <w:noProof/>
            <w:webHidden/>
          </w:rPr>
          <w:fldChar w:fldCharType="end"/>
        </w:r>
      </w:hyperlink>
    </w:p>
    <w:p w:rsidR="00131C9B" w:rsidRDefault="00131C9B" w:rsidP="00131C9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2280034" w:history="1">
        <w:r w:rsidRPr="00C40DF6">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_Toc522280034 \h </w:instrText>
        </w:r>
        <w:r>
          <w:rPr>
            <w:noProof/>
            <w:webHidden/>
          </w:rPr>
        </w:r>
        <w:r>
          <w:rPr>
            <w:noProof/>
            <w:webHidden/>
          </w:rPr>
          <w:fldChar w:fldCharType="separate"/>
        </w:r>
        <w:r>
          <w:rPr>
            <w:noProof/>
            <w:webHidden/>
          </w:rPr>
          <w:t>5</w:t>
        </w:r>
        <w:r>
          <w:rPr>
            <w:noProof/>
            <w:webHidden/>
          </w:rPr>
          <w:fldChar w:fldCharType="end"/>
        </w:r>
      </w:hyperlink>
    </w:p>
    <w:p w:rsidR="00131C9B" w:rsidRDefault="00131C9B" w:rsidP="00131C9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2280035" w:history="1">
        <w:r w:rsidRPr="00C40DF6">
          <w:rPr>
            <w:rStyle w:val="Hyperlink"/>
            <w:noProof/>
          </w:rPr>
          <w:t>Highlights and Issues</w:t>
        </w:r>
        <w:r>
          <w:rPr>
            <w:noProof/>
            <w:webHidden/>
          </w:rPr>
          <w:tab/>
        </w:r>
        <w:r>
          <w:rPr>
            <w:noProof/>
            <w:webHidden/>
          </w:rPr>
          <w:fldChar w:fldCharType="begin"/>
        </w:r>
        <w:r>
          <w:rPr>
            <w:noProof/>
            <w:webHidden/>
          </w:rPr>
          <w:instrText xml:space="preserve"> PAGEREF _Toc522280035 \h </w:instrText>
        </w:r>
        <w:r>
          <w:rPr>
            <w:noProof/>
            <w:webHidden/>
          </w:rPr>
        </w:r>
        <w:r>
          <w:rPr>
            <w:noProof/>
            <w:webHidden/>
          </w:rPr>
          <w:fldChar w:fldCharType="separate"/>
        </w:r>
        <w:r>
          <w:rPr>
            <w:noProof/>
            <w:webHidden/>
          </w:rPr>
          <w:t>9</w:t>
        </w:r>
        <w:r>
          <w:rPr>
            <w:noProof/>
            <w:webHidden/>
          </w:rPr>
          <w:fldChar w:fldCharType="end"/>
        </w:r>
      </w:hyperlink>
    </w:p>
    <w:p w:rsidR="00131C9B" w:rsidRDefault="00131C9B" w:rsidP="00131C9B">
      <w:pPr>
        <w:pStyle w:val="TOC1"/>
        <w:rPr>
          <w:rFonts w:asciiTheme="minorHAnsi" w:eastAsiaTheme="minorEastAsia" w:hAnsiTheme="minorHAnsi" w:cstheme="minorBidi"/>
          <w:b w:val="0"/>
          <w:color w:val="auto"/>
          <w:sz w:val="22"/>
          <w:lang w:eastAsia="en-AU"/>
        </w:rPr>
      </w:pPr>
      <w:hyperlink w:anchor="_Toc522280036" w:history="1">
        <w:r w:rsidRPr="00C40DF6">
          <w:rPr>
            <w:rStyle w:val="Hyperlink"/>
          </w:rPr>
          <w:t>2. OTHER PROJECT MATERIAL (Conditions of Grant, clause 2.2 of Part A)</w:t>
        </w:r>
        <w:r>
          <w:rPr>
            <w:webHidden/>
          </w:rPr>
          <w:tab/>
        </w:r>
        <w:r>
          <w:rPr>
            <w:webHidden/>
          </w:rPr>
          <w:fldChar w:fldCharType="begin"/>
        </w:r>
        <w:r>
          <w:rPr>
            <w:webHidden/>
          </w:rPr>
          <w:instrText xml:space="preserve"> PAGEREF _Toc522280036 \h </w:instrText>
        </w:r>
        <w:r>
          <w:rPr>
            <w:webHidden/>
          </w:rPr>
        </w:r>
        <w:r>
          <w:rPr>
            <w:webHidden/>
          </w:rPr>
          <w:fldChar w:fldCharType="separate"/>
        </w:r>
        <w:r>
          <w:rPr>
            <w:webHidden/>
          </w:rPr>
          <w:t>12</w:t>
        </w:r>
        <w:r>
          <w:rPr>
            <w:webHidden/>
          </w:rPr>
          <w:fldChar w:fldCharType="end"/>
        </w:r>
      </w:hyperlink>
    </w:p>
    <w:p w:rsidR="00B83F21" w:rsidRPr="00C0233A" w:rsidRDefault="00131C9B" w:rsidP="004E6780">
      <w:pPr>
        <w:rPr>
          <w:lang w:eastAsia="en-AU"/>
        </w:rPr>
      </w:pPr>
      <w:r>
        <w:rPr>
          <w:lang w:eastAsia="en-AU"/>
        </w:rPr>
        <w:fldChar w:fldCharType="end"/>
      </w:r>
    </w:p>
    <w:p w:rsidR="009A24A7" w:rsidRPr="00B83A6A" w:rsidRDefault="00602CC6" w:rsidP="00B83A6A">
      <w:pPr>
        <w:pStyle w:val="Heading1"/>
      </w:pPr>
      <w:bookmarkStart w:id="47" w:name="_Toc500846460"/>
      <w:bookmarkStart w:id="48" w:name="_Toc501630269"/>
      <w:bookmarkStart w:id="49" w:name="_Toc501635977"/>
      <w:bookmarkStart w:id="50" w:name="_Toc504124171"/>
      <w:bookmarkStart w:id="51" w:name="_Toc505944747"/>
      <w:bookmarkStart w:id="52" w:name="_Toc505947350"/>
      <w:bookmarkStart w:id="53" w:name="_Toc505950149"/>
      <w:bookmarkStart w:id="54" w:name="_Toc505951921"/>
      <w:bookmarkStart w:id="55" w:name="_Toc505953812"/>
      <w:bookmarkStart w:id="56" w:name="_Toc506197580"/>
      <w:bookmarkStart w:id="57" w:name="_Toc508888816"/>
      <w:bookmarkStart w:id="58" w:name="_Toc511821650"/>
      <w:bookmarkStart w:id="59" w:name="_Toc522280031"/>
      <w:r>
        <w:t>List of Table</w:t>
      </w:r>
      <w:bookmarkEnd w:id="47"/>
      <w:bookmarkEnd w:id="48"/>
      <w:bookmarkEnd w:id="49"/>
      <w:r w:rsidR="006C40D9">
        <w:t>s</w:t>
      </w:r>
      <w:bookmarkEnd w:id="50"/>
      <w:bookmarkEnd w:id="51"/>
      <w:bookmarkEnd w:id="52"/>
      <w:bookmarkEnd w:id="53"/>
      <w:bookmarkEnd w:id="54"/>
      <w:bookmarkEnd w:id="55"/>
      <w:bookmarkEnd w:id="56"/>
      <w:bookmarkEnd w:id="57"/>
      <w:bookmarkEnd w:id="58"/>
      <w:bookmarkEnd w:id="59"/>
    </w:p>
    <w:bookmarkStart w:id="60" w:name="_Toc500846461"/>
    <w:bookmarkStart w:id="61" w:name="_Toc501630270"/>
    <w:bookmarkStart w:id="62" w:name="_Toc501635978"/>
    <w:bookmarkStart w:id="63" w:name="_Toc504124172"/>
    <w:bookmarkStart w:id="64" w:name="_Toc505944748"/>
    <w:bookmarkStart w:id="65" w:name="_Toc505947351"/>
    <w:bookmarkStart w:id="66" w:name="_Toc505950150"/>
    <w:bookmarkStart w:id="67" w:name="_Toc505951922"/>
    <w:bookmarkStart w:id="68" w:name="_Toc505953813"/>
    <w:bookmarkStart w:id="69" w:name="_Toc506197581"/>
    <w:bookmarkStart w:id="70" w:name="_Toc508888817"/>
    <w:bookmarkStart w:id="71" w:name="_Toc511821651"/>
    <w:p w:rsidR="00131C9B" w:rsidRPr="00131C9B" w:rsidRDefault="00131C9B">
      <w:pPr>
        <w:pStyle w:val="TOC1"/>
        <w:rPr>
          <w:rFonts w:asciiTheme="minorHAnsi" w:eastAsiaTheme="minorEastAsia" w:hAnsiTheme="minorHAnsi" w:cstheme="minorBidi"/>
          <w:b w:val="0"/>
          <w:color w:val="auto"/>
          <w:sz w:val="22"/>
          <w:lang w:eastAsia="en-AU"/>
        </w:rPr>
      </w:pPr>
      <w:r w:rsidRPr="00131C9B">
        <w:rPr>
          <w:b w:val="0"/>
        </w:rPr>
        <w:fldChar w:fldCharType="begin"/>
      </w:r>
      <w:r w:rsidRPr="00131C9B">
        <w:rPr>
          <w:b w:val="0"/>
        </w:rPr>
        <w:instrText xml:space="preserve"> TOC \h \z \t "Table Titles,1" </w:instrText>
      </w:r>
      <w:r w:rsidRPr="00131C9B">
        <w:rPr>
          <w:b w:val="0"/>
        </w:rPr>
        <w:fldChar w:fldCharType="separate"/>
      </w:r>
      <w:hyperlink w:anchor="_Toc522280069" w:history="1">
        <w:r w:rsidRPr="00131C9B">
          <w:rPr>
            <w:rStyle w:val="Hyperlink"/>
          </w:rPr>
          <w:t>Table 1:</w:t>
        </w:r>
        <w:r w:rsidRPr="00131C9B">
          <w:rPr>
            <w:rStyle w:val="Hyperlink"/>
            <w:b w:val="0"/>
          </w:rPr>
          <w:t xml:space="preserve"> Project objectives</w:t>
        </w:r>
        <w:r w:rsidRPr="00131C9B">
          <w:rPr>
            <w:b w:val="0"/>
            <w:webHidden/>
          </w:rPr>
          <w:tab/>
        </w:r>
        <w:r w:rsidRPr="00131C9B">
          <w:rPr>
            <w:b w:val="0"/>
            <w:webHidden/>
          </w:rPr>
          <w:fldChar w:fldCharType="begin"/>
        </w:r>
        <w:r w:rsidRPr="00131C9B">
          <w:rPr>
            <w:b w:val="0"/>
            <w:webHidden/>
          </w:rPr>
          <w:instrText xml:space="preserve"> PAGEREF _Toc522280069 \h </w:instrText>
        </w:r>
        <w:r w:rsidRPr="00131C9B">
          <w:rPr>
            <w:b w:val="0"/>
            <w:webHidden/>
          </w:rPr>
        </w:r>
        <w:r w:rsidRPr="00131C9B">
          <w:rPr>
            <w:b w:val="0"/>
            <w:webHidden/>
          </w:rPr>
          <w:fldChar w:fldCharType="separate"/>
        </w:r>
        <w:r w:rsidRPr="00131C9B">
          <w:rPr>
            <w:b w:val="0"/>
            <w:webHidden/>
          </w:rPr>
          <w:t>4</w:t>
        </w:r>
        <w:r w:rsidRPr="00131C9B">
          <w:rPr>
            <w:b w:val="0"/>
            <w:webHidden/>
          </w:rPr>
          <w:fldChar w:fldCharType="end"/>
        </w:r>
      </w:hyperlink>
    </w:p>
    <w:p w:rsidR="00131C9B" w:rsidRPr="00131C9B" w:rsidRDefault="00131C9B">
      <w:pPr>
        <w:pStyle w:val="TOC1"/>
        <w:rPr>
          <w:rFonts w:asciiTheme="minorHAnsi" w:eastAsiaTheme="minorEastAsia" w:hAnsiTheme="minorHAnsi" w:cstheme="minorBidi"/>
          <w:b w:val="0"/>
          <w:color w:val="auto"/>
          <w:sz w:val="22"/>
          <w:lang w:eastAsia="en-AU"/>
        </w:rPr>
      </w:pPr>
      <w:hyperlink w:anchor="_Toc522280070" w:history="1">
        <w:r w:rsidRPr="00131C9B">
          <w:rPr>
            <w:rStyle w:val="Hyperlink"/>
          </w:rPr>
          <w:t>Table 2:</w:t>
        </w:r>
        <w:r w:rsidRPr="00131C9B">
          <w:rPr>
            <w:rStyle w:val="Hyperlink"/>
            <w:b w:val="0"/>
          </w:rPr>
          <w:t xml:space="preserve"> Project activities, milestones and KPIs</w:t>
        </w:r>
        <w:r w:rsidRPr="00131C9B">
          <w:rPr>
            <w:b w:val="0"/>
            <w:webHidden/>
          </w:rPr>
          <w:tab/>
        </w:r>
        <w:r w:rsidRPr="00131C9B">
          <w:rPr>
            <w:b w:val="0"/>
            <w:webHidden/>
          </w:rPr>
          <w:fldChar w:fldCharType="begin"/>
        </w:r>
        <w:r w:rsidRPr="00131C9B">
          <w:rPr>
            <w:b w:val="0"/>
            <w:webHidden/>
          </w:rPr>
          <w:instrText xml:space="preserve"> PAGEREF _Toc522280070 \h </w:instrText>
        </w:r>
        <w:r w:rsidRPr="00131C9B">
          <w:rPr>
            <w:b w:val="0"/>
            <w:webHidden/>
          </w:rPr>
        </w:r>
        <w:r w:rsidRPr="00131C9B">
          <w:rPr>
            <w:b w:val="0"/>
            <w:webHidden/>
          </w:rPr>
          <w:fldChar w:fldCharType="separate"/>
        </w:r>
        <w:r w:rsidRPr="00131C9B">
          <w:rPr>
            <w:b w:val="0"/>
            <w:webHidden/>
          </w:rPr>
          <w:t>5</w:t>
        </w:r>
        <w:r w:rsidRPr="00131C9B">
          <w:rPr>
            <w:b w:val="0"/>
            <w:webHidden/>
          </w:rPr>
          <w:fldChar w:fldCharType="end"/>
        </w:r>
      </w:hyperlink>
    </w:p>
    <w:p w:rsidR="00131C9B" w:rsidRPr="00131C9B" w:rsidRDefault="00131C9B">
      <w:pPr>
        <w:pStyle w:val="TOC1"/>
        <w:rPr>
          <w:rFonts w:asciiTheme="minorHAnsi" w:eastAsiaTheme="minorEastAsia" w:hAnsiTheme="minorHAnsi" w:cstheme="minorBidi"/>
          <w:b w:val="0"/>
          <w:color w:val="auto"/>
          <w:sz w:val="22"/>
          <w:lang w:eastAsia="en-AU"/>
        </w:rPr>
      </w:pPr>
      <w:hyperlink w:anchor="_Toc522280071" w:history="1">
        <w:r w:rsidRPr="00131C9B">
          <w:rPr>
            <w:rStyle w:val="Hyperlink"/>
          </w:rPr>
          <w:t>Table 3:</w:t>
        </w:r>
        <w:r w:rsidRPr="00131C9B">
          <w:rPr>
            <w:rStyle w:val="Hyperlink"/>
            <w:b w:val="0"/>
          </w:rPr>
          <w:t xml:space="preserve"> Additional materials produced over the course of the project</w:t>
        </w:r>
        <w:r w:rsidRPr="00131C9B">
          <w:rPr>
            <w:b w:val="0"/>
            <w:webHidden/>
          </w:rPr>
          <w:tab/>
        </w:r>
        <w:r w:rsidRPr="00131C9B">
          <w:rPr>
            <w:b w:val="0"/>
            <w:webHidden/>
          </w:rPr>
          <w:fldChar w:fldCharType="begin"/>
        </w:r>
        <w:r w:rsidRPr="00131C9B">
          <w:rPr>
            <w:b w:val="0"/>
            <w:webHidden/>
          </w:rPr>
          <w:instrText xml:space="preserve"> PAGEREF _Toc522280071 \h </w:instrText>
        </w:r>
        <w:r w:rsidRPr="00131C9B">
          <w:rPr>
            <w:b w:val="0"/>
            <w:webHidden/>
          </w:rPr>
        </w:r>
        <w:r w:rsidRPr="00131C9B">
          <w:rPr>
            <w:b w:val="0"/>
            <w:webHidden/>
          </w:rPr>
          <w:fldChar w:fldCharType="separate"/>
        </w:r>
        <w:r w:rsidRPr="00131C9B">
          <w:rPr>
            <w:b w:val="0"/>
            <w:webHidden/>
          </w:rPr>
          <w:t>12</w:t>
        </w:r>
        <w:r w:rsidRPr="00131C9B">
          <w:rPr>
            <w:b w:val="0"/>
            <w:webHidden/>
          </w:rPr>
          <w:fldChar w:fldCharType="end"/>
        </w:r>
      </w:hyperlink>
    </w:p>
    <w:p w:rsidR="004E6780" w:rsidRPr="00131C9B" w:rsidRDefault="00131C9B" w:rsidP="004E6780">
      <w:pPr>
        <w:rPr>
          <w:rFonts w:eastAsia="Times New Roman"/>
          <w:kern w:val="32"/>
          <w:sz w:val="40"/>
          <w:szCs w:val="32"/>
        </w:rPr>
      </w:pPr>
      <w:r w:rsidRPr="00131C9B">
        <w:fldChar w:fldCharType="end"/>
      </w:r>
      <w:r w:rsidR="004E6780" w:rsidRPr="00131C9B">
        <w:br w:type="page"/>
      </w:r>
      <w:bookmarkStart w:id="72" w:name="_GoBack"/>
      <w:bookmarkEnd w:id="72"/>
    </w:p>
    <w:p w:rsidR="003334B1" w:rsidRDefault="003334B1" w:rsidP="004C2EC8">
      <w:pPr>
        <w:pStyle w:val="Heading1"/>
      </w:pPr>
      <w:bookmarkStart w:id="73" w:name="_Toc522280032"/>
      <w:r>
        <w:t xml:space="preserve">1. </w:t>
      </w:r>
      <w:bookmarkEnd w:id="60"/>
      <w:bookmarkEnd w:id="61"/>
      <w:bookmarkEnd w:id="62"/>
      <w:bookmarkEnd w:id="63"/>
      <w:bookmarkEnd w:id="64"/>
      <w:bookmarkEnd w:id="65"/>
      <w:bookmarkEnd w:id="66"/>
      <w:bookmarkEnd w:id="67"/>
      <w:bookmarkEnd w:id="68"/>
      <w:bookmarkEnd w:id="69"/>
      <w:r w:rsidR="005A16E9" w:rsidRPr="005A16E9">
        <w:t>PROJECT SUMMARY (Conditions of Grant, clause 2.2 of Part A)</w:t>
      </w:r>
      <w:bookmarkEnd w:id="70"/>
      <w:bookmarkEnd w:id="71"/>
      <w:bookmarkEnd w:id="73"/>
    </w:p>
    <w:p w:rsidR="00887086" w:rsidRDefault="003334B1" w:rsidP="005A16E9">
      <w:pPr>
        <w:pStyle w:val="Heading2"/>
      </w:pPr>
      <w:bookmarkStart w:id="74" w:name="_Toc500846462"/>
      <w:bookmarkStart w:id="75" w:name="_Toc501630271"/>
      <w:bookmarkStart w:id="76" w:name="_Toc501635979"/>
      <w:bookmarkStart w:id="77" w:name="_Toc504124173"/>
      <w:bookmarkStart w:id="78" w:name="_Toc505944749"/>
      <w:bookmarkStart w:id="79" w:name="_Toc505947352"/>
      <w:bookmarkStart w:id="80" w:name="_Toc505950151"/>
      <w:bookmarkStart w:id="81" w:name="_Toc505951923"/>
      <w:bookmarkStart w:id="82" w:name="_Toc505953814"/>
      <w:bookmarkStart w:id="83" w:name="_Toc506197582"/>
      <w:bookmarkStart w:id="84" w:name="_Toc508888818"/>
      <w:bookmarkStart w:id="85" w:name="_Toc511821652"/>
      <w:bookmarkStart w:id="86" w:name="_Toc522280033"/>
      <w:r>
        <w:t>Objectives</w:t>
      </w:r>
      <w:bookmarkStart w:id="87" w:name="_Toc500845788"/>
      <w:bookmarkStart w:id="88" w:name="_Toc501630321"/>
      <w:bookmarkStart w:id="89" w:name="_Toc501636046"/>
      <w:bookmarkEnd w:id="74"/>
      <w:bookmarkEnd w:id="75"/>
      <w:bookmarkEnd w:id="76"/>
      <w:bookmarkEnd w:id="77"/>
      <w:bookmarkEnd w:id="78"/>
      <w:bookmarkEnd w:id="79"/>
      <w:bookmarkEnd w:id="80"/>
      <w:bookmarkEnd w:id="81"/>
      <w:bookmarkEnd w:id="82"/>
      <w:bookmarkEnd w:id="83"/>
      <w:bookmarkEnd w:id="84"/>
      <w:bookmarkEnd w:id="85"/>
      <w:bookmarkEnd w:id="86"/>
    </w:p>
    <w:p w:rsidR="009D453E" w:rsidRDefault="00A711E4" w:rsidP="009D453E">
      <w:pPr>
        <w:rPr>
          <w:i/>
        </w:rPr>
      </w:pPr>
      <w:r w:rsidRPr="00A711E4">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C43CB" w:rsidRPr="00A711E4" w:rsidRDefault="00FC43CB" w:rsidP="009D453E">
      <w:pPr>
        <w:rPr>
          <w:i/>
        </w:rPr>
      </w:pPr>
    </w:p>
    <w:p w:rsidR="004C2EC8" w:rsidRDefault="004C2EC8" w:rsidP="004C2EC8">
      <w:pPr>
        <w:pStyle w:val="TableTitles"/>
      </w:pPr>
      <w:bookmarkStart w:id="90" w:name="_Toc504124232"/>
      <w:bookmarkStart w:id="91" w:name="_Toc505944900"/>
      <w:bookmarkStart w:id="92" w:name="_Toc505947390"/>
      <w:bookmarkStart w:id="93" w:name="_Toc505950201"/>
      <w:bookmarkStart w:id="94" w:name="_Toc505951960"/>
      <w:bookmarkStart w:id="95" w:name="_Toc505953845"/>
      <w:bookmarkStart w:id="96" w:name="_Toc506197670"/>
      <w:bookmarkStart w:id="97" w:name="_Toc508888945"/>
      <w:bookmarkStart w:id="98" w:name="_Toc511821739"/>
      <w:bookmarkStart w:id="99" w:name="_Toc522280069"/>
      <w:r>
        <w:t xml:space="preserve">Table </w:t>
      </w:r>
      <w:r w:rsidR="00131C9B">
        <w:rPr>
          <w:noProof/>
        </w:rPr>
        <w:fldChar w:fldCharType="begin"/>
      </w:r>
      <w:r w:rsidR="00131C9B">
        <w:rPr>
          <w:noProof/>
        </w:rPr>
        <w:instrText xml:space="preserve"> SEQ Table \* ARABIC </w:instrText>
      </w:r>
      <w:r w:rsidR="00131C9B">
        <w:rPr>
          <w:noProof/>
        </w:rPr>
        <w:fldChar w:fldCharType="separate"/>
      </w:r>
      <w:r w:rsidR="00830147">
        <w:rPr>
          <w:noProof/>
        </w:rPr>
        <w:t>1</w:t>
      </w:r>
      <w:r w:rsidR="00131C9B">
        <w:rPr>
          <w:noProof/>
        </w:rPr>
        <w:fldChar w:fldCharType="end"/>
      </w:r>
      <w:r>
        <w:t>: Project objectives</w:t>
      </w:r>
      <w:bookmarkEnd w:id="87"/>
      <w:bookmarkEnd w:id="88"/>
      <w:bookmarkEnd w:id="89"/>
      <w:bookmarkEnd w:id="90"/>
      <w:bookmarkEnd w:id="91"/>
      <w:bookmarkEnd w:id="92"/>
      <w:bookmarkEnd w:id="93"/>
      <w:bookmarkEnd w:id="94"/>
      <w:bookmarkEnd w:id="95"/>
      <w:bookmarkEnd w:id="96"/>
      <w:bookmarkEnd w:id="97"/>
      <w:bookmarkEnd w:id="98"/>
      <w:bookmarkEnd w:id="99"/>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4E6780">
        <w:trPr>
          <w:tblHeader/>
        </w:trPr>
        <w:tc>
          <w:tcPr>
            <w:tcW w:w="4508" w:type="dxa"/>
            <w:shd w:val="clear" w:color="auto" w:fill="5B9BD5" w:themeFill="accent1"/>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5B9BD5" w:themeFill="accent1"/>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A711E4" w:rsidRPr="004C2EC8" w:rsidTr="00900DA9">
        <w:tc>
          <w:tcPr>
            <w:tcW w:w="4508" w:type="dxa"/>
          </w:tcPr>
          <w:p w:rsidR="00A711E4" w:rsidRPr="0057220F" w:rsidRDefault="004E6780" w:rsidP="00A711E4">
            <w:pPr>
              <w:pStyle w:val="TableText"/>
            </w:pPr>
            <w:r w:rsidRPr="004E6780">
              <w:t>To increase the knowledge base in relation to STEM in rural careers and rural innovation.</w:t>
            </w:r>
          </w:p>
        </w:tc>
        <w:tc>
          <w:tcPr>
            <w:tcW w:w="4508" w:type="dxa"/>
          </w:tcPr>
          <w:p w:rsidR="004E6780" w:rsidRDefault="004E6780" w:rsidP="004E6780">
            <w:pPr>
              <w:pStyle w:val="TableText"/>
            </w:pPr>
            <w:r>
              <w:t>This objective was met.</w:t>
            </w:r>
          </w:p>
          <w:p w:rsidR="004E6780" w:rsidRDefault="004E6780" w:rsidP="004E6780">
            <w:pPr>
              <w:pStyle w:val="TableText"/>
            </w:pPr>
          </w:p>
          <w:p w:rsidR="00A711E4" w:rsidRPr="0057220F" w:rsidRDefault="004E6780" w:rsidP="004E6780">
            <w:pPr>
              <w:pStyle w:val="TableText"/>
            </w:pPr>
            <w:r>
              <w:t>The project gained insights from rural industries about the r</w:t>
            </w:r>
            <w:r>
              <w:t xml:space="preserve">elationship of STEM subjects as </w:t>
            </w:r>
            <w:r>
              <w:t>understood by peak industry bodies and local industry bodies. This is being reported in a paper under review, has been shared with the universities outreach team, a</w:t>
            </w:r>
            <w:r>
              <w:t xml:space="preserve">nd linked into the curriculum. </w:t>
            </w:r>
          </w:p>
        </w:tc>
      </w:tr>
      <w:tr w:rsidR="004E6780" w:rsidRPr="004C2EC8" w:rsidTr="00900DA9">
        <w:tc>
          <w:tcPr>
            <w:tcW w:w="4508" w:type="dxa"/>
          </w:tcPr>
          <w:p w:rsidR="004E6780" w:rsidRPr="0057220F" w:rsidRDefault="004E6780" w:rsidP="00A711E4">
            <w:pPr>
              <w:pStyle w:val="TableText"/>
            </w:pPr>
            <w:r w:rsidRPr="004E6780">
              <w:t>To understand how rural students’ aspirations for rural STEM careers influences senior subject selection (which in turn influences university entry).</w:t>
            </w:r>
          </w:p>
        </w:tc>
        <w:tc>
          <w:tcPr>
            <w:tcW w:w="4508" w:type="dxa"/>
          </w:tcPr>
          <w:p w:rsidR="004E6780" w:rsidRDefault="004E6780" w:rsidP="004E6780">
            <w:pPr>
              <w:pStyle w:val="TableText"/>
            </w:pPr>
            <w:r>
              <w:t xml:space="preserve">This objective was largely met. </w:t>
            </w:r>
          </w:p>
          <w:p w:rsidR="004E6780" w:rsidRDefault="004E6780" w:rsidP="004E6780">
            <w:pPr>
              <w:pStyle w:val="TableText"/>
            </w:pPr>
          </w:p>
          <w:p w:rsidR="004E6780" w:rsidRPr="0057220F" w:rsidRDefault="004E6780" w:rsidP="004E6780">
            <w:pPr>
              <w:pStyle w:val="TableText"/>
            </w:pPr>
            <w:r>
              <w:t>In particular, the focus groups with students uncovered insights into how students understand subjects and make decisions in relation to these subjects.  This is being reported in a paper under review, has been shared with the universities outreach team, and linked into the curriculum.  Survey data showing this was poor due to the problems of conducting this research in schools (outlined below).</w:t>
            </w:r>
          </w:p>
        </w:tc>
      </w:tr>
      <w:tr w:rsidR="00A711E4" w:rsidRPr="004C2EC8" w:rsidTr="00900DA9">
        <w:tc>
          <w:tcPr>
            <w:tcW w:w="4508" w:type="dxa"/>
          </w:tcPr>
          <w:p w:rsidR="00A711E4" w:rsidRPr="0057220F" w:rsidRDefault="004E6780" w:rsidP="00A711E4">
            <w:pPr>
              <w:pStyle w:val="TableText"/>
            </w:pPr>
            <w:r w:rsidRPr="004E6780">
              <w:t>To provide insights for universities to embed relevant curriculum links to rural STEM careers &amp; Innovation to increase the relevance of university study.</w:t>
            </w:r>
          </w:p>
        </w:tc>
        <w:tc>
          <w:tcPr>
            <w:tcW w:w="4508" w:type="dxa"/>
          </w:tcPr>
          <w:p w:rsidR="004E6780" w:rsidRDefault="004E6780" w:rsidP="004E6780">
            <w:pPr>
              <w:pStyle w:val="TableText"/>
            </w:pPr>
            <w:r>
              <w:t xml:space="preserve">This was partially met. </w:t>
            </w:r>
          </w:p>
          <w:p w:rsidR="004E6780" w:rsidRDefault="004E6780" w:rsidP="004E6780">
            <w:pPr>
              <w:pStyle w:val="TableText"/>
            </w:pPr>
          </w:p>
          <w:p w:rsidR="004E6780" w:rsidRDefault="004E6780" w:rsidP="004E6780">
            <w:pPr>
              <w:pStyle w:val="TableText"/>
            </w:pPr>
            <w:r>
              <w:t xml:space="preserve">While the findings have been shared with the universities outreach team, and linked into the curriculum in the Education Faculty, some structural changes limited this objective. Firstly the combined Science, Technology, Mathematics and Education faculty was split into Education and Science &amp; technology.  Avenues are being explored to share this with the new faculty. The work was presented at an education faculty seminar. </w:t>
            </w:r>
          </w:p>
          <w:p w:rsidR="004E6780" w:rsidRDefault="004E6780" w:rsidP="004E6780">
            <w:pPr>
              <w:pStyle w:val="TableText"/>
            </w:pPr>
          </w:p>
          <w:p w:rsidR="00A711E4" w:rsidRPr="0057220F" w:rsidRDefault="004E6780" w:rsidP="004E6780">
            <w:pPr>
              <w:pStyle w:val="TableText"/>
            </w:pPr>
            <w:r>
              <w:t>More significantly the structure of outreach programs, and funding arrangements, changed during this period.  Rather than engage in schools a teacher professional learning model was adopted – this research has been presented to teachers at these professional learning workshops.</w:t>
            </w:r>
          </w:p>
        </w:tc>
      </w:tr>
    </w:tbl>
    <w:p w:rsidR="003334B1" w:rsidRPr="009D453E" w:rsidRDefault="003334B1" w:rsidP="009D453E">
      <w:pPr>
        <w:pStyle w:val="Heading2"/>
      </w:pPr>
      <w:bookmarkStart w:id="100" w:name="_Toc500846463"/>
      <w:bookmarkStart w:id="101" w:name="_Toc501630272"/>
      <w:bookmarkStart w:id="102" w:name="_Toc501635980"/>
      <w:bookmarkStart w:id="103" w:name="_Toc504124174"/>
      <w:bookmarkStart w:id="104" w:name="_Toc505944750"/>
      <w:bookmarkStart w:id="105" w:name="_Toc505947353"/>
      <w:bookmarkStart w:id="106" w:name="_Toc505950152"/>
      <w:bookmarkStart w:id="107" w:name="_Toc505951924"/>
      <w:bookmarkStart w:id="108" w:name="_Toc505953815"/>
      <w:bookmarkStart w:id="109" w:name="_Toc506197583"/>
      <w:bookmarkStart w:id="110" w:name="_Toc508888819"/>
      <w:bookmarkStart w:id="111" w:name="_Toc511821653"/>
      <w:bookmarkStart w:id="112" w:name="_Toc522280034"/>
      <w:r>
        <w:t>Project Activities, Milestones and Key Performance Indicators</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A711E4" w:rsidRPr="00A711E4" w:rsidRDefault="00A711E4" w:rsidP="00A711E4">
      <w:pPr>
        <w:rPr>
          <w:i/>
        </w:rPr>
      </w:pPr>
      <w:bookmarkStart w:id="113" w:name="_Toc500845789"/>
      <w:bookmarkStart w:id="114" w:name="_Toc501630322"/>
      <w:bookmarkStart w:id="115" w:name="_Toc501636047"/>
      <w:r w:rsidRPr="00A711E4">
        <w:rPr>
          <w:i/>
        </w:rPr>
        <w:t>Below, please specify whether:</w:t>
      </w:r>
    </w:p>
    <w:p w:rsidR="00A711E4" w:rsidRPr="00A711E4" w:rsidRDefault="00A711E4" w:rsidP="00A711E4">
      <w:pPr>
        <w:pStyle w:val="Bullets"/>
        <w:rPr>
          <w:i/>
        </w:rPr>
      </w:pPr>
      <w:r w:rsidRPr="00A711E4">
        <w:rPr>
          <w:i/>
        </w:rPr>
        <w:t>all project Activities specified in Schedule 1 of the Conditions of Grant were completed</w:t>
      </w:r>
    </w:p>
    <w:p w:rsidR="00A711E4" w:rsidRPr="00A711E4" w:rsidRDefault="00A711E4" w:rsidP="00A711E4">
      <w:pPr>
        <w:pStyle w:val="Bullets"/>
        <w:rPr>
          <w:i/>
        </w:rPr>
      </w:pPr>
      <w:r w:rsidRPr="00A711E4">
        <w:rPr>
          <w:i/>
        </w:rPr>
        <w:t>all Project Milestones specified in Schedule 1 of the Conditions of Grant were completed</w:t>
      </w:r>
    </w:p>
    <w:p w:rsidR="00A711E4" w:rsidRPr="00A711E4" w:rsidRDefault="00A711E4" w:rsidP="00A711E4">
      <w:pPr>
        <w:pStyle w:val="Bullets"/>
        <w:rPr>
          <w:i/>
        </w:rPr>
      </w:pPr>
      <w:r w:rsidRPr="00A711E4">
        <w:rPr>
          <w:i/>
        </w:rPr>
        <w:t xml:space="preserve">all Key Performance Indicators specified in Schedule 1 of the Conditions of Grant </w:t>
      </w:r>
      <w:r>
        <w:rPr>
          <w:i/>
        </w:rPr>
        <w:br/>
      </w:r>
      <w:r w:rsidRPr="00A711E4">
        <w:rPr>
          <w:i/>
        </w:rPr>
        <w:t>were met.</w:t>
      </w:r>
    </w:p>
    <w:p w:rsidR="00A711E4" w:rsidRDefault="00A711E4" w:rsidP="00A711E4">
      <w:pPr>
        <w:rPr>
          <w:i/>
        </w:rPr>
      </w:pPr>
      <w:r w:rsidRPr="00A711E4">
        <w:rPr>
          <w:i/>
        </w:rPr>
        <w:t>Where obligations established in the Conditions of Grant were not met, identify these and provide an explanation of circumstances and consequences.</w:t>
      </w:r>
    </w:p>
    <w:p w:rsidR="00A711E4" w:rsidRPr="00A711E4" w:rsidRDefault="00A711E4" w:rsidP="004E6780"/>
    <w:p w:rsidR="000F65E7" w:rsidRDefault="000F65E7" w:rsidP="000F65E7">
      <w:pPr>
        <w:pStyle w:val="TableTitles"/>
      </w:pPr>
      <w:bookmarkStart w:id="116" w:name="_Toc504124233"/>
      <w:bookmarkStart w:id="117" w:name="_Toc505944901"/>
      <w:bookmarkStart w:id="118" w:name="_Toc505947391"/>
      <w:bookmarkStart w:id="119" w:name="_Toc505950202"/>
      <w:bookmarkStart w:id="120" w:name="_Toc505951961"/>
      <w:bookmarkStart w:id="121" w:name="_Toc505953846"/>
      <w:bookmarkStart w:id="122" w:name="_Toc506197671"/>
      <w:bookmarkStart w:id="123" w:name="_Toc508888946"/>
      <w:bookmarkStart w:id="124" w:name="_Toc511821740"/>
      <w:bookmarkStart w:id="125" w:name="_Toc522280070"/>
      <w:r>
        <w:lastRenderedPageBreak/>
        <w:t xml:space="preserve">Table </w:t>
      </w:r>
      <w:r w:rsidR="00131C9B">
        <w:rPr>
          <w:noProof/>
        </w:rPr>
        <w:fldChar w:fldCharType="begin"/>
      </w:r>
      <w:r w:rsidR="00131C9B">
        <w:rPr>
          <w:noProof/>
        </w:rPr>
        <w:instrText xml:space="preserve"> SEQ Table \* ARABIC </w:instrText>
      </w:r>
      <w:r w:rsidR="00131C9B">
        <w:rPr>
          <w:noProof/>
        </w:rPr>
        <w:fldChar w:fldCharType="separate"/>
      </w:r>
      <w:r w:rsidR="00830147">
        <w:rPr>
          <w:noProof/>
        </w:rPr>
        <w:t>2</w:t>
      </w:r>
      <w:r w:rsidR="00131C9B">
        <w:rPr>
          <w:noProof/>
        </w:rPr>
        <w:fldChar w:fldCharType="end"/>
      </w:r>
      <w:r>
        <w:t>: Project activities, milestones and KPIs</w:t>
      </w:r>
      <w:bookmarkEnd w:id="113"/>
      <w:bookmarkEnd w:id="114"/>
      <w:bookmarkEnd w:id="115"/>
      <w:bookmarkEnd w:id="116"/>
      <w:bookmarkEnd w:id="117"/>
      <w:bookmarkEnd w:id="118"/>
      <w:bookmarkEnd w:id="119"/>
      <w:bookmarkEnd w:id="120"/>
      <w:bookmarkEnd w:id="121"/>
      <w:bookmarkEnd w:id="122"/>
      <w:bookmarkEnd w:id="123"/>
      <w:bookmarkEnd w:id="124"/>
      <w:bookmarkEnd w:id="125"/>
    </w:p>
    <w:tbl>
      <w:tblPr>
        <w:tblStyle w:val="TableGrid"/>
        <w:tblW w:w="5000" w:type="pct"/>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frame; Planned activities and milestones; Project activities and milestones completed; Identified key performance indicators; and Key Performance indicators outcome."/>
      </w:tblPr>
      <w:tblGrid>
        <w:gridCol w:w="989"/>
        <w:gridCol w:w="1702"/>
        <w:gridCol w:w="1702"/>
        <w:gridCol w:w="1702"/>
        <w:gridCol w:w="2921"/>
      </w:tblGrid>
      <w:tr w:rsidR="004E6780" w:rsidRPr="000F65E7" w:rsidTr="001E2CE9">
        <w:trPr>
          <w:tblHeader/>
        </w:trPr>
        <w:tc>
          <w:tcPr>
            <w:tcW w:w="548" w:type="pct"/>
            <w:shd w:val="clear" w:color="auto" w:fill="5B9BD5" w:themeFill="accent1"/>
          </w:tcPr>
          <w:p w:rsidR="004E6780" w:rsidRPr="00FE7CD4" w:rsidRDefault="004E6780" w:rsidP="00FE7CD4">
            <w:pPr>
              <w:pStyle w:val="TableText"/>
              <w:rPr>
                <w:b/>
                <w:color w:val="FFFFFF" w:themeColor="background1"/>
              </w:rPr>
            </w:pPr>
            <w:r w:rsidRPr="00FE7CD4">
              <w:rPr>
                <w:b/>
                <w:color w:val="FFFFFF" w:themeColor="background1"/>
              </w:rPr>
              <w:t>TIME FRAME</w:t>
            </w:r>
          </w:p>
        </w:tc>
        <w:tc>
          <w:tcPr>
            <w:tcW w:w="944" w:type="pct"/>
            <w:shd w:val="clear" w:color="auto" w:fill="5B9BD5" w:themeFill="accent1"/>
          </w:tcPr>
          <w:p w:rsidR="004E6780" w:rsidRDefault="004E6780" w:rsidP="00FE7CD4">
            <w:pPr>
              <w:pStyle w:val="TableText"/>
              <w:rPr>
                <w:b/>
                <w:color w:val="FFFFFF" w:themeColor="background1"/>
              </w:rPr>
            </w:pPr>
            <w:r>
              <w:rPr>
                <w:b/>
                <w:color w:val="FFFFFF" w:themeColor="background1"/>
              </w:rPr>
              <w:t>PLANNED ACTIVITIES AND MILESTONES</w:t>
            </w:r>
          </w:p>
        </w:tc>
        <w:tc>
          <w:tcPr>
            <w:tcW w:w="944" w:type="pct"/>
            <w:shd w:val="clear" w:color="auto" w:fill="5B9BD5" w:themeFill="accent1"/>
          </w:tcPr>
          <w:p w:rsidR="004E6780" w:rsidRPr="00FE7CD4" w:rsidRDefault="004E6780" w:rsidP="00FE7CD4">
            <w:pPr>
              <w:pStyle w:val="TableText"/>
              <w:rPr>
                <w:b/>
                <w:color w:val="FFFFFF" w:themeColor="background1"/>
              </w:rPr>
            </w:pPr>
            <w:r>
              <w:rPr>
                <w:b/>
                <w:color w:val="FFFFFF" w:themeColor="background1"/>
              </w:rPr>
              <w:t>PROJECT ACTIVITIES AND MILESTONES COMPLETED</w:t>
            </w:r>
          </w:p>
        </w:tc>
        <w:tc>
          <w:tcPr>
            <w:tcW w:w="944" w:type="pct"/>
            <w:shd w:val="clear" w:color="auto" w:fill="5B9BD5" w:themeFill="accent1"/>
          </w:tcPr>
          <w:p w:rsidR="004E6780" w:rsidRPr="00FE7CD4" w:rsidRDefault="004E6780" w:rsidP="00A711E4">
            <w:pPr>
              <w:pStyle w:val="TableText"/>
              <w:rPr>
                <w:b/>
                <w:color w:val="FFFFFF" w:themeColor="background1"/>
              </w:rPr>
            </w:pPr>
            <w:r>
              <w:rPr>
                <w:b/>
                <w:color w:val="FFFFFF" w:themeColor="background1"/>
              </w:rPr>
              <w:t xml:space="preserve">IDENTIFIED </w:t>
            </w:r>
            <w:r w:rsidRPr="00FE7CD4">
              <w:rPr>
                <w:b/>
                <w:color w:val="FFFFFF" w:themeColor="background1"/>
              </w:rPr>
              <w:t>KEY PERFORMANCE INDICATORS</w:t>
            </w:r>
          </w:p>
        </w:tc>
        <w:tc>
          <w:tcPr>
            <w:tcW w:w="1620" w:type="pct"/>
            <w:shd w:val="clear" w:color="auto" w:fill="5B9BD5" w:themeFill="accent1"/>
          </w:tcPr>
          <w:p w:rsidR="004E6780" w:rsidRPr="00FE7CD4" w:rsidRDefault="004E6780" w:rsidP="00A711E4">
            <w:pPr>
              <w:pStyle w:val="TableText"/>
              <w:rPr>
                <w:b/>
                <w:color w:val="FFFFFF" w:themeColor="background1"/>
              </w:rPr>
            </w:pPr>
            <w:r>
              <w:rPr>
                <w:b/>
                <w:color w:val="FFFFFF" w:themeColor="background1"/>
              </w:rPr>
              <w:t>KEY PERFORMANCE INDICATORS OUTCOME</w:t>
            </w:r>
          </w:p>
        </w:tc>
      </w:tr>
      <w:tr w:rsidR="004E6780" w:rsidRPr="000F65E7" w:rsidTr="001E2CE9">
        <w:tc>
          <w:tcPr>
            <w:tcW w:w="548" w:type="pct"/>
          </w:tcPr>
          <w:p w:rsidR="004E6780" w:rsidRPr="004E6780" w:rsidRDefault="004E6780" w:rsidP="004E6780">
            <w:pPr>
              <w:pStyle w:val="TableText"/>
              <w:rPr>
                <w:sz w:val="18"/>
                <w:szCs w:val="18"/>
              </w:rPr>
            </w:pPr>
            <w:r w:rsidRPr="004E6780">
              <w:rPr>
                <w:sz w:val="18"/>
                <w:szCs w:val="18"/>
              </w:rPr>
              <w:t>Oct 2016 – Nov 2016</w:t>
            </w:r>
          </w:p>
        </w:tc>
        <w:tc>
          <w:tcPr>
            <w:tcW w:w="944" w:type="pct"/>
          </w:tcPr>
          <w:p w:rsidR="004E6780" w:rsidRPr="004E6780" w:rsidRDefault="004E6780" w:rsidP="004E6780">
            <w:pPr>
              <w:pStyle w:val="TableText"/>
              <w:rPr>
                <w:sz w:val="18"/>
                <w:szCs w:val="18"/>
              </w:rPr>
            </w:pPr>
            <w:r w:rsidRPr="004E6780">
              <w:rPr>
                <w:sz w:val="18"/>
                <w:szCs w:val="18"/>
              </w:rPr>
              <w:t>Establ</w:t>
            </w:r>
            <w:r w:rsidRPr="004E6780">
              <w:rPr>
                <w:sz w:val="18"/>
                <w:szCs w:val="18"/>
              </w:rPr>
              <w:t xml:space="preserve">ish Project Team &amp; link partner </w:t>
            </w:r>
            <w:r w:rsidRPr="004E6780">
              <w:rPr>
                <w:sz w:val="18"/>
                <w:szCs w:val="18"/>
              </w:rPr>
              <w:t xml:space="preserve">organisations. </w:t>
            </w:r>
          </w:p>
          <w:p w:rsidR="004E6780" w:rsidRDefault="004E6780" w:rsidP="004E6780">
            <w:pPr>
              <w:pStyle w:val="TableText"/>
              <w:rPr>
                <w:sz w:val="18"/>
                <w:szCs w:val="18"/>
              </w:rPr>
            </w:pPr>
            <w:r w:rsidRPr="004E6780">
              <w:rPr>
                <w:sz w:val="18"/>
                <w:szCs w:val="18"/>
              </w:rPr>
              <w:t xml:space="preserve">Scoping literature review. </w:t>
            </w:r>
          </w:p>
          <w:p w:rsidR="004E6780" w:rsidRPr="004E6780" w:rsidRDefault="004E6780" w:rsidP="004E6780">
            <w:pPr>
              <w:pStyle w:val="TableText"/>
              <w:rPr>
                <w:sz w:val="18"/>
                <w:szCs w:val="18"/>
              </w:rPr>
            </w:pPr>
            <w:r w:rsidRPr="004E6780">
              <w:rPr>
                <w:sz w:val="18"/>
                <w:szCs w:val="18"/>
              </w:rPr>
              <w:t>Survey design.</w:t>
            </w:r>
          </w:p>
        </w:tc>
        <w:tc>
          <w:tcPr>
            <w:tcW w:w="944" w:type="pct"/>
          </w:tcPr>
          <w:p w:rsidR="004E6780" w:rsidRPr="004E6780" w:rsidRDefault="004E6780" w:rsidP="004E6780">
            <w:pPr>
              <w:pStyle w:val="TableText"/>
              <w:rPr>
                <w:sz w:val="18"/>
                <w:szCs w:val="18"/>
              </w:rPr>
            </w:pPr>
            <w:r w:rsidRPr="004E6780">
              <w:rPr>
                <w:sz w:val="18"/>
                <w:szCs w:val="18"/>
              </w:rPr>
              <w:t>Completed on time.</w:t>
            </w:r>
          </w:p>
        </w:tc>
        <w:tc>
          <w:tcPr>
            <w:tcW w:w="944" w:type="pct"/>
          </w:tcPr>
          <w:p w:rsidR="004E6780" w:rsidRPr="004E6780" w:rsidRDefault="004E6780" w:rsidP="004E6780">
            <w:pPr>
              <w:pStyle w:val="TableText"/>
              <w:rPr>
                <w:sz w:val="18"/>
                <w:szCs w:val="18"/>
              </w:rPr>
            </w:pPr>
            <w:r w:rsidRPr="004E6780">
              <w:rPr>
                <w:sz w:val="18"/>
                <w:szCs w:val="18"/>
              </w:rPr>
              <w:t>Partnerships developed.</w:t>
            </w:r>
          </w:p>
          <w:p w:rsidR="004E6780" w:rsidRPr="004E6780" w:rsidRDefault="004E6780" w:rsidP="004E6780">
            <w:pPr>
              <w:pStyle w:val="TableText"/>
              <w:rPr>
                <w:sz w:val="18"/>
                <w:szCs w:val="18"/>
              </w:rPr>
            </w:pPr>
            <w:r w:rsidRPr="004E6780">
              <w:rPr>
                <w:sz w:val="18"/>
                <w:szCs w:val="18"/>
              </w:rPr>
              <w:t>Scoping literature review completed.</w:t>
            </w:r>
          </w:p>
          <w:p w:rsidR="004E6780" w:rsidRPr="004E6780" w:rsidRDefault="004E6780" w:rsidP="004E6780">
            <w:pPr>
              <w:pStyle w:val="TableText"/>
              <w:rPr>
                <w:sz w:val="18"/>
                <w:szCs w:val="18"/>
              </w:rPr>
            </w:pPr>
            <w:r w:rsidRPr="004E6780">
              <w:rPr>
                <w:sz w:val="18"/>
                <w:szCs w:val="18"/>
              </w:rPr>
              <w:t>Survey designed.</w:t>
            </w:r>
          </w:p>
        </w:tc>
        <w:tc>
          <w:tcPr>
            <w:tcW w:w="1620" w:type="pct"/>
          </w:tcPr>
          <w:p w:rsidR="004E6780" w:rsidRPr="004E6780" w:rsidRDefault="004E6780" w:rsidP="004E6780">
            <w:pPr>
              <w:pStyle w:val="TableText"/>
              <w:rPr>
                <w:sz w:val="18"/>
                <w:szCs w:val="18"/>
              </w:rPr>
            </w:pPr>
            <w:r w:rsidRPr="004E6780">
              <w:rPr>
                <w:sz w:val="18"/>
                <w:szCs w:val="18"/>
              </w:rPr>
              <w:t xml:space="preserve">Partner organisations provided insights that informed survey and established relationships to complete survey &amp; focus groups. </w:t>
            </w:r>
          </w:p>
          <w:p w:rsidR="004E6780" w:rsidRPr="004E6780" w:rsidRDefault="004E6780" w:rsidP="004E6780">
            <w:pPr>
              <w:pStyle w:val="TableText"/>
              <w:rPr>
                <w:sz w:val="18"/>
                <w:szCs w:val="18"/>
              </w:rPr>
            </w:pPr>
            <w:r w:rsidRPr="004E6780">
              <w:rPr>
                <w:sz w:val="18"/>
                <w:szCs w:val="18"/>
              </w:rPr>
              <w:t xml:space="preserve">Scoping Literature review informed survey design. </w:t>
            </w:r>
          </w:p>
          <w:p w:rsidR="004E6780" w:rsidRPr="004E6780" w:rsidRDefault="004E6780" w:rsidP="004E6780">
            <w:pPr>
              <w:pStyle w:val="TableText"/>
              <w:rPr>
                <w:sz w:val="18"/>
                <w:szCs w:val="18"/>
              </w:rPr>
            </w:pPr>
            <w:r w:rsidRPr="004E6780">
              <w:rPr>
                <w:sz w:val="18"/>
                <w:szCs w:val="18"/>
              </w:rPr>
              <w:t xml:space="preserve">Relationships established. Survey was produced. </w:t>
            </w:r>
          </w:p>
          <w:p w:rsidR="004E6780" w:rsidRPr="004E6780" w:rsidRDefault="004E6780" w:rsidP="004E6780">
            <w:pPr>
              <w:pStyle w:val="TableText"/>
              <w:rPr>
                <w:sz w:val="18"/>
                <w:szCs w:val="18"/>
              </w:rPr>
            </w:pPr>
            <w:r w:rsidRPr="004E6780">
              <w:rPr>
                <w:sz w:val="18"/>
                <w:szCs w:val="18"/>
              </w:rPr>
              <w:t>Focus group questions produced.</w:t>
            </w:r>
          </w:p>
        </w:tc>
      </w:tr>
      <w:tr w:rsidR="004E6780" w:rsidRPr="000F65E7" w:rsidTr="001E2CE9">
        <w:tc>
          <w:tcPr>
            <w:tcW w:w="548" w:type="pct"/>
          </w:tcPr>
          <w:p w:rsidR="004E6780" w:rsidRPr="004E6780" w:rsidRDefault="004E6780" w:rsidP="004E6780">
            <w:pPr>
              <w:pStyle w:val="TableText"/>
              <w:rPr>
                <w:sz w:val="18"/>
                <w:szCs w:val="18"/>
              </w:rPr>
            </w:pPr>
            <w:r w:rsidRPr="004E6780">
              <w:rPr>
                <w:sz w:val="18"/>
                <w:szCs w:val="18"/>
              </w:rPr>
              <w:t xml:space="preserve">Oct 2016 – </w:t>
            </w:r>
            <w:r>
              <w:rPr>
                <w:sz w:val="18"/>
                <w:szCs w:val="18"/>
              </w:rPr>
              <w:t>Dec</w:t>
            </w:r>
            <w:r w:rsidRPr="004E6780">
              <w:rPr>
                <w:sz w:val="18"/>
                <w:szCs w:val="18"/>
              </w:rPr>
              <w:t xml:space="preserve"> 2016</w:t>
            </w:r>
          </w:p>
        </w:tc>
        <w:tc>
          <w:tcPr>
            <w:tcW w:w="944" w:type="pct"/>
          </w:tcPr>
          <w:p w:rsidR="004E6780" w:rsidRPr="004E6780" w:rsidRDefault="004E6780" w:rsidP="004E6780">
            <w:pPr>
              <w:pStyle w:val="TableText"/>
              <w:rPr>
                <w:sz w:val="18"/>
                <w:szCs w:val="18"/>
              </w:rPr>
            </w:pPr>
            <w:r w:rsidRPr="004E6780">
              <w:rPr>
                <w:sz w:val="18"/>
                <w:szCs w:val="18"/>
              </w:rPr>
              <w:t>Submission of university &amp; state ethics applications.</w:t>
            </w:r>
          </w:p>
        </w:tc>
        <w:tc>
          <w:tcPr>
            <w:tcW w:w="944" w:type="pct"/>
          </w:tcPr>
          <w:p w:rsidR="004E6780" w:rsidRPr="004E6780" w:rsidRDefault="004E6780" w:rsidP="004E6780">
            <w:pPr>
              <w:pStyle w:val="TableText"/>
              <w:rPr>
                <w:sz w:val="18"/>
                <w:szCs w:val="18"/>
              </w:rPr>
            </w:pPr>
            <w:r w:rsidRPr="004E6780">
              <w:rPr>
                <w:sz w:val="18"/>
                <w:szCs w:val="18"/>
              </w:rPr>
              <w:t>Completed on time.</w:t>
            </w:r>
          </w:p>
        </w:tc>
        <w:tc>
          <w:tcPr>
            <w:tcW w:w="944" w:type="pct"/>
          </w:tcPr>
          <w:p w:rsidR="004E6780" w:rsidRPr="004E6780" w:rsidRDefault="004E6780" w:rsidP="004E6780">
            <w:pPr>
              <w:pStyle w:val="TableText"/>
              <w:rPr>
                <w:sz w:val="18"/>
                <w:szCs w:val="18"/>
              </w:rPr>
            </w:pPr>
            <w:r w:rsidRPr="004E6780">
              <w:rPr>
                <w:sz w:val="18"/>
                <w:szCs w:val="18"/>
              </w:rPr>
              <w:t>Applications submitted.</w:t>
            </w:r>
          </w:p>
        </w:tc>
        <w:tc>
          <w:tcPr>
            <w:tcW w:w="1620" w:type="pct"/>
          </w:tcPr>
          <w:p w:rsidR="004E6780" w:rsidRPr="004E6780" w:rsidRDefault="004E6780" w:rsidP="004E6780">
            <w:pPr>
              <w:pStyle w:val="TableText"/>
              <w:rPr>
                <w:sz w:val="18"/>
                <w:szCs w:val="18"/>
              </w:rPr>
            </w:pPr>
            <w:r w:rsidRPr="004E6780">
              <w:rPr>
                <w:sz w:val="18"/>
                <w:szCs w:val="18"/>
              </w:rPr>
              <w:t>Email confirmations of receipt.</w:t>
            </w:r>
          </w:p>
        </w:tc>
      </w:tr>
      <w:tr w:rsidR="004E6780" w:rsidRPr="000F65E7" w:rsidTr="001E2CE9">
        <w:tc>
          <w:tcPr>
            <w:tcW w:w="548" w:type="pct"/>
          </w:tcPr>
          <w:p w:rsidR="004E6780" w:rsidRPr="004E6780" w:rsidRDefault="001E2CE9" w:rsidP="001E2CE9">
            <w:pPr>
              <w:pStyle w:val="TableText"/>
              <w:rPr>
                <w:rFonts w:asciiTheme="minorHAnsi" w:hAnsiTheme="minorHAnsi" w:cstheme="minorHAnsi"/>
                <w:sz w:val="18"/>
                <w:szCs w:val="18"/>
              </w:rPr>
            </w:pPr>
            <w:r w:rsidRPr="001E2CE9">
              <w:rPr>
                <w:rFonts w:asciiTheme="minorHAnsi" w:hAnsiTheme="minorHAnsi" w:cstheme="minorHAnsi"/>
                <w:sz w:val="18"/>
                <w:szCs w:val="18"/>
              </w:rPr>
              <w:t xml:space="preserve">Oct 2016 – </w:t>
            </w:r>
            <w:r>
              <w:rPr>
                <w:rFonts w:asciiTheme="minorHAnsi" w:hAnsiTheme="minorHAnsi" w:cstheme="minorHAnsi"/>
                <w:sz w:val="18"/>
                <w:szCs w:val="18"/>
              </w:rPr>
              <w:t>Jan 2017</w:t>
            </w:r>
          </w:p>
        </w:tc>
        <w:tc>
          <w:tcPr>
            <w:tcW w:w="944" w:type="pct"/>
          </w:tcPr>
          <w:p w:rsidR="004E6780" w:rsidRPr="004E6780" w:rsidRDefault="001E2CE9" w:rsidP="004E6780">
            <w:pPr>
              <w:pStyle w:val="TableText"/>
              <w:rPr>
                <w:sz w:val="18"/>
                <w:szCs w:val="18"/>
              </w:rPr>
            </w:pPr>
            <w:r w:rsidRPr="001E2CE9">
              <w:rPr>
                <w:sz w:val="18"/>
                <w:szCs w:val="18"/>
              </w:rPr>
              <w:t>Full literature review</w:t>
            </w:r>
          </w:p>
        </w:tc>
        <w:tc>
          <w:tcPr>
            <w:tcW w:w="944" w:type="pct"/>
          </w:tcPr>
          <w:p w:rsidR="004E6780" w:rsidRPr="004E6780" w:rsidRDefault="001E2CE9" w:rsidP="004E6780">
            <w:pPr>
              <w:pStyle w:val="TableText"/>
              <w:rPr>
                <w:sz w:val="18"/>
                <w:szCs w:val="18"/>
              </w:rPr>
            </w:pPr>
            <w:r w:rsidRPr="001E2CE9">
              <w:rPr>
                <w:sz w:val="18"/>
                <w:szCs w:val="18"/>
              </w:rPr>
              <w:t>Completed on time.</w:t>
            </w:r>
          </w:p>
        </w:tc>
        <w:tc>
          <w:tcPr>
            <w:tcW w:w="944" w:type="pct"/>
          </w:tcPr>
          <w:p w:rsidR="004E6780" w:rsidRPr="004E6780" w:rsidRDefault="001E2CE9" w:rsidP="004E6780">
            <w:pPr>
              <w:pStyle w:val="TableText"/>
              <w:rPr>
                <w:sz w:val="18"/>
                <w:szCs w:val="18"/>
              </w:rPr>
            </w:pPr>
            <w:r w:rsidRPr="001E2CE9">
              <w:rPr>
                <w:sz w:val="18"/>
                <w:szCs w:val="18"/>
              </w:rPr>
              <w:t>Review completed.</w:t>
            </w:r>
          </w:p>
        </w:tc>
        <w:tc>
          <w:tcPr>
            <w:tcW w:w="1620" w:type="pct"/>
          </w:tcPr>
          <w:p w:rsidR="001E2CE9" w:rsidRPr="001E2CE9" w:rsidRDefault="001E2CE9" w:rsidP="001E2CE9">
            <w:pPr>
              <w:pStyle w:val="TableText"/>
              <w:rPr>
                <w:sz w:val="18"/>
                <w:szCs w:val="18"/>
              </w:rPr>
            </w:pPr>
            <w:r w:rsidRPr="001E2CE9">
              <w:rPr>
                <w:sz w:val="18"/>
                <w:szCs w:val="18"/>
              </w:rPr>
              <w:t>Academic paper drawing on literature review submitted. This was accepted with revisions, which are being considered by the publisher.  The main outcomes here are:</w:t>
            </w:r>
          </w:p>
          <w:p w:rsidR="001E2CE9" w:rsidRPr="001E2CE9" w:rsidRDefault="001E2CE9" w:rsidP="001E2CE9">
            <w:pPr>
              <w:pStyle w:val="TableText"/>
              <w:numPr>
                <w:ilvl w:val="0"/>
                <w:numId w:val="8"/>
              </w:numPr>
              <w:rPr>
                <w:sz w:val="18"/>
                <w:szCs w:val="18"/>
              </w:rPr>
            </w:pPr>
            <w:r w:rsidRPr="001E2CE9">
              <w:rPr>
                <w:sz w:val="18"/>
                <w:szCs w:val="18"/>
              </w:rPr>
              <w:t xml:space="preserve">The literature regarding rural students careers aspirations is framed in relation to university pathways and not linked to rural industries. </w:t>
            </w:r>
          </w:p>
          <w:p w:rsidR="001E2CE9" w:rsidRPr="001E2CE9" w:rsidRDefault="001E2CE9" w:rsidP="001E2CE9">
            <w:pPr>
              <w:pStyle w:val="TableText"/>
              <w:numPr>
                <w:ilvl w:val="0"/>
                <w:numId w:val="8"/>
              </w:numPr>
              <w:rPr>
                <w:sz w:val="18"/>
                <w:szCs w:val="18"/>
              </w:rPr>
            </w:pPr>
            <w:r w:rsidRPr="001E2CE9">
              <w:rPr>
                <w:sz w:val="18"/>
                <w:szCs w:val="18"/>
              </w:rPr>
              <w:t xml:space="preserve">There is no significant body of work regarding schools subjects as linked to rural industry careers.  </w:t>
            </w:r>
          </w:p>
          <w:p w:rsidR="001E2CE9" w:rsidRPr="001E2CE9" w:rsidRDefault="001E2CE9" w:rsidP="001E2CE9">
            <w:pPr>
              <w:pStyle w:val="TableText"/>
              <w:numPr>
                <w:ilvl w:val="0"/>
                <w:numId w:val="8"/>
              </w:numPr>
              <w:rPr>
                <w:sz w:val="18"/>
                <w:szCs w:val="18"/>
              </w:rPr>
            </w:pPr>
            <w:r w:rsidRPr="001E2CE9">
              <w:rPr>
                <w:sz w:val="18"/>
                <w:szCs w:val="18"/>
              </w:rPr>
              <w:t>Aspirations tend to be framed in terms of higher education only.  Students that don’t aspire to university seemingly have no aspirations.</w:t>
            </w:r>
          </w:p>
          <w:p w:rsidR="001E2CE9" w:rsidRPr="001E2CE9" w:rsidRDefault="001E2CE9" w:rsidP="001E2CE9">
            <w:pPr>
              <w:pStyle w:val="TableText"/>
              <w:numPr>
                <w:ilvl w:val="0"/>
                <w:numId w:val="8"/>
              </w:numPr>
              <w:rPr>
                <w:sz w:val="18"/>
                <w:szCs w:val="18"/>
              </w:rPr>
            </w:pPr>
            <w:r w:rsidRPr="001E2CE9">
              <w:rPr>
                <w:sz w:val="18"/>
                <w:szCs w:val="18"/>
              </w:rPr>
              <w:t xml:space="preserve">The literature implicitly links aspirations with leaving communities. </w:t>
            </w:r>
          </w:p>
          <w:p w:rsidR="004E6780" w:rsidRPr="004E6780" w:rsidRDefault="001E2CE9" w:rsidP="001E2CE9">
            <w:pPr>
              <w:pStyle w:val="TableText"/>
              <w:numPr>
                <w:ilvl w:val="0"/>
                <w:numId w:val="8"/>
              </w:numPr>
              <w:rPr>
                <w:sz w:val="18"/>
                <w:szCs w:val="18"/>
              </w:rPr>
            </w:pPr>
            <w:r w:rsidRPr="001E2CE9">
              <w:rPr>
                <w:sz w:val="18"/>
                <w:szCs w:val="18"/>
              </w:rPr>
              <w:t>Rural industries are concerned about new technologies, but these are not represented in the education literature.</w:t>
            </w:r>
          </w:p>
        </w:tc>
      </w:tr>
      <w:tr w:rsidR="004E6780" w:rsidRPr="000F65E7" w:rsidTr="001E2CE9">
        <w:tc>
          <w:tcPr>
            <w:tcW w:w="548" w:type="pct"/>
          </w:tcPr>
          <w:p w:rsidR="004E6780" w:rsidRPr="004E6780" w:rsidRDefault="001E2CE9" w:rsidP="004E6780">
            <w:pPr>
              <w:pStyle w:val="TableText"/>
              <w:rPr>
                <w:sz w:val="18"/>
                <w:szCs w:val="18"/>
              </w:rPr>
            </w:pPr>
            <w:r>
              <w:rPr>
                <w:sz w:val="18"/>
                <w:szCs w:val="18"/>
              </w:rPr>
              <w:t>Dec 2016</w:t>
            </w:r>
          </w:p>
        </w:tc>
        <w:tc>
          <w:tcPr>
            <w:tcW w:w="944" w:type="pct"/>
          </w:tcPr>
          <w:p w:rsidR="004E6780" w:rsidRPr="004E6780" w:rsidRDefault="001E2CE9" w:rsidP="004E6780">
            <w:pPr>
              <w:pStyle w:val="TableText"/>
              <w:rPr>
                <w:sz w:val="18"/>
                <w:szCs w:val="18"/>
              </w:rPr>
            </w:pPr>
            <w:r w:rsidRPr="001E2CE9">
              <w:rPr>
                <w:sz w:val="18"/>
                <w:szCs w:val="18"/>
              </w:rPr>
              <w:t>Survey Pilot</w:t>
            </w:r>
          </w:p>
        </w:tc>
        <w:tc>
          <w:tcPr>
            <w:tcW w:w="944" w:type="pct"/>
          </w:tcPr>
          <w:p w:rsidR="004E6780" w:rsidRPr="004E6780" w:rsidRDefault="001E2CE9" w:rsidP="004E6780">
            <w:pPr>
              <w:pStyle w:val="TableText"/>
              <w:rPr>
                <w:sz w:val="18"/>
                <w:szCs w:val="18"/>
              </w:rPr>
            </w:pPr>
            <w:r w:rsidRPr="001E2CE9">
              <w:rPr>
                <w:sz w:val="18"/>
                <w:szCs w:val="18"/>
              </w:rPr>
              <w:t>Completed on time.</w:t>
            </w:r>
          </w:p>
        </w:tc>
        <w:tc>
          <w:tcPr>
            <w:tcW w:w="944" w:type="pct"/>
          </w:tcPr>
          <w:p w:rsidR="004E6780" w:rsidRPr="004E6780" w:rsidRDefault="001E2CE9" w:rsidP="004E6780">
            <w:pPr>
              <w:pStyle w:val="TableText"/>
              <w:rPr>
                <w:sz w:val="18"/>
                <w:szCs w:val="18"/>
              </w:rPr>
            </w:pPr>
            <w:r w:rsidRPr="001E2CE9">
              <w:rPr>
                <w:sz w:val="18"/>
                <w:szCs w:val="18"/>
              </w:rPr>
              <w:t>Survey piloted by partners &amp; focus group drawing on the survey completed.</w:t>
            </w:r>
          </w:p>
        </w:tc>
        <w:tc>
          <w:tcPr>
            <w:tcW w:w="1620" w:type="pct"/>
          </w:tcPr>
          <w:p w:rsidR="004E6780" w:rsidRPr="004E6780" w:rsidRDefault="001E2CE9" w:rsidP="004E6780">
            <w:pPr>
              <w:pStyle w:val="TableText"/>
              <w:rPr>
                <w:sz w:val="18"/>
                <w:szCs w:val="18"/>
              </w:rPr>
            </w:pPr>
            <w:r w:rsidRPr="001E2CE9">
              <w:rPr>
                <w:sz w:val="18"/>
                <w:szCs w:val="18"/>
              </w:rPr>
              <w:t>Survey revised and ready for roll out.</w:t>
            </w:r>
          </w:p>
        </w:tc>
      </w:tr>
      <w:tr w:rsidR="004E6780" w:rsidRPr="000F65E7" w:rsidTr="001E2CE9">
        <w:tc>
          <w:tcPr>
            <w:tcW w:w="548" w:type="pct"/>
          </w:tcPr>
          <w:p w:rsidR="004E6780" w:rsidRPr="004E6780" w:rsidRDefault="001E2CE9" w:rsidP="004E6780">
            <w:pPr>
              <w:pStyle w:val="TableText"/>
              <w:rPr>
                <w:sz w:val="18"/>
                <w:szCs w:val="18"/>
              </w:rPr>
            </w:pPr>
            <w:r>
              <w:rPr>
                <w:sz w:val="18"/>
                <w:szCs w:val="18"/>
              </w:rPr>
              <w:t>Jan 2017 – Mar 2017</w:t>
            </w:r>
          </w:p>
        </w:tc>
        <w:tc>
          <w:tcPr>
            <w:tcW w:w="944" w:type="pct"/>
          </w:tcPr>
          <w:p w:rsidR="004E6780" w:rsidRPr="004E6780" w:rsidRDefault="001E2CE9" w:rsidP="004E6780">
            <w:pPr>
              <w:pStyle w:val="TableText"/>
              <w:rPr>
                <w:sz w:val="18"/>
                <w:szCs w:val="18"/>
              </w:rPr>
            </w:pPr>
            <w:r>
              <w:rPr>
                <w:sz w:val="18"/>
                <w:szCs w:val="18"/>
              </w:rPr>
              <w:t>Student Survey</w:t>
            </w:r>
          </w:p>
        </w:tc>
        <w:tc>
          <w:tcPr>
            <w:tcW w:w="944" w:type="pct"/>
          </w:tcPr>
          <w:p w:rsidR="001E2CE9" w:rsidRPr="001E2CE9" w:rsidRDefault="001E2CE9" w:rsidP="001E2CE9">
            <w:pPr>
              <w:pStyle w:val="TableText"/>
              <w:rPr>
                <w:sz w:val="18"/>
                <w:szCs w:val="18"/>
              </w:rPr>
            </w:pPr>
            <w:r w:rsidRPr="001E2CE9">
              <w:rPr>
                <w:sz w:val="18"/>
                <w:szCs w:val="18"/>
              </w:rPr>
              <w:t>Delayed due to state ethics processes problems.</w:t>
            </w:r>
          </w:p>
          <w:p w:rsidR="004E6780" w:rsidRPr="004E6780" w:rsidRDefault="001E2CE9" w:rsidP="001E2CE9">
            <w:pPr>
              <w:pStyle w:val="TableText"/>
              <w:rPr>
                <w:sz w:val="18"/>
                <w:szCs w:val="18"/>
              </w:rPr>
            </w:pPr>
            <w:r w:rsidRPr="001E2CE9">
              <w:rPr>
                <w:sz w:val="18"/>
                <w:szCs w:val="18"/>
              </w:rPr>
              <w:t>Completed October 2017. Did not reach threshold for significant results in all areas as per project plan.</w:t>
            </w:r>
          </w:p>
        </w:tc>
        <w:tc>
          <w:tcPr>
            <w:tcW w:w="944" w:type="pct"/>
          </w:tcPr>
          <w:p w:rsidR="001E2CE9" w:rsidRPr="001E2CE9" w:rsidRDefault="001E2CE9" w:rsidP="001E2CE9">
            <w:pPr>
              <w:pStyle w:val="TableText"/>
              <w:rPr>
                <w:sz w:val="18"/>
                <w:szCs w:val="18"/>
              </w:rPr>
            </w:pPr>
            <w:r w:rsidRPr="001E2CE9">
              <w:rPr>
                <w:sz w:val="18"/>
                <w:szCs w:val="18"/>
              </w:rPr>
              <w:t xml:space="preserve">Target was N=400 responses. </w:t>
            </w:r>
          </w:p>
          <w:p w:rsidR="004E6780" w:rsidRPr="004E6780" w:rsidRDefault="001E2CE9" w:rsidP="001E2CE9">
            <w:pPr>
              <w:pStyle w:val="TableText"/>
              <w:rPr>
                <w:sz w:val="18"/>
                <w:szCs w:val="18"/>
              </w:rPr>
            </w:pPr>
            <w:r w:rsidRPr="001E2CE9">
              <w:rPr>
                <w:sz w:val="18"/>
                <w:szCs w:val="18"/>
              </w:rPr>
              <w:t>A reasonable, yet not significant, Response was achieved in NSW &amp; Qld following focus group sessions.</w:t>
            </w:r>
          </w:p>
        </w:tc>
        <w:tc>
          <w:tcPr>
            <w:tcW w:w="1620" w:type="pct"/>
          </w:tcPr>
          <w:p w:rsidR="001E2CE9" w:rsidRPr="001E2CE9" w:rsidRDefault="001E2CE9" w:rsidP="001E2CE9">
            <w:pPr>
              <w:pStyle w:val="TableText"/>
              <w:rPr>
                <w:sz w:val="18"/>
                <w:szCs w:val="18"/>
              </w:rPr>
            </w:pPr>
            <w:r w:rsidRPr="001E2CE9">
              <w:rPr>
                <w:sz w:val="18"/>
                <w:szCs w:val="18"/>
              </w:rPr>
              <w:t xml:space="preserve">Each state has different ethics policies and procedures, which require different consent procedures and different data use protocols.  Additionally Catholic and Independent schools in each state have separate procedures above this.  Two states demanded changes to questions and processes. It took on average 2.5 months for states with no concerns to process and grant approval.  In the extreme case it took 8 months with multiple negotiations.  In two instances the required changes made the processes onerous for participants, and changed the validity across states.  </w:t>
            </w:r>
          </w:p>
          <w:p w:rsidR="004E6780" w:rsidRPr="004E6780" w:rsidRDefault="001E2CE9" w:rsidP="001E2CE9">
            <w:pPr>
              <w:pStyle w:val="TableText"/>
              <w:rPr>
                <w:sz w:val="18"/>
                <w:szCs w:val="18"/>
              </w:rPr>
            </w:pPr>
            <w:r w:rsidRPr="001E2CE9">
              <w:rPr>
                <w:sz w:val="18"/>
                <w:szCs w:val="18"/>
              </w:rPr>
              <w:t>Ultimately 76 student surveys were received and 36 family/community survey responses were received.</w:t>
            </w:r>
          </w:p>
        </w:tc>
      </w:tr>
      <w:tr w:rsidR="004E6780" w:rsidRPr="000F65E7" w:rsidTr="001E2CE9">
        <w:tc>
          <w:tcPr>
            <w:tcW w:w="548" w:type="pct"/>
          </w:tcPr>
          <w:p w:rsidR="004E6780" w:rsidRPr="004E6780" w:rsidRDefault="001E2CE9" w:rsidP="004E6780">
            <w:pPr>
              <w:pStyle w:val="TableText"/>
              <w:rPr>
                <w:sz w:val="18"/>
                <w:szCs w:val="18"/>
              </w:rPr>
            </w:pPr>
            <w:r>
              <w:rPr>
                <w:sz w:val="18"/>
                <w:szCs w:val="18"/>
              </w:rPr>
              <w:t>Jan 2017 – Mar 2017</w:t>
            </w:r>
          </w:p>
        </w:tc>
        <w:tc>
          <w:tcPr>
            <w:tcW w:w="944" w:type="pct"/>
          </w:tcPr>
          <w:p w:rsidR="004E6780" w:rsidRPr="004E6780" w:rsidRDefault="001E2CE9" w:rsidP="004E6780">
            <w:pPr>
              <w:pStyle w:val="TableText"/>
              <w:rPr>
                <w:sz w:val="18"/>
                <w:szCs w:val="18"/>
              </w:rPr>
            </w:pPr>
            <w:r>
              <w:rPr>
                <w:sz w:val="18"/>
                <w:szCs w:val="18"/>
              </w:rPr>
              <w:t>Industry Survey</w:t>
            </w:r>
          </w:p>
        </w:tc>
        <w:tc>
          <w:tcPr>
            <w:tcW w:w="944" w:type="pct"/>
          </w:tcPr>
          <w:p w:rsidR="004E6780" w:rsidRPr="004E6780" w:rsidRDefault="001E2CE9" w:rsidP="004E6780">
            <w:pPr>
              <w:pStyle w:val="TableText"/>
              <w:rPr>
                <w:sz w:val="18"/>
                <w:szCs w:val="18"/>
              </w:rPr>
            </w:pPr>
            <w:r w:rsidRPr="001E2CE9">
              <w:rPr>
                <w:sz w:val="18"/>
                <w:szCs w:val="18"/>
              </w:rPr>
              <w:t>Completed on time.</w:t>
            </w:r>
          </w:p>
        </w:tc>
        <w:tc>
          <w:tcPr>
            <w:tcW w:w="944" w:type="pct"/>
          </w:tcPr>
          <w:p w:rsidR="004E6780" w:rsidRPr="004E6780" w:rsidRDefault="001E2CE9" w:rsidP="004E6780">
            <w:pPr>
              <w:pStyle w:val="TableText"/>
              <w:rPr>
                <w:sz w:val="18"/>
                <w:szCs w:val="18"/>
              </w:rPr>
            </w:pPr>
            <w:r w:rsidRPr="001E2CE9">
              <w:rPr>
                <w:sz w:val="18"/>
                <w:szCs w:val="18"/>
              </w:rPr>
              <w:t>Survey completed by more than target number.</w:t>
            </w:r>
          </w:p>
        </w:tc>
        <w:tc>
          <w:tcPr>
            <w:tcW w:w="1620" w:type="pct"/>
          </w:tcPr>
          <w:p w:rsidR="001E2CE9" w:rsidRPr="001E2CE9" w:rsidRDefault="001E2CE9" w:rsidP="001E2CE9">
            <w:pPr>
              <w:pStyle w:val="TableText"/>
              <w:rPr>
                <w:sz w:val="18"/>
                <w:szCs w:val="18"/>
              </w:rPr>
            </w:pPr>
            <w:r w:rsidRPr="001E2CE9">
              <w:rPr>
                <w:sz w:val="18"/>
                <w:szCs w:val="18"/>
              </w:rPr>
              <w:t>65 industry responses were received.  The main outcomes here are:</w:t>
            </w:r>
          </w:p>
          <w:p w:rsidR="001E2CE9" w:rsidRPr="001E2CE9" w:rsidRDefault="001E2CE9" w:rsidP="001E2CE9">
            <w:pPr>
              <w:pStyle w:val="TableText"/>
              <w:numPr>
                <w:ilvl w:val="0"/>
                <w:numId w:val="9"/>
              </w:numPr>
              <w:rPr>
                <w:sz w:val="18"/>
                <w:szCs w:val="18"/>
              </w:rPr>
            </w:pPr>
            <w:r w:rsidRPr="001E2CE9">
              <w:rPr>
                <w:sz w:val="18"/>
                <w:szCs w:val="18"/>
              </w:rPr>
              <w:t xml:space="preserve">Industry groups regard STEM subjects as very important for future industry development. </w:t>
            </w:r>
          </w:p>
          <w:p w:rsidR="001E2CE9" w:rsidRPr="001E2CE9" w:rsidRDefault="001E2CE9" w:rsidP="001E2CE9">
            <w:pPr>
              <w:pStyle w:val="TableText"/>
              <w:numPr>
                <w:ilvl w:val="0"/>
                <w:numId w:val="9"/>
              </w:numPr>
              <w:rPr>
                <w:sz w:val="18"/>
                <w:szCs w:val="18"/>
              </w:rPr>
            </w:pPr>
            <w:r w:rsidRPr="001E2CE9">
              <w:rPr>
                <w:sz w:val="18"/>
                <w:szCs w:val="18"/>
              </w:rPr>
              <w:t>Industry groups do not know the language of school subjects.</w:t>
            </w:r>
          </w:p>
          <w:p w:rsidR="004E6780" w:rsidRPr="004E6780" w:rsidRDefault="001E2CE9" w:rsidP="001E2CE9">
            <w:pPr>
              <w:pStyle w:val="TableText"/>
              <w:numPr>
                <w:ilvl w:val="0"/>
                <w:numId w:val="9"/>
              </w:numPr>
              <w:rPr>
                <w:sz w:val="18"/>
                <w:szCs w:val="18"/>
              </w:rPr>
            </w:pPr>
            <w:r w:rsidRPr="001E2CE9">
              <w:rPr>
                <w:sz w:val="18"/>
                <w:szCs w:val="18"/>
              </w:rPr>
              <w:t>Industry groups regard integrated technology skills, and ‘21st century’ skills as more useful than traditional subjects.</w:t>
            </w:r>
          </w:p>
        </w:tc>
      </w:tr>
      <w:tr w:rsidR="004E6780" w:rsidRPr="000F65E7" w:rsidTr="001E2CE9">
        <w:tc>
          <w:tcPr>
            <w:tcW w:w="548" w:type="pct"/>
          </w:tcPr>
          <w:p w:rsidR="004E6780" w:rsidRPr="004E6780" w:rsidRDefault="00554295" w:rsidP="004E6780">
            <w:pPr>
              <w:pStyle w:val="TableText"/>
              <w:rPr>
                <w:sz w:val="18"/>
                <w:szCs w:val="18"/>
              </w:rPr>
            </w:pPr>
            <w:r>
              <w:rPr>
                <w:sz w:val="18"/>
                <w:szCs w:val="18"/>
              </w:rPr>
              <w:t>Apr 2017</w:t>
            </w:r>
          </w:p>
        </w:tc>
        <w:tc>
          <w:tcPr>
            <w:tcW w:w="944" w:type="pct"/>
          </w:tcPr>
          <w:p w:rsidR="004E6780" w:rsidRPr="004E6780" w:rsidRDefault="00554295" w:rsidP="004E6780">
            <w:pPr>
              <w:pStyle w:val="TableText"/>
              <w:rPr>
                <w:sz w:val="18"/>
                <w:szCs w:val="18"/>
              </w:rPr>
            </w:pPr>
            <w:r w:rsidRPr="00554295">
              <w:rPr>
                <w:sz w:val="18"/>
                <w:szCs w:val="18"/>
              </w:rPr>
              <w:t>Focus group arrangements.</w:t>
            </w:r>
          </w:p>
        </w:tc>
        <w:tc>
          <w:tcPr>
            <w:tcW w:w="944" w:type="pct"/>
          </w:tcPr>
          <w:p w:rsidR="00554295" w:rsidRPr="00554295" w:rsidRDefault="00554295" w:rsidP="00554295">
            <w:pPr>
              <w:pStyle w:val="TableText"/>
              <w:rPr>
                <w:sz w:val="18"/>
                <w:szCs w:val="18"/>
              </w:rPr>
            </w:pPr>
            <w:r w:rsidRPr="00554295">
              <w:rPr>
                <w:sz w:val="18"/>
                <w:szCs w:val="18"/>
              </w:rPr>
              <w:t xml:space="preserve">Completed on time for Peak Industry focus groups. </w:t>
            </w:r>
          </w:p>
          <w:p w:rsidR="00554295" w:rsidRPr="00554295" w:rsidRDefault="00554295" w:rsidP="00554295">
            <w:pPr>
              <w:pStyle w:val="TableText"/>
              <w:rPr>
                <w:sz w:val="18"/>
                <w:szCs w:val="18"/>
              </w:rPr>
            </w:pPr>
            <w:r w:rsidRPr="00554295">
              <w:rPr>
                <w:sz w:val="18"/>
                <w:szCs w:val="18"/>
              </w:rPr>
              <w:t>Student Focus groups delayed until September –December 2017 due to state ethics issues &amp; the need for survey completion first).</w:t>
            </w:r>
          </w:p>
          <w:p w:rsidR="004E6780" w:rsidRPr="004E6780" w:rsidRDefault="00554295" w:rsidP="00554295">
            <w:pPr>
              <w:pStyle w:val="TableText"/>
              <w:rPr>
                <w:sz w:val="18"/>
                <w:szCs w:val="18"/>
              </w:rPr>
            </w:pPr>
            <w:r w:rsidRPr="00554295">
              <w:rPr>
                <w:sz w:val="18"/>
                <w:szCs w:val="18"/>
              </w:rPr>
              <w:t>Local Industry focus groups similarly delayed (travelling to sites once provided greater efficiencies)</w:t>
            </w:r>
          </w:p>
        </w:tc>
        <w:tc>
          <w:tcPr>
            <w:tcW w:w="944" w:type="pct"/>
          </w:tcPr>
          <w:p w:rsidR="004E6780" w:rsidRPr="004E6780" w:rsidRDefault="00554295" w:rsidP="004E6780">
            <w:pPr>
              <w:pStyle w:val="TableText"/>
              <w:rPr>
                <w:sz w:val="18"/>
                <w:szCs w:val="18"/>
              </w:rPr>
            </w:pPr>
            <w:r w:rsidRPr="00554295">
              <w:rPr>
                <w:sz w:val="18"/>
                <w:szCs w:val="18"/>
              </w:rPr>
              <w:t>Undertake focus groups</w:t>
            </w:r>
          </w:p>
        </w:tc>
        <w:tc>
          <w:tcPr>
            <w:tcW w:w="1620" w:type="pct"/>
          </w:tcPr>
          <w:p w:rsidR="004E6780" w:rsidRPr="004E6780" w:rsidRDefault="00554295" w:rsidP="004E6780">
            <w:pPr>
              <w:pStyle w:val="TableText"/>
              <w:rPr>
                <w:sz w:val="18"/>
                <w:szCs w:val="18"/>
              </w:rPr>
            </w:pPr>
            <w:r w:rsidRPr="00554295">
              <w:rPr>
                <w:sz w:val="18"/>
                <w:szCs w:val="18"/>
              </w:rPr>
              <w:t>Focus groups were conducted. See outcomes below.</w:t>
            </w:r>
          </w:p>
        </w:tc>
      </w:tr>
      <w:tr w:rsidR="004E6780" w:rsidRPr="000F65E7" w:rsidTr="001E2CE9">
        <w:tc>
          <w:tcPr>
            <w:tcW w:w="548" w:type="pct"/>
          </w:tcPr>
          <w:p w:rsidR="004E6780" w:rsidRPr="004E6780" w:rsidRDefault="00554295" w:rsidP="004E6780">
            <w:pPr>
              <w:pStyle w:val="TableText"/>
              <w:rPr>
                <w:sz w:val="18"/>
                <w:szCs w:val="18"/>
              </w:rPr>
            </w:pPr>
            <w:r>
              <w:rPr>
                <w:sz w:val="18"/>
                <w:szCs w:val="18"/>
              </w:rPr>
              <w:t>May 2017 – Jun 2017</w:t>
            </w:r>
          </w:p>
        </w:tc>
        <w:tc>
          <w:tcPr>
            <w:tcW w:w="944" w:type="pct"/>
          </w:tcPr>
          <w:p w:rsidR="004E6780" w:rsidRPr="004E6780" w:rsidRDefault="00554295" w:rsidP="004E6780">
            <w:pPr>
              <w:pStyle w:val="TableText"/>
              <w:rPr>
                <w:sz w:val="18"/>
                <w:szCs w:val="18"/>
              </w:rPr>
            </w:pPr>
            <w:r w:rsidRPr="00554295">
              <w:rPr>
                <w:sz w:val="18"/>
                <w:szCs w:val="18"/>
              </w:rPr>
              <w:t>Undertake focus groups, Inc. participation verification.</w:t>
            </w:r>
          </w:p>
        </w:tc>
        <w:tc>
          <w:tcPr>
            <w:tcW w:w="944" w:type="pct"/>
          </w:tcPr>
          <w:p w:rsidR="00A6265B" w:rsidRPr="00554295" w:rsidRDefault="00554295" w:rsidP="00554295">
            <w:pPr>
              <w:pStyle w:val="TableText"/>
              <w:rPr>
                <w:sz w:val="18"/>
                <w:szCs w:val="18"/>
              </w:rPr>
            </w:pPr>
            <w:r w:rsidRPr="00554295">
              <w:rPr>
                <w:sz w:val="18"/>
                <w:szCs w:val="18"/>
              </w:rPr>
              <w:t xml:space="preserve">Completed on time for Peak Industry focus groups. </w:t>
            </w:r>
          </w:p>
          <w:p w:rsidR="00A6265B" w:rsidRPr="00554295" w:rsidRDefault="00554295" w:rsidP="00554295">
            <w:pPr>
              <w:pStyle w:val="TableText"/>
              <w:rPr>
                <w:sz w:val="18"/>
                <w:szCs w:val="18"/>
              </w:rPr>
            </w:pPr>
            <w:r w:rsidRPr="00554295">
              <w:rPr>
                <w:sz w:val="18"/>
                <w:szCs w:val="18"/>
              </w:rPr>
              <w:t>Student Focus groups delayed until September –December 2017 due to state ethics issues &amp; the need for survey completion first).</w:t>
            </w:r>
          </w:p>
          <w:p w:rsidR="00554295" w:rsidRPr="00554295" w:rsidRDefault="00554295" w:rsidP="00554295">
            <w:pPr>
              <w:pStyle w:val="TableText"/>
              <w:rPr>
                <w:sz w:val="18"/>
                <w:szCs w:val="18"/>
              </w:rPr>
            </w:pPr>
            <w:r w:rsidRPr="00554295">
              <w:rPr>
                <w:sz w:val="18"/>
                <w:szCs w:val="18"/>
              </w:rPr>
              <w:t>Local Industry focus groups similarly delayed (travelling to sites once provided greater efficiencies).</w:t>
            </w:r>
          </w:p>
          <w:p w:rsidR="00554295" w:rsidRPr="00554295" w:rsidRDefault="00554295" w:rsidP="00554295">
            <w:pPr>
              <w:pStyle w:val="TableText"/>
              <w:rPr>
                <w:sz w:val="18"/>
                <w:szCs w:val="18"/>
              </w:rPr>
            </w:pPr>
          </w:p>
          <w:p w:rsidR="004E6780" w:rsidRPr="004E6780" w:rsidRDefault="00554295" w:rsidP="00554295">
            <w:pPr>
              <w:pStyle w:val="TableText"/>
              <w:rPr>
                <w:sz w:val="18"/>
                <w:szCs w:val="18"/>
              </w:rPr>
            </w:pPr>
            <w:r w:rsidRPr="00554295">
              <w:rPr>
                <w:sz w:val="18"/>
                <w:szCs w:val="18"/>
              </w:rPr>
              <w:t>Participant verification completed.</w:t>
            </w:r>
          </w:p>
        </w:tc>
        <w:tc>
          <w:tcPr>
            <w:tcW w:w="944" w:type="pct"/>
          </w:tcPr>
          <w:p w:rsidR="00A6265B" w:rsidRPr="00A6265B" w:rsidRDefault="00A6265B" w:rsidP="00A6265B">
            <w:pPr>
              <w:pStyle w:val="TableText"/>
              <w:rPr>
                <w:sz w:val="18"/>
                <w:szCs w:val="18"/>
              </w:rPr>
            </w:pPr>
            <w:r w:rsidRPr="00A6265B">
              <w:rPr>
                <w:sz w:val="18"/>
                <w:szCs w:val="18"/>
              </w:rPr>
              <w:t>Peak Industry focus groups completed on time with 24 participants.</w:t>
            </w:r>
          </w:p>
          <w:p w:rsidR="00A6265B" w:rsidRPr="00A6265B" w:rsidRDefault="00A6265B" w:rsidP="00A6265B">
            <w:pPr>
              <w:pStyle w:val="TableText"/>
              <w:rPr>
                <w:sz w:val="18"/>
                <w:szCs w:val="18"/>
              </w:rPr>
            </w:pPr>
          </w:p>
          <w:p w:rsidR="00A6265B" w:rsidRPr="00A6265B" w:rsidRDefault="00A6265B" w:rsidP="00A6265B">
            <w:pPr>
              <w:pStyle w:val="TableText"/>
              <w:rPr>
                <w:sz w:val="18"/>
                <w:szCs w:val="18"/>
              </w:rPr>
            </w:pPr>
            <w:r w:rsidRPr="00A6265B">
              <w:rPr>
                <w:sz w:val="18"/>
                <w:szCs w:val="18"/>
              </w:rPr>
              <w:t xml:space="preserve">Student &amp; local industry focus groups completed with 6 locations in NSW, 2 in Qld, 2 in Victoria, 2 in South Australia, 2 in Western Australia and 1 in the Northern Territory. This was less than planned due to the ethics delay and need to do these before the end of the school year. </w:t>
            </w:r>
          </w:p>
          <w:p w:rsidR="00A6265B" w:rsidRPr="00A6265B" w:rsidRDefault="00A6265B" w:rsidP="00A6265B">
            <w:pPr>
              <w:pStyle w:val="TableText"/>
              <w:rPr>
                <w:sz w:val="18"/>
                <w:szCs w:val="18"/>
              </w:rPr>
            </w:pPr>
          </w:p>
          <w:p w:rsidR="004E6780" w:rsidRPr="004E6780" w:rsidRDefault="00A6265B" w:rsidP="00A6265B">
            <w:pPr>
              <w:pStyle w:val="TableText"/>
              <w:rPr>
                <w:sz w:val="18"/>
                <w:szCs w:val="18"/>
              </w:rPr>
            </w:pPr>
            <w:r w:rsidRPr="00A6265B">
              <w:rPr>
                <w:sz w:val="18"/>
                <w:szCs w:val="18"/>
              </w:rPr>
              <w:t>336 students participated in the focus groups.  This exceeded expectation.</w:t>
            </w:r>
          </w:p>
        </w:tc>
        <w:tc>
          <w:tcPr>
            <w:tcW w:w="1620" w:type="pct"/>
          </w:tcPr>
          <w:p w:rsidR="00A6265B" w:rsidRDefault="00A6265B" w:rsidP="00A6265B">
            <w:pPr>
              <w:pStyle w:val="TableText"/>
              <w:rPr>
                <w:sz w:val="18"/>
                <w:szCs w:val="18"/>
              </w:rPr>
            </w:pPr>
            <w:r w:rsidRPr="00A6265B">
              <w:rPr>
                <w:sz w:val="18"/>
                <w:szCs w:val="18"/>
              </w:rPr>
              <w:t xml:space="preserve">The participation in focus groups exceeded expectations and more than makes up for the shortfall in the survey. </w:t>
            </w:r>
          </w:p>
          <w:p w:rsidR="00A6265B" w:rsidRPr="00A6265B" w:rsidRDefault="00A6265B" w:rsidP="00A6265B">
            <w:pPr>
              <w:pStyle w:val="TableText"/>
              <w:rPr>
                <w:sz w:val="18"/>
                <w:szCs w:val="18"/>
              </w:rPr>
            </w:pPr>
          </w:p>
          <w:p w:rsidR="004E6780" w:rsidRPr="004E6780" w:rsidRDefault="00A6265B" w:rsidP="00A6265B">
            <w:pPr>
              <w:pStyle w:val="TableText"/>
              <w:rPr>
                <w:sz w:val="18"/>
                <w:szCs w:val="18"/>
              </w:rPr>
            </w:pPr>
            <w:r w:rsidRPr="00A6265B">
              <w:rPr>
                <w:sz w:val="18"/>
                <w:szCs w:val="18"/>
              </w:rPr>
              <w:t>See below for outcomes.</w:t>
            </w:r>
          </w:p>
        </w:tc>
      </w:tr>
      <w:tr w:rsidR="004E6780" w:rsidRPr="000F65E7" w:rsidTr="001E2CE9">
        <w:tc>
          <w:tcPr>
            <w:tcW w:w="548" w:type="pct"/>
          </w:tcPr>
          <w:p w:rsidR="004E6780" w:rsidRPr="004E6780" w:rsidRDefault="00A6265B" w:rsidP="004E6780">
            <w:pPr>
              <w:pStyle w:val="TableText"/>
              <w:rPr>
                <w:sz w:val="18"/>
                <w:szCs w:val="18"/>
              </w:rPr>
            </w:pPr>
            <w:r>
              <w:rPr>
                <w:sz w:val="18"/>
                <w:szCs w:val="18"/>
              </w:rPr>
              <w:t>Nov 2017</w:t>
            </w:r>
          </w:p>
        </w:tc>
        <w:tc>
          <w:tcPr>
            <w:tcW w:w="944" w:type="pct"/>
          </w:tcPr>
          <w:p w:rsidR="004E6780" w:rsidRPr="004E6780" w:rsidRDefault="00A6265B" w:rsidP="004E6780">
            <w:pPr>
              <w:pStyle w:val="TableText"/>
              <w:rPr>
                <w:sz w:val="18"/>
                <w:szCs w:val="18"/>
              </w:rPr>
            </w:pPr>
            <w:r w:rsidRPr="00A6265B">
              <w:rPr>
                <w:sz w:val="18"/>
                <w:szCs w:val="18"/>
              </w:rPr>
              <w:t>Survey Data report</w:t>
            </w:r>
          </w:p>
        </w:tc>
        <w:tc>
          <w:tcPr>
            <w:tcW w:w="944" w:type="pct"/>
          </w:tcPr>
          <w:p w:rsidR="00A6265B" w:rsidRPr="00A6265B" w:rsidRDefault="00A6265B" w:rsidP="00A6265B">
            <w:pPr>
              <w:pStyle w:val="TableText"/>
              <w:rPr>
                <w:sz w:val="18"/>
                <w:szCs w:val="18"/>
              </w:rPr>
            </w:pPr>
            <w:r w:rsidRPr="00A6265B">
              <w:rPr>
                <w:sz w:val="18"/>
                <w:szCs w:val="18"/>
              </w:rPr>
              <w:t>Industry survey analysis completed on time</w:t>
            </w:r>
          </w:p>
          <w:p w:rsidR="004E6780" w:rsidRPr="004E6780" w:rsidRDefault="00A6265B" w:rsidP="00A6265B">
            <w:pPr>
              <w:pStyle w:val="TableText"/>
              <w:rPr>
                <w:sz w:val="18"/>
                <w:szCs w:val="18"/>
              </w:rPr>
            </w:pPr>
            <w:r w:rsidRPr="00A6265B">
              <w:rPr>
                <w:sz w:val="18"/>
                <w:szCs w:val="18"/>
              </w:rPr>
              <w:t>Student survey analysis completed February 2018 - due to ethics delay.</w:t>
            </w:r>
          </w:p>
        </w:tc>
        <w:tc>
          <w:tcPr>
            <w:tcW w:w="944" w:type="pct"/>
          </w:tcPr>
          <w:p w:rsidR="00A6265B" w:rsidRPr="00A6265B" w:rsidRDefault="00A6265B" w:rsidP="00A6265B">
            <w:pPr>
              <w:pStyle w:val="TableText"/>
              <w:rPr>
                <w:sz w:val="18"/>
                <w:szCs w:val="18"/>
              </w:rPr>
            </w:pPr>
            <w:r w:rsidRPr="00A6265B">
              <w:rPr>
                <w:sz w:val="18"/>
                <w:szCs w:val="18"/>
              </w:rPr>
              <w:t>Industry survey completed by above the target number</w:t>
            </w:r>
          </w:p>
          <w:p w:rsidR="00A6265B" w:rsidRPr="00A6265B" w:rsidRDefault="00A6265B" w:rsidP="00A6265B">
            <w:pPr>
              <w:pStyle w:val="TableText"/>
              <w:rPr>
                <w:sz w:val="18"/>
                <w:szCs w:val="18"/>
              </w:rPr>
            </w:pPr>
          </w:p>
          <w:p w:rsidR="004E6780" w:rsidRPr="004E6780" w:rsidRDefault="00A6265B" w:rsidP="00A6265B">
            <w:pPr>
              <w:pStyle w:val="TableText"/>
              <w:rPr>
                <w:sz w:val="18"/>
                <w:szCs w:val="18"/>
              </w:rPr>
            </w:pPr>
            <w:r w:rsidRPr="00A6265B">
              <w:rPr>
                <w:sz w:val="18"/>
                <w:szCs w:val="18"/>
              </w:rPr>
              <w:t>Student survey mainly completed in NSW &amp; Qld</w:t>
            </w:r>
          </w:p>
        </w:tc>
        <w:tc>
          <w:tcPr>
            <w:tcW w:w="1620" w:type="pct"/>
          </w:tcPr>
          <w:p w:rsidR="00A6265B" w:rsidRPr="00A6265B" w:rsidRDefault="00A6265B" w:rsidP="00A6265B">
            <w:pPr>
              <w:pStyle w:val="TableText"/>
              <w:rPr>
                <w:sz w:val="18"/>
                <w:szCs w:val="18"/>
              </w:rPr>
            </w:pPr>
            <w:r w:rsidRPr="00A6265B">
              <w:rPr>
                <w:sz w:val="18"/>
                <w:szCs w:val="18"/>
              </w:rPr>
              <w:t xml:space="preserve">The participation in focus groups exceeded expectations and more than makes up for the shortfall in the survey. </w:t>
            </w:r>
          </w:p>
          <w:p w:rsidR="00A6265B" w:rsidRPr="00A6265B" w:rsidRDefault="00A6265B" w:rsidP="00A6265B">
            <w:pPr>
              <w:pStyle w:val="TableText"/>
              <w:rPr>
                <w:sz w:val="18"/>
                <w:szCs w:val="18"/>
              </w:rPr>
            </w:pPr>
          </w:p>
          <w:p w:rsidR="00A6265B" w:rsidRPr="00A6265B" w:rsidRDefault="00A6265B" w:rsidP="00A6265B">
            <w:pPr>
              <w:pStyle w:val="TableText"/>
              <w:rPr>
                <w:sz w:val="18"/>
                <w:szCs w:val="18"/>
              </w:rPr>
            </w:pPr>
            <w:r w:rsidRPr="00A6265B">
              <w:rPr>
                <w:sz w:val="18"/>
                <w:szCs w:val="18"/>
              </w:rPr>
              <w:t>Peak Industry Outcomes:</w:t>
            </w:r>
          </w:p>
          <w:p w:rsidR="00A6265B" w:rsidRPr="00A6265B" w:rsidRDefault="00A6265B" w:rsidP="00A6265B">
            <w:pPr>
              <w:pStyle w:val="TableText"/>
              <w:numPr>
                <w:ilvl w:val="0"/>
                <w:numId w:val="10"/>
              </w:numPr>
              <w:rPr>
                <w:sz w:val="18"/>
                <w:szCs w:val="18"/>
              </w:rPr>
            </w:pPr>
            <w:r w:rsidRPr="00A6265B">
              <w:rPr>
                <w:sz w:val="18"/>
                <w:szCs w:val="18"/>
              </w:rPr>
              <w:t>Technology is central to the industries future.</w:t>
            </w:r>
          </w:p>
          <w:p w:rsidR="00A6265B" w:rsidRPr="00A6265B" w:rsidRDefault="00A6265B" w:rsidP="00A6265B">
            <w:pPr>
              <w:pStyle w:val="TableText"/>
              <w:numPr>
                <w:ilvl w:val="0"/>
                <w:numId w:val="10"/>
              </w:numPr>
              <w:rPr>
                <w:sz w:val="18"/>
                <w:szCs w:val="18"/>
              </w:rPr>
            </w:pPr>
            <w:r w:rsidRPr="00A6265B">
              <w:rPr>
                <w:sz w:val="18"/>
                <w:szCs w:val="18"/>
              </w:rPr>
              <w:t>Schools ‘should’ be focusing on integrated technology skills not subjects of yesterday.</w:t>
            </w:r>
          </w:p>
          <w:p w:rsidR="00A6265B" w:rsidRPr="00A6265B" w:rsidRDefault="00A6265B" w:rsidP="00A6265B">
            <w:pPr>
              <w:pStyle w:val="TableText"/>
              <w:numPr>
                <w:ilvl w:val="0"/>
                <w:numId w:val="10"/>
              </w:numPr>
              <w:rPr>
                <w:sz w:val="18"/>
                <w:szCs w:val="18"/>
              </w:rPr>
            </w:pPr>
            <w:r w:rsidRPr="00A6265B">
              <w:rPr>
                <w:sz w:val="18"/>
                <w:szCs w:val="18"/>
              </w:rPr>
              <w:t>Not enough students have an interest in the agriculture sector (broadly defined)</w:t>
            </w:r>
          </w:p>
          <w:p w:rsidR="00A6265B" w:rsidRPr="00A6265B" w:rsidRDefault="00A6265B" w:rsidP="00A6265B">
            <w:pPr>
              <w:pStyle w:val="TableText"/>
              <w:rPr>
                <w:sz w:val="18"/>
                <w:szCs w:val="18"/>
              </w:rPr>
            </w:pPr>
          </w:p>
          <w:p w:rsidR="00A6265B" w:rsidRPr="00A6265B" w:rsidRDefault="00A6265B" w:rsidP="00A6265B">
            <w:pPr>
              <w:pStyle w:val="TableText"/>
              <w:rPr>
                <w:sz w:val="18"/>
                <w:szCs w:val="18"/>
              </w:rPr>
            </w:pPr>
            <w:r w:rsidRPr="00A6265B">
              <w:rPr>
                <w:sz w:val="18"/>
                <w:szCs w:val="18"/>
              </w:rPr>
              <w:t>Student Outcomes:</w:t>
            </w:r>
          </w:p>
          <w:p w:rsidR="00A6265B" w:rsidRPr="00A6265B" w:rsidRDefault="00A6265B" w:rsidP="00A6265B">
            <w:pPr>
              <w:pStyle w:val="TableText"/>
              <w:numPr>
                <w:ilvl w:val="0"/>
                <w:numId w:val="11"/>
              </w:numPr>
              <w:rPr>
                <w:sz w:val="18"/>
                <w:szCs w:val="18"/>
              </w:rPr>
            </w:pPr>
            <w:r w:rsidRPr="00A6265B">
              <w:rPr>
                <w:sz w:val="18"/>
                <w:szCs w:val="18"/>
              </w:rPr>
              <w:t>Student career decisions are more influenced by family and friends than teachers.</w:t>
            </w:r>
          </w:p>
          <w:p w:rsidR="00A6265B" w:rsidRPr="00A6265B" w:rsidRDefault="00A6265B" w:rsidP="00A6265B">
            <w:pPr>
              <w:pStyle w:val="TableText"/>
              <w:numPr>
                <w:ilvl w:val="0"/>
                <w:numId w:val="11"/>
              </w:numPr>
              <w:rPr>
                <w:sz w:val="18"/>
                <w:szCs w:val="18"/>
              </w:rPr>
            </w:pPr>
            <w:r w:rsidRPr="00A6265B">
              <w:rPr>
                <w:sz w:val="18"/>
                <w:szCs w:val="18"/>
              </w:rPr>
              <w:t>Students have very limited knowledge of local industries.</w:t>
            </w:r>
          </w:p>
          <w:p w:rsidR="00A6265B" w:rsidRPr="00A6265B" w:rsidRDefault="00A6265B" w:rsidP="00A6265B">
            <w:pPr>
              <w:pStyle w:val="TableText"/>
              <w:numPr>
                <w:ilvl w:val="0"/>
                <w:numId w:val="11"/>
              </w:numPr>
              <w:rPr>
                <w:sz w:val="18"/>
                <w:szCs w:val="18"/>
              </w:rPr>
            </w:pPr>
            <w:r w:rsidRPr="00A6265B">
              <w:rPr>
                <w:sz w:val="18"/>
                <w:szCs w:val="18"/>
              </w:rPr>
              <w:t xml:space="preserve">Students have very limited knowledge of the relationship between school subjects and careers in the broadly defined Agriculture sector. </w:t>
            </w:r>
          </w:p>
          <w:p w:rsidR="004E6780" w:rsidRPr="004E6780" w:rsidRDefault="00A6265B" w:rsidP="00A6265B">
            <w:pPr>
              <w:pStyle w:val="TableText"/>
              <w:numPr>
                <w:ilvl w:val="0"/>
                <w:numId w:val="11"/>
              </w:numPr>
              <w:rPr>
                <w:sz w:val="18"/>
                <w:szCs w:val="18"/>
              </w:rPr>
            </w:pPr>
            <w:r w:rsidRPr="00A6265B">
              <w:rPr>
                <w:sz w:val="18"/>
                <w:szCs w:val="18"/>
              </w:rPr>
              <w:t>Students interested in university are choosing ‘high level’ subjects, whereas those not interested in university are now studying ‘high level’ subjects.</w:t>
            </w:r>
          </w:p>
        </w:tc>
      </w:tr>
      <w:tr w:rsidR="004E6780" w:rsidRPr="000F65E7" w:rsidTr="001E2CE9">
        <w:tc>
          <w:tcPr>
            <w:tcW w:w="548" w:type="pct"/>
          </w:tcPr>
          <w:p w:rsidR="004E6780" w:rsidRDefault="00A6265B" w:rsidP="00A6265B">
            <w:pPr>
              <w:pStyle w:val="TableText"/>
            </w:pPr>
            <w:r w:rsidRPr="00A6265B">
              <w:t>Dec</w:t>
            </w:r>
            <w:r>
              <w:t xml:space="preserve"> 2017 – Feb</w:t>
            </w:r>
            <w:r w:rsidRPr="00A6265B">
              <w:t xml:space="preserve"> 2018*</w:t>
            </w:r>
          </w:p>
        </w:tc>
        <w:tc>
          <w:tcPr>
            <w:tcW w:w="944" w:type="pct"/>
          </w:tcPr>
          <w:p w:rsidR="004E6780" w:rsidRPr="00F94599" w:rsidRDefault="00A6265B" w:rsidP="004E6780">
            <w:pPr>
              <w:pStyle w:val="TableText"/>
            </w:pPr>
            <w:r w:rsidRPr="00A6265B">
              <w:t>Analysis of focus group data &amp; focus group report.</w:t>
            </w:r>
          </w:p>
        </w:tc>
        <w:tc>
          <w:tcPr>
            <w:tcW w:w="944" w:type="pct"/>
          </w:tcPr>
          <w:p w:rsidR="004E6780" w:rsidRPr="00F94599" w:rsidRDefault="00A6265B" w:rsidP="004E6780">
            <w:pPr>
              <w:pStyle w:val="TableText"/>
            </w:pPr>
            <w:r w:rsidRPr="00A6265B">
              <w:t>Completed as per revised schedule.</w:t>
            </w:r>
          </w:p>
        </w:tc>
        <w:tc>
          <w:tcPr>
            <w:tcW w:w="944" w:type="pct"/>
          </w:tcPr>
          <w:p w:rsidR="004E6780" w:rsidRPr="00F94599" w:rsidRDefault="00A6265B" w:rsidP="004E6780">
            <w:pPr>
              <w:pStyle w:val="TableText"/>
            </w:pPr>
            <w:r w:rsidRPr="00A6265B">
              <w:t>Data analysed manually by research team.</w:t>
            </w:r>
          </w:p>
        </w:tc>
        <w:tc>
          <w:tcPr>
            <w:tcW w:w="1620" w:type="pct"/>
          </w:tcPr>
          <w:p w:rsidR="00A6265B" w:rsidRDefault="00A6265B" w:rsidP="00A6265B">
            <w:pPr>
              <w:pStyle w:val="TableText"/>
            </w:pPr>
            <w:r>
              <w:t>Peak Industry Outcomes:</w:t>
            </w:r>
          </w:p>
          <w:p w:rsidR="00A6265B" w:rsidRDefault="00A6265B" w:rsidP="00A6265B">
            <w:pPr>
              <w:pStyle w:val="TableText"/>
              <w:numPr>
                <w:ilvl w:val="0"/>
                <w:numId w:val="12"/>
              </w:numPr>
            </w:pPr>
            <w:r>
              <w:t xml:space="preserve">Technology in the agriculture industry chain is the key to future development, and </w:t>
            </w:r>
          </w:p>
          <w:p w:rsidR="00A6265B" w:rsidRDefault="00A6265B" w:rsidP="00A6265B">
            <w:pPr>
              <w:pStyle w:val="TableText"/>
              <w:numPr>
                <w:ilvl w:val="0"/>
                <w:numId w:val="12"/>
              </w:numPr>
            </w:pPr>
            <w:r>
              <w:t>There is a lack of skills &amp; training re technology for the sectors and its future.</w:t>
            </w:r>
          </w:p>
          <w:p w:rsidR="00A6265B" w:rsidRDefault="00A6265B" w:rsidP="00A6265B">
            <w:pPr>
              <w:pStyle w:val="TableText"/>
              <w:numPr>
                <w:ilvl w:val="0"/>
                <w:numId w:val="12"/>
              </w:numPr>
            </w:pPr>
            <w:r>
              <w:t>Industry growth is being limited by lack of technology knowledge.</w:t>
            </w:r>
          </w:p>
          <w:p w:rsidR="00A6265B" w:rsidRDefault="00A6265B" w:rsidP="00A6265B">
            <w:pPr>
              <w:pStyle w:val="TableText"/>
              <w:numPr>
                <w:ilvl w:val="0"/>
                <w:numId w:val="12"/>
              </w:numPr>
            </w:pPr>
            <w:r>
              <w:t>Industry doesn’t know or understand school subject links.</w:t>
            </w:r>
          </w:p>
          <w:p w:rsidR="00A6265B" w:rsidRDefault="00A6265B" w:rsidP="00A6265B">
            <w:pPr>
              <w:pStyle w:val="TableText"/>
            </w:pPr>
          </w:p>
          <w:p w:rsidR="00A6265B" w:rsidRDefault="00A6265B" w:rsidP="00A6265B">
            <w:pPr>
              <w:pStyle w:val="TableText"/>
            </w:pPr>
            <w:r>
              <w:t>Student Outcomes:</w:t>
            </w:r>
          </w:p>
          <w:p w:rsidR="00A6265B" w:rsidRDefault="00A6265B" w:rsidP="00A6265B">
            <w:pPr>
              <w:pStyle w:val="TableText"/>
              <w:numPr>
                <w:ilvl w:val="0"/>
                <w:numId w:val="13"/>
              </w:numPr>
            </w:pPr>
            <w:r>
              <w:t>Students that were considering university had chosen a subject pathway.</w:t>
            </w:r>
          </w:p>
          <w:p w:rsidR="00A6265B" w:rsidRDefault="00A6265B" w:rsidP="00A6265B">
            <w:pPr>
              <w:pStyle w:val="TableText"/>
              <w:numPr>
                <w:ilvl w:val="0"/>
                <w:numId w:val="13"/>
              </w:numPr>
            </w:pPr>
            <w:r>
              <w:t>Students not considering university intended to work in less skilled local jobs.</w:t>
            </w:r>
          </w:p>
          <w:p w:rsidR="00A6265B" w:rsidRDefault="00A6265B" w:rsidP="00A6265B">
            <w:pPr>
              <w:pStyle w:val="TableText"/>
              <w:numPr>
                <w:ilvl w:val="0"/>
                <w:numId w:val="13"/>
              </w:numPr>
            </w:pPr>
            <w:r>
              <w:t>Students not considering university did not see the relevance of specific subjects to local industry and careers.</w:t>
            </w:r>
          </w:p>
          <w:p w:rsidR="00A6265B" w:rsidRDefault="00A6265B" w:rsidP="00A6265B">
            <w:pPr>
              <w:pStyle w:val="TableText"/>
              <w:numPr>
                <w:ilvl w:val="0"/>
                <w:numId w:val="13"/>
              </w:numPr>
            </w:pPr>
            <w:r>
              <w:t>Students that were considering university did not have a clear understanding of the broadly defined agricultural sector links of their subjects.</w:t>
            </w:r>
          </w:p>
          <w:p w:rsidR="00A6265B" w:rsidRDefault="00A6265B" w:rsidP="00A6265B">
            <w:pPr>
              <w:pStyle w:val="TableText"/>
            </w:pPr>
          </w:p>
          <w:p w:rsidR="00A6265B" w:rsidRDefault="00A6265B" w:rsidP="00A6265B">
            <w:pPr>
              <w:pStyle w:val="TableText"/>
            </w:pPr>
            <w:r>
              <w:t>Local Industry outcomes:</w:t>
            </w:r>
          </w:p>
          <w:p w:rsidR="00A6265B" w:rsidRDefault="00A6265B" w:rsidP="00A6265B">
            <w:pPr>
              <w:pStyle w:val="TableText"/>
              <w:numPr>
                <w:ilvl w:val="0"/>
                <w:numId w:val="14"/>
              </w:numPr>
            </w:pPr>
            <w:r>
              <w:t>Local industry is more focussed on the community, and community integration, than technology.</w:t>
            </w:r>
          </w:p>
          <w:p w:rsidR="004E6780" w:rsidRPr="00F94599" w:rsidRDefault="00A6265B" w:rsidP="00A6265B">
            <w:pPr>
              <w:pStyle w:val="TableText"/>
              <w:numPr>
                <w:ilvl w:val="0"/>
                <w:numId w:val="14"/>
              </w:numPr>
            </w:pPr>
            <w:r>
              <w:t>Local industry has more immediate, and less skilled, workforce concerns than peak industry.</w:t>
            </w:r>
          </w:p>
        </w:tc>
      </w:tr>
      <w:tr w:rsidR="004E6780" w:rsidRPr="000F65E7" w:rsidTr="001E2CE9">
        <w:tc>
          <w:tcPr>
            <w:tcW w:w="548" w:type="pct"/>
          </w:tcPr>
          <w:p w:rsidR="004E6780" w:rsidRDefault="00A6265B" w:rsidP="00A6265B">
            <w:pPr>
              <w:pStyle w:val="TableText"/>
            </w:pPr>
            <w:r w:rsidRPr="00A6265B">
              <w:t>Feb</w:t>
            </w:r>
            <w:r>
              <w:t xml:space="preserve"> – May 2018</w:t>
            </w:r>
          </w:p>
        </w:tc>
        <w:tc>
          <w:tcPr>
            <w:tcW w:w="944" w:type="pct"/>
          </w:tcPr>
          <w:p w:rsidR="004E6780" w:rsidRPr="00F94599" w:rsidRDefault="00A6265B" w:rsidP="004E6780">
            <w:pPr>
              <w:pStyle w:val="TableText"/>
            </w:pPr>
            <w:r w:rsidRPr="00A6265B">
              <w:t>Share findings &amp; implement recommendation in university outreach.</w:t>
            </w:r>
          </w:p>
        </w:tc>
        <w:tc>
          <w:tcPr>
            <w:tcW w:w="944" w:type="pct"/>
          </w:tcPr>
          <w:p w:rsidR="00A6265B" w:rsidRDefault="00A6265B" w:rsidP="00A6265B">
            <w:pPr>
              <w:pStyle w:val="TableText"/>
            </w:pPr>
            <w:r>
              <w:t>Dissemination – achieved through conferences and papers have been submitted.</w:t>
            </w:r>
          </w:p>
          <w:p w:rsidR="00A6265B" w:rsidRDefault="00A6265B" w:rsidP="00A6265B">
            <w:pPr>
              <w:pStyle w:val="TableText"/>
            </w:pPr>
          </w:p>
          <w:p w:rsidR="004E6780" w:rsidRPr="00F94599" w:rsidRDefault="00A6265B" w:rsidP="00A6265B">
            <w:pPr>
              <w:pStyle w:val="TableText"/>
            </w:pPr>
            <w:r>
              <w:t>Implement into outreach – changed due to faculty split and changed structure of the outreach approach.  Though, the work has been presented in the new structure and delivered to teachers via outreach professional learning sessions.</w:t>
            </w:r>
          </w:p>
        </w:tc>
        <w:tc>
          <w:tcPr>
            <w:tcW w:w="944" w:type="pct"/>
          </w:tcPr>
          <w:p w:rsidR="00A6265B" w:rsidRDefault="00A6265B" w:rsidP="00A6265B">
            <w:pPr>
              <w:pStyle w:val="TableText"/>
            </w:pPr>
            <w:r>
              <w:t>Publications in development.</w:t>
            </w:r>
          </w:p>
          <w:p w:rsidR="00A6265B" w:rsidRDefault="00A6265B" w:rsidP="00A6265B">
            <w:pPr>
              <w:pStyle w:val="TableText"/>
            </w:pPr>
          </w:p>
          <w:p w:rsidR="00A6265B" w:rsidRDefault="00A6265B" w:rsidP="00A6265B">
            <w:pPr>
              <w:pStyle w:val="TableText"/>
            </w:pPr>
            <w:r>
              <w:t>Insights shared.</w:t>
            </w:r>
          </w:p>
          <w:p w:rsidR="00A6265B" w:rsidRDefault="00A6265B" w:rsidP="00A6265B">
            <w:pPr>
              <w:pStyle w:val="TableText"/>
            </w:pPr>
          </w:p>
          <w:p w:rsidR="004E6780" w:rsidRPr="00F94599" w:rsidRDefault="00A6265B" w:rsidP="00A6265B">
            <w:pPr>
              <w:pStyle w:val="TableText"/>
            </w:pPr>
            <w:r>
              <w:t>Insights shared and integrated into the outreach strategy.</w:t>
            </w:r>
          </w:p>
        </w:tc>
        <w:tc>
          <w:tcPr>
            <w:tcW w:w="1620" w:type="pct"/>
          </w:tcPr>
          <w:p w:rsidR="00A6265B" w:rsidRDefault="00A6265B" w:rsidP="00A6265B">
            <w:pPr>
              <w:pStyle w:val="TableText"/>
            </w:pPr>
            <w:r>
              <w:t xml:space="preserve">Publication: </w:t>
            </w:r>
          </w:p>
          <w:p w:rsidR="00A6265B" w:rsidRDefault="00A6265B" w:rsidP="00A6265B">
            <w:pPr>
              <w:pStyle w:val="TableText"/>
              <w:numPr>
                <w:ilvl w:val="0"/>
                <w:numId w:val="16"/>
              </w:numPr>
            </w:pPr>
            <w:r>
              <w:t>1 journal publication has been revised following initial review  -re the literature review.</w:t>
            </w:r>
          </w:p>
          <w:p w:rsidR="00A6265B" w:rsidRDefault="00A6265B" w:rsidP="00A6265B">
            <w:pPr>
              <w:pStyle w:val="TableText"/>
              <w:numPr>
                <w:ilvl w:val="0"/>
                <w:numId w:val="16"/>
              </w:numPr>
            </w:pPr>
            <w:r>
              <w:t xml:space="preserve">1 journal publication is under review – re industry data &amp; focus groups. </w:t>
            </w:r>
          </w:p>
          <w:p w:rsidR="00A6265B" w:rsidRDefault="00A6265B" w:rsidP="00A6265B">
            <w:pPr>
              <w:pStyle w:val="TableText"/>
              <w:numPr>
                <w:ilvl w:val="0"/>
                <w:numId w:val="16"/>
              </w:numPr>
            </w:pPr>
            <w:r>
              <w:t xml:space="preserve">1 journal publication is in preparation  - re student focus groups. </w:t>
            </w:r>
          </w:p>
          <w:p w:rsidR="00A6265B" w:rsidRDefault="00A6265B" w:rsidP="00A6265B">
            <w:pPr>
              <w:pStyle w:val="TableText"/>
            </w:pPr>
          </w:p>
          <w:p w:rsidR="004E6780" w:rsidRPr="00F94599" w:rsidRDefault="00A6265B" w:rsidP="00A6265B">
            <w:pPr>
              <w:pStyle w:val="TableText"/>
            </w:pPr>
            <w:r>
              <w:t>Outreach.  The nature of this outcome changed due to administrative changes at the institution. However the findings have still been shared with the Outreach team. They have been shared at Professional learning sessions for teachers run by the outreach team.</w:t>
            </w:r>
          </w:p>
        </w:tc>
      </w:tr>
    </w:tbl>
    <w:p w:rsidR="00CC1501" w:rsidRPr="00A6265B" w:rsidRDefault="00A6265B" w:rsidP="00A6265B">
      <w:pPr>
        <w:rPr>
          <w:i/>
          <w:sz w:val="20"/>
          <w:szCs w:val="20"/>
        </w:rPr>
      </w:pPr>
      <w:bookmarkStart w:id="126" w:name="_Toc500846464"/>
      <w:bookmarkStart w:id="127" w:name="_Toc501630273"/>
      <w:bookmarkStart w:id="128" w:name="_Toc501635981"/>
      <w:bookmarkStart w:id="129" w:name="_Toc504124175"/>
      <w:bookmarkStart w:id="130" w:name="_Toc505944751"/>
      <w:bookmarkStart w:id="131" w:name="_Toc505947354"/>
      <w:bookmarkStart w:id="132" w:name="_Toc505950153"/>
      <w:bookmarkStart w:id="133" w:name="_Toc505951925"/>
      <w:bookmarkStart w:id="134" w:name="_Toc505953816"/>
      <w:bookmarkStart w:id="135" w:name="_Toc506197584"/>
      <w:r>
        <w:br/>
      </w:r>
      <w:r w:rsidRPr="00A6265B">
        <w:rPr>
          <w:i/>
          <w:sz w:val="20"/>
          <w:szCs w:val="20"/>
        </w:rPr>
        <w:t>* NB revised timeline approved 8/12/2017 to accommodate ethics delays and researcher illness.  Revision to see project completed 31 May 2018.</w:t>
      </w:r>
    </w:p>
    <w:p w:rsidR="00A6265B" w:rsidRDefault="00A6265B" w:rsidP="00A6265B"/>
    <w:p w:rsidR="003334B1" w:rsidRDefault="003334B1" w:rsidP="00151F16">
      <w:pPr>
        <w:pStyle w:val="Heading2"/>
      </w:pPr>
      <w:bookmarkStart w:id="136" w:name="_Toc508888820"/>
      <w:bookmarkStart w:id="137" w:name="_Toc511821654"/>
      <w:bookmarkStart w:id="138" w:name="_Toc522280035"/>
      <w:r>
        <w:t>Highlights and Issues</w:t>
      </w:r>
      <w:bookmarkEnd w:id="126"/>
      <w:bookmarkEnd w:id="127"/>
      <w:bookmarkEnd w:id="128"/>
      <w:bookmarkEnd w:id="129"/>
      <w:bookmarkEnd w:id="130"/>
      <w:bookmarkEnd w:id="131"/>
      <w:bookmarkEnd w:id="132"/>
      <w:bookmarkEnd w:id="133"/>
      <w:bookmarkEnd w:id="134"/>
      <w:bookmarkEnd w:id="135"/>
      <w:bookmarkEnd w:id="136"/>
      <w:bookmarkEnd w:id="137"/>
      <w:bookmarkEnd w:id="138"/>
    </w:p>
    <w:p w:rsidR="00EB1DD0" w:rsidRPr="00EB1DD0" w:rsidRDefault="00EB1DD0" w:rsidP="00EB1DD0">
      <w:pPr>
        <w:rPr>
          <w:bCs/>
          <w:i/>
        </w:rPr>
      </w:pPr>
      <w:r w:rsidRPr="00EB1DD0">
        <w:rPr>
          <w:bCs/>
          <w:i/>
        </w:rPr>
        <w:t>Provide a summary of highlights and achievements arising from your project (maximum half page).</w:t>
      </w:r>
    </w:p>
    <w:p w:rsidR="00A6265B" w:rsidRPr="00A6265B" w:rsidRDefault="00A6265B" w:rsidP="00A6265B">
      <w:pPr>
        <w:pStyle w:val="Bullets"/>
      </w:pPr>
      <w:r w:rsidRPr="00A6265B">
        <w:t xml:space="preserve">This project identified what we are calling a ‘language gap’ regarding school subjects.  </w:t>
      </w:r>
    </w:p>
    <w:p w:rsidR="00A6265B" w:rsidRPr="00A6265B" w:rsidRDefault="00A6265B" w:rsidP="00A6265B">
      <w:pPr>
        <w:pStyle w:val="Bullets"/>
        <w:numPr>
          <w:ilvl w:val="1"/>
          <w:numId w:val="1"/>
        </w:numPr>
      </w:pPr>
      <w:r w:rsidRPr="00A6265B">
        <w:t xml:space="preserve">We identified that there is a common language regarding school subjects between teachers and students who are intending to pursue university education – however this language does not refer to the rural industry production chain. Instead, the shared language is in relation to subjects as discussed in university terms and abstract applications.  These students also engage positively with the necessity of leaving. </w:t>
      </w:r>
    </w:p>
    <w:p w:rsidR="00A6265B" w:rsidRPr="00A6265B" w:rsidRDefault="00A6265B" w:rsidP="00A6265B">
      <w:pPr>
        <w:pStyle w:val="Bullets"/>
        <w:numPr>
          <w:ilvl w:val="1"/>
          <w:numId w:val="1"/>
        </w:numPr>
      </w:pPr>
      <w:r w:rsidRPr="00A6265B">
        <w:t xml:space="preserve">Students who are not intending to pursue university education, and who generally intend to work and live locally, do not have a language to discuss their possible careers with their teachers, generally speaking. Teachers did not have knowledge of the rural industry production chain and jobs – and consequently were not able to make the connections regarding their subjects for students intending these career pathways.  Teachers did however have knowledge of less skilled service sector work.  Here we hypothesise that this ‘language gap’ may be encouraging students to ‘opt out’ of tertiary study at an early age. The study could not prove a causal relationship – this however should be the focus of future research. </w:t>
      </w:r>
    </w:p>
    <w:p w:rsidR="00A6265B" w:rsidRPr="00A6265B" w:rsidRDefault="00A6265B" w:rsidP="00A6265B">
      <w:pPr>
        <w:pStyle w:val="Bullets"/>
        <w:numPr>
          <w:ilvl w:val="1"/>
          <w:numId w:val="1"/>
        </w:numPr>
      </w:pPr>
      <w:r w:rsidRPr="00A6265B">
        <w:t xml:space="preserve">Peak industry bodies were solely focussed on ‘AgTech’ as the future of the sectors production chains.  These peak bodies were not clear on what school subjects links were beyond an abstract sense of ‘STEM’, but were more focussed on application and integration of technology skills. </w:t>
      </w:r>
    </w:p>
    <w:p w:rsidR="00A6265B" w:rsidRPr="00A6265B" w:rsidRDefault="00A6265B" w:rsidP="00A6265B">
      <w:pPr>
        <w:pStyle w:val="Bullets"/>
        <w:numPr>
          <w:ilvl w:val="1"/>
          <w:numId w:val="1"/>
        </w:numPr>
      </w:pPr>
      <w:r w:rsidRPr="00A6265B">
        <w:t xml:space="preserve">Local industry groups were more concerned with general workforce demands than big visions ‘AgTech’ futures.  They were not clear on school subject links. </w:t>
      </w:r>
    </w:p>
    <w:p w:rsidR="00A6265B" w:rsidRPr="00A6265B" w:rsidRDefault="00A6265B" w:rsidP="00A6265B">
      <w:pPr>
        <w:pStyle w:val="Bullets"/>
      </w:pPr>
      <w:r w:rsidRPr="00A6265B">
        <w:t xml:space="preserve">Consequently, this project showed that the education sector, and the agriculture industry production chains, needs to develop a language pertaining to the relevance of schools subjects for the future agricultural workforce (broadly defined).  At present, the lack of knowledge of the sector by many teachers is limiting their ability to show students the relevance of subjects like advanced mathematics, physics and chemistry for these careers.  This is a concern given the high-tech nature of modern agriculture and its strong global technology links.   </w:t>
      </w:r>
    </w:p>
    <w:p w:rsidR="00A6265B" w:rsidRPr="00A6265B" w:rsidRDefault="00A6265B" w:rsidP="00A6265B">
      <w:pPr>
        <w:pStyle w:val="Bullets"/>
      </w:pPr>
      <w:r w:rsidRPr="00A6265B">
        <w:t xml:space="preserve">Not studying these subjects often precludes students from university entry, or high enough entry ratings. </w:t>
      </w:r>
    </w:p>
    <w:p w:rsidR="000547EA" w:rsidRPr="000547EA" w:rsidRDefault="00A6265B" w:rsidP="00A6265B">
      <w:pPr>
        <w:pStyle w:val="Bullets"/>
      </w:pPr>
      <w:r w:rsidRPr="00A6265B">
        <w:t>University outreach has a key role here in drawing the links between subjects needed for university entry, and the application of university study to living and working in the rural sector.  This needs to begin early in students secondary education.</w:t>
      </w:r>
    </w:p>
    <w:p w:rsidR="00F52EDC" w:rsidRDefault="00F52EDC" w:rsidP="00740C4B">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A6265B" w:rsidRPr="00A6265B" w:rsidRDefault="00A6265B" w:rsidP="00A6265B">
      <w:pPr>
        <w:pStyle w:val="Bullets"/>
      </w:pPr>
      <w:r w:rsidRPr="00A6265B">
        <w:t xml:space="preserve">From this project we have worked closing with our widening participation team to share the insights gained. Project members have spoken with teachers at Professional Development organised by the widening participation team. Together we are working on ongoing work to address this identified gap through outreach programs.  </w:t>
      </w:r>
    </w:p>
    <w:p w:rsidR="00A6265B" w:rsidRPr="00A6265B" w:rsidRDefault="00A6265B" w:rsidP="00A6265B">
      <w:pPr>
        <w:pStyle w:val="Bullets"/>
      </w:pPr>
      <w:r w:rsidRPr="00A6265B">
        <w:t xml:space="preserve">Arising from this project we are working with a number of schools in our vicinity to explore school-community-industry links in the curriculum. </w:t>
      </w:r>
    </w:p>
    <w:p w:rsidR="00A6265B" w:rsidRDefault="00A6265B" w:rsidP="00A6265B">
      <w:pPr>
        <w:pStyle w:val="Bullets"/>
      </w:pPr>
      <w:r w:rsidRPr="00A6265B">
        <w:t xml:space="preserve">Further research is being scoped arising from this project. </w:t>
      </w:r>
    </w:p>
    <w:p w:rsidR="00151F16" w:rsidRPr="00933D2A" w:rsidRDefault="003334B1" w:rsidP="00A6265B">
      <w:r w:rsidRPr="00BB4011">
        <w:t>Did you undertake an evaluation of your project?</w:t>
      </w:r>
      <w:r w:rsidRPr="00151F16">
        <w:t xml:space="preserve">     </w:t>
      </w:r>
    </w:p>
    <w:p w:rsidR="003334B1" w:rsidRDefault="000547EA"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98D2C" id="Rectangle 3" o:spid="_x0000_s1026" alt="Title: Square checkbox - Description: Square checkbox." style="position:absolute;margin-left:24.3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" filled="f" strokecolor="#272727 [2749]" strokeweight="1pt"/>
            </w:pict>
          </mc:Fallback>
        </mc:AlternateContent>
      </w:r>
      <w:r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928532</wp:posOffset>
                </wp:positionH>
                <wp:positionV relativeFrom="paragraph">
                  <wp:posOffset>12700</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26BC8" id="Rectangle 4" o:spid="_x0000_s1026" alt="Title: Square checkbox - Description: Square checkbox - marked with an 'X'." style="position:absolute;margin-left:73.1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" filled="f" strokecolor="#272727 [2749]" strokeweight="1pt"/>
            </w:pict>
          </mc:Fallback>
        </mc:AlternateContent>
      </w:r>
      <w:r w:rsidR="00151F16">
        <w:t>Yes</w:t>
      </w:r>
      <w:r w:rsidR="00D15910">
        <w:t xml:space="preserve">     </w:t>
      </w:r>
      <w:r>
        <w:t xml:space="preserve">  </w:t>
      </w:r>
      <w:r w:rsidR="003334B1">
        <w:t xml:space="preserve">      </w:t>
      </w:r>
      <w:r w:rsidR="00BC59F2">
        <w:t xml:space="preserve">No    </w:t>
      </w:r>
      <w:r>
        <w:t>X</w:t>
      </w:r>
    </w:p>
    <w:p w:rsidR="00EB1DD0" w:rsidRPr="00EB1DD0" w:rsidRDefault="00EB1DD0" w:rsidP="00EB1DD0">
      <w:pPr>
        <w:rPr>
          <w:i/>
        </w:rPr>
      </w:pPr>
      <w:r w:rsidRPr="00EB1DD0">
        <w:rPr>
          <w:i/>
        </w:rPr>
        <w:t>Please summarise the findings and attach the evaluation report.</w:t>
      </w:r>
    </w:p>
    <w:p w:rsidR="00A6265B" w:rsidRDefault="00A6265B" w:rsidP="003334B1">
      <w:r w:rsidRPr="00A6265B">
        <w:t xml:space="preserve">An evaluation was not part of the project proposal. </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rnal (or other publication) submissions; Conference presentations; Websites developed; Educational or marketing campaigns; Community organisations engaged; Schools engaged; and Parental/family contacts."/>
      </w:tblPr>
      <w:tblGrid>
        <w:gridCol w:w="4508"/>
        <w:gridCol w:w="4508"/>
      </w:tblGrid>
      <w:tr w:rsidR="000547E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5DCF" w:rsidP="000547EA">
            <w:pPr>
              <w:pStyle w:val="TableText"/>
            </w:pPr>
            <w:r>
              <w:t>Focus Groups: 336</w:t>
            </w:r>
            <w:r>
              <w:br/>
              <w:t>Survey: 76</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5DCF" w:rsidP="000547EA">
            <w:pPr>
              <w:pStyle w:val="TableText"/>
            </w:pPr>
            <w:r>
              <w:t>3</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5DCF" w:rsidP="000547EA">
            <w:pPr>
              <w:pStyle w:val="TableText"/>
            </w:pPr>
            <w:r>
              <w:t>2</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5DCF" w:rsidP="00EB5DCF">
            <w:pPr>
              <w:pStyle w:val="TableText"/>
            </w:pPr>
            <w:r>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5DCF" w:rsidP="000547EA">
            <w:pPr>
              <w:pStyle w:val="TableText"/>
            </w:pPr>
            <w:r>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EB5DCF" w:rsidP="000547EA">
            <w:pPr>
              <w:pStyle w:val="TableText"/>
            </w:pPr>
            <w:r>
              <w:t>Focus Groups: 32</w:t>
            </w:r>
            <w:r>
              <w:br/>
              <w:t>Survey: 65</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F63C58" w:rsidP="00EB5DCF">
            <w:pPr>
              <w:pStyle w:val="TableText"/>
            </w:pPr>
            <w:r w:rsidRPr="00F63C58">
              <w:t>14</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EB5DCF" w:rsidP="000547EA">
            <w:pPr>
              <w:pStyle w:val="TableText"/>
            </w:pPr>
            <w:r>
              <w:t>Survey: 36</w:t>
            </w:r>
          </w:p>
        </w:tc>
      </w:tr>
    </w:tbl>
    <w:p w:rsidR="00F325F7" w:rsidRDefault="00F325F7" w:rsidP="00F325F7">
      <w:pPr>
        <w:rPr>
          <w:bCs/>
          <w:i/>
        </w:rPr>
      </w:pPr>
    </w:p>
    <w:p w:rsidR="00077AD4" w:rsidRDefault="00077AD4" w:rsidP="001D2D6E">
      <w:pPr>
        <w:rPr>
          <w:bCs/>
          <w:i/>
        </w:rPr>
      </w:pPr>
      <w:r w:rsidRPr="00077AD4">
        <w:rPr>
          <w:bCs/>
          <w:i/>
        </w:rPr>
        <w:t>Optional - If you included transformational/behavioural change KPIs in your EOI, please summarise outcomes here:</w:t>
      </w:r>
    </w:p>
    <w:p w:rsidR="00077AD4" w:rsidRDefault="00EB5DCF" w:rsidP="001D2D6E">
      <w:pPr>
        <w:rPr>
          <w:bCs/>
        </w:rPr>
      </w:pPr>
      <w:r w:rsidRPr="00EB5DCF">
        <w:rPr>
          <w:bCs/>
        </w:rPr>
        <w:t xml:space="preserve">N/A as this project was under the ‘building the knowledge base’ component. </w:t>
      </w:r>
    </w:p>
    <w:p w:rsidR="00742832" w:rsidRPr="00077AD4" w:rsidRDefault="00077AD4" w:rsidP="001D2D6E">
      <w:pPr>
        <w:rPr>
          <w:i/>
        </w:rPr>
      </w:pPr>
      <w:r w:rsidRPr="00077AD4">
        <w:rPr>
          <w:i/>
        </w:rPr>
        <w:t>Describe any issues that occurred during the year and any mitigation strategies you implemented.</w:t>
      </w:r>
      <w:r w:rsidR="00742832" w:rsidRPr="00077AD4">
        <w:rPr>
          <w:i/>
        </w:rPr>
        <w:br w:type="page"/>
      </w:r>
    </w:p>
    <w:p w:rsidR="003334B1" w:rsidRDefault="00742832" w:rsidP="00742832">
      <w:pPr>
        <w:pStyle w:val="Heading1"/>
      </w:pPr>
      <w:bookmarkStart w:id="139" w:name="_Toc500846465"/>
      <w:bookmarkStart w:id="140" w:name="_Toc501630274"/>
      <w:bookmarkStart w:id="141" w:name="_Toc501635982"/>
      <w:bookmarkStart w:id="142" w:name="_Toc504124178"/>
      <w:bookmarkStart w:id="143" w:name="_Toc505944752"/>
      <w:bookmarkStart w:id="144" w:name="_Toc505947355"/>
      <w:bookmarkStart w:id="145" w:name="_Toc505950154"/>
      <w:bookmarkStart w:id="146" w:name="_Toc505951927"/>
      <w:bookmarkStart w:id="147" w:name="_Toc505953817"/>
      <w:bookmarkStart w:id="148" w:name="_Toc506197585"/>
      <w:bookmarkStart w:id="149" w:name="_Toc508888821"/>
      <w:bookmarkStart w:id="150" w:name="_Toc511821655"/>
      <w:bookmarkStart w:id="151" w:name="_Toc522280036"/>
      <w:r>
        <w:t xml:space="preserve">2. </w:t>
      </w:r>
      <w:r w:rsidR="003334B1">
        <w:t>OTHER PROJECT MATERIAL (</w:t>
      </w:r>
      <w:bookmarkEnd w:id="139"/>
      <w:bookmarkEnd w:id="140"/>
      <w:bookmarkEnd w:id="141"/>
      <w:bookmarkEnd w:id="142"/>
      <w:bookmarkEnd w:id="143"/>
      <w:bookmarkEnd w:id="144"/>
      <w:bookmarkEnd w:id="145"/>
      <w:bookmarkEnd w:id="146"/>
      <w:bookmarkEnd w:id="147"/>
      <w:bookmarkEnd w:id="148"/>
      <w:bookmarkEnd w:id="149"/>
      <w:r w:rsidR="00CB03C7" w:rsidRPr="00CB03C7">
        <w:t>Conditions of Grant, clause 2.2 of Part A)</w:t>
      </w:r>
      <w:bookmarkEnd w:id="150"/>
      <w:bookmarkEnd w:id="151"/>
    </w:p>
    <w:p w:rsidR="00CB03C7" w:rsidRPr="00CB03C7" w:rsidRDefault="00CB03C7" w:rsidP="00CB03C7">
      <w:pPr>
        <w:rPr>
          <w:i/>
        </w:rPr>
      </w:pPr>
      <w:r w:rsidRPr="00CB03C7">
        <w:rPr>
          <w:i/>
        </w:rPr>
        <w:t>List the titles of any published reports, pamphlets or other documentation produced in the course of the Project and attach them to this Final Report.</w:t>
      </w:r>
    </w:p>
    <w:p w:rsidR="00CB03C7" w:rsidRPr="00E93665" w:rsidRDefault="00CB03C7" w:rsidP="00CB03C7"/>
    <w:p w:rsidR="000034E9" w:rsidRDefault="000034E9" w:rsidP="000034E9">
      <w:pPr>
        <w:pStyle w:val="TableTitles"/>
      </w:pPr>
      <w:bookmarkStart w:id="152" w:name="_Toc501630323"/>
      <w:bookmarkStart w:id="153" w:name="_Toc501636048"/>
      <w:bookmarkStart w:id="154" w:name="_Toc504124234"/>
      <w:bookmarkStart w:id="155" w:name="_Toc505944902"/>
      <w:bookmarkStart w:id="156" w:name="_Toc505947392"/>
      <w:bookmarkStart w:id="157" w:name="_Toc505950203"/>
      <w:bookmarkStart w:id="158" w:name="_Toc505951962"/>
      <w:bookmarkStart w:id="159" w:name="_Toc505953847"/>
      <w:bookmarkStart w:id="160" w:name="_Toc506197672"/>
      <w:bookmarkStart w:id="161" w:name="_Toc508888947"/>
      <w:bookmarkStart w:id="162" w:name="_Toc511821741"/>
      <w:bookmarkStart w:id="163" w:name="_Toc522280071"/>
      <w:r>
        <w:t xml:space="preserve">Table </w:t>
      </w:r>
      <w:r w:rsidR="00131C9B">
        <w:rPr>
          <w:noProof/>
        </w:rPr>
        <w:fldChar w:fldCharType="begin"/>
      </w:r>
      <w:r w:rsidR="00131C9B">
        <w:rPr>
          <w:noProof/>
        </w:rPr>
        <w:instrText xml:space="preserve"> SEQ Table \* ARABIC </w:instrText>
      </w:r>
      <w:r w:rsidR="00131C9B">
        <w:rPr>
          <w:noProof/>
        </w:rPr>
        <w:fldChar w:fldCharType="separate"/>
      </w:r>
      <w:r w:rsidR="00830147">
        <w:rPr>
          <w:noProof/>
        </w:rPr>
        <w:t>3</w:t>
      </w:r>
      <w:r w:rsidR="00131C9B">
        <w:rPr>
          <w:noProof/>
        </w:rPr>
        <w:fldChar w:fldCharType="end"/>
      </w:r>
      <w:r>
        <w:t xml:space="preserve">: </w:t>
      </w:r>
      <w:r w:rsidRPr="001E14CC">
        <w:t>Additional materials produced over the course of the project</w:t>
      </w:r>
      <w:bookmarkEnd w:id="152"/>
      <w:bookmarkEnd w:id="153"/>
      <w:bookmarkEnd w:id="154"/>
      <w:bookmarkEnd w:id="155"/>
      <w:bookmarkEnd w:id="156"/>
      <w:bookmarkEnd w:id="157"/>
      <w:bookmarkEnd w:id="158"/>
      <w:bookmarkEnd w:id="159"/>
      <w:bookmarkEnd w:id="160"/>
      <w:bookmarkEnd w:id="161"/>
      <w:bookmarkEnd w:id="162"/>
      <w:bookmarkEnd w:id="163"/>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254"/>
        <w:gridCol w:w="2254"/>
        <w:gridCol w:w="2254"/>
        <w:gridCol w:w="2254"/>
      </w:tblGrid>
      <w:tr w:rsidR="00F55CA8" w:rsidRPr="00AE1978" w:rsidTr="00077AD4">
        <w:trPr>
          <w:tblHeader/>
        </w:trPr>
        <w:tc>
          <w:tcPr>
            <w:tcW w:w="1250"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CB03C7" w:rsidRPr="00AE1978" w:rsidTr="00077AD4">
        <w:tc>
          <w:tcPr>
            <w:tcW w:w="1250" w:type="pct"/>
          </w:tcPr>
          <w:p w:rsidR="00CB03C7" w:rsidRPr="0094597D" w:rsidRDefault="00077AD4" w:rsidP="00CB03C7">
            <w:pPr>
              <w:pStyle w:val="TableText"/>
            </w:pPr>
            <w:r w:rsidRPr="00077AD4">
              <w:t>Conference presentation</w:t>
            </w:r>
          </w:p>
        </w:tc>
        <w:tc>
          <w:tcPr>
            <w:tcW w:w="1250" w:type="pct"/>
          </w:tcPr>
          <w:p w:rsidR="00CB03C7" w:rsidRPr="0094597D" w:rsidRDefault="00077AD4" w:rsidP="00CB03C7">
            <w:pPr>
              <w:pStyle w:val="TableText"/>
            </w:pPr>
            <w:r w:rsidRPr="00077AD4">
              <w:t>Roberts</w:t>
            </w:r>
          </w:p>
        </w:tc>
        <w:tc>
          <w:tcPr>
            <w:tcW w:w="1250" w:type="pct"/>
          </w:tcPr>
          <w:p w:rsidR="00CB03C7" w:rsidRPr="0094597D" w:rsidRDefault="00077AD4" w:rsidP="00CB03C7">
            <w:pPr>
              <w:pStyle w:val="TableText"/>
            </w:pPr>
            <w:r w:rsidRPr="00077AD4">
              <w:t>29 September 2017</w:t>
            </w:r>
          </w:p>
        </w:tc>
        <w:tc>
          <w:tcPr>
            <w:tcW w:w="1250" w:type="pct"/>
          </w:tcPr>
          <w:p w:rsidR="00CB03C7" w:rsidRDefault="00077AD4" w:rsidP="00CB03C7">
            <w:pPr>
              <w:pStyle w:val="TableText"/>
            </w:pPr>
            <w:r w:rsidRPr="00077AD4">
              <w:t>Society for the Provision of Education in Rural Australia conference.</w:t>
            </w:r>
          </w:p>
        </w:tc>
      </w:tr>
      <w:tr w:rsidR="00635C18" w:rsidRPr="00AE1978" w:rsidTr="00077AD4">
        <w:tc>
          <w:tcPr>
            <w:tcW w:w="1250" w:type="pct"/>
          </w:tcPr>
          <w:p w:rsidR="00635C18" w:rsidRPr="00E94FE7" w:rsidRDefault="00077AD4" w:rsidP="00635C18">
            <w:pPr>
              <w:pStyle w:val="TableText"/>
            </w:pPr>
            <w:r w:rsidRPr="00077AD4">
              <w:t>Conference presentation</w:t>
            </w:r>
          </w:p>
        </w:tc>
        <w:tc>
          <w:tcPr>
            <w:tcW w:w="1250" w:type="pct"/>
          </w:tcPr>
          <w:p w:rsidR="00635C18" w:rsidRPr="00E94FE7" w:rsidRDefault="00077AD4" w:rsidP="00635C18">
            <w:pPr>
              <w:pStyle w:val="TableText"/>
            </w:pPr>
            <w:r w:rsidRPr="00077AD4">
              <w:t>Roberts</w:t>
            </w:r>
          </w:p>
        </w:tc>
        <w:tc>
          <w:tcPr>
            <w:tcW w:w="1250" w:type="pct"/>
          </w:tcPr>
          <w:p w:rsidR="00635C18" w:rsidRPr="00E94FE7" w:rsidRDefault="00077AD4" w:rsidP="00635C18">
            <w:pPr>
              <w:pStyle w:val="TableText"/>
            </w:pPr>
            <w:r w:rsidRPr="00077AD4">
              <w:t>6 December 2017</w:t>
            </w:r>
          </w:p>
        </w:tc>
        <w:tc>
          <w:tcPr>
            <w:tcW w:w="1250" w:type="pct"/>
          </w:tcPr>
          <w:p w:rsidR="00635C18" w:rsidRDefault="00077AD4" w:rsidP="00635C18">
            <w:pPr>
              <w:pStyle w:val="TableText"/>
            </w:pPr>
            <w:r w:rsidRPr="00077AD4">
              <w:t>Australian Association for Research in Education conference.</w:t>
            </w:r>
          </w:p>
        </w:tc>
      </w:tr>
      <w:tr w:rsidR="00635C18" w:rsidRPr="00AE1978" w:rsidTr="00077AD4">
        <w:tc>
          <w:tcPr>
            <w:tcW w:w="1250" w:type="pct"/>
          </w:tcPr>
          <w:p w:rsidR="00635C18" w:rsidRPr="00E01E96" w:rsidRDefault="00077AD4" w:rsidP="00635C18">
            <w:pPr>
              <w:pStyle w:val="TableText"/>
            </w:pPr>
            <w:r w:rsidRPr="00077AD4">
              <w:t>Journal publication (revi</w:t>
            </w:r>
            <w:r>
              <w:t xml:space="preserve">sed following initial review) – </w:t>
            </w:r>
            <w:r w:rsidRPr="00077AD4">
              <w:t>re the literature review.</w:t>
            </w:r>
          </w:p>
        </w:tc>
        <w:tc>
          <w:tcPr>
            <w:tcW w:w="1250" w:type="pct"/>
          </w:tcPr>
          <w:p w:rsidR="00635C18" w:rsidRPr="00E01E96" w:rsidRDefault="00077AD4" w:rsidP="00635C18">
            <w:pPr>
              <w:pStyle w:val="TableText"/>
            </w:pPr>
            <w:r w:rsidRPr="00077AD4">
              <w:t>Bottrell &amp; Roberts (Bottrell was the project research assistant)</w:t>
            </w:r>
          </w:p>
        </w:tc>
        <w:tc>
          <w:tcPr>
            <w:tcW w:w="1250" w:type="pct"/>
          </w:tcPr>
          <w:p w:rsidR="00077AD4" w:rsidRDefault="00077AD4" w:rsidP="00077AD4">
            <w:pPr>
              <w:pStyle w:val="TableText"/>
            </w:pPr>
            <w:r>
              <w:t xml:space="preserve">TBC </w:t>
            </w:r>
          </w:p>
          <w:p w:rsidR="00635C18" w:rsidRPr="00E01E96" w:rsidRDefault="00077AD4" w:rsidP="00077AD4">
            <w:pPr>
              <w:pStyle w:val="TableText"/>
            </w:pPr>
            <w:r>
              <w:t>Revision submitted April 2018</w:t>
            </w:r>
          </w:p>
        </w:tc>
        <w:tc>
          <w:tcPr>
            <w:tcW w:w="1250" w:type="pct"/>
          </w:tcPr>
          <w:p w:rsidR="00635C18" w:rsidRDefault="00077AD4" w:rsidP="00635C18">
            <w:pPr>
              <w:pStyle w:val="TableText"/>
            </w:pPr>
            <w:r w:rsidRPr="00077AD4">
              <w:t>Rural Society</w:t>
            </w:r>
          </w:p>
        </w:tc>
      </w:tr>
      <w:tr w:rsidR="00635C18" w:rsidRPr="00AE1978" w:rsidTr="00077AD4">
        <w:tc>
          <w:tcPr>
            <w:tcW w:w="1250" w:type="pct"/>
          </w:tcPr>
          <w:p w:rsidR="00635C18" w:rsidRPr="00381FCD" w:rsidRDefault="00077AD4" w:rsidP="00635C18">
            <w:pPr>
              <w:pStyle w:val="TableText"/>
            </w:pPr>
            <w:r w:rsidRPr="00077AD4">
              <w:t>Journal publication (under review) – re industry data &amp; focus groups</w:t>
            </w:r>
          </w:p>
        </w:tc>
        <w:tc>
          <w:tcPr>
            <w:tcW w:w="1250" w:type="pct"/>
          </w:tcPr>
          <w:p w:rsidR="00635C18" w:rsidRPr="00381FCD" w:rsidRDefault="00077AD4" w:rsidP="00635C18">
            <w:pPr>
              <w:pStyle w:val="TableText"/>
            </w:pPr>
            <w:r w:rsidRPr="00077AD4">
              <w:t>Roberts &amp; Bottrell</w:t>
            </w:r>
          </w:p>
        </w:tc>
        <w:tc>
          <w:tcPr>
            <w:tcW w:w="1250" w:type="pct"/>
          </w:tcPr>
          <w:p w:rsidR="00077AD4" w:rsidRDefault="00077AD4" w:rsidP="00077AD4">
            <w:pPr>
              <w:pStyle w:val="TableText"/>
            </w:pPr>
            <w:r>
              <w:t xml:space="preserve">TBC </w:t>
            </w:r>
          </w:p>
          <w:p w:rsidR="00635C18" w:rsidRPr="00381FCD" w:rsidRDefault="00077AD4" w:rsidP="00077AD4">
            <w:pPr>
              <w:pStyle w:val="TableText"/>
            </w:pPr>
            <w:r>
              <w:t>Submitted May 2018</w:t>
            </w:r>
          </w:p>
        </w:tc>
        <w:tc>
          <w:tcPr>
            <w:tcW w:w="1250" w:type="pct"/>
          </w:tcPr>
          <w:p w:rsidR="00635C18" w:rsidRDefault="00077AD4" w:rsidP="00635C18">
            <w:pPr>
              <w:pStyle w:val="TableText"/>
            </w:pPr>
            <w:r w:rsidRPr="00077AD4">
              <w:t>Agriculture &amp; Human Values</w:t>
            </w:r>
          </w:p>
        </w:tc>
      </w:tr>
      <w:tr w:rsidR="00635C18" w:rsidRPr="00AE1978" w:rsidTr="00077AD4">
        <w:tc>
          <w:tcPr>
            <w:tcW w:w="1250" w:type="pct"/>
          </w:tcPr>
          <w:p w:rsidR="00635C18" w:rsidRPr="00467856" w:rsidRDefault="00077AD4" w:rsidP="00635C18">
            <w:pPr>
              <w:pStyle w:val="TableText"/>
            </w:pPr>
            <w:r w:rsidRPr="00077AD4">
              <w:t>Journal p</w:t>
            </w:r>
            <w:r>
              <w:t>ublication is in preparation – re</w:t>
            </w:r>
            <w:r w:rsidRPr="00077AD4">
              <w:t xml:space="preserve"> student focus groups.</w:t>
            </w:r>
          </w:p>
        </w:tc>
        <w:tc>
          <w:tcPr>
            <w:tcW w:w="1250" w:type="pct"/>
          </w:tcPr>
          <w:p w:rsidR="00635C18" w:rsidRPr="00467856" w:rsidRDefault="00077AD4" w:rsidP="00635C18">
            <w:pPr>
              <w:pStyle w:val="TableText"/>
            </w:pPr>
            <w:r w:rsidRPr="00077AD4">
              <w:t>Roberts &amp; Bottrell</w:t>
            </w:r>
          </w:p>
        </w:tc>
        <w:tc>
          <w:tcPr>
            <w:tcW w:w="1250" w:type="pct"/>
          </w:tcPr>
          <w:p w:rsidR="00077AD4" w:rsidRDefault="00077AD4" w:rsidP="00635C18">
            <w:pPr>
              <w:pStyle w:val="TableText"/>
            </w:pPr>
            <w:r w:rsidRPr="00077AD4">
              <w:t xml:space="preserve">TBC </w:t>
            </w:r>
          </w:p>
          <w:p w:rsidR="00635C18" w:rsidRPr="00467856" w:rsidRDefault="00077AD4" w:rsidP="00635C18">
            <w:pPr>
              <w:pStyle w:val="TableText"/>
            </w:pPr>
            <w:r w:rsidRPr="00077AD4">
              <w:t>intended submission October 2018</w:t>
            </w:r>
          </w:p>
        </w:tc>
        <w:tc>
          <w:tcPr>
            <w:tcW w:w="1250" w:type="pct"/>
          </w:tcPr>
          <w:p w:rsidR="00635C18" w:rsidRPr="00467856" w:rsidRDefault="00077AD4" w:rsidP="00635C18">
            <w:pPr>
              <w:pStyle w:val="TableText"/>
            </w:pPr>
            <w:r w:rsidRPr="00077AD4">
              <w:t>Australian Journal of Education</w:t>
            </w:r>
          </w:p>
        </w:tc>
      </w:tr>
    </w:tbl>
    <w:p w:rsidR="00D7588C" w:rsidRDefault="00D7588C" w:rsidP="00630290">
      <w:pPr>
        <w:rPr>
          <w:b/>
        </w:rPr>
      </w:pPr>
    </w:p>
    <w:sectPr w:rsidR="00D7588C" w:rsidSect="0016679B">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6E9" w:rsidRDefault="005A16E9" w:rsidP="003E54B0">
      <w:pPr>
        <w:spacing w:after="0"/>
      </w:pPr>
      <w:r>
        <w:separator/>
      </w:r>
    </w:p>
  </w:endnote>
  <w:endnote w:type="continuationSeparator" w:id="0">
    <w:p w:rsidR="005A16E9" w:rsidRDefault="005A16E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3A738D3-41F2-498E-95A8-AFEC223C05C2}"/>
  </w:font>
  <w:font w:name="Times New Roman">
    <w:panose1 w:val="02020603050405020304"/>
    <w:charset w:val="00"/>
    <w:family w:val="roman"/>
    <w:pitch w:val="variable"/>
    <w:sig w:usb0="E0002AFF" w:usb1="C0007841" w:usb2="00000009" w:usb3="00000000" w:csb0="000001FF" w:csb1="00000000"/>
    <w:embedRegular r:id="rId2" w:fontKey="{89BA7CD4-2C0F-473F-BAE4-5701C5C2E5BE}"/>
    <w:embedBold r:id="rId3" w:fontKey="{CF7BD548-8300-453D-864F-8476E72DB363}"/>
    <w:embedItalic r:id="rId4" w:fontKey="{581E37D9-901B-4B05-880A-5E595B2A96B5}"/>
    <w:embedBoldItalic r:id="rId5" w:fontKey="{27DA2839-231C-4725-9F2C-B664A51F66C9}"/>
  </w:font>
  <w:font w:name="Courier New">
    <w:panose1 w:val="02070309020205020404"/>
    <w:charset w:val="00"/>
    <w:family w:val="modern"/>
    <w:pitch w:val="fixed"/>
    <w:sig w:usb0="E0002AFF" w:usb1="C0007843" w:usb2="00000009" w:usb3="00000000" w:csb0="000001FF" w:csb1="00000000"/>
    <w:embedRegular r:id="rId6" w:fontKey="{CA2C8839-8F1A-4868-A7EA-223A417A3428}"/>
  </w:font>
  <w:font w:name="Wingdings">
    <w:panose1 w:val="05000000000000000000"/>
    <w:charset w:val="02"/>
    <w:family w:val="auto"/>
    <w:pitch w:val="variable"/>
    <w:sig w:usb0="00000000" w:usb1="10000000" w:usb2="00000000" w:usb3="00000000" w:csb0="80000000" w:csb1="00000000"/>
    <w:embedRegular r:id="rId7" w:fontKey="{B29AE46F-9E23-418E-A6E1-6EFE07AD807C}"/>
  </w:font>
  <w:font w:name="Calibri">
    <w:panose1 w:val="020F0502020204030204"/>
    <w:charset w:val="00"/>
    <w:family w:val="swiss"/>
    <w:pitch w:val="variable"/>
    <w:sig w:usb0="E00002FF" w:usb1="4000ACFF" w:usb2="00000001" w:usb3="00000000" w:csb0="0000019F" w:csb1="00000000"/>
    <w:embedRegular r:id="rId8" w:fontKey="{B4A1C2A2-F5E0-4AC2-9688-279A192FC209}"/>
    <w:embedBold r:id="rId9" w:fontKey="{757B5E4C-553A-418A-97EA-A8BCA9645DC7}"/>
    <w:embedItalic r:id="rId10" w:fontKey="{3AFFBEAE-6C35-468E-9870-0B98A03C03CF}"/>
  </w:font>
  <w:font w:name="Calibri Light">
    <w:panose1 w:val="020F0302020204030204"/>
    <w:charset w:val="00"/>
    <w:family w:val="swiss"/>
    <w:pitch w:val="variable"/>
    <w:sig w:usb0="A00002EF" w:usb1="4000207B" w:usb2="00000000" w:usb3="00000000" w:csb0="0000019F" w:csb1="00000000"/>
    <w:embedRegular r:id="rId11" w:fontKey="{D724E782-63DA-4538-99B2-39B5830DD983}"/>
    <w:embedBold r:id="rId12" w:fontKey="{5FA02A22-502C-4CAB-B0E0-996C65F038B6}"/>
  </w:font>
  <w:font w:name="Segoe UI">
    <w:panose1 w:val="020B0502040204020203"/>
    <w:charset w:val="00"/>
    <w:family w:val="swiss"/>
    <w:pitch w:val="variable"/>
    <w:sig w:usb0="E10022FF" w:usb1="C000E47F" w:usb2="00000029" w:usb3="00000000" w:csb0="000001DF" w:csb1="00000000"/>
    <w:embedRegular r:id="rId13" w:fontKey="{9ACF6CCE-54DF-4583-9FA5-EEF5D8266C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E9" w:rsidRDefault="005C6430" w:rsidP="0043181D">
    <w:pPr>
      <w:pStyle w:val="Footers"/>
    </w:pPr>
    <w:r>
      <w:t>Philip Roberts</w:t>
    </w:r>
    <w:r w:rsidR="005A16E9">
      <w:tab/>
    </w:r>
    <w:r w:rsidR="005A16E9">
      <w:tab/>
    </w:r>
    <w:r w:rsidR="005A16E9">
      <w:tab/>
    </w:r>
    <w:r w:rsidR="005A16E9">
      <w:tab/>
    </w:r>
    <w:r w:rsidR="005A16E9">
      <w:tab/>
    </w:r>
    <w:r w:rsidR="005A16E9">
      <w:tab/>
    </w:r>
    <w:r w:rsidR="005A16E9">
      <w:tab/>
    </w:r>
    <w:r w:rsidR="005A16E9">
      <w:tab/>
    </w:r>
    <w:r w:rsidR="005A16E9">
      <w:tab/>
    </w:r>
    <w:r w:rsidR="005A16E9">
      <w:tab/>
      <w:t xml:space="preserve">                       </w:t>
    </w:r>
    <w:r w:rsidR="005A16E9">
      <w:fldChar w:fldCharType="begin"/>
    </w:r>
    <w:r w:rsidR="005A16E9">
      <w:instrText xml:space="preserve"> PAGE   \* MERGEFORMAT </w:instrText>
    </w:r>
    <w:r w:rsidR="005A16E9">
      <w:fldChar w:fldCharType="separate"/>
    </w:r>
    <w:r w:rsidR="00131C9B">
      <w:rPr>
        <w:noProof/>
      </w:rPr>
      <w:t>4</w:t>
    </w:r>
    <w:r w:rsidR="005A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6E9" w:rsidRDefault="005A16E9" w:rsidP="003E54B0">
      <w:pPr>
        <w:spacing w:after="0"/>
      </w:pPr>
      <w:r>
        <w:separator/>
      </w:r>
    </w:p>
  </w:footnote>
  <w:footnote w:type="continuationSeparator" w:id="0">
    <w:p w:rsidR="005A16E9" w:rsidRDefault="005A16E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7E69F4"/>
    <w:multiLevelType w:val="hybridMultilevel"/>
    <w:tmpl w:val="0F987D82"/>
    <w:lvl w:ilvl="0" w:tplc="0DFE362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9C7D31"/>
    <w:multiLevelType w:val="hybridMultilevel"/>
    <w:tmpl w:val="3B56BEA0"/>
    <w:lvl w:ilvl="0" w:tplc="0DFE362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1F1545"/>
    <w:multiLevelType w:val="hybridMultilevel"/>
    <w:tmpl w:val="371A397E"/>
    <w:lvl w:ilvl="0" w:tplc="0B8403A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E002B0"/>
    <w:multiLevelType w:val="hybridMultilevel"/>
    <w:tmpl w:val="82F09A62"/>
    <w:lvl w:ilvl="0" w:tplc="0DFE362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9E6E97"/>
    <w:multiLevelType w:val="hybridMultilevel"/>
    <w:tmpl w:val="CDF6E886"/>
    <w:lvl w:ilvl="0" w:tplc="0DFE362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226445"/>
    <w:multiLevelType w:val="hybridMultilevel"/>
    <w:tmpl w:val="EC2A9848"/>
    <w:lvl w:ilvl="0" w:tplc="0DFE362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3A1706F"/>
    <w:multiLevelType w:val="hybridMultilevel"/>
    <w:tmpl w:val="D1CE4DC2"/>
    <w:lvl w:ilvl="0" w:tplc="0DFE362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9436A2"/>
    <w:multiLevelType w:val="hybridMultilevel"/>
    <w:tmpl w:val="64B4E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95D5A"/>
    <w:multiLevelType w:val="hybridMultilevel"/>
    <w:tmpl w:val="FD4E2E2A"/>
    <w:lvl w:ilvl="0" w:tplc="0DFE362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13"/>
  </w:num>
  <w:num w:numId="5">
    <w:abstractNumId w:val="8"/>
  </w:num>
  <w:num w:numId="6">
    <w:abstractNumId w:val="3"/>
  </w:num>
  <w:num w:numId="7">
    <w:abstractNumId w:val="12"/>
  </w:num>
  <w:num w:numId="8">
    <w:abstractNumId w:val="11"/>
  </w:num>
  <w:num w:numId="9">
    <w:abstractNumId w:val="15"/>
  </w:num>
  <w:num w:numId="10">
    <w:abstractNumId w:val="10"/>
  </w:num>
  <w:num w:numId="11">
    <w:abstractNumId w:val="7"/>
  </w:num>
  <w:num w:numId="12">
    <w:abstractNumId w:val="6"/>
  </w:num>
  <w:num w:numId="13">
    <w:abstractNumId w:val="1"/>
  </w:num>
  <w:num w:numId="14">
    <w:abstractNumId w:val="4"/>
  </w:num>
  <w:num w:numId="15">
    <w:abstractNumId w:val="14"/>
  </w:num>
  <w:num w:numId="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47EA"/>
    <w:rsid w:val="00071C14"/>
    <w:rsid w:val="00077AD4"/>
    <w:rsid w:val="000B3A26"/>
    <w:rsid w:val="000B52BE"/>
    <w:rsid w:val="000C30C6"/>
    <w:rsid w:val="000C5AB1"/>
    <w:rsid w:val="000C5C8C"/>
    <w:rsid w:val="000E1A41"/>
    <w:rsid w:val="000F65E7"/>
    <w:rsid w:val="000F6F5D"/>
    <w:rsid w:val="00107D8C"/>
    <w:rsid w:val="0012713F"/>
    <w:rsid w:val="00131C9B"/>
    <w:rsid w:val="00151F16"/>
    <w:rsid w:val="00154132"/>
    <w:rsid w:val="0016679B"/>
    <w:rsid w:val="001757F3"/>
    <w:rsid w:val="00176B59"/>
    <w:rsid w:val="0018593E"/>
    <w:rsid w:val="001A4C8D"/>
    <w:rsid w:val="001A510B"/>
    <w:rsid w:val="001A6F2E"/>
    <w:rsid w:val="001C660B"/>
    <w:rsid w:val="001D2D6E"/>
    <w:rsid w:val="001D3342"/>
    <w:rsid w:val="001D3965"/>
    <w:rsid w:val="001E2CE9"/>
    <w:rsid w:val="002012E7"/>
    <w:rsid w:val="00216CC4"/>
    <w:rsid w:val="002300BA"/>
    <w:rsid w:val="00234B7A"/>
    <w:rsid w:val="00262027"/>
    <w:rsid w:val="0026549F"/>
    <w:rsid w:val="0028161D"/>
    <w:rsid w:val="0029544F"/>
    <w:rsid w:val="002C33CE"/>
    <w:rsid w:val="002D259B"/>
    <w:rsid w:val="00301D80"/>
    <w:rsid w:val="00320CEE"/>
    <w:rsid w:val="003244B0"/>
    <w:rsid w:val="00332454"/>
    <w:rsid w:val="003334B1"/>
    <w:rsid w:val="00343979"/>
    <w:rsid w:val="00360C41"/>
    <w:rsid w:val="0036665F"/>
    <w:rsid w:val="003750AA"/>
    <w:rsid w:val="003849E0"/>
    <w:rsid w:val="003967F9"/>
    <w:rsid w:val="003B1245"/>
    <w:rsid w:val="003D0DBE"/>
    <w:rsid w:val="003D6B08"/>
    <w:rsid w:val="003E2541"/>
    <w:rsid w:val="003E3F04"/>
    <w:rsid w:val="003E54B0"/>
    <w:rsid w:val="00431552"/>
    <w:rsid w:val="0043181D"/>
    <w:rsid w:val="00454103"/>
    <w:rsid w:val="004601F0"/>
    <w:rsid w:val="00460C04"/>
    <w:rsid w:val="0046169E"/>
    <w:rsid w:val="0046523E"/>
    <w:rsid w:val="00490A2A"/>
    <w:rsid w:val="004A29E0"/>
    <w:rsid w:val="004A621B"/>
    <w:rsid w:val="004C1842"/>
    <w:rsid w:val="004C2EC8"/>
    <w:rsid w:val="004E6780"/>
    <w:rsid w:val="005075EC"/>
    <w:rsid w:val="0051735B"/>
    <w:rsid w:val="00520219"/>
    <w:rsid w:val="00551731"/>
    <w:rsid w:val="00554295"/>
    <w:rsid w:val="00582D27"/>
    <w:rsid w:val="00583D38"/>
    <w:rsid w:val="00585EB4"/>
    <w:rsid w:val="0059475E"/>
    <w:rsid w:val="00596723"/>
    <w:rsid w:val="005967FD"/>
    <w:rsid w:val="005A16E9"/>
    <w:rsid w:val="005B0D96"/>
    <w:rsid w:val="005B3CDA"/>
    <w:rsid w:val="005C121A"/>
    <w:rsid w:val="005C6430"/>
    <w:rsid w:val="005F5978"/>
    <w:rsid w:val="00602CC6"/>
    <w:rsid w:val="00606A27"/>
    <w:rsid w:val="0060792E"/>
    <w:rsid w:val="0061634F"/>
    <w:rsid w:val="00616EC9"/>
    <w:rsid w:val="00617359"/>
    <w:rsid w:val="00620F90"/>
    <w:rsid w:val="006227D1"/>
    <w:rsid w:val="00630290"/>
    <w:rsid w:val="00635C18"/>
    <w:rsid w:val="00690FCC"/>
    <w:rsid w:val="006C40D9"/>
    <w:rsid w:val="006C420D"/>
    <w:rsid w:val="006C595A"/>
    <w:rsid w:val="006E0C30"/>
    <w:rsid w:val="00740C4B"/>
    <w:rsid w:val="00742832"/>
    <w:rsid w:val="00784A72"/>
    <w:rsid w:val="00797F99"/>
    <w:rsid w:val="007A403E"/>
    <w:rsid w:val="007B0A77"/>
    <w:rsid w:val="007B51B0"/>
    <w:rsid w:val="007C7535"/>
    <w:rsid w:val="007F6D3E"/>
    <w:rsid w:val="00807B41"/>
    <w:rsid w:val="00815140"/>
    <w:rsid w:val="00816849"/>
    <w:rsid w:val="00830147"/>
    <w:rsid w:val="008356BA"/>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10605"/>
    <w:rsid w:val="009141D2"/>
    <w:rsid w:val="00933D2A"/>
    <w:rsid w:val="009402F0"/>
    <w:rsid w:val="00942913"/>
    <w:rsid w:val="0094513E"/>
    <w:rsid w:val="00973A1A"/>
    <w:rsid w:val="00980D2C"/>
    <w:rsid w:val="009862B5"/>
    <w:rsid w:val="009A24A7"/>
    <w:rsid w:val="009B47E1"/>
    <w:rsid w:val="009B53F0"/>
    <w:rsid w:val="009B6CB6"/>
    <w:rsid w:val="009D453E"/>
    <w:rsid w:val="00A10380"/>
    <w:rsid w:val="00A325A6"/>
    <w:rsid w:val="00A34DEA"/>
    <w:rsid w:val="00A365FB"/>
    <w:rsid w:val="00A6265B"/>
    <w:rsid w:val="00A711E4"/>
    <w:rsid w:val="00A857A1"/>
    <w:rsid w:val="00A92FB5"/>
    <w:rsid w:val="00AC36B4"/>
    <w:rsid w:val="00AC43B6"/>
    <w:rsid w:val="00AC50DD"/>
    <w:rsid w:val="00AC5EB3"/>
    <w:rsid w:val="00AD1A75"/>
    <w:rsid w:val="00AE589F"/>
    <w:rsid w:val="00B07D72"/>
    <w:rsid w:val="00B27AF6"/>
    <w:rsid w:val="00B42778"/>
    <w:rsid w:val="00B4372B"/>
    <w:rsid w:val="00B51EED"/>
    <w:rsid w:val="00B55847"/>
    <w:rsid w:val="00B73354"/>
    <w:rsid w:val="00B83A6A"/>
    <w:rsid w:val="00B83F21"/>
    <w:rsid w:val="00B8772F"/>
    <w:rsid w:val="00BA278B"/>
    <w:rsid w:val="00BA670D"/>
    <w:rsid w:val="00BB4011"/>
    <w:rsid w:val="00BC59F2"/>
    <w:rsid w:val="00BC5C38"/>
    <w:rsid w:val="00BD0915"/>
    <w:rsid w:val="00BF7EF4"/>
    <w:rsid w:val="00C0233A"/>
    <w:rsid w:val="00C3644C"/>
    <w:rsid w:val="00C56045"/>
    <w:rsid w:val="00C64F82"/>
    <w:rsid w:val="00C7447E"/>
    <w:rsid w:val="00C76665"/>
    <w:rsid w:val="00CA75AF"/>
    <w:rsid w:val="00CB03C7"/>
    <w:rsid w:val="00CB1818"/>
    <w:rsid w:val="00CB4B86"/>
    <w:rsid w:val="00CC03B9"/>
    <w:rsid w:val="00CC1501"/>
    <w:rsid w:val="00CC2FF9"/>
    <w:rsid w:val="00CE0A82"/>
    <w:rsid w:val="00CE2FBD"/>
    <w:rsid w:val="00CF7015"/>
    <w:rsid w:val="00D01326"/>
    <w:rsid w:val="00D15910"/>
    <w:rsid w:val="00D1717D"/>
    <w:rsid w:val="00D20C3D"/>
    <w:rsid w:val="00D43E77"/>
    <w:rsid w:val="00D7588C"/>
    <w:rsid w:val="00D8231F"/>
    <w:rsid w:val="00D8382D"/>
    <w:rsid w:val="00D854A0"/>
    <w:rsid w:val="00D92943"/>
    <w:rsid w:val="00D9398B"/>
    <w:rsid w:val="00D95440"/>
    <w:rsid w:val="00DB3DEB"/>
    <w:rsid w:val="00DD03B0"/>
    <w:rsid w:val="00DE41D1"/>
    <w:rsid w:val="00DE5EBE"/>
    <w:rsid w:val="00E2262E"/>
    <w:rsid w:val="00E374B2"/>
    <w:rsid w:val="00E474D9"/>
    <w:rsid w:val="00E742FB"/>
    <w:rsid w:val="00E75003"/>
    <w:rsid w:val="00E8615A"/>
    <w:rsid w:val="00E93665"/>
    <w:rsid w:val="00EB1DD0"/>
    <w:rsid w:val="00EB5DCF"/>
    <w:rsid w:val="00EB7DA9"/>
    <w:rsid w:val="00EE4FF2"/>
    <w:rsid w:val="00EE5668"/>
    <w:rsid w:val="00EF3BC6"/>
    <w:rsid w:val="00EF7294"/>
    <w:rsid w:val="00F00E31"/>
    <w:rsid w:val="00F30DDD"/>
    <w:rsid w:val="00F325F7"/>
    <w:rsid w:val="00F35A30"/>
    <w:rsid w:val="00F52EDC"/>
    <w:rsid w:val="00F55CA8"/>
    <w:rsid w:val="00F63C58"/>
    <w:rsid w:val="00F647A5"/>
    <w:rsid w:val="00F767D2"/>
    <w:rsid w:val="00F81EA4"/>
    <w:rsid w:val="00F95DD5"/>
    <w:rsid w:val="00FB1E3B"/>
    <w:rsid w:val="00FB7F21"/>
    <w:rsid w:val="00FC43C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460BD-20C4-4847-8AA7-FDC8627B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2856</Words>
  <Characters>16284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9</cp:revision>
  <dcterms:created xsi:type="dcterms:W3CDTF">2018-08-17T05:02:00Z</dcterms:created>
  <dcterms:modified xsi:type="dcterms:W3CDTF">2018-08-17T06:39:00Z</dcterms:modified>
</cp:coreProperties>
</file>