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54B0" w:rsidRDefault="003E54B0">
      <w:pPr>
        <w:spacing w:after="0"/>
      </w:pPr>
    </w:p>
    <w:p w:rsidR="0043181D" w:rsidRDefault="0043181D">
      <w:pPr>
        <w:spacing w:after="0"/>
      </w:pPr>
    </w:p>
    <w:p w:rsidR="0043181D" w:rsidRDefault="0043181D">
      <w:pPr>
        <w:spacing w:after="0"/>
      </w:pPr>
    </w:p>
    <w:p w:rsidR="0043181D" w:rsidRDefault="0043181D">
      <w:pPr>
        <w:spacing w:after="0"/>
      </w:pPr>
    </w:p>
    <w:p w:rsidR="0043181D" w:rsidRDefault="0043181D">
      <w:pPr>
        <w:spacing w:after="0"/>
        <w:rPr>
          <w:rFonts w:eastAsia="Times New Roman"/>
          <w:b/>
          <w:bCs/>
          <w:kern w:val="28"/>
          <w:sz w:val="44"/>
          <w:szCs w:val="32"/>
        </w:rPr>
      </w:pPr>
    </w:p>
    <w:p w:rsidR="003E54B0" w:rsidRDefault="003E54B0" w:rsidP="00454103"/>
    <w:p w:rsidR="00FE7CD4" w:rsidRDefault="00FE7CD4" w:rsidP="00454103"/>
    <w:p w:rsidR="003E54B0" w:rsidRDefault="003E54B0" w:rsidP="003205FA">
      <w:pPr>
        <w:pStyle w:val="Title"/>
        <w:jc w:val="left"/>
      </w:pPr>
    </w:p>
    <w:p w:rsidR="003E54B0" w:rsidRDefault="003E54B0" w:rsidP="003E54B0">
      <w:pPr>
        <w:pStyle w:val="Title"/>
        <w:jc w:val="left"/>
      </w:pPr>
    </w:p>
    <w:p w:rsidR="003E54B0" w:rsidRPr="003E54B0" w:rsidRDefault="003E54B0" w:rsidP="003E54B0"/>
    <w:p w:rsidR="00AC3FF5" w:rsidRDefault="00AC3FF5" w:rsidP="00A92FB5">
      <w:pPr>
        <w:jc w:val="center"/>
      </w:pPr>
      <w:r w:rsidRPr="00AC3FF5">
        <w:rPr>
          <w:rFonts w:eastAsia="Times New Roman"/>
          <w:b/>
          <w:bCs/>
          <w:kern w:val="28"/>
          <w:sz w:val="44"/>
          <w:szCs w:val="32"/>
        </w:rPr>
        <w:t>Supported Pathways to Educat</w:t>
      </w:r>
      <w:r>
        <w:rPr>
          <w:rFonts w:eastAsia="Times New Roman"/>
          <w:b/>
          <w:bCs/>
          <w:kern w:val="28"/>
          <w:sz w:val="44"/>
          <w:szCs w:val="32"/>
        </w:rPr>
        <w:t>ion &amp; Employment: Building the C</w:t>
      </w:r>
      <w:r w:rsidRPr="00AC3FF5">
        <w:rPr>
          <w:rFonts w:eastAsia="Times New Roman"/>
          <w:b/>
          <w:bCs/>
          <w:kern w:val="28"/>
          <w:sz w:val="44"/>
          <w:szCs w:val="32"/>
        </w:rPr>
        <w:t>apacity of the Illawarra and South East Region</w:t>
      </w:r>
      <w:r w:rsidR="009A24A7">
        <w:br/>
      </w:r>
    </w:p>
    <w:p w:rsidR="00A92FB5" w:rsidRDefault="003205FA" w:rsidP="003205FA">
      <w:pPr>
        <w:jc w:val="center"/>
      </w:pPr>
      <w:r>
        <w:t>1 December 2014 to 31</w:t>
      </w:r>
      <w:r w:rsidRPr="003205FA">
        <w:t xml:space="preserve"> December 2015</w:t>
      </w:r>
    </w:p>
    <w:p w:rsidR="003205FA" w:rsidRDefault="003205FA" w:rsidP="00FE7CD4"/>
    <w:p w:rsidR="00A92FB5" w:rsidRDefault="003205FA" w:rsidP="00A92FB5">
      <w:pPr>
        <w:jc w:val="center"/>
      </w:pPr>
      <w:r>
        <w:t>Anne Snowball, University of Wollongong</w:t>
      </w:r>
    </w:p>
    <w:p w:rsidR="00A92FB5" w:rsidRDefault="00A92FB5" w:rsidP="00A92FB5">
      <w:pPr>
        <w:jc w:val="center"/>
      </w:pPr>
    </w:p>
    <w:p w:rsidR="003E54B0" w:rsidRDefault="003E54B0" w:rsidP="00A92FB5">
      <w:pPr>
        <w:rPr>
          <w:sz w:val="16"/>
          <w:szCs w:val="16"/>
        </w:rPr>
      </w:pPr>
    </w:p>
    <w:p w:rsidR="00FE7CD4" w:rsidRDefault="00FE7CD4" w:rsidP="00A92FB5">
      <w:pPr>
        <w:rPr>
          <w:sz w:val="16"/>
          <w:szCs w:val="16"/>
        </w:rPr>
      </w:pPr>
      <w:r>
        <w:rPr>
          <w:sz w:val="16"/>
          <w:szCs w:val="16"/>
        </w:rPr>
        <w:br/>
      </w:r>
    </w:p>
    <w:p w:rsidR="003E54B0" w:rsidRDefault="003E54B0" w:rsidP="00A92FB5">
      <w:pPr>
        <w:rPr>
          <w:sz w:val="16"/>
          <w:szCs w:val="16"/>
        </w:rPr>
      </w:pPr>
    </w:p>
    <w:p w:rsidR="003E54B0" w:rsidRDefault="003E54B0" w:rsidP="00A92FB5">
      <w:pPr>
        <w:rPr>
          <w:sz w:val="16"/>
          <w:szCs w:val="16"/>
        </w:rPr>
      </w:pPr>
    </w:p>
    <w:p w:rsidR="003E54B0" w:rsidRDefault="003E54B0" w:rsidP="00A92FB5">
      <w:pPr>
        <w:rPr>
          <w:sz w:val="16"/>
          <w:szCs w:val="16"/>
        </w:rPr>
      </w:pPr>
    </w:p>
    <w:p w:rsidR="0043181D" w:rsidRDefault="009A24A7" w:rsidP="00A92FB5">
      <w:pPr>
        <w:rPr>
          <w:sz w:val="16"/>
          <w:szCs w:val="16"/>
        </w:rPr>
      </w:pPr>
      <w:r>
        <w:rPr>
          <w:sz w:val="16"/>
          <w:szCs w:val="16"/>
        </w:rPr>
        <w:br/>
      </w:r>
      <w:r>
        <w:rPr>
          <w:sz w:val="16"/>
          <w:szCs w:val="16"/>
        </w:rPr>
        <w:br/>
      </w:r>
    </w:p>
    <w:p w:rsidR="003E54B0" w:rsidRDefault="003E54B0" w:rsidP="00A92FB5">
      <w:pPr>
        <w:rPr>
          <w:sz w:val="16"/>
          <w:szCs w:val="16"/>
        </w:rPr>
      </w:pPr>
    </w:p>
    <w:p w:rsidR="00A92FB5" w:rsidRPr="00A92FB5" w:rsidRDefault="00A92FB5" w:rsidP="00A92FB5">
      <w:pPr>
        <w:rPr>
          <w:sz w:val="16"/>
          <w:szCs w:val="16"/>
        </w:rPr>
      </w:pPr>
      <w:r w:rsidRPr="00A92FB5">
        <w:rPr>
          <w:sz w:val="16"/>
          <w:szCs w:val="16"/>
        </w:rPr>
        <w:t>The project that resulted in the production of this report was funded under a National Priorities Pool (Higher Education Participation and Partnerships Program) grant from the Commonwealth. The recipient of the grant has granted the Commonwealth the right to sub-licence the material in this report. Copyright in the report remains with the original copyright owners.</w:t>
      </w:r>
    </w:p>
    <w:p w:rsidR="00A92FB5" w:rsidRPr="00A92FB5" w:rsidRDefault="00A92FB5" w:rsidP="00A92FB5">
      <w:pPr>
        <w:rPr>
          <w:sz w:val="16"/>
          <w:szCs w:val="16"/>
        </w:rPr>
      </w:pPr>
      <w:r w:rsidRPr="00A92FB5">
        <w:rPr>
          <w:sz w:val="16"/>
          <w:szCs w:val="16"/>
        </w:rPr>
        <w:t>Except where otherwise indicated, and save for any material protected by a trade mark, the Department of Education and Training, acting on behalf of the Commonwealth, has applied the Creative Commons Attribution 4.0 International Licence.</w:t>
      </w:r>
    </w:p>
    <w:p w:rsidR="00A92FB5" w:rsidRPr="00A92FB5" w:rsidRDefault="00A92FB5" w:rsidP="00A92FB5">
      <w:pPr>
        <w:rPr>
          <w:sz w:val="16"/>
          <w:szCs w:val="16"/>
        </w:rPr>
      </w:pPr>
      <w:r>
        <w:rPr>
          <w:noProof/>
          <w:sz w:val="16"/>
          <w:szCs w:val="16"/>
          <w:lang w:eastAsia="en-AU"/>
        </w:rPr>
        <w:drawing>
          <wp:anchor distT="0" distB="0" distL="114300" distR="114300" simplePos="0" relativeHeight="251658240" behindDoc="0" locked="0" layoutInCell="1" allowOverlap="1" wp14:anchorId="63C9DA3E">
            <wp:simplePos x="0" y="0"/>
            <wp:positionH relativeFrom="column">
              <wp:posOffset>0</wp:posOffset>
            </wp:positionH>
            <wp:positionV relativeFrom="paragraph">
              <wp:posOffset>0</wp:posOffset>
            </wp:positionV>
            <wp:extent cx="920750" cy="328930"/>
            <wp:effectExtent l="0" t="0" r="0" b="0"/>
            <wp:wrapSquare wrapText="bothSides"/>
            <wp:docPr id="2" name="Picture 2" descr="Creative Commons Licence icon." title="CC lic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0750" cy="328930"/>
                    </a:xfrm>
                    <a:prstGeom prst="rect">
                      <a:avLst/>
                    </a:prstGeom>
                    <a:noFill/>
                  </pic:spPr>
                </pic:pic>
              </a:graphicData>
            </a:graphic>
            <wp14:sizeRelH relativeFrom="page">
              <wp14:pctWidth>0</wp14:pctWidth>
            </wp14:sizeRelH>
            <wp14:sizeRelV relativeFrom="page">
              <wp14:pctHeight>0</wp14:pctHeight>
            </wp14:sizeRelV>
          </wp:anchor>
        </w:drawing>
      </w:r>
    </w:p>
    <w:p w:rsidR="00A92FB5" w:rsidRPr="00A92FB5" w:rsidRDefault="00A92FB5" w:rsidP="00A92FB5">
      <w:pPr>
        <w:rPr>
          <w:sz w:val="16"/>
          <w:szCs w:val="16"/>
        </w:rPr>
      </w:pPr>
    </w:p>
    <w:p w:rsidR="00A92FB5" w:rsidRDefault="00A92FB5" w:rsidP="00A92FB5">
      <w:pPr>
        <w:rPr>
          <w:sz w:val="16"/>
          <w:szCs w:val="16"/>
        </w:rPr>
      </w:pPr>
      <w:r w:rsidRPr="00A92FB5">
        <w:rPr>
          <w:sz w:val="16"/>
          <w:szCs w:val="16"/>
        </w:rPr>
        <w:t>Modifications: Changed to meet WCAG 2</w:t>
      </w:r>
      <w:r>
        <w:rPr>
          <w:sz w:val="16"/>
          <w:szCs w:val="16"/>
        </w:rPr>
        <w:t xml:space="preserve">.0 accessibility requirements. </w:t>
      </w:r>
      <w:r>
        <w:rPr>
          <w:sz w:val="16"/>
          <w:szCs w:val="16"/>
        </w:rPr>
        <w:br/>
      </w:r>
      <w:r w:rsidRPr="00A92FB5">
        <w:rPr>
          <w:sz w:val="16"/>
          <w:szCs w:val="16"/>
        </w:rPr>
        <w:t>Alternate text inserted for all images. Minor typographical errors corrected.</w:t>
      </w:r>
    </w:p>
    <w:p w:rsidR="003334B1" w:rsidRDefault="003334B1" w:rsidP="003334B1">
      <w:pPr>
        <w:pStyle w:val="Heading1"/>
      </w:pPr>
      <w:bookmarkStart w:id="0" w:name="_Toc500845709"/>
      <w:bookmarkStart w:id="1" w:name="_Toc500845800"/>
      <w:bookmarkStart w:id="2" w:name="_Toc500846457"/>
      <w:bookmarkStart w:id="3" w:name="_Toc501630266"/>
      <w:bookmarkStart w:id="4" w:name="_Toc501635974"/>
      <w:bookmarkStart w:id="5" w:name="_Toc504124168"/>
      <w:bookmarkStart w:id="6" w:name="_Toc505773439"/>
      <w:bookmarkStart w:id="7" w:name="_Toc524009802"/>
      <w:r>
        <w:lastRenderedPageBreak/>
        <w:t>Higher Education Participation and Partnerships Programme (HEPPP)</w:t>
      </w:r>
      <w:bookmarkEnd w:id="0"/>
      <w:bookmarkEnd w:id="1"/>
      <w:bookmarkEnd w:id="2"/>
      <w:bookmarkEnd w:id="3"/>
      <w:bookmarkEnd w:id="4"/>
      <w:bookmarkEnd w:id="5"/>
      <w:bookmarkEnd w:id="6"/>
      <w:bookmarkEnd w:id="7"/>
    </w:p>
    <w:p w:rsidR="003334B1" w:rsidRDefault="003334B1" w:rsidP="003334B1">
      <w:pPr>
        <w:pStyle w:val="Heading2"/>
      </w:pPr>
      <w:bookmarkStart w:id="8" w:name="_Toc500845710"/>
      <w:bookmarkStart w:id="9" w:name="_Toc500845801"/>
      <w:bookmarkStart w:id="10" w:name="_Toc500846458"/>
      <w:bookmarkStart w:id="11" w:name="_Toc501630267"/>
      <w:bookmarkStart w:id="12" w:name="_Toc501635975"/>
      <w:bookmarkStart w:id="13" w:name="_Toc504124169"/>
      <w:bookmarkStart w:id="14" w:name="_Toc505773440"/>
      <w:bookmarkStart w:id="15" w:name="_Toc524009803"/>
      <w:r>
        <w:t>2014 National Priorities Pool FINAL REPORT</w:t>
      </w:r>
      <w:bookmarkEnd w:id="8"/>
      <w:bookmarkEnd w:id="9"/>
      <w:bookmarkEnd w:id="10"/>
      <w:bookmarkEnd w:id="11"/>
      <w:bookmarkEnd w:id="12"/>
      <w:bookmarkEnd w:id="13"/>
      <w:bookmarkEnd w:id="14"/>
      <w:bookmarkEnd w:id="15"/>
    </w:p>
    <w:p w:rsidR="003205FA" w:rsidRDefault="003205FA" w:rsidP="009A24A7">
      <w:r w:rsidRPr="003205FA">
        <w:t xml:space="preserve">Supported Pathways to Education &amp; Employment: Building the Capacity of the Illawarra </w:t>
      </w:r>
      <w:r>
        <w:br/>
      </w:r>
      <w:r w:rsidRPr="003205FA">
        <w:t xml:space="preserve">and South East Region </w:t>
      </w:r>
    </w:p>
    <w:p w:rsidR="003205FA" w:rsidRDefault="003205FA" w:rsidP="003334B1">
      <w:r w:rsidRPr="003205FA">
        <w:t>1 December 2014 to 31 December 2015</w:t>
      </w:r>
    </w:p>
    <w:p w:rsidR="003334B1" w:rsidRDefault="003334B1" w:rsidP="003334B1">
      <w:r w:rsidRPr="003334B1">
        <w:rPr>
          <w:b/>
        </w:rPr>
        <w:t>Name of university</w:t>
      </w:r>
      <w:r>
        <w:tab/>
      </w:r>
      <w:r>
        <w:tab/>
      </w:r>
      <w:r w:rsidR="003205FA">
        <w:t>University of Wollongong</w:t>
      </w:r>
      <w:r>
        <w:br/>
      </w:r>
      <w:r w:rsidRPr="003334B1">
        <w:rPr>
          <w:b/>
        </w:rPr>
        <w:t>Name of contact officer</w:t>
      </w:r>
      <w:r>
        <w:tab/>
      </w:r>
      <w:r w:rsidR="003205FA">
        <w:t>Anne Snowball</w:t>
      </w:r>
      <w:r>
        <w:br/>
      </w:r>
      <w:r w:rsidRPr="003334B1">
        <w:rPr>
          <w:b/>
        </w:rPr>
        <w:t>Position title</w:t>
      </w:r>
      <w:r w:rsidRPr="003334B1">
        <w:rPr>
          <w:b/>
        </w:rPr>
        <w:tab/>
      </w:r>
      <w:r w:rsidR="009A24A7">
        <w:tab/>
      </w:r>
      <w:r w:rsidR="009A24A7">
        <w:tab/>
      </w:r>
      <w:r w:rsidR="003205FA" w:rsidRPr="003205FA">
        <w:t>Director of Regional Campuses and Student Diversity</w:t>
      </w:r>
      <w:r>
        <w:br/>
      </w:r>
      <w:r w:rsidRPr="003334B1">
        <w:rPr>
          <w:b/>
        </w:rPr>
        <w:t>Email address</w:t>
      </w:r>
      <w:r w:rsidRPr="003334B1">
        <w:rPr>
          <w:b/>
        </w:rPr>
        <w:tab/>
      </w:r>
      <w:r>
        <w:tab/>
      </w:r>
      <w:r>
        <w:tab/>
      </w:r>
      <w:r w:rsidR="003205FA" w:rsidRPr="003205FA">
        <w:t>annem@uow.edu.au</w:t>
      </w:r>
      <w:r>
        <w:br/>
      </w:r>
      <w:r w:rsidRPr="003334B1">
        <w:rPr>
          <w:b/>
        </w:rPr>
        <w:t>Telephone number</w:t>
      </w:r>
      <w:r w:rsidRPr="003334B1">
        <w:rPr>
          <w:b/>
        </w:rPr>
        <w:tab/>
      </w:r>
      <w:r>
        <w:tab/>
      </w:r>
      <w:r w:rsidR="003205FA">
        <w:t>(</w:t>
      </w:r>
      <w:r w:rsidR="003205FA" w:rsidRPr="003205FA">
        <w:t>02) 4221 5668</w:t>
      </w:r>
    </w:p>
    <w:p w:rsidR="003334B1" w:rsidRDefault="003334B1" w:rsidP="003334B1">
      <w:r>
        <w:t xml:space="preserve">In accordance with the Conditions of Grant, you must submit to the Department a </w:t>
      </w:r>
      <w:r w:rsidRPr="00FF539D">
        <w:rPr>
          <w:b/>
        </w:rPr>
        <w:t>Final Report</w:t>
      </w:r>
      <w:r>
        <w:t xml:space="preserve"> (Clause 6.1 of Part A) and an </w:t>
      </w:r>
      <w:r w:rsidRPr="00FF539D">
        <w:rPr>
          <w:b/>
        </w:rPr>
        <w:t>Acquittal Report</w:t>
      </w:r>
      <w:r>
        <w:t xml:space="preserve"> (clause 6.4 of Part A). </w:t>
      </w:r>
    </w:p>
    <w:p w:rsidR="003334B1" w:rsidRDefault="003334B1" w:rsidP="003334B1">
      <w:r>
        <w:t>To meet this obligation, please submit:</w:t>
      </w:r>
    </w:p>
    <w:p w:rsidR="003334B1" w:rsidRDefault="003334B1" w:rsidP="003334B1">
      <w:pPr>
        <w:pStyle w:val="ListParagraph"/>
        <w:numPr>
          <w:ilvl w:val="0"/>
          <w:numId w:val="3"/>
        </w:numPr>
      </w:pPr>
      <w:r>
        <w:t xml:space="preserve">the completed </w:t>
      </w:r>
      <w:r w:rsidRPr="00FF539D">
        <w:rPr>
          <w:b/>
        </w:rPr>
        <w:t>Final Report</w:t>
      </w:r>
      <w:r>
        <w:t xml:space="preserve"> template, in Word and PDF</w:t>
      </w:r>
    </w:p>
    <w:p w:rsidR="003334B1" w:rsidRDefault="003334B1" w:rsidP="003334B1">
      <w:pPr>
        <w:pStyle w:val="ListParagraph"/>
        <w:numPr>
          <w:ilvl w:val="0"/>
          <w:numId w:val="3"/>
        </w:numPr>
      </w:pPr>
      <w:r>
        <w:t xml:space="preserve">the completed and signed </w:t>
      </w:r>
      <w:r w:rsidRPr="00FF539D">
        <w:rPr>
          <w:b/>
        </w:rPr>
        <w:t>Declaration</w:t>
      </w:r>
      <w:r>
        <w:t xml:space="preserve"> form, in PDF</w:t>
      </w:r>
    </w:p>
    <w:p w:rsidR="003334B1" w:rsidRDefault="003334B1" w:rsidP="003334B1">
      <w:pPr>
        <w:pStyle w:val="ListParagraph"/>
        <w:numPr>
          <w:ilvl w:val="0"/>
          <w:numId w:val="3"/>
        </w:numPr>
      </w:pPr>
      <w:r>
        <w:t xml:space="preserve">the completed </w:t>
      </w:r>
      <w:r w:rsidRPr="00FF539D">
        <w:rPr>
          <w:b/>
        </w:rPr>
        <w:t>Acquittal Report</w:t>
      </w:r>
      <w:r>
        <w:t xml:space="preserve"> template, in Excel and PDF.</w:t>
      </w:r>
    </w:p>
    <w:p w:rsidR="003334B1" w:rsidRDefault="003334B1" w:rsidP="003334B1">
      <w:r>
        <w:t>All documents must be submitted to</w:t>
      </w:r>
      <w:r w:rsidRPr="003334B1">
        <w:rPr>
          <w:b/>
        </w:rPr>
        <w:t xml:space="preserve"> equity@education.gov.au</w:t>
      </w:r>
      <w:r>
        <w:t xml:space="preserve"> by 31 March 2016.</w:t>
      </w:r>
      <w:r>
        <w:br/>
        <w:t xml:space="preserve">If you require additional guidance or clarification please contact </w:t>
      </w:r>
      <w:r w:rsidRPr="003334B1">
        <w:rPr>
          <w:b/>
        </w:rPr>
        <w:t>equity@education.gov.au</w:t>
      </w:r>
      <w:r>
        <w:t>.</w:t>
      </w:r>
    </w:p>
    <w:p w:rsidR="00FE7CD4" w:rsidRPr="00C0233A" w:rsidRDefault="003334B1" w:rsidP="00FE7CD4">
      <w:pPr>
        <w:pStyle w:val="Heading1"/>
        <w:rPr>
          <w:lang w:eastAsia="en-AU"/>
        </w:rPr>
      </w:pPr>
      <w:r>
        <w:br w:type="page"/>
      </w:r>
      <w:bookmarkStart w:id="16" w:name="_Toc500845711"/>
      <w:bookmarkStart w:id="17" w:name="_Toc500845802"/>
      <w:bookmarkStart w:id="18" w:name="_Toc500846459"/>
      <w:bookmarkStart w:id="19" w:name="_Toc501630268"/>
      <w:bookmarkStart w:id="20" w:name="_Toc501635976"/>
      <w:bookmarkStart w:id="21" w:name="_Toc504124170"/>
      <w:bookmarkStart w:id="22" w:name="_Toc505773441"/>
      <w:bookmarkStart w:id="23" w:name="_Toc524009804"/>
      <w:r>
        <w:lastRenderedPageBreak/>
        <w:t>Contents</w:t>
      </w:r>
      <w:bookmarkEnd w:id="16"/>
      <w:bookmarkEnd w:id="17"/>
      <w:bookmarkEnd w:id="18"/>
      <w:bookmarkEnd w:id="19"/>
      <w:bookmarkEnd w:id="20"/>
      <w:bookmarkEnd w:id="21"/>
      <w:bookmarkEnd w:id="22"/>
      <w:bookmarkEnd w:id="23"/>
    </w:p>
    <w:p w:rsidR="008F5FD8" w:rsidRDefault="00063EB4" w:rsidP="008F5FD8">
      <w:pPr>
        <w:pStyle w:val="TOC1"/>
        <w:rPr>
          <w:rFonts w:asciiTheme="minorHAnsi" w:eastAsiaTheme="minorEastAsia" w:hAnsiTheme="minorHAnsi" w:cstheme="minorBidi"/>
          <w:b w:val="0"/>
          <w:color w:val="auto"/>
          <w:sz w:val="22"/>
          <w:lang w:eastAsia="en-AU"/>
        </w:rPr>
      </w:pPr>
      <w:r>
        <w:rPr>
          <w:lang w:eastAsia="en-AU"/>
        </w:rPr>
        <w:fldChar w:fldCharType="begin"/>
      </w:r>
      <w:r>
        <w:rPr>
          <w:lang w:eastAsia="en-AU"/>
        </w:rPr>
        <w:instrText xml:space="preserve"> TOC \o "3-3" \h \z \t "Heading 1,1,Heading 2,2" </w:instrText>
      </w:r>
      <w:r>
        <w:rPr>
          <w:lang w:eastAsia="en-AU"/>
        </w:rPr>
        <w:fldChar w:fldCharType="separate"/>
      </w:r>
      <w:hyperlink w:anchor="_Toc524009805" w:history="1">
        <w:r w:rsidR="008F5FD8" w:rsidRPr="0065683D">
          <w:rPr>
            <w:rStyle w:val="Hyperlink"/>
          </w:rPr>
          <w:t>List of Tables</w:t>
        </w:r>
        <w:r w:rsidR="008F5FD8">
          <w:rPr>
            <w:webHidden/>
          </w:rPr>
          <w:tab/>
        </w:r>
        <w:r w:rsidR="008F5FD8">
          <w:rPr>
            <w:webHidden/>
          </w:rPr>
          <w:fldChar w:fldCharType="begin"/>
        </w:r>
        <w:r w:rsidR="008F5FD8">
          <w:rPr>
            <w:webHidden/>
          </w:rPr>
          <w:instrText xml:space="preserve"> PAGEREF _Toc524009805 \h </w:instrText>
        </w:r>
        <w:r w:rsidR="008F5FD8">
          <w:rPr>
            <w:webHidden/>
          </w:rPr>
        </w:r>
        <w:r w:rsidR="008F5FD8">
          <w:rPr>
            <w:webHidden/>
          </w:rPr>
          <w:fldChar w:fldCharType="separate"/>
        </w:r>
        <w:r w:rsidR="008F5FD8">
          <w:rPr>
            <w:webHidden/>
          </w:rPr>
          <w:t>3</w:t>
        </w:r>
        <w:r w:rsidR="008F5FD8">
          <w:rPr>
            <w:webHidden/>
          </w:rPr>
          <w:fldChar w:fldCharType="end"/>
        </w:r>
      </w:hyperlink>
    </w:p>
    <w:p w:rsidR="008F5FD8" w:rsidRDefault="008F5FD8" w:rsidP="008F5FD8">
      <w:pPr>
        <w:pStyle w:val="TOC1"/>
        <w:rPr>
          <w:rFonts w:asciiTheme="minorHAnsi" w:eastAsiaTheme="minorEastAsia" w:hAnsiTheme="minorHAnsi" w:cstheme="minorBidi"/>
          <w:b w:val="0"/>
          <w:color w:val="auto"/>
          <w:sz w:val="22"/>
          <w:lang w:eastAsia="en-AU"/>
        </w:rPr>
      </w:pPr>
      <w:hyperlink w:anchor="_Toc524009806" w:history="1">
        <w:r w:rsidRPr="0065683D">
          <w:rPr>
            <w:rStyle w:val="Hyperlink"/>
          </w:rPr>
          <w:t>1. PROJECT SUMMARY (Conditions of Grant, clause 2.2(a)-(e) of Part A)</w:t>
        </w:r>
        <w:r>
          <w:rPr>
            <w:webHidden/>
          </w:rPr>
          <w:tab/>
        </w:r>
        <w:r>
          <w:rPr>
            <w:webHidden/>
          </w:rPr>
          <w:fldChar w:fldCharType="begin"/>
        </w:r>
        <w:r>
          <w:rPr>
            <w:webHidden/>
          </w:rPr>
          <w:instrText xml:space="preserve"> PAGEREF _Toc524009806 \h </w:instrText>
        </w:r>
        <w:r>
          <w:rPr>
            <w:webHidden/>
          </w:rPr>
        </w:r>
        <w:r>
          <w:rPr>
            <w:webHidden/>
          </w:rPr>
          <w:fldChar w:fldCharType="separate"/>
        </w:r>
        <w:r>
          <w:rPr>
            <w:webHidden/>
          </w:rPr>
          <w:t>4</w:t>
        </w:r>
        <w:r>
          <w:rPr>
            <w:webHidden/>
          </w:rPr>
          <w:fldChar w:fldCharType="end"/>
        </w:r>
      </w:hyperlink>
    </w:p>
    <w:p w:rsidR="008F5FD8" w:rsidRDefault="008F5FD8" w:rsidP="008F5FD8">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4009807" w:history="1">
        <w:r w:rsidRPr="0065683D">
          <w:rPr>
            <w:rStyle w:val="Hyperlink"/>
            <w:noProof/>
          </w:rPr>
          <w:t>Objectives</w:t>
        </w:r>
        <w:r>
          <w:rPr>
            <w:noProof/>
            <w:webHidden/>
          </w:rPr>
          <w:tab/>
        </w:r>
        <w:r>
          <w:rPr>
            <w:noProof/>
            <w:webHidden/>
          </w:rPr>
          <w:fldChar w:fldCharType="begin"/>
        </w:r>
        <w:r>
          <w:rPr>
            <w:noProof/>
            <w:webHidden/>
          </w:rPr>
          <w:instrText xml:space="preserve"> PAGEREF _Toc524009807 \h </w:instrText>
        </w:r>
        <w:r>
          <w:rPr>
            <w:noProof/>
            <w:webHidden/>
          </w:rPr>
        </w:r>
        <w:r>
          <w:rPr>
            <w:noProof/>
            <w:webHidden/>
          </w:rPr>
          <w:fldChar w:fldCharType="separate"/>
        </w:r>
        <w:r>
          <w:rPr>
            <w:noProof/>
            <w:webHidden/>
          </w:rPr>
          <w:t>4</w:t>
        </w:r>
        <w:r>
          <w:rPr>
            <w:noProof/>
            <w:webHidden/>
          </w:rPr>
          <w:fldChar w:fldCharType="end"/>
        </w:r>
      </w:hyperlink>
    </w:p>
    <w:p w:rsidR="008F5FD8" w:rsidRDefault="008F5FD8" w:rsidP="008F5FD8">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4009808" w:history="1">
        <w:r w:rsidRPr="0065683D">
          <w:rPr>
            <w:rStyle w:val="Hyperlink"/>
            <w:noProof/>
          </w:rPr>
          <w:t>Project Activities, Milestones and Key Performance Indicators</w:t>
        </w:r>
        <w:r>
          <w:rPr>
            <w:noProof/>
            <w:webHidden/>
          </w:rPr>
          <w:tab/>
        </w:r>
        <w:r>
          <w:rPr>
            <w:noProof/>
            <w:webHidden/>
          </w:rPr>
          <w:fldChar w:fldCharType="begin"/>
        </w:r>
        <w:r>
          <w:rPr>
            <w:noProof/>
            <w:webHidden/>
          </w:rPr>
          <w:instrText xml:space="preserve"> PAGEREF _Toc524009808 \h </w:instrText>
        </w:r>
        <w:r>
          <w:rPr>
            <w:noProof/>
            <w:webHidden/>
          </w:rPr>
        </w:r>
        <w:r>
          <w:rPr>
            <w:noProof/>
            <w:webHidden/>
          </w:rPr>
          <w:fldChar w:fldCharType="separate"/>
        </w:r>
        <w:r>
          <w:rPr>
            <w:noProof/>
            <w:webHidden/>
          </w:rPr>
          <w:t>4</w:t>
        </w:r>
        <w:r>
          <w:rPr>
            <w:noProof/>
            <w:webHidden/>
          </w:rPr>
          <w:fldChar w:fldCharType="end"/>
        </w:r>
      </w:hyperlink>
    </w:p>
    <w:p w:rsidR="008F5FD8" w:rsidRDefault="008F5FD8" w:rsidP="008F5FD8">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4009809" w:history="1">
        <w:r w:rsidRPr="0065683D">
          <w:rPr>
            <w:rStyle w:val="Hyperlink"/>
            <w:noProof/>
          </w:rPr>
          <w:t>Highlights and Issues</w:t>
        </w:r>
        <w:r>
          <w:rPr>
            <w:noProof/>
            <w:webHidden/>
          </w:rPr>
          <w:tab/>
        </w:r>
        <w:r>
          <w:rPr>
            <w:noProof/>
            <w:webHidden/>
          </w:rPr>
          <w:fldChar w:fldCharType="begin"/>
        </w:r>
        <w:r>
          <w:rPr>
            <w:noProof/>
            <w:webHidden/>
          </w:rPr>
          <w:instrText xml:space="preserve"> PAGEREF _Toc524009809 \h </w:instrText>
        </w:r>
        <w:r>
          <w:rPr>
            <w:noProof/>
            <w:webHidden/>
          </w:rPr>
        </w:r>
        <w:r>
          <w:rPr>
            <w:noProof/>
            <w:webHidden/>
          </w:rPr>
          <w:fldChar w:fldCharType="separate"/>
        </w:r>
        <w:r>
          <w:rPr>
            <w:noProof/>
            <w:webHidden/>
          </w:rPr>
          <w:t>5</w:t>
        </w:r>
        <w:r>
          <w:rPr>
            <w:noProof/>
            <w:webHidden/>
          </w:rPr>
          <w:fldChar w:fldCharType="end"/>
        </w:r>
      </w:hyperlink>
    </w:p>
    <w:p w:rsidR="008F5FD8" w:rsidRDefault="008F5FD8" w:rsidP="008F5FD8">
      <w:pPr>
        <w:pStyle w:val="TOC3"/>
        <w:tabs>
          <w:tab w:val="right" w:leader="dot" w:pos="9016"/>
        </w:tabs>
        <w:spacing w:after="0"/>
        <w:rPr>
          <w:rFonts w:asciiTheme="minorHAnsi" w:eastAsiaTheme="minorEastAsia" w:hAnsiTheme="minorHAnsi" w:cstheme="minorBidi"/>
          <w:noProof/>
          <w:color w:val="auto"/>
          <w:sz w:val="22"/>
          <w:lang w:eastAsia="en-AU"/>
        </w:rPr>
      </w:pPr>
      <w:hyperlink w:anchor="_Toc524009810" w:history="1">
        <w:r w:rsidRPr="0065683D">
          <w:rPr>
            <w:rStyle w:val="Hyperlink"/>
            <w:noProof/>
          </w:rPr>
          <w:t>Project Outcomes and 2016</w:t>
        </w:r>
        <w:r>
          <w:rPr>
            <w:noProof/>
            <w:webHidden/>
          </w:rPr>
          <w:tab/>
        </w:r>
        <w:r>
          <w:rPr>
            <w:noProof/>
            <w:webHidden/>
          </w:rPr>
          <w:fldChar w:fldCharType="begin"/>
        </w:r>
        <w:r>
          <w:rPr>
            <w:noProof/>
            <w:webHidden/>
          </w:rPr>
          <w:instrText xml:space="preserve"> PAGEREF _Toc524009810 \h </w:instrText>
        </w:r>
        <w:r>
          <w:rPr>
            <w:noProof/>
            <w:webHidden/>
          </w:rPr>
        </w:r>
        <w:r>
          <w:rPr>
            <w:noProof/>
            <w:webHidden/>
          </w:rPr>
          <w:fldChar w:fldCharType="separate"/>
        </w:r>
        <w:r>
          <w:rPr>
            <w:noProof/>
            <w:webHidden/>
          </w:rPr>
          <w:t>6</w:t>
        </w:r>
        <w:r>
          <w:rPr>
            <w:noProof/>
            <w:webHidden/>
          </w:rPr>
          <w:fldChar w:fldCharType="end"/>
        </w:r>
      </w:hyperlink>
    </w:p>
    <w:p w:rsidR="008F5FD8" w:rsidRDefault="008F5FD8" w:rsidP="008F5FD8">
      <w:pPr>
        <w:pStyle w:val="TOC3"/>
        <w:tabs>
          <w:tab w:val="right" w:leader="dot" w:pos="9016"/>
        </w:tabs>
        <w:spacing w:after="0"/>
        <w:rPr>
          <w:rFonts w:asciiTheme="minorHAnsi" w:eastAsiaTheme="minorEastAsia" w:hAnsiTheme="minorHAnsi" w:cstheme="minorBidi"/>
          <w:noProof/>
          <w:color w:val="auto"/>
          <w:sz w:val="22"/>
          <w:lang w:eastAsia="en-AU"/>
        </w:rPr>
      </w:pPr>
      <w:hyperlink w:anchor="_Toc524009811" w:history="1">
        <w:r w:rsidRPr="0065683D">
          <w:rPr>
            <w:rStyle w:val="Hyperlink"/>
            <w:noProof/>
          </w:rPr>
          <w:t>Issues</w:t>
        </w:r>
        <w:r>
          <w:rPr>
            <w:noProof/>
            <w:webHidden/>
          </w:rPr>
          <w:tab/>
        </w:r>
        <w:r>
          <w:rPr>
            <w:noProof/>
            <w:webHidden/>
          </w:rPr>
          <w:fldChar w:fldCharType="begin"/>
        </w:r>
        <w:r>
          <w:rPr>
            <w:noProof/>
            <w:webHidden/>
          </w:rPr>
          <w:instrText xml:space="preserve"> PAGEREF _Toc524009811 \h </w:instrText>
        </w:r>
        <w:r>
          <w:rPr>
            <w:noProof/>
            <w:webHidden/>
          </w:rPr>
        </w:r>
        <w:r>
          <w:rPr>
            <w:noProof/>
            <w:webHidden/>
          </w:rPr>
          <w:fldChar w:fldCharType="separate"/>
        </w:r>
        <w:r>
          <w:rPr>
            <w:noProof/>
            <w:webHidden/>
          </w:rPr>
          <w:t>6</w:t>
        </w:r>
        <w:r>
          <w:rPr>
            <w:noProof/>
            <w:webHidden/>
          </w:rPr>
          <w:fldChar w:fldCharType="end"/>
        </w:r>
      </w:hyperlink>
    </w:p>
    <w:p w:rsidR="008F5FD8" w:rsidRDefault="008F5FD8" w:rsidP="008F5FD8">
      <w:pPr>
        <w:pStyle w:val="TOC1"/>
        <w:rPr>
          <w:rFonts w:asciiTheme="minorHAnsi" w:eastAsiaTheme="minorEastAsia" w:hAnsiTheme="minorHAnsi" w:cstheme="minorBidi"/>
          <w:b w:val="0"/>
          <w:color w:val="auto"/>
          <w:sz w:val="22"/>
          <w:lang w:eastAsia="en-AU"/>
        </w:rPr>
      </w:pPr>
      <w:hyperlink w:anchor="_Toc524009812" w:history="1">
        <w:r w:rsidRPr="0065683D">
          <w:rPr>
            <w:rStyle w:val="Hyperlink"/>
          </w:rPr>
          <w:t>2. OTHER PROJECT MATERIAL (Conditions of Grant, clause 2.2 (b)-(e) of Part A)</w:t>
        </w:r>
        <w:r>
          <w:rPr>
            <w:webHidden/>
          </w:rPr>
          <w:tab/>
        </w:r>
        <w:r>
          <w:rPr>
            <w:webHidden/>
          </w:rPr>
          <w:fldChar w:fldCharType="begin"/>
        </w:r>
        <w:r>
          <w:rPr>
            <w:webHidden/>
          </w:rPr>
          <w:instrText xml:space="preserve"> PAGEREF _Toc524009812 \h </w:instrText>
        </w:r>
        <w:r>
          <w:rPr>
            <w:webHidden/>
          </w:rPr>
        </w:r>
        <w:r>
          <w:rPr>
            <w:webHidden/>
          </w:rPr>
          <w:fldChar w:fldCharType="separate"/>
        </w:r>
        <w:r>
          <w:rPr>
            <w:webHidden/>
          </w:rPr>
          <w:t>8</w:t>
        </w:r>
        <w:r>
          <w:rPr>
            <w:webHidden/>
          </w:rPr>
          <w:fldChar w:fldCharType="end"/>
        </w:r>
      </w:hyperlink>
    </w:p>
    <w:p w:rsidR="008F5FD8" w:rsidRDefault="008F5FD8" w:rsidP="008F5FD8">
      <w:pPr>
        <w:pStyle w:val="TOC1"/>
        <w:rPr>
          <w:rFonts w:asciiTheme="minorHAnsi" w:eastAsiaTheme="minorEastAsia" w:hAnsiTheme="minorHAnsi" w:cstheme="minorBidi"/>
          <w:b w:val="0"/>
          <w:color w:val="auto"/>
          <w:sz w:val="22"/>
          <w:lang w:eastAsia="en-AU"/>
        </w:rPr>
      </w:pPr>
      <w:hyperlink w:anchor="_Toc524009813" w:history="1">
        <w:r w:rsidRPr="0065683D">
          <w:rPr>
            <w:rStyle w:val="Hyperlink"/>
          </w:rPr>
          <w:t>3. ACQUITTAL REPORT (Conditions of Grant, clause 6.4(e), clause 6.7-8 of Part A)</w:t>
        </w:r>
        <w:r>
          <w:rPr>
            <w:webHidden/>
          </w:rPr>
          <w:tab/>
        </w:r>
        <w:r>
          <w:rPr>
            <w:webHidden/>
          </w:rPr>
          <w:fldChar w:fldCharType="begin"/>
        </w:r>
        <w:r>
          <w:rPr>
            <w:webHidden/>
          </w:rPr>
          <w:instrText xml:space="preserve"> PAGEREF _Toc524009813 \h </w:instrText>
        </w:r>
        <w:r>
          <w:rPr>
            <w:webHidden/>
          </w:rPr>
        </w:r>
        <w:r>
          <w:rPr>
            <w:webHidden/>
          </w:rPr>
          <w:fldChar w:fldCharType="separate"/>
        </w:r>
        <w:r>
          <w:rPr>
            <w:webHidden/>
          </w:rPr>
          <w:t>9</w:t>
        </w:r>
        <w:r>
          <w:rPr>
            <w:webHidden/>
          </w:rPr>
          <w:fldChar w:fldCharType="end"/>
        </w:r>
      </w:hyperlink>
    </w:p>
    <w:p w:rsidR="008F5FD8" w:rsidRDefault="008F5FD8" w:rsidP="008F5FD8">
      <w:pPr>
        <w:pStyle w:val="TOC1"/>
        <w:rPr>
          <w:rFonts w:asciiTheme="minorHAnsi" w:eastAsiaTheme="minorEastAsia" w:hAnsiTheme="minorHAnsi" w:cstheme="minorBidi"/>
          <w:b w:val="0"/>
          <w:color w:val="auto"/>
          <w:sz w:val="22"/>
          <w:lang w:eastAsia="en-AU"/>
        </w:rPr>
      </w:pPr>
      <w:hyperlink w:anchor="_Toc524009814" w:history="1">
        <w:r w:rsidRPr="0065683D">
          <w:rPr>
            <w:rStyle w:val="Hyperlink"/>
          </w:rPr>
          <w:t>DECLARATION</w:t>
        </w:r>
        <w:r>
          <w:rPr>
            <w:webHidden/>
          </w:rPr>
          <w:tab/>
        </w:r>
        <w:r>
          <w:rPr>
            <w:webHidden/>
          </w:rPr>
          <w:fldChar w:fldCharType="begin"/>
        </w:r>
        <w:r>
          <w:rPr>
            <w:webHidden/>
          </w:rPr>
          <w:instrText xml:space="preserve"> PAGEREF _Toc524009814 \h </w:instrText>
        </w:r>
        <w:r>
          <w:rPr>
            <w:webHidden/>
          </w:rPr>
        </w:r>
        <w:r>
          <w:rPr>
            <w:webHidden/>
          </w:rPr>
          <w:fldChar w:fldCharType="separate"/>
        </w:r>
        <w:r>
          <w:rPr>
            <w:webHidden/>
          </w:rPr>
          <w:t>10</w:t>
        </w:r>
        <w:r>
          <w:rPr>
            <w:webHidden/>
          </w:rPr>
          <w:fldChar w:fldCharType="end"/>
        </w:r>
      </w:hyperlink>
    </w:p>
    <w:p w:rsidR="008F5FD8" w:rsidRDefault="008F5FD8" w:rsidP="008F5FD8">
      <w:pPr>
        <w:pStyle w:val="TOC1"/>
        <w:rPr>
          <w:rFonts w:asciiTheme="minorHAnsi" w:eastAsiaTheme="minorEastAsia" w:hAnsiTheme="minorHAnsi" w:cstheme="minorBidi"/>
          <w:b w:val="0"/>
          <w:color w:val="auto"/>
          <w:sz w:val="22"/>
          <w:lang w:eastAsia="en-AU"/>
        </w:rPr>
      </w:pPr>
      <w:hyperlink w:anchor="_Toc524009815" w:history="1">
        <w:r w:rsidRPr="0065683D">
          <w:rPr>
            <w:rStyle w:val="Hyperlink"/>
          </w:rPr>
          <w:t>Appendix 1: Pathways Stakeholder Survey 2015</w:t>
        </w:r>
        <w:r>
          <w:rPr>
            <w:webHidden/>
          </w:rPr>
          <w:tab/>
        </w:r>
        <w:r>
          <w:rPr>
            <w:webHidden/>
          </w:rPr>
          <w:fldChar w:fldCharType="begin"/>
        </w:r>
        <w:r>
          <w:rPr>
            <w:webHidden/>
          </w:rPr>
          <w:instrText xml:space="preserve"> PAGEREF _Toc524009815 \h </w:instrText>
        </w:r>
        <w:r>
          <w:rPr>
            <w:webHidden/>
          </w:rPr>
        </w:r>
        <w:r>
          <w:rPr>
            <w:webHidden/>
          </w:rPr>
          <w:fldChar w:fldCharType="separate"/>
        </w:r>
        <w:r>
          <w:rPr>
            <w:webHidden/>
          </w:rPr>
          <w:t>11</w:t>
        </w:r>
        <w:r>
          <w:rPr>
            <w:webHidden/>
          </w:rPr>
          <w:fldChar w:fldCharType="end"/>
        </w:r>
      </w:hyperlink>
    </w:p>
    <w:p w:rsidR="008F5FD8" w:rsidRDefault="008F5FD8" w:rsidP="008F5FD8">
      <w:pPr>
        <w:pStyle w:val="TOC1"/>
        <w:rPr>
          <w:rFonts w:asciiTheme="minorHAnsi" w:eastAsiaTheme="minorEastAsia" w:hAnsiTheme="minorHAnsi" w:cstheme="minorBidi"/>
          <w:b w:val="0"/>
          <w:color w:val="auto"/>
          <w:sz w:val="22"/>
          <w:lang w:eastAsia="en-AU"/>
        </w:rPr>
      </w:pPr>
      <w:hyperlink w:anchor="_Toc524009816" w:history="1">
        <w:r w:rsidRPr="0065683D">
          <w:rPr>
            <w:rStyle w:val="Hyperlink"/>
          </w:rPr>
          <w:t xml:space="preserve">Appendix 2: Collaborative Pathways to Education and Employment: An Emerging </w:t>
        </w:r>
        <w:r>
          <w:rPr>
            <w:rStyle w:val="Hyperlink"/>
          </w:rPr>
          <w:br/>
          <w:t xml:space="preserve">    </w:t>
        </w:r>
        <w:r w:rsidRPr="0065683D">
          <w:rPr>
            <w:rStyle w:val="Hyperlink"/>
          </w:rPr>
          <w:t>Initiative at the University of Wollongong</w:t>
        </w:r>
        <w:r>
          <w:rPr>
            <w:webHidden/>
          </w:rPr>
          <w:tab/>
        </w:r>
        <w:r>
          <w:rPr>
            <w:webHidden/>
          </w:rPr>
          <w:fldChar w:fldCharType="begin"/>
        </w:r>
        <w:r>
          <w:rPr>
            <w:webHidden/>
          </w:rPr>
          <w:instrText xml:space="preserve"> PAGEREF _Toc524009816 \h </w:instrText>
        </w:r>
        <w:r>
          <w:rPr>
            <w:webHidden/>
          </w:rPr>
        </w:r>
        <w:r>
          <w:rPr>
            <w:webHidden/>
          </w:rPr>
          <w:fldChar w:fldCharType="separate"/>
        </w:r>
        <w:r>
          <w:rPr>
            <w:webHidden/>
          </w:rPr>
          <w:t>16</w:t>
        </w:r>
        <w:r>
          <w:rPr>
            <w:webHidden/>
          </w:rPr>
          <w:fldChar w:fldCharType="end"/>
        </w:r>
      </w:hyperlink>
    </w:p>
    <w:p w:rsidR="00B83F21" w:rsidRDefault="00063EB4" w:rsidP="008F5FD8">
      <w:pPr>
        <w:spacing w:after="0"/>
        <w:rPr>
          <w:lang w:eastAsia="en-AU"/>
        </w:rPr>
      </w:pPr>
      <w:r>
        <w:rPr>
          <w:lang w:eastAsia="en-AU"/>
        </w:rPr>
        <w:fldChar w:fldCharType="end"/>
      </w:r>
    </w:p>
    <w:p w:rsidR="00B83F21" w:rsidRPr="00C0233A" w:rsidRDefault="00B83F21" w:rsidP="006C40D9">
      <w:pPr>
        <w:spacing w:after="0"/>
        <w:rPr>
          <w:lang w:eastAsia="en-AU"/>
        </w:rPr>
      </w:pPr>
    </w:p>
    <w:p w:rsidR="00B83F21" w:rsidRDefault="00602CC6" w:rsidP="00FE7CD4">
      <w:pPr>
        <w:pStyle w:val="Heading1"/>
      </w:pPr>
      <w:bookmarkStart w:id="24" w:name="_Toc500846460"/>
      <w:bookmarkStart w:id="25" w:name="_Toc501630269"/>
      <w:bookmarkStart w:id="26" w:name="_Toc501635977"/>
      <w:bookmarkStart w:id="27" w:name="_Toc504124171"/>
      <w:bookmarkStart w:id="28" w:name="_Toc524009805"/>
      <w:r>
        <w:t>List of Table</w:t>
      </w:r>
      <w:bookmarkEnd w:id="24"/>
      <w:bookmarkEnd w:id="25"/>
      <w:bookmarkEnd w:id="26"/>
      <w:r w:rsidR="006C40D9">
        <w:t>s</w:t>
      </w:r>
      <w:bookmarkEnd w:id="27"/>
      <w:bookmarkEnd w:id="28"/>
    </w:p>
    <w:p w:rsidR="00063EB4" w:rsidRPr="00063EB4" w:rsidRDefault="00063EB4">
      <w:pPr>
        <w:pStyle w:val="TOC1"/>
        <w:rPr>
          <w:rFonts w:asciiTheme="minorHAnsi" w:eastAsiaTheme="minorEastAsia" w:hAnsiTheme="minorHAnsi" w:cstheme="minorBidi"/>
          <w:b w:val="0"/>
          <w:color w:val="auto"/>
          <w:sz w:val="22"/>
          <w:lang w:eastAsia="en-AU"/>
        </w:rPr>
      </w:pPr>
      <w:r w:rsidRPr="00063EB4">
        <w:rPr>
          <w:b w:val="0"/>
        </w:rPr>
        <w:fldChar w:fldCharType="begin"/>
      </w:r>
      <w:r w:rsidRPr="00063EB4">
        <w:rPr>
          <w:b w:val="0"/>
        </w:rPr>
        <w:instrText xml:space="preserve"> TOC \h \z \t "Table Titles,1" </w:instrText>
      </w:r>
      <w:r w:rsidRPr="00063EB4">
        <w:rPr>
          <w:b w:val="0"/>
        </w:rPr>
        <w:fldChar w:fldCharType="separate"/>
      </w:r>
      <w:hyperlink w:anchor="_Toc505773495" w:history="1">
        <w:r w:rsidRPr="008F5FD8">
          <w:rPr>
            <w:rStyle w:val="Hyperlink"/>
          </w:rPr>
          <w:t>Table 1:</w:t>
        </w:r>
        <w:r w:rsidRPr="00063EB4">
          <w:rPr>
            <w:rStyle w:val="Hyperlink"/>
            <w:b w:val="0"/>
          </w:rPr>
          <w:t xml:space="preserve"> Project objectives</w:t>
        </w:r>
        <w:r w:rsidRPr="00063EB4">
          <w:rPr>
            <w:b w:val="0"/>
            <w:webHidden/>
          </w:rPr>
          <w:tab/>
        </w:r>
        <w:r w:rsidRPr="00063EB4">
          <w:rPr>
            <w:b w:val="0"/>
            <w:webHidden/>
          </w:rPr>
          <w:fldChar w:fldCharType="begin"/>
        </w:r>
        <w:r w:rsidRPr="00063EB4">
          <w:rPr>
            <w:b w:val="0"/>
            <w:webHidden/>
          </w:rPr>
          <w:instrText xml:space="preserve"> PAGEREF _Toc505773495 \h </w:instrText>
        </w:r>
        <w:r w:rsidRPr="00063EB4">
          <w:rPr>
            <w:b w:val="0"/>
            <w:webHidden/>
          </w:rPr>
        </w:r>
        <w:r w:rsidRPr="00063EB4">
          <w:rPr>
            <w:b w:val="0"/>
            <w:webHidden/>
          </w:rPr>
          <w:fldChar w:fldCharType="separate"/>
        </w:r>
        <w:r w:rsidR="008F5FD8">
          <w:rPr>
            <w:b w:val="0"/>
            <w:webHidden/>
          </w:rPr>
          <w:t>4</w:t>
        </w:r>
        <w:r w:rsidRPr="00063EB4">
          <w:rPr>
            <w:b w:val="0"/>
            <w:webHidden/>
          </w:rPr>
          <w:fldChar w:fldCharType="end"/>
        </w:r>
      </w:hyperlink>
    </w:p>
    <w:p w:rsidR="00063EB4" w:rsidRPr="00063EB4" w:rsidRDefault="008F5FD8">
      <w:pPr>
        <w:pStyle w:val="TOC1"/>
        <w:rPr>
          <w:rFonts w:asciiTheme="minorHAnsi" w:eastAsiaTheme="minorEastAsia" w:hAnsiTheme="minorHAnsi" w:cstheme="minorBidi"/>
          <w:b w:val="0"/>
          <w:color w:val="auto"/>
          <w:sz w:val="22"/>
          <w:lang w:eastAsia="en-AU"/>
        </w:rPr>
      </w:pPr>
      <w:hyperlink w:anchor="_Toc505773496" w:history="1">
        <w:r w:rsidR="00063EB4" w:rsidRPr="008F5FD8">
          <w:rPr>
            <w:rStyle w:val="Hyperlink"/>
          </w:rPr>
          <w:t>Table 2:</w:t>
        </w:r>
        <w:r w:rsidR="00063EB4" w:rsidRPr="00063EB4">
          <w:rPr>
            <w:rStyle w:val="Hyperlink"/>
            <w:b w:val="0"/>
          </w:rPr>
          <w:t xml:space="preserve"> Project activities, milestones and KPIs</w:t>
        </w:r>
        <w:r w:rsidR="00063EB4" w:rsidRPr="00063EB4">
          <w:rPr>
            <w:b w:val="0"/>
            <w:webHidden/>
          </w:rPr>
          <w:tab/>
        </w:r>
        <w:r w:rsidR="00063EB4" w:rsidRPr="00063EB4">
          <w:rPr>
            <w:b w:val="0"/>
            <w:webHidden/>
          </w:rPr>
          <w:fldChar w:fldCharType="begin"/>
        </w:r>
        <w:r w:rsidR="00063EB4" w:rsidRPr="00063EB4">
          <w:rPr>
            <w:b w:val="0"/>
            <w:webHidden/>
          </w:rPr>
          <w:instrText xml:space="preserve"> PAGEREF _Toc505773496 \h </w:instrText>
        </w:r>
        <w:r w:rsidR="00063EB4" w:rsidRPr="00063EB4">
          <w:rPr>
            <w:b w:val="0"/>
            <w:webHidden/>
          </w:rPr>
        </w:r>
        <w:r w:rsidR="00063EB4" w:rsidRPr="00063EB4">
          <w:rPr>
            <w:b w:val="0"/>
            <w:webHidden/>
          </w:rPr>
          <w:fldChar w:fldCharType="separate"/>
        </w:r>
        <w:r>
          <w:rPr>
            <w:b w:val="0"/>
            <w:webHidden/>
          </w:rPr>
          <w:t>4</w:t>
        </w:r>
        <w:r w:rsidR="00063EB4" w:rsidRPr="00063EB4">
          <w:rPr>
            <w:b w:val="0"/>
            <w:webHidden/>
          </w:rPr>
          <w:fldChar w:fldCharType="end"/>
        </w:r>
      </w:hyperlink>
    </w:p>
    <w:p w:rsidR="00063EB4" w:rsidRPr="00063EB4" w:rsidRDefault="008F5FD8">
      <w:pPr>
        <w:pStyle w:val="TOC1"/>
        <w:rPr>
          <w:rFonts w:asciiTheme="minorHAnsi" w:eastAsiaTheme="minorEastAsia" w:hAnsiTheme="minorHAnsi" w:cstheme="minorBidi"/>
          <w:b w:val="0"/>
          <w:color w:val="auto"/>
          <w:sz w:val="22"/>
          <w:lang w:eastAsia="en-AU"/>
        </w:rPr>
      </w:pPr>
      <w:hyperlink w:anchor="_Toc505773497" w:history="1">
        <w:r w:rsidR="00063EB4" w:rsidRPr="008F5FD8">
          <w:rPr>
            <w:rStyle w:val="Hyperlink"/>
          </w:rPr>
          <w:t xml:space="preserve">Table 3: </w:t>
        </w:r>
        <w:r w:rsidR="00063EB4" w:rsidRPr="00063EB4">
          <w:rPr>
            <w:rStyle w:val="Hyperlink"/>
            <w:b w:val="0"/>
          </w:rPr>
          <w:t>Additional materials produced over the course of the project</w:t>
        </w:r>
        <w:r w:rsidR="00063EB4" w:rsidRPr="00063EB4">
          <w:rPr>
            <w:b w:val="0"/>
            <w:webHidden/>
          </w:rPr>
          <w:tab/>
        </w:r>
        <w:r w:rsidR="00063EB4" w:rsidRPr="00063EB4">
          <w:rPr>
            <w:b w:val="0"/>
            <w:webHidden/>
          </w:rPr>
          <w:fldChar w:fldCharType="begin"/>
        </w:r>
        <w:r w:rsidR="00063EB4" w:rsidRPr="00063EB4">
          <w:rPr>
            <w:b w:val="0"/>
            <w:webHidden/>
          </w:rPr>
          <w:instrText xml:space="preserve"> PAGEREF _Toc505773497 \h </w:instrText>
        </w:r>
        <w:r w:rsidR="00063EB4" w:rsidRPr="00063EB4">
          <w:rPr>
            <w:b w:val="0"/>
            <w:webHidden/>
          </w:rPr>
        </w:r>
        <w:r w:rsidR="00063EB4" w:rsidRPr="00063EB4">
          <w:rPr>
            <w:b w:val="0"/>
            <w:webHidden/>
          </w:rPr>
          <w:fldChar w:fldCharType="separate"/>
        </w:r>
        <w:r>
          <w:rPr>
            <w:b w:val="0"/>
            <w:webHidden/>
          </w:rPr>
          <w:t>8</w:t>
        </w:r>
        <w:r w:rsidR="00063EB4" w:rsidRPr="00063EB4">
          <w:rPr>
            <w:b w:val="0"/>
            <w:webHidden/>
          </w:rPr>
          <w:fldChar w:fldCharType="end"/>
        </w:r>
      </w:hyperlink>
    </w:p>
    <w:p w:rsidR="009A24A7" w:rsidRPr="00063EB4" w:rsidRDefault="00063EB4" w:rsidP="00B83F21">
      <w:r w:rsidRPr="00063EB4">
        <w:fldChar w:fldCharType="end"/>
      </w:r>
    </w:p>
    <w:p w:rsidR="00602CC6" w:rsidRPr="00063EB4" w:rsidRDefault="003334B1" w:rsidP="00602CC6">
      <w:r w:rsidRPr="00063EB4">
        <w:br w:type="page"/>
      </w:r>
      <w:bookmarkStart w:id="29" w:name="_GoBack"/>
      <w:bookmarkEnd w:id="29"/>
    </w:p>
    <w:p w:rsidR="003334B1" w:rsidRDefault="003334B1" w:rsidP="004C2EC8">
      <w:pPr>
        <w:pStyle w:val="Heading1"/>
      </w:pPr>
      <w:bookmarkStart w:id="30" w:name="_Toc500846461"/>
      <w:bookmarkStart w:id="31" w:name="_Toc501630270"/>
      <w:bookmarkStart w:id="32" w:name="_Toc501635978"/>
      <w:bookmarkStart w:id="33" w:name="_Toc504124172"/>
      <w:bookmarkStart w:id="34" w:name="_Toc524009806"/>
      <w:r>
        <w:t>1. PROJECT SUMMARY (Conditions of Grant, clause 2.2(a)-(e) of Part A)</w:t>
      </w:r>
      <w:bookmarkEnd w:id="30"/>
      <w:bookmarkEnd w:id="31"/>
      <w:bookmarkEnd w:id="32"/>
      <w:bookmarkEnd w:id="33"/>
      <w:bookmarkEnd w:id="34"/>
    </w:p>
    <w:p w:rsidR="00FE7CD4" w:rsidRPr="00FE7CD4" w:rsidRDefault="003334B1" w:rsidP="00FE7CD4">
      <w:pPr>
        <w:pStyle w:val="Heading2"/>
      </w:pPr>
      <w:bookmarkStart w:id="35" w:name="_Toc500846462"/>
      <w:bookmarkStart w:id="36" w:name="_Toc501630271"/>
      <w:bookmarkStart w:id="37" w:name="_Toc501635979"/>
      <w:bookmarkStart w:id="38" w:name="_Toc504124173"/>
      <w:bookmarkStart w:id="39" w:name="_Toc524009807"/>
      <w:r>
        <w:t>Objectives</w:t>
      </w:r>
      <w:bookmarkEnd w:id="35"/>
      <w:bookmarkEnd w:id="36"/>
      <w:bookmarkEnd w:id="37"/>
      <w:bookmarkEnd w:id="38"/>
      <w:bookmarkEnd w:id="39"/>
    </w:p>
    <w:p w:rsidR="00FE7CD4" w:rsidRDefault="00FE7CD4" w:rsidP="004C2EC8">
      <w:pPr>
        <w:pStyle w:val="TableTitles"/>
      </w:pPr>
      <w:bookmarkStart w:id="40" w:name="_Toc500845788"/>
      <w:bookmarkStart w:id="41" w:name="_Toc501630321"/>
      <w:bookmarkStart w:id="42" w:name="_Toc501636046"/>
    </w:p>
    <w:p w:rsidR="004C2EC8" w:rsidRDefault="004C2EC8" w:rsidP="004C2EC8">
      <w:pPr>
        <w:pStyle w:val="TableTitles"/>
      </w:pPr>
      <w:bookmarkStart w:id="43" w:name="_Toc504124232"/>
      <w:bookmarkStart w:id="44" w:name="_Toc505773495"/>
      <w:r>
        <w:t xml:space="preserve">Table </w:t>
      </w:r>
      <w:r w:rsidR="000F6B84">
        <w:rPr>
          <w:noProof/>
        </w:rPr>
        <w:fldChar w:fldCharType="begin"/>
      </w:r>
      <w:r w:rsidR="000F6B84">
        <w:rPr>
          <w:noProof/>
        </w:rPr>
        <w:instrText xml:space="preserve"> SEQ Table \* ARABIC </w:instrText>
      </w:r>
      <w:r w:rsidR="000F6B84">
        <w:rPr>
          <w:noProof/>
        </w:rPr>
        <w:fldChar w:fldCharType="separate"/>
      </w:r>
      <w:r w:rsidR="000034E9">
        <w:rPr>
          <w:noProof/>
        </w:rPr>
        <w:t>1</w:t>
      </w:r>
      <w:r w:rsidR="000F6B84">
        <w:rPr>
          <w:noProof/>
        </w:rPr>
        <w:fldChar w:fldCharType="end"/>
      </w:r>
      <w:r>
        <w:t>: Project objectives</w:t>
      </w:r>
      <w:bookmarkEnd w:id="40"/>
      <w:bookmarkEnd w:id="41"/>
      <w:bookmarkEnd w:id="42"/>
      <w:bookmarkEnd w:id="43"/>
      <w:bookmarkEnd w:id="44"/>
    </w:p>
    <w:tbl>
      <w:tblPr>
        <w:tblStyle w:val="TableGrid"/>
        <w:tblW w:w="0" w:type="auto"/>
        <w:tblCellMar>
          <w:top w:w="45" w:type="dxa"/>
          <w:left w:w="85" w:type="dxa"/>
          <w:bottom w:w="11" w:type="dxa"/>
          <w:right w:w="85" w:type="dxa"/>
        </w:tblCellMar>
        <w:tblLook w:val="04A0" w:firstRow="1" w:lastRow="0" w:firstColumn="1" w:lastColumn="0" w:noHBand="0" w:noVBand="1"/>
        <w:tblCaption w:val="Table 1"/>
        <w:tblDescription w:val="Project objectives, separated into 'identified objective' and 'extent to which the objective was met'."/>
      </w:tblPr>
      <w:tblGrid>
        <w:gridCol w:w="4508"/>
        <w:gridCol w:w="4508"/>
      </w:tblGrid>
      <w:tr w:rsidR="004C2EC8" w:rsidRPr="004C2EC8" w:rsidTr="00A874D6">
        <w:trPr>
          <w:tblHeader/>
        </w:trPr>
        <w:tc>
          <w:tcPr>
            <w:tcW w:w="4508" w:type="dxa"/>
            <w:shd w:val="clear" w:color="auto" w:fill="008080"/>
          </w:tcPr>
          <w:p w:rsidR="004C2EC8" w:rsidRPr="004C2EC8" w:rsidRDefault="004C2EC8" w:rsidP="004C2EC8">
            <w:pPr>
              <w:pStyle w:val="TableText"/>
              <w:rPr>
                <w:b/>
                <w:color w:val="FFFFFF" w:themeColor="background1"/>
              </w:rPr>
            </w:pPr>
            <w:r w:rsidRPr="004C2EC8">
              <w:rPr>
                <w:b/>
                <w:color w:val="FFFFFF" w:themeColor="background1"/>
              </w:rPr>
              <w:t>IDENTIFIED OBJECTIVE</w:t>
            </w:r>
          </w:p>
        </w:tc>
        <w:tc>
          <w:tcPr>
            <w:tcW w:w="4508" w:type="dxa"/>
            <w:shd w:val="clear" w:color="auto" w:fill="008080"/>
          </w:tcPr>
          <w:p w:rsidR="004C2EC8" w:rsidRPr="004C2EC8" w:rsidRDefault="004C2EC8" w:rsidP="004C2EC8">
            <w:pPr>
              <w:pStyle w:val="TableText"/>
              <w:rPr>
                <w:b/>
                <w:color w:val="FFFFFF" w:themeColor="background1"/>
              </w:rPr>
            </w:pPr>
            <w:r w:rsidRPr="004C2EC8">
              <w:rPr>
                <w:b/>
                <w:color w:val="FFFFFF" w:themeColor="background1"/>
              </w:rPr>
              <w:t>EXTENT TO WHICH THE OBJECTIVE WAS MET</w:t>
            </w:r>
          </w:p>
        </w:tc>
      </w:tr>
      <w:tr w:rsidR="00A874D6" w:rsidRPr="004C2EC8" w:rsidTr="004C2EC8">
        <w:tc>
          <w:tcPr>
            <w:tcW w:w="4508" w:type="dxa"/>
          </w:tcPr>
          <w:p w:rsidR="00A874D6" w:rsidRPr="008D4D28" w:rsidRDefault="00A874D6" w:rsidP="00A874D6">
            <w:pPr>
              <w:pStyle w:val="TableText"/>
            </w:pPr>
            <w:r w:rsidRPr="008D4D28">
              <w:t>Improve the participation of Low SES, rural and remote and Indigenous people in higher education and employment</w:t>
            </w:r>
            <w:r>
              <w:t>.</w:t>
            </w:r>
          </w:p>
        </w:tc>
        <w:tc>
          <w:tcPr>
            <w:tcW w:w="4508" w:type="dxa"/>
          </w:tcPr>
          <w:p w:rsidR="00A874D6" w:rsidRPr="00B046F0" w:rsidRDefault="00A874D6" w:rsidP="00A874D6">
            <w:pPr>
              <w:pStyle w:val="TableText"/>
            </w:pPr>
            <w:r w:rsidRPr="00B046F0">
              <w:t xml:space="preserve">Ongoing- UOW’s Regional campuses and Student diversity unit is committed to improving the participation of Low SES, rural and remote and Indigenous people in higher education and employment in line with unit and institutional objectives. </w:t>
            </w:r>
          </w:p>
        </w:tc>
      </w:tr>
      <w:tr w:rsidR="00A874D6" w:rsidRPr="004C2EC8" w:rsidTr="004C2EC8">
        <w:tc>
          <w:tcPr>
            <w:tcW w:w="4508" w:type="dxa"/>
          </w:tcPr>
          <w:p w:rsidR="00A874D6" w:rsidRPr="008D4D28" w:rsidRDefault="00A874D6" w:rsidP="00A874D6">
            <w:pPr>
              <w:pStyle w:val="TableText"/>
            </w:pPr>
            <w:r w:rsidRPr="008D4D28">
              <w:t>Provide 250-350 individuals from underrepresented backgrounds with opportunities to enhance their academic capacity and options post –schooling to access higher education and employment through a supported pathways program</w:t>
            </w:r>
            <w:r>
              <w:t>.</w:t>
            </w:r>
          </w:p>
        </w:tc>
        <w:tc>
          <w:tcPr>
            <w:tcW w:w="4508" w:type="dxa"/>
          </w:tcPr>
          <w:p w:rsidR="00A874D6" w:rsidRPr="00B046F0" w:rsidRDefault="00A874D6" w:rsidP="00A874D6">
            <w:pPr>
              <w:pStyle w:val="TableText"/>
            </w:pPr>
            <w:r w:rsidRPr="00B046F0">
              <w:t>Met- over 350 students across five campuses and regions participated in the Pathways program in 2015 which included the Bridging and Transition program and careers planning.</w:t>
            </w:r>
          </w:p>
        </w:tc>
      </w:tr>
      <w:tr w:rsidR="00A874D6" w:rsidRPr="004C2EC8" w:rsidTr="004C2EC8">
        <w:tc>
          <w:tcPr>
            <w:tcW w:w="4508" w:type="dxa"/>
          </w:tcPr>
          <w:p w:rsidR="00A874D6" w:rsidRPr="008D4D28" w:rsidRDefault="00A874D6" w:rsidP="00A874D6">
            <w:pPr>
              <w:pStyle w:val="TableText"/>
            </w:pPr>
            <w:r w:rsidRPr="008D4D28">
              <w:t>Clearly articulate and streamline pathways and progression between vocational education providers, higher education providers and employers</w:t>
            </w:r>
            <w:r>
              <w:t>.</w:t>
            </w:r>
          </w:p>
        </w:tc>
        <w:tc>
          <w:tcPr>
            <w:tcW w:w="4508" w:type="dxa"/>
          </w:tcPr>
          <w:p w:rsidR="00A874D6" w:rsidRPr="00B046F0" w:rsidRDefault="00A874D6" w:rsidP="00A874D6">
            <w:pPr>
              <w:pStyle w:val="TableText"/>
            </w:pPr>
            <w:r w:rsidRPr="00B046F0">
              <w:t xml:space="preserve">Met-Streamlining pathways, together with providing exit points with employment outcomes proved to be particularly important in building the capacity of this cohort of students. Students who participate in a supported pathways program will have had the opportunity to complete Certificate III, Certificate IV and Diploma level courses which have specific employment outcomes. </w:t>
            </w:r>
          </w:p>
        </w:tc>
      </w:tr>
      <w:tr w:rsidR="00A874D6" w:rsidRPr="004C2EC8" w:rsidTr="004C2EC8">
        <w:tc>
          <w:tcPr>
            <w:tcW w:w="4508" w:type="dxa"/>
          </w:tcPr>
          <w:p w:rsidR="00A874D6" w:rsidRPr="008D4D28" w:rsidRDefault="00A874D6" w:rsidP="00A874D6">
            <w:pPr>
              <w:pStyle w:val="TableText"/>
            </w:pPr>
            <w:r w:rsidRPr="00A874D6">
              <w:t>Strengthen partnerships and creating linkages with the University of Wollongong, government agencies and vocational education providers.</w:t>
            </w:r>
          </w:p>
        </w:tc>
        <w:tc>
          <w:tcPr>
            <w:tcW w:w="4508" w:type="dxa"/>
          </w:tcPr>
          <w:p w:rsidR="00A874D6" w:rsidRPr="00B046F0" w:rsidRDefault="00A874D6" w:rsidP="00A874D6">
            <w:pPr>
              <w:pStyle w:val="TableText"/>
            </w:pPr>
            <w:r w:rsidRPr="00A874D6">
              <w:t>Met -The Pathways Program has continued to strengthen the working partnerships and linkages between the University of Wollongong and our vocational and government partners. The program was so successful in 2015 that new partners have been added for 2016 with several new types of vocational qualification being added. Opportunities for collaboration have also arisen at relevant industry forums.</w:t>
            </w:r>
          </w:p>
        </w:tc>
      </w:tr>
    </w:tbl>
    <w:p w:rsidR="003334B1" w:rsidRDefault="003334B1" w:rsidP="003334B1"/>
    <w:p w:rsidR="003334B1" w:rsidRDefault="003334B1" w:rsidP="004C2EC8">
      <w:pPr>
        <w:pStyle w:val="Heading2"/>
      </w:pPr>
      <w:bookmarkStart w:id="45" w:name="_Toc500846463"/>
      <w:bookmarkStart w:id="46" w:name="_Toc501630272"/>
      <w:bookmarkStart w:id="47" w:name="_Toc501635980"/>
      <w:bookmarkStart w:id="48" w:name="_Toc504124174"/>
      <w:bookmarkStart w:id="49" w:name="_Toc524009808"/>
      <w:r>
        <w:t>Project Activities, Milestones and Key Performance Indicators</w:t>
      </w:r>
      <w:bookmarkEnd w:id="45"/>
      <w:bookmarkEnd w:id="46"/>
      <w:bookmarkEnd w:id="47"/>
      <w:bookmarkEnd w:id="48"/>
      <w:bookmarkEnd w:id="49"/>
    </w:p>
    <w:p w:rsidR="00FE7CD4" w:rsidRDefault="00FE7CD4" w:rsidP="000F65E7">
      <w:pPr>
        <w:pStyle w:val="TableTitles"/>
      </w:pPr>
      <w:bookmarkStart w:id="50" w:name="_Toc500845789"/>
      <w:bookmarkStart w:id="51" w:name="_Toc501630322"/>
      <w:bookmarkStart w:id="52" w:name="_Toc501636047"/>
    </w:p>
    <w:p w:rsidR="000F65E7" w:rsidRDefault="000F65E7" w:rsidP="000F65E7">
      <w:pPr>
        <w:pStyle w:val="TableTitles"/>
      </w:pPr>
      <w:bookmarkStart w:id="53" w:name="_Toc504124233"/>
      <w:bookmarkStart w:id="54" w:name="_Toc505773496"/>
      <w:r>
        <w:t xml:space="preserve">Table </w:t>
      </w:r>
      <w:r w:rsidR="000F6B84">
        <w:rPr>
          <w:noProof/>
        </w:rPr>
        <w:fldChar w:fldCharType="begin"/>
      </w:r>
      <w:r w:rsidR="000F6B84">
        <w:rPr>
          <w:noProof/>
        </w:rPr>
        <w:instrText xml:space="preserve"> SEQ Table \* ARABIC </w:instrText>
      </w:r>
      <w:r w:rsidR="000F6B84">
        <w:rPr>
          <w:noProof/>
        </w:rPr>
        <w:fldChar w:fldCharType="separate"/>
      </w:r>
      <w:r w:rsidR="000034E9">
        <w:rPr>
          <w:noProof/>
        </w:rPr>
        <w:t>2</w:t>
      </w:r>
      <w:r w:rsidR="000F6B84">
        <w:rPr>
          <w:noProof/>
        </w:rPr>
        <w:fldChar w:fldCharType="end"/>
      </w:r>
      <w:r>
        <w:t>: Project activities, milestones and KPIs</w:t>
      </w:r>
      <w:bookmarkEnd w:id="50"/>
      <w:bookmarkEnd w:id="51"/>
      <w:bookmarkEnd w:id="52"/>
      <w:bookmarkEnd w:id="53"/>
      <w:bookmarkEnd w:id="54"/>
    </w:p>
    <w:tbl>
      <w:tblPr>
        <w:tblStyle w:val="TableGrid"/>
        <w:tblW w:w="5000" w:type="pct"/>
        <w:tblLayout w:type="fixed"/>
        <w:tblCellMar>
          <w:top w:w="45" w:type="dxa"/>
          <w:left w:w="85" w:type="dxa"/>
          <w:bottom w:w="11" w:type="dxa"/>
          <w:right w:w="85" w:type="dxa"/>
        </w:tblCellMar>
        <w:tblLook w:val="04A0" w:firstRow="1" w:lastRow="0" w:firstColumn="1" w:lastColumn="0" w:noHBand="0" w:noVBand="1"/>
        <w:tblCaption w:val="Table 2"/>
        <w:tblDescription w:val="Project activities, milestones and KPIs, split into: planned activities and milestones; project activities and milestones completed; identified KPIs; and KPIs outcome."/>
      </w:tblPr>
      <w:tblGrid>
        <w:gridCol w:w="846"/>
        <w:gridCol w:w="2042"/>
        <w:gridCol w:w="2043"/>
        <w:gridCol w:w="2042"/>
        <w:gridCol w:w="2043"/>
      </w:tblGrid>
      <w:tr w:rsidR="00B07D72" w:rsidRPr="000F65E7" w:rsidTr="00A874D6">
        <w:trPr>
          <w:tblHeader/>
        </w:trPr>
        <w:tc>
          <w:tcPr>
            <w:tcW w:w="846" w:type="dxa"/>
            <w:tcBorders>
              <w:bottom w:val="single" w:sz="4" w:space="0" w:color="auto"/>
            </w:tcBorders>
            <w:shd w:val="clear" w:color="auto" w:fill="008080"/>
          </w:tcPr>
          <w:p w:rsidR="004C2EC8" w:rsidRPr="00204AB9" w:rsidRDefault="004C2EC8" w:rsidP="00A874D6">
            <w:pPr>
              <w:pStyle w:val="TableText"/>
              <w:rPr>
                <w:b/>
                <w:color w:val="FFFFFF" w:themeColor="background1"/>
              </w:rPr>
            </w:pPr>
            <w:r w:rsidRPr="00204AB9">
              <w:rPr>
                <w:b/>
                <w:color w:val="FFFFFF" w:themeColor="background1"/>
              </w:rPr>
              <w:t>TIME</w:t>
            </w:r>
            <w:r w:rsidR="00FD0F5D" w:rsidRPr="00204AB9">
              <w:rPr>
                <w:b/>
                <w:color w:val="FFFFFF" w:themeColor="background1"/>
              </w:rPr>
              <w:t xml:space="preserve"> </w:t>
            </w:r>
            <w:r w:rsidRPr="00204AB9">
              <w:rPr>
                <w:b/>
                <w:color w:val="FFFFFF" w:themeColor="background1"/>
              </w:rPr>
              <w:t>FRAME</w:t>
            </w:r>
          </w:p>
        </w:tc>
        <w:tc>
          <w:tcPr>
            <w:tcW w:w="2042" w:type="dxa"/>
            <w:tcBorders>
              <w:bottom w:val="single" w:sz="4" w:space="0" w:color="auto"/>
            </w:tcBorders>
            <w:shd w:val="clear" w:color="auto" w:fill="008080"/>
          </w:tcPr>
          <w:p w:rsidR="004C2EC8" w:rsidRPr="00204AB9" w:rsidRDefault="000F65E7" w:rsidP="00A874D6">
            <w:pPr>
              <w:pStyle w:val="TableText"/>
              <w:rPr>
                <w:b/>
                <w:color w:val="FFFFFF" w:themeColor="background1"/>
              </w:rPr>
            </w:pPr>
            <w:r w:rsidRPr="00204AB9">
              <w:rPr>
                <w:b/>
                <w:color w:val="FFFFFF" w:themeColor="background1"/>
              </w:rPr>
              <w:t>PLANNED ACTIVITIES AND MILEST</w:t>
            </w:r>
            <w:r w:rsidR="004C2EC8" w:rsidRPr="00204AB9">
              <w:rPr>
                <w:b/>
                <w:color w:val="FFFFFF" w:themeColor="background1"/>
              </w:rPr>
              <w:t>ONES</w:t>
            </w:r>
          </w:p>
        </w:tc>
        <w:tc>
          <w:tcPr>
            <w:tcW w:w="2043" w:type="dxa"/>
            <w:tcBorders>
              <w:bottom w:val="single" w:sz="4" w:space="0" w:color="auto"/>
            </w:tcBorders>
            <w:shd w:val="clear" w:color="auto" w:fill="008080"/>
          </w:tcPr>
          <w:p w:rsidR="004C2EC8" w:rsidRPr="00204AB9" w:rsidRDefault="004C2EC8" w:rsidP="00A874D6">
            <w:pPr>
              <w:pStyle w:val="TableText"/>
              <w:rPr>
                <w:b/>
                <w:color w:val="FFFFFF" w:themeColor="background1"/>
              </w:rPr>
            </w:pPr>
            <w:r w:rsidRPr="00204AB9">
              <w:rPr>
                <w:b/>
                <w:color w:val="FFFFFF" w:themeColor="background1"/>
              </w:rPr>
              <w:t>PROJECT ACTIVITIES AND MILESTONES COMPLETED</w:t>
            </w:r>
          </w:p>
        </w:tc>
        <w:tc>
          <w:tcPr>
            <w:tcW w:w="2042" w:type="dxa"/>
            <w:tcBorders>
              <w:bottom w:val="single" w:sz="4" w:space="0" w:color="auto"/>
            </w:tcBorders>
            <w:shd w:val="clear" w:color="auto" w:fill="008080"/>
          </w:tcPr>
          <w:p w:rsidR="004C2EC8" w:rsidRPr="00204AB9" w:rsidRDefault="004C2EC8" w:rsidP="00A874D6">
            <w:pPr>
              <w:pStyle w:val="TableText"/>
              <w:rPr>
                <w:b/>
                <w:color w:val="FFFFFF" w:themeColor="background1"/>
              </w:rPr>
            </w:pPr>
            <w:r w:rsidRPr="00204AB9">
              <w:rPr>
                <w:b/>
                <w:color w:val="FFFFFF" w:themeColor="background1"/>
              </w:rPr>
              <w:t>IDENTIFIED KEY PERFORMANCE INDICATORS</w:t>
            </w:r>
          </w:p>
        </w:tc>
        <w:tc>
          <w:tcPr>
            <w:tcW w:w="2043" w:type="dxa"/>
            <w:tcBorders>
              <w:bottom w:val="single" w:sz="4" w:space="0" w:color="auto"/>
            </w:tcBorders>
            <w:shd w:val="clear" w:color="auto" w:fill="008080"/>
          </w:tcPr>
          <w:p w:rsidR="004C2EC8" w:rsidRPr="00204AB9" w:rsidRDefault="004C2EC8" w:rsidP="00A874D6">
            <w:pPr>
              <w:pStyle w:val="TableText"/>
              <w:rPr>
                <w:b/>
                <w:color w:val="FFFFFF" w:themeColor="background1"/>
              </w:rPr>
            </w:pPr>
            <w:r w:rsidRPr="00204AB9">
              <w:rPr>
                <w:b/>
                <w:color w:val="FFFFFF" w:themeColor="background1"/>
              </w:rPr>
              <w:t>KEY PERFORMANCE INDICATORS OUTCOME</w:t>
            </w:r>
          </w:p>
        </w:tc>
      </w:tr>
      <w:tr w:rsidR="00A874D6" w:rsidRPr="000F65E7" w:rsidTr="00FE7CD4">
        <w:tc>
          <w:tcPr>
            <w:tcW w:w="846" w:type="dxa"/>
            <w:tcBorders>
              <w:top w:val="single" w:sz="4" w:space="0" w:color="auto"/>
              <w:left w:val="single" w:sz="4" w:space="0" w:color="auto"/>
              <w:bottom w:val="single" w:sz="4" w:space="0" w:color="auto"/>
              <w:right w:val="single" w:sz="4" w:space="0" w:color="auto"/>
            </w:tcBorders>
          </w:tcPr>
          <w:p w:rsidR="00A874D6" w:rsidRPr="00575277" w:rsidRDefault="00A874D6" w:rsidP="00A874D6">
            <w:pPr>
              <w:pStyle w:val="TableText"/>
            </w:pPr>
            <w:r w:rsidRPr="00575277">
              <w:t>Feb</w:t>
            </w:r>
            <w:r>
              <w:t xml:space="preserve"> </w:t>
            </w:r>
            <w:r w:rsidRPr="00575277">
              <w:t>2015</w:t>
            </w:r>
          </w:p>
        </w:tc>
        <w:tc>
          <w:tcPr>
            <w:tcW w:w="2042" w:type="dxa"/>
            <w:tcBorders>
              <w:left w:val="single" w:sz="4" w:space="0" w:color="auto"/>
              <w:bottom w:val="single" w:sz="4" w:space="0" w:color="auto"/>
            </w:tcBorders>
          </w:tcPr>
          <w:p w:rsidR="00A874D6" w:rsidRPr="002C3807" w:rsidRDefault="00A874D6" w:rsidP="00A874D6">
            <w:pPr>
              <w:pStyle w:val="TableText"/>
            </w:pPr>
            <w:r w:rsidRPr="002C3807">
              <w:t>Students recruited to participate in the Supported pathways program</w:t>
            </w:r>
            <w:r>
              <w:t>.</w:t>
            </w:r>
          </w:p>
        </w:tc>
        <w:tc>
          <w:tcPr>
            <w:tcW w:w="2043" w:type="dxa"/>
            <w:tcBorders>
              <w:bottom w:val="single" w:sz="4" w:space="0" w:color="auto"/>
              <w:right w:val="single" w:sz="4" w:space="0" w:color="auto"/>
            </w:tcBorders>
          </w:tcPr>
          <w:p w:rsidR="00A874D6" w:rsidRPr="002C3807" w:rsidRDefault="00A874D6" w:rsidP="00A874D6">
            <w:pPr>
              <w:pStyle w:val="TableText"/>
            </w:pPr>
            <w:r w:rsidRPr="002C3807">
              <w:t>YES</w:t>
            </w:r>
          </w:p>
        </w:tc>
        <w:tc>
          <w:tcPr>
            <w:tcW w:w="2042" w:type="dxa"/>
            <w:tcBorders>
              <w:top w:val="single" w:sz="4" w:space="0" w:color="auto"/>
              <w:left w:val="single" w:sz="4" w:space="0" w:color="auto"/>
              <w:bottom w:val="single" w:sz="4" w:space="0" w:color="auto"/>
              <w:right w:val="single" w:sz="4" w:space="0" w:color="auto"/>
            </w:tcBorders>
          </w:tcPr>
          <w:p w:rsidR="00A874D6" w:rsidRPr="002C3807" w:rsidRDefault="00A874D6" w:rsidP="00A874D6">
            <w:pPr>
              <w:pStyle w:val="TableText"/>
            </w:pPr>
            <w:r w:rsidRPr="002C3807">
              <w:t>150 students recruited to participate in the supported pathways program.</w:t>
            </w:r>
          </w:p>
        </w:tc>
        <w:tc>
          <w:tcPr>
            <w:tcW w:w="2043" w:type="dxa"/>
            <w:tcBorders>
              <w:top w:val="single" w:sz="4" w:space="0" w:color="auto"/>
              <w:left w:val="single" w:sz="4" w:space="0" w:color="auto"/>
              <w:bottom w:val="single" w:sz="4" w:space="0" w:color="auto"/>
              <w:right w:val="single" w:sz="4" w:space="0" w:color="auto"/>
            </w:tcBorders>
          </w:tcPr>
          <w:p w:rsidR="00A874D6" w:rsidRPr="002C3807" w:rsidRDefault="00A874D6" w:rsidP="00A874D6">
            <w:pPr>
              <w:pStyle w:val="TableText"/>
            </w:pPr>
            <w:r w:rsidRPr="002C3807">
              <w:t>Students recruited to participate in the Supported pathways program</w:t>
            </w:r>
            <w:r>
              <w:t>.</w:t>
            </w:r>
          </w:p>
        </w:tc>
      </w:tr>
      <w:tr w:rsidR="00A874D6" w:rsidRPr="000F65E7" w:rsidTr="00FE7CD4">
        <w:tc>
          <w:tcPr>
            <w:tcW w:w="846" w:type="dxa"/>
            <w:tcBorders>
              <w:top w:val="single" w:sz="4" w:space="0" w:color="auto"/>
              <w:left w:val="single" w:sz="4" w:space="0" w:color="auto"/>
              <w:bottom w:val="single" w:sz="4" w:space="0" w:color="auto"/>
              <w:right w:val="single" w:sz="4" w:space="0" w:color="auto"/>
            </w:tcBorders>
          </w:tcPr>
          <w:p w:rsidR="00A874D6" w:rsidRPr="00575277" w:rsidRDefault="00A874D6" w:rsidP="00A874D6">
            <w:pPr>
              <w:pStyle w:val="TableText"/>
            </w:pPr>
            <w:r>
              <w:t>Jul-Aug</w:t>
            </w:r>
            <w:r w:rsidRPr="00575277">
              <w:t xml:space="preserve"> 2015</w:t>
            </w:r>
          </w:p>
        </w:tc>
        <w:tc>
          <w:tcPr>
            <w:tcW w:w="2042" w:type="dxa"/>
            <w:tcBorders>
              <w:left w:val="single" w:sz="4" w:space="0" w:color="auto"/>
              <w:bottom w:val="single" w:sz="4" w:space="0" w:color="auto"/>
            </w:tcBorders>
          </w:tcPr>
          <w:p w:rsidR="00A874D6" w:rsidRPr="003D78CC" w:rsidRDefault="00A874D6" w:rsidP="00A874D6">
            <w:pPr>
              <w:pStyle w:val="TableText"/>
            </w:pPr>
            <w:r w:rsidRPr="003D78CC">
              <w:t>Additional Students recruited to participate in the supported pathways program</w:t>
            </w:r>
            <w:r>
              <w:t>.</w:t>
            </w:r>
          </w:p>
        </w:tc>
        <w:tc>
          <w:tcPr>
            <w:tcW w:w="2043" w:type="dxa"/>
            <w:tcBorders>
              <w:bottom w:val="single" w:sz="4" w:space="0" w:color="auto"/>
              <w:right w:val="single" w:sz="4" w:space="0" w:color="auto"/>
            </w:tcBorders>
          </w:tcPr>
          <w:p w:rsidR="00A874D6" w:rsidRPr="003D78CC" w:rsidRDefault="00A874D6" w:rsidP="00A874D6">
            <w:pPr>
              <w:pStyle w:val="TableText"/>
            </w:pPr>
            <w:r w:rsidRPr="003D78CC">
              <w:t>YES</w:t>
            </w:r>
          </w:p>
        </w:tc>
        <w:tc>
          <w:tcPr>
            <w:tcW w:w="2042" w:type="dxa"/>
            <w:tcBorders>
              <w:top w:val="single" w:sz="4" w:space="0" w:color="auto"/>
              <w:left w:val="single" w:sz="4" w:space="0" w:color="auto"/>
              <w:bottom w:val="single" w:sz="4" w:space="0" w:color="auto"/>
              <w:right w:val="single" w:sz="4" w:space="0" w:color="auto"/>
            </w:tcBorders>
          </w:tcPr>
          <w:p w:rsidR="00A874D6" w:rsidRPr="003D78CC" w:rsidRDefault="00A874D6" w:rsidP="00A874D6">
            <w:pPr>
              <w:pStyle w:val="TableText"/>
            </w:pPr>
            <w:r w:rsidRPr="003D78CC">
              <w:t>An additional 150 students recruited to participate in the supported pathways program.</w:t>
            </w:r>
          </w:p>
        </w:tc>
        <w:tc>
          <w:tcPr>
            <w:tcW w:w="2043" w:type="dxa"/>
            <w:tcBorders>
              <w:top w:val="single" w:sz="4" w:space="0" w:color="auto"/>
              <w:left w:val="single" w:sz="4" w:space="0" w:color="auto"/>
              <w:bottom w:val="single" w:sz="4" w:space="0" w:color="auto"/>
              <w:right w:val="single" w:sz="4" w:space="0" w:color="auto"/>
            </w:tcBorders>
          </w:tcPr>
          <w:p w:rsidR="00A874D6" w:rsidRPr="003D78CC" w:rsidRDefault="00A874D6" w:rsidP="00A874D6">
            <w:pPr>
              <w:pStyle w:val="TableText"/>
            </w:pPr>
            <w:r w:rsidRPr="003D78CC">
              <w:t>Additional Students recruited to participate in the supported pathways program</w:t>
            </w:r>
            <w:r>
              <w:t>.</w:t>
            </w:r>
          </w:p>
        </w:tc>
      </w:tr>
      <w:tr w:rsidR="00A874D6" w:rsidRPr="000F65E7" w:rsidTr="00FE7CD4">
        <w:tc>
          <w:tcPr>
            <w:tcW w:w="846" w:type="dxa"/>
            <w:tcBorders>
              <w:top w:val="single" w:sz="4" w:space="0" w:color="auto"/>
              <w:left w:val="single" w:sz="4" w:space="0" w:color="auto"/>
              <w:bottom w:val="single" w:sz="4" w:space="0" w:color="auto"/>
              <w:right w:val="single" w:sz="4" w:space="0" w:color="auto"/>
            </w:tcBorders>
          </w:tcPr>
          <w:p w:rsidR="00A874D6" w:rsidRPr="00575277" w:rsidRDefault="00A874D6" w:rsidP="00A874D6">
            <w:pPr>
              <w:pStyle w:val="TableText"/>
            </w:pPr>
            <w:r>
              <w:t xml:space="preserve">Oct </w:t>
            </w:r>
            <w:r w:rsidRPr="00575277">
              <w:t>2015</w:t>
            </w:r>
          </w:p>
        </w:tc>
        <w:tc>
          <w:tcPr>
            <w:tcW w:w="2042" w:type="dxa"/>
            <w:tcBorders>
              <w:left w:val="single" w:sz="4" w:space="0" w:color="auto"/>
              <w:bottom w:val="single" w:sz="4" w:space="0" w:color="auto"/>
            </w:tcBorders>
          </w:tcPr>
          <w:p w:rsidR="00A874D6" w:rsidRPr="00A66F30" w:rsidRDefault="00A874D6" w:rsidP="00A874D6">
            <w:pPr>
              <w:pStyle w:val="TableText"/>
            </w:pPr>
            <w:r w:rsidRPr="00A66F30">
              <w:t>Transition Programs Delivered</w:t>
            </w:r>
            <w:r>
              <w:t>.</w:t>
            </w:r>
          </w:p>
        </w:tc>
        <w:tc>
          <w:tcPr>
            <w:tcW w:w="2043" w:type="dxa"/>
            <w:tcBorders>
              <w:bottom w:val="single" w:sz="4" w:space="0" w:color="auto"/>
              <w:right w:val="single" w:sz="4" w:space="0" w:color="auto"/>
            </w:tcBorders>
          </w:tcPr>
          <w:p w:rsidR="00A874D6" w:rsidRPr="00A66F30" w:rsidRDefault="00A874D6" w:rsidP="00A874D6">
            <w:pPr>
              <w:pStyle w:val="TableText"/>
            </w:pPr>
            <w:r w:rsidRPr="00A66F30">
              <w:t>YES</w:t>
            </w:r>
          </w:p>
        </w:tc>
        <w:tc>
          <w:tcPr>
            <w:tcW w:w="2042" w:type="dxa"/>
            <w:tcBorders>
              <w:top w:val="single" w:sz="4" w:space="0" w:color="auto"/>
              <w:left w:val="single" w:sz="4" w:space="0" w:color="auto"/>
              <w:bottom w:val="single" w:sz="4" w:space="0" w:color="auto"/>
              <w:right w:val="single" w:sz="4" w:space="0" w:color="auto"/>
            </w:tcBorders>
          </w:tcPr>
          <w:p w:rsidR="00A874D6" w:rsidRPr="00A66F30" w:rsidRDefault="00A874D6" w:rsidP="00A874D6">
            <w:pPr>
              <w:pStyle w:val="TableText"/>
            </w:pPr>
            <w:r w:rsidRPr="00A66F30">
              <w:t>300 students participating in the supported pathways program in 2015</w:t>
            </w:r>
            <w:r>
              <w:t>.</w:t>
            </w:r>
          </w:p>
        </w:tc>
        <w:tc>
          <w:tcPr>
            <w:tcW w:w="2043" w:type="dxa"/>
            <w:tcBorders>
              <w:top w:val="single" w:sz="4" w:space="0" w:color="auto"/>
              <w:left w:val="single" w:sz="4" w:space="0" w:color="auto"/>
              <w:bottom w:val="single" w:sz="4" w:space="0" w:color="auto"/>
              <w:right w:val="single" w:sz="4" w:space="0" w:color="auto"/>
            </w:tcBorders>
          </w:tcPr>
          <w:p w:rsidR="00A874D6" w:rsidRDefault="00A874D6" w:rsidP="00A874D6">
            <w:pPr>
              <w:pStyle w:val="TableText"/>
            </w:pPr>
            <w:r w:rsidRPr="00A66F30">
              <w:t>Over 350 students participated in the Bridging and Transition Program across our five campuses.</w:t>
            </w:r>
          </w:p>
        </w:tc>
      </w:tr>
      <w:tr w:rsidR="00A874D6" w:rsidRPr="000F65E7" w:rsidTr="00FE7CD4">
        <w:tc>
          <w:tcPr>
            <w:tcW w:w="846" w:type="dxa"/>
            <w:tcBorders>
              <w:top w:val="single" w:sz="4" w:space="0" w:color="auto"/>
              <w:left w:val="single" w:sz="4" w:space="0" w:color="auto"/>
              <w:bottom w:val="single" w:sz="4" w:space="0" w:color="auto"/>
              <w:right w:val="single" w:sz="4" w:space="0" w:color="auto"/>
            </w:tcBorders>
          </w:tcPr>
          <w:p w:rsidR="00A874D6" w:rsidRPr="00575277" w:rsidRDefault="00A874D6" w:rsidP="00A874D6">
            <w:pPr>
              <w:pStyle w:val="TableText"/>
            </w:pPr>
            <w:r>
              <w:t>Nov</w:t>
            </w:r>
            <w:r w:rsidRPr="00575277">
              <w:t xml:space="preserve"> 2015</w:t>
            </w:r>
          </w:p>
        </w:tc>
        <w:tc>
          <w:tcPr>
            <w:tcW w:w="2042" w:type="dxa"/>
            <w:tcBorders>
              <w:top w:val="single" w:sz="4" w:space="0" w:color="auto"/>
              <w:left w:val="single" w:sz="4" w:space="0" w:color="auto"/>
              <w:bottom w:val="single" w:sz="4" w:space="0" w:color="auto"/>
            </w:tcBorders>
          </w:tcPr>
          <w:p w:rsidR="00A874D6" w:rsidRDefault="00A874D6" w:rsidP="00A874D6">
            <w:pPr>
              <w:pStyle w:val="TableText"/>
            </w:pPr>
            <w:r w:rsidRPr="00FF2C73">
              <w:t>Vocational Qualifications conclude</w:t>
            </w:r>
            <w:r>
              <w:t>.</w:t>
            </w:r>
          </w:p>
          <w:p w:rsidR="00A874D6" w:rsidRPr="00FF2C73" w:rsidRDefault="00A874D6" w:rsidP="00A874D6">
            <w:pPr>
              <w:pStyle w:val="TableText"/>
            </w:pPr>
            <w:r w:rsidRPr="00A874D6">
              <w:t>Graduation ceremonies and applications to higher education or employment completed</w:t>
            </w:r>
            <w:r>
              <w:t>.</w:t>
            </w:r>
          </w:p>
        </w:tc>
        <w:tc>
          <w:tcPr>
            <w:tcW w:w="2043" w:type="dxa"/>
            <w:tcBorders>
              <w:top w:val="single" w:sz="4" w:space="0" w:color="auto"/>
              <w:bottom w:val="single" w:sz="4" w:space="0" w:color="auto"/>
              <w:right w:val="single" w:sz="4" w:space="0" w:color="auto"/>
            </w:tcBorders>
          </w:tcPr>
          <w:p w:rsidR="00A874D6" w:rsidRPr="00876590" w:rsidRDefault="00A874D6" w:rsidP="00A874D6">
            <w:pPr>
              <w:pStyle w:val="TableText"/>
            </w:pPr>
            <w:r w:rsidRPr="00876590">
              <w:t>YES</w:t>
            </w:r>
          </w:p>
        </w:tc>
        <w:tc>
          <w:tcPr>
            <w:tcW w:w="2042" w:type="dxa"/>
            <w:tcBorders>
              <w:top w:val="single" w:sz="4" w:space="0" w:color="auto"/>
              <w:left w:val="single" w:sz="4" w:space="0" w:color="auto"/>
              <w:bottom w:val="single" w:sz="4" w:space="0" w:color="auto"/>
              <w:right w:val="single" w:sz="4" w:space="0" w:color="auto"/>
            </w:tcBorders>
          </w:tcPr>
          <w:p w:rsidR="00A874D6" w:rsidRPr="00876590" w:rsidRDefault="00A874D6" w:rsidP="00A874D6">
            <w:pPr>
              <w:pStyle w:val="TableText"/>
            </w:pPr>
            <w:r w:rsidRPr="00876590">
              <w:t>100% growth of partners involved in delivering supported pathways programs from 2014</w:t>
            </w:r>
            <w:r>
              <w:t>.</w:t>
            </w:r>
          </w:p>
        </w:tc>
        <w:tc>
          <w:tcPr>
            <w:tcW w:w="2043" w:type="dxa"/>
            <w:tcBorders>
              <w:top w:val="single" w:sz="4" w:space="0" w:color="auto"/>
              <w:left w:val="single" w:sz="4" w:space="0" w:color="auto"/>
              <w:bottom w:val="single" w:sz="4" w:space="0" w:color="auto"/>
              <w:right w:val="single" w:sz="4" w:space="0" w:color="auto"/>
            </w:tcBorders>
          </w:tcPr>
          <w:p w:rsidR="00A874D6" w:rsidRDefault="00A874D6" w:rsidP="00A874D6">
            <w:pPr>
              <w:pStyle w:val="TableText"/>
            </w:pPr>
            <w:r w:rsidRPr="00876590">
              <w:t xml:space="preserve">Vocational Qualifications were completed and graduations held across our five locations. </w:t>
            </w:r>
          </w:p>
        </w:tc>
      </w:tr>
      <w:tr w:rsidR="00A874D6" w:rsidRPr="000F65E7" w:rsidTr="00FE7CD4">
        <w:tc>
          <w:tcPr>
            <w:tcW w:w="846" w:type="dxa"/>
            <w:tcBorders>
              <w:top w:val="single" w:sz="4" w:space="0" w:color="auto"/>
              <w:left w:val="single" w:sz="4" w:space="0" w:color="auto"/>
              <w:bottom w:val="single" w:sz="4" w:space="0" w:color="auto"/>
              <w:right w:val="single" w:sz="4" w:space="0" w:color="auto"/>
            </w:tcBorders>
          </w:tcPr>
          <w:p w:rsidR="00A874D6" w:rsidRDefault="00A874D6" w:rsidP="00A874D6">
            <w:pPr>
              <w:pStyle w:val="TableText"/>
            </w:pPr>
            <w:r>
              <w:t>Nov</w:t>
            </w:r>
            <w:r w:rsidRPr="00575277">
              <w:t xml:space="preserve"> 2015</w:t>
            </w:r>
          </w:p>
        </w:tc>
        <w:tc>
          <w:tcPr>
            <w:tcW w:w="2042" w:type="dxa"/>
            <w:tcBorders>
              <w:top w:val="single" w:sz="4" w:space="0" w:color="auto"/>
              <w:left w:val="single" w:sz="4" w:space="0" w:color="auto"/>
              <w:bottom w:val="single" w:sz="4" w:space="0" w:color="auto"/>
            </w:tcBorders>
          </w:tcPr>
          <w:p w:rsidR="00A874D6" w:rsidRPr="00FF56D5" w:rsidRDefault="00A874D6" w:rsidP="00A874D6">
            <w:pPr>
              <w:pStyle w:val="TableText"/>
            </w:pPr>
            <w:r w:rsidRPr="00FF56D5">
              <w:t>Quantitative/</w:t>
            </w:r>
            <w:r>
              <w:t xml:space="preserve"> </w:t>
            </w:r>
            <w:r w:rsidRPr="00FF56D5">
              <w:t>Qualitative partnership survey conducted with partners</w:t>
            </w:r>
            <w:r>
              <w:t>.</w:t>
            </w:r>
          </w:p>
        </w:tc>
        <w:tc>
          <w:tcPr>
            <w:tcW w:w="2043" w:type="dxa"/>
            <w:tcBorders>
              <w:top w:val="single" w:sz="4" w:space="0" w:color="auto"/>
              <w:bottom w:val="single" w:sz="4" w:space="0" w:color="auto"/>
              <w:right w:val="single" w:sz="4" w:space="0" w:color="auto"/>
            </w:tcBorders>
          </w:tcPr>
          <w:p w:rsidR="00A874D6" w:rsidRPr="00FF56D5" w:rsidRDefault="00A874D6" w:rsidP="00A874D6">
            <w:pPr>
              <w:pStyle w:val="TableText"/>
            </w:pPr>
            <w:r w:rsidRPr="00FF56D5">
              <w:t>YES</w:t>
            </w:r>
          </w:p>
        </w:tc>
        <w:tc>
          <w:tcPr>
            <w:tcW w:w="2042" w:type="dxa"/>
            <w:tcBorders>
              <w:top w:val="single" w:sz="4" w:space="0" w:color="auto"/>
              <w:left w:val="single" w:sz="4" w:space="0" w:color="auto"/>
              <w:bottom w:val="single" w:sz="4" w:space="0" w:color="auto"/>
              <w:right w:val="single" w:sz="4" w:space="0" w:color="auto"/>
            </w:tcBorders>
          </w:tcPr>
          <w:p w:rsidR="00A874D6" w:rsidRPr="00FF56D5" w:rsidRDefault="00A874D6" w:rsidP="00A874D6">
            <w:pPr>
              <w:pStyle w:val="TableText"/>
            </w:pPr>
            <w:r w:rsidRPr="00FF56D5">
              <w:t>Positive responses from survey that demonstrate clear messaging and communication to students AND All partners sign back onto the program for 2016</w:t>
            </w:r>
            <w:r>
              <w:t>.</w:t>
            </w:r>
          </w:p>
        </w:tc>
        <w:tc>
          <w:tcPr>
            <w:tcW w:w="2043" w:type="dxa"/>
            <w:tcBorders>
              <w:top w:val="single" w:sz="4" w:space="0" w:color="auto"/>
              <w:left w:val="single" w:sz="4" w:space="0" w:color="auto"/>
              <w:bottom w:val="single" w:sz="4" w:space="0" w:color="auto"/>
              <w:right w:val="single" w:sz="4" w:space="0" w:color="auto"/>
            </w:tcBorders>
          </w:tcPr>
          <w:p w:rsidR="00A874D6" w:rsidRDefault="00A874D6" w:rsidP="00A874D6">
            <w:pPr>
              <w:pStyle w:val="TableText"/>
            </w:pPr>
            <w:r w:rsidRPr="00FF56D5">
              <w:t>As per our attached Stak</w:t>
            </w:r>
            <w:r>
              <w:t>eholder Survey (Attachment One).</w:t>
            </w:r>
          </w:p>
        </w:tc>
      </w:tr>
    </w:tbl>
    <w:p w:rsidR="00EB7DA9" w:rsidRDefault="00EB7DA9" w:rsidP="00151F16">
      <w:pPr>
        <w:pStyle w:val="Heading2"/>
      </w:pPr>
      <w:bookmarkStart w:id="55" w:name="_Toc500846464"/>
      <w:bookmarkStart w:id="56" w:name="_Toc501630273"/>
      <w:bookmarkStart w:id="57" w:name="_Toc501635981"/>
    </w:p>
    <w:p w:rsidR="003334B1" w:rsidRDefault="003334B1" w:rsidP="00151F16">
      <w:pPr>
        <w:pStyle w:val="Heading2"/>
      </w:pPr>
      <w:bookmarkStart w:id="58" w:name="_Toc504124175"/>
      <w:bookmarkStart w:id="59" w:name="_Toc524009809"/>
      <w:r>
        <w:t>Highlights and Issues</w:t>
      </w:r>
      <w:bookmarkEnd w:id="55"/>
      <w:bookmarkEnd w:id="56"/>
      <w:bookmarkEnd w:id="57"/>
      <w:bookmarkEnd w:id="58"/>
      <w:bookmarkEnd w:id="59"/>
    </w:p>
    <w:p w:rsidR="00204AB9" w:rsidRDefault="00204AB9" w:rsidP="00204AB9">
      <w:r>
        <w:t>The Supported Pathways program has been very successful across a number of measures, in particular:</w:t>
      </w:r>
    </w:p>
    <w:p w:rsidR="00204AB9" w:rsidRDefault="00204AB9" w:rsidP="00204AB9">
      <w:pPr>
        <w:pStyle w:val="Bullets"/>
      </w:pPr>
      <w:r>
        <w:t xml:space="preserve">Regional Engagement </w:t>
      </w:r>
    </w:p>
    <w:p w:rsidR="00204AB9" w:rsidRDefault="00204AB9" w:rsidP="00204AB9">
      <w:pPr>
        <w:pStyle w:val="Bullets"/>
      </w:pPr>
      <w:r>
        <w:t>Number of students engaged with the program</w:t>
      </w:r>
    </w:p>
    <w:p w:rsidR="00204AB9" w:rsidRDefault="00204AB9" w:rsidP="00204AB9">
      <w:pPr>
        <w:pStyle w:val="Bullets"/>
      </w:pPr>
      <w:r>
        <w:t xml:space="preserve">Success of the partnerships with vocational providers  </w:t>
      </w:r>
    </w:p>
    <w:p w:rsidR="00204AB9" w:rsidRDefault="00204AB9" w:rsidP="00204AB9">
      <w:pPr>
        <w:pStyle w:val="Bullets"/>
      </w:pPr>
      <w:r>
        <w:t>Bridging and Transition Subject co-enrolment</w:t>
      </w:r>
    </w:p>
    <w:p w:rsidR="00204AB9" w:rsidRDefault="00204AB9" w:rsidP="00204AB9">
      <w:r>
        <w:t>As reported above across our five regions over 350 students were engaged with the program in partnership with 12 vocational providers. Students have gained a meaningful qualification with their provider that will lead to better employment outcomes. In many cases the students also chose to continue their learning journey either into a Diploma qualification or on to a Bachelor’s degree. For our Regional sites in particular this has a notable effect on the broader community with students engaged in workplace learning with local businesses. Local business chambers were involved in the study and the graduation ceremonies for a number of pathways cohorts.</w:t>
      </w:r>
    </w:p>
    <w:p w:rsidR="00204AB9" w:rsidRDefault="00204AB9" w:rsidP="00204AB9">
      <w:r>
        <w:t>A significant part of what made this pathways model innovative was the co-enrolment of students in both their Certificate IV qualification and the university approved UOW Bridging and Transition Subject. The integrated nature of this Bridging subject allowed for parallel skills development: While students are acquiring generalised skills and acculturation for university within the context of the Bridging subject, they are also becoming familiar with the discipline-specific discursive language of their subject matter within a vocational training context. Feedback from Bridging and Transition students has also reflected students’ delight at “discovering another side of themselves”, and feeling, for the first time in their lives, that they actually are “smart enough” to attend university.</w:t>
      </w:r>
    </w:p>
    <w:p w:rsidR="00204AB9" w:rsidRDefault="00204AB9" w:rsidP="00204AB9">
      <w:pPr>
        <w:pStyle w:val="Heading3"/>
      </w:pPr>
      <w:bookmarkStart w:id="60" w:name="_Toc524009810"/>
      <w:r>
        <w:t>Project Outcomes and 2016</w:t>
      </w:r>
      <w:bookmarkEnd w:id="60"/>
    </w:p>
    <w:p w:rsidR="00204AB9" w:rsidRDefault="00204AB9" w:rsidP="00204AB9">
      <w:r>
        <w:t>The project has provided the opportunity to demonstrate the possibility of this kind of pathway program both to our own institution and to our partners and the communities in which we operate. In particular 2016 will bring:</w:t>
      </w:r>
    </w:p>
    <w:p w:rsidR="00204AB9" w:rsidRDefault="00204AB9" w:rsidP="00204AB9">
      <w:pPr>
        <w:pStyle w:val="Bullets"/>
      </w:pPr>
      <w:r>
        <w:t>New administrative framework</w:t>
      </w:r>
    </w:p>
    <w:p w:rsidR="00204AB9" w:rsidRDefault="00204AB9" w:rsidP="00204AB9">
      <w:pPr>
        <w:pStyle w:val="Bullets"/>
      </w:pPr>
      <w:r>
        <w:t>Broader range of articulation agreements</w:t>
      </w:r>
    </w:p>
    <w:p w:rsidR="00204AB9" w:rsidRDefault="00204AB9" w:rsidP="00204AB9">
      <w:pPr>
        <w:pStyle w:val="Bullets"/>
      </w:pPr>
      <w:r>
        <w:t>Bridging and Transition subject offered to all students studying with partner vocational providers</w:t>
      </w:r>
    </w:p>
    <w:p w:rsidR="00204AB9" w:rsidRDefault="00204AB9" w:rsidP="00204AB9">
      <w:pPr>
        <w:pStyle w:val="Bullets"/>
      </w:pPr>
      <w:r>
        <w:t>Continued focus on regional priorities</w:t>
      </w:r>
    </w:p>
    <w:p w:rsidR="00204AB9" w:rsidRDefault="00204AB9" w:rsidP="00204AB9">
      <w:pPr>
        <w:pStyle w:val="Bullets"/>
      </w:pPr>
      <w:r>
        <w:t>Expansion to include online and distance options</w:t>
      </w:r>
    </w:p>
    <w:p w:rsidR="00204AB9" w:rsidRDefault="00204AB9" w:rsidP="00204AB9">
      <w:r>
        <w:t>The scope of the pilot work done as a result of this funding has allowed us to refine and develop a flexible administrative framework to ensure that the program continues in the future. Through analysis of our stakeholders, students and institutional measures we have developed a three tier engagement model that allows partners to engage with the program at a level appropriate for their needs and outcomes. The model allows us to expand elements of the program like the Bridging and Transition subject to more students whilst focusing funding for sponsored places into key strategic areas. This is a robust and flexible model that will contribute to the viability of the program in years to come.</w:t>
      </w:r>
    </w:p>
    <w:p w:rsidR="00204AB9" w:rsidRDefault="00204AB9" w:rsidP="00204AB9">
      <w:r>
        <w:t>The new framework also allows for engagement with a broader number of vocational providers and to expand our scope of articulation. In 2016 we will engage across a scope three times the size (in terms of Certificate IV qualifications) and we will be able to engage more directly with Diploma students by offering the Bridging and Transition subject to all students of our vocational partners. This is of particular significance to our Regional Partners.</w:t>
      </w:r>
    </w:p>
    <w:p w:rsidR="00204AB9" w:rsidRDefault="00204AB9" w:rsidP="00204AB9">
      <w:r>
        <w:t xml:space="preserve">Future developments of the program are similarly focused in the regional, rural and remote space. We will further develop our Moodle program as part of the Bridging and Transition subject and seek to pilot a version that can be delivered by distance or by a combination of on campus and distance delivery.  </w:t>
      </w:r>
    </w:p>
    <w:p w:rsidR="00204AB9" w:rsidRDefault="00204AB9" w:rsidP="00204AB9">
      <w:pPr>
        <w:pStyle w:val="Heading3"/>
      </w:pPr>
      <w:bookmarkStart w:id="61" w:name="_Toc524009811"/>
      <w:r>
        <w:t>Issues</w:t>
      </w:r>
      <w:bookmarkEnd w:id="61"/>
    </w:p>
    <w:p w:rsidR="00EB7DA9" w:rsidRDefault="00204AB9" w:rsidP="00204AB9">
      <w:r>
        <w:t>In July 2015 the Academic staff member whom we employed to deliver the Bridging and Transition Programs and undertake resource development and support resigned. This meant that we had to employ a large number of additional casual academics to deliver the program across our locations. We also had to engage an administrative assistant and a research assistant to assist with resource development. The impact on the project was negligible.</w:t>
      </w:r>
    </w:p>
    <w:p w:rsidR="00151F16" w:rsidRPr="00933D2A" w:rsidRDefault="003334B1" w:rsidP="003334B1">
      <w:r w:rsidRPr="00151F16">
        <w:rPr>
          <w:i/>
        </w:rPr>
        <w:t xml:space="preserve">Did you undertake an evaluation of your project?     </w:t>
      </w:r>
    </w:p>
    <w:p w:rsidR="003334B1" w:rsidRDefault="008B62CF" w:rsidP="003334B1">
      <w:r>
        <w:rPr>
          <w:i/>
          <w:noProof/>
          <w:lang w:eastAsia="en-AU"/>
        </w:rPr>
        <mc:AlternateContent>
          <mc:Choice Requires="wps">
            <w:drawing>
              <wp:anchor distT="0" distB="0" distL="114300" distR="114300" simplePos="0" relativeHeight="251660288" behindDoc="0" locked="0" layoutInCell="1" allowOverlap="1">
                <wp:simplePos x="0" y="0"/>
                <wp:positionH relativeFrom="column">
                  <wp:posOffset>317776</wp:posOffset>
                </wp:positionH>
                <wp:positionV relativeFrom="paragraph">
                  <wp:posOffset>15240</wp:posOffset>
                </wp:positionV>
                <wp:extent cx="161925" cy="161925"/>
                <wp:effectExtent l="0" t="0" r="28575" b="28575"/>
                <wp:wrapNone/>
                <wp:docPr id="3" name="Rectangle 3" descr="Square checkbox." title="Square checkbox"/>
                <wp:cNvGraphicFramePr/>
                <a:graphic xmlns:a="http://schemas.openxmlformats.org/drawingml/2006/main">
                  <a:graphicData uri="http://schemas.microsoft.com/office/word/2010/wordprocessingShape">
                    <wps:wsp>
                      <wps:cNvSpPr/>
                      <wps:spPr>
                        <a:xfrm>
                          <a:off x="0" y="0"/>
                          <a:ext cx="161925" cy="161925"/>
                        </a:xfrm>
                        <a:prstGeom prst="rect">
                          <a:avLst/>
                        </a:prstGeom>
                        <a:no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EA9DDE" id="Rectangle 3" o:spid="_x0000_s1026" alt="Title: Square checkbox - Description: Square checkbox." style="position:absolute;margin-left:25pt;margin-top:1.2pt;width:12.75pt;height:12.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" filled="f" strokecolor="#272727 [2749]" strokeweight="1pt"/>
            </w:pict>
          </mc:Fallback>
        </mc:AlternateContent>
      </w:r>
      <w:r>
        <w:rPr>
          <w:i/>
          <w:noProof/>
          <w:lang w:eastAsia="en-AU"/>
        </w:rPr>
        <mc:AlternateContent>
          <mc:Choice Requires="wps">
            <w:drawing>
              <wp:anchor distT="0" distB="0" distL="114300" distR="114300" simplePos="0" relativeHeight="251657215" behindDoc="0" locked="0" layoutInCell="1" allowOverlap="1" wp14:anchorId="1115D866" wp14:editId="0E1B7C07">
                <wp:simplePos x="0" y="0"/>
                <wp:positionH relativeFrom="column">
                  <wp:posOffset>936901</wp:posOffset>
                </wp:positionH>
                <wp:positionV relativeFrom="paragraph">
                  <wp:posOffset>12065</wp:posOffset>
                </wp:positionV>
                <wp:extent cx="161925" cy="161925"/>
                <wp:effectExtent l="0" t="0" r="28575" b="28575"/>
                <wp:wrapNone/>
                <wp:docPr id="4" name="Rectangle 4" descr="Square checkbox." title="Square checkbox"/>
                <wp:cNvGraphicFramePr/>
                <a:graphic xmlns:a="http://schemas.openxmlformats.org/drawingml/2006/main">
                  <a:graphicData uri="http://schemas.microsoft.com/office/word/2010/wordprocessingShape">
                    <wps:wsp>
                      <wps:cNvSpPr/>
                      <wps:spPr>
                        <a:xfrm>
                          <a:off x="0" y="0"/>
                          <a:ext cx="161925" cy="161925"/>
                        </a:xfrm>
                        <a:prstGeom prst="rect">
                          <a:avLst/>
                        </a:prstGeom>
                        <a:no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70F17E" id="Rectangle 4" o:spid="_x0000_s1026" alt="Title: Square checkbox - Description: Square checkbox." style="position:absolute;margin-left:73.75pt;margin-top:.95pt;width:12.75pt;height:12.75pt;z-index:2516572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" filled="f" strokecolor="#272727 [2749]" strokeweight="1pt"/>
            </w:pict>
          </mc:Fallback>
        </mc:AlternateContent>
      </w:r>
      <w:r w:rsidR="00151F16">
        <w:t>Yes</w:t>
      </w:r>
      <w:r w:rsidR="00151F16">
        <w:tab/>
      </w:r>
      <w:r w:rsidR="003334B1">
        <w:t xml:space="preserve">      </w:t>
      </w:r>
      <w:r w:rsidR="00BC59F2">
        <w:t xml:space="preserve">No    </w:t>
      </w:r>
    </w:p>
    <w:p w:rsidR="00204AB9" w:rsidRDefault="00204AB9" w:rsidP="003334B1">
      <w:r>
        <w:t>UNDERWAY – Currently pending final census date data</w:t>
      </w:r>
    </w:p>
    <w:p w:rsidR="00BC59F2" w:rsidRPr="00BC59F2" w:rsidRDefault="003334B1" w:rsidP="003334B1">
      <w:pPr>
        <w:rPr>
          <w:i/>
        </w:rPr>
      </w:pPr>
      <w:r w:rsidRPr="00BC59F2">
        <w:rPr>
          <w:i/>
        </w:rPr>
        <w:t>Where applicable, indicate number of the followi</w:t>
      </w:r>
      <w:r w:rsidR="00BC59F2">
        <w:rPr>
          <w:i/>
        </w:rPr>
        <w:t>ng resulting from this project:</w:t>
      </w:r>
    </w:p>
    <w:tbl>
      <w:tblPr>
        <w:tblStyle w:val="TableGrid"/>
        <w:tblW w:w="5000" w:type="pct"/>
        <w:tblCellMar>
          <w:top w:w="45" w:type="dxa"/>
          <w:left w:w="85" w:type="dxa"/>
          <w:bottom w:w="11" w:type="dxa"/>
          <w:right w:w="85" w:type="dxa"/>
        </w:tblCellMar>
        <w:tblLook w:val="04A0" w:firstRow="1" w:lastRow="0" w:firstColumn="1" w:lastColumn="0" w:noHBand="0" w:noVBand="1"/>
        <w:tblCaption w:val="Data resulting from the project"/>
        <w:tblDescription w:val="Data resulting from the project, split into: student contacts; jounal (or other publication) submissions; conference presentations; websites developed; educational or marketing campaigns; community organisations engaged; and schools engaged."/>
      </w:tblPr>
      <w:tblGrid>
        <w:gridCol w:w="4508"/>
        <w:gridCol w:w="4508"/>
      </w:tblGrid>
      <w:tr w:rsidR="00933D2A" w:rsidRPr="00BC59F2" w:rsidTr="00602CC6">
        <w:trPr>
          <w:tblHeader/>
        </w:trPr>
        <w:tc>
          <w:tcPr>
            <w:tcW w:w="2500" w:type="pct"/>
            <w:tcBorders>
              <w:top w:val="single" w:sz="4" w:space="0" w:color="auto"/>
              <w:left w:val="single" w:sz="4" w:space="0" w:color="auto"/>
              <w:bottom w:val="single" w:sz="4" w:space="0" w:color="auto"/>
              <w:right w:val="single" w:sz="4" w:space="0" w:color="auto"/>
            </w:tcBorders>
            <w:hideMark/>
          </w:tcPr>
          <w:p w:rsidR="00933D2A" w:rsidRPr="00933D2A" w:rsidRDefault="00933D2A" w:rsidP="00933D2A">
            <w:pPr>
              <w:pStyle w:val="TableText"/>
              <w:rPr>
                <w:b/>
              </w:rPr>
            </w:pPr>
            <w:r w:rsidRPr="00933D2A">
              <w:rPr>
                <w:b/>
              </w:rPr>
              <w:t>Student contacts</w:t>
            </w:r>
          </w:p>
        </w:tc>
        <w:tc>
          <w:tcPr>
            <w:tcW w:w="2500" w:type="pct"/>
            <w:tcBorders>
              <w:top w:val="single" w:sz="4" w:space="0" w:color="auto"/>
              <w:left w:val="single" w:sz="4" w:space="0" w:color="auto"/>
              <w:bottom w:val="single" w:sz="4" w:space="0" w:color="auto"/>
              <w:right w:val="single" w:sz="4" w:space="0" w:color="auto"/>
            </w:tcBorders>
            <w:hideMark/>
          </w:tcPr>
          <w:p w:rsidR="00933D2A" w:rsidRPr="00D20CB3" w:rsidRDefault="00933D2A" w:rsidP="00933D2A">
            <w:pPr>
              <w:pStyle w:val="TableText"/>
            </w:pPr>
          </w:p>
        </w:tc>
      </w:tr>
      <w:tr w:rsidR="00784A72" w:rsidRPr="00BC59F2" w:rsidTr="00BC59F2">
        <w:tc>
          <w:tcPr>
            <w:tcW w:w="2500" w:type="pct"/>
            <w:tcBorders>
              <w:top w:val="single" w:sz="4" w:space="0" w:color="auto"/>
              <w:left w:val="single" w:sz="4" w:space="0" w:color="auto"/>
              <w:bottom w:val="single" w:sz="4" w:space="0" w:color="auto"/>
              <w:right w:val="single" w:sz="4" w:space="0" w:color="auto"/>
            </w:tcBorders>
            <w:hideMark/>
          </w:tcPr>
          <w:p w:rsidR="00784A72" w:rsidRPr="00933D2A" w:rsidRDefault="00784A72" w:rsidP="00784A72">
            <w:pPr>
              <w:pStyle w:val="TableText"/>
              <w:rPr>
                <w:b/>
              </w:rPr>
            </w:pPr>
            <w:r w:rsidRPr="00933D2A">
              <w:rPr>
                <w:b/>
              </w:rPr>
              <w:t>Journal (or other publication) submissions</w:t>
            </w:r>
          </w:p>
        </w:tc>
        <w:tc>
          <w:tcPr>
            <w:tcW w:w="2500" w:type="pct"/>
            <w:tcBorders>
              <w:top w:val="single" w:sz="4" w:space="0" w:color="auto"/>
              <w:left w:val="single" w:sz="4" w:space="0" w:color="auto"/>
              <w:bottom w:val="single" w:sz="4" w:space="0" w:color="auto"/>
              <w:right w:val="single" w:sz="4" w:space="0" w:color="auto"/>
            </w:tcBorders>
            <w:hideMark/>
          </w:tcPr>
          <w:p w:rsidR="00784A72" w:rsidRPr="00D20CB3" w:rsidRDefault="00784A72" w:rsidP="00784A72">
            <w:pPr>
              <w:pStyle w:val="TableText"/>
            </w:pPr>
            <w:r w:rsidRPr="00D20CB3">
              <w:t>N/A</w:t>
            </w:r>
          </w:p>
        </w:tc>
      </w:tr>
      <w:tr w:rsidR="00784A72" w:rsidRPr="00BC59F2" w:rsidTr="00BC59F2">
        <w:tc>
          <w:tcPr>
            <w:tcW w:w="2500" w:type="pct"/>
            <w:tcBorders>
              <w:top w:val="single" w:sz="4" w:space="0" w:color="auto"/>
              <w:left w:val="single" w:sz="4" w:space="0" w:color="auto"/>
              <w:bottom w:val="single" w:sz="4" w:space="0" w:color="auto"/>
              <w:right w:val="single" w:sz="4" w:space="0" w:color="auto"/>
            </w:tcBorders>
            <w:hideMark/>
          </w:tcPr>
          <w:p w:rsidR="00784A72" w:rsidRPr="00933D2A" w:rsidRDefault="00784A72" w:rsidP="00784A72">
            <w:pPr>
              <w:pStyle w:val="TableText"/>
              <w:rPr>
                <w:b/>
              </w:rPr>
            </w:pPr>
            <w:r w:rsidRPr="00933D2A">
              <w:rPr>
                <w:b/>
              </w:rPr>
              <w:t>Conference Presentations</w:t>
            </w:r>
          </w:p>
        </w:tc>
        <w:tc>
          <w:tcPr>
            <w:tcW w:w="2500" w:type="pct"/>
            <w:tcBorders>
              <w:top w:val="single" w:sz="4" w:space="0" w:color="auto"/>
              <w:left w:val="single" w:sz="4" w:space="0" w:color="auto"/>
              <w:bottom w:val="single" w:sz="4" w:space="0" w:color="auto"/>
              <w:right w:val="single" w:sz="4" w:space="0" w:color="auto"/>
            </w:tcBorders>
            <w:hideMark/>
          </w:tcPr>
          <w:p w:rsidR="00784A72" w:rsidRPr="00D20CB3" w:rsidRDefault="00204AB9" w:rsidP="00784A72">
            <w:pPr>
              <w:pStyle w:val="TableText"/>
            </w:pPr>
            <w:r w:rsidRPr="00204AB9">
              <w:t>Enter number or N/A</w:t>
            </w:r>
          </w:p>
        </w:tc>
      </w:tr>
      <w:tr w:rsidR="00784A72" w:rsidRPr="00BC59F2" w:rsidTr="00BC59F2">
        <w:tc>
          <w:tcPr>
            <w:tcW w:w="2500" w:type="pct"/>
            <w:tcBorders>
              <w:top w:val="single" w:sz="4" w:space="0" w:color="auto"/>
              <w:left w:val="single" w:sz="4" w:space="0" w:color="auto"/>
              <w:bottom w:val="single" w:sz="4" w:space="0" w:color="auto"/>
              <w:right w:val="single" w:sz="4" w:space="0" w:color="auto"/>
            </w:tcBorders>
            <w:hideMark/>
          </w:tcPr>
          <w:p w:rsidR="00784A72" w:rsidRPr="00933D2A" w:rsidRDefault="00784A72" w:rsidP="00784A72">
            <w:pPr>
              <w:pStyle w:val="TableText"/>
              <w:rPr>
                <w:b/>
              </w:rPr>
            </w:pPr>
            <w:r w:rsidRPr="00933D2A">
              <w:rPr>
                <w:b/>
              </w:rPr>
              <w:t>Websites developed</w:t>
            </w:r>
          </w:p>
        </w:tc>
        <w:tc>
          <w:tcPr>
            <w:tcW w:w="2500" w:type="pct"/>
            <w:tcBorders>
              <w:top w:val="single" w:sz="4" w:space="0" w:color="auto"/>
              <w:left w:val="single" w:sz="4" w:space="0" w:color="auto"/>
              <w:bottom w:val="single" w:sz="4" w:space="0" w:color="auto"/>
              <w:right w:val="single" w:sz="4" w:space="0" w:color="auto"/>
            </w:tcBorders>
            <w:hideMark/>
          </w:tcPr>
          <w:p w:rsidR="00784A72" w:rsidRPr="00D20CB3" w:rsidRDefault="00204AB9" w:rsidP="00784A72">
            <w:pPr>
              <w:pStyle w:val="TableText"/>
            </w:pPr>
            <w:r>
              <w:t>1</w:t>
            </w:r>
            <w:r>
              <w:br/>
            </w:r>
            <w:r w:rsidRPr="00204AB9">
              <w:t>http://www.uow.edu.au/in2uni-myway/pathways/index.html</w:t>
            </w:r>
          </w:p>
        </w:tc>
      </w:tr>
      <w:tr w:rsidR="00784A72" w:rsidRPr="00BC59F2" w:rsidTr="00BC59F2">
        <w:tc>
          <w:tcPr>
            <w:tcW w:w="2500" w:type="pct"/>
            <w:tcBorders>
              <w:top w:val="single" w:sz="4" w:space="0" w:color="auto"/>
              <w:left w:val="single" w:sz="4" w:space="0" w:color="auto"/>
              <w:bottom w:val="single" w:sz="4" w:space="0" w:color="auto"/>
              <w:right w:val="single" w:sz="4" w:space="0" w:color="auto"/>
            </w:tcBorders>
            <w:hideMark/>
          </w:tcPr>
          <w:p w:rsidR="00784A72" w:rsidRPr="00933D2A" w:rsidRDefault="00784A72" w:rsidP="00784A72">
            <w:pPr>
              <w:pStyle w:val="TableText"/>
              <w:rPr>
                <w:b/>
              </w:rPr>
            </w:pPr>
            <w:r w:rsidRPr="00933D2A">
              <w:rPr>
                <w:b/>
              </w:rPr>
              <w:t>Educational or marketing campaigns</w:t>
            </w:r>
          </w:p>
        </w:tc>
        <w:tc>
          <w:tcPr>
            <w:tcW w:w="2500" w:type="pct"/>
            <w:tcBorders>
              <w:top w:val="single" w:sz="4" w:space="0" w:color="auto"/>
              <w:left w:val="single" w:sz="4" w:space="0" w:color="auto"/>
              <w:bottom w:val="single" w:sz="4" w:space="0" w:color="auto"/>
              <w:right w:val="single" w:sz="4" w:space="0" w:color="auto"/>
            </w:tcBorders>
            <w:hideMark/>
          </w:tcPr>
          <w:p w:rsidR="00784A72" w:rsidRPr="00D20CB3" w:rsidRDefault="00204AB9" w:rsidP="00784A72">
            <w:pPr>
              <w:pStyle w:val="TableText"/>
            </w:pPr>
            <w:r>
              <w:t>2</w:t>
            </w:r>
          </w:p>
        </w:tc>
      </w:tr>
      <w:tr w:rsidR="00933D2A" w:rsidRPr="00BC59F2" w:rsidTr="00BC59F2">
        <w:tc>
          <w:tcPr>
            <w:tcW w:w="2500" w:type="pct"/>
            <w:tcBorders>
              <w:top w:val="single" w:sz="4" w:space="0" w:color="auto"/>
              <w:left w:val="single" w:sz="4" w:space="0" w:color="auto"/>
              <w:bottom w:val="single" w:sz="4" w:space="0" w:color="auto"/>
              <w:right w:val="single" w:sz="4" w:space="0" w:color="auto"/>
            </w:tcBorders>
            <w:hideMark/>
          </w:tcPr>
          <w:p w:rsidR="00933D2A" w:rsidRPr="00933D2A" w:rsidRDefault="00933D2A" w:rsidP="00933D2A">
            <w:pPr>
              <w:pStyle w:val="TableText"/>
              <w:rPr>
                <w:b/>
              </w:rPr>
            </w:pPr>
            <w:r w:rsidRPr="00933D2A">
              <w:rPr>
                <w:b/>
              </w:rPr>
              <w:t xml:space="preserve">Community organisations engaged </w:t>
            </w:r>
          </w:p>
        </w:tc>
        <w:tc>
          <w:tcPr>
            <w:tcW w:w="2500" w:type="pct"/>
            <w:tcBorders>
              <w:top w:val="single" w:sz="4" w:space="0" w:color="auto"/>
              <w:left w:val="single" w:sz="4" w:space="0" w:color="auto"/>
              <w:bottom w:val="single" w:sz="4" w:space="0" w:color="auto"/>
              <w:right w:val="single" w:sz="4" w:space="0" w:color="auto"/>
            </w:tcBorders>
            <w:hideMark/>
          </w:tcPr>
          <w:p w:rsidR="00933D2A" w:rsidRPr="00D20CB3" w:rsidRDefault="00204AB9" w:rsidP="00933D2A">
            <w:pPr>
              <w:pStyle w:val="TableText"/>
            </w:pPr>
            <w:r>
              <w:t>15</w:t>
            </w:r>
          </w:p>
        </w:tc>
      </w:tr>
      <w:tr w:rsidR="00933D2A" w:rsidRPr="00BC59F2" w:rsidTr="00BC59F2">
        <w:tc>
          <w:tcPr>
            <w:tcW w:w="2500" w:type="pct"/>
            <w:tcBorders>
              <w:top w:val="single" w:sz="4" w:space="0" w:color="auto"/>
              <w:left w:val="single" w:sz="4" w:space="0" w:color="auto"/>
              <w:bottom w:val="single" w:sz="4" w:space="0" w:color="auto"/>
              <w:right w:val="single" w:sz="4" w:space="0" w:color="auto"/>
            </w:tcBorders>
            <w:hideMark/>
          </w:tcPr>
          <w:p w:rsidR="00933D2A" w:rsidRPr="00933D2A" w:rsidRDefault="00933D2A" w:rsidP="00933D2A">
            <w:pPr>
              <w:pStyle w:val="TableText"/>
              <w:rPr>
                <w:b/>
              </w:rPr>
            </w:pPr>
            <w:r w:rsidRPr="00933D2A">
              <w:rPr>
                <w:b/>
              </w:rPr>
              <w:t>Schools engaged</w:t>
            </w:r>
          </w:p>
        </w:tc>
        <w:tc>
          <w:tcPr>
            <w:tcW w:w="2500" w:type="pct"/>
            <w:tcBorders>
              <w:top w:val="single" w:sz="4" w:space="0" w:color="auto"/>
              <w:left w:val="single" w:sz="4" w:space="0" w:color="auto"/>
              <w:bottom w:val="single" w:sz="4" w:space="0" w:color="auto"/>
              <w:right w:val="single" w:sz="4" w:space="0" w:color="auto"/>
            </w:tcBorders>
            <w:hideMark/>
          </w:tcPr>
          <w:p w:rsidR="00933D2A" w:rsidRPr="00D20CB3" w:rsidRDefault="00933D2A" w:rsidP="00933D2A">
            <w:pPr>
              <w:pStyle w:val="TableText"/>
            </w:pPr>
            <w:r w:rsidRPr="00D20CB3">
              <w:t>N/A</w:t>
            </w:r>
          </w:p>
        </w:tc>
      </w:tr>
    </w:tbl>
    <w:p w:rsidR="00204AB9" w:rsidRDefault="00204AB9" w:rsidP="00742832">
      <w:pPr>
        <w:pStyle w:val="Heading1"/>
        <w:rPr>
          <w:rFonts w:eastAsia="Calibri"/>
          <w:b w:val="0"/>
          <w:bCs w:val="0"/>
          <w:kern w:val="0"/>
          <w:sz w:val="24"/>
          <w:szCs w:val="22"/>
        </w:rPr>
      </w:pPr>
      <w:bookmarkStart w:id="62" w:name="_Toc500846465"/>
      <w:bookmarkStart w:id="63" w:name="_Toc501630274"/>
      <w:bookmarkStart w:id="64" w:name="_Toc501635982"/>
      <w:bookmarkStart w:id="65" w:name="_Toc504124178"/>
    </w:p>
    <w:p w:rsidR="00204AB9" w:rsidRDefault="00204AB9">
      <w:pPr>
        <w:spacing w:after="0"/>
      </w:pPr>
      <w:r>
        <w:rPr>
          <w:b/>
          <w:bCs/>
        </w:rPr>
        <w:br w:type="page"/>
      </w:r>
    </w:p>
    <w:p w:rsidR="003334B1" w:rsidRDefault="00742832" w:rsidP="00742832">
      <w:pPr>
        <w:pStyle w:val="Heading1"/>
      </w:pPr>
      <w:bookmarkStart w:id="66" w:name="_Toc524009812"/>
      <w:r>
        <w:t xml:space="preserve">2. </w:t>
      </w:r>
      <w:r w:rsidR="003334B1">
        <w:t>OTHER PROJECT MATERIAL (Conditions of Grant, clause 2.2 (b)-(e) of Part A)</w:t>
      </w:r>
      <w:bookmarkEnd w:id="62"/>
      <w:bookmarkEnd w:id="63"/>
      <w:bookmarkEnd w:id="64"/>
      <w:bookmarkEnd w:id="65"/>
      <w:bookmarkEnd w:id="66"/>
    </w:p>
    <w:p w:rsidR="00784A72" w:rsidRPr="00784A72" w:rsidRDefault="00784A72" w:rsidP="00784A72">
      <w:pPr>
        <w:rPr>
          <w:i/>
        </w:rPr>
      </w:pPr>
      <w:r w:rsidRPr="00784A72">
        <w:rPr>
          <w:i/>
        </w:rPr>
        <w:t>[List the titles of any published reports, pamphlets or other documentation produced in the course of the Project and attach them to this Final Report.]</w:t>
      </w:r>
    </w:p>
    <w:p w:rsidR="00933D2A" w:rsidRDefault="00933D2A" w:rsidP="000034E9">
      <w:pPr>
        <w:pStyle w:val="TableTitles"/>
        <w:jc w:val="left"/>
      </w:pPr>
    </w:p>
    <w:p w:rsidR="000034E9" w:rsidRDefault="000034E9" w:rsidP="000034E9">
      <w:pPr>
        <w:pStyle w:val="TableTitles"/>
      </w:pPr>
      <w:bookmarkStart w:id="67" w:name="_Toc501630323"/>
      <w:bookmarkStart w:id="68" w:name="_Toc501636048"/>
      <w:bookmarkStart w:id="69" w:name="_Toc504124234"/>
      <w:bookmarkStart w:id="70" w:name="_Toc505773497"/>
      <w:r>
        <w:t xml:space="preserve">Table </w:t>
      </w:r>
      <w:r w:rsidR="000F6B84">
        <w:rPr>
          <w:noProof/>
        </w:rPr>
        <w:fldChar w:fldCharType="begin"/>
      </w:r>
      <w:r w:rsidR="000F6B84">
        <w:rPr>
          <w:noProof/>
        </w:rPr>
        <w:instrText xml:space="preserve"> SEQ Table \* ARABIC </w:instrText>
      </w:r>
      <w:r w:rsidR="000F6B84">
        <w:rPr>
          <w:noProof/>
        </w:rPr>
        <w:fldChar w:fldCharType="separate"/>
      </w:r>
      <w:r>
        <w:rPr>
          <w:noProof/>
        </w:rPr>
        <w:t>3</w:t>
      </w:r>
      <w:r w:rsidR="000F6B84">
        <w:rPr>
          <w:noProof/>
        </w:rPr>
        <w:fldChar w:fldCharType="end"/>
      </w:r>
      <w:r>
        <w:t xml:space="preserve">: </w:t>
      </w:r>
      <w:r w:rsidRPr="001E14CC">
        <w:t>Additional materials produced over the course of the project</w:t>
      </w:r>
      <w:bookmarkEnd w:id="67"/>
      <w:bookmarkEnd w:id="68"/>
      <w:bookmarkEnd w:id="69"/>
      <w:bookmarkEnd w:id="70"/>
    </w:p>
    <w:tbl>
      <w:tblPr>
        <w:tblStyle w:val="TableGrid"/>
        <w:tblW w:w="5000" w:type="pct"/>
        <w:tblCellMar>
          <w:top w:w="45" w:type="dxa"/>
          <w:left w:w="85" w:type="dxa"/>
          <w:bottom w:w="11" w:type="dxa"/>
          <w:right w:w="85" w:type="dxa"/>
        </w:tblCellMar>
        <w:tblLook w:val="04A0" w:firstRow="1" w:lastRow="0" w:firstColumn="1" w:lastColumn="0" w:noHBand="0" w:noVBand="1"/>
        <w:tblCaption w:val="Table 3"/>
        <w:tblDescription w:val="Additional materials produced over the course of the project, split into: type; author; date of publication; and publication details."/>
      </w:tblPr>
      <w:tblGrid>
        <w:gridCol w:w="2254"/>
        <w:gridCol w:w="2254"/>
        <w:gridCol w:w="2254"/>
        <w:gridCol w:w="2254"/>
      </w:tblGrid>
      <w:tr w:rsidR="000034E9" w:rsidRPr="00AE1978" w:rsidTr="001F624C">
        <w:trPr>
          <w:tblHeader/>
        </w:trPr>
        <w:tc>
          <w:tcPr>
            <w:tcW w:w="1250" w:type="pct"/>
            <w:shd w:val="clear" w:color="auto" w:fill="008080"/>
          </w:tcPr>
          <w:p w:rsidR="00933D2A" w:rsidRPr="00784A72" w:rsidRDefault="00933D2A" w:rsidP="00784A72">
            <w:pPr>
              <w:pStyle w:val="TableText"/>
              <w:rPr>
                <w:b/>
                <w:color w:val="FFFFFF" w:themeColor="background1"/>
              </w:rPr>
            </w:pPr>
            <w:r w:rsidRPr="00784A72">
              <w:rPr>
                <w:b/>
                <w:color w:val="FFFFFF" w:themeColor="background1"/>
              </w:rPr>
              <w:t>TYPE</w:t>
            </w:r>
          </w:p>
        </w:tc>
        <w:tc>
          <w:tcPr>
            <w:tcW w:w="1250" w:type="pct"/>
            <w:shd w:val="clear" w:color="auto" w:fill="008080"/>
          </w:tcPr>
          <w:p w:rsidR="00933D2A" w:rsidRPr="00784A72" w:rsidRDefault="00933D2A" w:rsidP="00784A72">
            <w:pPr>
              <w:pStyle w:val="TableText"/>
              <w:rPr>
                <w:b/>
                <w:color w:val="FFFFFF" w:themeColor="background1"/>
              </w:rPr>
            </w:pPr>
            <w:r w:rsidRPr="00784A72">
              <w:rPr>
                <w:b/>
                <w:color w:val="FFFFFF" w:themeColor="background1"/>
              </w:rPr>
              <w:t>AUTHOR</w:t>
            </w:r>
          </w:p>
        </w:tc>
        <w:tc>
          <w:tcPr>
            <w:tcW w:w="1250" w:type="pct"/>
            <w:shd w:val="clear" w:color="auto" w:fill="008080"/>
          </w:tcPr>
          <w:p w:rsidR="00933D2A" w:rsidRPr="00784A72" w:rsidRDefault="00933D2A" w:rsidP="00784A72">
            <w:pPr>
              <w:pStyle w:val="TableText"/>
              <w:rPr>
                <w:b/>
                <w:color w:val="FFFFFF" w:themeColor="background1"/>
              </w:rPr>
            </w:pPr>
            <w:r w:rsidRPr="00784A72">
              <w:rPr>
                <w:b/>
                <w:color w:val="FFFFFF" w:themeColor="background1"/>
              </w:rPr>
              <w:t>DATE OF PUBLICATION</w:t>
            </w:r>
          </w:p>
        </w:tc>
        <w:tc>
          <w:tcPr>
            <w:tcW w:w="1250" w:type="pct"/>
            <w:shd w:val="clear" w:color="auto" w:fill="008080"/>
          </w:tcPr>
          <w:p w:rsidR="00933D2A" w:rsidRPr="00784A72" w:rsidRDefault="00933D2A" w:rsidP="00784A72">
            <w:pPr>
              <w:pStyle w:val="TableText"/>
              <w:rPr>
                <w:b/>
                <w:color w:val="FFFFFF" w:themeColor="background1"/>
              </w:rPr>
            </w:pPr>
            <w:r w:rsidRPr="00784A72">
              <w:rPr>
                <w:b/>
                <w:color w:val="FFFFFF" w:themeColor="background1"/>
              </w:rPr>
              <w:t>PUBLICATION DETAILS</w:t>
            </w:r>
          </w:p>
        </w:tc>
      </w:tr>
      <w:tr w:rsidR="00784A72" w:rsidRPr="00AE1978" w:rsidTr="001F624C">
        <w:tc>
          <w:tcPr>
            <w:tcW w:w="1250" w:type="pct"/>
          </w:tcPr>
          <w:p w:rsidR="00784A72" w:rsidRPr="00AE1978" w:rsidRDefault="001F624C" w:rsidP="00784A72">
            <w:pPr>
              <w:pStyle w:val="TableText"/>
              <w:rPr>
                <w:rFonts w:asciiTheme="minorHAnsi" w:hAnsiTheme="minorHAnsi"/>
              </w:rPr>
            </w:pPr>
            <w:r w:rsidRPr="001F624C">
              <w:rPr>
                <w:rFonts w:asciiTheme="minorHAnsi" w:hAnsiTheme="minorHAnsi"/>
              </w:rPr>
              <w:t>Conference paper;</w:t>
            </w:r>
          </w:p>
        </w:tc>
        <w:tc>
          <w:tcPr>
            <w:tcW w:w="1250" w:type="pct"/>
          </w:tcPr>
          <w:p w:rsidR="001F624C" w:rsidRPr="001F624C" w:rsidRDefault="001F624C" w:rsidP="001F624C">
            <w:pPr>
              <w:pStyle w:val="TableText"/>
              <w:rPr>
                <w:rFonts w:asciiTheme="minorHAnsi" w:hAnsiTheme="minorHAnsi"/>
              </w:rPr>
            </w:pPr>
            <w:r w:rsidRPr="001F624C">
              <w:rPr>
                <w:rFonts w:asciiTheme="minorHAnsi" w:hAnsiTheme="minorHAnsi"/>
              </w:rPr>
              <w:t>Anne Snowball</w:t>
            </w:r>
          </w:p>
          <w:p w:rsidR="001F624C" w:rsidRPr="001F624C" w:rsidRDefault="001F624C" w:rsidP="001F624C">
            <w:pPr>
              <w:pStyle w:val="TableText"/>
              <w:rPr>
                <w:rFonts w:asciiTheme="minorHAnsi" w:hAnsiTheme="minorHAnsi"/>
              </w:rPr>
            </w:pPr>
            <w:r w:rsidRPr="001F624C">
              <w:rPr>
                <w:rFonts w:asciiTheme="minorHAnsi" w:hAnsiTheme="minorHAnsi"/>
              </w:rPr>
              <w:t>Keirin McCormack</w:t>
            </w:r>
          </w:p>
          <w:p w:rsidR="00784A72" w:rsidRPr="00AE1978" w:rsidRDefault="001F624C" w:rsidP="001F624C">
            <w:pPr>
              <w:pStyle w:val="TableText"/>
              <w:rPr>
                <w:rFonts w:asciiTheme="minorHAnsi" w:hAnsiTheme="minorHAnsi"/>
              </w:rPr>
            </w:pPr>
            <w:r w:rsidRPr="001F624C">
              <w:rPr>
                <w:rFonts w:asciiTheme="minorHAnsi" w:hAnsiTheme="minorHAnsi"/>
              </w:rPr>
              <w:t>Annie Werner</w:t>
            </w:r>
          </w:p>
        </w:tc>
        <w:tc>
          <w:tcPr>
            <w:tcW w:w="1250" w:type="pct"/>
          </w:tcPr>
          <w:p w:rsidR="00784A72" w:rsidRPr="00AE1978" w:rsidRDefault="001F624C" w:rsidP="00784A72">
            <w:pPr>
              <w:pStyle w:val="TableText"/>
              <w:rPr>
                <w:rFonts w:asciiTheme="minorHAnsi" w:hAnsiTheme="minorHAnsi"/>
              </w:rPr>
            </w:pPr>
            <w:r w:rsidRPr="001F624C">
              <w:rPr>
                <w:rFonts w:asciiTheme="minorHAnsi" w:hAnsiTheme="minorHAnsi"/>
              </w:rPr>
              <w:t>Submitted February 2016</w:t>
            </w:r>
          </w:p>
        </w:tc>
        <w:tc>
          <w:tcPr>
            <w:tcW w:w="1250" w:type="pct"/>
          </w:tcPr>
          <w:p w:rsidR="00784A72" w:rsidRPr="00274677" w:rsidRDefault="001F624C" w:rsidP="00784A72">
            <w:pPr>
              <w:pStyle w:val="TableText"/>
              <w:rPr>
                <w:color w:val="000000" w:themeColor="text1"/>
                <w:szCs w:val="36"/>
              </w:rPr>
            </w:pPr>
            <w:r w:rsidRPr="001F624C">
              <w:rPr>
                <w:color w:val="000000" w:themeColor="text1"/>
                <w:szCs w:val="36"/>
              </w:rPr>
              <w:t>STARS Conference</w:t>
            </w:r>
          </w:p>
        </w:tc>
      </w:tr>
      <w:tr w:rsidR="00784A72" w:rsidRPr="00AE1978" w:rsidTr="001F624C">
        <w:tc>
          <w:tcPr>
            <w:tcW w:w="1250" w:type="pct"/>
          </w:tcPr>
          <w:p w:rsidR="00784A72" w:rsidRPr="00AE1978" w:rsidRDefault="00784A72" w:rsidP="00784A72">
            <w:pPr>
              <w:pStyle w:val="TableText"/>
              <w:rPr>
                <w:rFonts w:asciiTheme="minorHAnsi" w:hAnsiTheme="minorHAnsi"/>
              </w:rPr>
            </w:pPr>
          </w:p>
        </w:tc>
        <w:tc>
          <w:tcPr>
            <w:tcW w:w="1250" w:type="pct"/>
          </w:tcPr>
          <w:p w:rsidR="00784A72" w:rsidRPr="00AE1978" w:rsidRDefault="00784A72" w:rsidP="00784A72">
            <w:pPr>
              <w:pStyle w:val="TableText"/>
              <w:rPr>
                <w:rFonts w:asciiTheme="minorHAnsi" w:hAnsiTheme="minorHAnsi"/>
              </w:rPr>
            </w:pPr>
          </w:p>
        </w:tc>
        <w:tc>
          <w:tcPr>
            <w:tcW w:w="1250" w:type="pct"/>
          </w:tcPr>
          <w:p w:rsidR="00784A72" w:rsidRPr="00AE1978" w:rsidRDefault="00784A72" w:rsidP="00784A72">
            <w:pPr>
              <w:pStyle w:val="TableText"/>
              <w:rPr>
                <w:rFonts w:asciiTheme="minorHAnsi" w:hAnsiTheme="minorHAnsi"/>
              </w:rPr>
            </w:pPr>
          </w:p>
        </w:tc>
        <w:tc>
          <w:tcPr>
            <w:tcW w:w="1250" w:type="pct"/>
          </w:tcPr>
          <w:p w:rsidR="00784A72" w:rsidRPr="00AE1978" w:rsidRDefault="00784A72" w:rsidP="00784A72">
            <w:pPr>
              <w:pStyle w:val="TableText"/>
              <w:rPr>
                <w:rFonts w:asciiTheme="minorHAnsi" w:hAnsiTheme="minorHAnsi"/>
              </w:rPr>
            </w:pPr>
          </w:p>
        </w:tc>
      </w:tr>
      <w:tr w:rsidR="00784A72" w:rsidRPr="00AE1978" w:rsidTr="001F624C">
        <w:tc>
          <w:tcPr>
            <w:tcW w:w="1250" w:type="pct"/>
          </w:tcPr>
          <w:p w:rsidR="00784A72" w:rsidRPr="00AE1978" w:rsidRDefault="00784A72" w:rsidP="00784A72">
            <w:pPr>
              <w:pStyle w:val="TableText"/>
              <w:rPr>
                <w:rFonts w:asciiTheme="minorHAnsi" w:hAnsiTheme="minorHAnsi"/>
              </w:rPr>
            </w:pPr>
          </w:p>
        </w:tc>
        <w:tc>
          <w:tcPr>
            <w:tcW w:w="1250" w:type="pct"/>
          </w:tcPr>
          <w:p w:rsidR="00784A72" w:rsidRPr="00AE1978" w:rsidRDefault="00784A72" w:rsidP="00784A72">
            <w:pPr>
              <w:pStyle w:val="TableText"/>
              <w:rPr>
                <w:rFonts w:asciiTheme="minorHAnsi" w:hAnsiTheme="minorHAnsi"/>
              </w:rPr>
            </w:pPr>
          </w:p>
        </w:tc>
        <w:tc>
          <w:tcPr>
            <w:tcW w:w="1250" w:type="pct"/>
          </w:tcPr>
          <w:p w:rsidR="00784A72" w:rsidRPr="00AE1978" w:rsidRDefault="00784A72" w:rsidP="00784A72">
            <w:pPr>
              <w:pStyle w:val="TableText"/>
              <w:rPr>
                <w:rFonts w:asciiTheme="minorHAnsi" w:hAnsiTheme="minorHAnsi"/>
              </w:rPr>
            </w:pPr>
          </w:p>
        </w:tc>
        <w:tc>
          <w:tcPr>
            <w:tcW w:w="1250" w:type="pct"/>
          </w:tcPr>
          <w:p w:rsidR="00784A72" w:rsidRPr="00AE1978" w:rsidRDefault="00784A72" w:rsidP="00784A72">
            <w:pPr>
              <w:pStyle w:val="TableText"/>
              <w:rPr>
                <w:rFonts w:asciiTheme="minorHAnsi" w:hAnsiTheme="minorHAnsi"/>
              </w:rPr>
            </w:pPr>
          </w:p>
        </w:tc>
      </w:tr>
      <w:tr w:rsidR="00784A72" w:rsidRPr="00AE1978" w:rsidTr="001F624C">
        <w:tc>
          <w:tcPr>
            <w:tcW w:w="1250" w:type="pct"/>
          </w:tcPr>
          <w:p w:rsidR="00784A72" w:rsidRPr="00AE1978" w:rsidRDefault="00784A72" w:rsidP="00784A72">
            <w:pPr>
              <w:pStyle w:val="TableText"/>
              <w:rPr>
                <w:rFonts w:asciiTheme="minorHAnsi" w:hAnsiTheme="minorHAnsi"/>
              </w:rPr>
            </w:pPr>
          </w:p>
        </w:tc>
        <w:tc>
          <w:tcPr>
            <w:tcW w:w="1250" w:type="pct"/>
          </w:tcPr>
          <w:p w:rsidR="00784A72" w:rsidRPr="00AE1978" w:rsidRDefault="00784A72" w:rsidP="00784A72">
            <w:pPr>
              <w:pStyle w:val="TableText"/>
              <w:rPr>
                <w:rFonts w:asciiTheme="minorHAnsi" w:hAnsiTheme="minorHAnsi"/>
              </w:rPr>
            </w:pPr>
          </w:p>
        </w:tc>
        <w:tc>
          <w:tcPr>
            <w:tcW w:w="1250" w:type="pct"/>
          </w:tcPr>
          <w:p w:rsidR="00784A72" w:rsidRPr="00AE1978" w:rsidRDefault="00784A72" w:rsidP="00784A72">
            <w:pPr>
              <w:pStyle w:val="TableText"/>
              <w:rPr>
                <w:rFonts w:asciiTheme="minorHAnsi" w:hAnsiTheme="minorHAnsi"/>
              </w:rPr>
            </w:pPr>
          </w:p>
        </w:tc>
        <w:tc>
          <w:tcPr>
            <w:tcW w:w="1250" w:type="pct"/>
          </w:tcPr>
          <w:p w:rsidR="00784A72" w:rsidRPr="00AE1978" w:rsidRDefault="00784A72" w:rsidP="00784A72">
            <w:pPr>
              <w:pStyle w:val="TableText"/>
              <w:rPr>
                <w:rFonts w:asciiTheme="minorHAnsi" w:hAnsiTheme="minorHAnsi"/>
              </w:rPr>
            </w:pPr>
          </w:p>
        </w:tc>
      </w:tr>
    </w:tbl>
    <w:p w:rsidR="00933D2A" w:rsidRDefault="00933D2A" w:rsidP="009B6CB6">
      <w:pPr>
        <w:pStyle w:val="TableTitles"/>
      </w:pPr>
    </w:p>
    <w:p w:rsidR="00933D2A" w:rsidRDefault="00933D2A" w:rsidP="009B6CB6">
      <w:pPr>
        <w:pStyle w:val="TableTitles"/>
      </w:pPr>
    </w:p>
    <w:p w:rsidR="00742832" w:rsidRDefault="00742832" w:rsidP="009B6CB6">
      <w:r>
        <w:br w:type="page"/>
      </w:r>
    </w:p>
    <w:p w:rsidR="003334B1" w:rsidRDefault="009B6CB6" w:rsidP="009B6CB6">
      <w:pPr>
        <w:pStyle w:val="Heading1"/>
      </w:pPr>
      <w:bookmarkStart w:id="71" w:name="_Toc500846466"/>
      <w:bookmarkStart w:id="72" w:name="_Toc501630275"/>
      <w:bookmarkStart w:id="73" w:name="_Toc501635983"/>
      <w:bookmarkStart w:id="74" w:name="_Toc504124179"/>
      <w:bookmarkStart w:id="75" w:name="_Toc524009813"/>
      <w:r>
        <w:t xml:space="preserve">3. </w:t>
      </w:r>
      <w:r w:rsidR="003334B1">
        <w:t>ACQUITTAL REPORT (Conditions of Grant, clause 6.4(e), clause 6.7-8 of Part A)</w:t>
      </w:r>
      <w:bookmarkEnd w:id="71"/>
      <w:bookmarkEnd w:id="72"/>
      <w:bookmarkEnd w:id="73"/>
      <w:bookmarkEnd w:id="74"/>
      <w:bookmarkEnd w:id="75"/>
    </w:p>
    <w:p w:rsidR="003334B1" w:rsidRPr="009B6CB6" w:rsidRDefault="003334B1" w:rsidP="003334B1">
      <w:pPr>
        <w:rPr>
          <w:i/>
        </w:rPr>
      </w:pPr>
      <w:r w:rsidRPr="009B6CB6">
        <w:rPr>
          <w:i/>
        </w:rPr>
        <w:t>Have you fully expended the Grant Funds provided under the Conditions of Grant?</w:t>
      </w:r>
    </w:p>
    <w:p w:rsidR="003334B1" w:rsidRDefault="001F624C" w:rsidP="003334B1">
      <w:r>
        <w:rPr>
          <w:i/>
          <w:noProof/>
          <w:lang w:eastAsia="en-AU"/>
        </w:rPr>
        <mc:AlternateContent>
          <mc:Choice Requires="wps">
            <w:drawing>
              <wp:anchor distT="0" distB="0" distL="114300" distR="114300" simplePos="0" relativeHeight="251656190" behindDoc="0" locked="0" layoutInCell="1" allowOverlap="1" wp14:anchorId="601A7018" wp14:editId="714B2A6C">
                <wp:simplePos x="0" y="0"/>
                <wp:positionH relativeFrom="column">
                  <wp:posOffset>332740</wp:posOffset>
                </wp:positionH>
                <wp:positionV relativeFrom="paragraph">
                  <wp:posOffset>6985</wp:posOffset>
                </wp:positionV>
                <wp:extent cx="161925" cy="161925"/>
                <wp:effectExtent l="0" t="0" r="28575" b="28575"/>
                <wp:wrapNone/>
                <wp:docPr id="5" name="Rectangle 5" descr="Square checkbox." title="Square checkbox"/>
                <wp:cNvGraphicFramePr/>
                <a:graphic xmlns:a="http://schemas.openxmlformats.org/drawingml/2006/main">
                  <a:graphicData uri="http://schemas.microsoft.com/office/word/2010/wordprocessingShape">
                    <wps:wsp>
                      <wps:cNvSpPr/>
                      <wps:spPr>
                        <a:xfrm>
                          <a:off x="0" y="0"/>
                          <a:ext cx="161925" cy="161925"/>
                        </a:xfrm>
                        <a:prstGeom prst="rect">
                          <a:avLst/>
                        </a:prstGeom>
                        <a:no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678A57" id="Rectangle 5" o:spid="_x0000_s1026" alt="Title: Square checkbox - Description: Square checkbox." style="position:absolute;margin-left:26.2pt;margin-top:.55pt;width:12.75pt;height:12.75pt;z-index:25165619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" filled="f" strokecolor="#272727 [2749]" strokeweight="1pt"/>
            </w:pict>
          </mc:Fallback>
        </mc:AlternateContent>
      </w:r>
      <w:r>
        <w:rPr>
          <w:i/>
          <w:noProof/>
          <w:lang w:eastAsia="en-AU"/>
        </w:rPr>
        <mc:AlternateContent>
          <mc:Choice Requires="wps">
            <w:drawing>
              <wp:anchor distT="0" distB="0" distL="114300" distR="114300" simplePos="0" relativeHeight="251662336" behindDoc="0" locked="0" layoutInCell="1" allowOverlap="1" wp14:anchorId="6BA76C0A" wp14:editId="10E8B0C0">
                <wp:simplePos x="0" y="0"/>
                <wp:positionH relativeFrom="column">
                  <wp:posOffset>952402</wp:posOffset>
                </wp:positionH>
                <wp:positionV relativeFrom="paragraph">
                  <wp:posOffset>12065</wp:posOffset>
                </wp:positionV>
                <wp:extent cx="161925" cy="161925"/>
                <wp:effectExtent l="0" t="0" r="28575" b="28575"/>
                <wp:wrapNone/>
                <wp:docPr id="6" name="Rectangle 6" descr="Square checkbox." title="Square checkbox"/>
                <wp:cNvGraphicFramePr/>
                <a:graphic xmlns:a="http://schemas.openxmlformats.org/drawingml/2006/main">
                  <a:graphicData uri="http://schemas.microsoft.com/office/word/2010/wordprocessingShape">
                    <wps:wsp>
                      <wps:cNvSpPr/>
                      <wps:spPr>
                        <a:xfrm>
                          <a:off x="0" y="0"/>
                          <a:ext cx="161925" cy="161925"/>
                        </a:xfrm>
                        <a:prstGeom prst="rect">
                          <a:avLst/>
                        </a:prstGeom>
                        <a:no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C44DBC" id="Rectangle 6" o:spid="_x0000_s1026" alt="Title: Square checkbox - Description: Square checkbox." style="position:absolute;margin-left:75pt;margin-top:.95pt;width:12.75pt;height:12.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" filled="f" strokecolor="#272727 [2749]" strokeweight="1pt"/>
            </w:pict>
          </mc:Fallback>
        </mc:AlternateContent>
      </w:r>
      <w:r w:rsidR="00EB7DA9">
        <w:t xml:space="preserve">Yes    </w:t>
      </w:r>
      <w:r>
        <w:t xml:space="preserve"> X</w:t>
      </w:r>
      <w:r w:rsidR="00EB7DA9">
        <w:t xml:space="preserve">  </w:t>
      </w:r>
      <w:r w:rsidR="009B6CB6">
        <w:t xml:space="preserve">   No  </w:t>
      </w:r>
    </w:p>
    <w:p w:rsidR="003334B1" w:rsidRPr="009B6CB6" w:rsidRDefault="003334B1" w:rsidP="003334B1">
      <w:pPr>
        <w:rPr>
          <w:i/>
        </w:rPr>
      </w:pPr>
      <w:r w:rsidRPr="009B6CB6">
        <w:rPr>
          <w:i/>
        </w:rPr>
        <w:t>*IMPORTANT NOTICE - Unspent 2014 HEPPP Partnership Grant Funds</w:t>
      </w:r>
    </w:p>
    <w:p w:rsidR="003334B1" w:rsidRPr="009B6CB6" w:rsidRDefault="003334B1" w:rsidP="009B6CB6">
      <w:pPr>
        <w:pStyle w:val="Bullets"/>
        <w:rPr>
          <w:i/>
        </w:rPr>
      </w:pPr>
      <w:r w:rsidRPr="009B6CB6">
        <w:rPr>
          <w:i/>
        </w:rPr>
        <w:t>Grant recipie</w:t>
      </w:r>
      <w:r w:rsidR="008356BA">
        <w:rPr>
          <w:i/>
        </w:rPr>
        <w:t>nts must fully expend these 2014</w:t>
      </w:r>
      <w:r w:rsidRPr="009B6CB6">
        <w:rPr>
          <w:i/>
        </w:rPr>
        <w:t xml:space="preserve"> National Priorities Pool funds in the project period for which the grant is made and report on this expenditure to the Commonwealth, including the amount of any unspent funds.</w:t>
      </w:r>
    </w:p>
    <w:p w:rsidR="009B6CB6" w:rsidRPr="009B6CB6" w:rsidRDefault="003334B1" w:rsidP="009B6CB6">
      <w:pPr>
        <w:pStyle w:val="Bullets"/>
        <w:rPr>
          <w:i/>
        </w:rPr>
      </w:pPr>
      <w:r w:rsidRPr="009B6CB6">
        <w:rPr>
          <w:i/>
        </w:rPr>
        <w:t>If a provider fails to spend the full amount granted it in respect of a year, the unspent funds may be recovered by the Commonwealth.</w:t>
      </w:r>
      <w:r w:rsidR="009B6CB6">
        <w:br w:type="page"/>
      </w:r>
    </w:p>
    <w:p w:rsidR="003334B1" w:rsidRDefault="003334B1" w:rsidP="009B6CB6">
      <w:pPr>
        <w:pStyle w:val="Heading1"/>
      </w:pPr>
      <w:bookmarkStart w:id="76" w:name="_Toc500846467"/>
      <w:bookmarkStart w:id="77" w:name="_Toc501630276"/>
      <w:bookmarkStart w:id="78" w:name="_Toc501635984"/>
      <w:bookmarkStart w:id="79" w:name="_Toc504124180"/>
      <w:bookmarkStart w:id="80" w:name="_Toc524009814"/>
      <w:r>
        <w:t>DECLARATION</w:t>
      </w:r>
      <w:bookmarkEnd w:id="76"/>
      <w:bookmarkEnd w:id="77"/>
      <w:bookmarkEnd w:id="78"/>
      <w:bookmarkEnd w:id="79"/>
      <w:bookmarkEnd w:id="80"/>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rsidR="003334B1" w:rsidRDefault="003334B1" w:rsidP="003334B1">
      <w:r>
        <w:t>I declare that:</w:t>
      </w:r>
    </w:p>
    <w:p w:rsidR="003334B1" w:rsidRDefault="003334B1" w:rsidP="009B6CB6">
      <w:pPr>
        <w:pStyle w:val="Bullets"/>
      </w:pPr>
      <w:r>
        <w:t>I am authorised by the university to sign this Declaration on its behalf, and</w:t>
      </w:r>
    </w:p>
    <w:p w:rsidR="003334B1" w:rsidRDefault="003334B1" w:rsidP="001F624C">
      <w:pPr>
        <w:pStyle w:val="Bullets"/>
      </w:pPr>
      <w:r>
        <w:t xml:space="preserve">to the best of my knowledge, the information that I have provided in the </w:t>
      </w:r>
      <w:r w:rsidRPr="00FF539D">
        <w:rPr>
          <w:b/>
        </w:rPr>
        <w:t>Final Report</w:t>
      </w:r>
      <w:r>
        <w:t xml:space="preserve"> and </w:t>
      </w:r>
      <w:r w:rsidRPr="00FF539D">
        <w:rPr>
          <w:b/>
        </w:rPr>
        <w:t xml:space="preserve">Acquittal Report </w:t>
      </w:r>
      <w:r>
        <w:t>for the HEPPP 2014 National Priorities Pool project</w:t>
      </w:r>
      <w:r w:rsidR="001F624C" w:rsidRPr="001F624C">
        <w:t xml:space="preserve"> </w:t>
      </w:r>
      <w:r w:rsidR="001F624C" w:rsidRPr="001F624C">
        <w:rPr>
          <w:i/>
        </w:rPr>
        <w:t>Supported Pathways to Education and Employment</w:t>
      </w:r>
      <w:r w:rsidR="00EB7DA9">
        <w:rPr>
          <w:i/>
        </w:rPr>
        <w:t xml:space="preserve"> </w:t>
      </w:r>
      <w:r>
        <w:t>is true, correct and accurate in all particulars.</w:t>
      </w:r>
    </w:p>
    <w:p w:rsidR="003334B1" w:rsidRDefault="003334B1" w:rsidP="003334B1">
      <w:r>
        <w:t>I understand that:</w:t>
      </w:r>
    </w:p>
    <w:p w:rsidR="003334B1" w:rsidRDefault="003334B1" w:rsidP="009B6CB6">
      <w:pPr>
        <w:pStyle w:val="Bullets"/>
      </w:pPr>
      <w:r>
        <w:t xml:space="preserve">The provision of false or misleading information or the making of false or misleading statements to the Commonwealth is a serious offence under the </w:t>
      </w:r>
      <w:r w:rsidRPr="00FF539D">
        <w:rPr>
          <w:i/>
        </w:rPr>
        <w:t>Criminal Code Act 1995 (Cth).</w:t>
      </w:r>
    </w:p>
    <w:p w:rsidR="003334B1" w:rsidRDefault="003334B1" w:rsidP="003334B1">
      <w:pPr>
        <w:pStyle w:val="Bullets"/>
      </w:pPr>
      <w:r>
        <w:t>If any actual or potential conflict of interest arises, I must notify the Commonwealth immediately in writing of the facts giving rise to the actual or potential conflict of interest and to take such steps as the Commonwealth may require so as to resolve or otherwise deal with any conflict of interest that may arise.</w:t>
      </w:r>
    </w:p>
    <w:p w:rsidR="009B6CB6" w:rsidRDefault="009B6CB6" w:rsidP="009B6CB6">
      <w:pPr>
        <w:pStyle w:val="Bullets"/>
        <w:numPr>
          <w:ilvl w:val="0"/>
          <w:numId w:val="0"/>
        </w:numPr>
        <w:ind w:left="714" w:hanging="357"/>
      </w:pPr>
    </w:p>
    <w:p w:rsidR="00332454" w:rsidRDefault="009B6CB6" w:rsidP="00EB7DA9">
      <w:pPr>
        <w:rPr>
          <w:b/>
        </w:rPr>
      </w:pPr>
      <w:r w:rsidRPr="009B6CB6">
        <w:rPr>
          <w:b/>
        </w:rPr>
        <w:t>Title</w:t>
      </w:r>
      <w:r w:rsidRPr="009B6CB6">
        <w:rPr>
          <w:b/>
        </w:rPr>
        <w:tab/>
      </w:r>
      <w:r w:rsidR="001F624C">
        <w:tab/>
        <w:t>Professor</w:t>
      </w:r>
      <w:r>
        <w:br/>
      </w:r>
      <w:r w:rsidRPr="009B6CB6">
        <w:rPr>
          <w:b/>
        </w:rPr>
        <w:t>Name</w:t>
      </w:r>
      <w:r>
        <w:tab/>
      </w:r>
      <w:r>
        <w:tab/>
      </w:r>
      <w:r w:rsidR="001F624C">
        <w:t>Paul Wellings CBE</w:t>
      </w:r>
      <w:r>
        <w:br/>
      </w:r>
      <w:r w:rsidRPr="009B6CB6">
        <w:rPr>
          <w:b/>
        </w:rPr>
        <w:t>Position</w:t>
      </w:r>
      <w:r>
        <w:tab/>
      </w:r>
      <w:r w:rsidR="001F624C" w:rsidRPr="001F624C">
        <w:t>Chief Executive Officer (Vice-Chancellor)</w:t>
      </w:r>
      <w:r>
        <w:br/>
      </w:r>
      <w:r w:rsidR="008B62CF">
        <w:rPr>
          <w:b/>
        </w:rPr>
        <w:t>Signature</w:t>
      </w:r>
    </w:p>
    <w:p w:rsidR="00A57F26" w:rsidRDefault="00A57F26">
      <w:pPr>
        <w:spacing w:after="0"/>
        <w:rPr>
          <w:b/>
        </w:rPr>
      </w:pPr>
      <w:r>
        <w:rPr>
          <w:b/>
        </w:rPr>
        <w:br w:type="page"/>
      </w:r>
    </w:p>
    <w:p w:rsidR="00525A8E" w:rsidRDefault="00525A8E" w:rsidP="00525A8E">
      <w:pPr>
        <w:pStyle w:val="Heading1"/>
      </w:pPr>
      <w:bookmarkStart w:id="81" w:name="_Toc524009815"/>
      <w:r>
        <w:t>Appendix 1: Pathways Stakeholder Survey 2015</w:t>
      </w:r>
      <w:bookmarkEnd w:id="81"/>
    </w:p>
    <w:p w:rsidR="00525A8E" w:rsidRDefault="00525A8E" w:rsidP="00EB7DA9">
      <w:pPr>
        <w:rPr>
          <w:b/>
        </w:rPr>
      </w:pPr>
    </w:p>
    <w:p w:rsidR="00A57F26" w:rsidRDefault="00E61782" w:rsidP="00EB7DA9">
      <w:pPr>
        <w:rPr>
          <w:b/>
        </w:rPr>
      </w:pPr>
      <w:r>
        <w:rPr>
          <w:b/>
          <w:noProof/>
          <w:lang w:eastAsia="en-AU"/>
        </w:rPr>
        <w:drawing>
          <wp:inline distT="0" distB="0" distL="0" distR="0">
            <wp:extent cx="5731510" cy="8105140"/>
            <wp:effectExtent l="0" t="0" r="2540" b="0"/>
            <wp:docPr id="1" name="Picture 1" descr="Page 1 of Appendix 1: Pathways Stakeholder Survey 2015." title="Appendix 1 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tachment1_1.jpg"/>
                    <pic:cNvPicPr/>
                  </pic:nvPicPr>
                  <pic:blipFill>
                    <a:blip r:embed="rId9">
                      <a:extLst>
                        <a:ext uri="{28A0092B-C50C-407E-A947-70E740481C1C}">
                          <a14:useLocalDpi xmlns:a14="http://schemas.microsoft.com/office/drawing/2010/main" val="0"/>
                        </a:ext>
                      </a:extLst>
                    </a:blip>
                    <a:stretch>
                      <a:fillRect/>
                    </a:stretch>
                  </pic:blipFill>
                  <pic:spPr>
                    <a:xfrm>
                      <a:off x="0" y="0"/>
                      <a:ext cx="5731510" cy="8105140"/>
                    </a:xfrm>
                    <a:prstGeom prst="rect">
                      <a:avLst/>
                    </a:prstGeom>
                  </pic:spPr>
                </pic:pic>
              </a:graphicData>
            </a:graphic>
          </wp:inline>
        </w:drawing>
      </w:r>
    </w:p>
    <w:p w:rsidR="00E61782" w:rsidRDefault="00E61782" w:rsidP="00EB7DA9">
      <w:pPr>
        <w:rPr>
          <w:b/>
        </w:rPr>
      </w:pPr>
      <w:r>
        <w:rPr>
          <w:b/>
          <w:noProof/>
          <w:lang w:eastAsia="en-AU"/>
        </w:rPr>
        <w:drawing>
          <wp:inline distT="0" distB="0" distL="0" distR="0">
            <wp:extent cx="5731510" cy="8130540"/>
            <wp:effectExtent l="0" t="0" r="2540" b="3810"/>
            <wp:docPr id="7" name="Picture 7" descr="Page 2 of Appendix 1: Pathways Stakeholder Survey 2015." title="Appendix 1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ttachment1_2.jpg"/>
                    <pic:cNvPicPr/>
                  </pic:nvPicPr>
                  <pic:blipFill>
                    <a:blip r:embed="rId10">
                      <a:extLst>
                        <a:ext uri="{28A0092B-C50C-407E-A947-70E740481C1C}">
                          <a14:useLocalDpi xmlns:a14="http://schemas.microsoft.com/office/drawing/2010/main" val="0"/>
                        </a:ext>
                      </a:extLst>
                    </a:blip>
                    <a:stretch>
                      <a:fillRect/>
                    </a:stretch>
                  </pic:blipFill>
                  <pic:spPr>
                    <a:xfrm>
                      <a:off x="0" y="0"/>
                      <a:ext cx="5731510" cy="8130540"/>
                    </a:xfrm>
                    <a:prstGeom prst="rect">
                      <a:avLst/>
                    </a:prstGeom>
                  </pic:spPr>
                </pic:pic>
              </a:graphicData>
            </a:graphic>
          </wp:inline>
        </w:drawing>
      </w:r>
    </w:p>
    <w:p w:rsidR="00E61782" w:rsidRDefault="00E61782" w:rsidP="00EB7DA9">
      <w:pPr>
        <w:rPr>
          <w:b/>
        </w:rPr>
      </w:pPr>
    </w:p>
    <w:p w:rsidR="00E61782" w:rsidRDefault="00E61782" w:rsidP="00EB7DA9">
      <w:pPr>
        <w:rPr>
          <w:b/>
        </w:rPr>
      </w:pPr>
    </w:p>
    <w:p w:rsidR="00E61782" w:rsidRDefault="00E61782" w:rsidP="00EB7DA9">
      <w:pPr>
        <w:rPr>
          <w:b/>
        </w:rPr>
      </w:pPr>
      <w:r>
        <w:rPr>
          <w:b/>
          <w:noProof/>
          <w:lang w:eastAsia="en-AU"/>
        </w:rPr>
        <w:drawing>
          <wp:inline distT="0" distB="0" distL="0" distR="0">
            <wp:extent cx="5731510" cy="8114665"/>
            <wp:effectExtent l="0" t="0" r="2540" b="635"/>
            <wp:docPr id="8" name="Picture 8" descr="Page 3 of Appendix 1: Pathways Stakeholder Survey 2015." title="Appendix 1 p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ttachment1_3.jpg"/>
                    <pic:cNvPicPr/>
                  </pic:nvPicPr>
                  <pic:blipFill>
                    <a:blip r:embed="rId11">
                      <a:extLst>
                        <a:ext uri="{28A0092B-C50C-407E-A947-70E740481C1C}">
                          <a14:useLocalDpi xmlns:a14="http://schemas.microsoft.com/office/drawing/2010/main" val="0"/>
                        </a:ext>
                      </a:extLst>
                    </a:blip>
                    <a:stretch>
                      <a:fillRect/>
                    </a:stretch>
                  </pic:blipFill>
                  <pic:spPr>
                    <a:xfrm>
                      <a:off x="0" y="0"/>
                      <a:ext cx="5731510" cy="8114665"/>
                    </a:xfrm>
                    <a:prstGeom prst="rect">
                      <a:avLst/>
                    </a:prstGeom>
                  </pic:spPr>
                </pic:pic>
              </a:graphicData>
            </a:graphic>
          </wp:inline>
        </w:drawing>
      </w:r>
    </w:p>
    <w:p w:rsidR="00E61782" w:rsidRDefault="00E61782" w:rsidP="00EB7DA9">
      <w:pPr>
        <w:rPr>
          <w:b/>
        </w:rPr>
      </w:pPr>
    </w:p>
    <w:p w:rsidR="00E61782" w:rsidRDefault="00E61782" w:rsidP="00EB7DA9">
      <w:pPr>
        <w:rPr>
          <w:b/>
        </w:rPr>
      </w:pPr>
    </w:p>
    <w:p w:rsidR="00E61782" w:rsidRDefault="00E61782" w:rsidP="00EB7DA9">
      <w:pPr>
        <w:rPr>
          <w:b/>
        </w:rPr>
      </w:pPr>
      <w:r>
        <w:rPr>
          <w:b/>
          <w:noProof/>
          <w:lang w:eastAsia="en-AU"/>
        </w:rPr>
        <w:drawing>
          <wp:inline distT="0" distB="0" distL="0" distR="0">
            <wp:extent cx="5731510" cy="8140065"/>
            <wp:effectExtent l="0" t="0" r="2540" b="0"/>
            <wp:docPr id="9" name="Picture 9" descr="Page 4 of Appendix 1: Pathways Stakeholder Survey 2015." title="Appendix 1 p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ttachment1_4.jpg"/>
                    <pic:cNvPicPr/>
                  </pic:nvPicPr>
                  <pic:blipFill>
                    <a:blip r:embed="rId12">
                      <a:extLst>
                        <a:ext uri="{28A0092B-C50C-407E-A947-70E740481C1C}">
                          <a14:useLocalDpi xmlns:a14="http://schemas.microsoft.com/office/drawing/2010/main" val="0"/>
                        </a:ext>
                      </a:extLst>
                    </a:blip>
                    <a:stretch>
                      <a:fillRect/>
                    </a:stretch>
                  </pic:blipFill>
                  <pic:spPr>
                    <a:xfrm>
                      <a:off x="0" y="0"/>
                      <a:ext cx="5731510" cy="8140065"/>
                    </a:xfrm>
                    <a:prstGeom prst="rect">
                      <a:avLst/>
                    </a:prstGeom>
                  </pic:spPr>
                </pic:pic>
              </a:graphicData>
            </a:graphic>
          </wp:inline>
        </w:drawing>
      </w:r>
    </w:p>
    <w:p w:rsidR="00E61782" w:rsidRDefault="00E61782" w:rsidP="00EB7DA9">
      <w:pPr>
        <w:rPr>
          <w:b/>
        </w:rPr>
      </w:pPr>
    </w:p>
    <w:p w:rsidR="00E61782" w:rsidRDefault="00E61782" w:rsidP="00EB7DA9">
      <w:pPr>
        <w:rPr>
          <w:b/>
        </w:rPr>
      </w:pPr>
    </w:p>
    <w:p w:rsidR="00E61782" w:rsidRDefault="00E61782" w:rsidP="00EB7DA9">
      <w:pPr>
        <w:rPr>
          <w:b/>
        </w:rPr>
      </w:pPr>
      <w:r>
        <w:rPr>
          <w:b/>
          <w:noProof/>
          <w:lang w:eastAsia="en-AU"/>
        </w:rPr>
        <w:drawing>
          <wp:inline distT="0" distB="0" distL="0" distR="0">
            <wp:extent cx="5731510" cy="8124190"/>
            <wp:effectExtent l="0" t="0" r="2540" b="0"/>
            <wp:docPr id="10" name="Picture 10" descr="Page 5 of Appendix 1: Pathways Stakeholder Survey 2015." title="Appendix 1 p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ttachment1_5.jpg"/>
                    <pic:cNvPicPr/>
                  </pic:nvPicPr>
                  <pic:blipFill>
                    <a:blip r:embed="rId13">
                      <a:extLst>
                        <a:ext uri="{28A0092B-C50C-407E-A947-70E740481C1C}">
                          <a14:useLocalDpi xmlns:a14="http://schemas.microsoft.com/office/drawing/2010/main" val="0"/>
                        </a:ext>
                      </a:extLst>
                    </a:blip>
                    <a:stretch>
                      <a:fillRect/>
                    </a:stretch>
                  </pic:blipFill>
                  <pic:spPr>
                    <a:xfrm>
                      <a:off x="0" y="0"/>
                      <a:ext cx="5731510" cy="8124190"/>
                    </a:xfrm>
                    <a:prstGeom prst="rect">
                      <a:avLst/>
                    </a:prstGeom>
                  </pic:spPr>
                </pic:pic>
              </a:graphicData>
            </a:graphic>
          </wp:inline>
        </w:drawing>
      </w:r>
    </w:p>
    <w:p w:rsidR="00E61782" w:rsidRPr="00B57966" w:rsidRDefault="00525A8E" w:rsidP="00B57966">
      <w:pPr>
        <w:pStyle w:val="Heading1"/>
      </w:pPr>
      <w:bookmarkStart w:id="82" w:name="_Toc524009816"/>
      <w:r>
        <w:t xml:space="preserve">Appendix </w:t>
      </w:r>
      <w:r w:rsidR="00B57966">
        <w:t>2</w:t>
      </w:r>
      <w:r>
        <w:t xml:space="preserve">: </w:t>
      </w:r>
      <w:r w:rsidR="00B57966">
        <w:t>Collaborative Pathways to Education and Employment: An Emerging Initiative at the University of Wollongong</w:t>
      </w:r>
      <w:bookmarkEnd w:id="82"/>
    </w:p>
    <w:p w:rsidR="00E61782" w:rsidRDefault="00E61782" w:rsidP="00EB7DA9">
      <w:pPr>
        <w:rPr>
          <w:b/>
        </w:rPr>
      </w:pPr>
      <w:r>
        <w:rPr>
          <w:b/>
          <w:noProof/>
          <w:lang w:eastAsia="en-AU"/>
        </w:rPr>
        <w:drawing>
          <wp:inline distT="0" distB="0" distL="0" distR="0">
            <wp:extent cx="5443870" cy="7716471"/>
            <wp:effectExtent l="0" t="0" r="4445" b="0"/>
            <wp:docPr id="11" name="Picture 11" descr="Page 1 of Appendix 2: Collaborative Pathways to Education and Employment: An Emerging Initiative at the University of Wollongong." title="Appendix 2 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ttachment2_1.jpg"/>
                    <pic:cNvPicPr/>
                  </pic:nvPicPr>
                  <pic:blipFill>
                    <a:blip r:embed="rId14">
                      <a:extLst>
                        <a:ext uri="{28A0092B-C50C-407E-A947-70E740481C1C}">
                          <a14:useLocalDpi xmlns:a14="http://schemas.microsoft.com/office/drawing/2010/main" val="0"/>
                        </a:ext>
                      </a:extLst>
                    </a:blip>
                    <a:stretch>
                      <a:fillRect/>
                    </a:stretch>
                  </pic:blipFill>
                  <pic:spPr>
                    <a:xfrm>
                      <a:off x="0" y="0"/>
                      <a:ext cx="5449322" cy="7724199"/>
                    </a:xfrm>
                    <a:prstGeom prst="rect">
                      <a:avLst/>
                    </a:prstGeom>
                  </pic:spPr>
                </pic:pic>
              </a:graphicData>
            </a:graphic>
          </wp:inline>
        </w:drawing>
      </w:r>
    </w:p>
    <w:p w:rsidR="00E61782" w:rsidRDefault="00E61782" w:rsidP="00EB7DA9">
      <w:pPr>
        <w:rPr>
          <w:b/>
        </w:rPr>
      </w:pPr>
      <w:r>
        <w:rPr>
          <w:b/>
          <w:noProof/>
          <w:lang w:eastAsia="en-AU"/>
        </w:rPr>
        <w:drawing>
          <wp:inline distT="0" distB="0" distL="0" distR="0">
            <wp:extent cx="5731510" cy="8152765"/>
            <wp:effectExtent l="0" t="0" r="2540" b="635"/>
            <wp:docPr id="12" name="Picture 12" descr="Page 2 of Appendix 2: Collaborative Pathways to Education and Employment: An Emerging Initiative at the University of Wollongong." title="Appendix 2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ttachment2_2.jpg"/>
                    <pic:cNvPicPr/>
                  </pic:nvPicPr>
                  <pic:blipFill>
                    <a:blip r:embed="rId15">
                      <a:extLst>
                        <a:ext uri="{28A0092B-C50C-407E-A947-70E740481C1C}">
                          <a14:useLocalDpi xmlns:a14="http://schemas.microsoft.com/office/drawing/2010/main" val="0"/>
                        </a:ext>
                      </a:extLst>
                    </a:blip>
                    <a:stretch>
                      <a:fillRect/>
                    </a:stretch>
                  </pic:blipFill>
                  <pic:spPr>
                    <a:xfrm>
                      <a:off x="0" y="0"/>
                      <a:ext cx="5731510" cy="8152765"/>
                    </a:xfrm>
                    <a:prstGeom prst="rect">
                      <a:avLst/>
                    </a:prstGeom>
                  </pic:spPr>
                </pic:pic>
              </a:graphicData>
            </a:graphic>
          </wp:inline>
        </w:drawing>
      </w:r>
    </w:p>
    <w:p w:rsidR="00E61782" w:rsidRDefault="00E61782" w:rsidP="00EB7DA9">
      <w:pPr>
        <w:rPr>
          <w:b/>
        </w:rPr>
      </w:pPr>
    </w:p>
    <w:p w:rsidR="00E61782" w:rsidRDefault="00E61782" w:rsidP="00EB7DA9">
      <w:pPr>
        <w:rPr>
          <w:b/>
        </w:rPr>
      </w:pPr>
    </w:p>
    <w:p w:rsidR="00E61782" w:rsidRDefault="00E61782" w:rsidP="00EB7DA9">
      <w:pPr>
        <w:rPr>
          <w:b/>
        </w:rPr>
      </w:pPr>
      <w:r>
        <w:rPr>
          <w:b/>
          <w:noProof/>
          <w:lang w:eastAsia="en-AU"/>
        </w:rPr>
        <w:drawing>
          <wp:inline distT="0" distB="0" distL="0" distR="0">
            <wp:extent cx="5731510" cy="8133715"/>
            <wp:effectExtent l="0" t="0" r="2540" b="635"/>
            <wp:docPr id="13" name="Picture 13" descr="Page 3 of Appendix 2: Collaborative Pathways to Education and Employment: An Emerging Initiative at the University of Wollongong." title="Appendix 2 p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ttachment2_3.jpg"/>
                    <pic:cNvPicPr/>
                  </pic:nvPicPr>
                  <pic:blipFill>
                    <a:blip r:embed="rId16">
                      <a:extLst>
                        <a:ext uri="{28A0092B-C50C-407E-A947-70E740481C1C}">
                          <a14:useLocalDpi xmlns:a14="http://schemas.microsoft.com/office/drawing/2010/main" val="0"/>
                        </a:ext>
                      </a:extLst>
                    </a:blip>
                    <a:stretch>
                      <a:fillRect/>
                    </a:stretch>
                  </pic:blipFill>
                  <pic:spPr>
                    <a:xfrm>
                      <a:off x="0" y="0"/>
                      <a:ext cx="5731510" cy="8133715"/>
                    </a:xfrm>
                    <a:prstGeom prst="rect">
                      <a:avLst/>
                    </a:prstGeom>
                  </pic:spPr>
                </pic:pic>
              </a:graphicData>
            </a:graphic>
          </wp:inline>
        </w:drawing>
      </w:r>
    </w:p>
    <w:p w:rsidR="00E61782" w:rsidRDefault="00E61782" w:rsidP="00EB7DA9">
      <w:pPr>
        <w:rPr>
          <w:b/>
        </w:rPr>
      </w:pPr>
    </w:p>
    <w:p w:rsidR="00E61782" w:rsidRDefault="00E61782" w:rsidP="00EB7DA9">
      <w:pPr>
        <w:rPr>
          <w:b/>
        </w:rPr>
      </w:pPr>
    </w:p>
    <w:p w:rsidR="00E61782" w:rsidRDefault="00E61782" w:rsidP="00EB7DA9">
      <w:pPr>
        <w:rPr>
          <w:b/>
        </w:rPr>
      </w:pPr>
      <w:r>
        <w:rPr>
          <w:b/>
          <w:noProof/>
          <w:lang w:eastAsia="en-AU"/>
        </w:rPr>
        <w:drawing>
          <wp:inline distT="0" distB="0" distL="0" distR="0">
            <wp:extent cx="5731510" cy="8149590"/>
            <wp:effectExtent l="0" t="0" r="2540" b="3810"/>
            <wp:docPr id="14" name="Picture 14" descr="Page 4 of Appendix 2: Collaborative Pathways to Education and Employment: An Emerging Initiative at the University of Wollongong." title="Appendix 2 p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ttachment2_4.jpg"/>
                    <pic:cNvPicPr/>
                  </pic:nvPicPr>
                  <pic:blipFill>
                    <a:blip r:embed="rId17">
                      <a:extLst>
                        <a:ext uri="{28A0092B-C50C-407E-A947-70E740481C1C}">
                          <a14:useLocalDpi xmlns:a14="http://schemas.microsoft.com/office/drawing/2010/main" val="0"/>
                        </a:ext>
                      </a:extLst>
                    </a:blip>
                    <a:stretch>
                      <a:fillRect/>
                    </a:stretch>
                  </pic:blipFill>
                  <pic:spPr>
                    <a:xfrm>
                      <a:off x="0" y="0"/>
                      <a:ext cx="5731510" cy="8149590"/>
                    </a:xfrm>
                    <a:prstGeom prst="rect">
                      <a:avLst/>
                    </a:prstGeom>
                  </pic:spPr>
                </pic:pic>
              </a:graphicData>
            </a:graphic>
          </wp:inline>
        </w:drawing>
      </w:r>
    </w:p>
    <w:p w:rsidR="00E61782" w:rsidRDefault="00E61782" w:rsidP="00EB7DA9">
      <w:pPr>
        <w:rPr>
          <w:b/>
        </w:rPr>
      </w:pPr>
    </w:p>
    <w:p w:rsidR="00E61782" w:rsidRDefault="00E61782" w:rsidP="00EB7DA9">
      <w:pPr>
        <w:rPr>
          <w:b/>
        </w:rPr>
      </w:pPr>
    </w:p>
    <w:p w:rsidR="00E61782" w:rsidRDefault="00E61782" w:rsidP="00EB7DA9">
      <w:pPr>
        <w:rPr>
          <w:b/>
        </w:rPr>
      </w:pPr>
      <w:r>
        <w:rPr>
          <w:b/>
          <w:noProof/>
          <w:lang w:eastAsia="en-AU"/>
        </w:rPr>
        <w:drawing>
          <wp:inline distT="0" distB="0" distL="0" distR="0">
            <wp:extent cx="5731510" cy="8124190"/>
            <wp:effectExtent l="0" t="0" r="2540" b="0"/>
            <wp:docPr id="15" name="Picture 15" descr="Page 5 of Appendix 2: Collaborative Pathways to Education and Employment: An Emerging Initiative at the University of Wollongong." title="Appendix 2 p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ttachment2_5.jpg"/>
                    <pic:cNvPicPr/>
                  </pic:nvPicPr>
                  <pic:blipFill>
                    <a:blip r:embed="rId18">
                      <a:extLst>
                        <a:ext uri="{28A0092B-C50C-407E-A947-70E740481C1C}">
                          <a14:useLocalDpi xmlns:a14="http://schemas.microsoft.com/office/drawing/2010/main" val="0"/>
                        </a:ext>
                      </a:extLst>
                    </a:blip>
                    <a:stretch>
                      <a:fillRect/>
                    </a:stretch>
                  </pic:blipFill>
                  <pic:spPr>
                    <a:xfrm>
                      <a:off x="0" y="0"/>
                      <a:ext cx="5731510" cy="8124190"/>
                    </a:xfrm>
                    <a:prstGeom prst="rect">
                      <a:avLst/>
                    </a:prstGeom>
                  </pic:spPr>
                </pic:pic>
              </a:graphicData>
            </a:graphic>
          </wp:inline>
        </w:drawing>
      </w:r>
    </w:p>
    <w:sectPr w:rsidR="00E61782">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5C38" w:rsidRDefault="00BC5C38" w:rsidP="003E54B0">
      <w:pPr>
        <w:spacing w:after="0"/>
      </w:pPr>
      <w:r>
        <w:separator/>
      </w:r>
    </w:p>
  </w:endnote>
  <w:endnote w:type="continuationSeparator" w:id="0">
    <w:p w:rsidR="00BC5C38" w:rsidRDefault="00BC5C38" w:rsidP="003E54B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D53440B1-0B0E-4A58-947F-50B9DCA64003}"/>
  </w:font>
  <w:font w:name="Times New Roman">
    <w:panose1 w:val="02020603050405020304"/>
    <w:charset w:val="00"/>
    <w:family w:val="roman"/>
    <w:pitch w:val="variable"/>
    <w:sig w:usb0="E0002AFF" w:usb1="C0007841" w:usb2="00000009" w:usb3="00000000" w:csb0="000001FF" w:csb1="00000000"/>
    <w:embedRegular r:id="rId2" w:fontKey="{5512BA0E-F94E-4538-9464-59BD0119625C}"/>
    <w:embedBold r:id="rId3" w:fontKey="{1F681114-2E2A-4D26-9BB3-75530021236A}"/>
    <w:embedItalic r:id="rId4" w:fontKey="{A68F80C5-63E4-4761-9FC6-229824311055}"/>
    <w:embedBoldItalic r:id="rId5" w:fontKey="{96BFB14C-BDD4-4E76-9D20-553306E66430}"/>
  </w:font>
  <w:font w:name="Courier New">
    <w:panose1 w:val="02070309020205020404"/>
    <w:charset w:val="00"/>
    <w:family w:val="modern"/>
    <w:pitch w:val="fixed"/>
    <w:sig w:usb0="E0002AFF" w:usb1="C0007843" w:usb2="00000009" w:usb3="00000000" w:csb0="000001FF" w:csb1="00000000"/>
    <w:embedRegular r:id="rId6" w:fontKey="{46F388A1-9929-4970-AD66-091295CA0F9B}"/>
  </w:font>
  <w:font w:name="Wingdings">
    <w:panose1 w:val="05000000000000000000"/>
    <w:charset w:val="02"/>
    <w:family w:val="auto"/>
    <w:pitch w:val="variable"/>
    <w:sig w:usb0="00000000" w:usb1="10000000" w:usb2="00000000" w:usb3="00000000" w:csb0="80000000" w:csb1="00000000"/>
    <w:embedRegular r:id="rId7" w:fontKey="{82B11E55-21DE-4A8B-9203-08B263A876B5}"/>
  </w:font>
  <w:font w:name="Calibri">
    <w:panose1 w:val="020F0502020204030204"/>
    <w:charset w:val="00"/>
    <w:family w:val="swiss"/>
    <w:pitch w:val="variable"/>
    <w:sig w:usb0="E00002FF" w:usb1="4000ACFF" w:usb2="00000001" w:usb3="00000000" w:csb0="0000019F" w:csb1="00000000"/>
    <w:embedRegular r:id="rId8" w:fontKey="{23640702-8A6B-4D55-8F6B-7AAC514CD32D}"/>
    <w:embedBold r:id="rId9" w:fontKey="{23B43FB9-F3B6-4635-A37E-9D9171E99B38}"/>
    <w:embedItalic r:id="rId10" w:fontKey="{E0D25B4B-220E-4CDC-8176-2C87AE316168}"/>
  </w:font>
  <w:font w:name="Calibri Light">
    <w:panose1 w:val="020F0302020204030204"/>
    <w:charset w:val="00"/>
    <w:family w:val="swiss"/>
    <w:pitch w:val="variable"/>
    <w:sig w:usb0="A00002EF" w:usb1="4000207B" w:usb2="00000000" w:usb3="00000000" w:csb0="0000019F" w:csb1="00000000"/>
    <w:embedRegular r:id="rId11" w:fontKey="{C2C6D111-D4D0-4555-8E1B-3E0A3811A42A}"/>
    <w:embedBold r:id="rId12" w:fontKey="{50A63182-9AC2-4D7B-AAD2-44E4BA5ADEA1}"/>
  </w:font>
  <w:font w:name="Segoe UI">
    <w:panose1 w:val="020B0502040204020203"/>
    <w:charset w:val="00"/>
    <w:family w:val="swiss"/>
    <w:pitch w:val="variable"/>
    <w:sig w:usb0="E10022FF" w:usb1="C000E47F" w:usb2="00000029" w:usb3="00000000" w:csb0="000001DF" w:csb1="00000000"/>
    <w:embedRegular r:id="rId13" w:fontKey="{EB8269B9-C44E-40AE-B9B4-582DBFE4C39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67D2" w:rsidRDefault="003205FA" w:rsidP="0043181D">
    <w:pPr>
      <w:pStyle w:val="Footers"/>
    </w:pPr>
    <w:r>
      <w:t>Anne Snowball</w:t>
    </w:r>
    <w:r w:rsidR="008B62CF">
      <w:tab/>
    </w:r>
    <w:r w:rsidR="008B62CF">
      <w:tab/>
    </w:r>
    <w:r w:rsidR="008B62CF">
      <w:tab/>
    </w:r>
    <w:r w:rsidR="008B62CF">
      <w:tab/>
    </w:r>
    <w:r w:rsidR="008B62CF">
      <w:tab/>
    </w:r>
    <w:r w:rsidR="008B62CF">
      <w:tab/>
    </w:r>
    <w:r w:rsidR="008B62CF">
      <w:tab/>
    </w:r>
    <w:r w:rsidR="00F81EA4">
      <w:tab/>
    </w:r>
    <w:r w:rsidR="008B62CF">
      <w:tab/>
    </w:r>
    <w:r w:rsidR="008B62CF">
      <w:tab/>
    </w:r>
    <w:r w:rsidR="008B62CF">
      <w:tab/>
      <w:t xml:space="preserve">     </w:t>
    </w:r>
    <w:r w:rsidR="003E54B0">
      <w:t xml:space="preserve"> </w:t>
    </w:r>
    <w:r w:rsidR="003E54B0">
      <w:fldChar w:fldCharType="begin"/>
    </w:r>
    <w:r w:rsidR="003E54B0">
      <w:instrText xml:space="preserve"> PAGE   \* MERGEFORMAT </w:instrText>
    </w:r>
    <w:r w:rsidR="003E54B0">
      <w:fldChar w:fldCharType="separate"/>
    </w:r>
    <w:r w:rsidR="008F5FD8">
      <w:rPr>
        <w:noProof/>
      </w:rPr>
      <w:t>2</w:t>
    </w:r>
    <w:r w:rsidR="003E54B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5C38" w:rsidRDefault="00BC5C38" w:rsidP="003E54B0">
      <w:pPr>
        <w:spacing w:after="0"/>
      </w:pPr>
      <w:r>
        <w:separator/>
      </w:r>
    </w:p>
  </w:footnote>
  <w:footnote w:type="continuationSeparator" w:id="0">
    <w:p w:rsidR="00BC5C38" w:rsidRDefault="00BC5C38" w:rsidP="003E54B0">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34513F"/>
    <w:multiLevelType w:val="hybridMultilevel"/>
    <w:tmpl w:val="4B1CF4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FEA32DC"/>
    <w:multiLevelType w:val="hybridMultilevel"/>
    <w:tmpl w:val="A0B6D93E"/>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 w15:restartNumberingAfterBreak="0">
    <w:nsid w:val="129F08C0"/>
    <w:multiLevelType w:val="hybridMultilevel"/>
    <w:tmpl w:val="CB1C87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7B40C9A"/>
    <w:multiLevelType w:val="hybridMultilevel"/>
    <w:tmpl w:val="415A8F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E850EC6"/>
    <w:multiLevelType w:val="hybridMultilevel"/>
    <w:tmpl w:val="C7F6C1DA"/>
    <w:lvl w:ilvl="0" w:tplc="BEE4A97A">
      <w:start w:val="1"/>
      <w:numFmt w:val="bullet"/>
      <w:pStyle w:val="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07D716B"/>
    <w:multiLevelType w:val="hybridMultilevel"/>
    <w:tmpl w:val="BD90D588"/>
    <w:lvl w:ilvl="0" w:tplc="5DB450C8">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6" w15:restartNumberingAfterBreak="0">
    <w:nsid w:val="3CB77315"/>
    <w:multiLevelType w:val="hybridMultilevel"/>
    <w:tmpl w:val="D14499E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4A58471C"/>
    <w:multiLevelType w:val="hybridMultilevel"/>
    <w:tmpl w:val="7B722A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D1C6B35"/>
    <w:multiLevelType w:val="hybridMultilevel"/>
    <w:tmpl w:val="557A9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B02061C"/>
    <w:multiLevelType w:val="hybridMultilevel"/>
    <w:tmpl w:val="454AAC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E1959A8"/>
    <w:multiLevelType w:val="hybridMultilevel"/>
    <w:tmpl w:val="B6AEAE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0"/>
  </w:num>
  <w:num w:numId="4">
    <w:abstractNumId w:val="6"/>
  </w:num>
  <w:num w:numId="5">
    <w:abstractNumId w:val="3"/>
  </w:num>
  <w:num w:numId="6">
    <w:abstractNumId w:val="9"/>
  </w:num>
  <w:num w:numId="7">
    <w:abstractNumId w:val="1"/>
  </w:num>
  <w:num w:numId="8">
    <w:abstractNumId w:val="2"/>
  </w:num>
  <w:num w:numId="9">
    <w:abstractNumId w:val="10"/>
  </w:num>
  <w:num w:numId="10">
    <w:abstractNumId w:val="7"/>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2B64"/>
    <w:rsid w:val="000034E9"/>
    <w:rsid w:val="00011861"/>
    <w:rsid w:val="00063EB4"/>
    <w:rsid w:val="00071C14"/>
    <w:rsid w:val="000E1A41"/>
    <w:rsid w:val="000F65E7"/>
    <w:rsid w:val="000F6B84"/>
    <w:rsid w:val="00107D8C"/>
    <w:rsid w:val="00151F16"/>
    <w:rsid w:val="001A4C8D"/>
    <w:rsid w:val="001D3342"/>
    <w:rsid w:val="001D3965"/>
    <w:rsid w:val="001F624C"/>
    <w:rsid w:val="002012E7"/>
    <w:rsid w:val="00204AB9"/>
    <w:rsid w:val="0029544F"/>
    <w:rsid w:val="00301D80"/>
    <w:rsid w:val="003205FA"/>
    <w:rsid w:val="00320CEE"/>
    <w:rsid w:val="00332454"/>
    <w:rsid w:val="003334B1"/>
    <w:rsid w:val="00360C41"/>
    <w:rsid w:val="0036665F"/>
    <w:rsid w:val="003967F9"/>
    <w:rsid w:val="003E54B0"/>
    <w:rsid w:val="0043181D"/>
    <w:rsid w:val="00454103"/>
    <w:rsid w:val="0046169E"/>
    <w:rsid w:val="004C1842"/>
    <w:rsid w:val="004C2EC8"/>
    <w:rsid w:val="00525A8E"/>
    <w:rsid w:val="005967FD"/>
    <w:rsid w:val="005B3CDA"/>
    <w:rsid w:val="00602CC6"/>
    <w:rsid w:val="00617359"/>
    <w:rsid w:val="006227D1"/>
    <w:rsid w:val="00681E1C"/>
    <w:rsid w:val="006C40D9"/>
    <w:rsid w:val="007038ED"/>
    <w:rsid w:val="00742832"/>
    <w:rsid w:val="00784A72"/>
    <w:rsid w:val="007B0A77"/>
    <w:rsid w:val="007B51B0"/>
    <w:rsid w:val="008356BA"/>
    <w:rsid w:val="0084229D"/>
    <w:rsid w:val="00857080"/>
    <w:rsid w:val="00870534"/>
    <w:rsid w:val="008B62CF"/>
    <w:rsid w:val="008D2B64"/>
    <w:rsid w:val="008F5FD8"/>
    <w:rsid w:val="008F7EE6"/>
    <w:rsid w:val="00933D2A"/>
    <w:rsid w:val="009A24A7"/>
    <w:rsid w:val="009B53F0"/>
    <w:rsid w:val="009B6CB6"/>
    <w:rsid w:val="00A325A6"/>
    <w:rsid w:val="00A55CB8"/>
    <w:rsid w:val="00A57F26"/>
    <w:rsid w:val="00A874D6"/>
    <w:rsid w:val="00A92FB5"/>
    <w:rsid w:val="00AC3FF5"/>
    <w:rsid w:val="00AC5EB3"/>
    <w:rsid w:val="00B07D72"/>
    <w:rsid w:val="00B4372B"/>
    <w:rsid w:val="00B51EED"/>
    <w:rsid w:val="00B57966"/>
    <w:rsid w:val="00B83F21"/>
    <w:rsid w:val="00B8772F"/>
    <w:rsid w:val="00BA278B"/>
    <w:rsid w:val="00BC59F2"/>
    <w:rsid w:val="00BC5C38"/>
    <w:rsid w:val="00C0233A"/>
    <w:rsid w:val="00CF7015"/>
    <w:rsid w:val="00D8231F"/>
    <w:rsid w:val="00D92943"/>
    <w:rsid w:val="00D95440"/>
    <w:rsid w:val="00E61782"/>
    <w:rsid w:val="00E75003"/>
    <w:rsid w:val="00EB7DA9"/>
    <w:rsid w:val="00EE5668"/>
    <w:rsid w:val="00F767D2"/>
    <w:rsid w:val="00F81EA4"/>
    <w:rsid w:val="00FB1E3B"/>
    <w:rsid w:val="00FC471C"/>
    <w:rsid w:val="00FD0F5D"/>
    <w:rsid w:val="00FE7CD4"/>
    <w:rsid w:val="00FF53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E63AD32-2F51-4FF2-B239-891A76481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2B64"/>
    <w:pPr>
      <w:spacing w:after="160"/>
    </w:pPr>
    <w:rPr>
      <w:color w:val="262626"/>
      <w:sz w:val="24"/>
      <w:szCs w:val="22"/>
      <w:lang w:eastAsia="en-US"/>
    </w:rPr>
  </w:style>
  <w:style w:type="paragraph" w:styleId="Heading1">
    <w:name w:val="heading 1"/>
    <w:basedOn w:val="Normal"/>
    <w:next w:val="Normal"/>
    <w:link w:val="Heading1Char"/>
    <w:uiPriority w:val="9"/>
    <w:qFormat/>
    <w:rsid w:val="008D2B64"/>
    <w:pPr>
      <w:keepNext/>
      <w:outlineLvl w:val="0"/>
    </w:pPr>
    <w:rPr>
      <w:rFonts w:eastAsia="Times New Roman"/>
      <w:b/>
      <w:bCs/>
      <w:kern w:val="32"/>
      <w:sz w:val="40"/>
      <w:szCs w:val="32"/>
    </w:rPr>
  </w:style>
  <w:style w:type="paragraph" w:styleId="Heading2">
    <w:name w:val="heading 2"/>
    <w:basedOn w:val="Normal"/>
    <w:next w:val="Normal"/>
    <w:link w:val="Heading2Char"/>
    <w:uiPriority w:val="9"/>
    <w:unhideWhenUsed/>
    <w:qFormat/>
    <w:rsid w:val="008D2B64"/>
    <w:pPr>
      <w:keepNext/>
      <w:outlineLvl w:val="1"/>
    </w:pPr>
    <w:rPr>
      <w:rFonts w:eastAsia="Times New Roman"/>
      <w:b/>
      <w:bCs/>
      <w:iCs/>
      <w:sz w:val="28"/>
      <w:szCs w:val="28"/>
    </w:rPr>
  </w:style>
  <w:style w:type="paragraph" w:styleId="Heading3">
    <w:name w:val="heading 3"/>
    <w:basedOn w:val="Normal"/>
    <w:next w:val="Normal"/>
    <w:link w:val="Heading3Char"/>
    <w:uiPriority w:val="9"/>
    <w:unhideWhenUsed/>
    <w:qFormat/>
    <w:rsid w:val="008D2B64"/>
    <w:pPr>
      <w:keepNext/>
      <w:outlineLvl w:val="2"/>
    </w:pPr>
    <w:rPr>
      <w:rFonts w:eastAsia="Times New Roman"/>
      <w:b/>
      <w:bCs/>
      <w:szCs w:val="26"/>
    </w:rPr>
  </w:style>
  <w:style w:type="paragraph" w:styleId="Heading4">
    <w:name w:val="heading 4"/>
    <w:basedOn w:val="Normal"/>
    <w:next w:val="Normal"/>
    <w:link w:val="Heading4Char"/>
    <w:uiPriority w:val="9"/>
    <w:unhideWhenUsed/>
    <w:qFormat/>
    <w:rsid w:val="008D2B64"/>
    <w:pPr>
      <w:keepNext/>
      <w:outlineLvl w:val="3"/>
    </w:pPr>
    <w:rPr>
      <w:rFonts w:eastAsia="Times New Roman"/>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D2B64"/>
    <w:rPr>
      <w:rFonts w:eastAsia="Times New Roman" w:cs="Times New Roman"/>
      <w:b/>
      <w:bCs/>
      <w:color w:val="262626"/>
      <w:kern w:val="32"/>
      <w:sz w:val="40"/>
      <w:szCs w:val="32"/>
      <w:lang w:eastAsia="en-US"/>
    </w:rPr>
  </w:style>
  <w:style w:type="character" w:customStyle="1" w:styleId="Heading2Char">
    <w:name w:val="Heading 2 Char"/>
    <w:link w:val="Heading2"/>
    <w:uiPriority w:val="9"/>
    <w:rsid w:val="008D2B64"/>
    <w:rPr>
      <w:rFonts w:eastAsia="Times New Roman" w:cs="Times New Roman"/>
      <w:b/>
      <w:bCs/>
      <w:iCs/>
      <w:color w:val="262626"/>
      <w:sz w:val="28"/>
      <w:szCs w:val="28"/>
      <w:lang w:eastAsia="en-US"/>
    </w:rPr>
  </w:style>
  <w:style w:type="character" w:customStyle="1" w:styleId="Heading3Char">
    <w:name w:val="Heading 3 Char"/>
    <w:link w:val="Heading3"/>
    <w:uiPriority w:val="9"/>
    <w:rsid w:val="008D2B64"/>
    <w:rPr>
      <w:rFonts w:eastAsia="Times New Roman" w:cs="Times New Roman"/>
      <w:b/>
      <w:bCs/>
      <w:color w:val="262626"/>
      <w:sz w:val="24"/>
      <w:szCs w:val="26"/>
      <w:lang w:eastAsia="en-US"/>
    </w:rPr>
  </w:style>
  <w:style w:type="character" w:customStyle="1" w:styleId="Heading4Char">
    <w:name w:val="Heading 4 Char"/>
    <w:link w:val="Heading4"/>
    <w:uiPriority w:val="9"/>
    <w:rsid w:val="008D2B64"/>
    <w:rPr>
      <w:rFonts w:eastAsia="Times New Roman" w:cs="Times New Roman"/>
      <w:bCs/>
      <w:i/>
      <w:color w:val="262626"/>
      <w:sz w:val="24"/>
      <w:szCs w:val="28"/>
      <w:lang w:eastAsia="en-US"/>
    </w:rPr>
  </w:style>
  <w:style w:type="paragraph" w:styleId="Title">
    <w:name w:val="Title"/>
    <w:basedOn w:val="Normal"/>
    <w:next w:val="Normal"/>
    <w:link w:val="TitleChar"/>
    <w:uiPriority w:val="10"/>
    <w:qFormat/>
    <w:rsid w:val="008D2B64"/>
    <w:pPr>
      <w:jc w:val="center"/>
      <w:outlineLvl w:val="0"/>
    </w:pPr>
    <w:rPr>
      <w:rFonts w:eastAsia="Times New Roman"/>
      <w:b/>
      <w:bCs/>
      <w:kern w:val="28"/>
      <w:sz w:val="44"/>
      <w:szCs w:val="32"/>
    </w:rPr>
  </w:style>
  <w:style w:type="character" w:customStyle="1" w:styleId="TitleChar">
    <w:name w:val="Title Char"/>
    <w:link w:val="Title"/>
    <w:uiPriority w:val="10"/>
    <w:rsid w:val="008D2B64"/>
    <w:rPr>
      <w:rFonts w:eastAsia="Times New Roman" w:cs="Times New Roman"/>
      <w:b/>
      <w:bCs/>
      <w:color w:val="262626"/>
      <w:kern w:val="28"/>
      <w:sz w:val="44"/>
      <w:szCs w:val="32"/>
      <w:lang w:eastAsia="en-US"/>
    </w:rPr>
  </w:style>
  <w:style w:type="paragraph" w:styleId="Subtitle">
    <w:name w:val="Subtitle"/>
    <w:basedOn w:val="Normal"/>
    <w:next w:val="Normal"/>
    <w:link w:val="SubtitleChar"/>
    <w:uiPriority w:val="11"/>
    <w:rsid w:val="008D2B64"/>
    <w:pPr>
      <w:spacing w:after="60"/>
      <w:jc w:val="center"/>
      <w:outlineLvl w:val="1"/>
    </w:pPr>
    <w:rPr>
      <w:rFonts w:ascii="Calibri Light" w:eastAsia="Times New Roman" w:hAnsi="Calibri Light"/>
      <w:szCs w:val="24"/>
    </w:rPr>
  </w:style>
  <w:style w:type="character" w:customStyle="1" w:styleId="SubtitleChar">
    <w:name w:val="Subtitle Char"/>
    <w:link w:val="Subtitle"/>
    <w:uiPriority w:val="11"/>
    <w:rsid w:val="008D2B64"/>
    <w:rPr>
      <w:rFonts w:ascii="Calibri Light" w:eastAsia="Times New Roman" w:hAnsi="Calibri Light" w:cs="Times New Roman"/>
      <w:color w:val="262626"/>
      <w:sz w:val="24"/>
      <w:szCs w:val="24"/>
      <w:lang w:eastAsia="en-US"/>
    </w:rPr>
  </w:style>
  <w:style w:type="paragraph" w:styleId="Quote">
    <w:name w:val="Quote"/>
    <w:basedOn w:val="Normal"/>
    <w:next w:val="Normal"/>
    <w:link w:val="QuoteChar"/>
    <w:uiPriority w:val="29"/>
    <w:qFormat/>
    <w:rsid w:val="008D2B64"/>
    <w:pPr>
      <w:ind w:left="567" w:right="567"/>
    </w:pPr>
    <w:rPr>
      <w:i/>
      <w:iCs/>
    </w:rPr>
  </w:style>
  <w:style w:type="character" w:customStyle="1" w:styleId="QuoteChar">
    <w:name w:val="Quote Char"/>
    <w:link w:val="Quote"/>
    <w:uiPriority w:val="29"/>
    <w:rsid w:val="008D2B64"/>
    <w:rPr>
      <w:i/>
      <w:iCs/>
      <w:color w:val="262626"/>
      <w:sz w:val="24"/>
      <w:szCs w:val="22"/>
      <w:lang w:eastAsia="en-US"/>
    </w:rPr>
  </w:style>
  <w:style w:type="paragraph" w:customStyle="1" w:styleId="Footers">
    <w:name w:val="Footers"/>
    <w:basedOn w:val="Subtitle"/>
    <w:link w:val="FootersChar"/>
    <w:qFormat/>
    <w:rsid w:val="008D2B64"/>
    <w:pPr>
      <w:spacing w:after="160"/>
      <w:jc w:val="left"/>
    </w:pPr>
    <w:rPr>
      <w:rFonts w:ascii="Calibri" w:hAnsi="Calibri"/>
      <w:color w:val="808080"/>
      <w:sz w:val="16"/>
    </w:rPr>
  </w:style>
  <w:style w:type="paragraph" w:customStyle="1" w:styleId="Bullets">
    <w:name w:val="Bullets"/>
    <w:basedOn w:val="Footers"/>
    <w:link w:val="BulletsChar"/>
    <w:qFormat/>
    <w:rsid w:val="001D3342"/>
    <w:pPr>
      <w:numPr>
        <w:numId w:val="2"/>
      </w:numPr>
      <w:ind w:left="714" w:hanging="357"/>
      <w:contextualSpacing/>
    </w:pPr>
    <w:rPr>
      <w:color w:val="262626"/>
      <w:sz w:val="24"/>
    </w:rPr>
  </w:style>
  <w:style w:type="character" w:customStyle="1" w:styleId="FootersChar">
    <w:name w:val="Footers Char"/>
    <w:link w:val="Footers"/>
    <w:rsid w:val="008D2B64"/>
    <w:rPr>
      <w:rFonts w:ascii="Calibri Light" w:eastAsia="Times New Roman" w:hAnsi="Calibri Light" w:cs="Times New Roman"/>
      <w:color w:val="808080"/>
      <w:sz w:val="16"/>
      <w:szCs w:val="24"/>
      <w:lang w:eastAsia="en-US"/>
    </w:rPr>
  </w:style>
  <w:style w:type="paragraph" w:customStyle="1" w:styleId="FigureTitles">
    <w:name w:val="Figure Titles"/>
    <w:basedOn w:val="Bullets"/>
    <w:link w:val="FigureTitlesChar"/>
    <w:qFormat/>
    <w:rsid w:val="00FB1E3B"/>
    <w:pPr>
      <w:numPr>
        <w:numId w:val="0"/>
      </w:numPr>
      <w:jc w:val="center"/>
    </w:pPr>
    <w:rPr>
      <w:b/>
      <w:sz w:val="20"/>
    </w:rPr>
  </w:style>
  <w:style w:type="character" w:customStyle="1" w:styleId="BulletsChar">
    <w:name w:val="Bullets Char"/>
    <w:link w:val="Bullets"/>
    <w:rsid w:val="001D3342"/>
    <w:rPr>
      <w:rFonts w:eastAsia="Times New Roman"/>
      <w:color w:val="262626"/>
      <w:sz w:val="24"/>
      <w:szCs w:val="24"/>
      <w:lang w:eastAsia="en-US"/>
    </w:rPr>
  </w:style>
  <w:style w:type="paragraph" w:customStyle="1" w:styleId="TableTitles">
    <w:name w:val="Table Titles"/>
    <w:basedOn w:val="FigureTitles"/>
    <w:link w:val="TableTitlesChar"/>
    <w:qFormat/>
    <w:rsid w:val="00FB1E3B"/>
    <w:rPr>
      <w:sz w:val="24"/>
    </w:rPr>
  </w:style>
  <w:style w:type="character" w:customStyle="1" w:styleId="FigureTitlesChar">
    <w:name w:val="Figure Titles Char"/>
    <w:link w:val="FigureTitles"/>
    <w:rsid w:val="00FB1E3B"/>
    <w:rPr>
      <w:rFonts w:ascii="Calibri Light" w:eastAsia="Times New Roman" w:hAnsi="Calibri Light" w:cs="Times New Roman"/>
      <w:b/>
      <w:color w:val="262626"/>
      <w:sz w:val="24"/>
      <w:szCs w:val="24"/>
      <w:lang w:eastAsia="en-US"/>
    </w:rPr>
  </w:style>
  <w:style w:type="paragraph" w:customStyle="1" w:styleId="TableText">
    <w:name w:val="Table Text"/>
    <w:basedOn w:val="TableTitles"/>
    <w:link w:val="TableTextChar"/>
    <w:qFormat/>
    <w:rsid w:val="00FB1E3B"/>
    <w:pPr>
      <w:spacing w:after="0"/>
      <w:jc w:val="left"/>
    </w:pPr>
    <w:rPr>
      <w:b w:val="0"/>
      <w:sz w:val="20"/>
    </w:rPr>
  </w:style>
  <w:style w:type="character" w:customStyle="1" w:styleId="TableTitlesChar">
    <w:name w:val="Table Titles Char"/>
    <w:basedOn w:val="FigureTitlesChar"/>
    <w:link w:val="TableTitles"/>
    <w:rsid w:val="00FB1E3B"/>
    <w:rPr>
      <w:rFonts w:ascii="Calibri Light" w:eastAsia="Times New Roman" w:hAnsi="Calibri Light" w:cs="Times New Roman"/>
      <w:b/>
      <w:color w:val="262626"/>
      <w:sz w:val="24"/>
      <w:szCs w:val="24"/>
      <w:lang w:eastAsia="en-US"/>
    </w:rPr>
  </w:style>
  <w:style w:type="table" w:styleId="TableGrid">
    <w:name w:val="Table Grid"/>
    <w:basedOn w:val="TableNormal"/>
    <w:uiPriority w:val="99"/>
    <w:rsid w:val="006227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Char">
    <w:name w:val="Table Text Char"/>
    <w:link w:val="TableText"/>
    <w:rsid w:val="00FB1E3B"/>
    <w:rPr>
      <w:rFonts w:ascii="Calibri Light" w:eastAsia="Times New Roman" w:hAnsi="Calibri Light" w:cs="Times New Roman"/>
      <w:b w:val="0"/>
      <w:color w:val="262626"/>
      <w:sz w:val="24"/>
      <w:szCs w:val="24"/>
      <w:lang w:eastAsia="en-US"/>
    </w:rPr>
  </w:style>
  <w:style w:type="paragraph" w:styleId="Header">
    <w:name w:val="header"/>
    <w:basedOn w:val="Normal"/>
    <w:link w:val="HeaderChar"/>
    <w:uiPriority w:val="99"/>
    <w:unhideWhenUsed/>
    <w:rsid w:val="003E54B0"/>
    <w:pPr>
      <w:tabs>
        <w:tab w:val="center" w:pos="4513"/>
        <w:tab w:val="right" w:pos="9026"/>
      </w:tabs>
      <w:spacing w:after="0"/>
    </w:pPr>
  </w:style>
  <w:style w:type="character" w:customStyle="1" w:styleId="HeaderChar">
    <w:name w:val="Header Char"/>
    <w:basedOn w:val="DefaultParagraphFont"/>
    <w:link w:val="Header"/>
    <w:uiPriority w:val="99"/>
    <w:rsid w:val="003E54B0"/>
    <w:rPr>
      <w:color w:val="262626"/>
      <w:sz w:val="24"/>
      <w:szCs w:val="22"/>
      <w:lang w:eastAsia="en-US"/>
    </w:rPr>
  </w:style>
  <w:style w:type="paragraph" w:styleId="Footer">
    <w:name w:val="footer"/>
    <w:basedOn w:val="Normal"/>
    <w:link w:val="FooterChar"/>
    <w:uiPriority w:val="99"/>
    <w:unhideWhenUsed/>
    <w:rsid w:val="003E54B0"/>
    <w:pPr>
      <w:tabs>
        <w:tab w:val="center" w:pos="4513"/>
        <w:tab w:val="right" w:pos="9026"/>
      </w:tabs>
      <w:spacing w:after="0"/>
    </w:pPr>
  </w:style>
  <w:style w:type="character" w:customStyle="1" w:styleId="FooterChar">
    <w:name w:val="Footer Char"/>
    <w:basedOn w:val="DefaultParagraphFont"/>
    <w:link w:val="Footer"/>
    <w:uiPriority w:val="99"/>
    <w:rsid w:val="003E54B0"/>
    <w:rPr>
      <w:color w:val="262626"/>
      <w:sz w:val="24"/>
      <w:szCs w:val="22"/>
      <w:lang w:eastAsia="en-US"/>
    </w:rPr>
  </w:style>
  <w:style w:type="character" w:styleId="Hyperlink">
    <w:name w:val="Hyperlink"/>
    <w:basedOn w:val="DefaultParagraphFont"/>
    <w:uiPriority w:val="99"/>
    <w:unhideWhenUsed/>
    <w:rsid w:val="003334B1"/>
    <w:rPr>
      <w:color w:val="0563C1" w:themeColor="hyperlink"/>
      <w:u w:val="single"/>
    </w:rPr>
  </w:style>
  <w:style w:type="paragraph" w:styleId="ListParagraph">
    <w:name w:val="List Paragraph"/>
    <w:basedOn w:val="Normal"/>
    <w:link w:val="ListParagraphChar"/>
    <w:uiPriority w:val="34"/>
    <w:qFormat/>
    <w:rsid w:val="003334B1"/>
    <w:pPr>
      <w:ind w:left="720"/>
      <w:contextualSpacing/>
    </w:pPr>
  </w:style>
  <w:style w:type="paragraph" w:styleId="Caption">
    <w:name w:val="caption"/>
    <w:basedOn w:val="Normal"/>
    <w:next w:val="Normal"/>
    <w:uiPriority w:val="35"/>
    <w:unhideWhenUsed/>
    <w:qFormat/>
    <w:rsid w:val="004C2EC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0F65E7"/>
    <w:rPr>
      <w:sz w:val="16"/>
      <w:szCs w:val="16"/>
    </w:rPr>
  </w:style>
  <w:style w:type="paragraph" w:styleId="CommentText">
    <w:name w:val="annotation text"/>
    <w:basedOn w:val="Normal"/>
    <w:link w:val="CommentTextChar"/>
    <w:uiPriority w:val="99"/>
    <w:semiHidden/>
    <w:unhideWhenUsed/>
    <w:rsid w:val="000F65E7"/>
    <w:rPr>
      <w:sz w:val="20"/>
      <w:szCs w:val="20"/>
    </w:rPr>
  </w:style>
  <w:style w:type="character" w:customStyle="1" w:styleId="CommentTextChar">
    <w:name w:val="Comment Text Char"/>
    <w:basedOn w:val="DefaultParagraphFont"/>
    <w:link w:val="CommentText"/>
    <w:uiPriority w:val="99"/>
    <w:semiHidden/>
    <w:rsid w:val="000F65E7"/>
    <w:rPr>
      <w:color w:val="262626"/>
      <w:lang w:eastAsia="en-US"/>
    </w:rPr>
  </w:style>
  <w:style w:type="paragraph" w:styleId="CommentSubject">
    <w:name w:val="annotation subject"/>
    <w:basedOn w:val="CommentText"/>
    <w:next w:val="CommentText"/>
    <w:link w:val="CommentSubjectChar"/>
    <w:uiPriority w:val="99"/>
    <w:semiHidden/>
    <w:unhideWhenUsed/>
    <w:rsid w:val="000F65E7"/>
    <w:rPr>
      <w:b/>
      <w:bCs/>
    </w:rPr>
  </w:style>
  <w:style w:type="character" w:customStyle="1" w:styleId="CommentSubjectChar">
    <w:name w:val="Comment Subject Char"/>
    <w:basedOn w:val="CommentTextChar"/>
    <w:link w:val="CommentSubject"/>
    <w:uiPriority w:val="99"/>
    <w:semiHidden/>
    <w:rsid w:val="000F65E7"/>
    <w:rPr>
      <w:b/>
      <w:bCs/>
      <w:color w:val="262626"/>
      <w:lang w:eastAsia="en-US"/>
    </w:rPr>
  </w:style>
  <w:style w:type="paragraph" w:styleId="BalloonText">
    <w:name w:val="Balloon Text"/>
    <w:basedOn w:val="Normal"/>
    <w:link w:val="BalloonTextChar"/>
    <w:uiPriority w:val="99"/>
    <w:semiHidden/>
    <w:unhideWhenUsed/>
    <w:rsid w:val="000F65E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65E7"/>
    <w:rPr>
      <w:rFonts w:ascii="Segoe UI" w:hAnsi="Segoe UI" w:cs="Segoe UI"/>
      <w:color w:val="262626"/>
      <w:sz w:val="18"/>
      <w:szCs w:val="18"/>
      <w:lang w:eastAsia="en-US"/>
    </w:rPr>
  </w:style>
  <w:style w:type="paragraph" w:styleId="TOC2">
    <w:name w:val="toc 2"/>
    <w:basedOn w:val="Normal"/>
    <w:next w:val="Normal"/>
    <w:autoRedefine/>
    <w:uiPriority w:val="39"/>
    <w:unhideWhenUsed/>
    <w:rsid w:val="00602CC6"/>
    <w:pPr>
      <w:spacing w:after="100"/>
      <w:ind w:left="240"/>
    </w:pPr>
  </w:style>
  <w:style w:type="paragraph" w:styleId="TOC1">
    <w:name w:val="toc 1"/>
    <w:basedOn w:val="Normal"/>
    <w:next w:val="Normal"/>
    <w:autoRedefine/>
    <w:uiPriority w:val="39"/>
    <w:unhideWhenUsed/>
    <w:rsid w:val="00602CC6"/>
    <w:pPr>
      <w:tabs>
        <w:tab w:val="right" w:leader="dot" w:pos="9016"/>
      </w:tabs>
      <w:spacing w:after="0"/>
    </w:pPr>
    <w:rPr>
      <w:b/>
      <w:noProof/>
    </w:rPr>
  </w:style>
  <w:style w:type="character" w:customStyle="1" w:styleId="ListParagraphChar">
    <w:name w:val="List Paragraph Char"/>
    <w:basedOn w:val="DefaultParagraphFont"/>
    <w:link w:val="ListParagraph"/>
    <w:uiPriority w:val="34"/>
    <w:rsid w:val="00FE7CD4"/>
    <w:rPr>
      <w:color w:val="262626"/>
      <w:sz w:val="24"/>
      <w:szCs w:val="22"/>
      <w:lang w:eastAsia="en-US"/>
    </w:rPr>
  </w:style>
  <w:style w:type="paragraph" w:styleId="TOC3">
    <w:name w:val="toc 3"/>
    <w:basedOn w:val="Normal"/>
    <w:next w:val="Normal"/>
    <w:autoRedefine/>
    <w:uiPriority w:val="39"/>
    <w:unhideWhenUsed/>
    <w:rsid w:val="00B83F21"/>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7246451">
      <w:bodyDiv w:val="1"/>
      <w:marLeft w:val="0"/>
      <w:marRight w:val="0"/>
      <w:marTop w:val="0"/>
      <w:marBottom w:val="0"/>
      <w:divBdr>
        <w:top w:val="none" w:sz="0" w:space="0" w:color="auto"/>
        <w:left w:val="none" w:sz="0" w:space="0" w:color="auto"/>
        <w:bottom w:val="none" w:sz="0" w:space="0" w:color="auto"/>
        <w:right w:val="none" w:sz="0" w:space="0" w:color="auto"/>
      </w:divBdr>
    </w:div>
    <w:div w:id="1163398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3F6CCD-0ADF-48BF-B5D1-05C2F4CFAD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20</Pages>
  <Words>2095</Words>
  <Characters>12240</Characters>
  <Application>Microsoft Office Word</Application>
  <DocSecurity>0</DocSecurity>
  <Lines>453</Lines>
  <Paragraphs>183</Paragraphs>
  <ScaleCrop>false</ScaleCrop>
  <HeadingPairs>
    <vt:vector size="2" baseType="variant">
      <vt:variant>
        <vt:lpstr>Title</vt:lpstr>
      </vt:variant>
      <vt:variant>
        <vt:i4>1</vt:i4>
      </vt:variant>
    </vt:vector>
  </HeadingPairs>
  <TitlesOfParts>
    <vt:vector size="1" baseType="lpstr">
      <vt:lpstr/>
    </vt:vector>
  </TitlesOfParts>
  <Company>Curtin University</Company>
  <LinksUpToDate>false</LinksUpToDate>
  <CharactersWithSpaces>14152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Marcia Schneider</dc:creator>
  <cp:keywords/>
  <dc:description/>
  <cp:lastModifiedBy>Marcia Schneider</cp:lastModifiedBy>
  <cp:revision>11</cp:revision>
  <dcterms:created xsi:type="dcterms:W3CDTF">2018-02-07T05:06:00Z</dcterms:created>
  <dcterms:modified xsi:type="dcterms:W3CDTF">2018-09-06T07:08:00Z</dcterms:modified>
</cp:coreProperties>
</file>