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4B0" w:rsidRDefault="003E54B0" w:rsidP="006F692F">
      <w:pPr>
        <w:pStyle w:val="Title"/>
        <w:jc w:val="left"/>
      </w:pPr>
    </w:p>
    <w:p w:rsidR="003E54B0" w:rsidRDefault="003E54B0" w:rsidP="00A92FB5">
      <w:pPr>
        <w:pStyle w:val="Title"/>
      </w:pPr>
    </w:p>
    <w:p w:rsidR="003E54B0" w:rsidRDefault="003E54B0" w:rsidP="003E54B0">
      <w:pPr>
        <w:pStyle w:val="Title"/>
        <w:jc w:val="left"/>
      </w:pPr>
    </w:p>
    <w:p w:rsidR="006F692F" w:rsidRDefault="006F692F" w:rsidP="006F692F"/>
    <w:p w:rsidR="006F692F" w:rsidRPr="006F692F" w:rsidRDefault="006F692F" w:rsidP="006F692F"/>
    <w:p w:rsidR="003E54B0" w:rsidRDefault="003E54B0" w:rsidP="00A92FB5">
      <w:pPr>
        <w:pStyle w:val="Title"/>
      </w:pPr>
    </w:p>
    <w:p w:rsidR="003E54B0" w:rsidRPr="003E54B0" w:rsidRDefault="003E54B0" w:rsidP="003E54B0"/>
    <w:p w:rsidR="00A92FB5" w:rsidRDefault="00A7507C" w:rsidP="00A7507C">
      <w:pPr>
        <w:pStyle w:val="Title"/>
      </w:pPr>
      <w:r w:rsidRPr="00A7507C">
        <w:t>Language and Literacy Skills for Post First Year Students: Pilot Program</w:t>
      </w:r>
    </w:p>
    <w:p w:rsidR="00A92FB5" w:rsidRDefault="00A7507C" w:rsidP="00A92FB5">
      <w:pPr>
        <w:jc w:val="center"/>
      </w:pPr>
      <w:r>
        <w:t xml:space="preserve">January 2016 to </w:t>
      </w:r>
      <w:r w:rsidRPr="00A7507C">
        <w:t>March 2017</w:t>
      </w:r>
    </w:p>
    <w:p w:rsidR="00A92FB5" w:rsidRDefault="00A92FB5" w:rsidP="00A92FB5">
      <w:pPr>
        <w:jc w:val="center"/>
      </w:pPr>
    </w:p>
    <w:p w:rsidR="00A92FB5" w:rsidRDefault="00A7507C" w:rsidP="00A92FB5">
      <w:pPr>
        <w:jc w:val="center"/>
      </w:pPr>
      <w:r>
        <w:t>Associate Professor Dr Fiona Henderson</w:t>
      </w:r>
      <w:r w:rsidR="00A92FB5">
        <w:t xml:space="preserve">, </w:t>
      </w:r>
      <w:r>
        <w:t>Victoria University</w:t>
      </w:r>
    </w:p>
    <w:p w:rsidR="00A92FB5" w:rsidRDefault="00A92FB5" w:rsidP="00A92FB5">
      <w:pPr>
        <w:jc w:val="center"/>
      </w:pPr>
    </w:p>
    <w:p w:rsidR="00A7507C" w:rsidRDefault="00A7507C" w:rsidP="00A92FB5">
      <w:pPr>
        <w:jc w:val="center"/>
      </w:pPr>
      <w:r>
        <w:br/>
      </w:r>
      <w:r>
        <w:br/>
      </w:r>
      <w:r>
        <w:br/>
      </w:r>
      <w:r>
        <w:br/>
      </w:r>
      <w:r>
        <w:br/>
      </w:r>
    </w:p>
    <w:p w:rsidR="003E54B0" w:rsidRDefault="003E54B0" w:rsidP="00A92FB5">
      <w:pPr>
        <w:rPr>
          <w:sz w:val="16"/>
          <w:szCs w:val="16"/>
        </w:rPr>
      </w:pPr>
    </w:p>
    <w:p w:rsidR="003E54B0" w:rsidRDefault="003E54B0" w:rsidP="00A92FB5">
      <w:pPr>
        <w:rPr>
          <w:sz w:val="16"/>
          <w:szCs w:val="16"/>
        </w:rPr>
      </w:pPr>
    </w:p>
    <w:p w:rsidR="003E54B0" w:rsidRDefault="006F692F" w:rsidP="00A92FB5">
      <w:pPr>
        <w:rPr>
          <w:sz w:val="16"/>
          <w:szCs w:val="16"/>
        </w:rPr>
      </w:pPr>
      <w:r>
        <w:rPr>
          <w:sz w:val="16"/>
          <w:szCs w:val="16"/>
        </w:rPr>
        <w:br/>
      </w:r>
    </w:p>
    <w:p w:rsidR="003E54B0" w:rsidRDefault="003E54B0" w:rsidP="00A92FB5">
      <w:pPr>
        <w:rPr>
          <w:sz w:val="16"/>
          <w:szCs w:val="16"/>
        </w:rPr>
      </w:pPr>
    </w:p>
    <w:p w:rsidR="003E54B0" w:rsidRDefault="003E54B0" w:rsidP="00A92FB5">
      <w:pPr>
        <w:rPr>
          <w:sz w:val="16"/>
          <w:szCs w:val="16"/>
        </w:rPr>
      </w:pPr>
    </w:p>
    <w:p w:rsidR="003E54B0" w:rsidRDefault="003E54B0" w:rsidP="00A92FB5">
      <w:pPr>
        <w:rPr>
          <w:sz w:val="16"/>
          <w:szCs w:val="16"/>
        </w:rPr>
      </w:pPr>
    </w:p>
    <w:p w:rsidR="00A92FB5" w:rsidRPr="00A92FB5" w:rsidRDefault="00A92FB5" w:rsidP="00A92FB5">
      <w:pPr>
        <w:rPr>
          <w:sz w:val="16"/>
          <w:szCs w:val="16"/>
        </w:rPr>
      </w:pPr>
      <w:r w:rsidRPr="00A92FB5">
        <w:rPr>
          <w:sz w:val="16"/>
          <w:szCs w:val="16"/>
        </w:rPr>
        <w:t>The project that resulted in the production of this report was funded under a National Priorities Pool (Higher Education Participation and Partnerships Program) grant from the Commonwealth. The recipient of the grant has granted the Commonwealth the right to sub-licence the material in this report. Copyright in the report remains with the original copyright owners.</w:t>
      </w:r>
    </w:p>
    <w:p w:rsidR="00A92FB5" w:rsidRPr="00A92FB5" w:rsidRDefault="00A92FB5" w:rsidP="00A92FB5">
      <w:pPr>
        <w:rPr>
          <w:sz w:val="16"/>
          <w:szCs w:val="16"/>
        </w:rPr>
      </w:pPr>
      <w:r w:rsidRPr="00A92FB5">
        <w:rPr>
          <w:sz w:val="16"/>
          <w:szCs w:val="16"/>
        </w:rPr>
        <w:t>Except where otherwise indicated, and save for any material protected by a trade mark, the Department of Education and Training, acting on behalf of the Commonwealth, has applied the Creative Commons Attribution 4.0 International Licence.</w:t>
      </w:r>
    </w:p>
    <w:p w:rsidR="00A92FB5" w:rsidRPr="00A92FB5" w:rsidRDefault="00A92FB5" w:rsidP="00A92FB5">
      <w:pPr>
        <w:rPr>
          <w:sz w:val="16"/>
          <w:szCs w:val="16"/>
        </w:rPr>
      </w:pPr>
      <w:r>
        <w:rPr>
          <w:noProof/>
          <w:sz w:val="16"/>
          <w:szCs w:val="16"/>
          <w:lang w:eastAsia="en-AU"/>
        </w:rPr>
        <w:drawing>
          <wp:anchor distT="0" distB="0" distL="114300" distR="114300" simplePos="0" relativeHeight="251658240" behindDoc="0" locked="0" layoutInCell="1" allowOverlap="1" wp14:anchorId="63C9DA3E">
            <wp:simplePos x="0" y="0"/>
            <wp:positionH relativeFrom="column">
              <wp:posOffset>0</wp:posOffset>
            </wp:positionH>
            <wp:positionV relativeFrom="paragraph">
              <wp:posOffset>0</wp:posOffset>
            </wp:positionV>
            <wp:extent cx="920750" cy="328930"/>
            <wp:effectExtent l="0" t="0" r="0" b="0"/>
            <wp:wrapSquare wrapText="bothSides"/>
            <wp:docPr id="2" name="Picture 2" descr="Creative Commons Licence icon." title="CC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0750" cy="328930"/>
                    </a:xfrm>
                    <a:prstGeom prst="rect">
                      <a:avLst/>
                    </a:prstGeom>
                    <a:noFill/>
                  </pic:spPr>
                </pic:pic>
              </a:graphicData>
            </a:graphic>
            <wp14:sizeRelH relativeFrom="page">
              <wp14:pctWidth>0</wp14:pctWidth>
            </wp14:sizeRelH>
            <wp14:sizeRelV relativeFrom="page">
              <wp14:pctHeight>0</wp14:pctHeight>
            </wp14:sizeRelV>
          </wp:anchor>
        </w:drawing>
      </w:r>
    </w:p>
    <w:p w:rsidR="00A92FB5" w:rsidRPr="00A92FB5" w:rsidRDefault="00A92FB5" w:rsidP="00A92FB5">
      <w:pPr>
        <w:rPr>
          <w:sz w:val="16"/>
          <w:szCs w:val="16"/>
        </w:rPr>
      </w:pPr>
    </w:p>
    <w:p w:rsidR="00A92FB5" w:rsidRDefault="00A92FB5" w:rsidP="00A92FB5">
      <w:pPr>
        <w:rPr>
          <w:sz w:val="16"/>
          <w:szCs w:val="16"/>
        </w:rPr>
      </w:pPr>
      <w:r w:rsidRPr="00A92FB5">
        <w:rPr>
          <w:sz w:val="16"/>
          <w:szCs w:val="16"/>
        </w:rPr>
        <w:t>Modifications: Changed to meet WCAG 2</w:t>
      </w:r>
      <w:r>
        <w:rPr>
          <w:sz w:val="16"/>
          <w:szCs w:val="16"/>
        </w:rPr>
        <w:t xml:space="preserve">.0 accessibility requirements. </w:t>
      </w:r>
      <w:bookmarkStart w:id="0" w:name="_GoBack"/>
      <w:bookmarkEnd w:id="0"/>
      <w:r>
        <w:rPr>
          <w:sz w:val="16"/>
          <w:szCs w:val="16"/>
        </w:rPr>
        <w:br/>
      </w:r>
      <w:r w:rsidRPr="00A92FB5">
        <w:rPr>
          <w:sz w:val="16"/>
          <w:szCs w:val="16"/>
        </w:rPr>
        <w:t>Alternate text inserted for all images. Minor typographical errors corrected.</w:t>
      </w:r>
    </w:p>
    <w:p w:rsidR="003334B1" w:rsidRDefault="003334B1" w:rsidP="003334B1">
      <w:pPr>
        <w:pStyle w:val="Heading1"/>
      </w:pPr>
      <w:bookmarkStart w:id="1" w:name="_Toc500845709"/>
      <w:bookmarkStart w:id="2" w:name="_Toc500845800"/>
      <w:bookmarkStart w:id="3" w:name="_Toc500846457"/>
      <w:bookmarkStart w:id="4" w:name="_Toc501556798"/>
      <w:r>
        <w:lastRenderedPageBreak/>
        <w:t>Higher Education Participation and Partnerships Programme (HEPPP)</w:t>
      </w:r>
      <w:bookmarkEnd w:id="1"/>
      <w:bookmarkEnd w:id="2"/>
      <w:bookmarkEnd w:id="3"/>
      <w:bookmarkEnd w:id="4"/>
    </w:p>
    <w:p w:rsidR="003334B1" w:rsidRDefault="00A7507C" w:rsidP="003334B1">
      <w:pPr>
        <w:pStyle w:val="Heading2"/>
      </w:pPr>
      <w:bookmarkStart w:id="5" w:name="_Toc500845710"/>
      <w:bookmarkStart w:id="6" w:name="_Toc500845801"/>
      <w:bookmarkStart w:id="7" w:name="_Toc500846458"/>
      <w:bookmarkStart w:id="8" w:name="_Toc501556799"/>
      <w:r>
        <w:t>2015</w:t>
      </w:r>
      <w:r w:rsidR="003334B1">
        <w:t xml:space="preserve"> National Priorities Pool FINAL REPORT</w:t>
      </w:r>
      <w:bookmarkEnd w:id="5"/>
      <w:bookmarkEnd w:id="6"/>
      <w:bookmarkEnd w:id="7"/>
      <w:bookmarkEnd w:id="8"/>
    </w:p>
    <w:p w:rsidR="00A7507C" w:rsidRDefault="00A7507C" w:rsidP="003334B1">
      <w:r w:rsidRPr="00A7507C">
        <w:t xml:space="preserve">Language and Literacy Skills for Post First Year Students: Pilot Program </w:t>
      </w:r>
    </w:p>
    <w:p w:rsidR="00A7507C" w:rsidRDefault="00A7507C" w:rsidP="003334B1">
      <w:r>
        <w:t>January 2016 to March 2017</w:t>
      </w:r>
    </w:p>
    <w:p w:rsidR="003334B1" w:rsidRDefault="003334B1" w:rsidP="00A7507C">
      <w:r w:rsidRPr="003334B1">
        <w:rPr>
          <w:b/>
        </w:rPr>
        <w:t>Name of university</w:t>
      </w:r>
      <w:r>
        <w:tab/>
      </w:r>
      <w:r>
        <w:tab/>
      </w:r>
      <w:r w:rsidR="00A7507C">
        <w:t>Victoria University</w:t>
      </w:r>
      <w:r>
        <w:br/>
      </w:r>
      <w:r w:rsidRPr="003334B1">
        <w:rPr>
          <w:b/>
        </w:rPr>
        <w:t>Name of contact officer</w:t>
      </w:r>
      <w:r>
        <w:tab/>
      </w:r>
      <w:r w:rsidR="00A7507C">
        <w:t>Associate Professor Dr Fiona Henderson</w:t>
      </w:r>
      <w:r>
        <w:br/>
      </w:r>
      <w:r w:rsidRPr="003334B1">
        <w:rPr>
          <w:b/>
        </w:rPr>
        <w:t>Position title</w:t>
      </w:r>
      <w:r w:rsidRPr="003334B1">
        <w:rPr>
          <w:b/>
        </w:rPr>
        <w:tab/>
      </w:r>
      <w:r>
        <w:tab/>
      </w:r>
      <w:r>
        <w:tab/>
      </w:r>
      <w:r w:rsidR="00A7507C" w:rsidRPr="00A7507C">
        <w:t>Manager, Academic Support and Development</w:t>
      </w:r>
      <w:r>
        <w:br/>
      </w:r>
      <w:r w:rsidRPr="003334B1">
        <w:rPr>
          <w:b/>
        </w:rPr>
        <w:t>Email address</w:t>
      </w:r>
      <w:r w:rsidRPr="003334B1">
        <w:rPr>
          <w:b/>
        </w:rPr>
        <w:tab/>
      </w:r>
      <w:r>
        <w:tab/>
      </w:r>
      <w:r>
        <w:tab/>
      </w:r>
      <w:r w:rsidR="00A7507C">
        <w:t>fiona.h</w:t>
      </w:r>
      <w:r w:rsidR="00A7507C" w:rsidRPr="00A7507C">
        <w:t>enderson@vu.edu.au</w:t>
      </w:r>
      <w:r>
        <w:br/>
      </w:r>
      <w:r w:rsidRPr="003334B1">
        <w:rPr>
          <w:b/>
        </w:rPr>
        <w:t>Telephone number</w:t>
      </w:r>
      <w:r w:rsidRPr="003334B1">
        <w:rPr>
          <w:b/>
        </w:rPr>
        <w:tab/>
      </w:r>
      <w:r>
        <w:tab/>
      </w:r>
      <w:r w:rsidR="00A7507C">
        <w:t>Landline: + 3 9919 4972</w:t>
      </w:r>
      <w:r w:rsidR="00A7507C">
        <w:br/>
      </w:r>
      <w:r w:rsidR="00A7507C">
        <w:tab/>
      </w:r>
      <w:r w:rsidR="00A7507C">
        <w:tab/>
      </w:r>
      <w:r w:rsidR="00A7507C">
        <w:tab/>
      </w:r>
      <w:r w:rsidR="00A7507C">
        <w:tab/>
        <w:t>Mobile: 04341075536</w:t>
      </w:r>
    </w:p>
    <w:p w:rsidR="00A7507C" w:rsidRPr="00A7507C" w:rsidRDefault="00A7507C" w:rsidP="00A7507C">
      <w:r w:rsidRPr="00A7507C">
        <w:t xml:space="preserve">In accordance with the Conditions of Grant, you must submit to the Department a </w:t>
      </w:r>
      <w:r w:rsidRPr="00A7507C">
        <w:rPr>
          <w:b/>
        </w:rPr>
        <w:t xml:space="preserve">Final Report </w:t>
      </w:r>
      <w:r w:rsidRPr="00A7507C">
        <w:t xml:space="preserve">(Clause 6.1 of Part A) and an </w:t>
      </w:r>
      <w:r w:rsidRPr="00A7507C">
        <w:rPr>
          <w:b/>
        </w:rPr>
        <w:t xml:space="preserve">Acquittal Report </w:t>
      </w:r>
      <w:r w:rsidRPr="00A7507C">
        <w:t xml:space="preserve">(clause 6.4 of Part A). </w:t>
      </w:r>
    </w:p>
    <w:p w:rsidR="00A7507C" w:rsidRDefault="00A7507C" w:rsidP="00A7507C">
      <w:r w:rsidRPr="00A7507C">
        <w:t>To meet this obligation, please submit:</w:t>
      </w:r>
    </w:p>
    <w:p w:rsidR="00A7507C" w:rsidRPr="00A7507C" w:rsidRDefault="00A7507C" w:rsidP="00A7507C">
      <w:pPr>
        <w:pStyle w:val="Bullets"/>
      </w:pPr>
      <w:r w:rsidRPr="00A7507C">
        <w:t xml:space="preserve">the completed </w:t>
      </w:r>
      <w:r w:rsidRPr="00A7507C">
        <w:rPr>
          <w:b/>
        </w:rPr>
        <w:t xml:space="preserve">Final Report </w:t>
      </w:r>
      <w:r w:rsidRPr="00A7507C">
        <w:t>template, in Word and PDF</w:t>
      </w:r>
    </w:p>
    <w:p w:rsidR="00A7507C" w:rsidRPr="00A7507C" w:rsidRDefault="00A7507C" w:rsidP="00A7507C">
      <w:pPr>
        <w:pStyle w:val="Bullets"/>
      </w:pPr>
      <w:r w:rsidRPr="00A7507C">
        <w:t xml:space="preserve">the completed and signed </w:t>
      </w:r>
      <w:r w:rsidRPr="00A7507C">
        <w:rPr>
          <w:b/>
        </w:rPr>
        <w:t xml:space="preserve">Declaration </w:t>
      </w:r>
      <w:r w:rsidRPr="00A7507C">
        <w:t>form, in PDF</w:t>
      </w:r>
    </w:p>
    <w:p w:rsidR="00A7507C" w:rsidRPr="00A7507C" w:rsidRDefault="00A7507C" w:rsidP="00A7507C">
      <w:pPr>
        <w:pStyle w:val="Bullets"/>
      </w:pPr>
      <w:r w:rsidRPr="00A7507C">
        <w:t xml:space="preserve">the completed </w:t>
      </w:r>
      <w:r w:rsidRPr="00A7507C">
        <w:rPr>
          <w:b/>
        </w:rPr>
        <w:t xml:space="preserve">Acquittal Report </w:t>
      </w:r>
      <w:r w:rsidRPr="00A7507C">
        <w:t>template, in Excel and PDF.</w:t>
      </w:r>
    </w:p>
    <w:p w:rsidR="00602CC6" w:rsidRDefault="00A7507C" w:rsidP="00A7507C">
      <w:pPr>
        <w:rPr>
          <w:rStyle w:val="Heading1Char"/>
          <w:rFonts w:eastAsia="Calibri"/>
        </w:rPr>
      </w:pPr>
      <w:r w:rsidRPr="005F0224">
        <w:t xml:space="preserve">All documents must be submitted to </w:t>
      </w:r>
      <w:hyperlink r:id="rId9" w:history="1">
        <w:r w:rsidRPr="005F0224">
          <w:rPr>
            <w:b/>
          </w:rPr>
          <w:t>equity@education.gov.au</w:t>
        </w:r>
      </w:hyperlink>
      <w:r w:rsidRPr="005F0224">
        <w:t xml:space="preserve"> by 31 January 2017.</w:t>
      </w:r>
      <w:r w:rsidRPr="005F0224">
        <w:br/>
        <w:t xml:space="preserve">If you require additional guidance or clarification, please contact us at </w:t>
      </w:r>
      <w:hyperlink r:id="rId10" w:history="1">
        <w:r w:rsidRPr="005F0224">
          <w:rPr>
            <w:b/>
          </w:rPr>
          <w:t>equity@education.gov.au</w:t>
        </w:r>
      </w:hyperlink>
      <w:r w:rsidRPr="005F0224">
        <w:t>.</w:t>
      </w:r>
      <w:r w:rsidR="003334B1">
        <w:br w:type="page"/>
      </w:r>
      <w:bookmarkStart w:id="9" w:name="_Toc500845711"/>
      <w:bookmarkStart w:id="10" w:name="_Toc500845802"/>
      <w:bookmarkStart w:id="11" w:name="_Toc500846459"/>
      <w:r w:rsidR="003334B1" w:rsidRPr="00AB63B7">
        <w:rPr>
          <w:rStyle w:val="Heading1Char"/>
          <w:rFonts w:eastAsia="Calibri"/>
        </w:rPr>
        <w:lastRenderedPageBreak/>
        <w:t>Contents</w:t>
      </w:r>
      <w:bookmarkEnd w:id="9"/>
      <w:bookmarkEnd w:id="10"/>
      <w:bookmarkEnd w:id="11"/>
    </w:p>
    <w:p w:rsidR="00AB63B7" w:rsidRPr="00AB63B7" w:rsidRDefault="00AB63B7" w:rsidP="00AB63B7">
      <w:pPr>
        <w:pStyle w:val="TOC1"/>
        <w:rPr>
          <w:rFonts w:asciiTheme="minorHAnsi" w:eastAsiaTheme="minorEastAsia" w:hAnsiTheme="minorHAnsi" w:cstheme="minorBidi"/>
          <w:color w:val="auto"/>
          <w:sz w:val="22"/>
          <w:lang w:eastAsia="en-AU"/>
        </w:rPr>
      </w:pPr>
      <w:r>
        <w:fldChar w:fldCharType="begin"/>
      </w:r>
      <w:r>
        <w:instrText xml:space="preserve"> TOC \o "3-3" \h \z \t "Heading 1,1,Heading 2,2" </w:instrText>
      </w:r>
      <w:r>
        <w:fldChar w:fldCharType="separate"/>
      </w:r>
      <w:hyperlink w:anchor="_Toc501556800" w:history="1">
        <w:r w:rsidRPr="0090671B">
          <w:rPr>
            <w:rStyle w:val="Hyperlink"/>
          </w:rPr>
          <w:t>List of Tables</w:t>
        </w:r>
        <w:r>
          <w:rPr>
            <w:webHidden/>
          </w:rPr>
          <w:tab/>
        </w:r>
        <w:r>
          <w:rPr>
            <w:webHidden/>
          </w:rPr>
          <w:fldChar w:fldCharType="begin"/>
        </w:r>
        <w:r>
          <w:rPr>
            <w:webHidden/>
          </w:rPr>
          <w:instrText xml:space="preserve"> PAGEREF _Toc501556800 \h </w:instrText>
        </w:r>
        <w:r>
          <w:rPr>
            <w:webHidden/>
          </w:rPr>
        </w:r>
        <w:r>
          <w:rPr>
            <w:webHidden/>
          </w:rPr>
          <w:fldChar w:fldCharType="separate"/>
        </w:r>
        <w:r w:rsidR="00C033FC">
          <w:rPr>
            <w:webHidden/>
          </w:rPr>
          <w:t>3</w:t>
        </w:r>
        <w:r>
          <w:rPr>
            <w:webHidden/>
          </w:rPr>
          <w:fldChar w:fldCharType="end"/>
        </w:r>
      </w:hyperlink>
    </w:p>
    <w:p w:rsidR="00AB63B7" w:rsidRDefault="002E42F2" w:rsidP="00AB63B7">
      <w:pPr>
        <w:pStyle w:val="TOC1"/>
        <w:rPr>
          <w:rFonts w:asciiTheme="minorHAnsi" w:eastAsiaTheme="minorEastAsia" w:hAnsiTheme="minorHAnsi" w:cstheme="minorBidi"/>
          <w:b w:val="0"/>
          <w:color w:val="auto"/>
          <w:sz w:val="22"/>
          <w:lang w:eastAsia="en-AU"/>
        </w:rPr>
      </w:pPr>
      <w:hyperlink w:anchor="_Toc501556801" w:history="1">
        <w:r w:rsidR="00AB63B7" w:rsidRPr="0090671B">
          <w:rPr>
            <w:rStyle w:val="Hyperlink"/>
          </w:rPr>
          <w:t>1. PROJECT SUMMARY (Conditions of Grant, clause 2.2(a)-(e) of Part A)</w:t>
        </w:r>
        <w:r w:rsidR="00AB63B7">
          <w:rPr>
            <w:webHidden/>
          </w:rPr>
          <w:tab/>
        </w:r>
        <w:r w:rsidR="00AB63B7">
          <w:rPr>
            <w:webHidden/>
          </w:rPr>
          <w:fldChar w:fldCharType="begin"/>
        </w:r>
        <w:r w:rsidR="00AB63B7">
          <w:rPr>
            <w:webHidden/>
          </w:rPr>
          <w:instrText xml:space="preserve"> PAGEREF _Toc501556801 \h </w:instrText>
        </w:r>
        <w:r w:rsidR="00AB63B7">
          <w:rPr>
            <w:webHidden/>
          </w:rPr>
        </w:r>
        <w:r w:rsidR="00AB63B7">
          <w:rPr>
            <w:webHidden/>
          </w:rPr>
          <w:fldChar w:fldCharType="separate"/>
        </w:r>
        <w:r w:rsidR="00C033FC">
          <w:rPr>
            <w:webHidden/>
          </w:rPr>
          <w:t>4</w:t>
        </w:r>
        <w:r w:rsidR="00AB63B7">
          <w:rPr>
            <w:webHidden/>
          </w:rPr>
          <w:fldChar w:fldCharType="end"/>
        </w:r>
      </w:hyperlink>
    </w:p>
    <w:p w:rsidR="00AB63B7" w:rsidRDefault="002E42F2" w:rsidP="00AB63B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1556802" w:history="1">
        <w:r w:rsidR="00AB63B7" w:rsidRPr="0090671B">
          <w:rPr>
            <w:rStyle w:val="Hyperlink"/>
            <w:noProof/>
          </w:rPr>
          <w:t>Objectives</w:t>
        </w:r>
        <w:r w:rsidR="00AB63B7">
          <w:rPr>
            <w:noProof/>
            <w:webHidden/>
          </w:rPr>
          <w:tab/>
        </w:r>
        <w:r w:rsidR="00AB63B7">
          <w:rPr>
            <w:noProof/>
            <w:webHidden/>
          </w:rPr>
          <w:fldChar w:fldCharType="begin"/>
        </w:r>
        <w:r w:rsidR="00AB63B7">
          <w:rPr>
            <w:noProof/>
            <w:webHidden/>
          </w:rPr>
          <w:instrText xml:space="preserve"> PAGEREF _Toc501556802 \h </w:instrText>
        </w:r>
        <w:r w:rsidR="00AB63B7">
          <w:rPr>
            <w:noProof/>
            <w:webHidden/>
          </w:rPr>
        </w:r>
        <w:r w:rsidR="00AB63B7">
          <w:rPr>
            <w:noProof/>
            <w:webHidden/>
          </w:rPr>
          <w:fldChar w:fldCharType="separate"/>
        </w:r>
        <w:r w:rsidR="00C033FC">
          <w:rPr>
            <w:noProof/>
            <w:webHidden/>
          </w:rPr>
          <w:t>4</w:t>
        </w:r>
        <w:r w:rsidR="00AB63B7">
          <w:rPr>
            <w:noProof/>
            <w:webHidden/>
          </w:rPr>
          <w:fldChar w:fldCharType="end"/>
        </w:r>
      </w:hyperlink>
    </w:p>
    <w:p w:rsidR="00AB63B7" w:rsidRDefault="002E42F2" w:rsidP="00AB63B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1556803" w:history="1">
        <w:r w:rsidR="00AB63B7" w:rsidRPr="0090671B">
          <w:rPr>
            <w:rStyle w:val="Hyperlink"/>
            <w:noProof/>
          </w:rPr>
          <w:t>Project Activities, Milestones and Key Performance Indicators</w:t>
        </w:r>
        <w:r w:rsidR="00AB63B7">
          <w:rPr>
            <w:noProof/>
            <w:webHidden/>
          </w:rPr>
          <w:tab/>
        </w:r>
        <w:r w:rsidR="00AB63B7">
          <w:rPr>
            <w:noProof/>
            <w:webHidden/>
          </w:rPr>
          <w:fldChar w:fldCharType="begin"/>
        </w:r>
        <w:r w:rsidR="00AB63B7">
          <w:rPr>
            <w:noProof/>
            <w:webHidden/>
          </w:rPr>
          <w:instrText xml:space="preserve"> PAGEREF _Toc501556803 \h </w:instrText>
        </w:r>
        <w:r w:rsidR="00AB63B7">
          <w:rPr>
            <w:noProof/>
            <w:webHidden/>
          </w:rPr>
        </w:r>
        <w:r w:rsidR="00AB63B7">
          <w:rPr>
            <w:noProof/>
            <w:webHidden/>
          </w:rPr>
          <w:fldChar w:fldCharType="separate"/>
        </w:r>
        <w:r w:rsidR="00C033FC">
          <w:rPr>
            <w:noProof/>
            <w:webHidden/>
          </w:rPr>
          <w:t>6</w:t>
        </w:r>
        <w:r w:rsidR="00AB63B7">
          <w:rPr>
            <w:noProof/>
            <w:webHidden/>
          </w:rPr>
          <w:fldChar w:fldCharType="end"/>
        </w:r>
      </w:hyperlink>
    </w:p>
    <w:p w:rsidR="00AB63B7" w:rsidRDefault="002E42F2" w:rsidP="00AB63B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1556804" w:history="1">
        <w:r w:rsidR="00AB63B7" w:rsidRPr="0090671B">
          <w:rPr>
            <w:rStyle w:val="Hyperlink"/>
            <w:noProof/>
          </w:rPr>
          <w:t>Highlights and Issues</w:t>
        </w:r>
        <w:r w:rsidR="00AB63B7">
          <w:rPr>
            <w:noProof/>
            <w:webHidden/>
          </w:rPr>
          <w:tab/>
        </w:r>
        <w:r w:rsidR="00AB63B7">
          <w:rPr>
            <w:noProof/>
            <w:webHidden/>
          </w:rPr>
          <w:fldChar w:fldCharType="begin"/>
        </w:r>
        <w:r w:rsidR="00AB63B7">
          <w:rPr>
            <w:noProof/>
            <w:webHidden/>
          </w:rPr>
          <w:instrText xml:space="preserve"> PAGEREF _Toc501556804 \h </w:instrText>
        </w:r>
        <w:r w:rsidR="00AB63B7">
          <w:rPr>
            <w:noProof/>
            <w:webHidden/>
          </w:rPr>
        </w:r>
        <w:r w:rsidR="00AB63B7">
          <w:rPr>
            <w:noProof/>
            <w:webHidden/>
          </w:rPr>
          <w:fldChar w:fldCharType="separate"/>
        </w:r>
        <w:r w:rsidR="00C033FC">
          <w:rPr>
            <w:noProof/>
            <w:webHidden/>
          </w:rPr>
          <w:t>8</w:t>
        </w:r>
        <w:r w:rsidR="00AB63B7">
          <w:rPr>
            <w:noProof/>
            <w:webHidden/>
          </w:rPr>
          <w:fldChar w:fldCharType="end"/>
        </w:r>
      </w:hyperlink>
    </w:p>
    <w:p w:rsidR="00AB63B7" w:rsidRDefault="002E42F2" w:rsidP="00AB63B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1556805" w:history="1">
        <w:r w:rsidR="00AB63B7" w:rsidRPr="0090671B">
          <w:rPr>
            <w:rStyle w:val="Hyperlink"/>
            <w:noProof/>
          </w:rPr>
          <w:t>Findings</w:t>
        </w:r>
        <w:r w:rsidR="00AB63B7">
          <w:rPr>
            <w:noProof/>
            <w:webHidden/>
          </w:rPr>
          <w:tab/>
        </w:r>
        <w:r w:rsidR="00AB63B7">
          <w:rPr>
            <w:noProof/>
            <w:webHidden/>
          </w:rPr>
          <w:fldChar w:fldCharType="begin"/>
        </w:r>
        <w:r w:rsidR="00AB63B7">
          <w:rPr>
            <w:noProof/>
            <w:webHidden/>
          </w:rPr>
          <w:instrText xml:space="preserve"> PAGEREF _Toc501556805 \h </w:instrText>
        </w:r>
        <w:r w:rsidR="00AB63B7">
          <w:rPr>
            <w:noProof/>
            <w:webHidden/>
          </w:rPr>
        </w:r>
        <w:r w:rsidR="00AB63B7">
          <w:rPr>
            <w:noProof/>
            <w:webHidden/>
          </w:rPr>
          <w:fldChar w:fldCharType="separate"/>
        </w:r>
        <w:r w:rsidR="00C033FC">
          <w:rPr>
            <w:noProof/>
            <w:webHidden/>
          </w:rPr>
          <w:t>10</w:t>
        </w:r>
        <w:r w:rsidR="00AB63B7">
          <w:rPr>
            <w:noProof/>
            <w:webHidden/>
          </w:rPr>
          <w:fldChar w:fldCharType="end"/>
        </w:r>
      </w:hyperlink>
    </w:p>
    <w:p w:rsidR="00AB63B7" w:rsidRDefault="002E42F2" w:rsidP="00AB63B7">
      <w:pPr>
        <w:pStyle w:val="TOC1"/>
        <w:rPr>
          <w:rFonts w:asciiTheme="minorHAnsi" w:eastAsiaTheme="minorEastAsia" w:hAnsiTheme="minorHAnsi" w:cstheme="minorBidi"/>
          <w:b w:val="0"/>
          <w:color w:val="auto"/>
          <w:sz w:val="22"/>
          <w:lang w:eastAsia="en-AU"/>
        </w:rPr>
      </w:pPr>
      <w:hyperlink w:anchor="_Toc501556806" w:history="1">
        <w:r w:rsidR="00AB63B7" w:rsidRPr="0090671B">
          <w:rPr>
            <w:rStyle w:val="Hyperlink"/>
          </w:rPr>
          <w:t>2. OTHER PROJECT MATERIAL (Conditions of Grant, clause 2.2 (b)-(e) of Part A)</w:t>
        </w:r>
        <w:r w:rsidR="00AB63B7">
          <w:rPr>
            <w:webHidden/>
          </w:rPr>
          <w:tab/>
        </w:r>
        <w:r w:rsidR="00AB63B7">
          <w:rPr>
            <w:webHidden/>
          </w:rPr>
          <w:fldChar w:fldCharType="begin"/>
        </w:r>
        <w:r w:rsidR="00AB63B7">
          <w:rPr>
            <w:webHidden/>
          </w:rPr>
          <w:instrText xml:space="preserve"> PAGEREF _Toc501556806 \h </w:instrText>
        </w:r>
        <w:r w:rsidR="00AB63B7">
          <w:rPr>
            <w:webHidden/>
          </w:rPr>
        </w:r>
        <w:r w:rsidR="00AB63B7">
          <w:rPr>
            <w:webHidden/>
          </w:rPr>
          <w:fldChar w:fldCharType="separate"/>
        </w:r>
        <w:r w:rsidR="00C033FC">
          <w:rPr>
            <w:webHidden/>
          </w:rPr>
          <w:t>12</w:t>
        </w:r>
        <w:r w:rsidR="00AB63B7">
          <w:rPr>
            <w:webHidden/>
          </w:rPr>
          <w:fldChar w:fldCharType="end"/>
        </w:r>
      </w:hyperlink>
    </w:p>
    <w:p w:rsidR="00AB63B7" w:rsidRDefault="002E42F2" w:rsidP="00AB63B7">
      <w:pPr>
        <w:pStyle w:val="TOC1"/>
        <w:rPr>
          <w:rFonts w:asciiTheme="minorHAnsi" w:eastAsiaTheme="minorEastAsia" w:hAnsiTheme="minorHAnsi" w:cstheme="minorBidi"/>
          <w:b w:val="0"/>
          <w:color w:val="auto"/>
          <w:sz w:val="22"/>
          <w:lang w:eastAsia="en-AU"/>
        </w:rPr>
      </w:pPr>
      <w:hyperlink w:anchor="_Toc501556807" w:history="1">
        <w:r w:rsidR="00AB63B7" w:rsidRPr="0090671B">
          <w:rPr>
            <w:rStyle w:val="Hyperlink"/>
          </w:rPr>
          <w:t>3. ACQUITTAL REPORT (Conditions of Grant, clause 6.4(e), clause 6.7-8 of Part A)</w:t>
        </w:r>
        <w:r w:rsidR="00AB63B7">
          <w:rPr>
            <w:webHidden/>
          </w:rPr>
          <w:tab/>
        </w:r>
        <w:r w:rsidR="00AB63B7">
          <w:rPr>
            <w:webHidden/>
          </w:rPr>
          <w:fldChar w:fldCharType="begin"/>
        </w:r>
        <w:r w:rsidR="00AB63B7">
          <w:rPr>
            <w:webHidden/>
          </w:rPr>
          <w:instrText xml:space="preserve"> PAGEREF _Toc501556807 \h </w:instrText>
        </w:r>
        <w:r w:rsidR="00AB63B7">
          <w:rPr>
            <w:webHidden/>
          </w:rPr>
        </w:r>
        <w:r w:rsidR="00AB63B7">
          <w:rPr>
            <w:webHidden/>
          </w:rPr>
          <w:fldChar w:fldCharType="separate"/>
        </w:r>
        <w:r w:rsidR="00C033FC">
          <w:rPr>
            <w:webHidden/>
          </w:rPr>
          <w:t>13</w:t>
        </w:r>
        <w:r w:rsidR="00AB63B7">
          <w:rPr>
            <w:webHidden/>
          </w:rPr>
          <w:fldChar w:fldCharType="end"/>
        </w:r>
      </w:hyperlink>
    </w:p>
    <w:p w:rsidR="00AB63B7" w:rsidRDefault="002E42F2" w:rsidP="00AB63B7">
      <w:pPr>
        <w:pStyle w:val="TOC1"/>
        <w:rPr>
          <w:rFonts w:asciiTheme="minorHAnsi" w:eastAsiaTheme="minorEastAsia" w:hAnsiTheme="minorHAnsi" w:cstheme="minorBidi"/>
          <w:b w:val="0"/>
          <w:color w:val="auto"/>
          <w:sz w:val="22"/>
          <w:lang w:eastAsia="en-AU"/>
        </w:rPr>
      </w:pPr>
      <w:hyperlink w:anchor="_Toc501556808" w:history="1">
        <w:r w:rsidR="00AB63B7" w:rsidRPr="0090671B">
          <w:rPr>
            <w:rStyle w:val="Hyperlink"/>
          </w:rPr>
          <w:t>DECLARATION</w:t>
        </w:r>
        <w:r w:rsidR="00AB63B7">
          <w:rPr>
            <w:webHidden/>
          </w:rPr>
          <w:tab/>
        </w:r>
        <w:r w:rsidR="00AB63B7">
          <w:rPr>
            <w:webHidden/>
          </w:rPr>
          <w:fldChar w:fldCharType="begin"/>
        </w:r>
        <w:r w:rsidR="00AB63B7">
          <w:rPr>
            <w:webHidden/>
          </w:rPr>
          <w:instrText xml:space="preserve"> PAGEREF _Toc501556808 \h </w:instrText>
        </w:r>
        <w:r w:rsidR="00AB63B7">
          <w:rPr>
            <w:webHidden/>
          </w:rPr>
        </w:r>
        <w:r w:rsidR="00AB63B7">
          <w:rPr>
            <w:webHidden/>
          </w:rPr>
          <w:fldChar w:fldCharType="separate"/>
        </w:r>
        <w:r w:rsidR="00C033FC">
          <w:rPr>
            <w:webHidden/>
          </w:rPr>
          <w:t>14</w:t>
        </w:r>
        <w:r w:rsidR="00AB63B7">
          <w:rPr>
            <w:webHidden/>
          </w:rPr>
          <w:fldChar w:fldCharType="end"/>
        </w:r>
      </w:hyperlink>
    </w:p>
    <w:p w:rsidR="00AB63B7" w:rsidRDefault="002E42F2" w:rsidP="00AB63B7">
      <w:pPr>
        <w:pStyle w:val="TOC1"/>
        <w:rPr>
          <w:rFonts w:asciiTheme="minorHAnsi" w:eastAsiaTheme="minorEastAsia" w:hAnsiTheme="minorHAnsi" w:cstheme="minorBidi"/>
          <w:b w:val="0"/>
          <w:color w:val="auto"/>
          <w:sz w:val="22"/>
          <w:lang w:eastAsia="en-AU"/>
        </w:rPr>
      </w:pPr>
      <w:hyperlink w:anchor="_Toc501556809" w:history="1">
        <w:r w:rsidR="00AB63B7" w:rsidRPr="0090671B">
          <w:rPr>
            <w:rStyle w:val="Hyperlink"/>
          </w:rPr>
          <w:t>Appendix 1</w:t>
        </w:r>
        <w:r w:rsidR="00AB63B7">
          <w:rPr>
            <w:webHidden/>
          </w:rPr>
          <w:tab/>
        </w:r>
        <w:r w:rsidR="00AB63B7">
          <w:rPr>
            <w:webHidden/>
          </w:rPr>
          <w:fldChar w:fldCharType="begin"/>
        </w:r>
        <w:r w:rsidR="00AB63B7">
          <w:rPr>
            <w:webHidden/>
          </w:rPr>
          <w:instrText xml:space="preserve"> PAGEREF _Toc501556809 \h </w:instrText>
        </w:r>
        <w:r w:rsidR="00AB63B7">
          <w:rPr>
            <w:webHidden/>
          </w:rPr>
        </w:r>
        <w:r w:rsidR="00AB63B7">
          <w:rPr>
            <w:webHidden/>
          </w:rPr>
          <w:fldChar w:fldCharType="separate"/>
        </w:r>
        <w:r w:rsidR="00C033FC">
          <w:rPr>
            <w:webHidden/>
          </w:rPr>
          <w:t>15</w:t>
        </w:r>
        <w:r w:rsidR="00AB63B7">
          <w:rPr>
            <w:webHidden/>
          </w:rPr>
          <w:fldChar w:fldCharType="end"/>
        </w:r>
      </w:hyperlink>
    </w:p>
    <w:p w:rsidR="00AB63B7" w:rsidRPr="00AB63B7" w:rsidRDefault="002E42F2" w:rsidP="00AB63B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1556810" w:history="1">
        <w:r w:rsidR="00AB63B7" w:rsidRPr="0090671B">
          <w:rPr>
            <w:rStyle w:val="Hyperlink"/>
            <w:noProof/>
          </w:rPr>
          <w:t>Curriculum for Post First Year Success</w:t>
        </w:r>
        <w:r w:rsidR="00AB63B7">
          <w:rPr>
            <w:noProof/>
            <w:webHidden/>
          </w:rPr>
          <w:tab/>
        </w:r>
        <w:r w:rsidR="00AB63B7">
          <w:rPr>
            <w:noProof/>
            <w:webHidden/>
          </w:rPr>
          <w:fldChar w:fldCharType="begin"/>
        </w:r>
        <w:r w:rsidR="00AB63B7">
          <w:rPr>
            <w:noProof/>
            <w:webHidden/>
          </w:rPr>
          <w:instrText xml:space="preserve"> PAGEREF _Toc501556810 \h </w:instrText>
        </w:r>
        <w:r w:rsidR="00AB63B7">
          <w:rPr>
            <w:noProof/>
            <w:webHidden/>
          </w:rPr>
        </w:r>
        <w:r w:rsidR="00AB63B7">
          <w:rPr>
            <w:noProof/>
            <w:webHidden/>
          </w:rPr>
          <w:fldChar w:fldCharType="separate"/>
        </w:r>
        <w:r w:rsidR="00C033FC">
          <w:rPr>
            <w:noProof/>
            <w:webHidden/>
          </w:rPr>
          <w:t>15</w:t>
        </w:r>
        <w:r w:rsidR="00AB63B7">
          <w:rPr>
            <w:noProof/>
            <w:webHidden/>
          </w:rPr>
          <w:fldChar w:fldCharType="end"/>
        </w:r>
      </w:hyperlink>
      <w:r w:rsidR="00AB63B7">
        <w:fldChar w:fldCharType="end"/>
      </w:r>
    </w:p>
    <w:p w:rsidR="00602CC6" w:rsidRDefault="00602CC6" w:rsidP="004C1842">
      <w:pPr>
        <w:spacing w:after="0"/>
      </w:pPr>
    </w:p>
    <w:p w:rsidR="00C033FC" w:rsidRDefault="00C033FC" w:rsidP="004C1842">
      <w:pPr>
        <w:spacing w:after="0"/>
      </w:pPr>
    </w:p>
    <w:p w:rsidR="00AB63B7" w:rsidRDefault="00602CC6" w:rsidP="00A7507C">
      <w:pPr>
        <w:pStyle w:val="Heading1"/>
      </w:pPr>
      <w:bookmarkStart w:id="12" w:name="_Toc500846460"/>
      <w:bookmarkStart w:id="13" w:name="_Toc501556800"/>
      <w:r>
        <w:t>List of Tables</w:t>
      </w:r>
      <w:bookmarkEnd w:id="12"/>
      <w:bookmarkEnd w:id="13"/>
    </w:p>
    <w:p w:rsidR="00AB63B7" w:rsidRPr="00AB63B7" w:rsidRDefault="00AB63B7">
      <w:pPr>
        <w:pStyle w:val="TOC1"/>
        <w:rPr>
          <w:rFonts w:asciiTheme="minorHAnsi" w:eastAsiaTheme="minorEastAsia" w:hAnsiTheme="minorHAnsi" w:cstheme="minorBidi"/>
          <w:b w:val="0"/>
          <w:color w:val="auto"/>
          <w:sz w:val="22"/>
          <w:lang w:eastAsia="en-AU"/>
        </w:rPr>
      </w:pPr>
      <w:r w:rsidRPr="00AB63B7">
        <w:rPr>
          <w:b w:val="0"/>
        </w:rPr>
        <w:fldChar w:fldCharType="begin"/>
      </w:r>
      <w:r w:rsidRPr="00AB63B7">
        <w:rPr>
          <w:b w:val="0"/>
        </w:rPr>
        <w:instrText xml:space="preserve"> TOC \h \z \t "Table Titles,1" </w:instrText>
      </w:r>
      <w:r w:rsidRPr="00AB63B7">
        <w:rPr>
          <w:b w:val="0"/>
        </w:rPr>
        <w:fldChar w:fldCharType="separate"/>
      </w:r>
      <w:hyperlink w:anchor="_Toc501556946" w:history="1">
        <w:r>
          <w:rPr>
            <w:rStyle w:val="Hyperlink"/>
            <w:b w:val="0"/>
          </w:rPr>
          <w:t xml:space="preserve">Table 1: </w:t>
        </w:r>
        <w:r w:rsidRPr="00AB63B7">
          <w:rPr>
            <w:rStyle w:val="Hyperlink"/>
            <w:b w:val="0"/>
          </w:rPr>
          <w:t>Project objectives</w:t>
        </w:r>
        <w:r w:rsidRPr="00AB63B7">
          <w:rPr>
            <w:b w:val="0"/>
            <w:webHidden/>
          </w:rPr>
          <w:tab/>
        </w:r>
        <w:r w:rsidRPr="00AB63B7">
          <w:rPr>
            <w:b w:val="0"/>
            <w:webHidden/>
          </w:rPr>
          <w:fldChar w:fldCharType="begin"/>
        </w:r>
        <w:r w:rsidRPr="00AB63B7">
          <w:rPr>
            <w:b w:val="0"/>
            <w:webHidden/>
          </w:rPr>
          <w:instrText xml:space="preserve"> PAGEREF _Toc501556946 \h </w:instrText>
        </w:r>
        <w:r w:rsidRPr="00AB63B7">
          <w:rPr>
            <w:b w:val="0"/>
            <w:webHidden/>
          </w:rPr>
        </w:r>
        <w:r w:rsidRPr="00AB63B7">
          <w:rPr>
            <w:b w:val="0"/>
            <w:webHidden/>
          </w:rPr>
          <w:fldChar w:fldCharType="separate"/>
        </w:r>
        <w:r w:rsidR="00C033FC">
          <w:rPr>
            <w:b w:val="0"/>
            <w:webHidden/>
          </w:rPr>
          <w:t>4</w:t>
        </w:r>
        <w:r w:rsidRPr="00AB63B7">
          <w:rPr>
            <w:b w:val="0"/>
            <w:webHidden/>
          </w:rPr>
          <w:fldChar w:fldCharType="end"/>
        </w:r>
      </w:hyperlink>
    </w:p>
    <w:p w:rsidR="00AB63B7" w:rsidRPr="00AB63B7" w:rsidRDefault="002E42F2">
      <w:pPr>
        <w:pStyle w:val="TOC1"/>
        <w:rPr>
          <w:rFonts w:asciiTheme="minorHAnsi" w:eastAsiaTheme="minorEastAsia" w:hAnsiTheme="minorHAnsi" w:cstheme="minorBidi"/>
          <w:b w:val="0"/>
          <w:color w:val="auto"/>
          <w:sz w:val="22"/>
          <w:lang w:eastAsia="en-AU"/>
        </w:rPr>
      </w:pPr>
      <w:hyperlink w:anchor="_Toc501556947" w:history="1">
        <w:r w:rsidR="00AB63B7" w:rsidRPr="00AB63B7">
          <w:rPr>
            <w:rStyle w:val="Hyperlink"/>
            <w:b w:val="0"/>
          </w:rPr>
          <w:t>Table 2: Project activities, milestones and KPIs</w:t>
        </w:r>
        <w:r w:rsidR="00AB63B7" w:rsidRPr="00AB63B7">
          <w:rPr>
            <w:b w:val="0"/>
            <w:webHidden/>
          </w:rPr>
          <w:tab/>
        </w:r>
        <w:r w:rsidR="00AB63B7" w:rsidRPr="00AB63B7">
          <w:rPr>
            <w:b w:val="0"/>
            <w:webHidden/>
          </w:rPr>
          <w:fldChar w:fldCharType="begin"/>
        </w:r>
        <w:r w:rsidR="00AB63B7" w:rsidRPr="00AB63B7">
          <w:rPr>
            <w:b w:val="0"/>
            <w:webHidden/>
          </w:rPr>
          <w:instrText xml:space="preserve"> PAGEREF _Toc501556947 \h </w:instrText>
        </w:r>
        <w:r w:rsidR="00AB63B7" w:rsidRPr="00AB63B7">
          <w:rPr>
            <w:b w:val="0"/>
            <w:webHidden/>
          </w:rPr>
        </w:r>
        <w:r w:rsidR="00AB63B7" w:rsidRPr="00AB63B7">
          <w:rPr>
            <w:b w:val="0"/>
            <w:webHidden/>
          </w:rPr>
          <w:fldChar w:fldCharType="separate"/>
        </w:r>
        <w:r w:rsidR="00C033FC">
          <w:rPr>
            <w:b w:val="0"/>
            <w:webHidden/>
          </w:rPr>
          <w:t>6</w:t>
        </w:r>
        <w:r w:rsidR="00AB63B7" w:rsidRPr="00AB63B7">
          <w:rPr>
            <w:b w:val="0"/>
            <w:webHidden/>
          </w:rPr>
          <w:fldChar w:fldCharType="end"/>
        </w:r>
      </w:hyperlink>
    </w:p>
    <w:p w:rsidR="00AB63B7" w:rsidRPr="00AB63B7" w:rsidRDefault="002E42F2">
      <w:pPr>
        <w:pStyle w:val="TOC1"/>
        <w:rPr>
          <w:rFonts w:asciiTheme="minorHAnsi" w:eastAsiaTheme="minorEastAsia" w:hAnsiTheme="minorHAnsi" w:cstheme="minorBidi"/>
          <w:b w:val="0"/>
          <w:color w:val="auto"/>
          <w:sz w:val="22"/>
          <w:lang w:eastAsia="en-AU"/>
        </w:rPr>
      </w:pPr>
      <w:hyperlink w:anchor="_Toc501556948" w:history="1">
        <w:r w:rsidR="00AB63B7" w:rsidRPr="00AB63B7">
          <w:rPr>
            <w:rStyle w:val="Hyperlink"/>
            <w:b w:val="0"/>
          </w:rPr>
          <w:t>Table 3: Semester 2, 2016 grade distribution</w:t>
        </w:r>
        <w:r w:rsidR="00AB63B7" w:rsidRPr="00AB63B7">
          <w:rPr>
            <w:b w:val="0"/>
            <w:webHidden/>
          </w:rPr>
          <w:tab/>
        </w:r>
        <w:r w:rsidR="00AB63B7" w:rsidRPr="00AB63B7">
          <w:rPr>
            <w:b w:val="0"/>
            <w:webHidden/>
          </w:rPr>
          <w:fldChar w:fldCharType="begin"/>
        </w:r>
        <w:r w:rsidR="00AB63B7" w:rsidRPr="00AB63B7">
          <w:rPr>
            <w:b w:val="0"/>
            <w:webHidden/>
          </w:rPr>
          <w:instrText xml:space="preserve"> PAGEREF _Toc501556948 \h </w:instrText>
        </w:r>
        <w:r w:rsidR="00AB63B7" w:rsidRPr="00AB63B7">
          <w:rPr>
            <w:b w:val="0"/>
            <w:webHidden/>
          </w:rPr>
        </w:r>
        <w:r w:rsidR="00AB63B7" w:rsidRPr="00AB63B7">
          <w:rPr>
            <w:b w:val="0"/>
            <w:webHidden/>
          </w:rPr>
          <w:fldChar w:fldCharType="separate"/>
        </w:r>
        <w:r w:rsidR="00C033FC">
          <w:rPr>
            <w:b w:val="0"/>
            <w:webHidden/>
          </w:rPr>
          <w:t>10</w:t>
        </w:r>
        <w:r w:rsidR="00AB63B7" w:rsidRPr="00AB63B7">
          <w:rPr>
            <w:b w:val="0"/>
            <w:webHidden/>
          </w:rPr>
          <w:fldChar w:fldCharType="end"/>
        </w:r>
      </w:hyperlink>
    </w:p>
    <w:p w:rsidR="00AB63B7" w:rsidRPr="00AB63B7" w:rsidRDefault="002E42F2">
      <w:pPr>
        <w:pStyle w:val="TOC1"/>
        <w:rPr>
          <w:rFonts w:asciiTheme="minorHAnsi" w:eastAsiaTheme="minorEastAsia" w:hAnsiTheme="minorHAnsi" w:cstheme="minorBidi"/>
          <w:b w:val="0"/>
          <w:color w:val="auto"/>
          <w:sz w:val="22"/>
          <w:lang w:eastAsia="en-AU"/>
        </w:rPr>
      </w:pPr>
      <w:hyperlink w:anchor="_Toc501556949" w:history="1">
        <w:r w:rsidR="00AB63B7" w:rsidRPr="00AB63B7">
          <w:rPr>
            <w:rStyle w:val="Hyperlink"/>
            <w:b w:val="0"/>
          </w:rPr>
          <w:t>Table 4: Eileen’s students only Low SES/ EAL/ First In Family/ exchange students</w:t>
        </w:r>
        <w:r w:rsidR="00AB63B7" w:rsidRPr="00AB63B7">
          <w:rPr>
            <w:b w:val="0"/>
            <w:webHidden/>
          </w:rPr>
          <w:tab/>
        </w:r>
        <w:r w:rsidR="00AB63B7" w:rsidRPr="00AB63B7">
          <w:rPr>
            <w:b w:val="0"/>
            <w:webHidden/>
          </w:rPr>
          <w:fldChar w:fldCharType="begin"/>
        </w:r>
        <w:r w:rsidR="00AB63B7" w:rsidRPr="00AB63B7">
          <w:rPr>
            <w:b w:val="0"/>
            <w:webHidden/>
          </w:rPr>
          <w:instrText xml:space="preserve"> PAGEREF _Toc501556949 \h </w:instrText>
        </w:r>
        <w:r w:rsidR="00AB63B7" w:rsidRPr="00AB63B7">
          <w:rPr>
            <w:b w:val="0"/>
            <w:webHidden/>
          </w:rPr>
        </w:r>
        <w:r w:rsidR="00AB63B7" w:rsidRPr="00AB63B7">
          <w:rPr>
            <w:b w:val="0"/>
            <w:webHidden/>
          </w:rPr>
          <w:fldChar w:fldCharType="separate"/>
        </w:r>
        <w:r w:rsidR="00C033FC">
          <w:rPr>
            <w:b w:val="0"/>
            <w:webHidden/>
          </w:rPr>
          <w:t>10</w:t>
        </w:r>
        <w:r w:rsidR="00AB63B7" w:rsidRPr="00AB63B7">
          <w:rPr>
            <w:b w:val="0"/>
            <w:webHidden/>
          </w:rPr>
          <w:fldChar w:fldCharType="end"/>
        </w:r>
      </w:hyperlink>
    </w:p>
    <w:p w:rsidR="00AB63B7" w:rsidRPr="00AB63B7" w:rsidRDefault="002E42F2">
      <w:pPr>
        <w:pStyle w:val="TOC1"/>
        <w:rPr>
          <w:rFonts w:asciiTheme="minorHAnsi" w:eastAsiaTheme="minorEastAsia" w:hAnsiTheme="minorHAnsi" w:cstheme="minorBidi"/>
          <w:b w:val="0"/>
          <w:color w:val="auto"/>
          <w:sz w:val="22"/>
          <w:lang w:eastAsia="en-AU"/>
        </w:rPr>
      </w:pPr>
      <w:hyperlink w:anchor="_Toc501556950" w:history="1">
        <w:r w:rsidR="00AB63B7" w:rsidRPr="00AB63B7">
          <w:rPr>
            <w:rStyle w:val="Hyperlink"/>
            <w:b w:val="0"/>
          </w:rPr>
          <w:t>Table 5: Pass Rates for all units taken by ASA2025 students in Sem 2 2016</w:t>
        </w:r>
        <w:r w:rsidR="00AB63B7" w:rsidRPr="00AB63B7">
          <w:rPr>
            <w:b w:val="0"/>
            <w:webHidden/>
          </w:rPr>
          <w:tab/>
        </w:r>
        <w:r w:rsidR="00AB63B7" w:rsidRPr="00AB63B7">
          <w:rPr>
            <w:b w:val="0"/>
            <w:webHidden/>
          </w:rPr>
          <w:fldChar w:fldCharType="begin"/>
        </w:r>
        <w:r w:rsidR="00AB63B7" w:rsidRPr="00AB63B7">
          <w:rPr>
            <w:b w:val="0"/>
            <w:webHidden/>
          </w:rPr>
          <w:instrText xml:space="preserve"> PAGEREF _Toc501556950 \h </w:instrText>
        </w:r>
        <w:r w:rsidR="00AB63B7" w:rsidRPr="00AB63B7">
          <w:rPr>
            <w:b w:val="0"/>
            <w:webHidden/>
          </w:rPr>
        </w:r>
        <w:r w:rsidR="00AB63B7" w:rsidRPr="00AB63B7">
          <w:rPr>
            <w:b w:val="0"/>
            <w:webHidden/>
          </w:rPr>
          <w:fldChar w:fldCharType="separate"/>
        </w:r>
        <w:r w:rsidR="00C033FC">
          <w:rPr>
            <w:b w:val="0"/>
            <w:webHidden/>
          </w:rPr>
          <w:t>10</w:t>
        </w:r>
        <w:r w:rsidR="00AB63B7" w:rsidRPr="00AB63B7">
          <w:rPr>
            <w:b w:val="0"/>
            <w:webHidden/>
          </w:rPr>
          <w:fldChar w:fldCharType="end"/>
        </w:r>
      </w:hyperlink>
    </w:p>
    <w:p w:rsidR="00AB63B7" w:rsidRPr="00AB63B7" w:rsidRDefault="002E42F2">
      <w:pPr>
        <w:pStyle w:val="TOC1"/>
        <w:rPr>
          <w:rFonts w:asciiTheme="minorHAnsi" w:eastAsiaTheme="minorEastAsia" w:hAnsiTheme="minorHAnsi" w:cstheme="minorBidi"/>
          <w:b w:val="0"/>
          <w:color w:val="auto"/>
          <w:sz w:val="22"/>
          <w:lang w:eastAsia="en-AU"/>
        </w:rPr>
      </w:pPr>
      <w:hyperlink w:anchor="_Toc501556951" w:history="1">
        <w:r w:rsidR="00AB63B7" w:rsidRPr="00AB63B7">
          <w:rPr>
            <w:rStyle w:val="Hyperlink"/>
            <w:b w:val="0"/>
          </w:rPr>
          <w:t>Table 6: Additional materials produced over the course of the project</w:t>
        </w:r>
        <w:r w:rsidR="00AB63B7" w:rsidRPr="00AB63B7">
          <w:rPr>
            <w:b w:val="0"/>
            <w:webHidden/>
          </w:rPr>
          <w:tab/>
        </w:r>
        <w:r w:rsidR="00AB63B7" w:rsidRPr="00AB63B7">
          <w:rPr>
            <w:b w:val="0"/>
            <w:webHidden/>
          </w:rPr>
          <w:fldChar w:fldCharType="begin"/>
        </w:r>
        <w:r w:rsidR="00AB63B7" w:rsidRPr="00AB63B7">
          <w:rPr>
            <w:b w:val="0"/>
            <w:webHidden/>
          </w:rPr>
          <w:instrText xml:space="preserve"> PAGEREF _Toc501556951 \h </w:instrText>
        </w:r>
        <w:r w:rsidR="00AB63B7" w:rsidRPr="00AB63B7">
          <w:rPr>
            <w:b w:val="0"/>
            <w:webHidden/>
          </w:rPr>
        </w:r>
        <w:r w:rsidR="00AB63B7" w:rsidRPr="00AB63B7">
          <w:rPr>
            <w:b w:val="0"/>
            <w:webHidden/>
          </w:rPr>
          <w:fldChar w:fldCharType="separate"/>
        </w:r>
        <w:r w:rsidR="00C033FC">
          <w:rPr>
            <w:b w:val="0"/>
            <w:webHidden/>
          </w:rPr>
          <w:t>12</w:t>
        </w:r>
        <w:r w:rsidR="00AB63B7" w:rsidRPr="00AB63B7">
          <w:rPr>
            <w:b w:val="0"/>
            <w:webHidden/>
          </w:rPr>
          <w:fldChar w:fldCharType="end"/>
        </w:r>
      </w:hyperlink>
    </w:p>
    <w:p w:rsidR="00602CC6" w:rsidRDefault="00AB63B7" w:rsidP="00AB63B7">
      <w:r w:rsidRPr="00AB63B7">
        <w:fldChar w:fldCharType="end"/>
      </w:r>
      <w:r w:rsidR="003334B1">
        <w:br w:type="page"/>
      </w:r>
    </w:p>
    <w:p w:rsidR="003334B1" w:rsidRDefault="003334B1" w:rsidP="004C2EC8">
      <w:pPr>
        <w:pStyle w:val="Heading1"/>
      </w:pPr>
      <w:bookmarkStart w:id="14" w:name="_Toc500846461"/>
      <w:bookmarkStart w:id="15" w:name="_Toc501556801"/>
      <w:r>
        <w:lastRenderedPageBreak/>
        <w:t xml:space="preserve">1. </w:t>
      </w:r>
      <w:bookmarkEnd w:id="14"/>
      <w:r w:rsidR="00A7507C" w:rsidRPr="00A7507C">
        <w:t>PROJECT SUMMARY (Conditions of Grant, clause 2.2(a)-(e) of Part A)</w:t>
      </w:r>
      <w:bookmarkEnd w:id="15"/>
    </w:p>
    <w:p w:rsidR="003334B1" w:rsidRDefault="003334B1" w:rsidP="004C2EC8">
      <w:pPr>
        <w:pStyle w:val="Heading2"/>
      </w:pPr>
      <w:bookmarkStart w:id="16" w:name="_Toc500846462"/>
      <w:bookmarkStart w:id="17" w:name="_Toc501556802"/>
      <w:r>
        <w:t>Objectives</w:t>
      </w:r>
      <w:bookmarkEnd w:id="16"/>
      <w:bookmarkEnd w:id="17"/>
    </w:p>
    <w:p w:rsidR="0046553D" w:rsidRPr="0046553D" w:rsidRDefault="0046553D" w:rsidP="0046553D"/>
    <w:p w:rsidR="00DE0CEF" w:rsidRDefault="00DE0CEF" w:rsidP="0046553D">
      <w:pPr>
        <w:pStyle w:val="TableTitles"/>
      </w:pPr>
      <w:bookmarkStart w:id="18" w:name="_Toc501556946"/>
      <w:r>
        <w:t xml:space="preserve">Table </w:t>
      </w:r>
      <w:r w:rsidR="002E42F2">
        <w:fldChar w:fldCharType="begin"/>
      </w:r>
      <w:r w:rsidR="002E42F2">
        <w:instrText xml:space="preserve"> SEQ Table \* ARABIC </w:instrText>
      </w:r>
      <w:r w:rsidR="002E42F2">
        <w:fldChar w:fldCharType="separate"/>
      </w:r>
      <w:r w:rsidR="00655871">
        <w:rPr>
          <w:noProof/>
        </w:rPr>
        <w:t>1</w:t>
      </w:r>
      <w:r w:rsidR="002E42F2">
        <w:rPr>
          <w:noProof/>
        </w:rPr>
        <w:fldChar w:fldCharType="end"/>
      </w:r>
      <w:r>
        <w:t xml:space="preserve">: </w:t>
      </w:r>
      <w:r w:rsidRPr="007F32D8">
        <w:t xml:space="preserve"> Project objectives</w:t>
      </w:r>
      <w:bookmarkEnd w:id="18"/>
    </w:p>
    <w:tbl>
      <w:tblPr>
        <w:tblStyle w:val="TableGrid"/>
        <w:tblW w:w="5000" w:type="pct"/>
        <w:tblCellMar>
          <w:top w:w="45" w:type="dxa"/>
          <w:left w:w="85" w:type="dxa"/>
          <w:bottom w:w="11" w:type="dxa"/>
          <w:right w:w="85" w:type="dxa"/>
        </w:tblCellMar>
        <w:tblLook w:val="04A0" w:firstRow="1" w:lastRow="0" w:firstColumn="1" w:lastColumn="0" w:noHBand="0" w:noVBand="1"/>
        <w:tblCaption w:val="Table 1"/>
        <w:tblDescription w:val="Table displaying project objectives, divided into 'identified objective' and 'the extent to which the objective was met'."/>
      </w:tblPr>
      <w:tblGrid>
        <w:gridCol w:w="4510"/>
        <w:gridCol w:w="4506"/>
      </w:tblGrid>
      <w:tr w:rsidR="00DE0CEF" w:rsidRPr="00DE0CEF" w:rsidTr="00DE0CEF">
        <w:trPr>
          <w:tblHeader/>
        </w:trPr>
        <w:tc>
          <w:tcPr>
            <w:tcW w:w="2501" w:type="pct"/>
            <w:shd w:val="clear" w:color="auto" w:fill="ED7D31" w:themeFill="accent2"/>
          </w:tcPr>
          <w:p w:rsidR="00DE0CEF" w:rsidRPr="00DE0CEF" w:rsidRDefault="00DE0CEF" w:rsidP="00DE0CEF">
            <w:pPr>
              <w:pStyle w:val="TableText"/>
              <w:rPr>
                <w:b/>
                <w:color w:val="FFFFFF" w:themeColor="background1"/>
              </w:rPr>
            </w:pPr>
            <w:r w:rsidRPr="00DE0CEF">
              <w:rPr>
                <w:b/>
                <w:color w:val="FFFFFF" w:themeColor="background1"/>
              </w:rPr>
              <w:t>IDENTIFIED OBJECTIVE</w:t>
            </w:r>
          </w:p>
        </w:tc>
        <w:tc>
          <w:tcPr>
            <w:tcW w:w="2499" w:type="pct"/>
            <w:shd w:val="clear" w:color="auto" w:fill="ED7D31" w:themeFill="accent2"/>
          </w:tcPr>
          <w:p w:rsidR="00DE0CEF" w:rsidRPr="00DE0CEF" w:rsidRDefault="00DE0CEF" w:rsidP="00DE0CEF">
            <w:pPr>
              <w:pStyle w:val="TableText"/>
              <w:rPr>
                <w:b/>
                <w:color w:val="FFFFFF" w:themeColor="background1"/>
              </w:rPr>
            </w:pPr>
            <w:r w:rsidRPr="00DE0CEF">
              <w:rPr>
                <w:b/>
                <w:color w:val="FFFFFF" w:themeColor="background1"/>
              </w:rPr>
              <w:t xml:space="preserve">EXTENT TO WHICH THE OBJECTIVE WAS MET </w:t>
            </w:r>
          </w:p>
        </w:tc>
      </w:tr>
      <w:tr w:rsidR="00DE0CEF" w:rsidRPr="00DE0CEF" w:rsidTr="00DE0CEF">
        <w:tc>
          <w:tcPr>
            <w:tcW w:w="2501" w:type="pct"/>
          </w:tcPr>
          <w:p w:rsidR="00DE0CEF" w:rsidRPr="00DE0CEF" w:rsidRDefault="00DE0CEF" w:rsidP="00DE0CEF">
            <w:pPr>
              <w:pStyle w:val="TableText"/>
            </w:pPr>
            <w:r w:rsidRPr="00DE0CEF">
              <w:t xml:space="preserve">Aid retention and progress of low socio-economic (SES), post first-year students through the development and implementation of a concurrently taught language and literacy programme </w:t>
            </w:r>
          </w:p>
        </w:tc>
        <w:tc>
          <w:tcPr>
            <w:tcW w:w="2499" w:type="pct"/>
          </w:tcPr>
          <w:p w:rsidR="00DE0CEF" w:rsidRPr="00DE0CEF" w:rsidRDefault="00DE0CEF" w:rsidP="00DE0CEF">
            <w:pPr>
              <w:pStyle w:val="TableText"/>
            </w:pPr>
            <w:r w:rsidRPr="00DE0CEF">
              <w:t>Official retention figures will only be available after census date 2017 (as per official definition of retention of VU). At that date, the retention data will be accessed re figures of retention in Community Development ─ pilot program 2 figure.</w:t>
            </w:r>
            <w:r w:rsidR="00E86306" w:rsidRPr="00E86306">
              <w:t xml:space="preserve"> </w:t>
            </w:r>
          </w:p>
          <w:p w:rsidR="00DE0CEF" w:rsidRPr="00DE0CEF" w:rsidRDefault="00DE0CEF" w:rsidP="00DE0CEF">
            <w:pPr>
              <w:pStyle w:val="TableText"/>
            </w:pPr>
          </w:p>
          <w:p w:rsidR="00DE0CEF" w:rsidRPr="00DE0CEF" w:rsidRDefault="00DE0CEF" w:rsidP="00DE0CEF">
            <w:pPr>
              <w:pStyle w:val="TableText"/>
            </w:pPr>
            <w:r w:rsidRPr="00DE0CEF">
              <w:t>Program Pilot 2. The unit we focused on for this program was ASA 2025 Transnational Social Movement.</w:t>
            </w:r>
            <w:r w:rsidR="00E86306" w:rsidRPr="00E86306">
              <w:t xml:space="preserve"> </w:t>
            </w:r>
            <w:r w:rsidRPr="00DE0CEF">
              <w:t>For this unit we got a 100 % pass rate excluding late submissions due to special considerations and students who had not withdrawn formally.</w:t>
            </w:r>
            <w:r w:rsidR="00E86306" w:rsidRPr="00E86306">
              <w:t xml:space="preserve"> </w:t>
            </w:r>
            <w:r w:rsidRPr="00DE0CEF">
              <w:t xml:space="preserve">These students also passed other subjects as well. (It should be noted that their ASD lecturers were also embedded in some of them). </w:t>
            </w:r>
          </w:p>
        </w:tc>
      </w:tr>
      <w:tr w:rsidR="00DE0CEF" w:rsidRPr="00DE0CEF" w:rsidTr="00DE0CEF">
        <w:tc>
          <w:tcPr>
            <w:tcW w:w="2501" w:type="pct"/>
          </w:tcPr>
          <w:p w:rsidR="00DE0CEF" w:rsidRPr="00DE0CEF" w:rsidRDefault="00DE0CEF" w:rsidP="00DE0CEF">
            <w:pPr>
              <w:pStyle w:val="TableText"/>
            </w:pPr>
            <w:r w:rsidRPr="00DE0CEF">
              <w:t xml:space="preserve">Develop a re-usable algorithm for analysing student results to identify appropriate interventions </w:t>
            </w:r>
          </w:p>
        </w:tc>
        <w:tc>
          <w:tcPr>
            <w:tcW w:w="2499" w:type="pct"/>
          </w:tcPr>
          <w:p w:rsidR="00DE0CEF" w:rsidRPr="00DE0CEF" w:rsidRDefault="00DE0CEF" w:rsidP="00DE0CEF">
            <w:pPr>
              <w:pStyle w:val="TableText"/>
            </w:pPr>
            <w:r w:rsidRPr="00DE0CEF">
              <w:t xml:space="preserve">The algorithm identified for analysing student results: data search of all students who had enrolled in semester 1, 2015, who have failed 50% or more of study load in second semester 2015. For example, in pilot program 2 we focused on Community Development course where we noted that there are more first in family, EAL background and low SES students. </w:t>
            </w:r>
          </w:p>
        </w:tc>
      </w:tr>
      <w:tr w:rsidR="00DE0CEF" w:rsidRPr="00DE0CEF" w:rsidTr="00DE0CEF">
        <w:tc>
          <w:tcPr>
            <w:tcW w:w="2501" w:type="pct"/>
          </w:tcPr>
          <w:p w:rsidR="00DE0CEF" w:rsidRPr="00DE0CEF" w:rsidRDefault="00DE0CEF" w:rsidP="00DE0CEF">
            <w:pPr>
              <w:pStyle w:val="TableText"/>
            </w:pPr>
            <w:r w:rsidRPr="00DE0CEF">
              <w:t>Explore various ways to reach PFY students to encourage them to come to workshops</w:t>
            </w:r>
          </w:p>
        </w:tc>
        <w:tc>
          <w:tcPr>
            <w:tcW w:w="2499" w:type="pct"/>
          </w:tcPr>
          <w:p w:rsidR="00DE0CEF" w:rsidRPr="00DE0CEF" w:rsidRDefault="00DE0CEF" w:rsidP="00DE0CEF">
            <w:pPr>
              <w:pStyle w:val="TableText"/>
            </w:pPr>
            <w:r w:rsidRPr="00DE0CEF">
              <w:t>We have explored ways to reach potential PFY to encourage them to come to workshops via dis</w:t>
            </w:r>
            <w:r>
              <w:t xml:space="preserve">tribution of a workshop flyer: </w:t>
            </w:r>
          </w:p>
          <w:p w:rsidR="00DE0CEF" w:rsidRPr="00DE0CEF" w:rsidRDefault="00DE0CEF" w:rsidP="00DE0CEF">
            <w:pPr>
              <w:pStyle w:val="TableText"/>
            </w:pPr>
            <w:r w:rsidRPr="00DE0CEF">
              <w:t xml:space="preserve">1) email both student and private </w:t>
            </w:r>
          </w:p>
          <w:p w:rsidR="00DE0CEF" w:rsidRPr="00DE0CEF" w:rsidRDefault="00DE0CEF" w:rsidP="00DE0CEF">
            <w:pPr>
              <w:pStyle w:val="TableText"/>
            </w:pPr>
            <w:r w:rsidRPr="00DE0CEF">
              <w:t xml:space="preserve">2) SMS text, and </w:t>
            </w:r>
          </w:p>
          <w:p w:rsidR="00DE0CEF" w:rsidRPr="00DE0CEF" w:rsidRDefault="00DE0CEF" w:rsidP="00DE0CEF">
            <w:pPr>
              <w:pStyle w:val="TableText"/>
            </w:pPr>
            <w:r w:rsidRPr="00DE0CEF">
              <w:t xml:space="preserve">3) direct referral via Student Services and College. </w:t>
            </w:r>
          </w:p>
          <w:p w:rsidR="00DE0CEF" w:rsidRPr="00DE0CEF" w:rsidRDefault="00DE0CEF" w:rsidP="00DE0CEF">
            <w:pPr>
              <w:pStyle w:val="TableText"/>
            </w:pPr>
            <w:r w:rsidRPr="00DE0CEF">
              <w:t>4) for pilot program 2,</w:t>
            </w:r>
            <w:r w:rsidR="00E86306" w:rsidRPr="00E86306">
              <w:t xml:space="preserve"> </w:t>
            </w:r>
            <w:r w:rsidRPr="00DE0CEF">
              <w:t>we trained successful PFY students from pilot program</w:t>
            </w:r>
            <w:r w:rsidR="00E86306" w:rsidRPr="00E86306">
              <w:t xml:space="preserve"> </w:t>
            </w:r>
            <w:r w:rsidRPr="00DE0CEF">
              <w:t xml:space="preserve">1 to phone directly students who had failed at the moment of maximum motivation two days after their exam results. </w:t>
            </w:r>
            <w:r w:rsidRPr="00DE0CEF">
              <w:br/>
              <w:t xml:space="preserve">Also in December 2014, we contacted students re pilot program 3 </w:t>
            </w:r>
          </w:p>
          <w:p w:rsidR="00DE0CEF" w:rsidRPr="00DE0CEF" w:rsidRDefault="00DE0CEF" w:rsidP="00DE0CEF">
            <w:pPr>
              <w:pStyle w:val="TableText"/>
            </w:pPr>
            <w:r w:rsidRPr="00DE0CEF">
              <w:t xml:space="preserve">via 4) VU FaceBook. </w:t>
            </w:r>
            <w:r w:rsidRPr="00DE0CEF">
              <w:br/>
              <w:t xml:space="preserve">We also had links to our PFY program instituted in the </w:t>
            </w:r>
          </w:p>
          <w:p w:rsidR="00DE0CEF" w:rsidRPr="00DE0CEF" w:rsidRDefault="00DE0CEF" w:rsidP="00DE0CEF">
            <w:pPr>
              <w:pStyle w:val="TableText"/>
            </w:pPr>
            <w:r w:rsidRPr="00DE0CEF">
              <w:t xml:space="preserve">5) AskVU intranet. </w:t>
            </w:r>
          </w:p>
          <w:p w:rsidR="00DE0CEF" w:rsidRPr="00DE0CEF" w:rsidRDefault="00DE0CEF" w:rsidP="00DE0CEF">
            <w:pPr>
              <w:pStyle w:val="TableText"/>
            </w:pPr>
            <w:r w:rsidRPr="00DE0CEF">
              <w:t>6) Lecturer referral from first year units.</w:t>
            </w:r>
          </w:p>
          <w:p w:rsidR="00DE0CEF" w:rsidRPr="00DE0CEF" w:rsidRDefault="00DE0CEF" w:rsidP="00DE0CEF">
            <w:pPr>
              <w:pStyle w:val="TableText"/>
            </w:pPr>
            <w:r w:rsidRPr="00DE0CEF">
              <w:t>7) Students who have to meet student services/ student counsellors of ASD to write up their Academic Action plan are also advised to attend the workshops.</w:t>
            </w:r>
          </w:p>
          <w:p w:rsidR="00DE0CEF" w:rsidRPr="00DE0CEF" w:rsidRDefault="00DE0CEF" w:rsidP="00DE0CEF">
            <w:pPr>
              <w:pStyle w:val="TableText"/>
            </w:pPr>
            <w:r w:rsidRPr="00DE0CEF">
              <w:lastRenderedPageBreak/>
              <w:t>8) referrals from college first year champions (some first subjects are done by students in their second year of enrolment).</w:t>
            </w:r>
            <w:r w:rsidRPr="00DE0CEF">
              <w:br/>
            </w:r>
            <w:r w:rsidRPr="00DE0CEF">
              <w:br/>
              <w:t xml:space="preserve">The most sustainable way to reach students is a direct referral from a college lecturer who frames our workshops almost as a condition of probation for that college. “If you wish to continue, you need to attend these workshops”. In this way the potential academic support is viewed by the probation student as not merely a possible service but one that must be followed up and in addition, is viewed by the College to be important. (When students get their probation letter, they misinterpret the services as optional even though the letter is not written this way).This type of referral assists the students to get over hurdle of embarrassment etc. as they feel they have no choice but to attend. </w:t>
            </w:r>
          </w:p>
          <w:p w:rsidR="00DE0CEF" w:rsidRPr="00DE0CEF" w:rsidRDefault="00DE0CEF" w:rsidP="00DE0CEF">
            <w:pPr>
              <w:pStyle w:val="TableText"/>
            </w:pPr>
          </w:p>
          <w:p w:rsidR="00DE0CEF" w:rsidRPr="00DE0CEF" w:rsidRDefault="00DE0CEF" w:rsidP="00DE0CEF">
            <w:pPr>
              <w:pStyle w:val="TableText"/>
            </w:pPr>
            <w:r w:rsidRPr="00DE0CEF">
              <w:t xml:space="preserve">8) In pilot program 3, we are thinking of targeting probation students in Business College i.e. doing a search for PFY students in two first core units. [They will be repeating the first year units. </w:t>
            </w:r>
          </w:p>
        </w:tc>
      </w:tr>
      <w:tr w:rsidR="00DE0CEF" w:rsidRPr="00DE0CEF" w:rsidTr="00DE0CEF">
        <w:tc>
          <w:tcPr>
            <w:tcW w:w="2501" w:type="pct"/>
          </w:tcPr>
          <w:p w:rsidR="00DE0CEF" w:rsidRPr="00DE0CEF" w:rsidRDefault="00DE0CEF" w:rsidP="00DE0CEF">
            <w:pPr>
              <w:pStyle w:val="TableText"/>
            </w:pPr>
            <w:r w:rsidRPr="00DE0CEF">
              <w:lastRenderedPageBreak/>
              <w:t>Identify and provide concurrent support for a second year unit targeted for high level of EAL and FIF students to increase equality</w:t>
            </w:r>
            <w:r w:rsidR="00E86306" w:rsidRPr="00E86306">
              <w:t xml:space="preserve"> </w:t>
            </w:r>
            <w:r w:rsidRPr="00DE0CEF">
              <w:t xml:space="preserve">of opportunity in higher education </w:t>
            </w:r>
          </w:p>
        </w:tc>
        <w:tc>
          <w:tcPr>
            <w:tcW w:w="2499" w:type="pct"/>
          </w:tcPr>
          <w:p w:rsidR="00DE0CEF" w:rsidRPr="00DE0CEF" w:rsidRDefault="00DE0CEF" w:rsidP="00DE0CEF">
            <w:pPr>
              <w:pStyle w:val="TableText"/>
            </w:pPr>
            <w:r w:rsidRPr="00DE0CEF">
              <w:t xml:space="preserve">In pilot program 2, the Community Development course was targeted via one Unit: ASA 2025 Transnational Social Movements. Academic support was embedded into the unit’s classes via workshops on writing assessments and example assignments provided and discussed. This was supplemented by one-to-one writing feedback in person or online as appropriate. </w:t>
            </w:r>
          </w:p>
          <w:p w:rsidR="00DE0CEF" w:rsidRPr="00DE0CEF" w:rsidRDefault="00DE0CEF" w:rsidP="00DE0CEF">
            <w:pPr>
              <w:pStyle w:val="TableText"/>
            </w:pPr>
          </w:p>
          <w:p w:rsidR="00DE0CEF" w:rsidRPr="00DE0CEF" w:rsidRDefault="00DE0CEF" w:rsidP="00DE0CEF">
            <w:pPr>
              <w:pStyle w:val="TableText"/>
            </w:pPr>
            <w:r w:rsidRPr="00DE0CEF">
              <w:t>This was by far the most successful PFY intervention with a 100 % pass rate excluding students who had been given special consideration. Also</w:t>
            </w:r>
          </w:p>
          <w:p w:rsidR="00DE0CEF" w:rsidRPr="00DE0CEF" w:rsidRDefault="00DE0CEF" w:rsidP="00DE0CEF">
            <w:pPr>
              <w:pStyle w:val="TableText"/>
            </w:pPr>
          </w:p>
          <w:p w:rsidR="00DE0CEF" w:rsidRPr="00DE0CEF" w:rsidRDefault="00DE0CEF" w:rsidP="00DE0CEF">
            <w:pPr>
              <w:pStyle w:val="TableText"/>
            </w:pPr>
            <w:r w:rsidRPr="00DE0CEF">
              <w:t xml:space="preserve">Having the Academic support lecturer in the class room in almost every lecture and tutorial meant that students felt comfortable to ask for help informally. This is recognised in the literature as the best way to encourage help seeking i.e. maximising multiple informal opportunities for students to ask for assistance. </w:t>
            </w:r>
          </w:p>
        </w:tc>
      </w:tr>
    </w:tbl>
    <w:p w:rsidR="003334B1" w:rsidRDefault="003334B1" w:rsidP="003334B1"/>
    <w:p w:rsidR="0046553D" w:rsidRDefault="0046553D">
      <w:pPr>
        <w:spacing w:after="0"/>
        <w:rPr>
          <w:rFonts w:eastAsia="Times New Roman"/>
          <w:b/>
          <w:bCs/>
          <w:iCs/>
          <w:sz w:val="28"/>
          <w:szCs w:val="28"/>
        </w:rPr>
      </w:pPr>
      <w:bookmarkStart w:id="19" w:name="_Toc500846463"/>
      <w:r>
        <w:br w:type="page"/>
      </w:r>
    </w:p>
    <w:p w:rsidR="000F65E7" w:rsidRDefault="003334B1" w:rsidP="0046553D">
      <w:pPr>
        <w:pStyle w:val="Heading2"/>
      </w:pPr>
      <w:bookmarkStart w:id="20" w:name="_Toc501556803"/>
      <w:r>
        <w:lastRenderedPageBreak/>
        <w:t>Project Activities, Milestones and Key Performance Indicators</w:t>
      </w:r>
      <w:bookmarkEnd w:id="19"/>
      <w:bookmarkEnd w:id="20"/>
    </w:p>
    <w:p w:rsidR="0046553D" w:rsidRPr="0046553D" w:rsidRDefault="0046553D" w:rsidP="0046553D"/>
    <w:p w:rsidR="0046553D" w:rsidRDefault="0046553D" w:rsidP="0046553D">
      <w:pPr>
        <w:pStyle w:val="TableTitles"/>
      </w:pPr>
      <w:bookmarkStart w:id="21" w:name="_Toc501556947"/>
      <w:r>
        <w:t xml:space="preserve">Table </w:t>
      </w:r>
      <w:r w:rsidR="002E42F2">
        <w:fldChar w:fldCharType="begin"/>
      </w:r>
      <w:r w:rsidR="002E42F2">
        <w:instrText xml:space="preserve"> SEQ Table \* ARABIC </w:instrText>
      </w:r>
      <w:r w:rsidR="002E42F2">
        <w:fldChar w:fldCharType="separate"/>
      </w:r>
      <w:r w:rsidR="00655871">
        <w:rPr>
          <w:noProof/>
        </w:rPr>
        <w:t>2</w:t>
      </w:r>
      <w:r w:rsidR="002E42F2">
        <w:rPr>
          <w:noProof/>
        </w:rPr>
        <w:fldChar w:fldCharType="end"/>
      </w:r>
      <w:r>
        <w:t xml:space="preserve">: </w:t>
      </w:r>
      <w:r w:rsidRPr="00F56AB1">
        <w:t>Project activities, milestones and KPIs</w:t>
      </w:r>
      <w:bookmarkEnd w:id="21"/>
    </w:p>
    <w:tbl>
      <w:tblPr>
        <w:tblStyle w:val="TableGrid"/>
        <w:tblW w:w="5000" w:type="pct"/>
        <w:tblCellMar>
          <w:top w:w="45" w:type="dxa"/>
          <w:left w:w="85" w:type="dxa"/>
          <w:bottom w:w="11" w:type="dxa"/>
          <w:right w:w="85" w:type="dxa"/>
        </w:tblCellMar>
        <w:tblLook w:val="04A0" w:firstRow="1" w:lastRow="0" w:firstColumn="1" w:lastColumn="0" w:noHBand="0" w:noVBand="1"/>
        <w:tblCaption w:val="Table 2"/>
        <w:tblDescription w:val="Table displaying the project activities, milestones and KPIs. Split into: timeframe; planned activities and milestones; project activities and milestones completed; identified KPIs; and KPIs outcome."/>
      </w:tblPr>
      <w:tblGrid>
        <w:gridCol w:w="1416"/>
        <w:gridCol w:w="1417"/>
        <w:gridCol w:w="1417"/>
        <w:gridCol w:w="1985"/>
        <w:gridCol w:w="2781"/>
      </w:tblGrid>
      <w:tr w:rsidR="00DE0CEF" w:rsidRPr="00DE0CEF" w:rsidTr="00DE0CEF">
        <w:trPr>
          <w:tblHeader/>
        </w:trPr>
        <w:tc>
          <w:tcPr>
            <w:tcW w:w="785" w:type="pct"/>
            <w:tcBorders>
              <w:bottom w:val="single" w:sz="4" w:space="0" w:color="auto"/>
            </w:tcBorders>
            <w:shd w:val="clear" w:color="auto" w:fill="ED7D31" w:themeFill="accent2"/>
          </w:tcPr>
          <w:p w:rsidR="00DE0CEF" w:rsidRPr="00DE0CEF" w:rsidRDefault="00DE0CEF" w:rsidP="00DE0CEF">
            <w:pPr>
              <w:pStyle w:val="TableText"/>
              <w:rPr>
                <w:b/>
                <w:color w:val="FFFFFF" w:themeColor="background1"/>
              </w:rPr>
            </w:pPr>
            <w:r w:rsidRPr="00DE0CEF">
              <w:rPr>
                <w:b/>
                <w:color w:val="FFFFFF" w:themeColor="background1"/>
              </w:rPr>
              <w:t>TIMEFRAME</w:t>
            </w:r>
          </w:p>
        </w:tc>
        <w:tc>
          <w:tcPr>
            <w:tcW w:w="786" w:type="pct"/>
            <w:shd w:val="clear" w:color="auto" w:fill="ED7D31" w:themeFill="accent2"/>
          </w:tcPr>
          <w:p w:rsidR="00DE0CEF" w:rsidRPr="00DE0CEF" w:rsidRDefault="00DE0CEF" w:rsidP="00DE0CEF">
            <w:pPr>
              <w:pStyle w:val="TableText"/>
              <w:rPr>
                <w:b/>
                <w:color w:val="FFFFFF" w:themeColor="background1"/>
              </w:rPr>
            </w:pPr>
            <w:r w:rsidRPr="00DE0CEF">
              <w:rPr>
                <w:b/>
                <w:color w:val="FFFFFF" w:themeColor="background1"/>
              </w:rPr>
              <w:t>PLANNED ACTIVITIES AND MILESTONES</w:t>
            </w:r>
          </w:p>
        </w:tc>
        <w:tc>
          <w:tcPr>
            <w:tcW w:w="786" w:type="pct"/>
            <w:shd w:val="clear" w:color="auto" w:fill="ED7D31" w:themeFill="accent2"/>
          </w:tcPr>
          <w:p w:rsidR="00DE0CEF" w:rsidRPr="00DE0CEF" w:rsidRDefault="00DE0CEF" w:rsidP="00DE0CEF">
            <w:pPr>
              <w:pStyle w:val="TableText"/>
              <w:rPr>
                <w:b/>
                <w:color w:val="FFFFFF" w:themeColor="background1"/>
              </w:rPr>
            </w:pPr>
            <w:r w:rsidRPr="00DE0CEF">
              <w:rPr>
                <w:b/>
                <w:color w:val="FFFFFF" w:themeColor="background1"/>
              </w:rPr>
              <w:t>PROJECT ACTIVITIES AND MILESTONES COMPLETED</w:t>
            </w:r>
          </w:p>
        </w:tc>
        <w:tc>
          <w:tcPr>
            <w:tcW w:w="1101" w:type="pct"/>
            <w:shd w:val="clear" w:color="auto" w:fill="ED7D31" w:themeFill="accent2"/>
          </w:tcPr>
          <w:p w:rsidR="00DE0CEF" w:rsidRPr="00DE0CEF" w:rsidRDefault="00DE0CEF" w:rsidP="00DE0CEF">
            <w:pPr>
              <w:pStyle w:val="TableText"/>
              <w:rPr>
                <w:b/>
                <w:color w:val="FFFFFF" w:themeColor="background1"/>
              </w:rPr>
            </w:pPr>
            <w:r w:rsidRPr="00DE0CEF">
              <w:rPr>
                <w:b/>
                <w:color w:val="FFFFFF" w:themeColor="background1"/>
              </w:rPr>
              <w:t>IDENTIFIED KEY PERFORMANCE INDICATORS</w:t>
            </w:r>
          </w:p>
        </w:tc>
        <w:tc>
          <w:tcPr>
            <w:tcW w:w="1542" w:type="pct"/>
            <w:shd w:val="clear" w:color="auto" w:fill="ED7D31" w:themeFill="accent2"/>
          </w:tcPr>
          <w:p w:rsidR="00DE0CEF" w:rsidRPr="00DE0CEF" w:rsidRDefault="00DE0CEF" w:rsidP="00DE0CEF">
            <w:pPr>
              <w:pStyle w:val="TableText"/>
              <w:rPr>
                <w:b/>
                <w:color w:val="FFFFFF" w:themeColor="background1"/>
              </w:rPr>
            </w:pPr>
            <w:r w:rsidRPr="00DE0CEF">
              <w:rPr>
                <w:b/>
                <w:color w:val="FFFFFF" w:themeColor="background1"/>
              </w:rPr>
              <w:t>KEY PERFORMANCE INDICATORS OUTCOME</w:t>
            </w:r>
          </w:p>
        </w:tc>
      </w:tr>
      <w:tr w:rsidR="00DE0CEF" w:rsidRPr="00DE0CEF" w:rsidTr="00DE0CEF">
        <w:tc>
          <w:tcPr>
            <w:tcW w:w="785" w:type="pct"/>
            <w:tcBorders>
              <w:top w:val="single" w:sz="4" w:space="0" w:color="auto"/>
              <w:left w:val="single" w:sz="4" w:space="0" w:color="auto"/>
              <w:bottom w:val="nil"/>
              <w:right w:val="single" w:sz="4" w:space="0" w:color="auto"/>
            </w:tcBorders>
          </w:tcPr>
          <w:p w:rsidR="00DE0CEF" w:rsidRPr="00DE0CEF" w:rsidRDefault="00DE0CEF" w:rsidP="00DE0CEF">
            <w:pPr>
              <w:pStyle w:val="TableText"/>
            </w:pPr>
            <w:r w:rsidRPr="00DE0CEF">
              <w:t xml:space="preserve">31 Jan. 2016 </w:t>
            </w:r>
          </w:p>
        </w:tc>
        <w:tc>
          <w:tcPr>
            <w:tcW w:w="786" w:type="pct"/>
            <w:tcBorders>
              <w:left w:val="single" w:sz="4" w:space="0" w:color="auto"/>
            </w:tcBorders>
          </w:tcPr>
          <w:p w:rsidR="00DE0CEF" w:rsidRPr="00DE0CEF" w:rsidRDefault="00DE0CEF" w:rsidP="00DE0CEF">
            <w:pPr>
              <w:pStyle w:val="TableText"/>
            </w:pPr>
            <w:r w:rsidRPr="00DE0CEF">
              <w:t>1.1 Project team established</w:t>
            </w:r>
            <w:r w:rsidR="00E86306" w:rsidRPr="00E86306">
              <w:t xml:space="preserve"> </w:t>
            </w:r>
          </w:p>
        </w:tc>
        <w:tc>
          <w:tcPr>
            <w:tcW w:w="786" w:type="pct"/>
          </w:tcPr>
          <w:p w:rsidR="00DE0CEF" w:rsidRPr="00DE0CEF" w:rsidRDefault="00DE0CEF" w:rsidP="00DE0CEF">
            <w:pPr>
              <w:pStyle w:val="TableText"/>
            </w:pPr>
            <w:r w:rsidRPr="00DE0CEF">
              <w:t>Date 29</w:t>
            </w:r>
            <w:r w:rsidRPr="00DE0CEF">
              <w:rPr>
                <w:vertAlign w:val="superscript"/>
              </w:rPr>
              <w:t>th</w:t>
            </w:r>
            <w:r w:rsidRPr="00DE0CEF">
              <w:t xml:space="preserve"> February </w:t>
            </w:r>
          </w:p>
        </w:tc>
        <w:tc>
          <w:tcPr>
            <w:tcW w:w="1101" w:type="pct"/>
          </w:tcPr>
          <w:p w:rsidR="00DE0CEF" w:rsidRPr="00DE0CEF" w:rsidRDefault="00DE0CEF" w:rsidP="00DE0CEF">
            <w:pPr>
              <w:pStyle w:val="TableText"/>
            </w:pPr>
            <w:r w:rsidRPr="00DE0CEF">
              <w:t>Project coordinator, Curriculum Developer, Research Officers and Lecturers contracted</w:t>
            </w:r>
          </w:p>
        </w:tc>
        <w:tc>
          <w:tcPr>
            <w:tcW w:w="1542" w:type="pct"/>
          </w:tcPr>
          <w:p w:rsidR="00DE0CEF" w:rsidRPr="00DE0CEF" w:rsidRDefault="00DE0CEF" w:rsidP="00DE0CEF">
            <w:pPr>
              <w:pStyle w:val="TableText"/>
            </w:pPr>
            <w:r w:rsidRPr="00DE0CEF">
              <w:t xml:space="preserve">One staff member was hired, Eileen Hanrahan and other Academic and support lecturers notified and co-opted as required </w:t>
            </w:r>
          </w:p>
        </w:tc>
      </w:tr>
      <w:tr w:rsidR="00DE0CEF" w:rsidRPr="00DE0CEF" w:rsidTr="00DE0CEF">
        <w:tc>
          <w:tcPr>
            <w:tcW w:w="785" w:type="pct"/>
            <w:tcBorders>
              <w:top w:val="nil"/>
              <w:left w:val="single" w:sz="4" w:space="0" w:color="auto"/>
              <w:bottom w:val="nil"/>
              <w:right w:val="single" w:sz="4" w:space="0" w:color="auto"/>
            </w:tcBorders>
          </w:tcPr>
          <w:p w:rsidR="00DE0CEF" w:rsidRPr="00DE0CEF" w:rsidRDefault="00DE0CEF" w:rsidP="00DE0CEF">
            <w:pPr>
              <w:pStyle w:val="TableText"/>
            </w:pPr>
          </w:p>
        </w:tc>
        <w:tc>
          <w:tcPr>
            <w:tcW w:w="786" w:type="pct"/>
            <w:tcBorders>
              <w:left w:val="single" w:sz="4" w:space="0" w:color="auto"/>
            </w:tcBorders>
          </w:tcPr>
          <w:p w:rsidR="00DE0CEF" w:rsidRPr="00DE0CEF" w:rsidRDefault="00DE0CEF" w:rsidP="00DE0CEF">
            <w:pPr>
              <w:pStyle w:val="TableText"/>
            </w:pPr>
            <w:r w:rsidRPr="00DE0CEF">
              <w:t xml:space="preserve">1.2 Identification of students for pilot program </w:t>
            </w:r>
          </w:p>
        </w:tc>
        <w:tc>
          <w:tcPr>
            <w:tcW w:w="786" w:type="pct"/>
          </w:tcPr>
          <w:p w:rsidR="00DE0CEF" w:rsidRPr="00DE0CEF" w:rsidRDefault="00DE0CEF" w:rsidP="00DE0CEF">
            <w:pPr>
              <w:pStyle w:val="TableText"/>
            </w:pPr>
            <w:r w:rsidRPr="00DE0CEF">
              <w:t xml:space="preserve">Completed via research assistant’s data analysis of high failure rate units </w:t>
            </w:r>
          </w:p>
        </w:tc>
        <w:tc>
          <w:tcPr>
            <w:tcW w:w="1101" w:type="pct"/>
          </w:tcPr>
          <w:p w:rsidR="00DE0CEF" w:rsidRPr="00DE0CEF" w:rsidRDefault="00DE0CEF" w:rsidP="00DE0CEF">
            <w:pPr>
              <w:pStyle w:val="TableText"/>
            </w:pPr>
            <w:r w:rsidRPr="00DE0CEF">
              <w:t xml:space="preserve">30 post first year students identified against agreed criteria </w:t>
            </w:r>
          </w:p>
        </w:tc>
        <w:tc>
          <w:tcPr>
            <w:tcW w:w="1542" w:type="pct"/>
          </w:tcPr>
          <w:p w:rsidR="00DE0CEF" w:rsidRPr="00DE0CEF" w:rsidRDefault="00DE0CEF" w:rsidP="00DE0CEF">
            <w:pPr>
              <w:pStyle w:val="TableText"/>
            </w:pPr>
            <w:r w:rsidRPr="00DE0CEF">
              <w:t xml:space="preserve">400 students contacted via email and text. 12 were contacted from college unsatisfactory progress meetings (Business) </w:t>
            </w:r>
          </w:p>
        </w:tc>
      </w:tr>
      <w:tr w:rsidR="00DE0CEF" w:rsidRPr="00DE0CEF" w:rsidTr="00DE0CEF">
        <w:tc>
          <w:tcPr>
            <w:tcW w:w="785" w:type="pct"/>
            <w:tcBorders>
              <w:top w:val="nil"/>
              <w:left w:val="single" w:sz="4" w:space="0" w:color="auto"/>
              <w:bottom w:val="single" w:sz="4" w:space="0" w:color="auto"/>
              <w:right w:val="single" w:sz="4" w:space="0" w:color="auto"/>
            </w:tcBorders>
          </w:tcPr>
          <w:p w:rsidR="00DE0CEF" w:rsidRPr="00DE0CEF" w:rsidRDefault="00DE0CEF" w:rsidP="00DE0CEF">
            <w:pPr>
              <w:pStyle w:val="TableText"/>
            </w:pPr>
          </w:p>
        </w:tc>
        <w:tc>
          <w:tcPr>
            <w:tcW w:w="786" w:type="pct"/>
            <w:tcBorders>
              <w:left w:val="single" w:sz="4" w:space="0" w:color="auto"/>
            </w:tcBorders>
          </w:tcPr>
          <w:p w:rsidR="00DE0CEF" w:rsidRPr="00DE0CEF" w:rsidRDefault="00DE0CEF" w:rsidP="00DE0CEF">
            <w:pPr>
              <w:pStyle w:val="TableText"/>
            </w:pPr>
            <w:r w:rsidRPr="00DE0CEF">
              <w:t xml:space="preserve">1.3 finalisation of pilot program 1 (model and content) </w:t>
            </w:r>
          </w:p>
        </w:tc>
        <w:tc>
          <w:tcPr>
            <w:tcW w:w="786" w:type="pct"/>
          </w:tcPr>
          <w:p w:rsidR="00DE0CEF" w:rsidRPr="00DE0CEF" w:rsidRDefault="00DE0CEF" w:rsidP="00DE0CEF">
            <w:pPr>
              <w:pStyle w:val="TableText"/>
            </w:pPr>
            <w:r w:rsidRPr="00DE0CEF">
              <w:t xml:space="preserve">Feb 2016 </w:t>
            </w:r>
          </w:p>
        </w:tc>
        <w:tc>
          <w:tcPr>
            <w:tcW w:w="1101" w:type="pct"/>
          </w:tcPr>
          <w:p w:rsidR="00DE0CEF" w:rsidRPr="00DE0CEF" w:rsidRDefault="00DE0CEF" w:rsidP="00DE0CEF">
            <w:pPr>
              <w:pStyle w:val="TableText"/>
            </w:pPr>
            <w:r w:rsidRPr="00DE0CEF">
              <w:t xml:space="preserve">Pilot program model and content confirmed by Directors of Learning and Teaching </w:t>
            </w:r>
          </w:p>
        </w:tc>
        <w:tc>
          <w:tcPr>
            <w:tcW w:w="1542" w:type="pct"/>
          </w:tcPr>
          <w:p w:rsidR="00DE0CEF" w:rsidRPr="00DE0CEF" w:rsidRDefault="00DE0CEF" w:rsidP="00DE0CEF">
            <w:pPr>
              <w:pStyle w:val="TableText"/>
            </w:pPr>
            <w:r w:rsidRPr="00DE0CEF">
              <w:t>Presented to Dean of Students</w:t>
            </w:r>
          </w:p>
        </w:tc>
      </w:tr>
      <w:tr w:rsidR="00DE0CEF" w:rsidRPr="00DE0CEF" w:rsidTr="00DE0CEF">
        <w:tc>
          <w:tcPr>
            <w:tcW w:w="785" w:type="pct"/>
            <w:tcBorders>
              <w:top w:val="single" w:sz="4" w:space="0" w:color="auto"/>
              <w:bottom w:val="single" w:sz="4" w:space="0" w:color="auto"/>
            </w:tcBorders>
          </w:tcPr>
          <w:p w:rsidR="00DE0CEF" w:rsidRPr="00DE0CEF" w:rsidRDefault="00DE0CEF" w:rsidP="00DE0CEF">
            <w:pPr>
              <w:pStyle w:val="TableText"/>
            </w:pPr>
            <w:r w:rsidRPr="00DE0CEF">
              <w:t xml:space="preserve">29 Feb 2016 </w:t>
            </w:r>
          </w:p>
        </w:tc>
        <w:tc>
          <w:tcPr>
            <w:tcW w:w="786" w:type="pct"/>
          </w:tcPr>
          <w:p w:rsidR="00DE0CEF" w:rsidRPr="00DE0CEF" w:rsidRDefault="00DE0CEF" w:rsidP="00DE0CEF">
            <w:pPr>
              <w:pStyle w:val="TableText"/>
            </w:pPr>
            <w:r w:rsidRPr="00DE0CEF">
              <w:t xml:space="preserve">2.1 Enrolment in pilot program 1 </w:t>
            </w:r>
          </w:p>
        </w:tc>
        <w:tc>
          <w:tcPr>
            <w:tcW w:w="786" w:type="pct"/>
          </w:tcPr>
          <w:p w:rsidR="00DE0CEF" w:rsidRPr="00DE0CEF" w:rsidRDefault="00DE0CEF" w:rsidP="00DE0CEF">
            <w:pPr>
              <w:pStyle w:val="TableText"/>
            </w:pPr>
            <w:r w:rsidRPr="00DE0CEF">
              <w:t>11 Feb.</w:t>
            </w:r>
          </w:p>
        </w:tc>
        <w:tc>
          <w:tcPr>
            <w:tcW w:w="1101" w:type="pct"/>
          </w:tcPr>
          <w:p w:rsidR="00DE0CEF" w:rsidRPr="00DE0CEF" w:rsidRDefault="00DE0CEF" w:rsidP="00DE0CEF">
            <w:pPr>
              <w:pStyle w:val="TableText"/>
            </w:pPr>
            <w:r w:rsidRPr="00DE0CEF">
              <w:t xml:space="preserve">Identified students contacted and enrolment confirmed </w:t>
            </w:r>
          </w:p>
        </w:tc>
        <w:tc>
          <w:tcPr>
            <w:tcW w:w="1542" w:type="pct"/>
          </w:tcPr>
          <w:p w:rsidR="00DE0CEF" w:rsidRPr="00DE0CEF" w:rsidRDefault="00DE0CEF" w:rsidP="00DE0CEF">
            <w:pPr>
              <w:pStyle w:val="TableText"/>
            </w:pPr>
            <w:r w:rsidRPr="00DE0CEF">
              <w:t xml:space="preserve">Registration list drawn up from student bookings </w:t>
            </w:r>
          </w:p>
        </w:tc>
      </w:tr>
      <w:tr w:rsidR="00DE0CEF" w:rsidRPr="00DE0CEF" w:rsidTr="00DE0CEF">
        <w:tc>
          <w:tcPr>
            <w:tcW w:w="785" w:type="pct"/>
            <w:tcBorders>
              <w:top w:val="single" w:sz="4" w:space="0" w:color="auto"/>
              <w:left w:val="single" w:sz="4" w:space="0" w:color="auto"/>
              <w:bottom w:val="nil"/>
              <w:right w:val="single" w:sz="4" w:space="0" w:color="auto"/>
            </w:tcBorders>
          </w:tcPr>
          <w:p w:rsidR="00DE0CEF" w:rsidRPr="00DE0CEF" w:rsidRDefault="00DE0CEF" w:rsidP="00DE0CEF">
            <w:pPr>
              <w:pStyle w:val="TableText"/>
            </w:pPr>
            <w:r w:rsidRPr="00DE0CEF">
              <w:t xml:space="preserve">29 Feb.- 27May </w:t>
            </w:r>
          </w:p>
        </w:tc>
        <w:tc>
          <w:tcPr>
            <w:tcW w:w="786" w:type="pct"/>
            <w:tcBorders>
              <w:left w:val="single" w:sz="4" w:space="0" w:color="auto"/>
            </w:tcBorders>
          </w:tcPr>
          <w:p w:rsidR="00DE0CEF" w:rsidRPr="00DE0CEF" w:rsidRDefault="00DE0CEF" w:rsidP="00DE0CEF">
            <w:pPr>
              <w:pStyle w:val="TableText"/>
            </w:pPr>
            <w:r w:rsidRPr="00DE0CEF">
              <w:t>3.1 Deliver pilot 1</w:t>
            </w:r>
          </w:p>
        </w:tc>
        <w:tc>
          <w:tcPr>
            <w:tcW w:w="786" w:type="pct"/>
          </w:tcPr>
          <w:p w:rsidR="00DE0CEF" w:rsidRPr="00DE0CEF" w:rsidRDefault="00DE0CEF" w:rsidP="00DE0CEF">
            <w:pPr>
              <w:pStyle w:val="TableText"/>
            </w:pPr>
            <w:r w:rsidRPr="00DE0CEF">
              <w:t>25</w:t>
            </w:r>
            <w:r w:rsidRPr="00DE0CEF">
              <w:rPr>
                <w:vertAlign w:val="superscript"/>
              </w:rPr>
              <w:t>th</w:t>
            </w:r>
            <w:r w:rsidRPr="00DE0CEF">
              <w:t xml:space="preserve"> Feb 2016</w:t>
            </w:r>
          </w:p>
        </w:tc>
        <w:tc>
          <w:tcPr>
            <w:tcW w:w="1101" w:type="pct"/>
          </w:tcPr>
          <w:p w:rsidR="00DE0CEF" w:rsidRPr="00DE0CEF" w:rsidRDefault="00DE0CEF" w:rsidP="00DE0CEF">
            <w:pPr>
              <w:pStyle w:val="TableText"/>
            </w:pPr>
            <w:r w:rsidRPr="00DE0CEF">
              <w:t>Pilot program 1 delivered on 25</w:t>
            </w:r>
            <w:r w:rsidRPr="00DE0CEF">
              <w:rPr>
                <w:vertAlign w:val="superscript"/>
              </w:rPr>
              <w:t>th</w:t>
            </w:r>
            <w:r w:rsidRPr="00DE0CEF">
              <w:t xml:space="preserve"> February: </w:t>
            </w:r>
          </w:p>
        </w:tc>
        <w:tc>
          <w:tcPr>
            <w:tcW w:w="1542" w:type="pct"/>
          </w:tcPr>
          <w:p w:rsidR="00DE0CEF" w:rsidRPr="00DE0CEF" w:rsidRDefault="00DE0CEF" w:rsidP="00DE0CEF">
            <w:pPr>
              <w:pStyle w:val="TableText"/>
            </w:pPr>
            <w:r w:rsidRPr="00DE0CEF">
              <w:rPr>
                <w:b/>
              </w:rPr>
              <w:t>Introduction to PFY pilot program –success predictors: Counselling time management and avoiding procrastination, Career vision and Self-management planning timetable session.</w:t>
            </w:r>
            <w:r w:rsidRPr="00DE0CEF">
              <w:t xml:space="preserve"> Supplementary staff from Centre for Student Success i.e. counsellor, career educator and SSSL lecturer were involved in the facilitation of workshops.</w:t>
            </w:r>
            <w:r w:rsidR="00E86306" w:rsidRPr="00E86306">
              <w:t xml:space="preserve"> </w:t>
            </w:r>
          </w:p>
        </w:tc>
      </w:tr>
      <w:tr w:rsidR="00DE0CEF" w:rsidRPr="00DE0CEF" w:rsidTr="00DE0CEF">
        <w:tc>
          <w:tcPr>
            <w:tcW w:w="785" w:type="pct"/>
            <w:tcBorders>
              <w:top w:val="nil"/>
              <w:left w:val="single" w:sz="4" w:space="0" w:color="auto"/>
              <w:bottom w:val="single" w:sz="4" w:space="0" w:color="auto"/>
              <w:right w:val="single" w:sz="4" w:space="0" w:color="auto"/>
            </w:tcBorders>
          </w:tcPr>
          <w:p w:rsidR="00DE0CEF" w:rsidRPr="00DE0CEF" w:rsidRDefault="00DE0CEF" w:rsidP="00DE0CEF">
            <w:pPr>
              <w:pStyle w:val="TableText"/>
            </w:pPr>
          </w:p>
        </w:tc>
        <w:tc>
          <w:tcPr>
            <w:tcW w:w="786" w:type="pct"/>
            <w:tcBorders>
              <w:left w:val="single" w:sz="4" w:space="0" w:color="auto"/>
            </w:tcBorders>
          </w:tcPr>
          <w:p w:rsidR="00DE0CEF" w:rsidRPr="00DE0CEF" w:rsidRDefault="00DE0CEF" w:rsidP="00DE0CEF">
            <w:pPr>
              <w:pStyle w:val="TableText"/>
            </w:pPr>
            <w:r w:rsidRPr="00DE0CEF">
              <w:t xml:space="preserve">3.2 Mid-pilot program 1 evaluation </w:t>
            </w:r>
          </w:p>
        </w:tc>
        <w:tc>
          <w:tcPr>
            <w:tcW w:w="786" w:type="pct"/>
          </w:tcPr>
          <w:p w:rsidR="00DE0CEF" w:rsidRPr="00DE0CEF" w:rsidRDefault="00DE0CEF" w:rsidP="00DE0CEF">
            <w:pPr>
              <w:pStyle w:val="TableText"/>
            </w:pPr>
          </w:p>
        </w:tc>
        <w:tc>
          <w:tcPr>
            <w:tcW w:w="1101" w:type="pct"/>
          </w:tcPr>
          <w:p w:rsidR="00DE0CEF" w:rsidRPr="00DE0CEF" w:rsidRDefault="00DE0CEF" w:rsidP="00DE0CEF">
            <w:pPr>
              <w:pStyle w:val="TableText"/>
            </w:pPr>
            <w:r w:rsidRPr="00DE0CEF">
              <w:t xml:space="preserve">Focus group evaluation conducted </w:t>
            </w:r>
          </w:p>
        </w:tc>
        <w:tc>
          <w:tcPr>
            <w:tcW w:w="1542" w:type="pct"/>
          </w:tcPr>
          <w:p w:rsidR="00DE0CEF" w:rsidRPr="00DE0CEF" w:rsidRDefault="00DE0CEF" w:rsidP="00DE0CEF">
            <w:pPr>
              <w:pStyle w:val="TableText"/>
            </w:pPr>
            <w:r w:rsidRPr="00DE0CEF">
              <w:t>Student feedback led to re-prioritising of time management and career vision.</w:t>
            </w:r>
            <w:r w:rsidR="00E86306" w:rsidRPr="00E86306">
              <w:t xml:space="preserve"> </w:t>
            </w:r>
          </w:p>
        </w:tc>
      </w:tr>
      <w:tr w:rsidR="00DE0CEF" w:rsidRPr="00DE0CEF" w:rsidTr="0046553D">
        <w:tc>
          <w:tcPr>
            <w:tcW w:w="785" w:type="pct"/>
            <w:tcBorders>
              <w:top w:val="single" w:sz="4" w:space="0" w:color="auto"/>
              <w:left w:val="single" w:sz="4" w:space="0" w:color="auto"/>
              <w:bottom w:val="nil"/>
              <w:right w:val="single" w:sz="4" w:space="0" w:color="auto"/>
            </w:tcBorders>
          </w:tcPr>
          <w:p w:rsidR="00DE0CEF" w:rsidRPr="00DE0CEF" w:rsidRDefault="00DE0CEF" w:rsidP="00DE0CEF">
            <w:pPr>
              <w:pStyle w:val="TableText"/>
            </w:pPr>
            <w:r w:rsidRPr="00DE0CEF">
              <w:t xml:space="preserve">27 May 2016 -25 July 2016 </w:t>
            </w:r>
          </w:p>
        </w:tc>
        <w:tc>
          <w:tcPr>
            <w:tcW w:w="786" w:type="pct"/>
            <w:tcBorders>
              <w:left w:val="single" w:sz="4" w:space="0" w:color="auto"/>
            </w:tcBorders>
          </w:tcPr>
          <w:p w:rsidR="00DE0CEF" w:rsidRPr="00DE0CEF" w:rsidRDefault="00DE0CEF" w:rsidP="00DE0CEF">
            <w:pPr>
              <w:pStyle w:val="TableText"/>
            </w:pPr>
            <w:r w:rsidRPr="00DE0CEF">
              <w:t xml:space="preserve">4.1 Post-pilot program 1 evaluation </w:t>
            </w:r>
          </w:p>
        </w:tc>
        <w:tc>
          <w:tcPr>
            <w:tcW w:w="786" w:type="pct"/>
          </w:tcPr>
          <w:p w:rsidR="00DE0CEF" w:rsidRPr="00DE0CEF" w:rsidRDefault="00DE0CEF" w:rsidP="00DE0CEF">
            <w:pPr>
              <w:pStyle w:val="TableText"/>
            </w:pPr>
          </w:p>
        </w:tc>
        <w:tc>
          <w:tcPr>
            <w:tcW w:w="1101" w:type="pct"/>
          </w:tcPr>
          <w:p w:rsidR="00DE0CEF" w:rsidRPr="00DE0CEF" w:rsidRDefault="00DE0CEF" w:rsidP="00DE0CEF">
            <w:pPr>
              <w:pStyle w:val="TableText"/>
            </w:pPr>
            <w:r w:rsidRPr="00DE0CEF">
              <w:t xml:space="preserve">Focus group conducted </w:t>
            </w:r>
          </w:p>
        </w:tc>
        <w:tc>
          <w:tcPr>
            <w:tcW w:w="1542" w:type="pct"/>
          </w:tcPr>
          <w:p w:rsidR="00DE0CEF" w:rsidRPr="00DE0CEF" w:rsidRDefault="00DE0CEF" w:rsidP="00DE0CEF">
            <w:pPr>
              <w:pStyle w:val="TableText"/>
            </w:pPr>
            <w:r w:rsidRPr="00DE0CEF">
              <w:t>Formal focus group will be conducted in 2017 as Ethics has now been obtained (21/12/2016)</w:t>
            </w:r>
          </w:p>
        </w:tc>
      </w:tr>
      <w:tr w:rsidR="00DE0CEF" w:rsidRPr="00DE0CEF" w:rsidTr="0046553D">
        <w:tc>
          <w:tcPr>
            <w:tcW w:w="785" w:type="pct"/>
            <w:tcBorders>
              <w:top w:val="nil"/>
              <w:left w:val="single" w:sz="4" w:space="0" w:color="auto"/>
              <w:bottom w:val="single" w:sz="4" w:space="0" w:color="auto"/>
              <w:right w:val="single" w:sz="4" w:space="0" w:color="auto"/>
            </w:tcBorders>
          </w:tcPr>
          <w:p w:rsidR="00DE0CEF" w:rsidRPr="00DE0CEF" w:rsidRDefault="00DE0CEF" w:rsidP="00DE0CEF">
            <w:pPr>
              <w:pStyle w:val="TableText"/>
            </w:pPr>
          </w:p>
        </w:tc>
        <w:tc>
          <w:tcPr>
            <w:tcW w:w="786" w:type="pct"/>
            <w:tcBorders>
              <w:left w:val="single" w:sz="4" w:space="0" w:color="auto"/>
            </w:tcBorders>
          </w:tcPr>
          <w:p w:rsidR="00DE0CEF" w:rsidRPr="00DE0CEF" w:rsidRDefault="00DE0CEF" w:rsidP="00DE0CEF">
            <w:pPr>
              <w:pStyle w:val="TableText"/>
            </w:pPr>
            <w:r w:rsidRPr="00DE0CEF">
              <w:t xml:space="preserve">4.2 review of students’ results </w:t>
            </w:r>
          </w:p>
        </w:tc>
        <w:tc>
          <w:tcPr>
            <w:tcW w:w="786" w:type="pct"/>
          </w:tcPr>
          <w:p w:rsidR="00DE0CEF" w:rsidRPr="00DE0CEF" w:rsidRDefault="00DE0CEF" w:rsidP="00DE0CEF">
            <w:pPr>
              <w:pStyle w:val="TableText"/>
            </w:pPr>
            <w:r w:rsidRPr="00DE0CEF">
              <w:t xml:space="preserve">FH: date of meeting with Directors of L &amp; T </w:t>
            </w:r>
          </w:p>
        </w:tc>
        <w:tc>
          <w:tcPr>
            <w:tcW w:w="1101" w:type="pct"/>
          </w:tcPr>
          <w:p w:rsidR="00DE0CEF" w:rsidRPr="00DE0CEF" w:rsidRDefault="00DE0CEF" w:rsidP="00DE0CEF">
            <w:pPr>
              <w:pStyle w:val="TableText"/>
            </w:pPr>
            <w:r w:rsidRPr="00DE0CEF">
              <w:t xml:space="preserve">Students results analysed and presented to Directors of Learning and Teaching </w:t>
            </w:r>
          </w:p>
        </w:tc>
        <w:tc>
          <w:tcPr>
            <w:tcW w:w="1542" w:type="pct"/>
          </w:tcPr>
          <w:p w:rsidR="00DE0CEF" w:rsidRPr="00DE0CEF" w:rsidRDefault="00DE0CEF" w:rsidP="00DE0CEF">
            <w:pPr>
              <w:pStyle w:val="TableText"/>
            </w:pPr>
            <w:r w:rsidRPr="00DE0CEF">
              <w:t>The feedback and their support were noted in the Meetings Minutes.</w:t>
            </w:r>
          </w:p>
        </w:tc>
      </w:tr>
      <w:tr w:rsidR="00DE0CEF" w:rsidRPr="00DE0CEF" w:rsidTr="0046553D">
        <w:tc>
          <w:tcPr>
            <w:tcW w:w="785" w:type="pct"/>
            <w:tcBorders>
              <w:top w:val="single" w:sz="4" w:space="0" w:color="auto"/>
              <w:left w:val="single" w:sz="4" w:space="0" w:color="auto"/>
              <w:bottom w:val="single" w:sz="4" w:space="0" w:color="auto"/>
              <w:right w:val="single" w:sz="4" w:space="0" w:color="auto"/>
            </w:tcBorders>
          </w:tcPr>
          <w:p w:rsidR="00DE0CEF" w:rsidRPr="00DE0CEF" w:rsidRDefault="00DE0CEF" w:rsidP="00DE0CEF">
            <w:pPr>
              <w:pStyle w:val="TableText"/>
            </w:pPr>
          </w:p>
        </w:tc>
        <w:tc>
          <w:tcPr>
            <w:tcW w:w="786" w:type="pct"/>
            <w:tcBorders>
              <w:left w:val="single" w:sz="4" w:space="0" w:color="auto"/>
            </w:tcBorders>
          </w:tcPr>
          <w:p w:rsidR="00DE0CEF" w:rsidRPr="00DE0CEF" w:rsidRDefault="00DE0CEF" w:rsidP="00DE0CEF">
            <w:pPr>
              <w:pStyle w:val="TableText"/>
            </w:pPr>
            <w:r w:rsidRPr="00DE0CEF">
              <w:t xml:space="preserve">4.3 Finalisation of pilot program 2 (model and content) </w:t>
            </w:r>
          </w:p>
        </w:tc>
        <w:tc>
          <w:tcPr>
            <w:tcW w:w="786" w:type="pct"/>
          </w:tcPr>
          <w:p w:rsidR="00DE0CEF" w:rsidRPr="00DE0CEF" w:rsidRDefault="00DE0CEF" w:rsidP="00DE0CEF">
            <w:pPr>
              <w:pStyle w:val="TableText"/>
            </w:pPr>
            <w:r w:rsidRPr="00DE0CEF">
              <w:t xml:space="preserve">23 July </w:t>
            </w:r>
          </w:p>
        </w:tc>
        <w:tc>
          <w:tcPr>
            <w:tcW w:w="1101" w:type="pct"/>
          </w:tcPr>
          <w:p w:rsidR="00DE0CEF" w:rsidRPr="00DE0CEF" w:rsidRDefault="00DE0CEF" w:rsidP="00DE0CEF">
            <w:pPr>
              <w:pStyle w:val="TableText"/>
            </w:pPr>
            <w:r w:rsidRPr="00DE0CEF">
              <w:t xml:space="preserve">Modifications based on pilot program 1; evaluations implemented </w:t>
            </w:r>
          </w:p>
        </w:tc>
        <w:tc>
          <w:tcPr>
            <w:tcW w:w="1542" w:type="pct"/>
          </w:tcPr>
          <w:p w:rsidR="00DE0CEF" w:rsidRPr="00DE0CEF" w:rsidRDefault="00DE0CEF" w:rsidP="00DE0CEF">
            <w:pPr>
              <w:pStyle w:val="TableText"/>
            </w:pPr>
            <w:r w:rsidRPr="00DE0CEF">
              <w:t>Modifications implemented.</w:t>
            </w:r>
          </w:p>
        </w:tc>
      </w:tr>
      <w:tr w:rsidR="00DE0CEF" w:rsidRPr="00DE0CEF" w:rsidTr="00DE0CEF">
        <w:tc>
          <w:tcPr>
            <w:tcW w:w="785" w:type="pct"/>
            <w:tcBorders>
              <w:top w:val="single" w:sz="4" w:space="0" w:color="auto"/>
              <w:left w:val="single" w:sz="4" w:space="0" w:color="auto"/>
              <w:bottom w:val="nil"/>
              <w:right w:val="single" w:sz="4" w:space="0" w:color="auto"/>
            </w:tcBorders>
          </w:tcPr>
          <w:p w:rsidR="00DE0CEF" w:rsidRPr="00DE0CEF" w:rsidRDefault="00DE0CEF" w:rsidP="00DE0CEF">
            <w:pPr>
              <w:pStyle w:val="TableText"/>
            </w:pPr>
            <w:r w:rsidRPr="00DE0CEF">
              <w:t xml:space="preserve">25 July 2016 -21 October 2016 </w:t>
            </w:r>
          </w:p>
        </w:tc>
        <w:tc>
          <w:tcPr>
            <w:tcW w:w="786" w:type="pct"/>
            <w:tcBorders>
              <w:left w:val="single" w:sz="4" w:space="0" w:color="auto"/>
            </w:tcBorders>
          </w:tcPr>
          <w:p w:rsidR="00DE0CEF" w:rsidRPr="00DE0CEF" w:rsidRDefault="00DE0CEF" w:rsidP="00DE0CEF">
            <w:pPr>
              <w:pStyle w:val="TableText"/>
            </w:pPr>
            <w:r w:rsidRPr="00DE0CEF">
              <w:t xml:space="preserve">5.1 Enrolment in pilot program 2 </w:t>
            </w:r>
          </w:p>
        </w:tc>
        <w:tc>
          <w:tcPr>
            <w:tcW w:w="786" w:type="pct"/>
          </w:tcPr>
          <w:p w:rsidR="00DE0CEF" w:rsidRPr="00DE0CEF" w:rsidRDefault="00DE0CEF" w:rsidP="00DE0CEF">
            <w:pPr>
              <w:pStyle w:val="TableText"/>
            </w:pPr>
          </w:p>
        </w:tc>
        <w:tc>
          <w:tcPr>
            <w:tcW w:w="1101" w:type="pct"/>
          </w:tcPr>
          <w:p w:rsidR="00DE0CEF" w:rsidRPr="00DE0CEF" w:rsidRDefault="00DE0CEF" w:rsidP="00DE0CEF">
            <w:pPr>
              <w:pStyle w:val="TableText"/>
            </w:pPr>
            <w:r w:rsidRPr="00DE0CEF">
              <w:t xml:space="preserve">Identified students contacted and enrolment confirmed </w:t>
            </w:r>
          </w:p>
        </w:tc>
        <w:tc>
          <w:tcPr>
            <w:tcW w:w="1542" w:type="pct"/>
          </w:tcPr>
          <w:p w:rsidR="00DE0CEF" w:rsidRPr="00DE0CEF" w:rsidRDefault="00DE0CEF" w:rsidP="00DE0CEF">
            <w:pPr>
              <w:pStyle w:val="TableText"/>
            </w:pPr>
            <w:r w:rsidRPr="00DE0CEF">
              <w:t>This time we focused on the College of Arts, Community Development Course and those enrolled in semester 1, 2015 and who had failed more than 50% of their enrolment. We also added students from student action plan meetings which occurred with ASD lecturers</w:t>
            </w:r>
          </w:p>
        </w:tc>
      </w:tr>
      <w:tr w:rsidR="00DE0CEF" w:rsidRPr="00DE0CEF" w:rsidTr="00DE0CEF">
        <w:tc>
          <w:tcPr>
            <w:tcW w:w="785" w:type="pct"/>
            <w:tcBorders>
              <w:top w:val="nil"/>
              <w:left w:val="single" w:sz="4" w:space="0" w:color="auto"/>
              <w:bottom w:val="nil"/>
              <w:right w:val="single" w:sz="4" w:space="0" w:color="auto"/>
            </w:tcBorders>
          </w:tcPr>
          <w:p w:rsidR="00DE0CEF" w:rsidRPr="00DE0CEF" w:rsidRDefault="00DE0CEF" w:rsidP="00DE0CEF">
            <w:pPr>
              <w:pStyle w:val="TableText"/>
            </w:pPr>
            <w:r w:rsidRPr="00DE0CEF">
              <w:rPr>
                <w:b/>
              </w:rPr>
              <w:t>Extra activities deemed integral and implemented</w:t>
            </w:r>
            <w:r w:rsidRPr="00DE0CEF">
              <w:t>.</w:t>
            </w:r>
          </w:p>
        </w:tc>
        <w:tc>
          <w:tcPr>
            <w:tcW w:w="786" w:type="pct"/>
            <w:tcBorders>
              <w:left w:val="single" w:sz="4" w:space="0" w:color="auto"/>
            </w:tcBorders>
          </w:tcPr>
          <w:p w:rsidR="00DE0CEF" w:rsidRPr="00DE0CEF" w:rsidRDefault="00DE0CEF" w:rsidP="00DE0CEF">
            <w:pPr>
              <w:pStyle w:val="TableText"/>
            </w:pPr>
            <w:r w:rsidRPr="00DE0CEF">
              <w:t xml:space="preserve">5.2 Training of post first year students who had been successful to contact pilot program 2 students </w:t>
            </w:r>
          </w:p>
        </w:tc>
        <w:tc>
          <w:tcPr>
            <w:tcW w:w="786" w:type="pct"/>
          </w:tcPr>
          <w:p w:rsidR="00DE0CEF" w:rsidRPr="00DE0CEF" w:rsidRDefault="00DE0CEF" w:rsidP="00DE0CEF">
            <w:pPr>
              <w:pStyle w:val="TableText"/>
            </w:pPr>
            <w:r w:rsidRPr="00DE0CEF">
              <w:t>Thurs 30</w:t>
            </w:r>
            <w:r w:rsidRPr="00DE0CEF">
              <w:rPr>
                <w:vertAlign w:val="superscript"/>
              </w:rPr>
              <w:t>th</w:t>
            </w:r>
            <w:r w:rsidRPr="00DE0CEF">
              <w:t xml:space="preserve"> June </w:t>
            </w:r>
          </w:p>
        </w:tc>
        <w:tc>
          <w:tcPr>
            <w:tcW w:w="1101" w:type="pct"/>
          </w:tcPr>
          <w:p w:rsidR="00DE0CEF" w:rsidRPr="00DE0CEF" w:rsidRDefault="00DE0CEF" w:rsidP="00DE0CEF">
            <w:pPr>
              <w:pStyle w:val="TableText"/>
            </w:pPr>
            <w:r w:rsidRPr="00DE0CEF">
              <w:t xml:space="preserve">Training conducted by Danielle Borlovan under the auspices of Eileen Hanrahan. </w:t>
            </w:r>
          </w:p>
        </w:tc>
        <w:tc>
          <w:tcPr>
            <w:tcW w:w="1542" w:type="pct"/>
          </w:tcPr>
          <w:p w:rsidR="00DE0CEF" w:rsidRPr="00DE0CEF" w:rsidRDefault="00DE0CEF" w:rsidP="00DE0CEF">
            <w:pPr>
              <w:pStyle w:val="TableText"/>
            </w:pPr>
            <w:r w:rsidRPr="00DE0CEF">
              <w:t xml:space="preserve">Training completed </w:t>
            </w:r>
          </w:p>
        </w:tc>
      </w:tr>
      <w:tr w:rsidR="00DE0CEF" w:rsidRPr="00DE0CEF" w:rsidTr="00DE0CEF">
        <w:tc>
          <w:tcPr>
            <w:tcW w:w="785" w:type="pct"/>
            <w:tcBorders>
              <w:top w:val="nil"/>
              <w:left w:val="single" w:sz="4" w:space="0" w:color="auto"/>
              <w:bottom w:val="nil"/>
              <w:right w:val="single" w:sz="4" w:space="0" w:color="auto"/>
            </w:tcBorders>
          </w:tcPr>
          <w:p w:rsidR="00DE0CEF" w:rsidRPr="00DE0CEF" w:rsidRDefault="00DE0CEF" w:rsidP="00DE0CEF">
            <w:pPr>
              <w:pStyle w:val="TableText"/>
            </w:pPr>
            <w:r w:rsidRPr="00DE0CEF">
              <w:rPr>
                <w:b/>
              </w:rPr>
              <w:t>Extra activities deemed integral and implemented</w:t>
            </w:r>
            <w:r w:rsidRPr="00DE0CEF">
              <w:t>.</w:t>
            </w:r>
          </w:p>
        </w:tc>
        <w:tc>
          <w:tcPr>
            <w:tcW w:w="786" w:type="pct"/>
            <w:tcBorders>
              <w:left w:val="single" w:sz="4" w:space="0" w:color="auto"/>
            </w:tcBorders>
          </w:tcPr>
          <w:p w:rsidR="00DE0CEF" w:rsidRPr="00DE0CEF" w:rsidRDefault="00DE0CEF" w:rsidP="00DE0CEF">
            <w:pPr>
              <w:pStyle w:val="TableText"/>
            </w:pPr>
            <w:r w:rsidRPr="00DE0CEF">
              <w:t xml:space="preserve">5.3 Students rang students who had failed </w:t>
            </w:r>
          </w:p>
        </w:tc>
        <w:tc>
          <w:tcPr>
            <w:tcW w:w="786" w:type="pct"/>
          </w:tcPr>
          <w:p w:rsidR="00DE0CEF" w:rsidRPr="00DE0CEF" w:rsidRDefault="00DE0CEF" w:rsidP="00DE0CEF">
            <w:pPr>
              <w:pStyle w:val="TableText"/>
            </w:pPr>
            <w:r w:rsidRPr="00DE0CEF">
              <w:t xml:space="preserve">Wed 6 July </w:t>
            </w:r>
          </w:p>
          <w:p w:rsidR="00DE0CEF" w:rsidRPr="00DE0CEF" w:rsidRDefault="00DE0CEF" w:rsidP="00DE0CEF">
            <w:pPr>
              <w:pStyle w:val="TableText"/>
            </w:pPr>
            <w:r w:rsidRPr="00DE0CEF">
              <w:t xml:space="preserve">Friday 8 July </w:t>
            </w:r>
          </w:p>
        </w:tc>
        <w:tc>
          <w:tcPr>
            <w:tcW w:w="1101" w:type="pct"/>
          </w:tcPr>
          <w:p w:rsidR="00DE0CEF" w:rsidRPr="00DE0CEF" w:rsidRDefault="00DE0CEF" w:rsidP="00DE0CEF">
            <w:pPr>
              <w:pStyle w:val="TableText"/>
            </w:pPr>
            <w:r w:rsidRPr="00DE0CEF">
              <w:t xml:space="preserve">Students rang all identified students </w:t>
            </w:r>
          </w:p>
        </w:tc>
        <w:tc>
          <w:tcPr>
            <w:tcW w:w="1542" w:type="pct"/>
          </w:tcPr>
          <w:p w:rsidR="00DE0CEF" w:rsidRPr="00DE0CEF" w:rsidRDefault="00DE0CEF" w:rsidP="00DE0CEF">
            <w:pPr>
              <w:pStyle w:val="TableText"/>
            </w:pPr>
            <w:r w:rsidRPr="00DE0CEF">
              <w:t xml:space="preserve">Phoning by student peers completed </w:t>
            </w:r>
          </w:p>
        </w:tc>
      </w:tr>
      <w:tr w:rsidR="00DE0CEF" w:rsidRPr="00DE0CEF" w:rsidTr="00DE0CEF">
        <w:tc>
          <w:tcPr>
            <w:tcW w:w="785" w:type="pct"/>
            <w:tcBorders>
              <w:top w:val="nil"/>
              <w:left w:val="single" w:sz="4" w:space="0" w:color="auto"/>
              <w:bottom w:val="nil"/>
              <w:right w:val="single" w:sz="4" w:space="0" w:color="auto"/>
            </w:tcBorders>
          </w:tcPr>
          <w:p w:rsidR="00DE0CEF" w:rsidRPr="00DE0CEF" w:rsidRDefault="00DE0CEF" w:rsidP="00DE0CEF">
            <w:pPr>
              <w:pStyle w:val="TableText"/>
            </w:pPr>
          </w:p>
        </w:tc>
        <w:tc>
          <w:tcPr>
            <w:tcW w:w="786" w:type="pct"/>
            <w:tcBorders>
              <w:left w:val="single" w:sz="4" w:space="0" w:color="auto"/>
            </w:tcBorders>
          </w:tcPr>
          <w:p w:rsidR="00DE0CEF" w:rsidRPr="00DE0CEF" w:rsidRDefault="00DE0CEF" w:rsidP="00DE0CEF">
            <w:pPr>
              <w:pStyle w:val="TableText"/>
            </w:pPr>
            <w:r w:rsidRPr="00DE0CEF">
              <w:t xml:space="preserve">5.4 Deliver pilot program 2 </w:t>
            </w:r>
          </w:p>
        </w:tc>
        <w:tc>
          <w:tcPr>
            <w:tcW w:w="786" w:type="pct"/>
          </w:tcPr>
          <w:p w:rsidR="00DE0CEF" w:rsidRPr="00DE0CEF" w:rsidRDefault="00DE0CEF" w:rsidP="00DE0CEF">
            <w:pPr>
              <w:pStyle w:val="TableText"/>
            </w:pPr>
            <w:r w:rsidRPr="00DE0CEF">
              <w:t>Tues 13</w:t>
            </w:r>
            <w:r w:rsidRPr="00DE0CEF">
              <w:rPr>
                <w:vertAlign w:val="superscript"/>
              </w:rPr>
              <w:t>th</w:t>
            </w:r>
            <w:r w:rsidRPr="00DE0CEF">
              <w:t xml:space="preserve"> July careers </w:t>
            </w:r>
          </w:p>
          <w:p w:rsidR="00DE0CEF" w:rsidRPr="00DE0CEF" w:rsidRDefault="00DE0CEF" w:rsidP="00DE0CEF">
            <w:pPr>
              <w:pStyle w:val="TableText"/>
            </w:pPr>
            <w:r w:rsidRPr="00DE0CEF">
              <w:t>Thurs 15</w:t>
            </w:r>
            <w:r w:rsidRPr="00DE0CEF">
              <w:rPr>
                <w:vertAlign w:val="superscript"/>
              </w:rPr>
              <w:t>th</w:t>
            </w:r>
            <w:r w:rsidRPr="00DE0CEF">
              <w:t xml:space="preserve"> July </w:t>
            </w:r>
          </w:p>
          <w:p w:rsidR="00DE0CEF" w:rsidRPr="00DE0CEF" w:rsidRDefault="00DE0CEF" w:rsidP="00DE0CEF">
            <w:pPr>
              <w:pStyle w:val="TableText"/>
            </w:pPr>
            <w:r w:rsidRPr="00DE0CEF">
              <w:t>Thurs 22</w:t>
            </w:r>
            <w:r w:rsidRPr="00DE0CEF">
              <w:rPr>
                <w:vertAlign w:val="superscript"/>
              </w:rPr>
              <w:t>nd</w:t>
            </w:r>
            <w:r w:rsidRPr="00DE0CEF">
              <w:t xml:space="preserve"> July </w:t>
            </w:r>
          </w:p>
        </w:tc>
        <w:tc>
          <w:tcPr>
            <w:tcW w:w="1101" w:type="pct"/>
          </w:tcPr>
          <w:p w:rsidR="00DE0CEF" w:rsidRPr="00DE0CEF" w:rsidRDefault="00DE0CEF" w:rsidP="00DE0CEF">
            <w:pPr>
              <w:pStyle w:val="TableText"/>
            </w:pPr>
            <w:r w:rsidRPr="00DE0CEF">
              <w:t xml:space="preserve">Second iteration of pilot program conducted </w:t>
            </w:r>
          </w:p>
        </w:tc>
        <w:tc>
          <w:tcPr>
            <w:tcW w:w="1542" w:type="pct"/>
          </w:tcPr>
          <w:p w:rsidR="00DE0CEF" w:rsidRPr="00DE0CEF" w:rsidRDefault="00DE0CEF" w:rsidP="00DE0CEF">
            <w:pPr>
              <w:pStyle w:val="TableText"/>
            </w:pPr>
            <w:r w:rsidRPr="00DE0CEF">
              <w:t>We added an introduction to information literacy sessions (22</w:t>
            </w:r>
            <w:r w:rsidRPr="00DE0CEF">
              <w:rPr>
                <w:vertAlign w:val="superscript"/>
              </w:rPr>
              <w:t>nd</w:t>
            </w:r>
            <w:r>
              <w:t xml:space="preserve"> July); r</w:t>
            </w:r>
            <w:r w:rsidRPr="00DE0CEF">
              <w:t>epeated success predictors, self-management; (15</w:t>
            </w:r>
            <w:r w:rsidRPr="00DE0CEF">
              <w:rPr>
                <w:vertAlign w:val="superscript"/>
              </w:rPr>
              <w:t>th</w:t>
            </w:r>
            <w:r w:rsidRPr="00DE0CEF">
              <w:t xml:space="preserve"> July) and Career visions 13</w:t>
            </w:r>
            <w:r w:rsidRPr="00DE0CEF">
              <w:rPr>
                <w:vertAlign w:val="superscript"/>
              </w:rPr>
              <w:t>th</w:t>
            </w:r>
            <w:r w:rsidRPr="00DE0CEF">
              <w:t xml:space="preserve"> July. </w:t>
            </w:r>
          </w:p>
        </w:tc>
      </w:tr>
      <w:tr w:rsidR="00DE0CEF" w:rsidRPr="00DE0CEF" w:rsidTr="00DE0CEF">
        <w:tc>
          <w:tcPr>
            <w:tcW w:w="785" w:type="pct"/>
            <w:tcBorders>
              <w:top w:val="nil"/>
              <w:left w:val="single" w:sz="4" w:space="0" w:color="auto"/>
              <w:bottom w:val="nil"/>
              <w:right w:val="single" w:sz="4" w:space="0" w:color="auto"/>
            </w:tcBorders>
          </w:tcPr>
          <w:p w:rsidR="00DE0CEF" w:rsidRPr="00DE0CEF" w:rsidRDefault="00DE0CEF" w:rsidP="00DE0CEF">
            <w:pPr>
              <w:pStyle w:val="TableText"/>
            </w:pPr>
          </w:p>
        </w:tc>
        <w:tc>
          <w:tcPr>
            <w:tcW w:w="786" w:type="pct"/>
            <w:tcBorders>
              <w:left w:val="single" w:sz="4" w:space="0" w:color="auto"/>
            </w:tcBorders>
          </w:tcPr>
          <w:p w:rsidR="00DE0CEF" w:rsidRPr="00DE0CEF" w:rsidRDefault="00DE0CEF" w:rsidP="00DE0CEF">
            <w:pPr>
              <w:pStyle w:val="TableText"/>
            </w:pPr>
            <w:r w:rsidRPr="00DE0CEF">
              <w:t xml:space="preserve">5.5 Provide embedded support </w:t>
            </w:r>
          </w:p>
          <w:p w:rsidR="00DE0CEF" w:rsidRPr="00DE0CEF" w:rsidRDefault="00DE0CEF" w:rsidP="00DE0CEF">
            <w:pPr>
              <w:pStyle w:val="TableText"/>
            </w:pPr>
            <w:r w:rsidRPr="00DE0CEF">
              <w:t>for targeted unit</w:t>
            </w:r>
          </w:p>
          <w:p w:rsidR="00DE0CEF" w:rsidRPr="00DE0CEF" w:rsidRDefault="00DE0CEF" w:rsidP="00DE0CEF">
            <w:pPr>
              <w:pStyle w:val="TableText"/>
            </w:pPr>
            <w:r w:rsidRPr="00DE0CEF">
              <w:t>ASA 2025 (Transnational Social Movements)</w:t>
            </w:r>
          </w:p>
        </w:tc>
        <w:tc>
          <w:tcPr>
            <w:tcW w:w="786" w:type="pct"/>
          </w:tcPr>
          <w:p w:rsidR="00DE0CEF" w:rsidRPr="00DE0CEF" w:rsidRDefault="00DE0CEF" w:rsidP="00DE0CEF">
            <w:pPr>
              <w:pStyle w:val="TableText"/>
            </w:pPr>
            <w:r w:rsidRPr="00DE0CEF">
              <w:t xml:space="preserve">Semester two: all lectures and tutorials attended by ASD’s Eileen Hanrahan, plus 33 individual consultations. </w:t>
            </w:r>
          </w:p>
        </w:tc>
        <w:tc>
          <w:tcPr>
            <w:tcW w:w="1101" w:type="pct"/>
          </w:tcPr>
          <w:p w:rsidR="00DE0CEF" w:rsidRPr="00DE0CEF" w:rsidRDefault="00DE0CEF" w:rsidP="00DE0CEF">
            <w:pPr>
              <w:pStyle w:val="TableText"/>
            </w:pPr>
            <w:r w:rsidRPr="00DE0CEF">
              <w:t xml:space="preserve">Support to be provided via workshops and one-to-one </w:t>
            </w:r>
          </w:p>
          <w:p w:rsidR="00DE0CEF" w:rsidRPr="00DE0CEF" w:rsidRDefault="00DE0CEF" w:rsidP="00DE0CEF">
            <w:pPr>
              <w:pStyle w:val="TableText"/>
            </w:pPr>
          </w:p>
        </w:tc>
        <w:tc>
          <w:tcPr>
            <w:tcW w:w="1542" w:type="pct"/>
          </w:tcPr>
          <w:p w:rsidR="00DE0CEF" w:rsidRPr="00DE0CEF" w:rsidRDefault="00DE0CEF" w:rsidP="00DE0CEF">
            <w:pPr>
              <w:pStyle w:val="TableText"/>
            </w:pPr>
            <w:r w:rsidRPr="00DE0CEF">
              <w:t>Workshops delivered in class, one-to-one sessions in person and online.</w:t>
            </w:r>
            <w:r w:rsidR="00E86306" w:rsidRPr="00E86306">
              <w:t xml:space="preserve"> </w:t>
            </w:r>
            <w:r w:rsidRPr="00DE0CEF">
              <w:t xml:space="preserve">Of the 33 one to ones, this represented 10 students as a number submitted several drafts. </w:t>
            </w:r>
          </w:p>
        </w:tc>
      </w:tr>
      <w:tr w:rsidR="00DE0CEF" w:rsidRPr="00DE0CEF" w:rsidTr="0046553D">
        <w:tc>
          <w:tcPr>
            <w:tcW w:w="785" w:type="pct"/>
            <w:tcBorders>
              <w:top w:val="nil"/>
              <w:left w:val="single" w:sz="4" w:space="0" w:color="auto"/>
              <w:bottom w:val="single" w:sz="4" w:space="0" w:color="auto"/>
              <w:right w:val="single" w:sz="4" w:space="0" w:color="auto"/>
            </w:tcBorders>
          </w:tcPr>
          <w:p w:rsidR="00DE0CEF" w:rsidRPr="00DE0CEF" w:rsidRDefault="00DE0CEF" w:rsidP="00DE0CEF">
            <w:pPr>
              <w:pStyle w:val="TableText"/>
            </w:pPr>
          </w:p>
        </w:tc>
        <w:tc>
          <w:tcPr>
            <w:tcW w:w="786" w:type="pct"/>
            <w:tcBorders>
              <w:left w:val="single" w:sz="4" w:space="0" w:color="auto"/>
            </w:tcBorders>
          </w:tcPr>
          <w:p w:rsidR="00DE0CEF" w:rsidRPr="00DE0CEF" w:rsidRDefault="00DE0CEF" w:rsidP="00DE0CEF">
            <w:pPr>
              <w:pStyle w:val="TableText"/>
            </w:pPr>
            <w:r w:rsidRPr="00DE0CEF">
              <w:t xml:space="preserve">5.6 Mid-pilot program 2 conducted </w:t>
            </w:r>
          </w:p>
        </w:tc>
        <w:tc>
          <w:tcPr>
            <w:tcW w:w="786" w:type="pct"/>
          </w:tcPr>
          <w:p w:rsidR="00DE0CEF" w:rsidRPr="00DE0CEF" w:rsidRDefault="00DE0CEF" w:rsidP="00DE0CEF">
            <w:pPr>
              <w:pStyle w:val="TableText"/>
            </w:pPr>
          </w:p>
        </w:tc>
        <w:tc>
          <w:tcPr>
            <w:tcW w:w="1101" w:type="pct"/>
          </w:tcPr>
          <w:p w:rsidR="00DE0CEF" w:rsidRPr="00DE0CEF" w:rsidRDefault="00DE0CEF" w:rsidP="00DE0CEF">
            <w:pPr>
              <w:pStyle w:val="TableText"/>
            </w:pPr>
            <w:r w:rsidRPr="00DE0CEF">
              <w:t xml:space="preserve">Focus group evaluation conducted </w:t>
            </w:r>
          </w:p>
        </w:tc>
        <w:tc>
          <w:tcPr>
            <w:tcW w:w="1542" w:type="pct"/>
          </w:tcPr>
          <w:p w:rsidR="00DE0CEF" w:rsidRPr="00DE0CEF" w:rsidRDefault="00DE0CEF" w:rsidP="00DE0CEF">
            <w:pPr>
              <w:pStyle w:val="TableText"/>
            </w:pPr>
            <w:r w:rsidRPr="00DE0CEF">
              <w:t>Student feedback indicated need for Information Literacy support for specific assignments.</w:t>
            </w:r>
            <w:r w:rsidR="00E86306" w:rsidRPr="00E86306">
              <w:t xml:space="preserve"> </w:t>
            </w:r>
            <w:r w:rsidRPr="00DE0CEF">
              <w:t>Library staff brought in.</w:t>
            </w:r>
          </w:p>
        </w:tc>
      </w:tr>
      <w:tr w:rsidR="0046553D" w:rsidRPr="00DE0CEF" w:rsidTr="0046553D">
        <w:tc>
          <w:tcPr>
            <w:tcW w:w="785" w:type="pct"/>
            <w:tcBorders>
              <w:top w:val="single" w:sz="4" w:space="0" w:color="auto"/>
              <w:left w:val="single" w:sz="4" w:space="0" w:color="auto"/>
              <w:bottom w:val="nil"/>
              <w:right w:val="single" w:sz="4" w:space="0" w:color="auto"/>
            </w:tcBorders>
          </w:tcPr>
          <w:p w:rsidR="00DE0CEF" w:rsidRPr="00DE0CEF" w:rsidRDefault="00DE0CEF" w:rsidP="00DE0CEF">
            <w:pPr>
              <w:pStyle w:val="TableText"/>
            </w:pPr>
            <w:r w:rsidRPr="00DE0CEF">
              <w:lastRenderedPageBreak/>
              <w:t xml:space="preserve">21 October 2016 -30 November 2016 </w:t>
            </w:r>
          </w:p>
        </w:tc>
        <w:tc>
          <w:tcPr>
            <w:tcW w:w="786" w:type="pct"/>
            <w:tcBorders>
              <w:left w:val="single" w:sz="4" w:space="0" w:color="auto"/>
            </w:tcBorders>
          </w:tcPr>
          <w:p w:rsidR="00DE0CEF" w:rsidRPr="00DE0CEF" w:rsidRDefault="00DE0CEF" w:rsidP="00DE0CEF">
            <w:pPr>
              <w:pStyle w:val="TableText"/>
            </w:pPr>
            <w:r w:rsidRPr="00DE0CEF">
              <w:t xml:space="preserve">6.1 post-pilot program 2 evaluation </w:t>
            </w:r>
          </w:p>
        </w:tc>
        <w:tc>
          <w:tcPr>
            <w:tcW w:w="786" w:type="pct"/>
          </w:tcPr>
          <w:p w:rsidR="00DE0CEF" w:rsidRPr="00DE0CEF" w:rsidRDefault="00DE0CEF" w:rsidP="00DE0CEF">
            <w:pPr>
              <w:pStyle w:val="TableText"/>
            </w:pPr>
          </w:p>
        </w:tc>
        <w:tc>
          <w:tcPr>
            <w:tcW w:w="1101" w:type="pct"/>
            <w:shd w:val="clear" w:color="auto" w:fill="FBE4D5" w:themeFill="accent2" w:themeFillTint="33"/>
          </w:tcPr>
          <w:p w:rsidR="00DE0CEF" w:rsidRPr="00DE0CEF" w:rsidRDefault="00DE0CEF" w:rsidP="00DE0CEF">
            <w:pPr>
              <w:pStyle w:val="TableText"/>
            </w:pPr>
            <w:r w:rsidRPr="00DE0CEF">
              <w:t xml:space="preserve">Focus group conducted </w:t>
            </w:r>
          </w:p>
        </w:tc>
        <w:tc>
          <w:tcPr>
            <w:tcW w:w="1542" w:type="pct"/>
            <w:shd w:val="clear" w:color="auto" w:fill="FBE4D5" w:themeFill="accent2" w:themeFillTint="33"/>
          </w:tcPr>
          <w:p w:rsidR="00DE0CEF" w:rsidRPr="00DE0CEF" w:rsidRDefault="00DE0CEF" w:rsidP="00DE0CEF">
            <w:pPr>
              <w:pStyle w:val="TableText"/>
            </w:pPr>
            <w:r w:rsidRPr="00DE0CEF">
              <w:t>Formal focus group will be conducted in 2017 as Ethics has now been obtained (21/12/2016)</w:t>
            </w:r>
          </w:p>
        </w:tc>
      </w:tr>
      <w:tr w:rsidR="00DE0CEF" w:rsidRPr="00DE0CEF" w:rsidTr="0046553D">
        <w:tc>
          <w:tcPr>
            <w:tcW w:w="785" w:type="pct"/>
            <w:tcBorders>
              <w:top w:val="nil"/>
              <w:left w:val="single" w:sz="4" w:space="0" w:color="auto"/>
              <w:bottom w:val="single" w:sz="4" w:space="0" w:color="auto"/>
              <w:right w:val="single" w:sz="4" w:space="0" w:color="auto"/>
            </w:tcBorders>
          </w:tcPr>
          <w:p w:rsidR="00DE0CEF" w:rsidRPr="00DE0CEF" w:rsidRDefault="00DE0CEF" w:rsidP="00DE0CEF">
            <w:pPr>
              <w:pStyle w:val="TableText"/>
            </w:pPr>
          </w:p>
        </w:tc>
        <w:tc>
          <w:tcPr>
            <w:tcW w:w="786" w:type="pct"/>
            <w:tcBorders>
              <w:left w:val="single" w:sz="4" w:space="0" w:color="auto"/>
            </w:tcBorders>
          </w:tcPr>
          <w:p w:rsidR="00DE0CEF" w:rsidRPr="00DE0CEF" w:rsidRDefault="00DE0CEF" w:rsidP="00DE0CEF">
            <w:pPr>
              <w:pStyle w:val="TableText"/>
            </w:pPr>
            <w:r w:rsidRPr="00DE0CEF">
              <w:t xml:space="preserve">6.2 review of students results both PFYs and </w:t>
            </w:r>
            <w:r w:rsidRPr="00DE0CEF">
              <w:br/>
              <w:t xml:space="preserve">ASA 2025 </w:t>
            </w:r>
          </w:p>
        </w:tc>
        <w:tc>
          <w:tcPr>
            <w:tcW w:w="786" w:type="pct"/>
          </w:tcPr>
          <w:p w:rsidR="00DE0CEF" w:rsidRPr="00DE0CEF" w:rsidRDefault="00DE0CEF" w:rsidP="00DE0CEF">
            <w:pPr>
              <w:pStyle w:val="TableText"/>
            </w:pPr>
            <w:r w:rsidRPr="00DE0CEF">
              <w:t>30 Nov</w:t>
            </w:r>
          </w:p>
        </w:tc>
        <w:tc>
          <w:tcPr>
            <w:tcW w:w="1101" w:type="pct"/>
            <w:shd w:val="clear" w:color="auto" w:fill="FBE4D5" w:themeFill="accent2" w:themeFillTint="33"/>
          </w:tcPr>
          <w:p w:rsidR="00DE0CEF" w:rsidRPr="00DE0CEF" w:rsidRDefault="00DE0CEF" w:rsidP="00DE0CEF">
            <w:pPr>
              <w:pStyle w:val="TableText"/>
            </w:pPr>
            <w:r w:rsidRPr="00DE0CEF">
              <w:t xml:space="preserve">Student results analysed and presented to Directors of Teaching and Learning </w:t>
            </w:r>
          </w:p>
        </w:tc>
        <w:tc>
          <w:tcPr>
            <w:tcW w:w="1542" w:type="pct"/>
            <w:shd w:val="clear" w:color="auto" w:fill="FBE4D5" w:themeFill="accent2" w:themeFillTint="33"/>
          </w:tcPr>
          <w:p w:rsidR="00DE0CEF" w:rsidRPr="00DE0CEF" w:rsidRDefault="00DE0CEF" w:rsidP="00DE0CEF">
            <w:pPr>
              <w:pStyle w:val="TableText"/>
            </w:pPr>
            <w:r w:rsidRPr="00DE0CEF">
              <w:t xml:space="preserve">Findings showed results for pilot program 1 over two semesters. </w:t>
            </w:r>
          </w:p>
        </w:tc>
      </w:tr>
      <w:tr w:rsidR="00DE0CEF" w:rsidRPr="00DE0CEF" w:rsidTr="0046553D">
        <w:tc>
          <w:tcPr>
            <w:tcW w:w="785" w:type="pct"/>
            <w:tcBorders>
              <w:top w:val="single" w:sz="4" w:space="0" w:color="auto"/>
            </w:tcBorders>
          </w:tcPr>
          <w:p w:rsidR="00DE0CEF" w:rsidRPr="00DE0CEF" w:rsidRDefault="00DE0CEF" w:rsidP="00DE0CEF">
            <w:pPr>
              <w:pStyle w:val="TableText"/>
            </w:pPr>
            <w:r w:rsidRPr="00DE0CEF">
              <w:t xml:space="preserve">31 December 2016 </w:t>
            </w:r>
          </w:p>
        </w:tc>
        <w:tc>
          <w:tcPr>
            <w:tcW w:w="786" w:type="pct"/>
          </w:tcPr>
          <w:p w:rsidR="00DE0CEF" w:rsidRPr="00DE0CEF" w:rsidRDefault="00DE0CEF" w:rsidP="00DE0CEF">
            <w:pPr>
              <w:pStyle w:val="TableText"/>
            </w:pPr>
            <w:r w:rsidRPr="00DE0CEF">
              <w:t xml:space="preserve">7.1 Final report </w:t>
            </w:r>
          </w:p>
        </w:tc>
        <w:tc>
          <w:tcPr>
            <w:tcW w:w="786" w:type="pct"/>
          </w:tcPr>
          <w:p w:rsidR="00DE0CEF" w:rsidRPr="00DE0CEF" w:rsidRDefault="00DE0CEF" w:rsidP="00DE0CEF">
            <w:pPr>
              <w:pStyle w:val="TableText"/>
            </w:pPr>
          </w:p>
        </w:tc>
        <w:tc>
          <w:tcPr>
            <w:tcW w:w="1101" w:type="pct"/>
          </w:tcPr>
          <w:p w:rsidR="00DE0CEF" w:rsidRPr="00DE0CEF" w:rsidRDefault="00DE0CEF" w:rsidP="00DE0CEF">
            <w:pPr>
              <w:pStyle w:val="TableText"/>
            </w:pPr>
            <w:r w:rsidRPr="00DE0CEF">
              <w:t xml:space="preserve">Final report is submitted to the Department following endorsement by Directors Learning and Teaching </w:t>
            </w:r>
          </w:p>
        </w:tc>
        <w:tc>
          <w:tcPr>
            <w:tcW w:w="1542" w:type="pct"/>
          </w:tcPr>
          <w:p w:rsidR="00DE0CEF" w:rsidRPr="00DE0CEF" w:rsidRDefault="00DE0CEF" w:rsidP="00DE0CEF">
            <w:pPr>
              <w:pStyle w:val="TableText"/>
            </w:pPr>
          </w:p>
        </w:tc>
      </w:tr>
    </w:tbl>
    <w:p w:rsidR="00DE0CEF" w:rsidRDefault="00DE0CEF" w:rsidP="00DE0CEF"/>
    <w:p w:rsidR="003334B1" w:rsidRDefault="003334B1" w:rsidP="00151F16">
      <w:pPr>
        <w:pStyle w:val="Heading2"/>
      </w:pPr>
      <w:bookmarkStart w:id="22" w:name="_Toc500846464"/>
      <w:bookmarkStart w:id="23" w:name="_Toc501556804"/>
      <w:r>
        <w:t>Highlights and Issues</w:t>
      </w:r>
      <w:bookmarkEnd w:id="22"/>
      <w:bookmarkEnd w:id="23"/>
    </w:p>
    <w:p w:rsidR="0046553D" w:rsidRPr="0046553D" w:rsidRDefault="0046553D" w:rsidP="0046553D">
      <w:r w:rsidRPr="0046553D">
        <w:rPr>
          <w:shd w:val="clear" w:color="auto" w:fill="FBE4D5" w:themeFill="accent2" w:themeFillTint="33"/>
        </w:rPr>
        <w:t>The post-first year pilot project was very successful in meeting certain aspects of its outcomes, with very positive student feedback for those who continued attend voluntary workshops.</w:t>
      </w:r>
      <w:r w:rsidRPr="0046553D">
        <w:t xml:space="preserve"> Our pilot program focused primarily on the exploration of possible strategies that could </w:t>
      </w:r>
      <w:r w:rsidRPr="0046553D">
        <w:rPr>
          <w:i/>
        </w:rPr>
        <w:t>encourage students to accessing</w:t>
      </w:r>
      <w:r w:rsidRPr="0046553D">
        <w:t xml:space="preserve"> academic skills self-management development sessions and thus improve their performance.</w:t>
      </w:r>
      <w:r w:rsidR="00E86306" w:rsidRPr="00E86306">
        <w:t xml:space="preserve"> </w:t>
      </w:r>
      <w:r w:rsidRPr="0046553D">
        <w:t>It is important to point out that unlike North American College and university counterparts, Australian universities do not specify mandatory probation academic skills units as a condition of probation, and the uptake of our workshops is the major issue. One of my recommendations is that we might need to consider this successful model as a possible model</w:t>
      </w:r>
      <w:r>
        <w:t xml:space="preserve"> </w:t>
      </w:r>
      <w:r w:rsidRPr="0046553D">
        <w:t xml:space="preserve">[see recommendations]. There are three major achievements and one major highlight that we would like to draw to your attention. </w:t>
      </w:r>
    </w:p>
    <w:p w:rsidR="0046553D" w:rsidRPr="0046553D" w:rsidRDefault="0046553D" w:rsidP="0046553D">
      <w:r w:rsidRPr="0046553D">
        <w:rPr>
          <w:shd w:val="clear" w:color="auto" w:fill="FBE4D5" w:themeFill="accent2" w:themeFillTint="33"/>
        </w:rPr>
        <w:t>One achievement was the transformations of the students who were involved in the pilot program 1 group i.e. who attended all PFY workshops: initial, mid semester break and exam preparation.</w:t>
      </w:r>
      <w:r w:rsidRPr="0046553D">
        <w:t xml:space="preserve"> Students noted in their feedback that the initial workshops had reset their study habits from the get go. They had learnt to access support, and also to self-manage to an extent. When they noted that they were slipping back into procrastination or perfectionist behaviour, they checked in with ASD lecturer and overcome their blocks. Pilot program 2 did not have as many attendees though two were successful subsequently the figures are too low to be significant. </w:t>
      </w:r>
    </w:p>
    <w:p w:rsidR="0046553D" w:rsidRPr="0046553D" w:rsidRDefault="0046553D" w:rsidP="0046553D">
      <w:r w:rsidRPr="0046553D">
        <w:rPr>
          <w:shd w:val="clear" w:color="auto" w:fill="FBE4D5" w:themeFill="accent2" w:themeFillTint="33"/>
        </w:rPr>
        <w:t>A second main achievement was the setting up of workshops involving both academic and information literacy within the one session.</w:t>
      </w:r>
      <w:r w:rsidRPr="0046553D">
        <w:t xml:space="preserve"> This works best “just-in-time” i.e. 3-4 weeks before an assignment is due and exercises on clarifying the assessment topic can lead to the articulation of library search terms. It works best in the lecture/tutorial time slot so it is taken by the students to be an integral part of the curriculum.</w:t>
      </w:r>
      <w:r w:rsidR="00E86306" w:rsidRPr="00E86306">
        <w:t xml:space="preserve"> </w:t>
      </w:r>
      <w:r w:rsidRPr="0046553D">
        <w:t xml:space="preserve">For example, in the second year embedded class ASA 2025 we did this in week three and all students [except two that did not submit due to special consideration) passed their essay. They left the workshop </w:t>
      </w:r>
      <w:r w:rsidRPr="0046553D">
        <w:lastRenderedPageBreak/>
        <w:t xml:space="preserve">understanding what was expected but also had located the resources required and learnt a bit more about citation. They also learnt about media data bases and video data bases which were required for their essays on recent social movements. In addition, by the end of the sessions they had accessed individual choices of peer reviewed articles and citation details. They also access library assistance for their second main essay on an individual basis. </w:t>
      </w:r>
    </w:p>
    <w:p w:rsidR="0046553D" w:rsidRPr="0046553D" w:rsidRDefault="0046553D" w:rsidP="0046553D">
      <w:r w:rsidRPr="0046553D">
        <w:rPr>
          <w:shd w:val="clear" w:color="auto" w:fill="FBE4D5" w:themeFill="accent2" w:themeFillTint="33"/>
        </w:rPr>
        <w:t>A third main achievement also related to collaboration. This achievement involved the setting up of processes where staff from different sections of the recently set up Centre for Student Success worked in collaboration to provide sessions for the PFY pilot program students: ASD, Students Supporting Student Learning (SSSL), Counselling and Careers.</w:t>
      </w:r>
      <w:r w:rsidRPr="0046553D">
        <w:t xml:space="preserve"> Such collaboration assists students to understand the range of services available. Most post first year students had had no idea that all of these resources existed and had hence had only accessed them after the unsatisfactory progress meetings with their colleges. </w:t>
      </w:r>
    </w:p>
    <w:p w:rsidR="0046553D" w:rsidRPr="0046553D" w:rsidRDefault="0046553D" w:rsidP="0046553D">
      <w:r w:rsidRPr="0046553D">
        <w:rPr>
          <w:shd w:val="clear" w:color="auto" w:fill="FBE4D5" w:themeFill="accent2" w:themeFillTint="33"/>
        </w:rPr>
        <w:t>The main highlight was the success of the 2</w:t>
      </w:r>
      <w:r w:rsidRPr="0046553D">
        <w:rPr>
          <w:shd w:val="clear" w:color="auto" w:fill="FBE4D5" w:themeFill="accent2" w:themeFillTint="33"/>
          <w:vertAlign w:val="superscript"/>
        </w:rPr>
        <w:t>nd</w:t>
      </w:r>
      <w:r w:rsidRPr="0046553D">
        <w:rPr>
          <w:shd w:val="clear" w:color="auto" w:fill="FBE4D5" w:themeFill="accent2" w:themeFillTint="33"/>
        </w:rPr>
        <w:t xml:space="preserve"> year unit where an ASD lecturer was embedded in all classes.</w:t>
      </w:r>
      <w:r w:rsidRPr="0046553D">
        <w:t xml:space="preserve"> Apart from figures for non-withdrawal and special considerations, all students passed. Some of these students were exactly the type of demographic we wished to target in the Post First Year pilot: low SES, EAL, first in family and non ATAR entry students. We had chosen the Community development for the same reasons. Of the students that were given individual consultation (self-selected and as directed by lecturer) 3 students received a HD, four received a D, three received a C, and 3 a pass. However, it must be taken into account the nature of the unit; students were very inspired by the subject matter. The lecturer, Dr Chris McConville also gave explicit assignment directions in terms of argumentation and this also impacted on their success. </w:t>
      </w:r>
    </w:p>
    <w:p w:rsidR="0046553D" w:rsidRPr="0046553D" w:rsidRDefault="0046553D" w:rsidP="0046553D">
      <w:pPr>
        <w:rPr>
          <w:bCs/>
        </w:rPr>
      </w:pPr>
      <w:r>
        <w:rPr>
          <w:bCs/>
        </w:rPr>
        <w:t>Some I</w:t>
      </w:r>
      <w:r w:rsidRPr="0046553D">
        <w:rPr>
          <w:bCs/>
        </w:rPr>
        <w:t>ndivid</w:t>
      </w:r>
      <w:r>
        <w:rPr>
          <w:bCs/>
        </w:rPr>
        <w:t>ual S</w:t>
      </w:r>
      <w:r w:rsidRPr="0046553D">
        <w:rPr>
          <w:bCs/>
        </w:rPr>
        <w:t xml:space="preserve">tudents </w:t>
      </w:r>
    </w:p>
    <w:p w:rsidR="0046553D" w:rsidRPr="0046553D" w:rsidRDefault="0046553D" w:rsidP="0046553D">
      <w:pPr>
        <w:pStyle w:val="Bullets"/>
      </w:pPr>
      <w:r w:rsidRPr="0046553D">
        <w:t xml:space="preserve">One student received a D for the first time in her course. </w:t>
      </w:r>
    </w:p>
    <w:p w:rsidR="0046553D" w:rsidRPr="0046553D" w:rsidRDefault="0046553D" w:rsidP="0046553D">
      <w:pPr>
        <w:pStyle w:val="Bullets"/>
      </w:pPr>
      <w:r w:rsidRPr="0046553D">
        <w:t>Another student from a refugee, FIF passed all subjects.</w:t>
      </w:r>
      <w:r w:rsidR="00E86306" w:rsidRPr="00E86306">
        <w:t xml:space="preserve">            </w:t>
      </w:r>
      <w:r w:rsidRPr="0046553D">
        <w:t xml:space="preserve"> </w:t>
      </w:r>
    </w:p>
    <w:p w:rsidR="0046553D" w:rsidRPr="0046553D" w:rsidRDefault="0046553D" w:rsidP="0046553D">
      <w:pPr>
        <w:rPr>
          <w:bCs/>
          <w:i/>
        </w:rPr>
      </w:pPr>
      <w:r w:rsidRPr="0046553D">
        <w:rPr>
          <w:bCs/>
          <w:i/>
        </w:rPr>
        <w:t>Did the project lead to implementable outcomes?  What changes will result at your institution/nationally? How is research being translated into practice? Are there activities resulting from this project that will be continued?</w:t>
      </w:r>
    </w:p>
    <w:p w:rsidR="0046553D" w:rsidRPr="0046553D" w:rsidRDefault="0046553D" w:rsidP="0046553D">
      <w:pPr>
        <w:rPr>
          <w:bCs/>
        </w:rPr>
      </w:pPr>
      <w:r w:rsidRPr="0046553D">
        <w:rPr>
          <w:bCs/>
        </w:rPr>
        <w:t>The workshops and embedding of ASD in 2</w:t>
      </w:r>
      <w:r w:rsidRPr="0046553D">
        <w:rPr>
          <w:bCs/>
          <w:vertAlign w:val="superscript"/>
        </w:rPr>
        <w:t>nd</w:t>
      </w:r>
      <w:r w:rsidRPr="0046553D">
        <w:rPr>
          <w:bCs/>
        </w:rPr>
        <w:t xml:space="preserve"> year are both implementable outcomes. Also the collaboration of library and literacy staff was exemplary and contributed significantly to the success of the second year unit outcome in 2016. The embedding and collaboration is already being planned for replication in 2017 in a first year unit and other second year units. </w:t>
      </w:r>
    </w:p>
    <w:p w:rsidR="0046553D" w:rsidRPr="0046553D" w:rsidRDefault="0046553D" w:rsidP="0046553D">
      <w:pPr>
        <w:rPr>
          <w:bCs/>
        </w:rPr>
      </w:pPr>
      <w:r w:rsidRPr="0046553D">
        <w:rPr>
          <w:bCs/>
        </w:rPr>
        <w:t xml:space="preserve">We would recommend that the embedded model is the most efficient and successful PFY intervention for probation students and also generally for students at risk. Also the North American model of a mandatory Academic Success unit for students on probation and intrusive appears to be standard good practice (Cruise 2002) and is worthy of consideration. </w:t>
      </w:r>
    </w:p>
    <w:p w:rsidR="00151F16" w:rsidRPr="00151F16" w:rsidRDefault="003334B1" w:rsidP="003334B1">
      <w:pPr>
        <w:rPr>
          <w:i/>
        </w:rPr>
      </w:pPr>
      <w:r w:rsidRPr="00151F16">
        <w:rPr>
          <w:i/>
        </w:rPr>
        <w:t xml:space="preserve">Did you undertake an evaluation of your project?     </w:t>
      </w:r>
    </w:p>
    <w:p w:rsidR="003334B1" w:rsidRDefault="0046553D" w:rsidP="003334B1">
      <w:r>
        <w:rPr>
          <w:i/>
          <w:noProof/>
          <w:lang w:eastAsia="en-AU"/>
        </w:rPr>
        <mc:AlternateContent>
          <mc:Choice Requires="wps">
            <w:drawing>
              <wp:anchor distT="0" distB="0" distL="114300" distR="114300" simplePos="0" relativeHeight="251657215" behindDoc="0" locked="0" layoutInCell="1" allowOverlap="1" wp14:anchorId="1115D866" wp14:editId="0E1B7C07">
                <wp:simplePos x="0" y="0"/>
                <wp:positionH relativeFrom="column">
                  <wp:posOffset>967670</wp:posOffset>
                </wp:positionH>
                <wp:positionV relativeFrom="paragraph">
                  <wp:posOffset>12065</wp:posOffset>
                </wp:positionV>
                <wp:extent cx="161925" cy="161925"/>
                <wp:effectExtent l="0" t="0" r="28575" b="28575"/>
                <wp:wrapNone/>
                <wp:docPr id="4" name="Rectangle 4"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96940E" id="Rectangle 4" o:spid="_x0000_s1026" alt="Title: Square checkbox - Description: Square checkbox." style="position:absolute;margin-left:76.2pt;margin-top:.95pt;width:12.75pt;height:12.75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" filled="f" strokecolor="#272727 [2749]" strokeweight="1pt"/>
            </w:pict>
          </mc:Fallback>
        </mc:AlternateContent>
      </w:r>
      <w:r w:rsidR="008B62CF">
        <w:rPr>
          <w:i/>
          <w:noProof/>
          <w:lang w:eastAsia="en-AU"/>
        </w:rPr>
        <mc:AlternateContent>
          <mc:Choice Requires="wps">
            <w:drawing>
              <wp:anchor distT="0" distB="0" distL="114300" distR="114300" simplePos="0" relativeHeight="251660288" behindDoc="0" locked="0" layoutInCell="1" allowOverlap="1">
                <wp:simplePos x="0" y="0"/>
                <wp:positionH relativeFrom="column">
                  <wp:posOffset>337115</wp:posOffset>
                </wp:positionH>
                <wp:positionV relativeFrom="paragraph">
                  <wp:posOffset>15240</wp:posOffset>
                </wp:positionV>
                <wp:extent cx="161925" cy="161925"/>
                <wp:effectExtent l="0" t="0" r="28575" b="28575"/>
                <wp:wrapNone/>
                <wp:docPr id="3" name="Rectangle 3" descr="Square checkbox - marked with an '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EFE398" id="Rectangle 3" o:spid="_x0000_s1026" alt="Title: Square checkbox - Description: Square checkbox - marked with an 'X'." style="position:absolute;margin-left:26.55pt;margin-top:1.2pt;width:12.75pt;height:1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" filled="f" strokecolor="#272727 [2749]" strokeweight="1pt"/>
            </w:pict>
          </mc:Fallback>
        </mc:AlternateContent>
      </w:r>
      <w:r>
        <w:t>Yes</w:t>
      </w:r>
      <w:r w:rsidR="00E86306" w:rsidRPr="00E86306">
        <w:t xml:space="preserve">  </w:t>
      </w:r>
      <w:r w:rsidR="00E86306">
        <w:t xml:space="preserve">  </w:t>
      </w:r>
      <w:r>
        <w:t xml:space="preserve"> X</w:t>
      </w:r>
      <w:r w:rsidR="00E86306" w:rsidRPr="00E86306">
        <w:t xml:space="preserve">   </w:t>
      </w:r>
      <w:r w:rsidR="00E86306">
        <w:t xml:space="preserve">  </w:t>
      </w:r>
      <w:r>
        <w:t>No</w:t>
      </w:r>
      <w:r w:rsidR="00E86306" w:rsidRPr="00E86306">
        <w:t xml:space="preserve">  </w:t>
      </w:r>
    </w:p>
    <w:p w:rsidR="0046553D" w:rsidRDefault="0046553D">
      <w:pPr>
        <w:spacing w:after="0"/>
        <w:rPr>
          <w:rFonts w:eastAsia="Times New Roman"/>
          <w:b/>
          <w:bCs/>
          <w:iCs/>
          <w:sz w:val="28"/>
          <w:szCs w:val="28"/>
        </w:rPr>
      </w:pPr>
      <w:r>
        <w:br w:type="page"/>
      </w:r>
    </w:p>
    <w:p w:rsidR="0046553D" w:rsidRPr="0046553D" w:rsidRDefault="0046553D" w:rsidP="0046553D">
      <w:pPr>
        <w:pStyle w:val="Heading2"/>
      </w:pPr>
      <w:bookmarkStart w:id="24" w:name="_Toc501556805"/>
      <w:r w:rsidRPr="0046553D">
        <w:lastRenderedPageBreak/>
        <w:t>Findings</w:t>
      </w:r>
      <w:bookmarkEnd w:id="24"/>
    </w:p>
    <w:p w:rsidR="0046553D" w:rsidRPr="0046553D" w:rsidRDefault="0046553D" w:rsidP="0046553D">
      <w:r w:rsidRPr="0046553D">
        <w:rPr>
          <w:bCs/>
        </w:rPr>
        <w:t>The below data on the ASD embedded unit shows success of students who did not withdraw formally. In relation to the post first year program the table on Eileen’s students is most significant. Some of the students were from the social work course and in 4th year and unsurprisingly did very well. However, some of Eileen’s group were at a low level of academic and literacy skills and did very well.</w:t>
      </w:r>
      <w:r w:rsidRPr="0046553D">
        <w:t xml:space="preserve"> </w:t>
      </w:r>
    </w:p>
    <w:p w:rsidR="00FD049C" w:rsidRDefault="0046553D" w:rsidP="0046553D">
      <w:pPr>
        <w:rPr>
          <w:b/>
        </w:rPr>
      </w:pPr>
      <w:r w:rsidRPr="0046553D">
        <w:rPr>
          <w:b/>
        </w:rPr>
        <w:t xml:space="preserve">ASA2025: TRANSNATIONAL SOCIAL MOVEMENTS, </w:t>
      </w:r>
      <w:r>
        <w:rPr>
          <w:b/>
        </w:rPr>
        <w:t>Semester 2, 2016</w:t>
      </w:r>
    </w:p>
    <w:p w:rsidR="00FD049C" w:rsidRDefault="0046553D" w:rsidP="0046553D">
      <w:pPr>
        <w:rPr>
          <w:b/>
        </w:rPr>
      </w:pPr>
      <w:r w:rsidRPr="0046553D">
        <w:rPr>
          <w:b/>
        </w:rPr>
        <w:t xml:space="preserve">Unit coordinator/ Lecturer: </w:t>
      </w:r>
      <w:r w:rsidRPr="0046553D">
        <w:t>Dr Chris McConville</w:t>
      </w:r>
    </w:p>
    <w:p w:rsidR="0046553D" w:rsidRPr="0046553D" w:rsidRDefault="0046553D" w:rsidP="0046553D">
      <w:pPr>
        <w:rPr>
          <w:b/>
        </w:rPr>
      </w:pPr>
      <w:r w:rsidRPr="0046553D">
        <w:rPr>
          <w:b/>
        </w:rPr>
        <w:t xml:space="preserve">ASD lecturer: </w:t>
      </w:r>
      <w:r w:rsidRPr="0046553D">
        <w:t>Eileen Hanrahan</w:t>
      </w:r>
    </w:p>
    <w:p w:rsidR="0046553D" w:rsidRDefault="0046553D" w:rsidP="0046553D">
      <w:r w:rsidRPr="0046553D">
        <w:t xml:space="preserve">SETs/ SEUs not yet available for this unit. </w:t>
      </w:r>
    </w:p>
    <w:p w:rsidR="0046553D" w:rsidRDefault="0046553D" w:rsidP="0046553D"/>
    <w:p w:rsidR="0000778B" w:rsidRDefault="0000778B" w:rsidP="0000778B">
      <w:pPr>
        <w:pStyle w:val="TableTitles"/>
      </w:pPr>
      <w:bookmarkStart w:id="25" w:name="_Toc501556948"/>
      <w:r>
        <w:t xml:space="preserve">Table </w:t>
      </w:r>
      <w:r w:rsidR="002E42F2">
        <w:fldChar w:fldCharType="begin"/>
      </w:r>
      <w:r w:rsidR="002E42F2">
        <w:instrText xml:space="preserve"> SEQ Table \* ARABIC </w:instrText>
      </w:r>
      <w:r w:rsidR="002E42F2">
        <w:fldChar w:fldCharType="separate"/>
      </w:r>
      <w:r w:rsidR="00655871">
        <w:rPr>
          <w:noProof/>
        </w:rPr>
        <w:t>3</w:t>
      </w:r>
      <w:r w:rsidR="002E42F2">
        <w:rPr>
          <w:noProof/>
        </w:rPr>
        <w:fldChar w:fldCharType="end"/>
      </w:r>
      <w:r>
        <w:t>: Semester 2, 2016 grade d</w:t>
      </w:r>
      <w:r w:rsidRPr="00502508">
        <w:t>istribution</w:t>
      </w:r>
      <w:bookmarkEnd w:id="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4A0" w:firstRow="1" w:lastRow="0" w:firstColumn="1" w:lastColumn="0" w:noHBand="0" w:noVBand="1"/>
        <w:tblCaption w:val="Table 3"/>
        <w:tblDescription w:val="Table displaying the grade distribution for Semester 2 of 2016, split into: grade; number of students; and percentage of students."/>
      </w:tblPr>
      <w:tblGrid>
        <w:gridCol w:w="3005"/>
        <w:gridCol w:w="3005"/>
        <w:gridCol w:w="3006"/>
      </w:tblGrid>
      <w:tr w:rsidR="0000778B" w:rsidRPr="0046553D" w:rsidTr="0000778B">
        <w:trPr>
          <w:tblHeader/>
        </w:trPr>
        <w:tc>
          <w:tcPr>
            <w:tcW w:w="1666" w:type="pct"/>
            <w:shd w:val="clear" w:color="auto" w:fill="ED7D31" w:themeFill="accent2"/>
            <w:noWrap/>
            <w:hideMark/>
          </w:tcPr>
          <w:p w:rsidR="0046553D" w:rsidRPr="0000778B" w:rsidRDefault="0000778B" w:rsidP="0046553D">
            <w:pPr>
              <w:pStyle w:val="TableText"/>
              <w:rPr>
                <w:b/>
                <w:color w:val="FFFFFF" w:themeColor="background1"/>
              </w:rPr>
            </w:pPr>
            <w:r w:rsidRPr="0000778B">
              <w:rPr>
                <w:b/>
                <w:color w:val="FFFFFF" w:themeColor="background1"/>
              </w:rPr>
              <w:t>GRADE</w:t>
            </w:r>
          </w:p>
        </w:tc>
        <w:tc>
          <w:tcPr>
            <w:tcW w:w="1666" w:type="pct"/>
            <w:shd w:val="clear" w:color="auto" w:fill="ED7D31" w:themeFill="accent2"/>
            <w:hideMark/>
          </w:tcPr>
          <w:p w:rsidR="0046553D" w:rsidRPr="0000778B" w:rsidRDefault="0000778B" w:rsidP="0046553D">
            <w:pPr>
              <w:pStyle w:val="TableText"/>
              <w:rPr>
                <w:b/>
                <w:color w:val="FFFFFF" w:themeColor="background1"/>
              </w:rPr>
            </w:pPr>
            <w:r w:rsidRPr="0000778B">
              <w:rPr>
                <w:b/>
                <w:color w:val="FFFFFF" w:themeColor="background1"/>
              </w:rPr>
              <w:t>NO. OF STUDENTS</w:t>
            </w:r>
          </w:p>
        </w:tc>
        <w:tc>
          <w:tcPr>
            <w:tcW w:w="1667" w:type="pct"/>
            <w:shd w:val="clear" w:color="auto" w:fill="ED7D31" w:themeFill="accent2"/>
            <w:noWrap/>
            <w:hideMark/>
          </w:tcPr>
          <w:p w:rsidR="0046553D" w:rsidRPr="0000778B" w:rsidRDefault="0000778B" w:rsidP="0046553D">
            <w:pPr>
              <w:pStyle w:val="TableText"/>
              <w:rPr>
                <w:b/>
                <w:color w:val="FFFFFF" w:themeColor="background1"/>
              </w:rPr>
            </w:pPr>
            <w:r w:rsidRPr="0000778B">
              <w:rPr>
                <w:b/>
                <w:color w:val="FFFFFF" w:themeColor="background1"/>
              </w:rPr>
              <w:t>%</w:t>
            </w:r>
          </w:p>
        </w:tc>
      </w:tr>
      <w:tr w:rsidR="0046553D" w:rsidRPr="0046553D" w:rsidTr="0000778B">
        <w:tc>
          <w:tcPr>
            <w:tcW w:w="1666" w:type="pct"/>
            <w:shd w:val="clear" w:color="auto" w:fill="auto"/>
            <w:noWrap/>
            <w:hideMark/>
          </w:tcPr>
          <w:p w:rsidR="0046553D" w:rsidRPr="0046553D" w:rsidRDefault="0046553D" w:rsidP="0046553D">
            <w:pPr>
              <w:pStyle w:val="TableText"/>
            </w:pPr>
            <w:r w:rsidRPr="0046553D">
              <w:t>HD</w:t>
            </w:r>
          </w:p>
        </w:tc>
        <w:tc>
          <w:tcPr>
            <w:tcW w:w="1666" w:type="pct"/>
            <w:shd w:val="clear" w:color="auto" w:fill="auto"/>
            <w:noWrap/>
            <w:hideMark/>
          </w:tcPr>
          <w:p w:rsidR="0046553D" w:rsidRPr="0046553D" w:rsidRDefault="0046553D" w:rsidP="0046553D">
            <w:pPr>
              <w:pStyle w:val="TableText"/>
            </w:pPr>
            <w:r w:rsidRPr="0046553D">
              <w:t>8</w:t>
            </w:r>
          </w:p>
        </w:tc>
        <w:tc>
          <w:tcPr>
            <w:tcW w:w="1667" w:type="pct"/>
            <w:shd w:val="clear" w:color="auto" w:fill="auto"/>
            <w:noWrap/>
            <w:hideMark/>
          </w:tcPr>
          <w:p w:rsidR="0046553D" w:rsidRPr="0046553D" w:rsidRDefault="0046553D" w:rsidP="0046553D">
            <w:pPr>
              <w:pStyle w:val="TableText"/>
            </w:pPr>
            <w:r w:rsidRPr="0046553D">
              <w:t>21.6%</w:t>
            </w:r>
          </w:p>
        </w:tc>
      </w:tr>
      <w:tr w:rsidR="0046553D" w:rsidRPr="0046553D" w:rsidTr="0000778B">
        <w:tc>
          <w:tcPr>
            <w:tcW w:w="1666" w:type="pct"/>
            <w:shd w:val="clear" w:color="auto" w:fill="auto"/>
            <w:noWrap/>
            <w:hideMark/>
          </w:tcPr>
          <w:p w:rsidR="0046553D" w:rsidRPr="0046553D" w:rsidRDefault="0046553D" w:rsidP="0046553D">
            <w:pPr>
              <w:pStyle w:val="TableText"/>
            </w:pPr>
            <w:r w:rsidRPr="0046553D">
              <w:t>D</w:t>
            </w:r>
          </w:p>
        </w:tc>
        <w:tc>
          <w:tcPr>
            <w:tcW w:w="1666" w:type="pct"/>
            <w:shd w:val="clear" w:color="auto" w:fill="auto"/>
            <w:noWrap/>
            <w:hideMark/>
          </w:tcPr>
          <w:p w:rsidR="0046553D" w:rsidRPr="0046553D" w:rsidRDefault="0046553D" w:rsidP="0046553D">
            <w:pPr>
              <w:pStyle w:val="TableText"/>
            </w:pPr>
            <w:r w:rsidRPr="0046553D">
              <w:t>9</w:t>
            </w:r>
          </w:p>
        </w:tc>
        <w:tc>
          <w:tcPr>
            <w:tcW w:w="1667" w:type="pct"/>
            <w:shd w:val="clear" w:color="auto" w:fill="auto"/>
            <w:noWrap/>
            <w:hideMark/>
          </w:tcPr>
          <w:p w:rsidR="0046553D" w:rsidRPr="0046553D" w:rsidRDefault="0046553D" w:rsidP="0046553D">
            <w:pPr>
              <w:pStyle w:val="TableText"/>
            </w:pPr>
            <w:r w:rsidRPr="0046553D">
              <w:t>24.3%</w:t>
            </w:r>
          </w:p>
        </w:tc>
      </w:tr>
      <w:tr w:rsidR="0046553D" w:rsidRPr="0046553D" w:rsidTr="0000778B">
        <w:tc>
          <w:tcPr>
            <w:tcW w:w="1666" w:type="pct"/>
            <w:shd w:val="clear" w:color="auto" w:fill="auto"/>
            <w:noWrap/>
            <w:hideMark/>
          </w:tcPr>
          <w:p w:rsidR="0046553D" w:rsidRPr="0046553D" w:rsidRDefault="0046553D" w:rsidP="0046553D">
            <w:pPr>
              <w:pStyle w:val="TableText"/>
            </w:pPr>
            <w:r w:rsidRPr="0046553D">
              <w:t>C</w:t>
            </w:r>
          </w:p>
        </w:tc>
        <w:tc>
          <w:tcPr>
            <w:tcW w:w="1666" w:type="pct"/>
            <w:shd w:val="clear" w:color="auto" w:fill="auto"/>
            <w:noWrap/>
            <w:hideMark/>
          </w:tcPr>
          <w:p w:rsidR="0046553D" w:rsidRPr="0046553D" w:rsidRDefault="0046553D" w:rsidP="0046553D">
            <w:pPr>
              <w:pStyle w:val="TableText"/>
            </w:pPr>
            <w:r w:rsidRPr="0046553D">
              <w:t>10</w:t>
            </w:r>
          </w:p>
        </w:tc>
        <w:tc>
          <w:tcPr>
            <w:tcW w:w="1667" w:type="pct"/>
            <w:shd w:val="clear" w:color="auto" w:fill="auto"/>
            <w:noWrap/>
            <w:hideMark/>
          </w:tcPr>
          <w:p w:rsidR="0046553D" w:rsidRPr="0046553D" w:rsidRDefault="0046553D" w:rsidP="0046553D">
            <w:pPr>
              <w:pStyle w:val="TableText"/>
            </w:pPr>
            <w:r w:rsidRPr="0046553D">
              <w:t>27.0%</w:t>
            </w:r>
          </w:p>
        </w:tc>
      </w:tr>
      <w:tr w:rsidR="0046553D" w:rsidRPr="0046553D" w:rsidTr="0000778B">
        <w:tc>
          <w:tcPr>
            <w:tcW w:w="1666" w:type="pct"/>
            <w:shd w:val="clear" w:color="auto" w:fill="auto"/>
            <w:noWrap/>
            <w:hideMark/>
          </w:tcPr>
          <w:p w:rsidR="0046553D" w:rsidRPr="0046553D" w:rsidRDefault="0046553D" w:rsidP="0046553D">
            <w:pPr>
              <w:pStyle w:val="TableText"/>
            </w:pPr>
            <w:r w:rsidRPr="0046553D">
              <w:t>L</w:t>
            </w:r>
          </w:p>
        </w:tc>
        <w:tc>
          <w:tcPr>
            <w:tcW w:w="1666" w:type="pct"/>
            <w:shd w:val="clear" w:color="auto" w:fill="auto"/>
            <w:noWrap/>
            <w:hideMark/>
          </w:tcPr>
          <w:p w:rsidR="0046553D" w:rsidRPr="0046553D" w:rsidRDefault="0046553D" w:rsidP="0046553D">
            <w:pPr>
              <w:pStyle w:val="TableText"/>
            </w:pPr>
            <w:r w:rsidRPr="0046553D">
              <w:t>1</w:t>
            </w:r>
          </w:p>
        </w:tc>
        <w:tc>
          <w:tcPr>
            <w:tcW w:w="1667" w:type="pct"/>
            <w:shd w:val="clear" w:color="auto" w:fill="auto"/>
            <w:noWrap/>
            <w:hideMark/>
          </w:tcPr>
          <w:p w:rsidR="0046553D" w:rsidRPr="0046553D" w:rsidRDefault="0046553D" w:rsidP="0046553D">
            <w:pPr>
              <w:pStyle w:val="TableText"/>
            </w:pPr>
            <w:r w:rsidRPr="0046553D">
              <w:t>2.7%</w:t>
            </w:r>
          </w:p>
        </w:tc>
      </w:tr>
      <w:tr w:rsidR="0046553D" w:rsidRPr="0046553D" w:rsidTr="0000778B">
        <w:tc>
          <w:tcPr>
            <w:tcW w:w="1666" w:type="pct"/>
            <w:shd w:val="clear" w:color="auto" w:fill="auto"/>
            <w:noWrap/>
            <w:hideMark/>
          </w:tcPr>
          <w:p w:rsidR="0046553D" w:rsidRPr="0046553D" w:rsidRDefault="0046553D" w:rsidP="0046553D">
            <w:pPr>
              <w:pStyle w:val="TableText"/>
            </w:pPr>
            <w:r w:rsidRPr="0046553D">
              <w:t>P</w:t>
            </w:r>
          </w:p>
        </w:tc>
        <w:tc>
          <w:tcPr>
            <w:tcW w:w="1666" w:type="pct"/>
            <w:shd w:val="clear" w:color="auto" w:fill="auto"/>
            <w:noWrap/>
            <w:hideMark/>
          </w:tcPr>
          <w:p w:rsidR="0046553D" w:rsidRPr="0046553D" w:rsidRDefault="0046553D" w:rsidP="0046553D">
            <w:pPr>
              <w:pStyle w:val="TableText"/>
            </w:pPr>
            <w:r w:rsidRPr="0046553D">
              <w:t>6</w:t>
            </w:r>
          </w:p>
        </w:tc>
        <w:tc>
          <w:tcPr>
            <w:tcW w:w="1667" w:type="pct"/>
            <w:shd w:val="clear" w:color="auto" w:fill="auto"/>
            <w:noWrap/>
            <w:hideMark/>
          </w:tcPr>
          <w:p w:rsidR="0046553D" w:rsidRPr="0046553D" w:rsidRDefault="0046553D" w:rsidP="0046553D">
            <w:pPr>
              <w:pStyle w:val="TableText"/>
            </w:pPr>
            <w:r w:rsidRPr="0046553D">
              <w:t>16.2%</w:t>
            </w:r>
          </w:p>
        </w:tc>
      </w:tr>
      <w:tr w:rsidR="0046553D" w:rsidRPr="0046553D" w:rsidTr="0000778B">
        <w:tc>
          <w:tcPr>
            <w:tcW w:w="1666" w:type="pct"/>
            <w:shd w:val="clear" w:color="auto" w:fill="auto"/>
            <w:noWrap/>
            <w:hideMark/>
          </w:tcPr>
          <w:p w:rsidR="0046553D" w:rsidRPr="0046553D" w:rsidRDefault="0046553D" w:rsidP="0046553D">
            <w:pPr>
              <w:pStyle w:val="TableText"/>
            </w:pPr>
            <w:r w:rsidRPr="0046553D">
              <w:t>N</w:t>
            </w:r>
          </w:p>
        </w:tc>
        <w:tc>
          <w:tcPr>
            <w:tcW w:w="1666" w:type="pct"/>
            <w:shd w:val="clear" w:color="auto" w:fill="auto"/>
            <w:noWrap/>
            <w:hideMark/>
          </w:tcPr>
          <w:p w:rsidR="0046553D" w:rsidRPr="0046553D" w:rsidRDefault="0046553D" w:rsidP="0046553D">
            <w:pPr>
              <w:pStyle w:val="TableText"/>
            </w:pPr>
            <w:r w:rsidRPr="0046553D">
              <w:t>3</w:t>
            </w:r>
          </w:p>
        </w:tc>
        <w:tc>
          <w:tcPr>
            <w:tcW w:w="1667" w:type="pct"/>
            <w:shd w:val="clear" w:color="auto" w:fill="auto"/>
            <w:noWrap/>
            <w:hideMark/>
          </w:tcPr>
          <w:p w:rsidR="0046553D" w:rsidRPr="0046553D" w:rsidRDefault="0046553D" w:rsidP="0046553D">
            <w:pPr>
              <w:pStyle w:val="TableText"/>
            </w:pPr>
            <w:r w:rsidRPr="0046553D">
              <w:t>8.1%</w:t>
            </w:r>
          </w:p>
        </w:tc>
      </w:tr>
      <w:tr w:rsidR="0000778B" w:rsidRPr="0046553D" w:rsidTr="0000778B">
        <w:tc>
          <w:tcPr>
            <w:tcW w:w="1666" w:type="pct"/>
            <w:shd w:val="clear" w:color="auto" w:fill="FBE4D5" w:themeFill="accent2" w:themeFillTint="33"/>
            <w:noWrap/>
            <w:hideMark/>
          </w:tcPr>
          <w:p w:rsidR="0046553D" w:rsidRPr="0000778B" w:rsidRDefault="0046553D" w:rsidP="0046553D">
            <w:pPr>
              <w:pStyle w:val="TableText"/>
              <w:rPr>
                <w:b/>
              </w:rPr>
            </w:pPr>
            <w:r w:rsidRPr="0000778B">
              <w:rPr>
                <w:b/>
              </w:rPr>
              <w:t>Grand Total</w:t>
            </w:r>
          </w:p>
        </w:tc>
        <w:tc>
          <w:tcPr>
            <w:tcW w:w="1666" w:type="pct"/>
            <w:shd w:val="clear" w:color="auto" w:fill="FBE4D5" w:themeFill="accent2" w:themeFillTint="33"/>
            <w:noWrap/>
            <w:hideMark/>
          </w:tcPr>
          <w:p w:rsidR="0046553D" w:rsidRPr="0000778B" w:rsidRDefault="0046553D" w:rsidP="0046553D">
            <w:pPr>
              <w:pStyle w:val="TableText"/>
              <w:rPr>
                <w:b/>
              </w:rPr>
            </w:pPr>
            <w:r w:rsidRPr="0000778B">
              <w:rPr>
                <w:b/>
              </w:rPr>
              <w:t>37</w:t>
            </w:r>
          </w:p>
        </w:tc>
        <w:tc>
          <w:tcPr>
            <w:tcW w:w="1667" w:type="pct"/>
            <w:shd w:val="clear" w:color="auto" w:fill="FBE4D5" w:themeFill="accent2" w:themeFillTint="33"/>
            <w:noWrap/>
            <w:hideMark/>
          </w:tcPr>
          <w:p w:rsidR="0046553D" w:rsidRPr="0000778B" w:rsidRDefault="0046553D" w:rsidP="0046553D">
            <w:pPr>
              <w:pStyle w:val="TableText"/>
              <w:rPr>
                <w:b/>
              </w:rPr>
            </w:pPr>
            <w:r w:rsidRPr="0000778B">
              <w:rPr>
                <w:b/>
              </w:rPr>
              <w:t>100.0%</w:t>
            </w:r>
          </w:p>
        </w:tc>
      </w:tr>
    </w:tbl>
    <w:p w:rsidR="0046553D" w:rsidRDefault="0046553D" w:rsidP="0000778B">
      <w:pPr>
        <w:spacing w:before="240"/>
      </w:pPr>
    </w:p>
    <w:p w:rsidR="0000778B" w:rsidRDefault="0000778B" w:rsidP="0000778B">
      <w:pPr>
        <w:pStyle w:val="TableTitles"/>
      </w:pPr>
      <w:bookmarkStart w:id="26" w:name="_Toc501556949"/>
      <w:r>
        <w:t xml:space="preserve">Table </w:t>
      </w:r>
      <w:r w:rsidR="002E42F2">
        <w:fldChar w:fldCharType="begin"/>
      </w:r>
      <w:r w:rsidR="002E42F2">
        <w:instrText xml:space="preserve"> SEQ Table \* ARABIC </w:instrText>
      </w:r>
      <w:r w:rsidR="002E42F2">
        <w:fldChar w:fldCharType="separate"/>
      </w:r>
      <w:r w:rsidR="00655871">
        <w:rPr>
          <w:noProof/>
        </w:rPr>
        <w:t>4</w:t>
      </w:r>
      <w:r w:rsidR="002E42F2">
        <w:rPr>
          <w:noProof/>
        </w:rPr>
        <w:fldChar w:fldCharType="end"/>
      </w:r>
      <w:r>
        <w:t xml:space="preserve">: </w:t>
      </w:r>
      <w:r w:rsidRPr="000069A0">
        <w:t>Eileen’s students only Low SES/ EAL/ Fir</w:t>
      </w:r>
      <w:r>
        <w:t>st In Family/ exchange students</w:t>
      </w:r>
      <w:bookmarkEnd w:id="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4A0" w:firstRow="1" w:lastRow="0" w:firstColumn="1" w:lastColumn="0" w:noHBand="0" w:noVBand="1"/>
        <w:tblCaption w:val="Table 4"/>
        <w:tblDescription w:val="Table displaying Eileen’s students only Low SES/ EAL/ First In Family/ exchange students, split into: grade; number of students; and percentage of students."/>
      </w:tblPr>
      <w:tblGrid>
        <w:gridCol w:w="3005"/>
        <w:gridCol w:w="3005"/>
        <w:gridCol w:w="3006"/>
      </w:tblGrid>
      <w:tr w:rsidR="0000778B" w:rsidRPr="0000778B" w:rsidTr="0000778B">
        <w:trPr>
          <w:tblHeader/>
        </w:trPr>
        <w:tc>
          <w:tcPr>
            <w:tcW w:w="1666" w:type="pct"/>
            <w:shd w:val="clear" w:color="auto" w:fill="ED7D31" w:themeFill="accent2"/>
            <w:noWrap/>
            <w:hideMark/>
          </w:tcPr>
          <w:p w:rsidR="0000778B" w:rsidRPr="0000778B" w:rsidRDefault="0000778B" w:rsidP="0000778B">
            <w:pPr>
              <w:pStyle w:val="TableText"/>
              <w:rPr>
                <w:b/>
                <w:color w:val="FFFFFF" w:themeColor="background1"/>
              </w:rPr>
            </w:pPr>
            <w:r w:rsidRPr="0000778B">
              <w:rPr>
                <w:b/>
                <w:color w:val="FFFFFF" w:themeColor="background1"/>
              </w:rPr>
              <w:t>GRADE</w:t>
            </w:r>
          </w:p>
        </w:tc>
        <w:tc>
          <w:tcPr>
            <w:tcW w:w="1666" w:type="pct"/>
            <w:shd w:val="clear" w:color="auto" w:fill="ED7D31" w:themeFill="accent2"/>
            <w:noWrap/>
            <w:hideMark/>
          </w:tcPr>
          <w:p w:rsidR="0000778B" w:rsidRPr="0000778B" w:rsidRDefault="0000778B" w:rsidP="0000778B">
            <w:pPr>
              <w:pStyle w:val="TableText"/>
              <w:rPr>
                <w:b/>
                <w:color w:val="FFFFFF" w:themeColor="background1"/>
              </w:rPr>
            </w:pPr>
            <w:r w:rsidRPr="0000778B">
              <w:rPr>
                <w:b/>
                <w:color w:val="FFFFFF" w:themeColor="background1"/>
              </w:rPr>
              <w:t>NO. OF STUDENTS</w:t>
            </w:r>
          </w:p>
        </w:tc>
        <w:tc>
          <w:tcPr>
            <w:tcW w:w="1667" w:type="pct"/>
            <w:shd w:val="clear" w:color="auto" w:fill="ED7D31" w:themeFill="accent2"/>
            <w:noWrap/>
            <w:hideMark/>
          </w:tcPr>
          <w:p w:rsidR="0000778B" w:rsidRPr="0000778B" w:rsidRDefault="0000778B" w:rsidP="0000778B">
            <w:pPr>
              <w:pStyle w:val="TableText"/>
              <w:rPr>
                <w:b/>
                <w:color w:val="FFFFFF" w:themeColor="background1"/>
              </w:rPr>
            </w:pPr>
            <w:r w:rsidRPr="0000778B">
              <w:rPr>
                <w:b/>
                <w:color w:val="FFFFFF" w:themeColor="background1"/>
              </w:rPr>
              <w:t>%</w:t>
            </w:r>
          </w:p>
        </w:tc>
      </w:tr>
      <w:tr w:rsidR="0000778B" w:rsidRPr="0000778B" w:rsidTr="0000778B">
        <w:tc>
          <w:tcPr>
            <w:tcW w:w="1666" w:type="pct"/>
            <w:shd w:val="clear" w:color="auto" w:fill="auto"/>
            <w:noWrap/>
            <w:hideMark/>
          </w:tcPr>
          <w:p w:rsidR="0000778B" w:rsidRPr="0000778B" w:rsidRDefault="0000778B" w:rsidP="0000778B">
            <w:pPr>
              <w:pStyle w:val="TableText"/>
            </w:pPr>
            <w:r w:rsidRPr="0000778B">
              <w:t>HD</w:t>
            </w:r>
          </w:p>
        </w:tc>
        <w:tc>
          <w:tcPr>
            <w:tcW w:w="1666" w:type="pct"/>
            <w:shd w:val="clear" w:color="auto" w:fill="auto"/>
            <w:noWrap/>
            <w:hideMark/>
          </w:tcPr>
          <w:p w:rsidR="0000778B" w:rsidRPr="0000778B" w:rsidRDefault="0000778B" w:rsidP="0000778B">
            <w:pPr>
              <w:pStyle w:val="TableText"/>
            </w:pPr>
            <w:r w:rsidRPr="0000778B">
              <w:t>3</w:t>
            </w:r>
          </w:p>
        </w:tc>
        <w:tc>
          <w:tcPr>
            <w:tcW w:w="1667" w:type="pct"/>
            <w:shd w:val="clear" w:color="auto" w:fill="auto"/>
            <w:noWrap/>
            <w:hideMark/>
          </w:tcPr>
          <w:p w:rsidR="0000778B" w:rsidRPr="0000778B" w:rsidRDefault="0000778B" w:rsidP="0000778B">
            <w:pPr>
              <w:pStyle w:val="TableText"/>
            </w:pPr>
            <w:r w:rsidRPr="0000778B">
              <w:t>20%</w:t>
            </w:r>
          </w:p>
        </w:tc>
      </w:tr>
      <w:tr w:rsidR="0000778B" w:rsidRPr="0000778B" w:rsidTr="0000778B">
        <w:tc>
          <w:tcPr>
            <w:tcW w:w="1666" w:type="pct"/>
            <w:shd w:val="clear" w:color="auto" w:fill="auto"/>
            <w:noWrap/>
            <w:hideMark/>
          </w:tcPr>
          <w:p w:rsidR="0000778B" w:rsidRPr="0000778B" w:rsidRDefault="0000778B" w:rsidP="0000778B">
            <w:pPr>
              <w:pStyle w:val="TableText"/>
            </w:pPr>
            <w:r w:rsidRPr="0000778B">
              <w:t>D</w:t>
            </w:r>
          </w:p>
        </w:tc>
        <w:tc>
          <w:tcPr>
            <w:tcW w:w="1666" w:type="pct"/>
            <w:shd w:val="clear" w:color="auto" w:fill="auto"/>
            <w:noWrap/>
            <w:hideMark/>
          </w:tcPr>
          <w:p w:rsidR="0000778B" w:rsidRPr="0000778B" w:rsidRDefault="0000778B" w:rsidP="0000778B">
            <w:pPr>
              <w:pStyle w:val="TableText"/>
            </w:pPr>
            <w:r w:rsidRPr="0000778B">
              <w:t>3</w:t>
            </w:r>
          </w:p>
        </w:tc>
        <w:tc>
          <w:tcPr>
            <w:tcW w:w="1667" w:type="pct"/>
            <w:shd w:val="clear" w:color="auto" w:fill="auto"/>
            <w:noWrap/>
            <w:hideMark/>
          </w:tcPr>
          <w:p w:rsidR="0000778B" w:rsidRPr="0000778B" w:rsidRDefault="0000778B" w:rsidP="0000778B">
            <w:pPr>
              <w:pStyle w:val="TableText"/>
            </w:pPr>
            <w:r w:rsidRPr="0000778B">
              <w:t>20%</w:t>
            </w:r>
          </w:p>
        </w:tc>
      </w:tr>
      <w:tr w:rsidR="0000778B" w:rsidRPr="0000778B" w:rsidTr="0000778B">
        <w:tc>
          <w:tcPr>
            <w:tcW w:w="1666" w:type="pct"/>
            <w:shd w:val="clear" w:color="auto" w:fill="auto"/>
            <w:noWrap/>
            <w:hideMark/>
          </w:tcPr>
          <w:p w:rsidR="0000778B" w:rsidRPr="0000778B" w:rsidRDefault="0000778B" w:rsidP="0000778B">
            <w:pPr>
              <w:pStyle w:val="TableText"/>
            </w:pPr>
            <w:r w:rsidRPr="0000778B">
              <w:t>C</w:t>
            </w:r>
          </w:p>
        </w:tc>
        <w:tc>
          <w:tcPr>
            <w:tcW w:w="1666" w:type="pct"/>
            <w:shd w:val="clear" w:color="auto" w:fill="auto"/>
            <w:noWrap/>
            <w:hideMark/>
          </w:tcPr>
          <w:p w:rsidR="0000778B" w:rsidRPr="0000778B" w:rsidRDefault="0000778B" w:rsidP="0000778B">
            <w:pPr>
              <w:pStyle w:val="TableText"/>
            </w:pPr>
            <w:r w:rsidRPr="0000778B">
              <w:t>3</w:t>
            </w:r>
          </w:p>
        </w:tc>
        <w:tc>
          <w:tcPr>
            <w:tcW w:w="1667" w:type="pct"/>
            <w:shd w:val="clear" w:color="auto" w:fill="auto"/>
            <w:noWrap/>
            <w:hideMark/>
          </w:tcPr>
          <w:p w:rsidR="0000778B" w:rsidRPr="0000778B" w:rsidRDefault="0000778B" w:rsidP="0000778B">
            <w:pPr>
              <w:pStyle w:val="TableText"/>
            </w:pPr>
            <w:r w:rsidRPr="0000778B">
              <w:t>20%</w:t>
            </w:r>
          </w:p>
        </w:tc>
      </w:tr>
      <w:tr w:rsidR="0000778B" w:rsidRPr="0000778B" w:rsidTr="0000778B">
        <w:tc>
          <w:tcPr>
            <w:tcW w:w="1666" w:type="pct"/>
            <w:shd w:val="clear" w:color="auto" w:fill="auto"/>
            <w:noWrap/>
            <w:hideMark/>
          </w:tcPr>
          <w:p w:rsidR="0000778B" w:rsidRPr="0000778B" w:rsidRDefault="0000778B" w:rsidP="0000778B">
            <w:pPr>
              <w:pStyle w:val="TableText"/>
            </w:pPr>
            <w:r w:rsidRPr="0000778B">
              <w:t>P</w:t>
            </w:r>
          </w:p>
        </w:tc>
        <w:tc>
          <w:tcPr>
            <w:tcW w:w="1666" w:type="pct"/>
            <w:shd w:val="clear" w:color="auto" w:fill="auto"/>
            <w:noWrap/>
            <w:hideMark/>
          </w:tcPr>
          <w:p w:rsidR="0000778B" w:rsidRPr="0000778B" w:rsidRDefault="0000778B" w:rsidP="0000778B">
            <w:pPr>
              <w:pStyle w:val="TableText"/>
            </w:pPr>
            <w:r w:rsidRPr="0000778B">
              <w:t>5</w:t>
            </w:r>
          </w:p>
        </w:tc>
        <w:tc>
          <w:tcPr>
            <w:tcW w:w="1667" w:type="pct"/>
            <w:shd w:val="clear" w:color="auto" w:fill="auto"/>
            <w:noWrap/>
            <w:hideMark/>
          </w:tcPr>
          <w:p w:rsidR="0000778B" w:rsidRPr="0000778B" w:rsidRDefault="0000778B" w:rsidP="0000778B">
            <w:pPr>
              <w:pStyle w:val="TableText"/>
            </w:pPr>
            <w:r w:rsidRPr="0000778B">
              <w:t>33%</w:t>
            </w:r>
          </w:p>
        </w:tc>
      </w:tr>
      <w:tr w:rsidR="0000778B" w:rsidRPr="0000778B" w:rsidTr="0000778B">
        <w:tc>
          <w:tcPr>
            <w:tcW w:w="1666" w:type="pct"/>
            <w:shd w:val="clear" w:color="auto" w:fill="auto"/>
            <w:noWrap/>
            <w:hideMark/>
          </w:tcPr>
          <w:p w:rsidR="0000778B" w:rsidRPr="0000778B" w:rsidRDefault="0000778B" w:rsidP="0000778B">
            <w:pPr>
              <w:pStyle w:val="TableText"/>
            </w:pPr>
            <w:r w:rsidRPr="0000778B">
              <w:t>L</w:t>
            </w:r>
          </w:p>
        </w:tc>
        <w:tc>
          <w:tcPr>
            <w:tcW w:w="1666" w:type="pct"/>
            <w:shd w:val="clear" w:color="auto" w:fill="auto"/>
            <w:noWrap/>
            <w:hideMark/>
          </w:tcPr>
          <w:p w:rsidR="0000778B" w:rsidRPr="0000778B" w:rsidRDefault="0000778B" w:rsidP="0000778B">
            <w:pPr>
              <w:pStyle w:val="TableText"/>
            </w:pPr>
            <w:r w:rsidRPr="0000778B">
              <w:t>1</w:t>
            </w:r>
          </w:p>
        </w:tc>
        <w:tc>
          <w:tcPr>
            <w:tcW w:w="1667" w:type="pct"/>
            <w:shd w:val="clear" w:color="auto" w:fill="auto"/>
            <w:noWrap/>
            <w:hideMark/>
          </w:tcPr>
          <w:p w:rsidR="0000778B" w:rsidRPr="0000778B" w:rsidRDefault="0000778B" w:rsidP="0000778B">
            <w:pPr>
              <w:pStyle w:val="TableText"/>
            </w:pPr>
            <w:r w:rsidRPr="0000778B">
              <w:t>7%</w:t>
            </w:r>
          </w:p>
        </w:tc>
      </w:tr>
      <w:tr w:rsidR="0000778B" w:rsidRPr="0000778B" w:rsidTr="0000778B">
        <w:tc>
          <w:tcPr>
            <w:tcW w:w="1666" w:type="pct"/>
            <w:shd w:val="clear" w:color="auto" w:fill="FBE4D5" w:themeFill="accent2" w:themeFillTint="33"/>
            <w:noWrap/>
            <w:hideMark/>
          </w:tcPr>
          <w:p w:rsidR="0000778B" w:rsidRPr="0000778B" w:rsidRDefault="0000778B" w:rsidP="0000778B">
            <w:pPr>
              <w:pStyle w:val="TableText"/>
              <w:rPr>
                <w:b/>
              </w:rPr>
            </w:pPr>
            <w:r w:rsidRPr="0000778B">
              <w:rPr>
                <w:b/>
              </w:rPr>
              <w:t>Grand Total</w:t>
            </w:r>
          </w:p>
        </w:tc>
        <w:tc>
          <w:tcPr>
            <w:tcW w:w="1666" w:type="pct"/>
            <w:shd w:val="clear" w:color="auto" w:fill="FBE4D5" w:themeFill="accent2" w:themeFillTint="33"/>
            <w:noWrap/>
            <w:hideMark/>
          </w:tcPr>
          <w:p w:rsidR="0000778B" w:rsidRPr="0000778B" w:rsidRDefault="0000778B" w:rsidP="0000778B">
            <w:pPr>
              <w:pStyle w:val="TableText"/>
              <w:rPr>
                <w:b/>
              </w:rPr>
            </w:pPr>
            <w:r w:rsidRPr="0000778B">
              <w:rPr>
                <w:b/>
              </w:rPr>
              <w:t>15</w:t>
            </w:r>
          </w:p>
        </w:tc>
        <w:tc>
          <w:tcPr>
            <w:tcW w:w="1667" w:type="pct"/>
            <w:shd w:val="clear" w:color="auto" w:fill="FBE4D5" w:themeFill="accent2" w:themeFillTint="33"/>
            <w:noWrap/>
            <w:hideMark/>
          </w:tcPr>
          <w:p w:rsidR="0000778B" w:rsidRPr="0000778B" w:rsidRDefault="0000778B" w:rsidP="0000778B">
            <w:pPr>
              <w:pStyle w:val="TableText"/>
              <w:rPr>
                <w:b/>
              </w:rPr>
            </w:pPr>
            <w:r w:rsidRPr="0000778B">
              <w:rPr>
                <w:b/>
              </w:rPr>
              <w:t>100%</w:t>
            </w:r>
          </w:p>
        </w:tc>
      </w:tr>
    </w:tbl>
    <w:p w:rsidR="0000778B" w:rsidRDefault="0000778B" w:rsidP="00FD049C">
      <w:pPr>
        <w:spacing w:before="240"/>
      </w:pPr>
    </w:p>
    <w:p w:rsidR="00655871" w:rsidRDefault="00655871" w:rsidP="00655871">
      <w:pPr>
        <w:pStyle w:val="TableTitles"/>
      </w:pPr>
      <w:r>
        <w:t xml:space="preserve">Table </w:t>
      </w:r>
      <w:r w:rsidR="002E42F2">
        <w:fldChar w:fldCharType="begin"/>
      </w:r>
      <w:r w:rsidR="002E42F2">
        <w:instrText xml:space="preserve"> SEQ Table \* ARABIC </w:instrText>
      </w:r>
      <w:r w:rsidR="002E42F2">
        <w:fldChar w:fldCharType="separate"/>
      </w:r>
      <w:r>
        <w:rPr>
          <w:noProof/>
        </w:rPr>
        <w:t>5</w:t>
      </w:r>
      <w:r w:rsidR="002E42F2">
        <w:rPr>
          <w:noProof/>
        </w:rPr>
        <w:fldChar w:fldCharType="end"/>
      </w:r>
      <w:r>
        <w:t xml:space="preserve">: </w:t>
      </w:r>
      <w:r w:rsidRPr="00C41FE3">
        <w:t>Pass Rates for all units taken by ASA2025 students in Sem 2 2016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4A0" w:firstRow="1" w:lastRow="0" w:firstColumn="1" w:lastColumn="0" w:noHBand="0" w:noVBand="1"/>
        <w:tblCaption w:val="Table 4"/>
        <w:tblDescription w:val="Table displaying Eileen’s students only Low SES/ EAL/ First In Family/ exchange students, split into: grade; number of students; and percentage of students."/>
      </w:tblPr>
      <w:tblGrid>
        <w:gridCol w:w="3005"/>
        <w:gridCol w:w="3005"/>
        <w:gridCol w:w="3006"/>
      </w:tblGrid>
      <w:tr w:rsidR="00655871" w:rsidRPr="00655871" w:rsidTr="005B4E1D">
        <w:trPr>
          <w:tblHeader/>
        </w:trPr>
        <w:tc>
          <w:tcPr>
            <w:tcW w:w="1666" w:type="pct"/>
            <w:shd w:val="clear" w:color="auto" w:fill="ED7D31" w:themeFill="accent2"/>
            <w:noWrap/>
            <w:hideMark/>
          </w:tcPr>
          <w:p w:rsidR="00655871" w:rsidRPr="00655871" w:rsidRDefault="00655871" w:rsidP="00655871">
            <w:pPr>
              <w:pStyle w:val="TableText"/>
              <w:rPr>
                <w:b/>
                <w:color w:val="FFFFFF" w:themeColor="background1"/>
              </w:rPr>
            </w:pPr>
            <w:r w:rsidRPr="00655871">
              <w:rPr>
                <w:b/>
                <w:color w:val="FFFFFF" w:themeColor="background1"/>
              </w:rPr>
              <w:t>PASS RATE %</w:t>
            </w:r>
          </w:p>
        </w:tc>
        <w:tc>
          <w:tcPr>
            <w:tcW w:w="1666" w:type="pct"/>
            <w:shd w:val="clear" w:color="auto" w:fill="ED7D31" w:themeFill="accent2"/>
            <w:noWrap/>
            <w:hideMark/>
          </w:tcPr>
          <w:p w:rsidR="00655871" w:rsidRPr="00655871" w:rsidRDefault="00655871" w:rsidP="00655871">
            <w:pPr>
              <w:pStyle w:val="TableText"/>
              <w:rPr>
                <w:b/>
                <w:color w:val="FFFFFF" w:themeColor="background1"/>
              </w:rPr>
            </w:pPr>
            <w:r w:rsidRPr="00655871">
              <w:rPr>
                <w:b/>
                <w:color w:val="FFFFFF" w:themeColor="background1"/>
              </w:rPr>
              <w:t>EILEEN'S GROUP</w:t>
            </w:r>
          </w:p>
        </w:tc>
        <w:tc>
          <w:tcPr>
            <w:tcW w:w="1667" w:type="pct"/>
            <w:shd w:val="clear" w:color="auto" w:fill="ED7D31" w:themeFill="accent2"/>
            <w:noWrap/>
            <w:hideMark/>
          </w:tcPr>
          <w:p w:rsidR="00655871" w:rsidRPr="00655871" w:rsidRDefault="00655871" w:rsidP="00655871">
            <w:pPr>
              <w:pStyle w:val="TableText"/>
              <w:rPr>
                <w:b/>
                <w:color w:val="FFFFFF" w:themeColor="background1"/>
              </w:rPr>
            </w:pPr>
            <w:r w:rsidRPr="00655871">
              <w:rPr>
                <w:b/>
                <w:color w:val="FFFFFF" w:themeColor="background1"/>
              </w:rPr>
              <w:t>NOT EILEEN'S GROUP</w:t>
            </w:r>
          </w:p>
        </w:tc>
      </w:tr>
      <w:tr w:rsidR="00655871" w:rsidRPr="00655871" w:rsidTr="005B4E1D">
        <w:tc>
          <w:tcPr>
            <w:tcW w:w="1666" w:type="pct"/>
            <w:shd w:val="clear" w:color="auto" w:fill="auto"/>
            <w:noWrap/>
            <w:hideMark/>
          </w:tcPr>
          <w:p w:rsidR="00655871" w:rsidRPr="00655871" w:rsidRDefault="00655871" w:rsidP="00655871">
            <w:pPr>
              <w:pStyle w:val="TableText"/>
            </w:pPr>
            <w:r w:rsidRPr="00655871">
              <w:t>100</w:t>
            </w:r>
          </w:p>
        </w:tc>
        <w:tc>
          <w:tcPr>
            <w:tcW w:w="1666" w:type="pct"/>
            <w:shd w:val="clear" w:color="auto" w:fill="auto"/>
            <w:noWrap/>
            <w:hideMark/>
          </w:tcPr>
          <w:p w:rsidR="00655871" w:rsidRPr="00655871" w:rsidRDefault="00655871" w:rsidP="00655871">
            <w:pPr>
              <w:pStyle w:val="TableText"/>
            </w:pPr>
            <w:r w:rsidRPr="00655871">
              <w:t>11</w:t>
            </w:r>
          </w:p>
        </w:tc>
        <w:tc>
          <w:tcPr>
            <w:tcW w:w="1667" w:type="pct"/>
            <w:shd w:val="clear" w:color="auto" w:fill="auto"/>
            <w:noWrap/>
            <w:hideMark/>
          </w:tcPr>
          <w:p w:rsidR="00655871" w:rsidRPr="00655871" w:rsidRDefault="00655871" w:rsidP="00655871">
            <w:pPr>
              <w:pStyle w:val="TableText"/>
            </w:pPr>
            <w:r w:rsidRPr="00655871">
              <w:t>17</w:t>
            </w:r>
          </w:p>
        </w:tc>
      </w:tr>
      <w:tr w:rsidR="00655871" w:rsidRPr="00655871" w:rsidTr="005B4E1D">
        <w:tc>
          <w:tcPr>
            <w:tcW w:w="1666" w:type="pct"/>
            <w:shd w:val="clear" w:color="auto" w:fill="auto"/>
            <w:noWrap/>
            <w:hideMark/>
          </w:tcPr>
          <w:p w:rsidR="00655871" w:rsidRPr="00655871" w:rsidRDefault="00655871" w:rsidP="00655871">
            <w:pPr>
              <w:pStyle w:val="TableText"/>
            </w:pPr>
            <w:r w:rsidRPr="00655871">
              <w:t>75</w:t>
            </w:r>
          </w:p>
        </w:tc>
        <w:tc>
          <w:tcPr>
            <w:tcW w:w="1666" w:type="pct"/>
            <w:shd w:val="clear" w:color="auto" w:fill="auto"/>
            <w:noWrap/>
            <w:hideMark/>
          </w:tcPr>
          <w:p w:rsidR="00655871" w:rsidRPr="00655871" w:rsidRDefault="00655871" w:rsidP="00655871">
            <w:pPr>
              <w:pStyle w:val="TableText"/>
            </w:pPr>
            <w:r w:rsidRPr="00655871">
              <w:t>1</w:t>
            </w:r>
          </w:p>
        </w:tc>
        <w:tc>
          <w:tcPr>
            <w:tcW w:w="1667" w:type="pct"/>
            <w:shd w:val="clear" w:color="auto" w:fill="auto"/>
            <w:noWrap/>
            <w:hideMark/>
          </w:tcPr>
          <w:p w:rsidR="00655871" w:rsidRPr="00655871" w:rsidRDefault="00655871" w:rsidP="00655871">
            <w:pPr>
              <w:pStyle w:val="TableText"/>
            </w:pPr>
            <w:r w:rsidRPr="00655871">
              <w:t>0</w:t>
            </w:r>
          </w:p>
        </w:tc>
      </w:tr>
      <w:tr w:rsidR="00655871" w:rsidRPr="00655871" w:rsidTr="005B4E1D">
        <w:tc>
          <w:tcPr>
            <w:tcW w:w="1666" w:type="pct"/>
            <w:shd w:val="clear" w:color="auto" w:fill="auto"/>
            <w:noWrap/>
            <w:hideMark/>
          </w:tcPr>
          <w:p w:rsidR="00655871" w:rsidRPr="00655871" w:rsidRDefault="00655871" w:rsidP="00655871">
            <w:pPr>
              <w:pStyle w:val="TableText"/>
            </w:pPr>
            <w:r w:rsidRPr="00655871">
              <w:t>67</w:t>
            </w:r>
          </w:p>
        </w:tc>
        <w:tc>
          <w:tcPr>
            <w:tcW w:w="1666" w:type="pct"/>
            <w:shd w:val="clear" w:color="auto" w:fill="auto"/>
            <w:noWrap/>
            <w:hideMark/>
          </w:tcPr>
          <w:p w:rsidR="00655871" w:rsidRPr="00655871" w:rsidRDefault="00655871" w:rsidP="00655871">
            <w:pPr>
              <w:pStyle w:val="TableText"/>
            </w:pPr>
            <w:r w:rsidRPr="00655871">
              <w:t>0</w:t>
            </w:r>
          </w:p>
        </w:tc>
        <w:tc>
          <w:tcPr>
            <w:tcW w:w="1667" w:type="pct"/>
            <w:shd w:val="clear" w:color="auto" w:fill="auto"/>
            <w:noWrap/>
            <w:hideMark/>
          </w:tcPr>
          <w:p w:rsidR="00655871" w:rsidRPr="00655871" w:rsidRDefault="00655871" w:rsidP="00655871">
            <w:pPr>
              <w:pStyle w:val="TableText"/>
            </w:pPr>
            <w:r w:rsidRPr="00655871">
              <w:t>1</w:t>
            </w:r>
          </w:p>
        </w:tc>
      </w:tr>
      <w:tr w:rsidR="00655871" w:rsidRPr="00655871" w:rsidTr="005B4E1D">
        <w:tc>
          <w:tcPr>
            <w:tcW w:w="1666" w:type="pct"/>
            <w:shd w:val="clear" w:color="auto" w:fill="auto"/>
            <w:noWrap/>
            <w:hideMark/>
          </w:tcPr>
          <w:p w:rsidR="00655871" w:rsidRPr="00655871" w:rsidRDefault="00655871" w:rsidP="00655871">
            <w:pPr>
              <w:pStyle w:val="TableText"/>
            </w:pPr>
            <w:r w:rsidRPr="00655871">
              <w:t>33</w:t>
            </w:r>
          </w:p>
        </w:tc>
        <w:tc>
          <w:tcPr>
            <w:tcW w:w="1666" w:type="pct"/>
            <w:shd w:val="clear" w:color="auto" w:fill="auto"/>
            <w:noWrap/>
            <w:hideMark/>
          </w:tcPr>
          <w:p w:rsidR="00655871" w:rsidRPr="00655871" w:rsidRDefault="00655871" w:rsidP="00655871">
            <w:pPr>
              <w:pStyle w:val="TableText"/>
            </w:pPr>
            <w:r w:rsidRPr="00655871">
              <w:t>0</w:t>
            </w:r>
          </w:p>
        </w:tc>
        <w:tc>
          <w:tcPr>
            <w:tcW w:w="1667" w:type="pct"/>
            <w:shd w:val="clear" w:color="auto" w:fill="auto"/>
            <w:noWrap/>
            <w:hideMark/>
          </w:tcPr>
          <w:p w:rsidR="00655871" w:rsidRPr="00655871" w:rsidRDefault="00655871" w:rsidP="00655871">
            <w:pPr>
              <w:pStyle w:val="TableText"/>
            </w:pPr>
            <w:r w:rsidRPr="00655871">
              <w:t>1</w:t>
            </w:r>
          </w:p>
        </w:tc>
      </w:tr>
      <w:tr w:rsidR="00655871" w:rsidRPr="00655871" w:rsidTr="005B4E1D">
        <w:tc>
          <w:tcPr>
            <w:tcW w:w="1666" w:type="pct"/>
            <w:shd w:val="clear" w:color="auto" w:fill="auto"/>
            <w:noWrap/>
            <w:hideMark/>
          </w:tcPr>
          <w:p w:rsidR="00655871" w:rsidRPr="00655871" w:rsidRDefault="00655871" w:rsidP="00655871">
            <w:pPr>
              <w:pStyle w:val="TableText"/>
            </w:pPr>
            <w:r w:rsidRPr="00655871">
              <w:t>0</w:t>
            </w:r>
          </w:p>
        </w:tc>
        <w:tc>
          <w:tcPr>
            <w:tcW w:w="1666" w:type="pct"/>
            <w:shd w:val="clear" w:color="auto" w:fill="auto"/>
            <w:noWrap/>
            <w:hideMark/>
          </w:tcPr>
          <w:p w:rsidR="00655871" w:rsidRPr="00655871" w:rsidRDefault="00655871" w:rsidP="00655871">
            <w:pPr>
              <w:pStyle w:val="TableText"/>
            </w:pPr>
            <w:r w:rsidRPr="00655871">
              <w:t>0</w:t>
            </w:r>
          </w:p>
        </w:tc>
        <w:tc>
          <w:tcPr>
            <w:tcW w:w="1667" w:type="pct"/>
            <w:shd w:val="clear" w:color="auto" w:fill="auto"/>
            <w:noWrap/>
            <w:hideMark/>
          </w:tcPr>
          <w:p w:rsidR="00655871" w:rsidRPr="00655871" w:rsidRDefault="00655871" w:rsidP="00655871">
            <w:pPr>
              <w:pStyle w:val="TableText"/>
            </w:pPr>
            <w:r w:rsidRPr="00655871">
              <w:t>1</w:t>
            </w:r>
          </w:p>
        </w:tc>
      </w:tr>
      <w:tr w:rsidR="00655871" w:rsidRPr="00655871" w:rsidTr="00655871">
        <w:tc>
          <w:tcPr>
            <w:tcW w:w="1666" w:type="pct"/>
            <w:shd w:val="clear" w:color="auto" w:fill="auto"/>
            <w:noWrap/>
            <w:hideMark/>
          </w:tcPr>
          <w:p w:rsidR="00655871" w:rsidRPr="00655871" w:rsidRDefault="00655871" w:rsidP="00655871">
            <w:pPr>
              <w:pStyle w:val="TableText"/>
            </w:pPr>
            <w:r w:rsidRPr="00655871">
              <w:lastRenderedPageBreak/>
              <w:t>LATE</w:t>
            </w:r>
          </w:p>
        </w:tc>
        <w:tc>
          <w:tcPr>
            <w:tcW w:w="1666" w:type="pct"/>
            <w:shd w:val="clear" w:color="auto" w:fill="auto"/>
            <w:noWrap/>
            <w:hideMark/>
          </w:tcPr>
          <w:p w:rsidR="00655871" w:rsidRPr="00655871" w:rsidRDefault="00655871" w:rsidP="00655871">
            <w:pPr>
              <w:pStyle w:val="TableText"/>
            </w:pPr>
            <w:r w:rsidRPr="00655871">
              <w:t>3</w:t>
            </w:r>
          </w:p>
        </w:tc>
        <w:tc>
          <w:tcPr>
            <w:tcW w:w="1667" w:type="pct"/>
            <w:shd w:val="clear" w:color="auto" w:fill="auto"/>
            <w:noWrap/>
            <w:hideMark/>
          </w:tcPr>
          <w:p w:rsidR="00655871" w:rsidRPr="00655871" w:rsidRDefault="00655871" w:rsidP="00655871">
            <w:pPr>
              <w:pStyle w:val="TableText"/>
            </w:pPr>
            <w:r w:rsidRPr="00655871">
              <w:t>2</w:t>
            </w:r>
          </w:p>
        </w:tc>
      </w:tr>
      <w:tr w:rsidR="00655871" w:rsidRPr="00655871" w:rsidTr="005B4E1D">
        <w:tc>
          <w:tcPr>
            <w:tcW w:w="1666" w:type="pct"/>
            <w:shd w:val="clear" w:color="auto" w:fill="FBE4D5" w:themeFill="accent2" w:themeFillTint="33"/>
            <w:noWrap/>
          </w:tcPr>
          <w:p w:rsidR="00655871" w:rsidRPr="00655871" w:rsidRDefault="00655871" w:rsidP="00655871">
            <w:pPr>
              <w:pStyle w:val="TableText"/>
              <w:rPr>
                <w:b/>
              </w:rPr>
            </w:pPr>
            <w:r w:rsidRPr="00655871">
              <w:rPr>
                <w:b/>
              </w:rPr>
              <w:t>Grand Total</w:t>
            </w:r>
          </w:p>
        </w:tc>
        <w:tc>
          <w:tcPr>
            <w:tcW w:w="1666" w:type="pct"/>
            <w:shd w:val="clear" w:color="auto" w:fill="FBE4D5" w:themeFill="accent2" w:themeFillTint="33"/>
            <w:noWrap/>
          </w:tcPr>
          <w:p w:rsidR="00655871" w:rsidRPr="00655871" w:rsidRDefault="00655871" w:rsidP="00655871">
            <w:pPr>
              <w:pStyle w:val="TableText"/>
              <w:rPr>
                <w:b/>
              </w:rPr>
            </w:pPr>
            <w:r w:rsidRPr="00655871">
              <w:rPr>
                <w:b/>
              </w:rPr>
              <w:t>15</w:t>
            </w:r>
          </w:p>
        </w:tc>
        <w:tc>
          <w:tcPr>
            <w:tcW w:w="1667" w:type="pct"/>
            <w:shd w:val="clear" w:color="auto" w:fill="FBE4D5" w:themeFill="accent2" w:themeFillTint="33"/>
            <w:noWrap/>
          </w:tcPr>
          <w:p w:rsidR="00655871" w:rsidRPr="00655871" w:rsidRDefault="00655871" w:rsidP="00655871">
            <w:pPr>
              <w:pStyle w:val="TableText"/>
              <w:rPr>
                <w:b/>
              </w:rPr>
            </w:pPr>
            <w:r w:rsidRPr="00655871">
              <w:rPr>
                <w:b/>
              </w:rPr>
              <w:t>22</w:t>
            </w:r>
          </w:p>
        </w:tc>
      </w:tr>
    </w:tbl>
    <w:p w:rsidR="00FD049C" w:rsidRDefault="00FD049C" w:rsidP="00655871">
      <w:pPr>
        <w:pStyle w:val="TableText"/>
      </w:pPr>
      <w:r>
        <w:br/>
      </w:r>
      <w:r w:rsidRPr="00FD049C">
        <w:t xml:space="preserve">= 37 students </w:t>
      </w:r>
    </w:p>
    <w:p w:rsidR="00FD049C" w:rsidRPr="00FD049C" w:rsidRDefault="00FD049C" w:rsidP="00655871">
      <w:pPr>
        <w:pStyle w:val="TableText"/>
      </w:pPr>
      <w:r>
        <w:rPr>
          <w:rFonts w:asciiTheme="minorHAnsi" w:hAnsiTheme="minorHAnsi"/>
          <w:bCs/>
        </w:rPr>
        <w:t>Student feedback semester 1.</w:t>
      </w:r>
    </w:p>
    <w:p w:rsidR="0000778B" w:rsidRPr="0046553D" w:rsidRDefault="0000778B" w:rsidP="00655871"/>
    <w:p w:rsidR="00BC59F2" w:rsidRDefault="003334B1" w:rsidP="00655871">
      <w:pPr>
        <w:rPr>
          <w:i/>
        </w:rPr>
      </w:pPr>
      <w:r w:rsidRPr="00BC59F2">
        <w:rPr>
          <w:i/>
        </w:rPr>
        <w:t>Where applicable, indicate number of the followi</w:t>
      </w:r>
      <w:r w:rsidR="00BC59F2">
        <w:rPr>
          <w:i/>
        </w:rPr>
        <w:t>ng resulting from this project:</w:t>
      </w:r>
    </w:p>
    <w:tbl>
      <w:tblPr>
        <w:tblStyle w:val="TableGrid"/>
        <w:tblW w:w="5000" w:type="pct"/>
        <w:tblCellMar>
          <w:top w:w="45" w:type="dxa"/>
          <w:left w:w="85" w:type="dxa"/>
          <w:bottom w:w="11" w:type="dxa"/>
          <w:right w:w="85" w:type="dxa"/>
        </w:tblCellMar>
        <w:tblLook w:val="04A0" w:firstRow="1" w:lastRow="0" w:firstColumn="1" w:lastColumn="0" w:noHBand="0" w:noVBand="1"/>
        <w:tblCaption w:val="Results of the project"/>
        <w:tblDescription w:val="Results of the project in relation to: student contacts; journal (or other publication) submissions; conference presentations; websites developed; educational or marketing campaigns; community organisations engaged; schools engaged; and parental/family contacts."/>
      </w:tblPr>
      <w:tblGrid>
        <w:gridCol w:w="4508"/>
        <w:gridCol w:w="4508"/>
      </w:tblGrid>
      <w:tr w:rsidR="00FE3CFD" w:rsidRPr="00FE3CFD" w:rsidTr="00FE3CFD">
        <w:trPr>
          <w:tblHeader/>
        </w:trPr>
        <w:tc>
          <w:tcPr>
            <w:tcW w:w="2500" w:type="pct"/>
          </w:tcPr>
          <w:p w:rsidR="00FE3CFD" w:rsidRPr="00FE3CFD" w:rsidRDefault="00FE3CFD" w:rsidP="00FE3CFD">
            <w:pPr>
              <w:pStyle w:val="TableText"/>
              <w:rPr>
                <w:b/>
              </w:rPr>
            </w:pPr>
            <w:r w:rsidRPr="00FE3CFD">
              <w:rPr>
                <w:b/>
              </w:rPr>
              <w:t>Student contacts</w:t>
            </w:r>
          </w:p>
        </w:tc>
        <w:tc>
          <w:tcPr>
            <w:tcW w:w="2500" w:type="pct"/>
          </w:tcPr>
          <w:p w:rsidR="00FE3CFD" w:rsidRPr="00FE3CFD" w:rsidRDefault="00FE3CFD" w:rsidP="00FE3CFD">
            <w:pPr>
              <w:pStyle w:val="TableText"/>
            </w:pPr>
            <w:r w:rsidRPr="00FE3CFD">
              <w:t>Enter number or N/A</w:t>
            </w:r>
          </w:p>
        </w:tc>
      </w:tr>
      <w:tr w:rsidR="00FE3CFD" w:rsidRPr="00FE3CFD" w:rsidTr="00FE3CFD">
        <w:tc>
          <w:tcPr>
            <w:tcW w:w="2500" w:type="pct"/>
          </w:tcPr>
          <w:p w:rsidR="00FE3CFD" w:rsidRPr="00FE3CFD" w:rsidRDefault="00FE3CFD" w:rsidP="00FE3CFD">
            <w:pPr>
              <w:pStyle w:val="TableText"/>
              <w:rPr>
                <w:b/>
              </w:rPr>
            </w:pPr>
            <w:r w:rsidRPr="00FE3CFD">
              <w:rPr>
                <w:b/>
              </w:rPr>
              <w:t>Journal (or other publication) submissions</w:t>
            </w:r>
          </w:p>
        </w:tc>
        <w:tc>
          <w:tcPr>
            <w:tcW w:w="2500" w:type="pct"/>
          </w:tcPr>
          <w:p w:rsidR="00FE3CFD" w:rsidRPr="00FE3CFD" w:rsidRDefault="00FE3CFD" w:rsidP="00FE3CFD">
            <w:pPr>
              <w:pStyle w:val="TableText"/>
            </w:pPr>
            <w:r w:rsidRPr="00FE3CFD">
              <w:t>1</w:t>
            </w:r>
          </w:p>
        </w:tc>
      </w:tr>
      <w:tr w:rsidR="00FE3CFD" w:rsidRPr="00FE3CFD" w:rsidTr="00FE3CFD">
        <w:tc>
          <w:tcPr>
            <w:tcW w:w="2500" w:type="pct"/>
          </w:tcPr>
          <w:p w:rsidR="00FE3CFD" w:rsidRPr="00FE3CFD" w:rsidRDefault="00FE3CFD" w:rsidP="00FE3CFD">
            <w:pPr>
              <w:pStyle w:val="TableText"/>
              <w:rPr>
                <w:b/>
              </w:rPr>
            </w:pPr>
            <w:r w:rsidRPr="00FE3CFD">
              <w:rPr>
                <w:b/>
              </w:rPr>
              <w:t>Conference Presentations</w:t>
            </w:r>
          </w:p>
        </w:tc>
        <w:tc>
          <w:tcPr>
            <w:tcW w:w="2500" w:type="pct"/>
          </w:tcPr>
          <w:p w:rsidR="00FE3CFD" w:rsidRPr="00FE3CFD" w:rsidRDefault="00FE3CFD" w:rsidP="00FE3CFD">
            <w:pPr>
              <w:pStyle w:val="TableText"/>
            </w:pPr>
            <w:r w:rsidRPr="00FE3CFD">
              <w:t>1</w:t>
            </w:r>
          </w:p>
        </w:tc>
      </w:tr>
      <w:tr w:rsidR="00FE3CFD" w:rsidRPr="00FE3CFD" w:rsidTr="00FE3CFD">
        <w:tc>
          <w:tcPr>
            <w:tcW w:w="2500" w:type="pct"/>
          </w:tcPr>
          <w:p w:rsidR="00FE3CFD" w:rsidRPr="00FE3CFD" w:rsidRDefault="00FE3CFD" w:rsidP="00FE3CFD">
            <w:pPr>
              <w:pStyle w:val="TableText"/>
              <w:rPr>
                <w:b/>
              </w:rPr>
            </w:pPr>
            <w:r w:rsidRPr="00FE3CFD">
              <w:rPr>
                <w:b/>
              </w:rPr>
              <w:t>Websites developed</w:t>
            </w:r>
          </w:p>
        </w:tc>
        <w:tc>
          <w:tcPr>
            <w:tcW w:w="2500" w:type="pct"/>
          </w:tcPr>
          <w:p w:rsidR="00FE3CFD" w:rsidRPr="00FE3CFD" w:rsidRDefault="00FE3CFD" w:rsidP="00FE3CFD">
            <w:pPr>
              <w:pStyle w:val="TableText"/>
            </w:pPr>
            <w:r w:rsidRPr="00FE3CFD">
              <w:t>Preliminary work done on PFY website within Victoria University’s Learning Management System. (Website address/es: still being trialled).</w:t>
            </w:r>
          </w:p>
        </w:tc>
      </w:tr>
      <w:tr w:rsidR="00FE3CFD" w:rsidRPr="00FE3CFD" w:rsidTr="00FE3CFD">
        <w:tc>
          <w:tcPr>
            <w:tcW w:w="2500" w:type="pct"/>
          </w:tcPr>
          <w:p w:rsidR="00FE3CFD" w:rsidRPr="00FE3CFD" w:rsidRDefault="00FE3CFD" w:rsidP="00FE3CFD">
            <w:pPr>
              <w:pStyle w:val="TableText"/>
              <w:rPr>
                <w:b/>
              </w:rPr>
            </w:pPr>
            <w:r w:rsidRPr="00FE3CFD">
              <w:rPr>
                <w:b/>
              </w:rPr>
              <w:t>Educational or marketing campaigns</w:t>
            </w:r>
          </w:p>
        </w:tc>
        <w:tc>
          <w:tcPr>
            <w:tcW w:w="2500" w:type="pct"/>
          </w:tcPr>
          <w:p w:rsidR="00FE3CFD" w:rsidRPr="00FE3CFD" w:rsidRDefault="00FE3CFD" w:rsidP="00FE3CFD">
            <w:pPr>
              <w:pStyle w:val="TableText"/>
            </w:pPr>
            <w:r w:rsidRPr="00FE3CFD">
              <w:t xml:space="preserve">Brochure developed for both pilot programs </w:t>
            </w:r>
          </w:p>
          <w:p w:rsidR="00FE3CFD" w:rsidRPr="00FE3CFD" w:rsidRDefault="00FE3CFD" w:rsidP="00FE3CFD">
            <w:pPr>
              <w:pStyle w:val="TableText"/>
            </w:pPr>
            <w:r w:rsidRPr="00FE3CFD">
              <w:t xml:space="preserve">Brochure developed for both pilot programs </w:t>
            </w:r>
          </w:p>
          <w:p w:rsidR="00FE3CFD" w:rsidRPr="00FE3CFD" w:rsidRDefault="00FE3CFD" w:rsidP="00FE3CFD">
            <w:pPr>
              <w:pStyle w:val="TableText"/>
            </w:pPr>
            <w:r w:rsidRPr="00FE3CFD">
              <w:t xml:space="preserve">Pilot program 1 all students that had failed 50 % or more of their enrolment; students from post progress hearings. </w:t>
            </w:r>
          </w:p>
          <w:p w:rsidR="00FE3CFD" w:rsidRPr="00FE3CFD" w:rsidRDefault="00FE3CFD" w:rsidP="00FE3CFD">
            <w:pPr>
              <w:pStyle w:val="TableText"/>
            </w:pPr>
            <w:r w:rsidRPr="00FE3CFD">
              <w:t>Pilot program 2, sent to targeted course community Development.</w:t>
            </w:r>
          </w:p>
          <w:p w:rsidR="00FE3CFD" w:rsidRPr="00FE3CFD" w:rsidRDefault="00FE3CFD" w:rsidP="00FE3CFD">
            <w:pPr>
              <w:pStyle w:val="TableText"/>
            </w:pPr>
            <w:r w:rsidRPr="00FE3CFD">
              <w:t>Pilot program 3, ditto and in addition VU FaceBook and links to ASD via Ask VU platform.</w:t>
            </w:r>
          </w:p>
        </w:tc>
      </w:tr>
      <w:tr w:rsidR="00FE3CFD" w:rsidRPr="00FE3CFD" w:rsidTr="00FE3CFD">
        <w:tc>
          <w:tcPr>
            <w:tcW w:w="2500" w:type="pct"/>
          </w:tcPr>
          <w:p w:rsidR="00FE3CFD" w:rsidRPr="00FE3CFD" w:rsidRDefault="00FE3CFD" w:rsidP="00FE3CFD">
            <w:pPr>
              <w:pStyle w:val="TableText"/>
              <w:rPr>
                <w:b/>
              </w:rPr>
            </w:pPr>
            <w:r w:rsidRPr="00FE3CFD">
              <w:rPr>
                <w:b/>
              </w:rPr>
              <w:t xml:space="preserve">Community organisations engaged </w:t>
            </w:r>
          </w:p>
        </w:tc>
        <w:tc>
          <w:tcPr>
            <w:tcW w:w="2500" w:type="pct"/>
          </w:tcPr>
          <w:p w:rsidR="00FE3CFD" w:rsidRPr="00FE3CFD" w:rsidRDefault="00FE3CFD" w:rsidP="00FE3CFD">
            <w:pPr>
              <w:pStyle w:val="TableText"/>
            </w:pPr>
            <w:r w:rsidRPr="00FE3CFD">
              <w:t>N/A</w:t>
            </w:r>
          </w:p>
        </w:tc>
      </w:tr>
      <w:tr w:rsidR="00FE3CFD" w:rsidRPr="00FE3CFD" w:rsidTr="00FE3CFD">
        <w:tc>
          <w:tcPr>
            <w:tcW w:w="2500" w:type="pct"/>
          </w:tcPr>
          <w:p w:rsidR="00FE3CFD" w:rsidRPr="00FE3CFD" w:rsidRDefault="00FE3CFD" w:rsidP="00FE3CFD">
            <w:pPr>
              <w:pStyle w:val="TableText"/>
              <w:rPr>
                <w:b/>
              </w:rPr>
            </w:pPr>
            <w:r w:rsidRPr="00FE3CFD">
              <w:rPr>
                <w:b/>
              </w:rPr>
              <w:t>Schools engaged</w:t>
            </w:r>
          </w:p>
        </w:tc>
        <w:tc>
          <w:tcPr>
            <w:tcW w:w="2500" w:type="pct"/>
          </w:tcPr>
          <w:p w:rsidR="00FE3CFD" w:rsidRPr="00FE3CFD" w:rsidRDefault="00FE3CFD" w:rsidP="00FE3CFD">
            <w:pPr>
              <w:pStyle w:val="TableText"/>
            </w:pPr>
            <w:r w:rsidRPr="00FE3CFD">
              <w:t>N/A</w:t>
            </w:r>
          </w:p>
        </w:tc>
      </w:tr>
      <w:tr w:rsidR="00FE3CFD" w:rsidRPr="00FE3CFD" w:rsidTr="00FE3CFD">
        <w:tc>
          <w:tcPr>
            <w:tcW w:w="2500" w:type="pct"/>
          </w:tcPr>
          <w:p w:rsidR="00FE3CFD" w:rsidRPr="00FE3CFD" w:rsidRDefault="00FE3CFD" w:rsidP="00FE3CFD">
            <w:pPr>
              <w:pStyle w:val="TableText"/>
              <w:rPr>
                <w:b/>
              </w:rPr>
            </w:pPr>
            <w:r w:rsidRPr="00FE3CFD">
              <w:rPr>
                <w:b/>
              </w:rPr>
              <w:t>Parental/family contacts</w:t>
            </w:r>
          </w:p>
        </w:tc>
        <w:tc>
          <w:tcPr>
            <w:tcW w:w="2500" w:type="pct"/>
          </w:tcPr>
          <w:p w:rsidR="00FE3CFD" w:rsidRPr="00FE3CFD" w:rsidRDefault="00FE3CFD" w:rsidP="00FE3CFD">
            <w:pPr>
              <w:pStyle w:val="TableText"/>
            </w:pPr>
            <w:r w:rsidRPr="00FE3CFD">
              <w:t>N/A</w:t>
            </w:r>
          </w:p>
        </w:tc>
      </w:tr>
    </w:tbl>
    <w:p w:rsidR="00BC59F2" w:rsidRDefault="00BC59F2" w:rsidP="003334B1"/>
    <w:p w:rsidR="003334B1" w:rsidRDefault="003334B1" w:rsidP="003334B1">
      <w:pPr>
        <w:rPr>
          <w:i/>
        </w:rPr>
      </w:pPr>
      <w:r w:rsidRPr="00742832">
        <w:rPr>
          <w:i/>
        </w:rPr>
        <w:t>Optional - If you included transformational/behavioural change KPIs in your EOI please summarise outcomes here:</w:t>
      </w:r>
    </w:p>
    <w:tbl>
      <w:tblPr>
        <w:tblStyle w:val="TableGrid"/>
        <w:tblW w:w="0" w:type="auto"/>
        <w:tblCellMar>
          <w:top w:w="45" w:type="dxa"/>
          <w:left w:w="85" w:type="dxa"/>
          <w:bottom w:w="11" w:type="dxa"/>
          <w:right w:w="85" w:type="dxa"/>
        </w:tblCellMar>
        <w:tblLook w:val="04A0" w:firstRow="1" w:lastRow="0" w:firstColumn="1" w:lastColumn="0" w:noHBand="0" w:noVBand="1"/>
        <w:tblCaption w:val="Transformational/behavioural change KPIs"/>
        <w:tblDescription w:val="Transformational/behavioural change KPIs."/>
      </w:tblPr>
      <w:tblGrid>
        <w:gridCol w:w="4508"/>
        <w:gridCol w:w="4508"/>
      </w:tblGrid>
      <w:tr w:rsidR="00FE3CFD" w:rsidRPr="00FE3CFD" w:rsidTr="00FE3CFD">
        <w:trPr>
          <w:tblHeader/>
        </w:trPr>
        <w:tc>
          <w:tcPr>
            <w:tcW w:w="4508" w:type="dxa"/>
          </w:tcPr>
          <w:p w:rsidR="00FE3CFD" w:rsidRPr="00FE3CFD" w:rsidRDefault="00FE3CFD" w:rsidP="00FE3CFD">
            <w:pPr>
              <w:pStyle w:val="TableText"/>
              <w:rPr>
                <w:i/>
              </w:rPr>
            </w:pPr>
            <w:r w:rsidRPr="00FE3CFD">
              <w:rPr>
                <w:i/>
              </w:rPr>
              <w:t>E.g. Percentage increase in enrolment</w:t>
            </w:r>
          </w:p>
        </w:tc>
        <w:tc>
          <w:tcPr>
            <w:tcW w:w="4508" w:type="dxa"/>
          </w:tcPr>
          <w:p w:rsidR="00FE3CFD" w:rsidRPr="00FE3CFD" w:rsidRDefault="00FE3CFD" w:rsidP="00FE3CFD">
            <w:pPr>
              <w:pStyle w:val="TableText"/>
              <w:rPr>
                <w:i/>
              </w:rPr>
            </w:pPr>
            <w:r w:rsidRPr="00FE3CFD">
              <w:rPr>
                <w:i/>
              </w:rPr>
              <w:t>N/A</w:t>
            </w:r>
          </w:p>
        </w:tc>
      </w:tr>
      <w:tr w:rsidR="00FE3CFD" w:rsidRPr="00FE3CFD" w:rsidTr="00FE3CFD">
        <w:tc>
          <w:tcPr>
            <w:tcW w:w="4508" w:type="dxa"/>
          </w:tcPr>
          <w:p w:rsidR="00FE3CFD" w:rsidRPr="00FE3CFD" w:rsidRDefault="00FE3CFD" w:rsidP="00FE3CFD">
            <w:pPr>
              <w:pStyle w:val="TableText"/>
              <w:rPr>
                <w:i/>
              </w:rPr>
            </w:pPr>
            <w:r w:rsidRPr="00FE3CFD">
              <w:rPr>
                <w:i/>
              </w:rPr>
              <w:t>E.g. Percentage increase in aspiration</w:t>
            </w:r>
          </w:p>
        </w:tc>
        <w:tc>
          <w:tcPr>
            <w:tcW w:w="4508" w:type="dxa"/>
          </w:tcPr>
          <w:p w:rsidR="00FE3CFD" w:rsidRPr="00FE3CFD" w:rsidRDefault="00FE3CFD" w:rsidP="00FE3CFD">
            <w:pPr>
              <w:pStyle w:val="TableText"/>
              <w:rPr>
                <w:i/>
              </w:rPr>
            </w:pPr>
            <w:r w:rsidRPr="00FE3CFD">
              <w:rPr>
                <w:i/>
              </w:rPr>
              <w:t>N/A</w:t>
            </w:r>
          </w:p>
        </w:tc>
      </w:tr>
    </w:tbl>
    <w:p w:rsidR="003334B1" w:rsidRDefault="00742832" w:rsidP="003334B1">
      <w:r>
        <w:tab/>
      </w:r>
    </w:p>
    <w:p w:rsidR="00FD049C" w:rsidRPr="00FD049C" w:rsidRDefault="003334B1" w:rsidP="00FD049C">
      <w:pPr>
        <w:rPr>
          <w:i/>
        </w:rPr>
      </w:pPr>
      <w:r w:rsidRPr="00FD049C">
        <w:rPr>
          <w:i/>
        </w:rPr>
        <w:t>Describe any issues that occurred during the year and any mitigat</w:t>
      </w:r>
      <w:r w:rsidR="009B6CB6" w:rsidRPr="00FD049C">
        <w:rPr>
          <w:i/>
        </w:rPr>
        <w:t>ion strategies you implemented.</w:t>
      </w:r>
    </w:p>
    <w:p w:rsidR="00742832" w:rsidRPr="009B6CB6" w:rsidRDefault="00FD049C" w:rsidP="00FD049C">
      <w:r w:rsidRPr="00FD049C">
        <w:t>As outlined above the main issues are systemic i.e. getting the post first year students in and being able to provide them with the necessary assistance. In a situation where accessing this help is not part of the condition of probation it</w:t>
      </w:r>
      <w:r w:rsidR="00F51A14">
        <w:t xml:space="preserve"> is very difficult to achieve. </w:t>
      </w:r>
      <w:r w:rsidRPr="00FD049C">
        <w:t>The best method of mitigating this is to embedded assistance in 2</w:t>
      </w:r>
      <w:r w:rsidRPr="00F51A14">
        <w:rPr>
          <w:vertAlign w:val="superscript"/>
        </w:rPr>
        <w:t>nd</w:t>
      </w:r>
      <w:r w:rsidRPr="00FD049C">
        <w:t xml:space="preserve"> year units where students are at risk.</w:t>
      </w:r>
    </w:p>
    <w:p w:rsidR="00F51A14" w:rsidRDefault="00F51A14">
      <w:pPr>
        <w:spacing w:after="0"/>
        <w:rPr>
          <w:rFonts w:eastAsia="Times New Roman"/>
          <w:b/>
          <w:bCs/>
          <w:kern w:val="32"/>
          <w:sz w:val="40"/>
          <w:szCs w:val="32"/>
        </w:rPr>
      </w:pPr>
      <w:bookmarkStart w:id="27" w:name="_Toc500846465"/>
      <w:r>
        <w:br w:type="page"/>
      </w:r>
    </w:p>
    <w:p w:rsidR="003334B1" w:rsidRDefault="00742832" w:rsidP="00742832">
      <w:pPr>
        <w:pStyle w:val="Heading1"/>
      </w:pPr>
      <w:bookmarkStart w:id="28" w:name="_Toc501556806"/>
      <w:r>
        <w:lastRenderedPageBreak/>
        <w:t xml:space="preserve">2. </w:t>
      </w:r>
      <w:bookmarkEnd w:id="27"/>
      <w:r w:rsidR="00F51A14" w:rsidRPr="00F51A14">
        <w:t>OTHER PROJECT MATERIAL (Conditions of Grant, clause 2.2 (b)-(e) of Part A)</w:t>
      </w:r>
      <w:bookmarkEnd w:id="28"/>
    </w:p>
    <w:p w:rsidR="003334B1" w:rsidRDefault="003334B1" w:rsidP="003334B1">
      <w:pPr>
        <w:rPr>
          <w:i/>
        </w:rPr>
      </w:pPr>
      <w:r w:rsidRPr="00742832">
        <w:rPr>
          <w:i/>
        </w:rPr>
        <w:t>[List the titles of any published reports, pamphlets or other documentation produced in the course of the Project and attach them to t</w:t>
      </w:r>
      <w:r w:rsidR="00742832">
        <w:rPr>
          <w:i/>
        </w:rPr>
        <w:t>his Final Report.]</w:t>
      </w:r>
    </w:p>
    <w:p w:rsidR="009B6CB6" w:rsidRDefault="009B6CB6" w:rsidP="00F51A14"/>
    <w:p w:rsidR="00F51A14" w:rsidRDefault="00F51A14" w:rsidP="00F51A14">
      <w:pPr>
        <w:pStyle w:val="TableTitles"/>
      </w:pPr>
      <w:bookmarkStart w:id="29" w:name="_Toc501556951"/>
      <w:r>
        <w:t xml:space="preserve">Table </w:t>
      </w:r>
      <w:r w:rsidR="002E42F2">
        <w:fldChar w:fldCharType="begin"/>
      </w:r>
      <w:r w:rsidR="002E42F2">
        <w:instrText xml:space="preserve"> SEQ Table \* ARABIC </w:instrText>
      </w:r>
      <w:r w:rsidR="002E42F2">
        <w:fldChar w:fldCharType="separate"/>
      </w:r>
      <w:r w:rsidR="00655871">
        <w:rPr>
          <w:noProof/>
        </w:rPr>
        <w:t>7</w:t>
      </w:r>
      <w:r w:rsidR="002E42F2">
        <w:rPr>
          <w:noProof/>
        </w:rPr>
        <w:fldChar w:fldCharType="end"/>
      </w:r>
      <w:r>
        <w:t xml:space="preserve">: </w:t>
      </w:r>
      <w:r w:rsidRPr="0063435C">
        <w:t>Additional materials produced over the course of the project</w:t>
      </w:r>
      <w:bookmarkEnd w:id="29"/>
    </w:p>
    <w:tbl>
      <w:tblPr>
        <w:tblStyle w:val="TableGrid"/>
        <w:tblW w:w="5000" w:type="pct"/>
        <w:tblLayout w:type="fixed"/>
        <w:tblCellMar>
          <w:top w:w="45" w:type="dxa"/>
          <w:left w:w="85" w:type="dxa"/>
          <w:bottom w:w="11" w:type="dxa"/>
          <w:right w:w="85" w:type="dxa"/>
        </w:tblCellMar>
        <w:tblLook w:val="04A0" w:firstRow="1" w:lastRow="0" w:firstColumn="1" w:lastColumn="0" w:noHBand="0" w:noVBand="1"/>
        <w:tblCaption w:val="Table 6"/>
        <w:tblDescription w:val="Additional materials produced over the course of the project, split into: type; author; date of publication; and publication details."/>
      </w:tblPr>
      <w:tblGrid>
        <w:gridCol w:w="2254"/>
        <w:gridCol w:w="2254"/>
        <w:gridCol w:w="2254"/>
        <w:gridCol w:w="2254"/>
      </w:tblGrid>
      <w:tr w:rsidR="00F51A14" w:rsidRPr="00F51A14" w:rsidTr="006F692F">
        <w:trPr>
          <w:tblHeader/>
        </w:trPr>
        <w:tc>
          <w:tcPr>
            <w:tcW w:w="1250" w:type="pct"/>
            <w:shd w:val="clear" w:color="auto" w:fill="ED7D31" w:themeFill="accent2"/>
          </w:tcPr>
          <w:p w:rsidR="00F51A14" w:rsidRPr="00F51A14" w:rsidRDefault="00F51A14" w:rsidP="00F51A14">
            <w:pPr>
              <w:pStyle w:val="TableText"/>
              <w:rPr>
                <w:b/>
                <w:color w:val="FFFFFF" w:themeColor="background1"/>
              </w:rPr>
            </w:pPr>
            <w:r w:rsidRPr="00F51A14">
              <w:rPr>
                <w:b/>
                <w:color w:val="FFFFFF" w:themeColor="background1"/>
              </w:rPr>
              <w:t>TYPE</w:t>
            </w:r>
          </w:p>
        </w:tc>
        <w:tc>
          <w:tcPr>
            <w:tcW w:w="1250" w:type="pct"/>
            <w:shd w:val="clear" w:color="auto" w:fill="ED7D31" w:themeFill="accent2"/>
          </w:tcPr>
          <w:p w:rsidR="00F51A14" w:rsidRPr="00F51A14" w:rsidRDefault="00F51A14" w:rsidP="00F51A14">
            <w:pPr>
              <w:pStyle w:val="TableText"/>
              <w:rPr>
                <w:b/>
                <w:color w:val="FFFFFF" w:themeColor="background1"/>
              </w:rPr>
            </w:pPr>
            <w:r w:rsidRPr="00F51A14">
              <w:rPr>
                <w:b/>
                <w:color w:val="FFFFFF" w:themeColor="background1"/>
              </w:rPr>
              <w:t>AUTHOR</w:t>
            </w:r>
          </w:p>
        </w:tc>
        <w:tc>
          <w:tcPr>
            <w:tcW w:w="1250" w:type="pct"/>
            <w:shd w:val="clear" w:color="auto" w:fill="ED7D31" w:themeFill="accent2"/>
          </w:tcPr>
          <w:p w:rsidR="00F51A14" w:rsidRPr="00F51A14" w:rsidRDefault="00F51A14" w:rsidP="00F51A14">
            <w:pPr>
              <w:pStyle w:val="TableText"/>
              <w:rPr>
                <w:b/>
                <w:color w:val="FFFFFF" w:themeColor="background1"/>
              </w:rPr>
            </w:pPr>
            <w:r w:rsidRPr="00F51A14">
              <w:rPr>
                <w:b/>
                <w:color w:val="FFFFFF" w:themeColor="background1"/>
              </w:rPr>
              <w:t>DATE OF PUBLICATION</w:t>
            </w:r>
          </w:p>
        </w:tc>
        <w:tc>
          <w:tcPr>
            <w:tcW w:w="1250" w:type="pct"/>
            <w:shd w:val="clear" w:color="auto" w:fill="ED7D31" w:themeFill="accent2"/>
          </w:tcPr>
          <w:p w:rsidR="00F51A14" w:rsidRPr="00F51A14" w:rsidRDefault="00F51A14" w:rsidP="00F51A14">
            <w:pPr>
              <w:pStyle w:val="TableText"/>
              <w:rPr>
                <w:b/>
                <w:color w:val="FFFFFF" w:themeColor="background1"/>
              </w:rPr>
            </w:pPr>
            <w:r w:rsidRPr="00F51A14">
              <w:rPr>
                <w:b/>
                <w:color w:val="FFFFFF" w:themeColor="background1"/>
              </w:rPr>
              <w:t>PUBLICATION DETAILS</w:t>
            </w:r>
          </w:p>
        </w:tc>
      </w:tr>
      <w:tr w:rsidR="00F51A14" w:rsidRPr="00F51A14" w:rsidTr="00F51A14">
        <w:tc>
          <w:tcPr>
            <w:tcW w:w="1250" w:type="pct"/>
          </w:tcPr>
          <w:p w:rsidR="00F51A14" w:rsidRPr="00F51A14" w:rsidRDefault="00F51A14" w:rsidP="00F51A14">
            <w:pPr>
              <w:pStyle w:val="TableText"/>
            </w:pPr>
            <w:r w:rsidRPr="00F51A14">
              <w:t>E journal paper: “Mid-semester workshops to support sophomore students on probation.”</w:t>
            </w:r>
          </w:p>
        </w:tc>
        <w:tc>
          <w:tcPr>
            <w:tcW w:w="1250" w:type="pct"/>
          </w:tcPr>
          <w:p w:rsidR="00F51A14" w:rsidRPr="00F51A14" w:rsidRDefault="00F51A14" w:rsidP="00F51A14">
            <w:pPr>
              <w:pStyle w:val="TableText"/>
            </w:pPr>
            <w:r w:rsidRPr="00F51A14">
              <w:t>Fiona Henderson</w:t>
            </w:r>
          </w:p>
          <w:p w:rsidR="00F51A14" w:rsidRPr="00F51A14" w:rsidRDefault="00F51A14" w:rsidP="00F51A14">
            <w:pPr>
              <w:pStyle w:val="TableText"/>
            </w:pPr>
            <w:r w:rsidRPr="00F51A14">
              <w:t xml:space="preserve">Eileen Hanrahan </w:t>
            </w:r>
          </w:p>
          <w:p w:rsidR="00F51A14" w:rsidRPr="00F51A14" w:rsidRDefault="00F51A14" w:rsidP="00F51A14">
            <w:pPr>
              <w:pStyle w:val="TableText"/>
            </w:pPr>
            <w:r w:rsidRPr="00F51A14">
              <w:t>Janet Jensen</w:t>
            </w:r>
          </w:p>
          <w:p w:rsidR="00F51A14" w:rsidRPr="00F51A14" w:rsidRDefault="00F51A14" w:rsidP="00F51A14">
            <w:pPr>
              <w:pStyle w:val="TableText"/>
            </w:pPr>
            <w:r w:rsidRPr="00F51A14">
              <w:t xml:space="preserve">Danielle Borlovan </w:t>
            </w:r>
          </w:p>
        </w:tc>
        <w:tc>
          <w:tcPr>
            <w:tcW w:w="1250" w:type="pct"/>
          </w:tcPr>
          <w:p w:rsidR="00F51A14" w:rsidRPr="00F51A14" w:rsidRDefault="00F51A14" w:rsidP="00F51A14">
            <w:pPr>
              <w:pStyle w:val="TableText"/>
            </w:pPr>
            <w:r w:rsidRPr="00F51A14">
              <w:t xml:space="preserve">Revised paper invited for resubmission in 2017 </w:t>
            </w:r>
          </w:p>
        </w:tc>
        <w:tc>
          <w:tcPr>
            <w:tcW w:w="1250" w:type="pct"/>
          </w:tcPr>
          <w:p w:rsidR="00F51A14" w:rsidRPr="00F51A14" w:rsidRDefault="00F51A14" w:rsidP="00F51A14">
            <w:pPr>
              <w:pStyle w:val="TableText"/>
            </w:pPr>
            <w:r w:rsidRPr="00F51A14">
              <w:t xml:space="preserve">E-sources for College Transition </w:t>
            </w:r>
            <w:r w:rsidRPr="00F51A14">
              <w:br/>
            </w:r>
            <w:r w:rsidRPr="00F51A14">
              <w:rPr>
                <w:b/>
              </w:rPr>
              <w:t>http://sc.edu/fye/</w:t>
            </w:r>
            <w:r w:rsidRPr="00F51A14">
              <w:rPr>
                <w:b/>
              </w:rPr>
              <w:br/>
              <w:t>esource/</w:t>
            </w:r>
          </w:p>
        </w:tc>
      </w:tr>
      <w:tr w:rsidR="00F51A14" w:rsidRPr="00F51A14" w:rsidTr="00F51A14">
        <w:tc>
          <w:tcPr>
            <w:tcW w:w="1250" w:type="pct"/>
          </w:tcPr>
          <w:p w:rsidR="00F51A14" w:rsidRPr="00F51A14" w:rsidRDefault="00F51A14" w:rsidP="00F51A14">
            <w:pPr>
              <w:pStyle w:val="TableText"/>
            </w:pPr>
            <w:r w:rsidRPr="00F51A14">
              <w:t xml:space="preserve">E-journal </w:t>
            </w:r>
          </w:p>
          <w:p w:rsidR="00F51A14" w:rsidRPr="00F51A14" w:rsidRDefault="00F51A14" w:rsidP="00F51A14">
            <w:pPr>
              <w:pStyle w:val="TableText"/>
            </w:pPr>
            <w:r w:rsidRPr="00F51A14">
              <w:rPr>
                <w:i/>
              </w:rPr>
              <w:t xml:space="preserve">Journal of The First-Year Experience and Students in Transition: </w:t>
            </w:r>
            <w:r w:rsidRPr="00F51A14">
              <w:t xml:space="preserve">a semi-annual refereed journal providing current research on the first college year and other </w:t>
            </w:r>
            <w:r w:rsidRPr="00F51A14">
              <w:rPr>
                <w:b/>
              </w:rPr>
              <w:t>significant student transitions</w:t>
            </w:r>
          </w:p>
        </w:tc>
        <w:tc>
          <w:tcPr>
            <w:tcW w:w="1250" w:type="pct"/>
          </w:tcPr>
          <w:p w:rsidR="00F51A14" w:rsidRPr="00F51A14" w:rsidRDefault="00F51A14" w:rsidP="00F51A14">
            <w:pPr>
              <w:pStyle w:val="TableText"/>
            </w:pPr>
            <w:r w:rsidRPr="00F51A14">
              <w:t>Fiona Henderson</w:t>
            </w:r>
          </w:p>
          <w:p w:rsidR="00F51A14" w:rsidRPr="00F51A14" w:rsidRDefault="00F51A14" w:rsidP="00F51A14">
            <w:pPr>
              <w:pStyle w:val="TableText"/>
            </w:pPr>
            <w:r w:rsidRPr="00F51A14">
              <w:t xml:space="preserve">Eileen Hanrahan </w:t>
            </w:r>
          </w:p>
          <w:p w:rsidR="00F51A14" w:rsidRPr="00F51A14" w:rsidRDefault="00F51A14" w:rsidP="00F51A14">
            <w:pPr>
              <w:pStyle w:val="TableText"/>
            </w:pPr>
            <w:r w:rsidRPr="00F51A14">
              <w:t>Janet Jensen</w:t>
            </w:r>
          </w:p>
          <w:p w:rsidR="00F51A14" w:rsidRPr="00F51A14" w:rsidRDefault="00F51A14" w:rsidP="00F51A14">
            <w:pPr>
              <w:pStyle w:val="TableText"/>
            </w:pPr>
            <w:r w:rsidRPr="00F51A14">
              <w:t>Danielle Borlovan</w:t>
            </w:r>
          </w:p>
        </w:tc>
        <w:tc>
          <w:tcPr>
            <w:tcW w:w="1250" w:type="pct"/>
          </w:tcPr>
          <w:p w:rsidR="00F51A14" w:rsidRPr="00F51A14" w:rsidRDefault="00F51A14" w:rsidP="00F51A14">
            <w:pPr>
              <w:pStyle w:val="TableText"/>
            </w:pPr>
            <w:r w:rsidRPr="00F51A14">
              <w:t>Abstract to be submitted in 2017</w:t>
            </w:r>
          </w:p>
        </w:tc>
        <w:tc>
          <w:tcPr>
            <w:tcW w:w="1250" w:type="pct"/>
          </w:tcPr>
          <w:p w:rsidR="00F51A14" w:rsidRPr="00F51A14" w:rsidRDefault="00F51A14" w:rsidP="00F51A14">
            <w:pPr>
              <w:pStyle w:val="TableText"/>
            </w:pPr>
          </w:p>
          <w:p w:rsidR="00F51A14" w:rsidRPr="00F51A14" w:rsidRDefault="00F51A14" w:rsidP="00F51A14">
            <w:pPr>
              <w:pStyle w:val="TableText"/>
            </w:pPr>
          </w:p>
        </w:tc>
      </w:tr>
      <w:tr w:rsidR="00F51A14" w:rsidRPr="00F51A14" w:rsidTr="00F51A14">
        <w:tc>
          <w:tcPr>
            <w:tcW w:w="1250" w:type="pct"/>
          </w:tcPr>
          <w:p w:rsidR="00F51A14" w:rsidRPr="00F51A14" w:rsidRDefault="00F51A14" w:rsidP="00F51A14">
            <w:pPr>
              <w:pStyle w:val="TableText"/>
            </w:pPr>
            <w:r w:rsidRPr="00F51A14">
              <w:t>Conference presentation</w:t>
            </w:r>
          </w:p>
        </w:tc>
        <w:tc>
          <w:tcPr>
            <w:tcW w:w="1250" w:type="pct"/>
          </w:tcPr>
          <w:p w:rsidR="00F51A14" w:rsidRPr="00F51A14" w:rsidRDefault="00F51A14" w:rsidP="00F51A14">
            <w:pPr>
              <w:pStyle w:val="TableText"/>
            </w:pPr>
            <w:r w:rsidRPr="00F51A14">
              <w:t>Eileen Hanrahan</w:t>
            </w:r>
          </w:p>
          <w:p w:rsidR="00F51A14" w:rsidRPr="00F51A14" w:rsidRDefault="00F51A14" w:rsidP="00F51A14">
            <w:pPr>
              <w:pStyle w:val="TableText"/>
            </w:pPr>
            <w:r w:rsidRPr="00F51A14">
              <w:t>Danielle Borlovan</w:t>
            </w:r>
          </w:p>
          <w:p w:rsidR="00F51A14" w:rsidRPr="00F51A14" w:rsidRDefault="00F51A14" w:rsidP="00F51A14">
            <w:pPr>
              <w:pStyle w:val="TableText"/>
            </w:pPr>
            <w:r w:rsidRPr="00F51A14">
              <w:t xml:space="preserve">And two PFY student mentors </w:t>
            </w:r>
          </w:p>
        </w:tc>
        <w:tc>
          <w:tcPr>
            <w:tcW w:w="1250" w:type="pct"/>
          </w:tcPr>
          <w:p w:rsidR="00F51A14" w:rsidRPr="00F51A14" w:rsidRDefault="00F51A14" w:rsidP="00F51A14">
            <w:pPr>
              <w:pStyle w:val="TableText"/>
            </w:pPr>
            <w:r w:rsidRPr="00F51A14">
              <w:t>29 September 2016</w:t>
            </w:r>
          </w:p>
        </w:tc>
        <w:tc>
          <w:tcPr>
            <w:tcW w:w="1250" w:type="pct"/>
          </w:tcPr>
          <w:p w:rsidR="00F51A14" w:rsidRPr="00F51A14" w:rsidRDefault="00F51A14" w:rsidP="00F51A14">
            <w:pPr>
              <w:pStyle w:val="TableText"/>
            </w:pPr>
            <w:r w:rsidRPr="00F51A14">
              <w:t>Victoria University Learning and Teaching Symposium:</w:t>
            </w:r>
            <w:r w:rsidR="00E86306" w:rsidRPr="00E86306">
              <w:t xml:space="preserve"> </w:t>
            </w:r>
            <w:r w:rsidRPr="00F51A14">
              <w:t xml:space="preserve">Good practice and messy problems. </w:t>
            </w:r>
          </w:p>
          <w:p w:rsidR="00F51A14" w:rsidRPr="00F51A14" w:rsidRDefault="00F51A14" w:rsidP="00F51A14">
            <w:pPr>
              <w:pStyle w:val="TableText"/>
            </w:pPr>
            <w:r w:rsidRPr="00F51A14">
              <w:t>Presentation entitled “Reaching out t</w:t>
            </w:r>
            <w:r>
              <w:t>o students at times of crisis”.</w:t>
            </w:r>
          </w:p>
        </w:tc>
      </w:tr>
      <w:tr w:rsidR="00F51A14" w:rsidRPr="00F51A14" w:rsidTr="00F51A14">
        <w:tc>
          <w:tcPr>
            <w:tcW w:w="1250" w:type="pct"/>
          </w:tcPr>
          <w:p w:rsidR="00F51A14" w:rsidRPr="00F51A14" w:rsidRDefault="00F51A14" w:rsidP="00F51A14">
            <w:pPr>
              <w:pStyle w:val="TableText"/>
            </w:pPr>
            <w:r w:rsidRPr="00F51A14">
              <w:t>Pamphlet on workshop</w:t>
            </w:r>
          </w:p>
        </w:tc>
        <w:tc>
          <w:tcPr>
            <w:tcW w:w="1250" w:type="pct"/>
          </w:tcPr>
          <w:p w:rsidR="00F51A14" w:rsidRPr="00F51A14" w:rsidRDefault="00F51A14" w:rsidP="00F51A14">
            <w:pPr>
              <w:pStyle w:val="TableText"/>
            </w:pPr>
            <w:r w:rsidRPr="00F51A14">
              <w:t>Eileen Hanrahan</w:t>
            </w:r>
          </w:p>
        </w:tc>
        <w:tc>
          <w:tcPr>
            <w:tcW w:w="1250" w:type="pct"/>
          </w:tcPr>
          <w:p w:rsidR="00F51A14" w:rsidRPr="00F51A14" w:rsidRDefault="00F51A14" w:rsidP="00F51A14">
            <w:pPr>
              <w:pStyle w:val="TableText"/>
            </w:pPr>
            <w:r w:rsidRPr="00F51A14">
              <w:t>15 December 2016</w:t>
            </w:r>
          </w:p>
        </w:tc>
        <w:tc>
          <w:tcPr>
            <w:tcW w:w="1250" w:type="pct"/>
          </w:tcPr>
          <w:p w:rsidR="00F51A14" w:rsidRPr="00F51A14" w:rsidRDefault="00F51A14" w:rsidP="00F51A14">
            <w:pPr>
              <w:pStyle w:val="TableText"/>
            </w:pPr>
            <w:r w:rsidRPr="00F51A14">
              <w:t>Posted on FaceBook</w:t>
            </w:r>
            <w:r w:rsidRPr="00F51A14">
              <w:br/>
              <w:t xml:space="preserve">Ask VU ASD link </w:t>
            </w:r>
          </w:p>
          <w:p w:rsidR="00F51A14" w:rsidRPr="00F51A14" w:rsidRDefault="00F51A14" w:rsidP="00F51A14">
            <w:pPr>
              <w:pStyle w:val="TableText"/>
            </w:pPr>
            <w:r w:rsidRPr="00F51A14">
              <w:t>Other units at VU.</w:t>
            </w:r>
          </w:p>
        </w:tc>
      </w:tr>
    </w:tbl>
    <w:p w:rsidR="00742832" w:rsidRDefault="00742832" w:rsidP="009B6CB6">
      <w:r>
        <w:br w:type="page"/>
      </w:r>
    </w:p>
    <w:p w:rsidR="003334B1" w:rsidRDefault="009B6CB6" w:rsidP="009B6CB6">
      <w:pPr>
        <w:pStyle w:val="Heading1"/>
      </w:pPr>
      <w:bookmarkStart w:id="30" w:name="_Toc500846466"/>
      <w:bookmarkStart w:id="31" w:name="_Toc501556807"/>
      <w:r>
        <w:lastRenderedPageBreak/>
        <w:t xml:space="preserve">3. </w:t>
      </w:r>
      <w:bookmarkEnd w:id="30"/>
      <w:r w:rsidR="00F51A14" w:rsidRPr="00F51A14">
        <w:t>ACQUITTAL REPORT (Conditions of Grant, clause 6.4(e), clause 6.7-8 of Part A)</w:t>
      </w:r>
      <w:bookmarkEnd w:id="31"/>
    </w:p>
    <w:p w:rsidR="003334B1" w:rsidRPr="009B6CB6" w:rsidRDefault="003334B1" w:rsidP="003334B1">
      <w:pPr>
        <w:rPr>
          <w:i/>
        </w:rPr>
      </w:pPr>
      <w:r w:rsidRPr="009B6CB6">
        <w:rPr>
          <w:i/>
        </w:rPr>
        <w:t>Have you fully expended the Grant Funds provided under the Conditions of Grant?</w:t>
      </w:r>
    </w:p>
    <w:p w:rsidR="003334B1" w:rsidRDefault="008B62CF" w:rsidP="003334B1">
      <w:r>
        <w:rPr>
          <w:i/>
          <w:noProof/>
          <w:lang w:eastAsia="en-AU"/>
        </w:rPr>
        <mc:AlternateContent>
          <mc:Choice Requires="wps">
            <w:drawing>
              <wp:anchor distT="0" distB="0" distL="114300" distR="114300" simplePos="0" relativeHeight="251662336" behindDoc="0" locked="0" layoutInCell="1" allowOverlap="1" wp14:anchorId="6BA76C0A" wp14:editId="10E8B0C0">
                <wp:simplePos x="0" y="0"/>
                <wp:positionH relativeFrom="column">
                  <wp:posOffset>936625</wp:posOffset>
                </wp:positionH>
                <wp:positionV relativeFrom="paragraph">
                  <wp:posOffset>12341</wp:posOffset>
                </wp:positionV>
                <wp:extent cx="161925" cy="161925"/>
                <wp:effectExtent l="0" t="0" r="28575" b="28575"/>
                <wp:wrapNone/>
                <wp:docPr id="6" name="Rectangle 6"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3350E5" id="Rectangle 6" o:spid="_x0000_s1026" alt="Title: Square checkbox - Description: Square checkbox." style="position:absolute;margin-left:73.75pt;margin-top:.95pt;width:12.75pt;height:12.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" filled="f" strokecolor="#272727 [2749]" strokeweight="1pt"/>
            </w:pict>
          </mc:Fallback>
        </mc:AlternateContent>
      </w:r>
      <w:r w:rsidR="009B6CB6">
        <w:rPr>
          <w:i/>
          <w:noProof/>
          <w:lang w:eastAsia="en-AU"/>
        </w:rPr>
        <mc:AlternateContent>
          <mc:Choice Requires="wps">
            <w:drawing>
              <wp:anchor distT="0" distB="0" distL="114300" distR="114300" simplePos="0" relativeHeight="251656190" behindDoc="0" locked="0" layoutInCell="1" allowOverlap="1" wp14:anchorId="601A7018" wp14:editId="714B2A6C">
                <wp:simplePos x="0" y="0"/>
                <wp:positionH relativeFrom="column">
                  <wp:posOffset>307975</wp:posOffset>
                </wp:positionH>
                <wp:positionV relativeFrom="paragraph">
                  <wp:posOffset>15516</wp:posOffset>
                </wp:positionV>
                <wp:extent cx="161925" cy="161925"/>
                <wp:effectExtent l="0" t="0" r="28575" b="28575"/>
                <wp:wrapNone/>
                <wp:docPr id="5" name="Rectangle 5" descr="Square checkbox - marked with an '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46733A" id="Rectangle 5" o:spid="_x0000_s1026" alt="Title: Square checkbox - Description: Square checkbox - marked with an 'X'." style="position:absolute;margin-left:24.25pt;margin-top:1.2pt;width:12.75pt;height:12.75pt;z-index:2516561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" filled="f" strokecolor="#272727 [2749]" strokeweight="1pt"/>
            </w:pict>
          </mc:Fallback>
        </mc:AlternateContent>
      </w:r>
      <w:r w:rsidR="009B6CB6">
        <w:t>Yes</w:t>
      </w:r>
      <w:r w:rsidR="00E86306">
        <w:t xml:space="preserve">  </w:t>
      </w:r>
      <w:r w:rsidR="00E86306" w:rsidRPr="00E86306">
        <w:t xml:space="preserve">  </w:t>
      </w:r>
      <w:r w:rsidR="009B6CB6">
        <w:t>X</w:t>
      </w:r>
      <w:r w:rsidR="00E86306" w:rsidRPr="00E86306">
        <w:t xml:space="preserve">   </w:t>
      </w:r>
      <w:r w:rsidR="009B6CB6">
        <w:t xml:space="preserve"> </w:t>
      </w:r>
      <w:r w:rsidR="00E86306">
        <w:t xml:space="preserve">  </w:t>
      </w:r>
      <w:r w:rsidR="009B6CB6">
        <w:t>No</w:t>
      </w:r>
      <w:r w:rsidR="00E86306" w:rsidRPr="00E86306">
        <w:t xml:space="preserve">  </w:t>
      </w:r>
      <w:r>
        <w:softHyphen/>
      </w:r>
      <w:r>
        <w:softHyphen/>
      </w:r>
      <w:r>
        <w:softHyphen/>
      </w:r>
    </w:p>
    <w:p w:rsidR="00F51A14" w:rsidRDefault="00F51A14" w:rsidP="003334B1">
      <w:r>
        <w:rPr>
          <w:noProof/>
          <w:lang w:eastAsia="en-AU"/>
        </w:rPr>
        <w:drawing>
          <wp:anchor distT="0" distB="0" distL="114300" distR="114300" simplePos="0" relativeHeight="251664384" behindDoc="0" locked="0" layoutInCell="1" allowOverlap="1">
            <wp:simplePos x="0" y="0"/>
            <wp:positionH relativeFrom="margin">
              <wp:align>left</wp:align>
            </wp:positionH>
            <wp:positionV relativeFrom="paragraph">
              <wp:posOffset>287655</wp:posOffset>
            </wp:positionV>
            <wp:extent cx="5692775" cy="4428490"/>
            <wp:effectExtent l="0" t="0" r="3175" b="0"/>
            <wp:wrapSquare wrapText="bothSides"/>
            <wp:docPr id="8" name="Picture 8" descr="Screenshot of Excel spreadsheet: Notes to the Financial Statements for the Year Ended 31 December - Acquittal of Language and Literacy Skills for Post First Year." title="Acquitt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692775" cy="4428490"/>
                    </a:xfrm>
                    <a:prstGeom prst="rect">
                      <a:avLst/>
                    </a:prstGeom>
                  </pic:spPr>
                </pic:pic>
              </a:graphicData>
            </a:graphic>
            <wp14:sizeRelH relativeFrom="page">
              <wp14:pctWidth>0</wp14:pctWidth>
            </wp14:sizeRelH>
            <wp14:sizeRelV relativeFrom="page">
              <wp14:pctHeight>0</wp14:pctHeight>
            </wp14:sizeRelV>
          </wp:anchor>
        </w:drawing>
      </w:r>
    </w:p>
    <w:p w:rsidR="00F51A14" w:rsidRDefault="00F51A14" w:rsidP="00BE53D8"/>
    <w:p w:rsidR="00BE53D8" w:rsidRPr="00BE53D8" w:rsidRDefault="00BE53D8" w:rsidP="00BE53D8">
      <w:pPr>
        <w:rPr>
          <w:i/>
        </w:rPr>
      </w:pPr>
      <w:r w:rsidRPr="00BE53D8">
        <w:rPr>
          <w:i/>
        </w:rPr>
        <w:t xml:space="preserve">If the answer is No, please specify: </w:t>
      </w:r>
    </w:p>
    <w:p w:rsidR="00BE53D8" w:rsidRPr="00BE53D8" w:rsidRDefault="00BE53D8" w:rsidP="00BE53D8">
      <w:pPr>
        <w:pStyle w:val="Bullets"/>
        <w:rPr>
          <w:rFonts w:eastAsia="Calibri"/>
          <w:i/>
        </w:rPr>
      </w:pPr>
      <w:r w:rsidRPr="00BE53D8">
        <w:rPr>
          <w:rFonts w:eastAsia="Calibri"/>
          <w:i/>
        </w:rPr>
        <w:t>the amount of funds remaining: $</w:t>
      </w:r>
    </w:p>
    <w:p w:rsidR="00BE53D8" w:rsidRPr="00BE53D8" w:rsidRDefault="00BE53D8" w:rsidP="00BE53D8">
      <w:pPr>
        <w:pStyle w:val="Bullets"/>
        <w:rPr>
          <w:rFonts w:eastAsia="Calibri"/>
          <w:i/>
        </w:rPr>
      </w:pPr>
      <w:r w:rsidRPr="00BE53D8">
        <w:rPr>
          <w:rFonts w:eastAsia="Calibri"/>
          <w:i/>
        </w:rPr>
        <w:t>the reason for this underspend:</w:t>
      </w:r>
    </w:p>
    <w:p w:rsidR="00BE53D8" w:rsidRPr="00BE53D8" w:rsidRDefault="00BE53D8" w:rsidP="00BE53D8">
      <w:pPr>
        <w:rPr>
          <w:i/>
        </w:rPr>
      </w:pPr>
      <w:r w:rsidRPr="00BE53D8">
        <w:rPr>
          <w:i/>
        </w:rPr>
        <w:t>Ensure that the completed Acquittal Report template is signed by an appropriate university officer and</w:t>
      </w:r>
      <w:r>
        <w:rPr>
          <w:i/>
        </w:rPr>
        <w:t xml:space="preserve"> attached to this Final Report.</w:t>
      </w:r>
    </w:p>
    <w:p w:rsidR="00BE53D8" w:rsidRPr="00BE53D8" w:rsidRDefault="00BE53D8" w:rsidP="00BE53D8">
      <w:pPr>
        <w:rPr>
          <w:i/>
        </w:rPr>
      </w:pPr>
      <w:r w:rsidRPr="00BE53D8">
        <w:rPr>
          <w:i/>
        </w:rPr>
        <w:t>*IMPORTANT NOTICE - Unspent 2015 National Priorities Pool Grant Funds</w:t>
      </w:r>
    </w:p>
    <w:p w:rsidR="00BE53D8" w:rsidRPr="00BE53D8" w:rsidRDefault="00BE53D8" w:rsidP="00BE53D8">
      <w:pPr>
        <w:pStyle w:val="Bullets"/>
        <w:rPr>
          <w:i/>
        </w:rPr>
      </w:pPr>
      <w:r w:rsidRPr="00BE53D8">
        <w:rPr>
          <w:rFonts w:eastAsia="Calibri"/>
          <w:i/>
        </w:rPr>
        <w:t>Grant recipients must fully expend these 2015 National Priorities Pool funds in the project period for which the grant is made and report on this expenditure to the Commonwealth, including the amount of any unspent funds.</w:t>
      </w:r>
      <w:r w:rsidRPr="00BE53D8">
        <w:rPr>
          <w:i/>
        </w:rPr>
        <w:t xml:space="preserve"> </w:t>
      </w:r>
    </w:p>
    <w:p w:rsidR="00BE53D8" w:rsidRPr="00BE53D8" w:rsidRDefault="00BE53D8" w:rsidP="00BE53D8">
      <w:pPr>
        <w:pStyle w:val="Bullets"/>
        <w:rPr>
          <w:rFonts w:eastAsia="Calibri"/>
          <w:i/>
        </w:rPr>
      </w:pPr>
      <w:r w:rsidRPr="00BE53D8">
        <w:rPr>
          <w:rFonts w:eastAsia="Calibri"/>
          <w:i/>
        </w:rPr>
        <w:t>If a provider fails to spend the full amount granted it in respect of a year, the unspent funds may be recovered by the Commonwealth.</w:t>
      </w:r>
    </w:p>
    <w:p w:rsidR="003334B1" w:rsidRDefault="003334B1" w:rsidP="009B6CB6">
      <w:pPr>
        <w:pStyle w:val="Heading1"/>
      </w:pPr>
      <w:bookmarkStart w:id="32" w:name="_Toc500846467"/>
      <w:bookmarkStart w:id="33" w:name="_Toc501556808"/>
      <w:r>
        <w:lastRenderedPageBreak/>
        <w:t>DECLARATION</w:t>
      </w:r>
      <w:bookmarkEnd w:id="32"/>
      <w:bookmarkEnd w:id="33"/>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9A6672" w:rsidRPr="009A6672" w:rsidRDefault="009A6672" w:rsidP="009A6672">
      <w:r w:rsidRPr="009A6672">
        <w:t>I declare that:</w:t>
      </w:r>
    </w:p>
    <w:p w:rsidR="009A6672" w:rsidRPr="009A6672" w:rsidRDefault="009A6672" w:rsidP="00004258">
      <w:pPr>
        <w:pStyle w:val="Bullets"/>
      </w:pPr>
      <w:r w:rsidRPr="009A6672">
        <w:t>I am authorised by the university to sign this Declaration on its behalf, and</w:t>
      </w:r>
    </w:p>
    <w:p w:rsidR="009A6672" w:rsidRPr="009A6672" w:rsidRDefault="009A6672" w:rsidP="00004258">
      <w:pPr>
        <w:pStyle w:val="Bullets"/>
      </w:pPr>
      <w:r w:rsidRPr="009A6672">
        <w:t xml:space="preserve">to the best of my knowledge, the information that I have provided in the </w:t>
      </w:r>
      <w:r w:rsidRPr="009A6672">
        <w:rPr>
          <w:b/>
        </w:rPr>
        <w:t xml:space="preserve">Final Report </w:t>
      </w:r>
      <w:r w:rsidRPr="009A6672">
        <w:t xml:space="preserve">and </w:t>
      </w:r>
      <w:r w:rsidRPr="009A6672">
        <w:rPr>
          <w:b/>
        </w:rPr>
        <w:t>Acquittal Report</w:t>
      </w:r>
      <w:r w:rsidRPr="009A6672">
        <w:t xml:space="preserve"> for the HEPPP 2015 National Priorities Pool project </w:t>
      </w:r>
      <w:r w:rsidRPr="009A6672">
        <w:rPr>
          <w:i/>
        </w:rPr>
        <w:t>Language and Literacy Skills for Post First Year Students: Pilot Program</w:t>
      </w:r>
      <w:r w:rsidRPr="009A6672">
        <w:rPr>
          <w:b/>
        </w:rPr>
        <w:t xml:space="preserve"> </w:t>
      </w:r>
      <w:r w:rsidRPr="009A6672">
        <w:t>is true, correct and accurate in all particulars.</w:t>
      </w:r>
    </w:p>
    <w:p w:rsidR="009A6672" w:rsidRPr="009A6672" w:rsidRDefault="009A6672" w:rsidP="009A6672">
      <w:r w:rsidRPr="009A6672">
        <w:t>I understand that:</w:t>
      </w:r>
    </w:p>
    <w:p w:rsidR="009A6672" w:rsidRPr="009A6672" w:rsidRDefault="009A6672" w:rsidP="00004258">
      <w:pPr>
        <w:pStyle w:val="Bullets"/>
      </w:pPr>
      <w:r w:rsidRPr="009A6672">
        <w:t xml:space="preserve">The provision of false or misleading information or the making of false or misleading statements to the Commonwealth is a serious offence under the </w:t>
      </w:r>
      <w:r w:rsidRPr="009A6672">
        <w:rPr>
          <w:i/>
        </w:rPr>
        <w:t>Criminal Code Act 1995 (Cth)</w:t>
      </w:r>
      <w:r w:rsidRPr="009A6672">
        <w:t>.</w:t>
      </w:r>
    </w:p>
    <w:p w:rsidR="009A6672" w:rsidRPr="009A6672" w:rsidRDefault="009A6672" w:rsidP="00004258">
      <w:pPr>
        <w:pStyle w:val="Bullets"/>
      </w:pPr>
      <w:r w:rsidRPr="009A6672">
        <w:t>If any actual or potential conflict of interest arises, I must notify the Commonwealth immediately in writing of the facts giving rise to the actual or potential conflict of interest and to take such steps as the Commonwealth may require so as to resolve or otherwise deal with any conflict of interest that may arise.</w:t>
      </w:r>
    </w:p>
    <w:p w:rsidR="009A6672" w:rsidRPr="009A6672" w:rsidRDefault="009A6672" w:rsidP="009A6672">
      <w:r w:rsidRPr="009A6672">
        <w:t>I agree to publication of the Final Report on the Department of Education and Training website, once accepted by the department.</w:t>
      </w:r>
    </w:p>
    <w:p w:rsidR="009B6CB6" w:rsidRDefault="009B6CB6" w:rsidP="009A6672">
      <w:pPr>
        <w:pStyle w:val="Bullets"/>
        <w:numPr>
          <w:ilvl w:val="0"/>
          <w:numId w:val="0"/>
        </w:numPr>
      </w:pPr>
    </w:p>
    <w:p w:rsidR="003334B1" w:rsidRPr="009A6672" w:rsidRDefault="009A6672" w:rsidP="009A6672">
      <w:r>
        <w:rPr>
          <w:rFonts w:asciiTheme="minorHAnsi" w:hAnsiTheme="minorHAnsi" w:cstheme="minorHAnsi"/>
          <w:noProof/>
          <w:lang w:eastAsia="en-AU"/>
        </w:rPr>
        <w:drawing>
          <wp:anchor distT="0" distB="0" distL="114300" distR="114300" simplePos="0" relativeHeight="251665408" behindDoc="0" locked="0" layoutInCell="1" allowOverlap="1">
            <wp:simplePos x="0" y="0"/>
            <wp:positionH relativeFrom="column">
              <wp:posOffset>809379</wp:posOffset>
            </wp:positionH>
            <wp:positionV relativeFrom="paragraph">
              <wp:posOffset>748665</wp:posOffset>
            </wp:positionV>
            <wp:extent cx="2174875" cy="600075"/>
            <wp:effectExtent l="0" t="0" r="0" b="9525"/>
            <wp:wrapSquare wrapText="bothSides"/>
            <wp:docPr id="9" name="Picture 9" descr="Signature of Mr Gordon McRobert." title="Signature of Mr Gordon McRob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487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B6CB6" w:rsidRPr="009B6CB6">
        <w:rPr>
          <w:b/>
        </w:rPr>
        <w:t>Title</w:t>
      </w:r>
      <w:r w:rsidR="009B6CB6" w:rsidRPr="009B6CB6">
        <w:rPr>
          <w:b/>
        </w:rPr>
        <w:tab/>
      </w:r>
      <w:r w:rsidR="009B6CB6">
        <w:tab/>
      </w:r>
      <w:r w:rsidRPr="009A6672">
        <w:t>Director Client Services</w:t>
      </w:r>
      <w:r w:rsidR="009B6CB6">
        <w:br/>
      </w:r>
      <w:r w:rsidR="009B6CB6" w:rsidRPr="009B6CB6">
        <w:rPr>
          <w:b/>
        </w:rPr>
        <w:t>Name</w:t>
      </w:r>
      <w:r w:rsidR="009B6CB6">
        <w:tab/>
      </w:r>
      <w:r w:rsidR="009B6CB6">
        <w:tab/>
      </w:r>
      <w:r>
        <w:rPr>
          <w:rFonts w:asciiTheme="minorHAnsi" w:hAnsiTheme="minorHAnsi" w:cstheme="minorHAnsi"/>
        </w:rPr>
        <w:t>Mr Gordon McRobert</w:t>
      </w:r>
      <w:r w:rsidR="009B6CB6">
        <w:br/>
      </w:r>
      <w:r w:rsidR="009B6CB6" w:rsidRPr="009B6CB6">
        <w:rPr>
          <w:b/>
        </w:rPr>
        <w:t>Position</w:t>
      </w:r>
      <w:r w:rsidR="009B6CB6">
        <w:tab/>
      </w:r>
      <w:r w:rsidRPr="009A6672">
        <w:rPr>
          <w:i/>
        </w:rPr>
        <w:t>On behalf of</w:t>
      </w:r>
      <w:r>
        <w:br/>
      </w:r>
      <w:r>
        <w:tab/>
      </w:r>
      <w:r>
        <w:tab/>
        <w:t>Chief Executive Officer (Vice-Chancellor)</w:t>
      </w:r>
      <w:r w:rsidR="009B6CB6">
        <w:br/>
      </w:r>
      <w:r w:rsidR="008B62CF">
        <w:rPr>
          <w:b/>
        </w:rPr>
        <w:t>Signature</w:t>
      </w:r>
      <w:r>
        <w:rPr>
          <w:b/>
        </w:rPr>
        <w:tab/>
      </w:r>
    </w:p>
    <w:p w:rsidR="008B62CF" w:rsidRDefault="008B62CF">
      <w:pPr>
        <w:spacing w:after="0"/>
        <w:rPr>
          <w:b/>
        </w:rPr>
      </w:pPr>
      <w:r>
        <w:rPr>
          <w:b/>
        </w:rPr>
        <w:br w:type="page"/>
      </w:r>
    </w:p>
    <w:p w:rsidR="008B62CF" w:rsidRDefault="008B62CF" w:rsidP="008B62CF">
      <w:pPr>
        <w:pStyle w:val="Heading1"/>
      </w:pPr>
      <w:bookmarkStart w:id="34" w:name="_Toc500846468"/>
      <w:bookmarkStart w:id="35" w:name="_Toc501556809"/>
      <w:r>
        <w:lastRenderedPageBreak/>
        <w:t>Appendix 1</w:t>
      </w:r>
      <w:bookmarkEnd w:id="34"/>
      <w:bookmarkEnd w:id="35"/>
    </w:p>
    <w:p w:rsidR="008B62CF" w:rsidRDefault="00E41350" w:rsidP="00301D80">
      <w:pPr>
        <w:pStyle w:val="Heading2"/>
      </w:pPr>
      <w:bookmarkStart w:id="36" w:name="_Toc501556810"/>
      <w:r>
        <w:t>Curriculum for Post First Year Success</w:t>
      </w:r>
      <w:bookmarkEnd w:id="36"/>
    </w:p>
    <w:p w:rsidR="00BB7A9F" w:rsidRPr="00BB7A9F" w:rsidRDefault="00BB7A9F" w:rsidP="00BB7A9F">
      <w:pPr>
        <w:rPr>
          <w:i/>
        </w:rPr>
      </w:pPr>
      <w:r w:rsidRPr="00BB7A9F">
        <w:rPr>
          <w:i/>
        </w:rPr>
        <w:t>Eileen Hanrahan, Victoria University.</w:t>
      </w:r>
    </w:p>
    <w:p w:rsidR="00D951F8" w:rsidRPr="00D951F8" w:rsidRDefault="00D951F8" w:rsidP="00D951F8">
      <w:r w:rsidRPr="00D951F8">
        <w:t xml:space="preserve">In these workshops we are framing Academic Support and Development activities with a focus on the </w:t>
      </w:r>
      <w:r w:rsidRPr="00D951F8">
        <w:rPr>
          <w:i/>
        </w:rPr>
        <w:t>development of strengths</w:t>
      </w:r>
      <w:r w:rsidRPr="00D951F8">
        <w:t xml:space="preserve"> </w:t>
      </w:r>
      <w:r w:rsidRPr="00D951F8">
        <w:rPr>
          <w:i/>
          <w:iCs/>
        </w:rPr>
        <w:t>facilitating cap</w:t>
      </w:r>
      <w:r w:rsidRPr="00D951F8">
        <w:rPr>
          <w:i/>
        </w:rPr>
        <w:t>ability.</w:t>
      </w:r>
      <w:r w:rsidRPr="00D951F8">
        <w:t xml:space="preserve"> At a university level, this implies developing the capability of staff to create and sustain a positive learning environment. For students this implies a focus on developing their capabilities to be self-managing learners. </w:t>
      </w:r>
    </w:p>
    <w:p w:rsidR="00D951F8" w:rsidRPr="00D951F8" w:rsidRDefault="00D951F8" w:rsidP="00D951F8">
      <w:r w:rsidRPr="00D951F8">
        <w:t>We will look at the research which provides us with a list of predictors for success i.e. if students do X their likelihood of success will increase. By being here today you have already increased your probability of success. We want you to succeed and will support and challenge you to do so.</w:t>
      </w:r>
    </w:p>
    <w:p w:rsidR="00D951F8" w:rsidRPr="00D951F8" w:rsidRDefault="00D951F8" w:rsidP="00D951F8">
      <w:r w:rsidRPr="00D951F8">
        <w:t>Our perspective:</w:t>
      </w:r>
      <w:r w:rsidR="00E86306" w:rsidRPr="00E86306">
        <w:t xml:space="preserve"> </w:t>
      </w:r>
      <w:r w:rsidRPr="00D951F8">
        <w:t>we value difference; can’t do this without your active engagement, involvement and commitment to follow through; must be a joined up coherent process.</w:t>
      </w:r>
    </w:p>
    <w:p w:rsidR="00D951F8" w:rsidRPr="00D951F8" w:rsidRDefault="00D951F8" w:rsidP="00BB7A9F">
      <w:pPr>
        <w:pStyle w:val="Heading3"/>
      </w:pPr>
      <w:bookmarkStart w:id="37" w:name="_Toc501556811"/>
      <w:r w:rsidRPr="00D951F8">
        <w:t xml:space="preserve">A: PRELIMINARY DISCUSSION ABOUT </w:t>
      </w:r>
      <w:r w:rsidR="00BB7A9F">
        <w:t>WHAT MAKES STUDENTS SUCCESSFUL</w:t>
      </w:r>
      <w:bookmarkEnd w:id="37"/>
      <w:r w:rsidR="00BB7A9F">
        <w:t xml:space="preserve"> </w:t>
      </w:r>
    </w:p>
    <w:p w:rsidR="00D951F8" w:rsidRPr="00D951F8" w:rsidRDefault="00D951F8" w:rsidP="00BB7A9F">
      <w:pPr>
        <w:pStyle w:val="Bullets"/>
      </w:pPr>
      <w:r w:rsidRPr="00D951F8">
        <w:t xml:space="preserve">Is it to do with purpose of study? </w:t>
      </w:r>
    </w:p>
    <w:p w:rsidR="00D951F8" w:rsidRPr="00D951F8" w:rsidRDefault="00D951F8" w:rsidP="00BB7A9F">
      <w:pPr>
        <w:pStyle w:val="Bullets"/>
      </w:pPr>
      <w:r w:rsidRPr="00D951F8">
        <w:t xml:space="preserve">Successful Planning for assignments and exams? </w:t>
      </w:r>
    </w:p>
    <w:p w:rsidR="00D951F8" w:rsidRPr="00D951F8" w:rsidRDefault="00D951F8" w:rsidP="00BB7A9F">
      <w:pPr>
        <w:pStyle w:val="Bullets"/>
      </w:pPr>
      <w:r w:rsidRPr="00D951F8">
        <w:t xml:space="preserve">Academic research and writing skills? </w:t>
      </w:r>
    </w:p>
    <w:p w:rsidR="00D951F8" w:rsidRPr="00D951F8" w:rsidRDefault="00D951F8" w:rsidP="00BB7A9F">
      <w:pPr>
        <w:pStyle w:val="Bullets"/>
      </w:pPr>
      <w:r w:rsidRPr="00D951F8">
        <w:t xml:space="preserve">Social engagement with university life? </w:t>
      </w:r>
    </w:p>
    <w:p w:rsidR="00D951F8" w:rsidRPr="00D951F8" w:rsidRDefault="00D951F8" w:rsidP="00D951F8">
      <w:r w:rsidRPr="00D951F8">
        <w:t>The research literature identifies a clear pattern of predictors of academic success which are consistent with the experiences of educational practitioners. We know that students, on average, are m</w:t>
      </w:r>
      <w:r w:rsidR="00BB7A9F">
        <w:t xml:space="preserve">ore likely to succeed if they: </w:t>
      </w:r>
    </w:p>
    <w:p w:rsidR="00D951F8" w:rsidRPr="00D951F8" w:rsidRDefault="00D951F8" w:rsidP="00BB7A9F">
      <w:pPr>
        <w:pStyle w:val="ListParagraph"/>
        <w:numPr>
          <w:ilvl w:val="0"/>
          <w:numId w:val="13"/>
        </w:numPr>
      </w:pPr>
      <w:r w:rsidRPr="00BB7A9F">
        <w:rPr>
          <w:i/>
          <w:iCs/>
        </w:rPr>
        <w:t xml:space="preserve">Invest time on task </w:t>
      </w:r>
      <w:r w:rsidRPr="00D951F8">
        <w:t xml:space="preserve">– time spent each week studying is the strongest predictor of academic success i.e. students prepare for lectures, do the prescribed reading for the lecture; write up notes for each class. </w:t>
      </w:r>
    </w:p>
    <w:p w:rsidR="00D951F8" w:rsidRPr="00D951F8" w:rsidRDefault="00D951F8" w:rsidP="00BB7A9F">
      <w:pPr>
        <w:pStyle w:val="ListParagraph"/>
        <w:numPr>
          <w:ilvl w:val="0"/>
          <w:numId w:val="13"/>
        </w:numPr>
      </w:pPr>
      <w:r w:rsidRPr="00BB7A9F">
        <w:rPr>
          <w:i/>
          <w:iCs/>
        </w:rPr>
        <w:t xml:space="preserve">Regularly attend class </w:t>
      </w:r>
      <w:r w:rsidRPr="00D951F8">
        <w:t>lectures and tutorials (thus increasing opportunities for learning and meeting other studen</w:t>
      </w:r>
      <w:r w:rsidR="00BB7A9F">
        <w:t>ts) is also a strong predictor;</w:t>
      </w:r>
    </w:p>
    <w:p w:rsidR="00D951F8" w:rsidRPr="00D951F8" w:rsidRDefault="00D951F8" w:rsidP="00BB7A9F">
      <w:pPr>
        <w:pStyle w:val="ListParagraph"/>
        <w:numPr>
          <w:ilvl w:val="0"/>
          <w:numId w:val="13"/>
        </w:numPr>
      </w:pPr>
      <w:r w:rsidRPr="00BB7A9F">
        <w:rPr>
          <w:i/>
          <w:iCs/>
        </w:rPr>
        <w:t xml:space="preserve">Balance their commitments </w:t>
      </w:r>
      <w:r w:rsidRPr="00D951F8">
        <w:t xml:space="preserve">(e.g., working on average not more that 15 hours a week in paid employment if studying full time); </w:t>
      </w:r>
    </w:p>
    <w:p w:rsidR="00D951F8" w:rsidRPr="00D951F8" w:rsidRDefault="00D951F8" w:rsidP="00BB7A9F">
      <w:pPr>
        <w:pStyle w:val="ListParagraph"/>
        <w:numPr>
          <w:ilvl w:val="0"/>
          <w:numId w:val="13"/>
        </w:numPr>
      </w:pPr>
      <w:r w:rsidRPr="00BB7A9F">
        <w:rPr>
          <w:i/>
          <w:iCs/>
        </w:rPr>
        <w:t>Develop a social network</w:t>
      </w:r>
      <w:r w:rsidRPr="00D951F8">
        <w:t xml:space="preserve">, however modest ( e.g., even knowing one other student’s name at university offers some protection against dropping out); </w:t>
      </w:r>
    </w:p>
    <w:p w:rsidR="00D951F8" w:rsidRPr="00D951F8" w:rsidRDefault="00D951F8" w:rsidP="00BB7A9F">
      <w:pPr>
        <w:pStyle w:val="ListParagraph"/>
        <w:numPr>
          <w:ilvl w:val="0"/>
          <w:numId w:val="13"/>
        </w:numPr>
      </w:pPr>
      <w:r w:rsidRPr="00D951F8">
        <w:t xml:space="preserve">Have a </w:t>
      </w:r>
      <w:r w:rsidRPr="00BB7A9F">
        <w:rPr>
          <w:i/>
          <w:iCs/>
        </w:rPr>
        <w:t xml:space="preserve">clear reason or goal </w:t>
      </w:r>
      <w:r w:rsidRPr="00D951F8">
        <w:t>for attending university (e.g., vocational direction);</w:t>
      </w:r>
    </w:p>
    <w:p w:rsidR="00D951F8" w:rsidRPr="00D951F8" w:rsidRDefault="00D951F8" w:rsidP="00BB7A9F">
      <w:pPr>
        <w:pStyle w:val="ListParagraph"/>
        <w:numPr>
          <w:ilvl w:val="0"/>
          <w:numId w:val="13"/>
        </w:numPr>
      </w:pPr>
      <w:r w:rsidRPr="00BB7A9F">
        <w:rPr>
          <w:i/>
          <w:iCs/>
        </w:rPr>
        <w:t xml:space="preserve">Engage with the online environment </w:t>
      </w:r>
      <w:r w:rsidRPr="00D951F8">
        <w:t>which moderates success in contemporary university life</w:t>
      </w:r>
    </w:p>
    <w:p w:rsidR="00D951F8" w:rsidRPr="00D951F8" w:rsidRDefault="00D951F8" w:rsidP="00BB7A9F">
      <w:pPr>
        <w:pStyle w:val="ListParagraph"/>
        <w:numPr>
          <w:ilvl w:val="0"/>
          <w:numId w:val="13"/>
        </w:numPr>
      </w:pPr>
      <w:r w:rsidRPr="00D951F8">
        <w:t xml:space="preserve">Have some measure of </w:t>
      </w:r>
      <w:r w:rsidRPr="00BB7A9F">
        <w:rPr>
          <w:i/>
          <w:iCs/>
        </w:rPr>
        <w:t xml:space="preserve">academic self-confidence </w:t>
      </w:r>
      <w:r w:rsidRPr="00D951F8">
        <w:t xml:space="preserve">(self-efficacy is foundational to success in many aspects of life). </w:t>
      </w:r>
    </w:p>
    <w:p w:rsidR="00BB7A9F" w:rsidRPr="00BB7A9F" w:rsidRDefault="00D951F8" w:rsidP="00BB7A9F">
      <w:pPr>
        <w:pStyle w:val="Heading3"/>
      </w:pPr>
      <w:bookmarkStart w:id="38" w:name="_Toc501556812"/>
      <w:r w:rsidRPr="00BB7A9F">
        <w:rPr>
          <w:rStyle w:val="Heading3Char"/>
          <w:b/>
          <w:bCs/>
        </w:rPr>
        <w:t>B: PYRAMID DISCUSSION</w:t>
      </w:r>
      <w:bookmarkEnd w:id="38"/>
    </w:p>
    <w:p w:rsidR="00D951F8" w:rsidRPr="00D951F8" w:rsidRDefault="00D951F8" w:rsidP="00BB7A9F">
      <w:r w:rsidRPr="00D951F8">
        <w:t xml:space="preserve">Think. Which predictor do you consider to be the most important? </w:t>
      </w:r>
    </w:p>
    <w:p w:rsidR="00D951F8" w:rsidRPr="00D951F8" w:rsidRDefault="00D951F8" w:rsidP="00BB7A9F">
      <w:r w:rsidRPr="00D951F8">
        <w:t xml:space="preserve">Find someone who agrees with you and discuss the reasons why it is the most important. </w:t>
      </w:r>
    </w:p>
    <w:p w:rsidR="00D951F8" w:rsidRPr="00D951F8" w:rsidRDefault="00D951F8" w:rsidP="00D951F8"/>
    <w:p w:rsidR="00D951F8" w:rsidRPr="00D951F8" w:rsidRDefault="00D951F8" w:rsidP="00D951F8">
      <w:r w:rsidRPr="00D951F8">
        <w:t xml:space="preserve">Then find someone who thinks another predictor is the most important and try to persuade them that you are correct. </w:t>
      </w:r>
    </w:p>
    <w:p w:rsidR="00D951F8" w:rsidRPr="00D951F8" w:rsidRDefault="00D951F8" w:rsidP="00BB7A9F">
      <w:pPr>
        <w:pStyle w:val="Heading3"/>
      </w:pPr>
      <w:bookmarkStart w:id="39" w:name="_Toc501556813"/>
      <w:r w:rsidRPr="00D951F8">
        <w:t>C: FOCUSSED DISCUSSION (note phrases in bold and ask students what they mean to them personally)</w:t>
      </w:r>
      <w:bookmarkEnd w:id="39"/>
    </w:p>
    <w:p w:rsidR="00D951F8" w:rsidRPr="00D951F8" w:rsidRDefault="00D951F8" w:rsidP="00D951F8">
      <w:r w:rsidRPr="00D951F8">
        <w:t xml:space="preserve">The above predictors can also be reconceptualised as Five Senses of Success (Lizzio, 2006 as cited in Wilson, 2009, 5-7) </w:t>
      </w:r>
    </w:p>
    <w:p w:rsidR="00D951F8" w:rsidRPr="00D951F8" w:rsidRDefault="00D951F8" w:rsidP="00BB7A9F">
      <w:pPr>
        <w:pStyle w:val="Bullets"/>
      </w:pPr>
      <w:r w:rsidRPr="00D951F8">
        <w:rPr>
          <w:b/>
        </w:rPr>
        <w:t>Sense of capability</w:t>
      </w:r>
      <w:r w:rsidRPr="00D951F8">
        <w:t xml:space="preserve">: know what is expected of them in the unit, level of commitment, </w:t>
      </w:r>
    </w:p>
    <w:p w:rsidR="00D951F8" w:rsidRPr="00D951F8" w:rsidRDefault="00D951F8" w:rsidP="00BB7A9F">
      <w:pPr>
        <w:pStyle w:val="Bullets"/>
      </w:pPr>
      <w:r w:rsidRPr="00D951F8">
        <w:rPr>
          <w:b/>
        </w:rPr>
        <w:t>Sense of academic culture</w:t>
      </w:r>
      <w:r w:rsidRPr="00D951F8">
        <w:t xml:space="preserve">: know what is valued in their college/ discipline. Appreciation of new values. </w:t>
      </w:r>
    </w:p>
    <w:p w:rsidR="00D951F8" w:rsidRPr="00D951F8" w:rsidRDefault="00D951F8" w:rsidP="00BB7A9F">
      <w:pPr>
        <w:pStyle w:val="Bullets"/>
      </w:pPr>
      <w:r w:rsidRPr="00D951F8">
        <w:rPr>
          <w:b/>
        </w:rPr>
        <w:t>Sense of connectedness</w:t>
      </w:r>
      <w:r w:rsidRPr="00D951F8">
        <w:t xml:space="preserve">: with other students and with staff and affiliation with VU. </w:t>
      </w:r>
    </w:p>
    <w:p w:rsidR="00D951F8" w:rsidRPr="00D951F8" w:rsidRDefault="00D951F8" w:rsidP="00BB7A9F">
      <w:pPr>
        <w:pStyle w:val="Bullets"/>
      </w:pPr>
      <w:r w:rsidRPr="00D951F8">
        <w:rPr>
          <w:b/>
        </w:rPr>
        <w:t>Sense of purpose</w:t>
      </w:r>
      <w:r w:rsidRPr="00D951F8">
        <w:t xml:space="preserve">: can keep going even if there are challenges if have sense of vocation, engagement with discipline, and capacity to set personal goals. Students need to be clear about why they are at university, their choice of degree and relevance to course of study. </w:t>
      </w:r>
    </w:p>
    <w:p w:rsidR="00D951F8" w:rsidRPr="00D951F8" w:rsidRDefault="00D951F8" w:rsidP="00D951F8">
      <w:pPr>
        <w:pStyle w:val="Bullets"/>
      </w:pPr>
      <w:r w:rsidRPr="00D951F8">
        <w:rPr>
          <w:b/>
        </w:rPr>
        <w:t>Sense of resourcefulness</w:t>
      </w:r>
      <w:r w:rsidRPr="00D951F8">
        <w:t xml:space="preserve">: know how to get help and information, are willing to speak up if they have a problem in a timely manner, and can balance life, work, social activities and study. </w:t>
      </w:r>
    </w:p>
    <w:p w:rsidR="00D951F8" w:rsidRPr="00D951F8" w:rsidRDefault="00D951F8" w:rsidP="00D951F8">
      <w:r w:rsidRPr="00D951F8">
        <w:t xml:space="preserve">And conversely, students may be </w:t>
      </w:r>
      <w:r w:rsidRPr="00D951F8">
        <w:rPr>
          <w:i/>
          <w:iCs/>
        </w:rPr>
        <w:t>more likely to drop out if they</w:t>
      </w:r>
      <w:r w:rsidRPr="00D951F8">
        <w:t xml:space="preserve">: </w:t>
      </w:r>
    </w:p>
    <w:p w:rsidR="00D951F8" w:rsidRPr="00D951F8" w:rsidRDefault="00D951F8" w:rsidP="00BB7A9F">
      <w:pPr>
        <w:pStyle w:val="Bullets"/>
      </w:pPr>
      <w:r w:rsidRPr="00D951F8">
        <w:t xml:space="preserve">Don’t develop a social network at university; don’t have strong, supportive relationships with peers </w:t>
      </w:r>
    </w:p>
    <w:p w:rsidR="00D951F8" w:rsidRPr="00D951F8" w:rsidRDefault="00D951F8" w:rsidP="00BB7A9F">
      <w:pPr>
        <w:pStyle w:val="Bullets"/>
      </w:pPr>
      <w:r w:rsidRPr="00D951F8">
        <w:t xml:space="preserve">Don’t have a sense of vocational purpose in their degree; </w:t>
      </w:r>
    </w:p>
    <w:p w:rsidR="00D951F8" w:rsidRPr="00D951F8" w:rsidRDefault="00D951F8" w:rsidP="00BB7A9F">
      <w:pPr>
        <w:pStyle w:val="Bullets"/>
      </w:pPr>
      <w:r w:rsidRPr="00D951F8">
        <w:t xml:space="preserve">Don’t regularly attend lectures and tutorials (with the exception of a small number of very bright young men); </w:t>
      </w:r>
    </w:p>
    <w:p w:rsidR="00D951F8" w:rsidRPr="00D951F8" w:rsidRDefault="00D951F8" w:rsidP="00BB7A9F">
      <w:pPr>
        <w:pStyle w:val="Bullets"/>
      </w:pPr>
      <w:r w:rsidRPr="00D951F8">
        <w:t xml:space="preserve">Don’t have access to, or engage with the online environment; </w:t>
      </w:r>
    </w:p>
    <w:p w:rsidR="00D951F8" w:rsidRPr="00D951F8" w:rsidRDefault="00D951F8" w:rsidP="00BB7A9F">
      <w:pPr>
        <w:pStyle w:val="Bullets"/>
      </w:pPr>
      <w:r w:rsidRPr="00D951F8">
        <w:t xml:space="preserve">Do work more than 25 hours a week if enrolled full time; </w:t>
      </w:r>
    </w:p>
    <w:p w:rsidR="00D951F8" w:rsidRPr="00D951F8" w:rsidRDefault="00D951F8" w:rsidP="00BB7A9F">
      <w:pPr>
        <w:pStyle w:val="Bullets"/>
      </w:pPr>
      <w:r w:rsidRPr="00D951F8">
        <w:t xml:space="preserve">Are the first in their family to attend university (low social capital); [Old fashioned idea if it impacts new identity formation] </w:t>
      </w:r>
    </w:p>
    <w:p w:rsidR="00D951F8" w:rsidRPr="00D951F8" w:rsidRDefault="00D951F8" w:rsidP="00BB7A9F">
      <w:pPr>
        <w:pStyle w:val="Bullets"/>
      </w:pPr>
      <w:r w:rsidRPr="00D951F8">
        <w:t>Are a member of a minority or disadvantaged group (e.g., Indigenous, rural, refugee) [Old fashioned idea if it impacts new identity formation]</w:t>
      </w:r>
    </w:p>
    <w:p w:rsidR="00D951F8" w:rsidRPr="00D951F8" w:rsidRDefault="00D951F8" w:rsidP="00BB7A9F">
      <w:pPr>
        <w:pStyle w:val="Bullets"/>
      </w:pPr>
      <w:r w:rsidRPr="00D951F8">
        <w:t>Have not taken on a new identity (and emotional commitment) where uni study is seen as a key to longer term employment goals. This process takes some time!</w:t>
      </w:r>
      <w:r w:rsidR="00BB7A9F">
        <w:t xml:space="preserve"> </w:t>
      </w:r>
      <w:r w:rsidRPr="00D951F8">
        <w:t xml:space="preserve">(Burke, 2006 as cited in Wannell &amp; Whannell, 2015, 50). </w:t>
      </w:r>
    </w:p>
    <w:p w:rsidR="00D951F8" w:rsidRPr="00D951F8" w:rsidRDefault="00D951F8" w:rsidP="00BB7A9F">
      <w:pPr>
        <w:pStyle w:val="Bullets"/>
      </w:pPr>
      <w:r w:rsidRPr="00D951F8">
        <w:t xml:space="preserve">Have not had opportunities to fine tune their new identity. </w:t>
      </w:r>
    </w:p>
    <w:p w:rsidR="00D951F8" w:rsidRPr="00D951F8" w:rsidRDefault="00D951F8" w:rsidP="00BB7A9F">
      <w:pPr>
        <w:pStyle w:val="Heading3"/>
      </w:pPr>
      <w:bookmarkStart w:id="40" w:name="_Toc501556814"/>
      <w:r w:rsidRPr="00D951F8">
        <w:t>D:  CREATE</w:t>
      </w:r>
      <w:bookmarkEnd w:id="40"/>
      <w:r w:rsidRPr="00D951F8">
        <w:t xml:space="preserve"> </w:t>
      </w:r>
    </w:p>
    <w:p w:rsidR="00D951F8" w:rsidRPr="00D951F8" w:rsidRDefault="00D951F8" w:rsidP="00D951F8">
      <w:r w:rsidRPr="00D951F8">
        <w:t>Have students draft a personal “SELF MANAGEMENT CHECKLIST”</w:t>
      </w:r>
    </w:p>
    <w:p w:rsidR="00D951F8" w:rsidRPr="00D951F8" w:rsidRDefault="00D951F8" w:rsidP="00BB7A9F">
      <w:pPr>
        <w:pStyle w:val="Heading3"/>
      </w:pPr>
      <w:bookmarkStart w:id="41" w:name="_Toc501556815"/>
      <w:r w:rsidRPr="00D951F8">
        <w:t>E:  BUILD sense of purpose for course and normalise experiences of challenges</w:t>
      </w:r>
      <w:bookmarkEnd w:id="41"/>
    </w:p>
    <w:p w:rsidR="00D951F8" w:rsidRPr="00D951F8" w:rsidRDefault="00D951F8" w:rsidP="00D951F8">
      <w:r w:rsidRPr="00D951F8">
        <w:t>Maintain engagement through input from staff from Careers, Student Advising and a past student.</w:t>
      </w:r>
    </w:p>
    <w:p w:rsidR="00D951F8" w:rsidRPr="00D951F8" w:rsidRDefault="00D951F8" w:rsidP="00BB7A9F">
      <w:pPr>
        <w:pStyle w:val="Heading3"/>
      </w:pPr>
      <w:bookmarkStart w:id="42" w:name="_Toc501556816"/>
      <w:r w:rsidRPr="00D951F8">
        <w:lastRenderedPageBreak/>
        <w:t>F:  DEVELOP research skills and information literacy</w:t>
      </w:r>
      <w:bookmarkEnd w:id="42"/>
    </w:p>
    <w:p w:rsidR="00D951F8" w:rsidRPr="00D951F8" w:rsidRDefault="00D951F8" w:rsidP="00D951F8">
      <w:r w:rsidRPr="00D951F8">
        <w:t>Structured library exercise relevant to each student’s course.</w:t>
      </w:r>
    </w:p>
    <w:p w:rsidR="00D951F8" w:rsidRPr="00D951F8" w:rsidRDefault="00D951F8" w:rsidP="00BB7A9F">
      <w:pPr>
        <w:pStyle w:val="Heading3"/>
      </w:pPr>
      <w:bookmarkStart w:id="43" w:name="_Toc501556817"/>
      <w:r w:rsidRPr="00D951F8">
        <w:t>G:  RECOGNISE types of assessment</w:t>
      </w:r>
      <w:bookmarkEnd w:id="43"/>
    </w:p>
    <w:p w:rsidR="00D951F8" w:rsidRPr="00D951F8" w:rsidRDefault="00D951F8" w:rsidP="00BB7A9F">
      <w:pPr>
        <w:pStyle w:val="Heading3"/>
      </w:pPr>
      <w:bookmarkStart w:id="44" w:name="_Toc501556818"/>
      <w:r w:rsidRPr="00D951F8">
        <w:t>H:  UNDERSTAND how marking rubrics can help</w:t>
      </w:r>
      <w:bookmarkEnd w:id="44"/>
    </w:p>
    <w:p w:rsidR="00D951F8" w:rsidRPr="00D951F8" w:rsidRDefault="00D951F8" w:rsidP="00BB7A9F">
      <w:pPr>
        <w:pStyle w:val="Heading3"/>
      </w:pPr>
      <w:bookmarkStart w:id="45" w:name="_Toc501556819"/>
      <w:r w:rsidRPr="00D951F8">
        <w:t>I:  CRITICAL READING exercise</w:t>
      </w:r>
      <w:bookmarkEnd w:id="45"/>
    </w:p>
    <w:p w:rsidR="00D951F8" w:rsidRPr="00D951F8" w:rsidRDefault="00D951F8" w:rsidP="00BB7A9F">
      <w:pPr>
        <w:pStyle w:val="Heading3"/>
      </w:pPr>
      <w:bookmarkStart w:id="46" w:name="_Toc501556820"/>
      <w:r w:rsidRPr="00D951F8">
        <w:t>J: CRITICAL WRITING exercise</w:t>
      </w:r>
      <w:bookmarkEnd w:id="46"/>
    </w:p>
    <w:p w:rsidR="00D951F8" w:rsidRPr="00D951F8" w:rsidRDefault="00D951F8" w:rsidP="00BB7A9F">
      <w:pPr>
        <w:pStyle w:val="Heading3"/>
      </w:pPr>
      <w:bookmarkStart w:id="47" w:name="_Toc501556821"/>
      <w:r w:rsidRPr="00D951F8">
        <w:t>K: INDIVIDUAL SESSIONS throughout semester to analyse FEEDBACK being received.</w:t>
      </w:r>
      <w:bookmarkEnd w:id="47"/>
      <w:r w:rsidRPr="00D951F8">
        <w:t xml:space="preserve"> </w:t>
      </w:r>
    </w:p>
    <w:sectPr w:rsidR="00D951F8" w:rsidRPr="00D951F8">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42F2" w:rsidRDefault="002E42F2" w:rsidP="003E54B0">
      <w:pPr>
        <w:spacing w:after="0"/>
      </w:pPr>
      <w:r>
        <w:separator/>
      </w:r>
    </w:p>
  </w:endnote>
  <w:endnote w:type="continuationSeparator" w:id="0">
    <w:p w:rsidR="002E42F2" w:rsidRDefault="002E42F2" w:rsidP="003E54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305B8E83-C095-4452-A92D-DCB553174130}"/>
  </w:font>
  <w:font w:name="Times New Roman">
    <w:panose1 w:val="02020603050405020304"/>
    <w:charset w:val="00"/>
    <w:family w:val="roman"/>
    <w:pitch w:val="variable"/>
    <w:sig w:usb0="E0002EFF" w:usb1="C000785B" w:usb2="00000009" w:usb3="00000000" w:csb0="000001FF" w:csb1="00000000"/>
    <w:embedRegular r:id="rId2" w:fontKey="{0C0BBE0F-7AF0-4F28-83D7-34D659D70253}"/>
    <w:embedBold r:id="rId3" w:fontKey="{C7A13425-9560-458B-952E-ABEFB4E2CA22}"/>
    <w:embedItalic r:id="rId4" w:fontKey="{85A03C29-E5EB-4DFC-B029-68FAA45FBFD4}"/>
    <w:embedBoldItalic r:id="rId5" w:fontKey="{3684121C-329A-42A9-ABEA-C1C5FC7CD869}"/>
  </w:font>
  <w:font w:name="Courier New">
    <w:panose1 w:val="02070309020205020404"/>
    <w:charset w:val="00"/>
    <w:family w:val="modern"/>
    <w:pitch w:val="fixed"/>
    <w:sig w:usb0="E0002EFF" w:usb1="C0007843" w:usb2="00000009" w:usb3="00000000" w:csb0="000001FF" w:csb1="00000000"/>
    <w:embedRegular r:id="rId6" w:fontKey="{979DFCA1-4ADD-468D-B792-CBBCE1AB2687}"/>
  </w:font>
  <w:font w:name="Wingdings">
    <w:panose1 w:val="05000000000000000000"/>
    <w:charset w:val="02"/>
    <w:family w:val="auto"/>
    <w:pitch w:val="variable"/>
    <w:sig w:usb0="00000000" w:usb1="10000000" w:usb2="00000000" w:usb3="00000000" w:csb0="80000000" w:csb1="00000000"/>
    <w:embedRegular r:id="rId7" w:fontKey="{3B4A6ED8-47EC-44EC-9EAD-23933F032BF5}"/>
  </w:font>
  <w:font w:name="Calibri">
    <w:panose1 w:val="020F0502020204030204"/>
    <w:charset w:val="00"/>
    <w:family w:val="swiss"/>
    <w:pitch w:val="variable"/>
    <w:sig w:usb0="E0002AFF" w:usb1="C000247B" w:usb2="00000009" w:usb3="00000000" w:csb0="000001FF" w:csb1="00000000"/>
    <w:embedRegular r:id="rId8" w:fontKey="{0E4D8826-1233-409A-9109-AAF0F155B926}"/>
    <w:embedBold r:id="rId9" w:fontKey="{4D0118D1-FD0A-4297-83AB-17D33ECE4492}"/>
    <w:embedItalic r:id="rId10" w:fontKey="{D35458B8-FA34-4D84-BCDD-1E99E96E656B}"/>
  </w:font>
  <w:font w:name="Calibri Light">
    <w:panose1 w:val="020F0302020204030204"/>
    <w:charset w:val="00"/>
    <w:family w:val="swiss"/>
    <w:pitch w:val="variable"/>
    <w:sig w:usb0="E0002AFF" w:usb1="C000247B" w:usb2="00000009" w:usb3="00000000" w:csb0="000001FF" w:csb1="00000000"/>
    <w:embedRegular r:id="rId11" w:fontKey="{D1F0614E-1C5E-4B9C-BE5A-3F3E2A10C332}"/>
    <w:embedBold r:id="rId12" w:fontKey="{CB71F6DB-F211-4BE0-9E4B-EED73081CEDB}"/>
  </w:font>
  <w:font w:name="Segoe UI">
    <w:panose1 w:val="020B0502040204020203"/>
    <w:charset w:val="00"/>
    <w:family w:val="swiss"/>
    <w:pitch w:val="variable"/>
    <w:sig w:usb0="E4002EFF" w:usb1="C000E47F" w:usb2="00000009" w:usb3="00000000" w:csb0="000001FF" w:csb1="00000000"/>
    <w:embedRegular r:id="rId13" w:fontKey="{979C77FC-D6C6-4220-B2F7-4B76AFB7F8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B26" w:rsidRDefault="0084050B" w:rsidP="003E54B0">
    <w:pPr>
      <w:pStyle w:val="Footers"/>
    </w:pPr>
    <w:r>
      <w:t>Fiona Henderson</w:t>
    </w:r>
    <w:r w:rsidR="00B50B26">
      <w:tab/>
    </w:r>
    <w:r w:rsidR="00B50B26">
      <w:tab/>
    </w:r>
    <w:r w:rsidR="00B50B26">
      <w:tab/>
    </w:r>
    <w:r w:rsidR="00B50B26">
      <w:tab/>
    </w:r>
    <w:r w:rsidR="00B50B26">
      <w:tab/>
    </w:r>
    <w:r w:rsidR="00B50B26">
      <w:tab/>
    </w:r>
    <w:r w:rsidR="00B50B26">
      <w:tab/>
    </w:r>
    <w:r w:rsidR="00B50B26">
      <w:tab/>
    </w:r>
    <w:r w:rsidR="00B50B26">
      <w:tab/>
    </w:r>
    <w:r w:rsidR="00B50B26">
      <w:tab/>
    </w:r>
    <w:r w:rsidR="00B50B26">
      <w:tab/>
    </w:r>
    <w:r w:rsidR="00E86306" w:rsidRPr="00E86306">
      <w:t xml:space="preserve">   </w:t>
    </w:r>
    <w:r w:rsidR="00B50B26">
      <w:fldChar w:fldCharType="begin"/>
    </w:r>
    <w:r w:rsidR="00B50B26">
      <w:instrText xml:space="preserve"> PAGE   \* MERGEFORMAT </w:instrText>
    </w:r>
    <w:r w:rsidR="00B50B26">
      <w:fldChar w:fldCharType="separate"/>
    </w:r>
    <w:r>
      <w:rPr>
        <w:noProof/>
      </w:rPr>
      <w:t>17</w:t>
    </w:r>
    <w:r w:rsidR="00B50B2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42F2" w:rsidRDefault="002E42F2" w:rsidP="003E54B0">
      <w:pPr>
        <w:spacing w:after="0"/>
      </w:pPr>
      <w:r>
        <w:separator/>
      </w:r>
    </w:p>
  </w:footnote>
  <w:footnote w:type="continuationSeparator" w:id="0">
    <w:p w:rsidR="002E42F2" w:rsidRDefault="002E42F2" w:rsidP="003E54B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F4671"/>
    <w:multiLevelType w:val="hybridMultilevel"/>
    <w:tmpl w:val="D9261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34513F"/>
    <w:multiLevelType w:val="hybridMultilevel"/>
    <w:tmpl w:val="4B1CF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0A54FE"/>
    <w:multiLevelType w:val="hybridMultilevel"/>
    <w:tmpl w:val="D9F8BA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B114B"/>
    <w:multiLevelType w:val="hybridMultilevel"/>
    <w:tmpl w:val="312A6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B40C9A"/>
    <w:multiLevelType w:val="hybridMultilevel"/>
    <w:tmpl w:val="C5828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850EC6"/>
    <w:multiLevelType w:val="hybridMultilevel"/>
    <w:tmpl w:val="C7F6C1DA"/>
    <w:lvl w:ilvl="0" w:tplc="BEE4A97A">
      <w:start w:val="1"/>
      <w:numFmt w:val="bullet"/>
      <w:pStyle w:v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ED863E3"/>
    <w:multiLevelType w:val="hybridMultilevel"/>
    <w:tmpl w:val="AEC428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7D716B"/>
    <w:multiLevelType w:val="hybridMultilevel"/>
    <w:tmpl w:val="BD90D588"/>
    <w:lvl w:ilvl="0" w:tplc="5DB450C8">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3CB77315"/>
    <w:multiLevelType w:val="hybridMultilevel"/>
    <w:tmpl w:val="D14499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83E3A73"/>
    <w:multiLevelType w:val="hybridMultilevel"/>
    <w:tmpl w:val="2AFC5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07A16A7"/>
    <w:multiLevelType w:val="singleLevel"/>
    <w:tmpl w:val="0C09000F"/>
    <w:lvl w:ilvl="0">
      <w:start w:val="1"/>
      <w:numFmt w:val="decimal"/>
      <w:lvlText w:val="%1."/>
      <w:lvlJc w:val="left"/>
      <w:pPr>
        <w:ind w:left="720" w:hanging="360"/>
      </w:pPr>
    </w:lvl>
  </w:abstractNum>
  <w:abstractNum w:abstractNumId="11" w15:restartNumberingAfterBreak="0">
    <w:nsid w:val="50A50BFE"/>
    <w:multiLevelType w:val="hybridMultilevel"/>
    <w:tmpl w:val="90EE9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59509E"/>
    <w:multiLevelType w:val="hybridMultilevel"/>
    <w:tmpl w:val="E5C8B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
  </w:num>
  <w:num w:numId="4">
    <w:abstractNumId w:val="8"/>
  </w:num>
  <w:num w:numId="5">
    <w:abstractNumId w:val="10"/>
  </w:num>
  <w:num w:numId="6">
    <w:abstractNumId w:val="4"/>
  </w:num>
  <w:num w:numId="7">
    <w:abstractNumId w:val="11"/>
  </w:num>
  <w:num w:numId="8">
    <w:abstractNumId w:val="12"/>
  </w:num>
  <w:num w:numId="9">
    <w:abstractNumId w:val="3"/>
  </w:num>
  <w:num w:numId="10">
    <w:abstractNumId w:val="2"/>
  </w:num>
  <w:num w:numId="11">
    <w:abstractNumId w:val="9"/>
  </w:num>
  <w:num w:numId="12">
    <w:abstractNumId w:val="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04258"/>
    <w:rsid w:val="0000778B"/>
    <w:rsid w:val="00011861"/>
    <w:rsid w:val="000F65E7"/>
    <w:rsid w:val="00151F16"/>
    <w:rsid w:val="001D3342"/>
    <w:rsid w:val="002579C8"/>
    <w:rsid w:val="002E42F2"/>
    <w:rsid w:val="00301D80"/>
    <w:rsid w:val="003334B1"/>
    <w:rsid w:val="00360C41"/>
    <w:rsid w:val="003E54B0"/>
    <w:rsid w:val="0046169E"/>
    <w:rsid w:val="0046553D"/>
    <w:rsid w:val="004C1842"/>
    <w:rsid w:val="004C2EC8"/>
    <w:rsid w:val="00530C7A"/>
    <w:rsid w:val="005967FD"/>
    <w:rsid w:val="005B3CDA"/>
    <w:rsid w:val="005F0224"/>
    <w:rsid w:val="00600D01"/>
    <w:rsid w:val="00602CC6"/>
    <w:rsid w:val="006227D1"/>
    <w:rsid w:val="00655871"/>
    <w:rsid w:val="006F692F"/>
    <w:rsid w:val="00742832"/>
    <w:rsid w:val="007B51B0"/>
    <w:rsid w:val="0084050B"/>
    <w:rsid w:val="008B62CF"/>
    <w:rsid w:val="008D2B64"/>
    <w:rsid w:val="008F7EE6"/>
    <w:rsid w:val="009A6672"/>
    <w:rsid w:val="009B6CB6"/>
    <w:rsid w:val="00A7507C"/>
    <w:rsid w:val="00A92FB5"/>
    <w:rsid w:val="00AB63B7"/>
    <w:rsid w:val="00AC5EB3"/>
    <w:rsid w:val="00B50B26"/>
    <w:rsid w:val="00B55206"/>
    <w:rsid w:val="00B8772F"/>
    <w:rsid w:val="00BA278B"/>
    <w:rsid w:val="00BB7A9F"/>
    <w:rsid w:val="00BC59F2"/>
    <w:rsid w:val="00BE53D8"/>
    <w:rsid w:val="00C033FC"/>
    <w:rsid w:val="00D20AAA"/>
    <w:rsid w:val="00D92943"/>
    <w:rsid w:val="00D951F8"/>
    <w:rsid w:val="00DE0CEF"/>
    <w:rsid w:val="00E41350"/>
    <w:rsid w:val="00E75003"/>
    <w:rsid w:val="00E86306"/>
    <w:rsid w:val="00EE5668"/>
    <w:rsid w:val="00F17DFB"/>
    <w:rsid w:val="00F51A14"/>
    <w:rsid w:val="00FB1E3B"/>
    <w:rsid w:val="00FD049C"/>
    <w:rsid w:val="00FE3CFD"/>
    <w:rsid w:val="00FF1C0D"/>
    <w:rsid w:val="00FF53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63AD32-2F51-4FF2-B239-891A7648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B64"/>
    <w:pPr>
      <w:spacing w:after="160"/>
    </w:pPr>
    <w:rPr>
      <w:color w:val="262626"/>
      <w:sz w:val="24"/>
      <w:szCs w:val="22"/>
      <w:lang w:eastAsia="en-US"/>
    </w:rPr>
  </w:style>
  <w:style w:type="paragraph" w:styleId="Heading1">
    <w:name w:val="heading 1"/>
    <w:basedOn w:val="Normal"/>
    <w:next w:val="Normal"/>
    <w:link w:val="Heading1Char"/>
    <w:uiPriority w:val="9"/>
    <w:qFormat/>
    <w:rsid w:val="008D2B64"/>
    <w:pPr>
      <w:keepNext/>
      <w:outlineLvl w:val="0"/>
    </w:pPr>
    <w:rPr>
      <w:rFonts w:eastAsia="Times New Roman"/>
      <w:b/>
      <w:bCs/>
      <w:kern w:val="32"/>
      <w:sz w:val="40"/>
      <w:szCs w:val="32"/>
    </w:rPr>
  </w:style>
  <w:style w:type="paragraph" w:styleId="Heading2">
    <w:name w:val="heading 2"/>
    <w:basedOn w:val="Normal"/>
    <w:next w:val="Normal"/>
    <w:link w:val="Heading2Char"/>
    <w:uiPriority w:val="9"/>
    <w:unhideWhenUsed/>
    <w:qFormat/>
    <w:rsid w:val="008D2B64"/>
    <w:pPr>
      <w:keepNext/>
      <w:outlineLvl w:val="1"/>
    </w:pPr>
    <w:rPr>
      <w:rFonts w:eastAsia="Times New Roman"/>
      <w:b/>
      <w:bCs/>
      <w:iCs/>
      <w:sz w:val="28"/>
      <w:szCs w:val="28"/>
    </w:rPr>
  </w:style>
  <w:style w:type="paragraph" w:styleId="Heading3">
    <w:name w:val="heading 3"/>
    <w:basedOn w:val="Normal"/>
    <w:next w:val="Normal"/>
    <w:link w:val="Heading3Char"/>
    <w:uiPriority w:val="9"/>
    <w:unhideWhenUsed/>
    <w:qFormat/>
    <w:rsid w:val="008D2B64"/>
    <w:pPr>
      <w:keepNext/>
      <w:outlineLvl w:val="2"/>
    </w:pPr>
    <w:rPr>
      <w:rFonts w:eastAsia="Times New Roman"/>
      <w:b/>
      <w:bCs/>
      <w:szCs w:val="26"/>
    </w:rPr>
  </w:style>
  <w:style w:type="paragraph" w:styleId="Heading4">
    <w:name w:val="heading 4"/>
    <w:basedOn w:val="Normal"/>
    <w:next w:val="Normal"/>
    <w:link w:val="Heading4Char"/>
    <w:uiPriority w:val="9"/>
    <w:unhideWhenUsed/>
    <w:qFormat/>
    <w:rsid w:val="008D2B64"/>
    <w:pPr>
      <w:keepNext/>
      <w:outlineLvl w:val="3"/>
    </w:pPr>
    <w:rPr>
      <w:rFonts w:eastAsia="Times New Roma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2B64"/>
    <w:rPr>
      <w:rFonts w:eastAsia="Times New Roman" w:cs="Times New Roman"/>
      <w:b/>
      <w:bCs/>
      <w:color w:val="262626"/>
      <w:kern w:val="32"/>
      <w:sz w:val="40"/>
      <w:szCs w:val="32"/>
      <w:lang w:eastAsia="en-US"/>
    </w:rPr>
  </w:style>
  <w:style w:type="character" w:customStyle="1" w:styleId="Heading2Char">
    <w:name w:val="Heading 2 Char"/>
    <w:link w:val="Heading2"/>
    <w:uiPriority w:val="9"/>
    <w:rsid w:val="008D2B64"/>
    <w:rPr>
      <w:rFonts w:eastAsia="Times New Roman" w:cs="Times New Roman"/>
      <w:b/>
      <w:bCs/>
      <w:iCs/>
      <w:color w:val="262626"/>
      <w:sz w:val="28"/>
      <w:szCs w:val="28"/>
      <w:lang w:eastAsia="en-US"/>
    </w:rPr>
  </w:style>
  <w:style w:type="character" w:customStyle="1" w:styleId="Heading3Char">
    <w:name w:val="Heading 3 Char"/>
    <w:link w:val="Heading3"/>
    <w:uiPriority w:val="9"/>
    <w:rsid w:val="008D2B64"/>
    <w:rPr>
      <w:rFonts w:eastAsia="Times New Roman" w:cs="Times New Roman"/>
      <w:b/>
      <w:bCs/>
      <w:color w:val="262626"/>
      <w:sz w:val="24"/>
      <w:szCs w:val="26"/>
      <w:lang w:eastAsia="en-US"/>
    </w:rPr>
  </w:style>
  <w:style w:type="character" w:customStyle="1" w:styleId="Heading4Char">
    <w:name w:val="Heading 4 Char"/>
    <w:link w:val="Heading4"/>
    <w:uiPriority w:val="9"/>
    <w:rsid w:val="008D2B64"/>
    <w:rPr>
      <w:rFonts w:eastAsia="Times New Roman" w:cs="Times New Roman"/>
      <w:bCs/>
      <w:i/>
      <w:color w:val="262626"/>
      <w:sz w:val="24"/>
      <w:szCs w:val="28"/>
      <w:lang w:eastAsia="en-US"/>
    </w:rPr>
  </w:style>
  <w:style w:type="paragraph" w:styleId="Title">
    <w:name w:val="Title"/>
    <w:basedOn w:val="Normal"/>
    <w:next w:val="Normal"/>
    <w:link w:val="TitleChar"/>
    <w:uiPriority w:val="10"/>
    <w:qFormat/>
    <w:rsid w:val="008D2B64"/>
    <w:pPr>
      <w:jc w:val="center"/>
      <w:outlineLvl w:val="0"/>
    </w:pPr>
    <w:rPr>
      <w:rFonts w:eastAsia="Times New Roman"/>
      <w:b/>
      <w:bCs/>
      <w:kern w:val="28"/>
      <w:sz w:val="44"/>
      <w:szCs w:val="32"/>
    </w:rPr>
  </w:style>
  <w:style w:type="character" w:customStyle="1" w:styleId="TitleChar">
    <w:name w:val="Title Char"/>
    <w:link w:val="Title"/>
    <w:uiPriority w:val="10"/>
    <w:rsid w:val="008D2B64"/>
    <w:rPr>
      <w:rFonts w:eastAsia="Times New Roman" w:cs="Times New Roman"/>
      <w:b/>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s">
    <w:name w:val="Footers"/>
    <w:basedOn w:val="Subtitle"/>
    <w:link w:val="FootersChar"/>
    <w:qFormat/>
    <w:rsid w:val="008D2B64"/>
    <w:pPr>
      <w:spacing w:after="160"/>
      <w:jc w:val="left"/>
    </w:pPr>
    <w:rPr>
      <w:rFonts w:ascii="Calibri" w:hAnsi="Calibri"/>
      <w:color w:val="808080"/>
      <w:sz w:val="16"/>
    </w:rPr>
  </w:style>
  <w:style w:type="paragraph" w:customStyle="1" w:styleId="Bullets">
    <w:name w:val="Bullets"/>
    <w:basedOn w:val="Footers"/>
    <w:link w:val="BulletsChar"/>
    <w:qFormat/>
    <w:rsid w:val="001D3342"/>
    <w:pPr>
      <w:numPr>
        <w:numId w:val="2"/>
      </w:numPr>
      <w:ind w:left="714" w:hanging="357"/>
      <w:contextualSpacing/>
    </w:pPr>
    <w:rPr>
      <w:color w:val="262626"/>
      <w:sz w:val="24"/>
    </w:rPr>
  </w:style>
  <w:style w:type="character" w:customStyle="1" w:styleId="FootersChar">
    <w:name w:val="Footers Char"/>
    <w:link w:val="Footers"/>
    <w:rsid w:val="008D2B64"/>
    <w:rPr>
      <w:rFonts w:ascii="Calibri Light" w:eastAsia="Times New Roman" w:hAnsi="Calibri Light" w:cs="Times New Roman"/>
      <w:color w:val="808080"/>
      <w:sz w:val="16"/>
      <w:szCs w:val="24"/>
      <w:lang w:eastAsia="en-US"/>
    </w:rPr>
  </w:style>
  <w:style w:type="paragraph" w:customStyle="1" w:styleId="FigureTitles">
    <w:name w:val="Figure Titles"/>
    <w:basedOn w:val="Bullets"/>
    <w:link w:val="FigureTitlesChar"/>
    <w:qFormat/>
    <w:rsid w:val="00FB1E3B"/>
    <w:pPr>
      <w:numPr>
        <w:numId w:val="0"/>
      </w:numPr>
      <w:jc w:val="center"/>
    </w:pPr>
    <w:rPr>
      <w:b/>
      <w:sz w:val="20"/>
    </w:rPr>
  </w:style>
  <w:style w:type="character" w:customStyle="1" w:styleId="BulletsChar">
    <w:name w:val="Bullets Char"/>
    <w:link w:val="Bullets"/>
    <w:rsid w:val="001D3342"/>
    <w:rPr>
      <w:rFonts w:eastAsia="Times New Roman"/>
      <w:color w:val="262626"/>
      <w:sz w:val="24"/>
      <w:szCs w:val="24"/>
      <w:lang w:eastAsia="en-US"/>
    </w:rPr>
  </w:style>
  <w:style w:type="paragraph" w:customStyle="1" w:styleId="TableTitles">
    <w:name w:val="Table Titles"/>
    <w:basedOn w:val="FigureTitles"/>
    <w:link w:val="TableTitlesChar"/>
    <w:qFormat/>
    <w:rsid w:val="00FB1E3B"/>
    <w:rPr>
      <w:sz w:val="24"/>
    </w:rPr>
  </w:style>
  <w:style w:type="character" w:customStyle="1" w:styleId="FigureTitlesChar">
    <w:name w:val="Figure Titles Char"/>
    <w:link w:val="FigureTitles"/>
    <w:rsid w:val="00FB1E3B"/>
    <w:rPr>
      <w:rFonts w:ascii="Calibri Light" w:eastAsia="Times New Roman" w:hAnsi="Calibri Light" w:cs="Times New Roman"/>
      <w:b/>
      <w:color w:val="262626"/>
      <w:sz w:val="24"/>
      <w:szCs w:val="24"/>
      <w:lang w:eastAsia="en-US"/>
    </w:rPr>
  </w:style>
  <w:style w:type="paragraph" w:customStyle="1" w:styleId="TableText">
    <w:name w:val="Table Text"/>
    <w:basedOn w:val="TableTitles"/>
    <w:link w:val="TableTextChar"/>
    <w:qFormat/>
    <w:rsid w:val="00FB1E3B"/>
    <w:pPr>
      <w:spacing w:after="0"/>
      <w:jc w:val="left"/>
    </w:pPr>
    <w:rPr>
      <w:b w:val="0"/>
      <w:sz w:val="20"/>
    </w:rPr>
  </w:style>
  <w:style w:type="character" w:customStyle="1" w:styleId="TableTitlesChar">
    <w:name w:val="Table Titles Char"/>
    <w:basedOn w:val="FigureTitlesChar"/>
    <w:link w:val="TableTitles"/>
    <w:rsid w:val="00FB1E3B"/>
    <w:rPr>
      <w:rFonts w:ascii="Calibri Light" w:eastAsia="Times New Roman" w:hAnsi="Calibri Light" w:cs="Times New Roman"/>
      <w:b/>
      <w:color w:val="262626"/>
      <w:sz w:val="24"/>
      <w:szCs w:val="24"/>
      <w:lang w:eastAsia="en-US"/>
    </w:rPr>
  </w:style>
  <w:style w:type="table" w:styleId="TableGrid">
    <w:name w:val="Table Grid"/>
    <w:basedOn w:val="TableNormal"/>
    <w:uiPriority w:val="9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FB1E3B"/>
    <w:rPr>
      <w:rFonts w:ascii="Calibri Light" w:eastAsia="Times New Roman" w:hAnsi="Calibri Light" w:cs="Times New Roman"/>
      <w:b w:val="0"/>
      <w:color w:val="262626"/>
      <w:sz w:val="24"/>
      <w:szCs w:val="24"/>
      <w:lang w:eastAsia="en-US"/>
    </w:rPr>
  </w:style>
  <w:style w:type="paragraph" w:styleId="Header">
    <w:name w:val="header"/>
    <w:basedOn w:val="Normal"/>
    <w:link w:val="HeaderChar"/>
    <w:uiPriority w:val="99"/>
    <w:unhideWhenUsed/>
    <w:rsid w:val="003E54B0"/>
    <w:pPr>
      <w:tabs>
        <w:tab w:val="center" w:pos="4513"/>
        <w:tab w:val="right" w:pos="9026"/>
      </w:tabs>
      <w:spacing w:after="0"/>
    </w:pPr>
  </w:style>
  <w:style w:type="character" w:customStyle="1" w:styleId="HeaderChar">
    <w:name w:val="Header Char"/>
    <w:basedOn w:val="DefaultParagraphFont"/>
    <w:link w:val="Header"/>
    <w:uiPriority w:val="99"/>
    <w:rsid w:val="003E54B0"/>
    <w:rPr>
      <w:color w:val="262626"/>
      <w:sz w:val="24"/>
      <w:szCs w:val="22"/>
      <w:lang w:eastAsia="en-US"/>
    </w:rPr>
  </w:style>
  <w:style w:type="paragraph" w:styleId="Footer">
    <w:name w:val="footer"/>
    <w:basedOn w:val="Normal"/>
    <w:link w:val="FooterChar"/>
    <w:uiPriority w:val="99"/>
    <w:unhideWhenUsed/>
    <w:rsid w:val="003E54B0"/>
    <w:pPr>
      <w:tabs>
        <w:tab w:val="center" w:pos="4513"/>
        <w:tab w:val="right" w:pos="9026"/>
      </w:tabs>
      <w:spacing w:after="0"/>
    </w:pPr>
  </w:style>
  <w:style w:type="character" w:customStyle="1" w:styleId="FooterChar">
    <w:name w:val="Footer Char"/>
    <w:basedOn w:val="DefaultParagraphFont"/>
    <w:link w:val="Footer"/>
    <w:uiPriority w:val="99"/>
    <w:rsid w:val="003E54B0"/>
    <w:rPr>
      <w:color w:val="262626"/>
      <w:sz w:val="24"/>
      <w:szCs w:val="22"/>
      <w:lang w:eastAsia="en-US"/>
    </w:rPr>
  </w:style>
  <w:style w:type="character" w:styleId="Hyperlink">
    <w:name w:val="Hyperlink"/>
    <w:basedOn w:val="DefaultParagraphFont"/>
    <w:uiPriority w:val="99"/>
    <w:unhideWhenUsed/>
    <w:rsid w:val="003334B1"/>
    <w:rPr>
      <w:color w:val="0563C1" w:themeColor="hyperlink"/>
      <w:u w:val="single"/>
    </w:rPr>
  </w:style>
  <w:style w:type="paragraph" w:styleId="ListParagraph">
    <w:name w:val="List Paragraph"/>
    <w:basedOn w:val="Normal"/>
    <w:uiPriority w:val="34"/>
    <w:rsid w:val="003334B1"/>
    <w:pPr>
      <w:ind w:left="720"/>
      <w:contextualSpacing/>
    </w:pPr>
  </w:style>
  <w:style w:type="paragraph" w:styleId="Caption">
    <w:name w:val="caption"/>
    <w:basedOn w:val="Normal"/>
    <w:next w:val="Normal"/>
    <w:uiPriority w:val="35"/>
    <w:unhideWhenUsed/>
    <w:qFormat/>
    <w:rsid w:val="004C2EC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0F65E7"/>
    <w:rPr>
      <w:sz w:val="16"/>
      <w:szCs w:val="16"/>
    </w:rPr>
  </w:style>
  <w:style w:type="paragraph" w:styleId="CommentText">
    <w:name w:val="annotation text"/>
    <w:basedOn w:val="Normal"/>
    <w:link w:val="CommentTextChar"/>
    <w:uiPriority w:val="99"/>
    <w:semiHidden/>
    <w:unhideWhenUsed/>
    <w:rsid w:val="000F65E7"/>
    <w:rPr>
      <w:sz w:val="20"/>
      <w:szCs w:val="20"/>
    </w:rPr>
  </w:style>
  <w:style w:type="character" w:customStyle="1" w:styleId="CommentTextChar">
    <w:name w:val="Comment Text Char"/>
    <w:basedOn w:val="DefaultParagraphFont"/>
    <w:link w:val="CommentText"/>
    <w:uiPriority w:val="99"/>
    <w:semiHidden/>
    <w:rsid w:val="000F65E7"/>
    <w:rPr>
      <w:color w:val="262626"/>
      <w:lang w:eastAsia="en-US"/>
    </w:rPr>
  </w:style>
  <w:style w:type="paragraph" w:styleId="CommentSubject">
    <w:name w:val="annotation subject"/>
    <w:basedOn w:val="CommentText"/>
    <w:next w:val="CommentText"/>
    <w:link w:val="CommentSubjectChar"/>
    <w:uiPriority w:val="99"/>
    <w:semiHidden/>
    <w:unhideWhenUsed/>
    <w:rsid w:val="000F65E7"/>
    <w:rPr>
      <w:b/>
      <w:bCs/>
    </w:rPr>
  </w:style>
  <w:style w:type="character" w:customStyle="1" w:styleId="CommentSubjectChar">
    <w:name w:val="Comment Subject Char"/>
    <w:basedOn w:val="CommentTextChar"/>
    <w:link w:val="CommentSubject"/>
    <w:uiPriority w:val="99"/>
    <w:semiHidden/>
    <w:rsid w:val="000F65E7"/>
    <w:rPr>
      <w:b/>
      <w:bCs/>
      <w:color w:val="262626"/>
      <w:lang w:eastAsia="en-US"/>
    </w:rPr>
  </w:style>
  <w:style w:type="paragraph" w:styleId="BalloonText">
    <w:name w:val="Balloon Text"/>
    <w:basedOn w:val="Normal"/>
    <w:link w:val="BalloonTextChar"/>
    <w:uiPriority w:val="99"/>
    <w:semiHidden/>
    <w:unhideWhenUsed/>
    <w:rsid w:val="000F65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5E7"/>
    <w:rPr>
      <w:rFonts w:ascii="Segoe UI" w:hAnsi="Segoe UI" w:cs="Segoe UI"/>
      <w:color w:val="262626"/>
      <w:sz w:val="18"/>
      <w:szCs w:val="18"/>
      <w:lang w:eastAsia="en-US"/>
    </w:rPr>
  </w:style>
  <w:style w:type="paragraph" w:styleId="TOC2">
    <w:name w:val="toc 2"/>
    <w:basedOn w:val="Normal"/>
    <w:next w:val="Normal"/>
    <w:autoRedefine/>
    <w:uiPriority w:val="39"/>
    <w:unhideWhenUsed/>
    <w:rsid w:val="00602CC6"/>
    <w:pPr>
      <w:spacing w:after="100"/>
      <w:ind w:left="240"/>
    </w:pPr>
  </w:style>
  <w:style w:type="paragraph" w:styleId="TOC1">
    <w:name w:val="toc 1"/>
    <w:basedOn w:val="Normal"/>
    <w:next w:val="Normal"/>
    <w:autoRedefine/>
    <w:uiPriority w:val="39"/>
    <w:unhideWhenUsed/>
    <w:rsid w:val="00602CC6"/>
    <w:pPr>
      <w:tabs>
        <w:tab w:val="right" w:leader="dot" w:pos="9016"/>
      </w:tabs>
      <w:spacing w:after="0"/>
    </w:pPr>
    <w:rPr>
      <w:b/>
      <w:noProof/>
    </w:rPr>
  </w:style>
  <w:style w:type="paragraph" w:styleId="TOC3">
    <w:name w:val="toc 3"/>
    <w:basedOn w:val="Normal"/>
    <w:next w:val="Normal"/>
    <w:autoRedefine/>
    <w:uiPriority w:val="39"/>
    <w:unhideWhenUsed/>
    <w:rsid w:val="00AB63B7"/>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246451">
      <w:bodyDiv w:val="1"/>
      <w:marLeft w:val="0"/>
      <w:marRight w:val="0"/>
      <w:marTop w:val="0"/>
      <w:marBottom w:val="0"/>
      <w:divBdr>
        <w:top w:val="none" w:sz="0" w:space="0" w:color="auto"/>
        <w:left w:val="none" w:sz="0" w:space="0" w:color="auto"/>
        <w:bottom w:val="none" w:sz="0" w:space="0" w:color="auto"/>
        <w:right w:val="none" w:sz="0" w:space="0" w:color="auto"/>
      </w:divBdr>
    </w:div>
    <w:div w:id="116339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equity@education.gov.au" TargetMode="External"/><Relationship Id="rId4" Type="http://schemas.openxmlformats.org/officeDocument/2006/relationships/settings" Target="settings.xml"/><Relationship Id="rId9" Type="http://schemas.openxmlformats.org/officeDocument/2006/relationships/hyperlink" Target="mailto:equity@education.gov.au"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85B37-77D5-468F-A7C4-10A80DD56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Pages>
  <Words>4413</Words>
  <Characters>25160</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29514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13</cp:revision>
  <dcterms:created xsi:type="dcterms:W3CDTF">2017-12-20T09:28:00Z</dcterms:created>
  <dcterms:modified xsi:type="dcterms:W3CDTF">2017-12-21T08:50:00Z</dcterms:modified>
</cp:coreProperties>
</file>