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62C13A" w14:textId="783BC40F" w:rsidR="003E54B0" w:rsidRDefault="00E10651">
      <w:pPr>
        <w:spacing w:after="0"/>
        <w:rPr>
          <w:rFonts w:eastAsia="Times New Roman"/>
          <w:b/>
          <w:bCs/>
          <w:kern w:val="28"/>
          <w:sz w:val="44"/>
          <w:szCs w:val="32"/>
        </w:rPr>
      </w:pPr>
      <w:r>
        <w:rPr>
          <w:noProof/>
          <w:lang w:eastAsia="en-AU"/>
        </w:rPr>
        <w:drawing>
          <wp:anchor distT="0" distB="0" distL="114300" distR="114300" simplePos="0" relativeHeight="251677696" behindDoc="0" locked="0" layoutInCell="1" allowOverlap="1" wp14:anchorId="108ACEDC" wp14:editId="2E14050C">
            <wp:simplePos x="0" y="0"/>
            <wp:positionH relativeFrom="column">
              <wp:posOffset>-914400</wp:posOffset>
            </wp:positionH>
            <wp:positionV relativeFrom="paragraph">
              <wp:posOffset>-914400</wp:posOffset>
            </wp:positionV>
            <wp:extent cx="7560860" cy="10675338"/>
            <wp:effectExtent l="0" t="0" r="2540" b="0"/>
            <wp:wrapNone/>
            <wp:docPr id="1" name="Picture 1" descr="Block colour background: orange, teal and purple. Text: 'Equity Initiatives in Australian Higher Education: A Review of Evidence of Impact. 18 December 2015. Anna Bennett, Ryan Naylor, Kate Mellor, Matt Brett, Jenny Gore, Andrew Harvey, Richard James, Belinda Munn, Max Smith, Geoff Whitty'. Logos across bottom of page: The University of Newcastle; University of Melbourne CSHE; and La Trobe University."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Part1.jpg"/>
                    <pic:cNvPicPr/>
                  </pic:nvPicPr>
                  <pic:blipFill>
                    <a:blip r:embed="rId8">
                      <a:extLst>
                        <a:ext uri="{28A0092B-C50C-407E-A947-70E740481C1C}">
                          <a14:useLocalDpi xmlns:a14="http://schemas.microsoft.com/office/drawing/2010/main" val="0"/>
                        </a:ext>
                      </a:extLst>
                    </a:blip>
                    <a:stretch>
                      <a:fillRect/>
                    </a:stretch>
                  </pic:blipFill>
                  <pic:spPr>
                    <a:xfrm>
                      <a:off x="0" y="0"/>
                      <a:ext cx="7570170" cy="10688483"/>
                    </a:xfrm>
                    <a:prstGeom prst="rect">
                      <a:avLst/>
                    </a:prstGeom>
                  </pic:spPr>
                </pic:pic>
              </a:graphicData>
            </a:graphic>
            <wp14:sizeRelH relativeFrom="page">
              <wp14:pctWidth>0</wp14:pctWidth>
            </wp14:sizeRelH>
            <wp14:sizeRelV relativeFrom="page">
              <wp14:pctHeight>0</wp14:pctHeight>
            </wp14:sizeRelV>
          </wp:anchor>
        </w:drawing>
      </w:r>
      <w:r w:rsidR="003E54B0">
        <w:br w:type="page"/>
      </w:r>
    </w:p>
    <w:p w14:paraId="239BD192" w14:textId="77777777" w:rsidR="003E54B0" w:rsidRDefault="003E54B0" w:rsidP="00A92FB5">
      <w:pPr>
        <w:pStyle w:val="Title"/>
      </w:pPr>
    </w:p>
    <w:p w14:paraId="2BC39F7D" w14:textId="77777777" w:rsidR="003E54B0" w:rsidRDefault="003E54B0" w:rsidP="00A92FB5">
      <w:pPr>
        <w:pStyle w:val="Title"/>
      </w:pPr>
    </w:p>
    <w:p w14:paraId="0537344A" w14:textId="77777777" w:rsidR="00E612A9" w:rsidRPr="00E612A9" w:rsidRDefault="00E612A9" w:rsidP="00E612A9"/>
    <w:p w14:paraId="31DDAB10" w14:textId="77777777" w:rsidR="003E54B0" w:rsidRDefault="003E54B0" w:rsidP="00A92FB5">
      <w:pPr>
        <w:pStyle w:val="Title"/>
      </w:pPr>
      <w:bookmarkStart w:id="0" w:name="_GoBack"/>
      <w:bookmarkEnd w:id="0"/>
    </w:p>
    <w:p w14:paraId="1FF856C9" w14:textId="77777777" w:rsidR="003E54B0" w:rsidRPr="003E54B0" w:rsidRDefault="003E54B0" w:rsidP="003E54B0"/>
    <w:p w14:paraId="15262BEC" w14:textId="66623BDB" w:rsidR="006227D1" w:rsidRDefault="00B54881" w:rsidP="00A92FB5">
      <w:pPr>
        <w:pStyle w:val="Title"/>
      </w:pPr>
      <w:r>
        <w:t>A</w:t>
      </w:r>
      <w:r w:rsidR="00BC5C0E">
        <w:t xml:space="preserve"> </w:t>
      </w:r>
      <w:r>
        <w:t>Review</w:t>
      </w:r>
      <w:r w:rsidR="00BC5C0E">
        <w:t xml:space="preserve"> </w:t>
      </w:r>
      <w:r>
        <w:t>of</w:t>
      </w:r>
      <w:r w:rsidR="00BC5C0E">
        <w:t xml:space="preserve"> </w:t>
      </w:r>
      <w:r>
        <w:t>Evidence</w:t>
      </w:r>
      <w:r w:rsidR="00BC5C0E">
        <w:t xml:space="preserve"> </w:t>
      </w:r>
      <w:r>
        <w:t>of</w:t>
      </w:r>
      <w:r w:rsidR="00BC5C0E">
        <w:t xml:space="preserve"> </w:t>
      </w:r>
      <w:r>
        <w:t>Impact</w:t>
      </w:r>
    </w:p>
    <w:p w14:paraId="746FBA79" w14:textId="77777777" w:rsidR="00A92FB5" w:rsidRDefault="00A92FB5" w:rsidP="00A92FB5"/>
    <w:p w14:paraId="7D51A791" w14:textId="6F4754E1" w:rsidR="00A92FB5" w:rsidRDefault="00B54881" w:rsidP="00A92FB5">
      <w:pPr>
        <w:jc w:val="center"/>
      </w:pPr>
      <w:r>
        <w:t>18</w:t>
      </w:r>
      <w:r w:rsidR="00BC5C0E">
        <w:t xml:space="preserve"> </w:t>
      </w:r>
      <w:r>
        <w:t>December</w:t>
      </w:r>
      <w:r w:rsidR="00BC5C0E">
        <w:t xml:space="preserve"> </w:t>
      </w:r>
      <w:r>
        <w:t>2015</w:t>
      </w:r>
    </w:p>
    <w:p w14:paraId="4096705E" w14:textId="77777777" w:rsidR="00A92FB5" w:rsidRDefault="00A92FB5" w:rsidP="00A92FB5">
      <w:pPr>
        <w:jc w:val="center"/>
      </w:pPr>
    </w:p>
    <w:p w14:paraId="01A9BA7A" w14:textId="03104928" w:rsidR="00B54881" w:rsidRDefault="00B54881" w:rsidP="00B54881">
      <w:pPr>
        <w:jc w:val="center"/>
      </w:pPr>
      <w:r>
        <w:t>Anna</w:t>
      </w:r>
      <w:r w:rsidR="00BC5C0E">
        <w:t xml:space="preserve"> </w:t>
      </w:r>
      <w:r>
        <w:t>Bennett,</w:t>
      </w:r>
      <w:r w:rsidR="00BC5C0E">
        <w:t xml:space="preserve"> </w:t>
      </w:r>
      <w:r>
        <w:t>The</w:t>
      </w:r>
      <w:r w:rsidR="00BC5C0E">
        <w:t xml:space="preserve"> </w:t>
      </w:r>
      <w:r>
        <w:t>University</w:t>
      </w:r>
      <w:r w:rsidR="00BC5C0E">
        <w:t xml:space="preserve"> </w:t>
      </w:r>
      <w:r>
        <w:t>of</w:t>
      </w:r>
      <w:r w:rsidR="00BC5C0E">
        <w:t xml:space="preserve"> </w:t>
      </w:r>
      <w:r>
        <w:t>Newcastle</w:t>
      </w:r>
      <w:r w:rsidR="00BC5C0E">
        <w:t xml:space="preserve"> </w:t>
      </w:r>
    </w:p>
    <w:p w14:paraId="6E9D3B4D" w14:textId="58FB6E8D" w:rsidR="00B54881" w:rsidRDefault="00B54881" w:rsidP="00B54881">
      <w:pPr>
        <w:jc w:val="center"/>
      </w:pPr>
      <w:r>
        <w:t>Ryan</w:t>
      </w:r>
      <w:r w:rsidR="00BC5C0E">
        <w:t xml:space="preserve"> </w:t>
      </w:r>
      <w:r>
        <w:t>Naylor,</w:t>
      </w:r>
      <w:r w:rsidR="00BC5C0E">
        <w:t xml:space="preserve"> </w:t>
      </w:r>
      <w:r>
        <w:t>The</w:t>
      </w:r>
      <w:r w:rsidR="00BC5C0E">
        <w:t xml:space="preserve"> </w:t>
      </w:r>
      <w:r>
        <w:t>University</w:t>
      </w:r>
      <w:r w:rsidR="00BC5C0E">
        <w:t xml:space="preserve"> </w:t>
      </w:r>
      <w:r>
        <w:t>of</w:t>
      </w:r>
      <w:r w:rsidR="00BC5C0E">
        <w:t xml:space="preserve"> </w:t>
      </w:r>
      <w:r>
        <w:t>Melbourne</w:t>
      </w:r>
      <w:r w:rsidR="00BC5C0E">
        <w:t xml:space="preserve"> </w:t>
      </w:r>
    </w:p>
    <w:p w14:paraId="08683D19" w14:textId="4B17A1B2" w:rsidR="00B54881" w:rsidRDefault="00B54881" w:rsidP="00B54881">
      <w:pPr>
        <w:jc w:val="center"/>
      </w:pPr>
      <w:r>
        <w:t>Kate</w:t>
      </w:r>
      <w:r w:rsidR="00BC5C0E">
        <w:t xml:space="preserve"> </w:t>
      </w:r>
      <w:r>
        <w:t>Mellor,</w:t>
      </w:r>
      <w:r w:rsidR="00BC5C0E">
        <w:t xml:space="preserve"> </w:t>
      </w:r>
      <w:r>
        <w:t>The</w:t>
      </w:r>
      <w:r w:rsidR="00BC5C0E">
        <w:t xml:space="preserve"> </w:t>
      </w:r>
      <w:r>
        <w:t>University</w:t>
      </w:r>
      <w:r w:rsidR="00BC5C0E">
        <w:t xml:space="preserve"> </w:t>
      </w:r>
      <w:r>
        <w:t>of</w:t>
      </w:r>
      <w:r w:rsidR="00BC5C0E">
        <w:t xml:space="preserve"> </w:t>
      </w:r>
      <w:r>
        <w:t>Newcastle</w:t>
      </w:r>
      <w:r w:rsidR="00BC5C0E">
        <w:t xml:space="preserve"> </w:t>
      </w:r>
    </w:p>
    <w:p w14:paraId="16D5D6E8" w14:textId="5C8AF6B0" w:rsidR="00B54881" w:rsidRDefault="00B54881" w:rsidP="00B54881">
      <w:pPr>
        <w:jc w:val="center"/>
      </w:pPr>
      <w:r>
        <w:t>Matt</w:t>
      </w:r>
      <w:r w:rsidR="00BC5C0E">
        <w:t xml:space="preserve"> </w:t>
      </w:r>
      <w:r>
        <w:t>Brett,</w:t>
      </w:r>
      <w:r w:rsidR="00BC5C0E">
        <w:t xml:space="preserve"> </w:t>
      </w:r>
      <w:r>
        <w:t>La</w:t>
      </w:r>
      <w:r w:rsidR="00BC5C0E">
        <w:t xml:space="preserve"> </w:t>
      </w:r>
      <w:r>
        <w:t>Trobe</w:t>
      </w:r>
      <w:r w:rsidR="00BC5C0E">
        <w:t xml:space="preserve"> </w:t>
      </w:r>
      <w:r>
        <w:t>University</w:t>
      </w:r>
    </w:p>
    <w:p w14:paraId="6855D493" w14:textId="488CDE38" w:rsidR="00B54881" w:rsidRDefault="00B54881" w:rsidP="00B54881">
      <w:pPr>
        <w:jc w:val="center"/>
      </w:pPr>
      <w:r>
        <w:t>Jenny</w:t>
      </w:r>
      <w:r w:rsidR="00BC5C0E">
        <w:t xml:space="preserve"> </w:t>
      </w:r>
      <w:r>
        <w:t>Gore,</w:t>
      </w:r>
      <w:r w:rsidR="00BC5C0E">
        <w:t xml:space="preserve"> </w:t>
      </w:r>
      <w:r>
        <w:t>The</w:t>
      </w:r>
      <w:r w:rsidR="00BC5C0E">
        <w:t xml:space="preserve"> </w:t>
      </w:r>
      <w:r>
        <w:t>University</w:t>
      </w:r>
      <w:r w:rsidR="00BC5C0E">
        <w:t xml:space="preserve"> </w:t>
      </w:r>
      <w:r>
        <w:t>of</w:t>
      </w:r>
      <w:r w:rsidR="00BC5C0E">
        <w:t xml:space="preserve"> </w:t>
      </w:r>
      <w:r>
        <w:t>Newcastle</w:t>
      </w:r>
      <w:r w:rsidR="00BC5C0E">
        <w:t xml:space="preserve"> </w:t>
      </w:r>
    </w:p>
    <w:p w14:paraId="66970AA1" w14:textId="612A52D6" w:rsidR="00B54881" w:rsidRDefault="00B54881" w:rsidP="00B54881">
      <w:pPr>
        <w:jc w:val="center"/>
      </w:pPr>
      <w:r>
        <w:t>Andrew</w:t>
      </w:r>
      <w:r w:rsidR="00BC5C0E">
        <w:t xml:space="preserve"> </w:t>
      </w:r>
      <w:r>
        <w:t>Harvey,</w:t>
      </w:r>
      <w:r w:rsidR="00BC5C0E">
        <w:t xml:space="preserve"> </w:t>
      </w:r>
      <w:r>
        <w:t>La</w:t>
      </w:r>
      <w:r w:rsidR="00BC5C0E">
        <w:t xml:space="preserve"> </w:t>
      </w:r>
      <w:r>
        <w:t>Trobe</w:t>
      </w:r>
      <w:r w:rsidR="00BC5C0E">
        <w:t xml:space="preserve"> </w:t>
      </w:r>
      <w:r>
        <w:t>University</w:t>
      </w:r>
      <w:r w:rsidR="00BC5C0E">
        <w:t xml:space="preserve"> </w:t>
      </w:r>
    </w:p>
    <w:p w14:paraId="7E34BF4A" w14:textId="2097148D" w:rsidR="00B54881" w:rsidRDefault="00B54881" w:rsidP="00B54881">
      <w:pPr>
        <w:jc w:val="center"/>
      </w:pPr>
      <w:r>
        <w:t>Richard</w:t>
      </w:r>
      <w:r w:rsidR="00BC5C0E">
        <w:t xml:space="preserve"> </w:t>
      </w:r>
      <w:r>
        <w:t>James,</w:t>
      </w:r>
      <w:r w:rsidR="00BC5C0E">
        <w:t xml:space="preserve"> </w:t>
      </w:r>
      <w:r>
        <w:t>The</w:t>
      </w:r>
      <w:r w:rsidR="00BC5C0E">
        <w:t xml:space="preserve"> </w:t>
      </w:r>
      <w:r>
        <w:t>University</w:t>
      </w:r>
      <w:r w:rsidR="00BC5C0E">
        <w:t xml:space="preserve"> </w:t>
      </w:r>
      <w:r>
        <w:t>of</w:t>
      </w:r>
      <w:r w:rsidR="00BC5C0E">
        <w:t xml:space="preserve"> </w:t>
      </w:r>
      <w:r>
        <w:t>Melbourne</w:t>
      </w:r>
      <w:r w:rsidR="00BC5C0E">
        <w:t xml:space="preserve"> </w:t>
      </w:r>
    </w:p>
    <w:p w14:paraId="0FF50C53" w14:textId="5F6135DE" w:rsidR="00B54881" w:rsidRDefault="00B54881" w:rsidP="00B54881">
      <w:pPr>
        <w:jc w:val="center"/>
      </w:pPr>
      <w:r>
        <w:t>Belinda</w:t>
      </w:r>
      <w:r w:rsidR="00BC5C0E">
        <w:t xml:space="preserve"> </w:t>
      </w:r>
      <w:r>
        <w:t>Munn,</w:t>
      </w:r>
      <w:r w:rsidR="00BC5C0E">
        <w:t xml:space="preserve"> </w:t>
      </w:r>
      <w:r>
        <w:t>The</w:t>
      </w:r>
      <w:r w:rsidR="00BC5C0E">
        <w:t xml:space="preserve"> </w:t>
      </w:r>
      <w:r>
        <w:t>University</w:t>
      </w:r>
      <w:r w:rsidR="00BC5C0E">
        <w:t xml:space="preserve"> </w:t>
      </w:r>
      <w:r>
        <w:t>of</w:t>
      </w:r>
      <w:r w:rsidR="00BC5C0E">
        <w:t xml:space="preserve"> </w:t>
      </w:r>
      <w:r>
        <w:t>Newcastle</w:t>
      </w:r>
      <w:r w:rsidR="00BC5C0E">
        <w:t xml:space="preserve"> </w:t>
      </w:r>
    </w:p>
    <w:p w14:paraId="1653174A" w14:textId="75980A4E" w:rsidR="00B54881" w:rsidRDefault="00B54881" w:rsidP="00B54881">
      <w:pPr>
        <w:jc w:val="center"/>
      </w:pPr>
      <w:r>
        <w:t>Max</w:t>
      </w:r>
      <w:r w:rsidR="00BC5C0E">
        <w:t xml:space="preserve"> </w:t>
      </w:r>
      <w:r>
        <w:t>Smith,</w:t>
      </w:r>
      <w:r w:rsidR="00BC5C0E">
        <w:t xml:space="preserve"> </w:t>
      </w:r>
      <w:r>
        <w:t>The</w:t>
      </w:r>
      <w:r w:rsidR="00BC5C0E">
        <w:t xml:space="preserve"> </w:t>
      </w:r>
      <w:r>
        <w:t>University</w:t>
      </w:r>
      <w:r w:rsidR="00BC5C0E">
        <w:t xml:space="preserve"> </w:t>
      </w:r>
      <w:r>
        <w:t>of</w:t>
      </w:r>
      <w:r w:rsidR="00BC5C0E">
        <w:t xml:space="preserve"> </w:t>
      </w:r>
      <w:r>
        <w:t>Newcastle</w:t>
      </w:r>
      <w:r w:rsidR="00BC5C0E">
        <w:t xml:space="preserve"> </w:t>
      </w:r>
    </w:p>
    <w:p w14:paraId="19E4F094" w14:textId="70BD96E6" w:rsidR="00A92FB5" w:rsidRDefault="00B54881" w:rsidP="00B54881">
      <w:pPr>
        <w:jc w:val="center"/>
      </w:pPr>
      <w:r>
        <w:t>Geoff</w:t>
      </w:r>
      <w:r w:rsidR="00BC5C0E">
        <w:t xml:space="preserve"> </w:t>
      </w:r>
      <w:r>
        <w:t>Whitty,</w:t>
      </w:r>
      <w:r w:rsidR="00BC5C0E">
        <w:t xml:space="preserve"> </w:t>
      </w:r>
      <w:r w:rsidR="00DF57CA">
        <w:t>T</w:t>
      </w:r>
      <w:r>
        <w:t>he</w:t>
      </w:r>
      <w:r w:rsidR="00BC5C0E">
        <w:t xml:space="preserve"> </w:t>
      </w:r>
      <w:r>
        <w:t>University</w:t>
      </w:r>
      <w:r w:rsidR="00BC5C0E">
        <w:t xml:space="preserve"> </w:t>
      </w:r>
      <w:r>
        <w:t>of</w:t>
      </w:r>
      <w:r w:rsidR="00BC5C0E">
        <w:t xml:space="preserve"> </w:t>
      </w:r>
      <w:r>
        <w:t>Newcastle</w:t>
      </w:r>
    </w:p>
    <w:p w14:paraId="1B0A43C5" w14:textId="77777777" w:rsidR="003E54B0" w:rsidRDefault="003E54B0" w:rsidP="00A92FB5">
      <w:pPr>
        <w:rPr>
          <w:sz w:val="16"/>
          <w:szCs w:val="16"/>
        </w:rPr>
      </w:pPr>
    </w:p>
    <w:p w14:paraId="73D68A58" w14:textId="77777777" w:rsidR="003E54B0" w:rsidRDefault="003E54B0" w:rsidP="00A92FB5">
      <w:pPr>
        <w:rPr>
          <w:sz w:val="16"/>
          <w:szCs w:val="16"/>
        </w:rPr>
      </w:pPr>
    </w:p>
    <w:p w14:paraId="08865180" w14:textId="77777777" w:rsidR="003E54B0" w:rsidRDefault="00E612A9" w:rsidP="00A92FB5">
      <w:pPr>
        <w:rPr>
          <w:sz w:val="16"/>
          <w:szCs w:val="16"/>
        </w:rPr>
      </w:pPr>
      <w:r>
        <w:rPr>
          <w:sz w:val="16"/>
          <w:szCs w:val="16"/>
        </w:rPr>
        <w:br/>
      </w:r>
    </w:p>
    <w:p w14:paraId="7C559425" w14:textId="77777777" w:rsidR="003E54B0" w:rsidRDefault="003E54B0" w:rsidP="00A92FB5">
      <w:pPr>
        <w:rPr>
          <w:sz w:val="16"/>
          <w:szCs w:val="16"/>
        </w:rPr>
      </w:pPr>
    </w:p>
    <w:p w14:paraId="7A21386A" w14:textId="3B2B6294" w:rsidR="00A92FB5" w:rsidRPr="00A92FB5" w:rsidRDefault="00A92FB5" w:rsidP="00A92FB5">
      <w:pPr>
        <w:rPr>
          <w:sz w:val="16"/>
          <w:szCs w:val="16"/>
        </w:rPr>
      </w:pPr>
      <w:r w:rsidRPr="00A92FB5">
        <w:rPr>
          <w:sz w:val="16"/>
          <w:szCs w:val="16"/>
        </w:rPr>
        <w:t>The</w:t>
      </w:r>
      <w:r w:rsidR="00BC5C0E">
        <w:rPr>
          <w:sz w:val="16"/>
          <w:szCs w:val="16"/>
        </w:rPr>
        <w:t xml:space="preserve"> </w:t>
      </w:r>
      <w:r w:rsidRPr="00A92FB5">
        <w:rPr>
          <w:sz w:val="16"/>
          <w:szCs w:val="16"/>
        </w:rPr>
        <w:t>project</w:t>
      </w:r>
      <w:r w:rsidR="00BC5C0E">
        <w:rPr>
          <w:sz w:val="16"/>
          <w:szCs w:val="16"/>
        </w:rPr>
        <w:t xml:space="preserve"> </w:t>
      </w:r>
      <w:r w:rsidRPr="00A92FB5">
        <w:rPr>
          <w:sz w:val="16"/>
          <w:szCs w:val="16"/>
        </w:rPr>
        <w:t>that</w:t>
      </w:r>
      <w:r w:rsidR="00BC5C0E">
        <w:rPr>
          <w:sz w:val="16"/>
          <w:szCs w:val="16"/>
        </w:rPr>
        <w:t xml:space="preserve"> </w:t>
      </w:r>
      <w:r w:rsidRPr="00A92FB5">
        <w:rPr>
          <w:sz w:val="16"/>
          <w:szCs w:val="16"/>
        </w:rPr>
        <w:t>resulted</w:t>
      </w:r>
      <w:r w:rsidR="00BC5C0E">
        <w:rPr>
          <w:sz w:val="16"/>
          <w:szCs w:val="16"/>
        </w:rPr>
        <w:t xml:space="preserve"> </w:t>
      </w:r>
      <w:r w:rsidRPr="00A92FB5">
        <w:rPr>
          <w:sz w:val="16"/>
          <w:szCs w:val="16"/>
        </w:rPr>
        <w:t>in</w:t>
      </w:r>
      <w:r w:rsidR="00BC5C0E">
        <w:rPr>
          <w:sz w:val="16"/>
          <w:szCs w:val="16"/>
        </w:rPr>
        <w:t xml:space="preserve"> </w:t>
      </w:r>
      <w:r w:rsidRPr="00A92FB5">
        <w:rPr>
          <w:sz w:val="16"/>
          <w:szCs w:val="16"/>
        </w:rPr>
        <w:t>the</w:t>
      </w:r>
      <w:r w:rsidR="00BC5C0E">
        <w:rPr>
          <w:sz w:val="16"/>
          <w:szCs w:val="16"/>
        </w:rPr>
        <w:t xml:space="preserve"> </w:t>
      </w:r>
      <w:r w:rsidRPr="00A92FB5">
        <w:rPr>
          <w:sz w:val="16"/>
          <w:szCs w:val="16"/>
        </w:rPr>
        <w:t>production</w:t>
      </w:r>
      <w:r w:rsidR="00BC5C0E">
        <w:rPr>
          <w:sz w:val="16"/>
          <w:szCs w:val="16"/>
        </w:rPr>
        <w:t xml:space="preserve"> </w:t>
      </w:r>
      <w:r w:rsidRPr="00A92FB5">
        <w:rPr>
          <w:sz w:val="16"/>
          <w:szCs w:val="16"/>
        </w:rPr>
        <w:t>of</w:t>
      </w:r>
      <w:r w:rsidR="00BC5C0E">
        <w:rPr>
          <w:sz w:val="16"/>
          <w:szCs w:val="16"/>
        </w:rPr>
        <w:t xml:space="preserve"> </w:t>
      </w:r>
      <w:r w:rsidRPr="00A92FB5">
        <w:rPr>
          <w:sz w:val="16"/>
          <w:szCs w:val="16"/>
        </w:rPr>
        <w:t>this</w:t>
      </w:r>
      <w:r w:rsidR="00BC5C0E">
        <w:rPr>
          <w:sz w:val="16"/>
          <w:szCs w:val="16"/>
        </w:rPr>
        <w:t xml:space="preserve"> </w:t>
      </w:r>
      <w:r w:rsidRPr="00A92FB5">
        <w:rPr>
          <w:sz w:val="16"/>
          <w:szCs w:val="16"/>
        </w:rPr>
        <w:t>report</w:t>
      </w:r>
      <w:r w:rsidR="00BC5C0E">
        <w:rPr>
          <w:sz w:val="16"/>
          <w:szCs w:val="16"/>
        </w:rPr>
        <w:t xml:space="preserve"> </w:t>
      </w:r>
      <w:r w:rsidRPr="00A92FB5">
        <w:rPr>
          <w:sz w:val="16"/>
          <w:szCs w:val="16"/>
        </w:rPr>
        <w:t>was</w:t>
      </w:r>
      <w:r w:rsidR="00BC5C0E">
        <w:rPr>
          <w:sz w:val="16"/>
          <w:szCs w:val="16"/>
        </w:rPr>
        <w:t xml:space="preserve"> </w:t>
      </w:r>
      <w:r w:rsidRPr="00A92FB5">
        <w:rPr>
          <w:sz w:val="16"/>
          <w:szCs w:val="16"/>
        </w:rPr>
        <w:t>funded</w:t>
      </w:r>
      <w:r w:rsidR="00BC5C0E">
        <w:rPr>
          <w:sz w:val="16"/>
          <w:szCs w:val="16"/>
        </w:rPr>
        <w:t xml:space="preserve"> </w:t>
      </w:r>
      <w:r w:rsidRPr="00A92FB5">
        <w:rPr>
          <w:sz w:val="16"/>
          <w:szCs w:val="16"/>
        </w:rPr>
        <w:t>under</w:t>
      </w:r>
      <w:r w:rsidR="00BC5C0E">
        <w:rPr>
          <w:sz w:val="16"/>
          <w:szCs w:val="16"/>
        </w:rPr>
        <w:t xml:space="preserve"> </w:t>
      </w:r>
      <w:r w:rsidRPr="00A92FB5">
        <w:rPr>
          <w:sz w:val="16"/>
          <w:szCs w:val="16"/>
        </w:rPr>
        <w:t>a</w:t>
      </w:r>
      <w:r w:rsidR="00BC5C0E">
        <w:rPr>
          <w:sz w:val="16"/>
          <w:szCs w:val="16"/>
        </w:rPr>
        <w:t xml:space="preserve"> </w:t>
      </w:r>
      <w:r w:rsidRPr="00A92FB5">
        <w:rPr>
          <w:sz w:val="16"/>
          <w:szCs w:val="16"/>
        </w:rPr>
        <w:t>National</w:t>
      </w:r>
      <w:r w:rsidR="00BC5C0E">
        <w:rPr>
          <w:sz w:val="16"/>
          <w:szCs w:val="16"/>
        </w:rPr>
        <w:t xml:space="preserve"> </w:t>
      </w:r>
      <w:r w:rsidRPr="00A92FB5">
        <w:rPr>
          <w:sz w:val="16"/>
          <w:szCs w:val="16"/>
        </w:rPr>
        <w:t>Priorities</w:t>
      </w:r>
      <w:r w:rsidR="00BC5C0E">
        <w:rPr>
          <w:sz w:val="16"/>
          <w:szCs w:val="16"/>
        </w:rPr>
        <w:t xml:space="preserve"> </w:t>
      </w:r>
      <w:r w:rsidRPr="00A92FB5">
        <w:rPr>
          <w:sz w:val="16"/>
          <w:szCs w:val="16"/>
        </w:rPr>
        <w:t>Pool</w:t>
      </w:r>
      <w:r w:rsidR="00BC5C0E">
        <w:rPr>
          <w:sz w:val="16"/>
          <w:szCs w:val="16"/>
        </w:rPr>
        <w:t xml:space="preserve"> </w:t>
      </w:r>
      <w:r w:rsidRPr="00A92FB5">
        <w:rPr>
          <w:sz w:val="16"/>
          <w:szCs w:val="16"/>
        </w:rPr>
        <w:t>(Higher</w:t>
      </w:r>
      <w:r w:rsidR="00BC5C0E">
        <w:rPr>
          <w:sz w:val="16"/>
          <w:szCs w:val="16"/>
        </w:rPr>
        <w:t xml:space="preserve"> </w:t>
      </w:r>
      <w:r w:rsidRPr="00A92FB5">
        <w:rPr>
          <w:sz w:val="16"/>
          <w:szCs w:val="16"/>
        </w:rPr>
        <w:t>Education</w:t>
      </w:r>
      <w:r w:rsidR="00BC5C0E">
        <w:rPr>
          <w:sz w:val="16"/>
          <w:szCs w:val="16"/>
        </w:rPr>
        <w:t xml:space="preserve"> </w:t>
      </w:r>
      <w:r w:rsidRPr="00A92FB5">
        <w:rPr>
          <w:sz w:val="16"/>
          <w:szCs w:val="16"/>
        </w:rPr>
        <w:t>Participation</w:t>
      </w:r>
      <w:r w:rsidR="00BC5C0E">
        <w:rPr>
          <w:sz w:val="16"/>
          <w:szCs w:val="16"/>
        </w:rPr>
        <w:t xml:space="preserve"> </w:t>
      </w:r>
      <w:r w:rsidRPr="00A92FB5">
        <w:rPr>
          <w:sz w:val="16"/>
          <w:szCs w:val="16"/>
        </w:rPr>
        <w:t>and</w:t>
      </w:r>
      <w:r w:rsidR="00BC5C0E">
        <w:rPr>
          <w:sz w:val="16"/>
          <w:szCs w:val="16"/>
        </w:rPr>
        <w:t xml:space="preserve"> </w:t>
      </w:r>
      <w:r w:rsidRPr="00A92FB5">
        <w:rPr>
          <w:sz w:val="16"/>
          <w:szCs w:val="16"/>
        </w:rPr>
        <w:t>Partnerships</w:t>
      </w:r>
      <w:r w:rsidR="00BC5C0E">
        <w:rPr>
          <w:sz w:val="16"/>
          <w:szCs w:val="16"/>
        </w:rPr>
        <w:t xml:space="preserve"> </w:t>
      </w:r>
      <w:r w:rsidRPr="00A92FB5">
        <w:rPr>
          <w:sz w:val="16"/>
          <w:szCs w:val="16"/>
        </w:rPr>
        <w:t>Program)</w:t>
      </w:r>
      <w:r w:rsidR="00BC5C0E">
        <w:rPr>
          <w:sz w:val="16"/>
          <w:szCs w:val="16"/>
        </w:rPr>
        <w:t xml:space="preserve"> </w:t>
      </w:r>
      <w:r w:rsidRPr="00A92FB5">
        <w:rPr>
          <w:sz w:val="16"/>
          <w:szCs w:val="16"/>
        </w:rPr>
        <w:t>grant</w:t>
      </w:r>
      <w:r w:rsidR="00BC5C0E">
        <w:rPr>
          <w:sz w:val="16"/>
          <w:szCs w:val="16"/>
        </w:rPr>
        <w:t xml:space="preserve"> </w:t>
      </w:r>
      <w:r w:rsidRPr="00A92FB5">
        <w:rPr>
          <w:sz w:val="16"/>
          <w:szCs w:val="16"/>
        </w:rPr>
        <w:t>from</w:t>
      </w:r>
      <w:r w:rsidR="00BC5C0E">
        <w:rPr>
          <w:sz w:val="16"/>
          <w:szCs w:val="16"/>
        </w:rPr>
        <w:t xml:space="preserve"> </w:t>
      </w:r>
      <w:r w:rsidRPr="00A92FB5">
        <w:rPr>
          <w:sz w:val="16"/>
          <w:szCs w:val="16"/>
        </w:rPr>
        <w:t>the</w:t>
      </w:r>
      <w:r w:rsidR="00BC5C0E">
        <w:rPr>
          <w:sz w:val="16"/>
          <w:szCs w:val="16"/>
        </w:rPr>
        <w:t xml:space="preserve"> </w:t>
      </w:r>
      <w:r w:rsidRPr="00A92FB5">
        <w:rPr>
          <w:sz w:val="16"/>
          <w:szCs w:val="16"/>
        </w:rPr>
        <w:t>Commonwealth.</w:t>
      </w:r>
      <w:r w:rsidR="00BC5C0E">
        <w:rPr>
          <w:sz w:val="16"/>
          <w:szCs w:val="16"/>
        </w:rPr>
        <w:t xml:space="preserve"> </w:t>
      </w:r>
      <w:r w:rsidRPr="00A92FB5">
        <w:rPr>
          <w:sz w:val="16"/>
          <w:szCs w:val="16"/>
        </w:rPr>
        <w:t>The</w:t>
      </w:r>
      <w:r w:rsidR="00BC5C0E">
        <w:rPr>
          <w:sz w:val="16"/>
          <w:szCs w:val="16"/>
        </w:rPr>
        <w:t xml:space="preserve"> </w:t>
      </w:r>
      <w:r w:rsidRPr="00A92FB5">
        <w:rPr>
          <w:sz w:val="16"/>
          <w:szCs w:val="16"/>
        </w:rPr>
        <w:t>recipient</w:t>
      </w:r>
      <w:r w:rsidR="00BC5C0E">
        <w:rPr>
          <w:sz w:val="16"/>
          <w:szCs w:val="16"/>
        </w:rPr>
        <w:t xml:space="preserve"> </w:t>
      </w:r>
      <w:r w:rsidRPr="00A92FB5">
        <w:rPr>
          <w:sz w:val="16"/>
          <w:szCs w:val="16"/>
        </w:rPr>
        <w:t>of</w:t>
      </w:r>
      <w:r w:rsidR="00BC5C0E">
        <w:rPr>
          <w:sz w:val="16"/>
          <w:szCs w:val="16"/>
        </w:rPr>
        <w:t xml:space="preserve"> </w:t>
      </w:r>
      <w:r w:rsidRPr="00A92FB5">
        <w:rPr>
          <w:sz w:val="16"/>
          <w:szCs w:val="16"/>
        </w:rPr>
        <w:t>the</w:t>
      </w:r>
      <w:r w:rsidR="00BC5C0E">
        <w:rPr>
          <w:sz w:val="16"/>
          <w:szCs w:val="16"/>
        </w:rPr>
        <w:t xml:space="preserve"> </w:t>
      </w:r>
      <w:r w:rsidRPr="00A92FB5">
        <w:rPr>
          <w:sz w:val="16"/>
          <w:szCs w:val="16"/>
        </w:rPr>
        <w:t>grant</w:t>
      </w:r>
      <w:r w:rsidR="00BC5C0E">
        <w:rPr>
          <w:sz w:val="16"/>
          <w:szCs w:val="16"/>
        </w:rPr>
        <w:t xml:space="preserve"> </w:t>
      </w:r>
      <w:r w:rsidRPr="00A92FB5">
        <w:rPr>
          <w:sz w:val="16"/>
          <w:szCs w:val="16"/>
        </w:rPr>
        <w:t>has</w:t>
      </w:r>
      <w:r w:rsidR="00BC5C0E">
        <w:rPr>
          <w:sz w:val="16"/>
          <w:szCs w:val="16"/>
        </w:rPr>
        <w:t xml:space="preserve"> </w:t>
      </w:r>
      <w:r w:rsidRPr="00A92FB5">
        <w:rPr>
          <w:sz w:val="16"/>
          <w:szCs w:val="16"/>
        </w:rPr>
        <w:t>granted</w:t>
      </w:r>
      <w:r w:rsidR="00BC5C0E">
        <w:rPr>
          <w:sz w:val="16"/>
          <w:szCs w:val="16"/>
        </w:rPr>
        <w:t xml:space="preserve"> </w:t>
      </w:r>
      <w:r w:rsidRPr="00A92FB5">
        <w:rPr>
          <w:sz w:val="16"/>
          <w:szCs w:val="16"/>
        </w:rPr>
        <w:t>the</w:t>
      </w:r>
      <w:r w:rsidR="00BC5C0E">
        <w:rPr>
          <w:sz w:val="16"/>
          <w:szCs w:val="16"/>
        </w:rPr>
        <w:t xml:space="preserve"> </w:t>
      </w:r>
      <w:r w:rsidRPr="00A92FB5">
        <w:rPr>
          <w:sz w:val="16"/>
          <w:szCs w:val="16"/>
        </w:rPr>
        <w:t>Commonwealth</w:t>
      </w:r>
      <w:r w:rsidR="00BC5C0E">
        <w:rPr>
          <w:sz w:val="16"/>
          <w:szCs w:val="16"/>
        </w:rPr>
        <w:t xml:space="preserve"> </w:t>
      </w:r>
      <w:r w:rsidRPr="00A92FB5">
        <w:rPr>
          <w:sz w:val="16"/>
          <w:szCs w:val="16"/>
        </w:rPr>
        <w:t>the</w:t>
      </w:r>
      <w:r w:rsidR="00BC5C0E">
        <w:rPr>
          <w:sz w:val="16"/>
          <w:szCs w:val="16"/>
        </w:rPr>
        <w:t xml:space="preserve"> </w:t>
      </w:r>
      <w:r w:rsidRPr="00A92FB5">
        <w:rPr>
          <w:sz w:val="16"/>
          <w:szCs w:val="16"/>
        </w:rPr>
        <w:t>right</w:t>
      </w:r>
      <w:r w:rsidR="00BC5C0E">
        <w:rPr>
          <w:sz w:val="16"/>
          <w:szCs w:val="16"/>
        </w:rPr>
        <w:t xml:space="preserve"> </w:t>
      </w:r>
      <w:r w:rsidRPr="00A92FB5">
        <w:rPr>
          <w:sz w:val="16"/>
          <w:szCs w:val="16"/>
        </w:rPr>
        <w:t>to</w:t>
      </w:r>
      <w:r w:rsidR="00BC5C0E">
        <w:rPr>
          <w:sz w:val="16"/>
          <w:szCs w:val="16"/>
        </w:rPr>
        <w:t xml:space="preserve"> </w:t>
      </w:r>
      <w:r w:rsidRPr="00A92FB5">
        <w:rPr>
          <w:sz w:val="16"/>
          <w:szCs w:val="16"/>
        </w:rPr>
        <w:t>sub-licence</w:t>
      </w:r>
      <w:r w:rsidR="00BC5C0E">
        <w:rPr>
          <w:sz w:val="16"/>
          <w:szCs w:val="16"/>
        </w:rPr>
        <w:t xml:space="preserve"> </w:t>
      </w:r>
      <w:r w:rsidRPr="00A92FB5">
        <w:rPr>
          <w:sz w:val="16"/>
          <w:szCs w:val="16"/>
        </w:rPr>
        <w:t>the</w:t>
      </w:r>
      <w:r w:rsidR="00BC5C0E">
        <w:rPr>
          <w:sz w:val="16"/>
          <w:szCs w:val="16"/>
        </w:rPr>
        <w:t xml:space="preserve"> </w:t>
      </w:r>
      <w:r w:rsidRPr="00A92FB5">
        <w:rPr>
          <w:sz w:val="16"/>
          <w:szCs w:val="16"/>
        </w:rPr>
        <w:t>material</w:t>
      </w:r>
      <w:r w:rsidR="00BC5C0E">
        <w:rPr>
          <w:sz w:val="16"/>
          <w:szCs w:val="16"/>
        </w:rPr>
        <w:t xml:space="preserve"> </w:t>
      </w:r>
      <w:r w:rsidRPr="00A92FB5">
        <w:rPr>
          <w:sz w:val="16"/>
          <w:szCs w:val="16"/>
        </w:rPr>
        <w:t>in</w:t>
      </w:r>
      <w:r w:rsidR="00BC5C0E">
        <w:rPr>
          <w:sz w:val="16"/>
          <w:szCs w:val="16"/>
        </w:rPr>
        <w:t xml:space="preserve"> </w:t>
      </w:r>
      <w:r w:rsidRPr="00A92FB5">
        <w:rPr>
          <w:sz w:val="16"/>
          <w:szCs w:val="16"/>
        </w:rPr>
        <w:t>this</w:t>
      </w:r>
      <w:r w:rsidR="00BC5C0E">
        <w:rPr>
          <w:sz w:val="16"/>
          <w:szCs w:val="16"/>
        </w:rPr>
        <w:t xml:space="preserve"> </w:t>
      </w:r>
      <w:r w:rsidRPr="00A92FB5">
        <w:rPr>
          <w:sz w:val="16"/>
          <w:szCs w:val="16"/>
        </w:rPr>
        <w:t>report.</w:t>
      </w:r>
      <w:r w:rsidR="00BC5C0E">
        <w:rPr>
          <w:sz w:val="16"/>
          <w:szCs w:val="16"/>
        </w:rPr>
        <w:t xml:space="preserve"> </w:t>
      </w:r>
      <w:r w:rsidRPr="00A92FB5">
        <w:rPr>
          <w:sz w:val="16"/>
          <w:szCs w:val="16"/>
        </w:rPr>
        <w:t>Copyright</w:t>
      </w:r>
      <w:r w:rsidR="00BC5C0E">
        <w:rPr>
          <w:sz w:val="16"/>
          <w:szCs w:val="16"/>
        </w:rPr>
        <w:t xml:space="preserve"> </w:t>
      </w:r>
      <w:r w:rsidRPr="00A92FB5">
        <w:rPr>
          <w:sz w:val="16"/>
          <w:szCs w:val="16"/>
        </w:rPr>
        <w:t>in</w:t>
      </w:r>
      <w:r w:rsidR="00BC5C0E">
        <w:rPr>
          <w:sz w:val="16"/>
          <w:szCs w:val="16"/>
        </w:rPr>
        <w:t xml:space="preserve"> </w:t>
      </w:r>
      <w:r w:rsidRPr="00A92FB5">
        <w:rPr>
          <w:sz w:val="16"/>
          <w:szCs w:val="16"/>
        </w:rPr>
        <w:t>the</w:t>
      </w:r>
      <w:r w:rsidR="00BC5C0E">
        <w:rPr>
          <w:sz w:val="16"/>
          <w:szCs w:val="16"/>
        </w:rPr>
        <w:t xml:space="preserve"> </w:t>
      </w:r>
      <w:r w:rsidRPr="00A92FB5">
        <w:rPr>
          <w:sz w:val="16"/>
          <w:szCs w:val="16"/>
        </w:rPr>
        <w:t>report</w:t>
      </w:r>
      <w:r w:rsidR="00BC5C0E">
        <w:rPr>
          <w:sz w:val="16"/>
          <w:szCs w:val="16"/>
        </w:rPr>
        <w:t xml:space="preserve"> </w:t>
      </w:r>
      <w:r w:rsidRPr="00A92FB5">
        <w:rPr>
          <w:sz w:val="16"/>
          <w:szCs w:val="16"/>
        </w:rPr>
        <w:t>remains</w:t>
      </w:r>
      <w:r w:rsidR="00BC5C0E">
        <w:rPr>
          <w:sz w:val="16"/>
          <w:szCs w:val="16"/>
        </w:rPr>
        <w:t xml:space="preserve"> </w:t>
      </w:r>
      <w:r w:rsidRPr="00A92FB5">
        <w:rPr>
          <w:sz w:val="16"/>
          <w:szCs w:val="16"/>
        </w:rPr>
        <w:t>with</w:t>
      </w:r>
      <w:r w:rsidR="00BC5C0E">
        <w:rPr>
          <w:sz w:val="16"/>
          <w:szCs w:val="16"/>
        </w:rPr>
        <w:t xml:space="preserve"> </w:t>
      </w:r>
      <w:r w:rsidRPr="00A92FB5">
        <w:rPr>
          <w:sz w:val="16"/>
          <w:szCs w:val="16"/>
        </w:rPr>
        <w:t>the</w:t>
      </w:r>
      <w:r w:rsidR="00BC5C0E">
        <w:rPr>
          <w:sz w:val="16"/>
          <w:szCs w:val="16"/>
        </w:rPr>
        <w:t xml:space="preserve"> </w:t>
      </w:r>
      <w:r w:rsidRPr="00A92FB5">
        <w:rPr>
          <w:sz w:val="16"/>
          <w:szCs w:val="16"/>
        </w:rPr>
        <w:t>original</w:t>
      </w:r>
      <w:r w:rsidR="00BC5C0E">
        <w:rPr>
          <w:sz w:val="16"/>
          <w:szCs w:val="16"/>
        </w:rPr>
        <w:t xml:space="preserve"> </w:t>
      </w:r>
      <w:r w:rsidRPr="00A92FB5">
        <w:rPr>
          <w:sz w:val="16"/>
          <w:szCs w:val="16"/>
        </w:rPr>
        <w:t>copyright</w:t>
      </w:r>
      <w:r w:rsidR="00BC5C0E">
        <w:rPr>
          <w:sz w:val="16"/>
          <w:szCs w:val="16"/>
        </w:rPr>
        <w:t xml:space="preserve"> </w:t>
      </w:r>
      <w:r w:rsidRPr="00A92FB5">
        <w:rPr>
          <w:sz w:val="16"/>
          <w:szCs w:val="16"/>
        </w:rPr>
        <w:t>owners.</w:t>
      </w:r>
    </w:p>
    <w:p w14:paraId="677E26C7" w14:textId="4DACE9F2" w:rsidR="00A92FB5" w:rsidRPr="00A92FB5" w:rsidRDefault="00A92FB5" w:rsidP="00A92FB5">
      <w:pPr>
        <w:rPr>
          <w:sz w:val="16"/>
          <w:szCs w:val="16"/>
        </w:rPr>
      </w:pPr>
      <w:r w:rsidRPr="00A92FB5">
        <w:rPr>
          <w:sz w:val="16"/>
          <w:szCs w:val="16"/>
        </w:rPr>
        <w:t>Except</w:t>
      </w:r>
      <w:r w:rsidR="00BC5C0E">
        <w:rPr>
          <w:sz w:val="16"/>
          <w:szCs w:val="16"/>
        </w:rPr>
        <w:t xml:space="preserve"> </w:t>
      </w:r>
      <w:r w:rsidRPr="00A92FB5">
        <w:rPr>
          <w:sz w:val="16"/>
          <w:szCs w:val="16"/>
        </w:rPr>
        <w:t>where</w:t>
      </w:r>
      <w:r w:rsidR="00BC5C0E">
        <w:rPr>
          <w:sz w:val="16"/>
          <w:szCs w:val="16"/>
        </w:rPr>
        <w:t xml:space="preserve"> </w:t>
      </w:r>
      <w:r w:rsidRPr="00A92FB5">
        <w:rPr>
          <w:sz w:val="16"/>
          <w:szCs w:val="16"/>
        </w:rPr>
        <w:t>otherwise</w:t>
      </w:r>
      <w:r w:rsidR="00BC5C0E">
        <w:rPr>
          <w:sz w:val="16"/>
          <w:szCs w:val="16"/>
        </w:rPr>
        <w:t xml:space="preserve"> </w:t>
      </w:r>
      <w:r w:rsidRPr="00A92FB5">
        <w:rPr>
          <w:sz w:val="16"/>
          <w:szCs w:val="16"/>
        </w:rPr>
        <w:t>indicated,</w:t>
      </w:r>
      <w:r w:rsidR="00BC5C0E">
        <w:rPr>
          <w:sz w:val="16"/>
          <w:szCs w:val="16"/>
        </w:rPr>
        <w:t xml:space="preserve"> </w:t>
      </w:r>
      <w:r w:rsidRPr="00A92FB5">
        <w:rPr>
          <w:sz w:val="16"/>
          <w:szCs w:val="16"/>
        </w:rPr>
        <w:t>and</w:t>
      </w:r>
      <w:r w:rsidR="00BC5C0E">
        <w:rPr>
          <w:sz w:val="16"/>
          <w:szCs w:val="16"/>
        </w:rPr>
        <w:t xml:space="preserve"> </w:t>
      </w:r>
      <w:r w:rsidRPr="00A92FB5">
        <w:rPr>
          <w:sz w:val="16"/>
          <w:szCs w:val="16"/>
        </w:rPr>
        <w:t>save</w:t>
      </w:r>
      <w:r w:rsidR="00BC5C0E">
        <w:rPr>
          <w:sz w:val="16"/>
          <w:szCs w:val="16"/>
        </w:rPr>
        <w:t xml:space="preserve"> </w:t>
      </w:r>
      <w:r w:rsidRPr="00A92FB5">
        <w:rPr>
          <w:sz w:val="16"/>
          <w:szCs w:val="16"/>
        </w:rPr>
        <w:t>for</w:t>
      </w:r>
      <w:r w:rsidR="00BC5C0E">
        <w:rPr>
          <w:sz w:val="16"/>
          <w:szCs w:val="16"/>
        </w:rPr>
        <w:t xml:space="preserve"> </w:t>
      </w:r>
      <w:r w:rsidRPr="00A92FB5">
        <w:rPr>
          <w:sz w:val="16"/>
          <w:szCs w:val="16"/>
        </w:rPr>
        <w:t>any</w:t>
      </w:r>
      <w:r w:rsidR="00BC5C0E">
        <w:rPr>
          <w:sz w:val="16"/>
          <w:szCs w:val="16"/>
        </w:rPr>
        <w:t xml:space="preserve"> </w:t>
      </w:r>
      <w:r w:rsidRPr="00A92FB5">
        <w:rPr>
          <w:sz w:val="16"/>
          <w:szCs w:val="16"/>
        </w:rPr>
        <w:t>material</w:t>
      </w:r>
      <w:r w:rsidR="00BC5C0E">
        <w:rPr>
          <w:sz w:val="16"/>
          <w:szCs w:val="16"/>
        </w:rPr>
        <w:t xml:space="preserve"> </w:t>
      </w:r>
      <w:r w:rsidRPr="00A92FB5">
        <w:rPr>
          <w:sz w:val="16"/>
          <w:szCs w:val="16"/>
        </w:rPr>
        <w:t>protected</w:t>
      </w:r>
      <w:r w:rsidR="00BC5C0E">
        <w:rPr>
          <w:sz w:val="16"/>
          <w:szCs w:val="16"/>
        </w:rPr>
        <w:t xml:space="preserve"> </w:t>
      </w:r>
      <w:r w:rsidRPr="00A92FB5">
        <w:rPr>
          <w:sz w:val="16"/>
          <w:szCs w:val="16"/>
        </w:rPr>
        <w:t>by</w:t>
      </w:r>
      <w:r w:rsidR="00BC5C0E">
        <w:rPr>
          <w:sz w:val="16"/>
          <w:szCs w:val="16"/>
        </w:rPr>
        <w:t xml:space="preserve"> </w:t>
      </w:r>
      <w:r w:rsidRPr="00A92FB5">
        <w:rPr>
          <w:sz w:val="16"/>
          <w:szCs w:val="16"/>
        </w:rPr>
        <w:t>a</w:t>
      </w:r>
      <w:r w:rsidR="00BC5C0E">
        <w:rPr>
          <w:sz w:val="16"/>
          <w:szCs w:val="16"/>
        </w:rPr>
        <w:t xml:space="preserve"> </w:t>
      </w:r>
      <w:r w:rsidRPr="00A92FB5">
        <w:rPr>
          <w:sz w:val="16"/>
          <w:szCs w:val="16"/>
        </w:rPr>
        <w:t>trade</w:t>
      </w:r>
      <w:r w:rsidR="00BC5C0E">
        <w:rPr>
          <w:sz w:val="16"/>
          <w:szCs w:val="16"/>
        </w:rPr>
        <w:t xml:space="preserve"> </w:t>
      </w:r>
      <w:r w:rsidRPr="00A92FB5">
        <w:rPr>
          <w:sz w:val="16"/>
          <w:szCs w:val="16"/>
        </w:rPr>
        <w:t>mark,</w:t>
      </w:r>
      <w:r w:rsidR="00BC5C0E">
        <w:rPr>
          <w:sz w:val="16"/>
          <w:szCs w:val="16"/>
        </w:rPr>
        <w:t xml:space="preserve"> </w:t>
      </w:r>
      <w:r w:rsidRPr="00A92FB5">
        <w:rPr>
          <w:sz w:val="16"/>
          <w:szCs w:val="16"/>
        </w:rPr>
        <w:t>the</w:t>
      </w:r>
      <w:r w:rsidR="00BC5C0E">
        <w:rPr>
          <w:sz w:val="16"/>
          <w:szCs w:val="16"/>
        </w:rPr>
        <w:t xml:space="preserve"> </w:t>
      </w:r>
      <w:r w:rsidRPr="00A92FB5">
        <w:rPr>
          <w:sz w:val="16"/>
          <w:szCs w:val="16"/>
        </w:rPr>
        <w:t>Department</w:t>
      </w:r>
      <w:r w:rsidR="00BC5C0E">
        <w:rPr>
          <w:sz w:val="16"/>
          <w:szCs w:val="16"/>
        </w:rPr>
        <w:t xml:space="preserve"> </w:t>
      </w:r>
      <w:r w:rsidRPr="00A92FB5">
        <w:rPr>
          <w:sz w:val="16"/>
          <w:szCs w:val="16"/>
        </w:rPr>
        <w:t>of</w:t>
      </w:r>
      <w:r w:rsidR="00BC5C0E">
        <w:rPr>
          <w:sz w:val="16"/>
          <w:szCs w:val="16"/>
        </w:rPr>
        <w:t xml:space="preserve"> </w:t>
      </w:r>
      <w:r w:rsidRPr="00A92FB5">
        <w:rPr>
          <w:sz w:val="16"/>
          <w:szCs w:val="16"/>
        </w:rPr>
        <w:t>Education</w:t>
      </w:r>
      <w:r w:rsidR="00BC5C0E">
        <w:rPr>
          <w:sz w:val="16"/>
          <w:szCs w:val="16"/>
        </w:rPr>
        <w:t xml:space="preserve"> </w:t>
      </w:r>
      <w:r w:rsidRPr="00A92FB5">
        <w:rPr>
          <w:sz w:val="16"/>
          <w:szCs w:val="16"/>
        </w:rPr>
        <w:t>and</w:t>
      </w:r>
      <w:r w:rsidR="00BC5C0E">
        <w:rPr>
          <w:sz w:val="16"/>
          <w:szCs w:val="16"/>
        </w:rPr>
        <w:t xml:space="preserve"> </w:t>
      </w:r>
      <w:r w:rsidRPr="00A92FB5">
        <w:rPr>
          <w:sz w:val="16"/>
          <w:szCs w:val="16"/>
        </w:rPr>
        <w:t>Training,</w:t>
      </w:r>
      <w:r w:rsidR="00BC5C0E">
        <w:rPr>
          <w:sz w:val="16"/>
          <w:szCs w:val="16"/>
        </w:rPr>
        <w:t xml:space="preserve"> </w:t>
      </w:r>
      <w:r w:rsidRPr="00A92FB5">
        <w:rPr>
          <w:sz w:val="16"/>
          <w:szCs w:val="16"/>
        </w:rPr>
        <w:t>acting</w:t>
      </w:r>
      <w:r w:rsidR="00BC5C0E">
        <w:rPr>
          <w:sz w:val="16"/>
          <w:szCs w:val="16"/>
        </w:rPr>
        <w:t xml:space="preserve"> </w:t>
      </w:r>
      <w:r w:rsidRPr="00A92FB5">
        <w:rPr>
          <w:sz w:val="16"/>
          <w:szCs w:val="16"/>
        </w:rPr>
        <w:t>on</w:t>
      </w:r>
      <w:r w:rsidR="00BC5C0E">
        <w:rPr>
          <w:sz w:val="16"/>
          <w:szCs w:val="16"/>
        </w:rPr>
        <w:t xml:space="preserve"> </w:t>
      </w:r>
      <w:r w:rsidRPr="00A92FB5">
        <w:rPr>
          <w:sz w:val="16"/>
          <w:szCs w:val="16"/>
        </w:rPr>
        <w:t>behalf</w:t>
      </w:r>
      <w:r w:rsidR="00BC5C0E">
        <w:rPr>
          <w:sz w:val="16"/>
          <w:szCs w:val="16"/>
        </w:rPr>
        <w:t xml:space="preserve"> </w:t>
      </w:r>
      <w:r w:rsidRPr="00A92FB5">
        <w:rPr>
          <w:sz w:val="16"/>
          <w:szCs w:val="16"/>
        </w:rPr>
        <w:t>of</w:t>
      </w:r>
      <w:r w:rsidR="00BC5C0E">
        <w:rPr>
          <w:sz w:val="16"/>
          <w:szCs w:val="16"/>
        </w:rPr>
        <w:t xml:space="preserve"> </w:t>
      </w:r>
      <w:r w:rsidRPr="00A92FB5">
        <w:rPr>
          <w:sz w:val="16"/>
          <w:szCs w:val="16"/>
        </w:rPr>
        <w:t>the</w:t>
      </w:r>
      <w:r w:rsidR="00BC5C0E">
        <w:rPr>
          <w:sz w:val="16"/>
          <w:szCs w:val="16"/>
        </w:rPr>
        <w:t xml:space="preserve"> </w:t>
      </w:r>
      <w:r w:rsidRPr="00A92FB5">
        <w:rPr>
          <w:sz w:val="16"/>
          <w:szCs w:val="16"/>
        </w:rPr>
        <w:t>Commonwealth,</w:t>
      </w:r>
      <w:r w:rsidR="00BC5C0E">
        <w:rPr>
          <w:sz w:val="16"/>
          <w:szCs w:val="16"/>
        </w:rPr>
        <w:t xml:space="preserve"> </w:t>
      </w:r>
      <w:r w:rsidRPr="00A92FB5">
        <w:rPr>
          <w:sz w:val="16"/>
          <w:szCs w:val="16"/>
        </w:rPr>
        <w:t>has</w:t>
      </w:r>
      <w:r w:rsidR="00BC5C0E">
        <w:rPr>
          <w:sz w:val="16"/>
          <w:szCs w:val="16"/>
        </w:rPr>
        <w:t xml:space="preserve"> </w:t>
      </w:r>
      <w:r w:rsidRPr="00A92FB5">
        <w:rPr>
          <w:sz w:val="16"/>
          <w:szCs w:val="16"/>
        </w:rPr>
        <w:t>applied</w:t>
      </w:r>
      <w:r w:rsidR="00BC5C0E">
        <w:rPr>
          <w:sz w:val="16"/>
          <w:szCs w:val="16"/>
        </w:rPr>
        <w:t xml:space="preserve"> </w:t>
      </w:r>
      <w:r w:rsidRPr="00A92FB5">
        <w:rPr>
          <w:sz w:val="16"/>
          <w:szCs w:val="16"/>
        </w:rPr>
        <w:t>the</w:t>
      </w:r>
      <w:r w:rsidR="00BC5C0E">
        <w:rPr>
          <w:sz w:val="16"/>
          <w:szCs w:val="16"/>
        </w:rPr>
        <w:t xml:space="preserve"> </w:t>
      </w:r>
      <w:r w:rsidRPr="00A92FB5">
        <w:rPr>
          <w:sz w:val="16"/>
          <w:szCs w:val="16"/>
        </w:rPr>
        <w:t>Creative</w:t>
      </w:r>
      <w:r w:rsidR="00BC5C0E">
        <w:rPr>
          <w:sz w:val="16"/>
          <w:szCs w:val="16"/>
        </w:rPr>
        <w:t xml:space="preserve"> </w:t>
      </w:r>
      <w:r w:rsidRPr="00A92FB5">
        <w:rPr>
          <w:sz w:val="16"/>
          <w:szCs w:val="16"/>
        </w:rPr>
        <w:t>Commons</w:t>
      </w:r>
      <w:r w:rsidR="00BC5C0E">
        <w:rPr>
          <w:sz w:val="16"/>
          <w:szCs w:val="16"/>
        </w:rPr>
        <w:t xml:space="preserve"> </w:t>
      </w:r>
      <w:r w:rsidRPr="00A92FB5">
        <w:rPr>
          <w:sz w:val="16"/>
          <w:szCs w:val="16"/>
        </w:rPr>
        <w:t>Attribution</w:t>
      </w:r>
      <w:r w:rsidR="00BC5C0E">
        <w:rPr>
          <w:sz w:val="16"/>
          <w:szCs w:val="16"/>
        </w:rPr>
        <w:t xml:space="preserve"> </w:t>
      </w:r>
      <w:r w:rsidRPr="00A92FB5">
        <w:rPr>
          <w:sz w:val="16"/>
          <w:szCs w:val="16"/>
        </w:rPr>
        <w:t>4.0</w:t>
      </w:r>
      <w:r w:rsidR="00BC5C0E">
        <w:rPr>
          <w:sz w:val="16"/>
          <w:szCs w:val="16"/>
        </w:rPr>
        <w:t xml:space="preserve"> </w:t>
      </w:r>
      <w:r w:rsidRPr="00A92FB5">
        <w:rPr>
          <w:sz w:val="16"/>
          <w:szCs w:val="16"/>
        </w:rPr>
        <w:t>International</w:t>
      </w:r>
      <w:r w:rsidR="00BC5C0E">
        <w:rPr>
          <w:sz w:val="16"/>
          <w:szCs w:val="16"/>
        </w:rPr>
        <w:t xml:space="preserve"> </w:t>
      </w:r>
      <w:r w:rsidRPr="00A92FB5">
        <w:rPr>
          <w:sz w:val="16"/>
          <w:szCs w:val="16"/>
        </w:rPr>
        <w:t>Licence.</w:t>
      </w:r>
    </w:p>
    <w:p w14:paraId="6DA28C43" w14:textId="77777777"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038DF8B2" wp14:editId="788A669A">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14:paraId="0FEBDCBB" w14:textId="77777777" w:rsidR="00A92FB5" w:rsidRPr="00A92FB5" w:rsidRDefault="00A92FB5" w:rsidP="00A92FB5">
      <w:pPr>
        <w:rPr>
          <w:sz w:val="16"/>
          <w:szCs w:val="16"/>
        </w:rPr>
      </w:pPr>
    </w:p>
    <w:p w14:paraId="667FA51C" w14:textId="0F241025" w:rsidR="00A92FB5" w:rsidRDefault="00A92FB5" w:rsidP="00A92FB5">
      <w:pPr>
        <w:rPr>
          <w:sz w:val="16"/>
          <w:szCs w:val="16"/>
        </w:rPr>
      </w:pPr>
      <w:r w:rsidRPr="00A92FB5">
        <w:rPr>
          <w:sz w:val="16"/>
          <w:szCs w:val="16"/>
        </w:rPr>
        <w:t>Modifications:</w:t>
      </w:r>
      <w:r w:rsidR="00BC5C0E">
        <w:rPr>
          <w:sz w:val="16"/>
          <w:szCs w:val="16"/>
        </w:rPr>
        <w:t xml:space="preserve"> </w:t>
      </w:r>
      <w:r w:rsidRPr="00A92FB5">
        <w:rPr>
          <w:sz w:val="16"/>
          <w:szCs w:val="16"/>
        </w:rPr>
        <w:t>Changed</w:t>
      </w:r>
      <w:r w:rsidR="00BC5C0E">
        <w:rPr>
          <w:sz w:val="16"/>
          <w:szCs w:val="16"/>
        </w:rPr>
        <w:t xml:space="preserve"> </w:t>
      </w:r>
      <w:r w:rsidRPr="00A92FB5">
        <w:rPr>
          <w:sz w:val="16"/>
          <w:szCs w:val="16"/>
        </w:rPr>
        <w:t>to</w:t>
      </w:r>
      <w:r w:rsidR="00BC5C0E">
        <w:rPr>
          <w:sz w:val="16"/>
          <w:szCs w:val="16"/>
        </w:rPr>
        <w:t xml:space="preserve"> </w:t>
      </w:r>
      <w:r w:rsidRPr="00A92FB5">
        <w:rPr>
          <w:sz w:val="16"/>
          <w:szCs w:val="16"/>
        </w:rPr>
        <w:t>meet</w:t>
      </w:r>
      <w:r w:rsidR="00BC5C0E">
        <w:rPr>
          <w:sz w:val="16"/>
          <w:szCs w:val="16"/>
        </w:rPr>
        <w:t xml:space="preserve"> </w:t>
      </w:r>
      <w:r w:rsidRPr="00A92FB5">
        <w:rPr>
          <w:sz w:val="16"/>
          <w:szCs w:val="16"/>
        </w:rPr>
        <w:t>WCAG</w:t>
      </w:r>
      <w:r w:rsidR="00BC5C0E">
        <w:rPr>
          <w:sz w:val="16"/>
          <w:szCs w:val="16"/>
        </w:rPr>
        <w:t xml:space="preserve"> </w:t>
      </w:r>
      <w:r w:rsidRPr="00A92FB5">
        <w:rPr>
          <w:sz w:val="16"/>
          <w:szCs w:val="16"/>
        </w:rPr>
        <w:t>2</w:t>
      </w:r>
      <w:r>
        <w:rPr>
          <w:sz w:val="16"/>
          <w:szCs w:val="16"/>
        </w:rPr>
        <w:t>.0</w:t>
      </w:r>
      <w:r w:rsidR="00BC5C0E">
        <w:rPr>
          <w:sz w:val="16"/>
          <w:szCs w:val="16"/>
        </w:rPr>
        <w:t xml:space="preserve"> </w:t>
      </w:r>
      <w:r>
        <w:rPr>
          <w:sz w:val="16"/>
          <w:szCs w:val="16"/>
        </w:rPr>
        <w:t>accessibility</w:t>
      </w:r>
      <w:r w:rsidR="00BC5C0E">
        <w:rPr>
          <w:sz w:val="16"/>
          <w:szCs w:val="16"/>
        </w:rPr>
        <w:t xml:space="preserve"> </w:t>
      </w:r>
      <w:r>
        <w:rPr>
          <w:sz w:val="16"/>
          <w:szCs w:val="16"/>
        </w:rPr>
        <w:t>requirements.</w:t>
      </w:r>
      <w:r w:rsidR="00BC5C0E">
        <w:rPr>
          <w:sz w:val="16"/>
          <w:szCs w:val="16"/>
        </w:rPr>
        <w:t xml:space="preserve"> </w:t>
      </w:r>
      <w:r>
        <w:rPr>
          <w:sz w:val="16"/>
          <w:szCs w:val="16"/>
        </w:rPr>
        <w:br/>
      </w:r>
      <w:r w:rsidRPr="00A92FB5">
        <w:rPr>
          <w:sz w:val="16"/>
          <w:szCs w:val="16"/>
        </w:rPr>
        <w:t>Alternate</w:t>
      </w:r>
      <w:r w:rsidR="00BC5C0E">
        <w:rPr>
          <w:sz w:val="16"/>
          <w:szCs w:val="16"/>
        </w:rPr>
        <w:t xml:space="preserve"> </w:t>
      </w:r>
      <w:r w:rsidRPr="00A92FB5">
        <w:rPr>
          <w:sz w:val="16"/>
          <w:szCs w:val="16"/>
        </w:rPr>
        <w:t>text</w:t>
      </w:r>
      <w:r w:rsidR="00BC5C0E">
        <w:rPr>
          <w:sz w:val="16"/>
          <w:szCs w:val="16"/>
        </w:rPr>
        <w:t xml:space="preserve"> </w:t>
      </w:r>
      <w:r w:rsidRPr="00A92FB5">
        <w:rPr>
          <w:sz w:val="16"/>
          <w:szCs w:val="16"/>
        </w:rPr>
        <w:t>inserted</w:t>
      </w:r>
      <w:r w:rsidR="00BC5C0E">
        <w:rPr>
          <w:sz w:val="16"/>
          <w:szCs w:val="16"/>
        </w:rPr>
        <w:t xml:space="preserve"> </w:t>
      </w:r>
      <w:r w:rsidRPr="00A92FB5">
        <w:rPr>
          <w:sz w:val="16"/>
          <w:szCs w:val="16"/>
        </w:rPr>
        <w:t>for</w:t>
      </w:r>
      <w:r w:rsidR="00BC5C0E">
        <w:rPr>
          <w:sz w:val="16"/>
          <w:szCs w:val="16"/>
        </w:rPr>
        <w:t xml:space="preserve"> </w:t>
      </w:r>
      <w:r w:rsidRPr="00A92FB5">
        <w:rPr>
          <w:sz w:val="16"/>
          <w:szCs w:val="16"/>
        </w:rPr>
        <w:t>all</w:t>
      </w:r>
      <w:r w:rsidR="00BC5C0E">
        <w:rPr>
          <w:sz w:val="16"/>
          <w:szCs w:val="16"/>
        </w:rPr>
        <w:t xml:space="preserve"> </w:t>
      </w:r>
      <w:r w:rsidRPr="00A92FB5">
        <w:rPr>
          <w:sz w:val="16"/>
          <w:szCs w:val="16"/>
        </w:rPr>
        <w:t>images.</w:t>
      </w:r>
      <w:r w:rsidR="00BC5C0E">
        <w:rPr>
          <w:sz w:val="16"/>
          <w:szCs w:val="16"/>
        </w:rPr>
        <w:t xml:space="preserve"> </w:t>
      </w:r>
      <w:r w:rsidRPr="00A92FB5">
        <w:rPr>
          <w:sz w:val="16"/>
          <w:szCs w:val="16"/>
        </w:rPr>
        <w:t>Minor</w:t>
      </w:r>
      <w:r w:rsidR="00BC5C0E">
        <w:rPr>
          <w:sz w:val="16"/>
          <w:szCs w:val="16"/>
        </w:rPr>
        <w:t xml:space="preserve"> </w:t>
      </w:r>
      <w:r w:rsidRPr="00A92FB5">
        <w:rPr>
          <w:sz w:val="16"/>
          <w:szCs w:val="16"/>
        </w:rPr>
        <w:t>typographical</w:t>
      </w:r>
      <w:r w:rsidR="00BC5C0E">
        <w:rPr>
          <w:sz w:val="16"/>
          <w:szCs w:val="16"/>
        </w:rPr>
        <w:t xml:space="preserve"> </w:t>
      </w:r>
      <w:r w:rsidRPr="00A92FB5">
        <w:rPr>
          <w:sz w:val="16"/>
          <w:szCs w:val="16"/>
        </w:rPr>
        <w:t>errors</w:t>
      </w:r>
      <w:r w:rsidR="00BC5C0E">
        <w:rPr>
          <w:sz w:val="16"/>
          <w:szCs w:val="16"/>
        </w:rPr>
        <w:t xml:space="preserve"> </w:t>
      </w:r>
      <w:r w:rsidRPr="00A92FB5">
        <w:rPr>
          <w:sz w:val="16"/>
          <w:szCs w:val="16"/>
        </w:rPr>
        <w:t>corrected.</w:t>
      </w:r>
    </w:p>
    <w:p w14:paraId="5395ADCC" w14:textId="77777777" w:rsidR="00B54881" w:rsidRDefault="00B54881" w:rsidP="00B54881">
      <w:pPr>
        <w:pStyle w:val="Heading1"/>
      </w:pPr>
      <w:bookmarkStart w:id="1" w:name="_Toc505671697"/>
      <w:r>
        <w:lastRenderedPageBreak/>
        <w:t>Acknowledgements</w:t>
      </w:r>
      <w:bookmarkEnd w:id="1"/>
    </w:p>
    <w:p w14:paraId="7235432F" w14:textId="6B623D7D" w:rsidR="00B54881" w:rsidRDefault="00B54881" w:rsidP="00B54881">
      <w:r>
        <w:t>We</w:t>
      </w:r>
      <w:r w:rsidR="00BC5C0E">
        <w:t xml:space="preserve"> </w:t>
      </w:r>
      <w:r>
        <w:t>are</w:t>
      </w:r>
      <w:r w:rsidR="00BC5C0E">
        <w:t xml:space="preserve"> </w:t>
      </w:r>
      <w:r>
        <w:t>grateful</w:t>
      </w:r>
      <w:r w:rsidR="00BC5C0E">
        <w:t xml:space="preserve"> </w:t>
      </w:r>
      <w:r>
        <w:t>to</w:t>
      </w:r>
      <w:r w:rsidR="00BC5C0E">
        <w:t xml:space="preserve"> </w:t>
      </w:r>
      <w:r>
        <w:t>the</w:t>
      </w:r>
      <w:r w:rsidR="00BC5C0E">
        <w:t xml:space="preserve"> </w:t>
      </w:r>
      <w:r>
        <w:t>project</w:t>
      </w:r>
      <w:r w:rsidR="00BC5C0E">
        <w:t xml:space="preserve"> </w:t>
      </w:r>
      <w:r>
        <w:t>coordinator,</w:t>
      </w:r>
      <w:r w:rsidR="00BC5C0E">
        <w:t xml:space="preserve"> </w:t>
      </w:r>
      <w:r>
        <w:t>Elizabeth</w:t>
      </w:r>
      <w:r w:rsidR="00BC5C0E">
        <w:t xml:space="preserve"> </w:t>
      </w:r>
      <w:r>
        <w:t>Bridges,</w:t>
      </w:r>
      <w:r w:rsidR="00BC5C0E">
        <w:t xml:space="preserve"> </w:t>
      </w:r>
      <w:r>
        <w:t>and</w:t>
      </w:r>
      <w:r w:rsidR="00BC5C0E">
        <w:t xml:space="preserve"> </w:t>
      </w:r>
      <w:r>
        <w:t>research</w:t>
      </w:r>
      <w:r w:rsidR="00BC5C0E">
        <w:t xml:space="preserve"> </w:t>
      </w:r>
      <w:r>
        <w:t>assistant,</w:t>
      </w:r>
      <w:r w:rsidR="00BC5C0E">
        <w:t xml:space="preserve"> </w:t>
      </w:r>
      <w:r>
        <w:t>Lara</w:t>
      </w:r>
      <w:r w:rsidR="00BC5C0E">
        <w:t xml:space="preserve"> </w:t>
      </w:r>
      <w:r>
        <w:t>Maia-Pike,</w:t>
      </w:r>
      <w:r w:rsidR="00BC5C0E">
        <w:t xml:space="preserve"> </w:t>
      </w:r>
      <w:r>
        <w:t>for</w:t>
      </w:r>
      <w:r w:rsidR="00BC5C0E">
        <w:t xml:space="preserve"> </w:t>
      </w:r>
      <w:r>
        <w:t>their</w:t>
      </w:r>
      <w:r w:rsidR="00BC5C0E">
        <w:t xml:space="preserve"> </w:t>
      </w:r>
      <w:r>
        <w:t>invaluable</w:t>
      </w:r>
      <w:r w:rsidR="00BC5C0E">
        <w:t xml:space="preserve"> </w:t>
      </w:r>
      <w:r>
        <w:t>contributions</w:t>
      </w:r>
      <w:r w:rsidR="00BC5C0E">
        <w:t xml:space="preserve"> </w:t>
      </w:r>
      <w:r>
        <w:t>to</w:t>
      </w:r>
      <w:r w:rsidR="00BC5C0E">
        <w:t xml:space="preserve"> </w:t>
      </w:r>
      <w:r>
        <w:t>the</w:t>
      </w:r>
      <w:r w:rsidR="00BC5C0E">
        <w:t xml:space="preserve"> </w:t>
      </w:r>
      <w:r>
        <w:t>project.</w:t>
      </w:r>
      <w:r w:rsidR="00BC5C0E">
        <w:t xml:space="preserve"> </w:t>
      </w:r>
      <w:r>
        <w:t>Thank</w:t>
      </w:r>
      <w:r w:rsidR="00BC5C0E">
        <w:t xml:space="preserve"> </w:t>
      </w:r>
      <w:r>
        <w:t>you</w:t>
      </w:r>
      <w:r w:rsidR="00BC5C0E">
        <w:t xml:space="preserve"> </w:t>
      </w:r>
      <w:r>
        <w:t>for</w:t>
      </w:r>
      <w:r w:rsidR="00BC5C0E">
        <w:t xml:space="preserve"> </w:t>
      </w:r>
      <w:r>
        <w:t>your</w:t>
      </w:r>
      <w:r w:rsidR="00BC5C0E">
        <w:t xml:space="preserve"> </w:t>
      </w:r>
      <w:r>
        <w:t>dedication</w:t>
      </w:r>
      <w:r w:rsidR="00BC5C0E">
        <w:t xml:space="preserve"> </w:t>
      </w:r>
      <w:r>
        <w:t>to</w:t>
      </w:r>
      <w:r w:rsidR="00BC5C0E">
        <w:t xml:space="preserve"> </w:t>
      </w:r>
      <w:r>
        <w:t>the</w:t>
      </w:r>
      <w:r w:rsidR="00BC5C0E">
        <w:t xml:space="preserve"> </w:t>
      </w:r>
      <w:r>
        <w:t>project.</w:t>
      </w:r>
    </w:p>
    <w:p w14:paraId="005F56BE" w14:textId="2D276019" w:rsidR="00B54881" w:rsidRDefault="00B54881" w:rsidP="00B54881">
      <w:r>
        <w:t>Thank</w:t>
      </w:r>
      <w:r w:rsidR="00BC5C0E">
        <w:t xml:space="preserve"> </w:t>
      </w:r>
      <w:r>
        <w:t>you</w:t>
      </w:r>
      <w:r w:rsidR="00BC5C0E">
        <w:t xml:space="preserve"> </w:t>
      </w:r>
      <w:r>
        <w:t>to</w:t>
      </w:r>
      <w:r w:rsidR="00BC5C0E">
        <w:t xml:space="preserve"> </w:t>
      </w:r>
      <w:r>
        <w:t>all</w:t>
      </w:r>
      <w:r w:rsidR="00BC5C0E">
        <w:t xml:space="preserve"> </w:t>
      </w:r>
      <w:r>
        <w:t>our</w:t>
      </w:r>
      <w:r w:rsidR="00BC5C0E">
        <w:t xml:space="preserve"> </w:t>
      </w:r>
      <w:r>
        <w:t>survey</w:t>
      </w:r>
      <w:r w:rsidR="00BC5C0E">
        <w:t xml:space="preserve"> </w:t>
      </w:r>
      <w:r>
        <w:t>and</w:t>
      </w:r>
      <w:r w:rsidR="00BC5C0E">
        <w:t xml:space="preserve"> </w:t>
      </w:r>
      <w:r>
        <w:t>interview</w:t>
      </w:r>
      <w:r w:rsidR="00BC5C0E">
        <w:t xml:space="preserve"> </w:t>
      </w:r>
      <w:r>
        <w:t>participants</w:t>
      </w:r>
      <w:r w:rsidR="00BC5C0E">
        <w:t xml:space="preserve"> </w:t>
      </w:r>
      <w:r>
        <w:t>from</w:t>
      </w:r>
      <w:r w:rsidR="00BC5C0E">
        <w:t xml:space="preserve"> </w:t>
      </w:r>
      <w:r>
        <w:t>across</w:t>
      </w:r>
      <w:r w:rsidR="00BC5C0E">
        <w:t xml:space="preserve"> </w:t>
      </w:r>
      <w:r>
        <w:t>Australian</w:t>
      </w:r>
      <w:r w:rsidR="00BC5C0E">
        <w:t xml:space="preserve"> </w:t>
      </w:r>
      <w:r>
        <w:t>higher</w:t>
      </w:r>
      <w:r w:rsidR="00BC5C0E">
        <w:t xml:space="preserve"> </w:t>
      </w:r>
      <w:r>
        <w:t>education</w:t>
      </w:r>
      <w:r w:rsidR="00BC5C0E">
        <w:t xml:space="preserve"> </w:t>
      </w:r>
      <w:r>
        <w:t>institutions</w:t>
      </w:r>
      <w:r w:rsidR="00BC5C0E">
        <w:t xml:space="preserve"> </w:t>
      </w:r>
      <w:r>
        <w:t>who</w:t>
      </w:r>
      <w:r w:rsidR="00BC5C0E">
        <w:t xml:space="preserve"> </w:t>
      </w:r>
      <w:r>
        <w:t>so</w:t>
      </w:r>
      <w:r w:rsidR="00BC5C0E">
        <w:t xml:space="preserve"> </w:t>
      </w:r>
      <w:r>
        <w:t>generously</w:t>
      </w:r>
      <w:r w:rsidR="00BC5C0E">
        <w:t xml:space="preserve"> </w:t>
      </w:r>
      <w:r>
        <w:t>gave</w:t>
      </w:r>
      <w:r w:rsidR="00BC5C0E">
        <w:t xml:space="preserve"> </w:t>
      </w:r>
      <w:r>
        <w:t>their</w:t>
      </w:r>
      <w:r w:rsidR="00BC5C0E">
        <w:t xml:space="preserve"> </w:t>
      </w:r>
      <w:r>
        <w:t>time</w:t>
      </w:r>
      <w:r w:rsidR="00BC5C0E">
        <w:t xml:space="preserve"> </w:t>
      </w:r>
      <w:r>
        <w:t>to</w:t>
      </w:r>
      <w:r w:rsidR="00BC5C0E">
        <w:t xml:space="preserve"> </w:t>
      </w:r>
      <w:r>
        <w:t>share</w:t>
      </w:r>
      <w:r w:rsidR="00BC5C0E">
        <w:t xml:space="preserve"> </w:t>
      </w:r>
      <w:r>
        <w:t>information</w:t>
      </w:r>
      <w:r w:rsidR="00BC5C0E">
        <w:t xml:space="preserve"> </w:t>
      </w:r>
      <w:r>
        <w:t>about</w:t>
      </w:r>
      <w:r w:rsidR="00BC5C0E">
        <w:t xml:space="preserve"> </w:t>
      </w:r>
      <w:r>
        <w:t>the</w:t>
      </w:r>
      <w:r w:rsidR="00BC5C0E">
        <w:t xml:space="preserve"> </w:t>
      </w:r>
      <w:r>
        <w:t>work</w:t>
      </w:r>
      <w:r w:rsidR="00BC5C0E">
        <w:t xml:space="preserve"> </w:t>
      </w:r>
      <w:r>
        <w:t>being</w:t>
      </w:r>
      <w:r w:rsidR="00BC5C0E">
        <w:t xml:space="preserve"> </w:t>
      </w:r>
      <w:r>
        <w:t>done</w:t>
      </w:r>
      <w:r w:rsidR="00BC5C0E">
        <w:t xml:space="preserve"> </w:t>
      </w:r>
      <w:r>
        <w:t>in</w:t>
      </w:r>
      <w:r w:rsidR="00BC5C0E">
        <w:t xml:space="preserve"> </w:t>
      </w:r>
      <w:r>
        <w:t>the</w:t>
      </w:r>
      <w:r w:rsidR="00BC5C0E">
        <w:t xml:space="preserve"> </w:t>
      </w:r>
      <w:r>
        <w:t>area</w:t>
      </w:r>
      <w:r w:rsidR="00BC5C0E">
        <w:t xml:space="preserve"> </w:t>
      </w:r>
      <w:r>
        <w:t>of</w:t>
      </w:r>
      <w:r w:rsidR="00BC5C0E">
        <w:t xml:space="preserve"> </w:t>
      </w:r>
      <w:r>
        <w:t>equity</w:t>
      </w:r>
      <w:r w:rsidR="00BC5C0E">
        <w:t xml:space="preserve"> </w:t>
      </w:r>
      <w:r>
        <w:t>initiatives.</w:t>
      </w:r>
    </w:p>
    <w:p w14:paraId="648F6374" w14:textId="2C907DAC" w:rsidR="00B54881" w:rsidRDefault="00B54881" w:rsidP="00B54881">
      <w:r>
        <w:t>We</w:t>
      </w:r>
      <w:r w:rsidR="00BC5C0E">
        <w:t xml:space="preserve"> </w:t>
      </w:r>
      <w:r>
        <w:t>are</w:t>
      </w:r>
      <w:r w:rsidR="00BC5C0E">
        <w:t xml:space="preserve"> </w:t>
      </w:r>
      <w:r>
        <w:t>grateful</w:t>
      </w:r>
      <w:r w:rsidR="00BC5C0E">
        <w:t xml:space="preserve"> </w:t>
      </w:r>
      <w:r>
        <w:t>for</w:t>
      </w:r>
      <w:r w:rsidR="00BC5C0E">
        <w:t xml:space="preserve"> </w:t>
      </w:r>
      <w:r>
        <w:t>the</w:t>
      </w:r>
      <w:r w:rsidR="00BC5C0E">
        <w:t xml:space="preserve"> </w:t>
      </w:r>
      <w:r>
        <w:t>guidance</w:t>
      </w:r>
      <w:r w:rsidR="00BC5C0E">
        <w:t xml:space="preserve"> </w:t>
      </w:r>
      <w:r>
        <w:t>and</w:t>
      </w:r>
      <w:r w:rsidR="00BC5C0E">
        <w:t xml:space="preserve"> </w:t>
      </w:r>
      <w:r>
        <w:t>feedback</w:t>
      </w:r>
      <w:r w:rsidR="00BC5C0E">
        <w:t xml:space="preserve"> </w:t>
      </w:r>
      <w:r>
        <w:t>provided</w:t>
      </w:r>
      <w:r w:rsidR="00BC5C0E">
        <w:t xml:space="preserve"> </w:t>
      </w:r>
      <w:r>
        <w:t>by</w:t>
      </w:r>
      <w:r w:rsidR="00BC5C0E">
        <w:t xml:space="preserve"> </w:t>
      </w:r>
      <w:r>
        <w:t>our</w:t>
      </w:r>
      <w:r w:rsidR="00BC5C0E">
        <w:t xml:space="preserve"> </w:t>
      </w:r>
      <w:r>
        <w:t>Project</w:t>
      </w:r>
      <w:r w:rsidR="00BC5C0E">
        <w:t xml:space="preserve"> </w:t>
      </w:r>
      <w:r>
        <w:t>Reference</w:t>
      </w:r>
      <w:r w:rsidR="00BC5C0E">
        <w:t xml:space="preserve"> </w:t>
      </w:r>
      <w:r>
        <w:t>group:</w:t>
      </w:r>
    </w:p>
    <w:p w14:paraId="23B4D80A" w14:textId="09DD13DA" w:rsidR="00B54881" w:rsidRDefault="00B54881" w:rsidP="005902C8">
      <w:pPr>
        <w:pStyle w:val="Bullets"/>
      </w:pPr>
      <w:r>
        <w:t>Professor</w:t>
      </w:r>
      <w:r w:rsidR="00BC5C0E">
        <w:t xml:space="preserve"> </w:t>
      </w:r>
      <w:r>
        <w:t>Penny</w:t>
      </w:r>
      <w:r w:rsidR="00BC5C0E">
        <w:t xml:space="preserve"> </w:t>
      </w:r>
      <w:r>
        <w:t>Jane</w:t>
      </w:r>
      <w:r w:rsidR="00BC5C0E">
        <w:t xml:space="preserve"> </w:t>
      </w:r>
      <w:r>
        <w:t>Burke,</w:t>
      </w:r>
      <w:r w:rsidR="00BC5C0E">
        <w:t xml:space="preserve"> </w:t>
      </w:r>
      <w:r>
        <w:t>Co-Director,</w:t>
      </w:r>
      <w:r w:rsidR="00BC5C0E">
        <w:t xml:space="preserve"> </w:t>
      </w:r>
      <w:r>
        <w:t>Centre</w:t>
      </w:r>
      <w:r w:rsidR="00BC5C0E">
        <w:t xml:space="preserve"> </w:t>
      </w:r>
      <w:r>
        <w:t>of</w:t>
      </w:r>
      <w:r w:rsidR="00BC5C0E">
        <w:t xml:space="preserve"> </w:t>
      </w:r>
      <w:r>
        <w:t>Excellence</w:t>
      </w:r>
      <w:r w:rsidR="00BC5C0E">
        <w:t xml:space="preserve"> </w:t>
      </w:r>
      <w:r w:rsidR="005902C8">
        <w:t>for</w:t>
      </w:r>
      <w:r w:rsidR="00BC5C0E">
        <w:t xml:space="preserve"> </w:t>
      </w:r>
      <w:r w:rsidR="005902C8">
        <w:t>Equity</w:t>
      </w:r>
      <w:r w:rsidR="00BC5C0E">
        <w:t xml:space="preserve"> </w:t>
      </w:r>
      <w:r w:rsidR="005902C8">
        <w:t>in</w:t>
      </w:r>
      <w:r w:rsidR="00BC5C0E">
        <w:t xml:space="preserve"> </w:t>
      </w:r>
      <w:r w:rsidR="005902C8">
        <w:t>Higher</w:t>
      </w:r>
      <w:r w:rsidR="00BC5C0E">
        <w:t xml:space="preserve"> </w:t>
      </w:r>
      <w:r w:rsidR="005902C8">
        <w:t>Education,</w:t>
      </w:r>
      <w:r w:rsidR="00BC5C0E">
        <w:t xml:space="preserve"> </w:t>
      </w:r>
      <w:r>
        <w:t>The</w:t>
      </w:r>
      <w:r w:rsidR="00BC5C0E">
        <w:t xml:space="preserve"> </w:t>
      </w:r>
      <w:r>
        <w:t>University</w:t>
      </w:r>
      <w:r w:rsidR="00BC5C0E">
        <w:t xml:space="preserve"> </w:t>
      </w:r>
      <w:r>
        <w:t>of</w:t>
      </w:r>
      <w:r w:rsidR="00BC5C0E">
        <w:t xml:space="preserve"> </w:t>
      </w:r>
      <w:r>
        <w:t>Newcastle</w:t>
      </w:r>
    </w:p>
    <w:p w14:paraId="6BD0C448" w14:textId="70DE2841" w:rsidR="00B54881" w:rsidRDefault="00B54881" w:rsidP="005902C8">
      <w:pPr>
        <w:pStyle w:val="Bullets"/>
      </w:pPr>
      <w:r>
        <w:t>Professor</w:t>
      </w:r>
      <w:r w:rsidR="00BC5C0E">
        <w:t xml:space="preserve"> </w:t>
      </w:r>
      <w:r>
        <w:t>Sue</w:t>
      </w:r>
      <w:r w:rsidR="00BC5C0E">
        <w:t xml:space="preserve"> </w:t>
      </w:r>
      <w:r>
        <w:t>Trinidad,</w:t>
      </w:r>
      <w:r w:rsidR="00BC5C0E">
        <w:t xml:space="preserve"> </w:t>
      </w:r>
      <w:r>
        <w:t>Director,</w:t>
      </w:r>
      <w:r w:rsidR="00BC5C0E">
        <w:t xml:space="preserve"> </w:t>
      </w:r>
      <w:r>
        <w:t>National</w:t>
      </w:r>
      <w:r w:rsidR="00BC5C0E">
        <w:t xml:space="preserve"> </w:t>
      </w:r>
      <w:r>
        <w:t>Centre</w:t>
      </w:r>
      <w:r w:rsidR="00BC5C0E">
        <w:t xml:space="preserve"> </w:t>
      </w:r>
      <w:r>
        <w:t>for</w:t>
      </w:r>
      <w:r w:rsidR="00BC5C0E">
        <w:t xml:space="preserve"> </w:t>
      </w:r>
      <w:r>
        <w:t>Student</w:t>
      </w:r>
      <w:r w:rsidR="00BC5C0E">
        <w:t xml:space="preserve"> </w:t>
      </w:r>
      <w:r>
        <w:t>Equity</w:t>
      </w:r>
      <w:r w:rsidR="00BC5C0E">
        <w:t xml:space="preserve"> </w:t>
      </w:r>
      <w:r>
        <w:t>in</w:t>
      </w:r>
      <w:r w:rsidR="00BC5C0E">
        <w:t xml:space="preserve"> </w:t>
      </w:r>
      <w:r>
        <w:t>Higher</w:t>
      </w:r>
      <w:r w:rsidR="00BC5C0E">
        <w:t xml:space="preserve"> </w:t>
      </w:r>
      <w:r>
        <w:t>Education,</w:t>
      </w:r>
      <w:r w:rsidR="00BC5C0E">
        <w:t xml:space="preserve"> </w:t>
      </w:r>
      <w:r>
        <w:t>Curtin</w:t>
      </w:r>
      <w:r w:rsidR="00BC5C0E">
        <w:t xml:space="preserve"> </w:t>
      </w:r>
      <w:r>
        <w:t>University</w:t>
      </w:r>
      <w:r w:rsidR="00BC5C0E">
        <w:t xml:space="preserve"> </w:t>
      </w:r>
      <w:r>
        <w:t>of</w:t>
      </w:r>
      <w:r w:rsidR="00BC5C0E">
        <w:t xml:space="preserve"> </w:t>
      </w:r>
      <w:r>
        <w:t>Technology</w:t>
      </w:r>
    </w:p>
    <w:p w14:paraId="4306F764" w14:textId="15EA3B7D" w:rsidR="00B54881" w:rsidRDefault="00B54881" w:rsidP="005902C8">
      <w:pPr>
        <w:pStyle w:val="Bullets"/>
      </w:pPr>
      <w:r>
        <w:t>Annette</w:t>
      </w:r>
      <w:r w:rsidR="00BC5C0E">
        <w:t xml:space="preserve"> </w:t>
      </w:r>
      <w:r>
        <w:t>Hayton,</w:t>
      </w:r>
      <w:r w:rsidR="00BC5C0E">
        <w:t xml:space="preserve"> </w:t>
      </w:r>
      <w:r>
        <w:t>Head</w:t>
      </w:r>
      <w:r w:rsidR="00BC5C0E">
        <w:t xml:space="preserve"> </w:t>
      </w:r>
      <w:r>
        <w:t>of</w:t>
      </w:r>
      <w:r w:rsidR="00BC5C0E">
        <w:t xml:space="preserve"> </w:t>
      </w:r>
      <w:r>
        <w:t>Widening</w:t>
      </w:r>
      <w:r w:rsidR="00BC5C0E">
        <w:t xml:space="preserve"> </w:t>
      </w:r>
      <w:r>
        <w:t>Participation,</w:t>
      </w:r>
      <w:r w:rsidR="00BC5C0E">
        <w:t xml:space="preserve"> </w:t>
      </w:r>
      <w:r>
        <w:t>University</w:t>
      </w:r>
      <w:r w:rsidR="00BC5C0E">
        <w:t xml:space="preserve"> </w:t>
      </w:r>
      <w:r>
        <w:t>of</w:t>
      </w:r>
      <w:r w:rsidR="00BC5C0E">
        <w:t xml:space="preserve"> </w:t>
      </w:r>
      <w:r>
        <w:t>Bath,</w:t>
      </w:r>
      <w:r w:rsidR="00BC5C0E">
        <w:t xml:space="preserve"> </w:t>
      </w:r>
      <w:r>
        <w:t>England</w:t>
      </w:r>
    </w:p>
    <w:p w14:paraId="7D4D8D44" w14:textId="6CBA5ACC" w:rsidR="00B54881" w:rsidRDefault="00B54881" w:rsidP="005902C8">
      <w:pPr>
        <w:pStyle w:val="Bullets"/>
      </w:pPr>
      <w:r>
        <w:t>Gabrielle</w:t>
      </w:r>
      <w:r w:rsidR="00BC5C0E">
        <w:t xml:space="preserve"> </w:t>
      </w:r>
      <w:r>
        <w:t>O’Brien,</w:t>
      </w:r>
      <w:r w:rsidR="00BC5C0E">
        <w:t xml:space="preserve"> </w:t>
      </w:r>
      <w:r>
        <w:t>President</w:t>
      </w:r>
      <w:r w:rsidR="00BC5C0E">
        <w:t xml:space="preserve"> </w:t>
      </w:r>
      <w:r>
        <w:t>of</w:t>
      </w:r>
      <w:r w:rsidR="00BC5C0E">
        <w:t xml:space="preserve"> </w:t>
      </w:r>
      <w:r>
        <w:t>EPHEA</w:t>
      </w:r>
      <w:r w:rsidR="00BC5C0E">
        <w:t xml:space="preserve"> </w:t>
      </w:r>
      <w:r>
        <w:t>(Equity</w:t>
      </w:r>
      <w:r w:rsidR="00BC5C0E">
        <w:t xml:space="preserve"> </w:t>
      </w:r>
      <w:r>
        <w:t>Practitioners</w:t>
      </w:r>
      <w:r w:rsidR="00BC5C0E">
        <w:t xml:space="preserve"> </w:t>
      </w:r>
      <w:r>
        <w:t>in</w:t>
      </w:r>
      <w:r w:rsidR="00BC5C0E">
        <w:t xml:space="preserve"> </w:t>
      </w:r>
      <w:r>
        <w:t>Higher</w:t>
      </w:r>
      <w:r w:rsidR="00BC5C0E">
        <w:t xml:space="preserve"> </w:t>
      </w:r>
      <w:r>
        <w:t>Education</w:t>
      </w:r>
      <w:r w:rsidR="00BC5C0E">
        <w:t xml:space="preserve"> </w:t>
      </w:r>
      <w:r>
        <w:t>Australasia)</w:t>
      </w:r>
      <w:r w:rsidR="00BC5C0E">
        <w:t xml:space="preserve"> </w:t>
      </w:r>
      <w:r>
        <w:t>and</w:t>
      </w:r>
      <w:r w:rsidR="00BC5C0E">
        <w:t xml:space="preserve"> </w:t>
      </w:r>
      <w:r>
        <w:t>Senior</w:t>
      </w:r>
      <w:r w:rsidR="00BC5C0E">
        <w:t xml:space="preserve"> </w:t>
      </w:r>
      <w:r>
        <w:t>Equity</w:t>
      </w:r>
      <w:r w:rsidR="00BC5C0E">
        <w:t xml:space="preserve"> </w:t>
      </w:r>
      <w:r>
        <w:t>Officer</w:t>
      </w:r>
      <w:r w:rsidR="00BC5C0E">
        <w:t xml:space="preserve"> </w:t>
      </w:r>
      <w:r>
        <w:t>at</w:t>
      </w:r>
      <w:r w:rsidR="00BC5C0E">
        <w:t xml:space="preserve"> </w:t>
      </w:r>
      <w:r>
        <w:t>Queensland</w:t>
      </w:r>
      <w:r w:rsidR="00BC5C0E">
        <w:t xml:space="preserve"> </w:t>
      </w:r>
      <w:r>
        <w:t>University</w:t>
      </w:r>
      <w:r w:rsidR="00BC5C0E">
        <w:t xml:space="preserve"> </w:t>
      </w:r>
      <w:r>
        <w:t>of</w:t>
      </w:r>
      <w:r w:rsidR="00BC5C0E">
        <w:t xml:space="preserve"> </w:t>
      </w:r>
      <w:r>
        <w:t>Technology</w:t>
      </w:r>
    </w:p>
    <w:p w14:paraId="68D13465" w14:textId="477E0672" w:rsidR="00B54881" w:rsidRDefault="00B54881" w:rsidP="00B54881">
      <w:pPr>
        <w:pStyle w:val="Bullets"/>
      </w:pPr>
      <w:r>
        <w:t>Professor</w:t>
      </w:r>
      <w:r w:rsidR="00BC5C0E">
        <w:t xml:space="preserve"> </w:t>
      </w:r>
      <w:r>
        <w:t>Peter</w:t>
      </w:r>
      <w:r w:rsidR="00BC5C0E">
        <w:t xml:space="preserve"> </w:t>
      </w:r>
      <w:r>
        <w:t>Raddoll,</w:t>
      </w:r>
      <w:r w:rsidR="00BC5C0E">
        <w:t xml:space="preserve"> </w:t>
      </w:r>
      <w:r>
        <w:t>Dean</w:t>
      </w:r>
      <w:r w:rsidR="00BC5C0E">
        <w:t xml:space="preserve"> </w:t>
      </w:r>
      <w:r>
        <w:t>of</w:t>
      </w:r>
      <w:r w:rsidR="00BC5C0E">
        <w:t xml:space="preserve"> </w:t>
      </w:r>
      <w:r>
        <w:t>Indigenous</w:t>
      </w:r>
      <w:r w:rsidR="00BC5C0E">
        <w:t xml:space="preserve"> </w:t>
      </w:r>
      <w:r>
        <w:t>Studies</w:t>
      </w:r>
      <w:r w:rsidR="00BC5C0E">
        <w:t xml:space="preserve"> </w:t>
      </w:r>
      <w:r>
        <w:t>and</w:t>
      </w:r>
      <w:r w:rsidR="00BC5C0E">
        <w:t xml:space="preserve"> </w:t>
      </w:r>
      <w:r>
        <w:t>Director</w:t>
      </w:r>
      <w:r w:rsidR="00BC5C0E">
        <w:t xml:space="preserve"> </w:t>
      </w:r>
      <w:r>
        <w:t>of</w:t>
      </w:r>
      <w:r w:rsidR="00BC5C0E">
        <w:t xml:space="preserve"> </w:t>
      </w:r>
      <w:r>
        <w:t>the</w:t>
      </w:r>
      <w:r w:rsidR="00BC5C0E">
        <w:t xml:space="preserve"> </w:t>
      </w:r>
      <w:r>
        <w:t>Wollotuka</w:t>
      </w:r>
      <w:r w:rsidR="00BC5C0E">
        <w:t xml:space="preserve"> </w:t>
      </w:r>
      <w:r>
        <w:t>Institute,</w:t>
      </w:r>
      <w:r w:rsidR="00BC5C0E">
        <w:t xml:space="preserve"> </w:t>
      </w:r>
      <w:r>
        <w:t>The</w:t>
      </w:r>
      <w:r w:rsidR="00BC5C0E">
        <w:t xml:space="preserve"> </w:t>
      </w:r>
      <w:r>
        <w:t>University</w:t>
      </w:r>
      <w:r w:rsidR="00BC5C0E">
        <w:t xml:space="preserve"> </w:t>
      </w:r>
      <w:r>
        <w:t>of</w:t>
      </w:r>
      <w:r w:rsidR="00BC5C0E">
        <w:t xml:space="preserve"> </w:t>
      </w:r>
      <w:r>
        <w:t>Newcastle</w:t>
      </w:r>
    </w:p>
    <w:p w14:paraId="3CD3F716" w14:textId="67479EC1" w:rsidR="00B54881" w:rsidRDefault="00B54881" w:rsidP="00B54881">
      <w:r>
        <w:t>We</w:t>
      </w:r>
      <w:r w:rsidR="00BC5C0E">
        <w:t xml:space="preserve"> </w:t>
      </w:r>
      <w:r>
        <w:t>would</w:t>
      </w:r>
      <w:r w:rsidR="00BC5C0E">
        <w:t xml:space="preserve"> </w:t>
      </w:r>
      <w:r>
        <w:t>also</w:t>
      </w:r>
      <w:r w:rsidR="00BC5C0E">
        <w:t xml:space="preserve"> </w:t>
      </w:r>
      <w:r>
        <w:t>like</w:t>
      </w:r>
      <w:r w:rsidR="00BC5C0E">
        <w:t xml:space="preserve"> </w:t>
      </w:r>
      <w:r>
        <w:t>to</w:t>
      </w:r>
      <w:r w:rsidR="00BC5C0E">
        <w:t xml:space="preserve"> </w:t>
      </w:r>
      <w:r>
        <w:t>thank</w:t>
      </w:r>
      <w:r w:rsidR="00BC5C0E">
        <w:t xml:space="preserve"> </w:t>
      </w:r>
      <w:r>
        <w:t>our</w:t>
      </w:r>
      <w:r w:rsidR="00BC5C0E">
        <w:t xml:space="preserve"> </w:t>
      </w:r>
      <w:r>
        <w:t>colleagues</w:t>
      </w:r>
      <w:r w:rsidR="00BC5C0E">
        <w:t xml:space="preserve"> </w:t>
      </w:r>
      <w:r>
        <w:t>for</w:t>
      </w:r>
      <w:r w:rsidR="00BC5C0E">
        <w:t xml:space="preserve"> </w:t>
      </w:r>
      <w:r>
        <w:t>the</w:t>
      </w:r>
      <w:r w:rsidR="00BC5C0E">
        <w:t xml:space="preserve"> </w:t>
      </w:r>
      <w:r>
        <w:t>invaluable</w:t>
      </w:r>
      <w:r w:rsidR="00BC5C0E">
        <w:t xml:space="preserve"> </w:t>
      </w:r>
      <w:r>
        <w:t>support</w:t>
      </w:r>
      <w:r w:rsidR="00BC5C0E">
        <w:t xml:space="preserve"> </w:t>
      </w:r>
      <w:r>
        <w:t>they</w:t>
      </w:r>
      <w:r w:rsidR="00BC5C0E">
        <w:t xml:space="preserve"> </w:t>
      </w:r>
      <w:r>
        <w:t>provided</w:t>
      </w:r>
      <w:r w:rsidR="00BC5C0E">
        <w:t xml:space="preserve"> </w:t>
      </w:r>
      <w:r>
        <w:t>throughout</w:t>
      </w:r>
      <w:r w:rsidR="00BC5C0E">
        <w:t xml:space="preserve"> </w:t>
      </w:r>
      <w:r>
        <w:t>the</w:t>
      </w:r>
      <w:r w:rsidR="00BC5C0E">
        <w:t xml:space="preserve"> </w:t>
      </w:r>
      <w:r>
        <w:t>project,</w:t>
      </w:r>
      <w:r w:rsidR="00BC5C0E">
        <w:t xml:space="preserve"> </w:t>
      </w:r>
      <w:r>
        <w:t>especially</w:t>
      </w:r>
      <w:r w:rsidR="00BC5C0E">
        <w:t xml:space="preserve"> </w:t>
      </w:r>
      <w:r>
        <w:t>those</w:t>
      </w:r>
      <w:r w:rsidR="00BC5C0E">
        <w:t xml:space="preserve"> </w:t>
      </w:r>
      <w:r>
        <w:t>from</w:t>
      </w:r>
      <w:r w:rsidR="00BC5C0E">
        <w:t xml:space="preserve"> </w:t>
      </w:r>
      <w:r>
        <w:t>the</w:t>
      </w:r>
      <w:r w:rsidR="00BC5C0E" w:rsidRPr="00292B2C">
        <w:rPr>
          <w:i/>
        </w:rPr>
        <w:t xml:space="preserve"> </w:t>
      </w:r>
      <w:r w:rsidRPr="00292B2C">
        <w:rPr>
          <w:i/>
        </w:rPr>
        <w:t>Centre</w:t>
      </w:r>
      <w:r w:rsidR="00BC5C0E" w:rsidRPr="00292B2C">
        <w:rPr>
          <w:i/>
        </w:rPr>
        <w:t xml:space="preserve"> </w:t>
      </w:r>
      <w:r w:rsidRPr="00292B2C">
        <w:rPr>
          <w:i/>
        </w:rPr>
        <w:t>of</w:t>
      </w:r>
      <w:r w:rsidR="00BC5C0E" w:rsidRPr="00292B2C">
        <w:rPr>
          <w:i/>
        </w:rPr>
        <w:t xml:space="preserve"> </w:t>
      </w:r>
      <w:r w:rsidRPr="00292B2C">
        <w:rPr>
          <w:i/>
        </w:rPr>
        <w:t>Excellence</w:t>
      </w:r>
      <w:r w:rsidR="00BC5C0E" w:rsidRPr="00292B2C">
        <w:rPr>
          <w:i/>
        </w:rPr>
        <w:t xml:space="preserve"> </w:t>
      </w:r>
      <w:r w:rsidRPr="00292B2C">
        <w:rPr>
          <w:i/>
        </w:rPr>
        <w:t>in</w:t>
      </w:r>
      <w:r w:rsidR="00BC5C0E" w:rsidRPr="00292B2C">
        <w:rPr>
          <w:i/>
        </w:rPr>
        <w:t xml:space="preserve"> </w:t>
      </w:r>
      <w:r w:rsidRPr="00292B2C">
        <w:rPr>
          <w:i/>
        </w:rPr>
        <w:t>Equity</w:t>
      </w:r>
      <w:r w:rsidR="00BC5C0E" w:rsidRPr="00292B2C">
        <w:rPr>
          <w:i/>
        </w:rPr>
        <w:t xml:space="preserve"> </w:t>
      </w:r>
      <w:r w:rsidRPr="00292B2C">
        <w:rPr>
          <w:i/>
        </w:rPr>
        <w:t>for</w:t>
      </w:r>
      <w:r w:rsidR="00BC5C0E" w:rsidRPr="00292B2C">
        <w:rPr>
          <w:i/>
        </w:rPr>
        <w:t xml:space="preserve"> </w:t>
      </w:r>
      <w:r w:rsidRPr="00292B2C">
        <w:rPr>
          <w:i/>
        </w:rPr>
        <w:t>Higher</w:t>
      </w:r>
      <w:r w:rsidR="00BC5C0E" w:rsidRPr="00292B2C">
        <w:rPr>
          <w:i/>
        </w:rPr>
        <w:t xml:space="preserve"> </w:t>
      </w:r>
      <w:r w:rsidRPr="00292B2C">
        <w:rPr>
          <w:i/>
        </w:rPr>
        <w:t>Education</w:t>
      </w:r>
      <w:r w:rsidR="00BC5C0E" w:rsidRPr="00292B2C">
        <w:rPr>
          <w:i/>
        </w:rPr>
        <w:t xml:space="preserve"> </w:t>
      </w:r>
      <w:r>
        <w:t>and</w:t>
      </w:r>
      <w:r w:rsidR="00BC5C0E">
        <w:t xml:space="preserve"> </w:t>
      </w:r>
      <w:r>
        <w:t>the</w:t>
      </w:r>
      <w:r w:rsidR="00BC5C0E">
        <w:t xml:space="preserve"> </w:t>
      </w:r>
      <w:r w:rsidRPr="00292B2C">
        <w:rPr>
          <w:i/>
        </w:rPr>
        <w:t>English</w:t>
      </w:r>
      <w:r w:rsidR="00BC5C0E" w:rsidRPr="00292B2C">
        <w:rPr>
          <w:i/>
        </w:rPr>
        <w:t xml:space="preserve"> </w:t>
      </w:r>
      <w:r w:rsidRPr="00292B2C">
        <w:rPr>
          <w:i/>
        </w:rPr>
        <w:t>Language</w:t>
      </w:r>
      <w:r w:rsidR="00BC5C0E" w:rsidRPr="00292B2C">
        <w:rPr>
          <w:i/>
        </w:rPr>
        <w:t xml:space="preserve"> </w:t>
      </w:r>
      <w:r w:rsidRPr="00292B2C">
        <w:rPr>
          <w:i/>
        </w:rPr>
        <w:t>and</w:t>
      </w:r>
      <w:r w:rsidR="00BC5C0E" w:rsidRPr="00292B2C">
        <w:rPr>
          <w:i/>
        </w:rPr>
        <w:t xml:space="preserve"> </w:t>
      </w:r>
      <w:r w:rsidRPr="00292B2C">
        <w:rPr>
          <w:i/>
        </w:rPr>
        <w:t>Foundation</w:t>
      </w:r>
      <w:r w:rsidR="00BC5C0E" w:rsidRPr="00292B2C">
        <w:rPr>
          <w:i/>
        </w:rPr>
        <w:t xml:space="preserve"> </w:t>
      </w:r>
      <w:r w:rsidRPr="00292B2C">
        <w:rPr>
          <w:i/>
        </w:rPr>
        <w:t>Studies</w:t>
      </w:r>
      <w:r w:rsidR="00BC5C0E" w:rsidRPr="00292B2C">
        <w:rPr>
          <w:i/>
        </w:rPr>
        <w:t xml:space="preserve"> </w:t>
      </w:r>
      <w:r w:rsidRPr="00292B2C">
        <w:rPr>
          <w:i/>
        </w:rPr>
        <w:t>Centre</w:t>
      </w:r>
      <w:r w:rsidR="00BC5C0E">
        <w:t xml:space="preserve"> </w:t>
      </w:r>
      <w:r>
        <w:t>at</w:t>
      </w:r>
      <w:r w:rsidR="00BC5C0E">
        <w:t xml:space="preserve"> </w:t>
      </w:r>
      <w:r>
        <w:t>The</w:t>
      </w:r>
      <w:r w:rsidR="00BC5C0E">
        <w:t xml:space="preserve"> </w:t>
      </w:r>
      <w:r>
        <w:t>University</w:t>
      </w:r>
      <w:r w:rsidR="00BC5C0E">
        <w:t xml:space="preserve"> </w:t>
      </w:r>
      <w:r>
        <w:t>of</w:t>
      </w:r>
      <w:r w:rsidR="00BC5C0E">
        <w:t xml:space="preserve"> </w:t>
      </w:r>
      <w:r>
        <w:t>Newcastle,</w:t>
      </w:r>
      <w:r w:rsidR="00BC5C0E">
        <w:t xml:space="preserve"> </w:t>
      </w:r>
      <w:r>
        <w:t>the</w:t>
      </w:r>
      <w:r w:rsidR="00BC5C0E">
        <w:t xml:space="preserve"> </w:t>
      </w:r>
      <w:r w:rsidRPr="00292B2C">
        <w:rPr>
          <w:i/>
        </w:rPr>
        <w:t>Melbourne</w:t>
      </w:r>
      <w:r w:rsidR="00BC5C0E" w:rsidRPr="00292B2C">
        <w:rPr>
          <w:i/>
        </w:rPr>
        <w:t xml:space="preserve"> </w:t>
      </w:r>
      <w:r w:rsidRPr="00292B2C">
        <w:rPr>
          <w:i/>
        </w:rPr>
        <w:t>Centre</w:t>
      </w:r>
      <w:r w:rsidR="00BC5C0E" w:rsidRPr="00292B2C">
        <w:rPr>
          <w:i/>
        </w:rPr>
        <w:t xml:space="preserve"> </w:t>
      </w:r>
      <w:r w:rsidRPr="00292B2C">
        <w:rPr>
          <w:i/>
        </w:rPr>
        <w:t>for</w:t>
      </w:r>
      <w:r w:rsidR="00BC5C0E" w:rsidRPr="00292B2C">
        <w:rPr>
          <w:i/>
        </w:rPr>
        <w:t xml:space="preserve"> </w:t>
      </w:r>
      <w:r w:rsidRPr="00292B2C">
        <w:rPr>
          <w:i/>
        </w:rPr>
        <w:t>the</w:t>
      </w:r>
      <w:r w:rsidR="00BC5C0E" w:rsidRPr="00292B2C">
        <w:rPr>
          <w:i/>
        </w:rPr>
        <w:t xml:space="preserve"> </w:t>
      </w:r>
      <w:r w:rsidRPr="00292B2C">
        <w:rPr>
          <w:i/>
        </w:rPr>
        <w:t>Study</w:t>
      </w:r>
      <w:r w:rsidR="00BC5C0E" w:rsidRPr="00292B2C">
        <w:rPr>
          <w:i/>
        </w:rPr>
        <w:t xml:space="preserve"> </w:t>
      </w:r>
      <w:r w:rsidRPr="00292B2C">
        <w:rPr>
          <w:i/>
        </w:rPr>
        <w:t>of</w:t>
      </w:r>
      <w:r w:rsidR="00BC5C0E" w:rsidRPr="00292B2C">
        <w:rPr>
          <w:i/>
        </w:rPr>
        <w:t xml:space="preserve"> </w:t>
      </w:r>
      <w:r w:rsidRPr="00292B2C">
        <w:rPr>
          <w:i/>
        </w:rPr>
        <w:t>Higher</w:t>
      </w:r>
      <w:r w:rsidR="00BC5C0E" w:rsidRPr="00292B2C">
        <w:rPr>
          <w:i/>
        </w:rPr>
        <w:t xml:space="preserve"> </w:t>
      </w:r>
      <w:r w:rsidRPr="00292B2C">
        <w:rPr>
          <w:i/>
        </w:rPr>
        <w:t>Education</w:t>
      </w:r>
      <w:r w:rsidR="00BC5C0E">
        <w:t xml:space="preserve"> </w:t>
      </w:r>
      <w:r>
        <w:t>at</w:t>
      </w:r>
      <w:r w:rsidR="00BC5C0E">
        <w:t xml:space="preserve"> </w:t>
      </w:r>
      <w:r>
        <w:t>The</w:t>
      </w:r>
      <w:r w:rsidR="00BC5C0E">
        <w:t xml:space="preserve"> </w:t>
      </w:r>
      <w:r>
        <w:t>University</w:t>
      </w:r>
      <w:r w:rsidR="00BC5C0E">
        <w:t xml:space="preserve"> </w:t>
      </w:r>
      <w:r>
        <w:t>of</w:t>
      </w:r>
      <w:r w:rsidR="00BC5C0E">
        <w:t xml:space="preserve"> </w:t>
      </w:r>
      <w:r>
        <w:t>Melbourne</w:t>
      </w:r>
      <w:r w:rsidR="00BC5C0E">
        <w:t xml:space="preserve"> </w:t>
      </w:r>
      <w:r>
        <w:t>and</w:t>
      </w:r>
      <w:r w:rsidR="00BC5C0E">
        <w:t xml:space="preserve"> </w:t>
      </w:r>
      <w:r>
        <w:t>the</w:t>
      </w:r>
      <w:r w:rsidR="00BC5C0E">
        <w:t xml:space="preserve"> </w:t>
      </w:r>
      <w:r w:rsidRPr="00292B2C">
        <w:rPr>
          <w:i/>
        </w:rPr>
        <w:t>Access</w:t>
      </w:r>
      <w:r w:rsidR="00BC5C0E" w:rsidRPr="00292B2C">
        <w:rPr>
          <w:i/>
        </w:rPr>
        <w:t xml:space="preserve"> </w:t>
      </w:r>
      <w:r w:rsidRPr="00292B2C">
        <w:rPr>
          <w:i/>
        </w:rPr>
        <w:t>and</w:t>
      </w:r>
      <w:r w:rsidR="00BC5C0E" w:rsidRPr="00292B2C">
        <w:rPr>
          <w:i/>
        </w:rPr>
        <w:t xml:space="preserve"> </w:t>
      </w:r>
      <w:r w:rsidRPr="00292B2C">
        <w:rPr>
          <w:i/>
        </w:rPr>
        <w:t>Achievement</w:t>
      </w:r>
      <w:r w:rsidR="00BC5C0E" w:rsidRPr="00292B2C">
        <w:rPr>
          <w:i/>
        </w:rPr>
        <w:t xml:space="preserve"> </w:t>
      </w:r>
      <w:r w:rsidRPr="00292B2C">
        <w:rPr>
          <w:i/>
        </w:rPr>
        <w:t>Research</w:t>
      </w:r>
      <w:r w:rsidR="00BC5C0E" w:rsidRPr="00292B2C">
        <w:rPr>
          <w:i/>
        </w:rPr>
        <w:t xml:space="preserve"> </w:t>
      </w:r>
      <w:r w:rsidRPr="00292B2C">
        <w:rPr>
          <w:i/>
        </w:rPr>
        <w:t>Unit</w:t>
      </w:r>
      <w:r w:rsidR="00BC5C0E">
        <w:t xml:space="preserve"> </w:t>
      </w:r>
      <w:r>
        <w:t>at</w:t>
      </w:r>
      <w:r w:rsidR="00BC5C0E">
        <w:t xml:space="preserve"> </w:t>
      </w:r>
      <w:r>
        <w:t>La</w:t>
      </w:r>
      <w:r w:rsidR="00BC5C0E">
        <w:t xml:space="preserve"> </w:t>
      </w:r>
      <w:r>
        <w:t>Trobe</w:t>
      </w:r>
      <w:r w:rsidR="00BC5C0E">
        <w:t xml:space="preserve"> </w:t>
      </w:r>
      <w:r>
        <w:t>University.</w:t>
      </w:r>
      <w:r w:rsidR="00BC5C0E">
        <w:t xml:space="preserve"> </w:t>
      </w:r>
      <w:r>
        <w:t>There</w:t>
      </w:r>
      <w:r w:rsidR="00BC5C0E">
        <w:t xml:space="preserve"> </w:t>
      </w:r>
      <w:r>
        <w:t>are</w:t>
      </w:r>
      <w:r w:rsidR="00BC5C0E">
        <w:t xml:space="preserve"> </w:t>
      </w:r>
      <w:r>
        <w:t>too</w:t>
      </w:r>
      <w:r w:rsidR="00BC5C0E">
        <w:t xml:space="preserve"> </w:t>
      </w:r>
      <w:r>
        <w:t>many</w:t>
      </w:r>
      <w:r w:rsidR="00BC5C0E">
        <w:t xml:space="preserve"> </w:t>
      </w:r>
      <w:r>
        <w:t>colleagues</w:t>
      </w:r>
      <w:r w:rsidR="00BC5C0E">
        <w:t xml:space="preserve"> </w:t>
      </w:r>
      <w:r>
        <w:t>to</w:t>
      </w:r>
      <w:r w:rsidR="00BC5C0E">
        <w:t xml:space="preserve"> </w:t>
      </w:r>
      <w:r>
        <w:t>name</w:t>
      </w:r>
      <w:r w:rsidR="00BC5C0E">
        <w:t xml:space="preserve"> </w:t>
      </w:r>
      <w:r>
        <w:t>from</w:t>
      </w:r>
      <w:r w:rsidR="00BC5C0E">
        <w:t xml:space="preserve"> </w:t>
      </w:r>
      <w:r>
        <w:t>these</w:t>
      </w:r>
      <w:r w:rsidR="00BC5C0E">
        <w:t xml:space="preserve"> </w:t>
      </w:r>
      <w:r>
        <w:t>areas</w:t>
      </w:r>
      <w:r w:rsidR="00BC5C0E">
        <w:t xml:space="preserve"> </w:t>
      </w:r>
      <w:r>
        <w:t>individually,</w:t>
      </w:r>
      <w:r w:rsidR="00BC5C0E">
        <w:t xml:space="preserve"> </w:t>
      </w:r>
      <w:r>
        <w:t>but</w:t>
      </w:r>
      <w:r w:rsidR="00BC5C0E">
        <w:t xml:space="preserve"> </w:t>
      </w:r>
      <w:r>
        <w:t>we</w:t>
      </w:r>
      <w:r w:rsidR="00BC5C0E">
        <w:t xml:space="preserve"> </w:t>
      </w:r>
      <w:r>
        <w:t>greatly</w:t>
      </w:r>
      <w:r w:rsidR="00BC5C0E">
        <w:t xml:space="preserve"> </w:t>
      </w:r>
      <w:r>
        <w:t>appreciate</w:t>
      </w:r>
      <w:r w:rsidR="00BC5C0E">
        <w:t xml:space="preserve"> </w:t>
      </w:r>
      <w:r>
        <w:t>their</w:t>
      </w:r>
      <w:r w:rsidR="00BC5C0E">
        <w:t xml:space="preserve"> </w:t>
      </w:r>
      <w:r>
        <w:t>support</w:t>
      </w:r>
      <w:r w:rsidR="00BC5C0E">
        <w:t xml:space="preserve"> </w:t>
      </w:r>
      <w:r>
        <w:t>and</w:t>
      </w:r>
      <w:r w:rsidR="00BC5C0E">
        <w:t xml:space="preserve"> </w:t>
      </w:r>
      <w:r>
        <w:t>encouragement.</w:t>
      </w:r>
    </w:p>
    <w:p w14:paraId="065E30E7" w14:textId="71CC7C70" w:rsidR="005902C8" w:rsidRDefault="00B54881" w:rsidP="00B54881">
      <w:r>
        <w:t>Thank</w:t>
      </w:r>
      <w:r w:rsidR="00BC5C0E">
        <w:t xml:space="preserve"> </w:t>
      </w:r>
      <w:r>
        <w:t>you</w:t>
      </w:r>
      <w:r w:rsidR="00BC5C0E">
        <w:t xml:space="preserve"> </w:t>
      </w:r>
      <w:r>
        <w:t>to</w:t>
      </w:r>
      <w:r w:rsidR="00BC5C0E">
        <w:t xml:space="preserve"> </w:t>
      </w:r>
      <w:r>
        <w:t>the</w:t>
      </w:r>
      <w:r w:rsidR="00BC5C0E">
        <w:t xml:space="preserve"> </w:t>
      </w:r>
      <w:r w:rsidRPr="00292B2C">
        <w:rPr>
          <w:i/>
        </w:rPr>
        <w:t>National</w:t>
      </w:r>
      <w:r w:rsidR="00BC5C0E" w:rsidRPr="00292B2C">
        <w:rPr>
          <w:i/>
        </w:rPr>
        <w:t xml:space="preserve"> </w:t>
      </w:r>
      <w:r w:rsidRPr="00292B2C">
        <w:rPr>
          <w:i/>
        </w:rPr>
        <w:t>Centre</w:t>
      </w:r>
      <w:r w:rsidR="00BC5C0E" w:rsidRPr="00292B2C">
        <w:rPr>
          <w:i/>
        </w:rPr>
        <w:t xml:space="preserve"> </w:t>
      </w:r>
      <w:r w:rsidRPr="00292B2C">
        <w:rPr>
          <w:i/>
        </w:rPr>
        <w:t>for</w:t>
      </w:r>
      <w:r w:rsidR="00BC5C0E" w:rsidRPr="00292B2C">
        <w:rPr>
          <w:i/>
        </w:rPr>
        <w:t xml:space="preserve"> </w:t>
      </w:r>
      <w:r w:rsidRPr="00292B2C">
        <w:rPr>
          <w:i/>
        </w:rPr>
        <w:t>Student</w:t>
      </w:r>
      <w:r w:rsidR="00BC5C0E" w:rsidRPr="00292B2C">
        <w:rPr>
          <w:i/>
        </w:rPr>
        <w:t xml:space="preserve"> </w:t>
      </w:r>
      <w:r w:rsidRPr="00292B2C">
        <w:rPr>
          <w:i/>
        </w:rPr>
        <w:t>Equity</w:t>
      </w:r>
      <w:r w:rsidR="00BC5C0E" w:rsidRPr="00292B2C">
        <w:rPr>
          <w:i/>
        </w:rPr>
        <w:t xml:space="preserve"> </w:t>
      </w:r>
      <w:r w:rsidRPr="00292B2C">
        <w:rPr>
          <w:i/>
        </w:rPr>
        <w:t>in</w:t>
      </w:r>
      <w:r w:rsidR="00BC5C0E" w:rsidRPr="00292B2C">
        <w:rPr>
          <w:i/>
        </w:rPr>
        <w:t xml:space="preserve"> </w:t>
      </w:r>
      <w:r w:rsidRPr="00292B2C">
        <w:rPr>
          <w:i/>
        </w:rPr>
        <w:t>Higher</w:t>
      </w:r>
      <w:r w:rsidR="00BC5C0E" w:rsidRPr="00292B2C">
        <w:rPr>
          <w:i/>
        </w:rPr>
        <w:t xml:space="preserve"> </w:t>
      </w:r>
      <w:r w:rsidRPr="00292B2C">
        <w:rPr>
          <w:i/>
        </w:rPr>
        <w:t>Education</w:t>
      </w:r>
      <w:r w:rsidR="00BC5C0E" w:rsidRPr="00292B2C">
        <w:rPr>
          <w:i/>
        </w:rPr>
        <w:t xml:space="preserve"> </w:t>
      </w:r>
      <w:r>
        <w:t>(NCSEHE),</w:t>
      </w:r>
      <w:r w:rsidR="00BC5C0E">
        <w:t xml:space="preserve"> </w:t>
      </w:r>
      <w:r>
        <w:t>the</w:t>
      </w:r>
      <w:r w:rsidR="00BC5C0E">
        <w:t xml:space="preserve"> </w:t>
      </w:r>
      <w:r w:rsidRPr="00292B2C">
        <w:rPr>
          <w:i/>
        </w:rPr>
        <w:t>Equity</w:t>
      </w:r>
      <w:r w:rsidR="00BC5C0E" w:rsidRPr="00292B2C">
        <w:rPr>
          <w:i/>
        </w:rPr>
        <w:t xml:space="preserve"> </w:t>
      </w:r>
      <w:r w:rsidRPr="00292B2C">
        <w:rPr>
          <w:i/>
        </w:rPr>
        <w:t>Practitioners</w:t>
      </w:r>
      <w:r w:rsidR="00BC5C0E" w:rsidRPr="00292B2C">
        <w:rPr>
          <w:i/>
        </w:rPr>
        <w:t xml:space="preserve"> </w:t>
      </w:r>
      <w:r w:rsidRPr="00292B2C">
        <w:rPr>
          <w:i/>
        </w:rPr>
        <w:t>in</w:t>
      </w:r>
      <w:r w:rsidR="00BC5C0E" w:rsidRPr="00292B2C">
        <w:rPr>
          <w:i/>
        </w:rPr>
        <w:t xml:space="preserve"> </w:t>
      </w:r>
      <w:r w:rsidRPr="00292B2C">
        <w:rPr>
          <w:i/>
        </w:rPr>
        <w:t>Higher</w:t>
      </w:r>
      <w:r w:rsidR="00BC5C0E" w:rsidRPr="00292B2C">
        <w:rPr>
          <w:i/>
        </w:rPr>
        <w:t xml:space="preserve"> </w:t>
      </w:r>
      <w:r w:rsidRPr="00292B2C">
        <w:rPr>
          <w:i/>
        </w:rPr>
        <w:t>Education</w:t>
      </w:r>
      <w:r w:rsidR="00BC5C0E" w:rsidRPr="00292B2C">
        <w:rPr>
          <w:i/>
        </w:rPr>
        <w:t xml:space="preserve"> </w:t>
      </w:r>
      <w:r w:rsidRPr="00292B2C">
        <w:rPr>
          <w:i/>
        </w:rPr>
        <w:t>Australasia</w:t>
      </w:r>
      <w:r w:rsidR="00BC5C0E">
        <w:t xml:space="preserve"> </w:t>
      </w:r>
      <w:r>
        <w:t>(EPHEA)</w:t>
      </w:r>
      <w:r w:rsidR="00BC5C0E">
        <w:t xml:space="preserve"> </w:t>
      </w:r>
      <w:r>
        <w:t>network,</w:t>
      </w:r>
      <w:r w:rsidR="00BC5C0E">
        <w:t xml:space="preserve"> </w:t>
      </w:r>
      <w:r>
        <w:t>and</w:t>
      </w:r>
      <w:r w:rsidR="00BC5C0E">
        <w:t xml:space="preserve"> </w:t>
      </w:r>
      <w:r>
        <w:t>the</w:t>
      </w:r>
      <w:r w:rsidR="00BC5C0E">
        <w:t xml:space="preserve"> </w:t>
      </w:r>
      <w:r w:rsidRPr="00292B2C">
        <w:rPr>
          <w:i/>
        </w:rPr>
        <w:t>National</w:t>
      </w:r>
      <w:r w:rsidR="00BC5C0E" w:rsidRPr="00292B2C">
        <w:rPr>
          <w:i/>
        </w:rPr>
        <w:t xml:space="preserve"> </w:t>
      </w:r>
      <w:r w:rsidRPr="00292B2C">
        <w:rPr>
          <w:i/>
        </w:rPr>
        <w:t>Association</w:t>
      </w:r>
      <w:r w:rsidR="00BC5C0E" w:rsidRPr="00292B2C">
        <w:rPr>
          <w:i/>
        </w:rPr>
        <w:t xml:space="preserve"> </w:t>
      </w:r>
      <w:r w:rsidRPr="00292B2C">
        <w:rPr>
          <w:i/>
        </w:rPr>
        <w:t>of</w:t>
      </w:r>
      <w:r w:rsidR="00BC5C0E" w:rsidRPr="00292B2C">
        <w:rPr>
          <w:i/>
        </w:rPr>
        <w:t xml:space="preserve"> </w:t>
      </w:r>
      <w:r w:rsidRPr="00292B2C">
        <w:rPr>
          <w:i/>
        </w:rPr>
        <w:t>Graduate</w:t>
      </w:r>
      <w:r w:rsidR="00BC5C0E" w:rsidRPr="00292B2C">
        <w:rPr>
          <w:i/>
        </w:rPr>
        <w:t xml:space="preserve"> </w:t>
      </w:r>
      <w:r w:rsidRPr="00292B2C">
        <w:rPr>
          <w:i/>
        </w:rPr>
        <w:t>Careers</w:t>
      </w:r>
      <w:r w:rsidR="00BC5C0E" w:rsidRPr="00292B2C">
        <w:rPr>
          <w:i/>
        </w:rPr>
        <w:t xml:space="preserve"> </w:t>
      </w:r>
      <w:r w:rsidRPr="00292B2C">
        <w:rPr>
          <w:i/>
        </w:rPr>
        <w:t>Advisory</w:t>
      </w:r>
      <w:r w:rsidR="00BC5C0E" w:rsidRPr="00292B2C">
        <w:rPr>
          <w:i/>
        </w:rPr>
        <w:t xml:space="preserve"> </w:t>
      </w:r>
      <w:r w:rsidRPr="00292B2C">
        <w:rPr>
          <w:i/>
        </w:rPr>
        <w:t>Services</w:t>
      </w:r>
      <w:r w:rsidR="00BC5C0E">
        <w:t xml:space="preserve"> </w:t>
      </w:r>
      <w:r>
        <w:t>who</w:t>
      </w:r>
      <w:r w:rsidR="00BC5C0E">
        <w:t xml:space="preserve"> </w:t>
      </w:r>
      <w:r>
        <w:t>assi</w:t>
      </w:r>
      <w:r w:rsidR="005902C8">
        <w:t>sted</w:t>
      </w:r>
      <w:r w:rsidR="00BC5C0E">
        <w:t xml:space="preserve"> </w:t>
      </w:r>
      <w:r w:rsidR="005902C8">
        <w:t>us</w:t>
      </w:r>
      <w:r w:rsidR="00BC5C0E">
        <w:t xml:space="preserve"> </w:t>
      </w:r>
      <w:r w:rsidR="005902C8">
        <w:t>in</w:t>
      </w:r>
      <w:r w:rsidR="00BC5C0E">
        <w:t xml:space="preserve"> </w:t>
      </w:r>
      <w:r w:rsidR="005902C8">
        <w:t>the</w:t>
      </w:r>
      <w:r w:rsidR="00BC5C0E">
        <w:t xml:space="preserve"> </w:t>
      </w:r>
      <w:r w:rsidR="005902C8">
        <w:t>promotion</w:t>
      </w:r>
      <w:r w:rsidR="00BC5C0E">
        <w:t xml:space="preserve"> </w:t>
      </w:r>
      <w:r w:rsidR="005902C8">
        <w:t>of</w:t>
      </w:r>
      <w:r w:rsidR="00BC5C0E">
        <w:t xml:space="preserve"> </w:t>
      </w:r>
      <w:r w:rsidR="005902C8">
        <w:t>the</w:t>
      </w:r>
      <w:r w:rsidR="00BC5C0E">
        <w:t xml:space="preserve"> </w:t>
      </w:r>
      <w:r>
        <w:t>study</w:t>
      </w:r>
      <w:r w:rsidR="00BC5C0E">
        <w:t xml:space="preserve"> </w:t>
      </w:r>
      <w:r>
        <w:t>nationally,</w:t>
      </w:r>
      <w:r w:rsidR="00BC5C0E">
        <w:t xml:space="preserve"> </w:t>
      </w:r>
      <w:r>
        <w:t>and</w:t>
      </w:r>
      <w:r w:rsidR="00BC5C0E">
        <w:t xml:space="preserve"> </w:t>
      </w:r>
      <w:r>
        <w:t>to</w:t>
      </w:r>
      <w:r w:rsidR="00BC5C0E">
        <w:t xml:space="preserve"> </w:t>
      </w:r>
      <w:r>
        <w:t>those</w:t>
      </w:r>
      <w:r w:rsidR="00BC5C0E">
        <w:t xml:space="preserve"> </w:t>
      </w:r>
      <w:r>
        <w:t>members</w:t>
      </w:r>
      <w:r w:rsidR="00BC5C0E">
        <w:t xml:space="preserve"> </w:t>
      </w:r>
      <w:r>
        <w:t>who</w:t>
      </w:r>
      <w:r w:rsidR="00BC5C0E">
        <w:t xml:space="preserve"> </w:t>
      </w:r>
      <w:r>
        <w:t>gracio</w:t>
      </w:r>
      <w:r w:rsidR="005902C8">
        <w:t>usly</w:t>
      </w:r>
      <w:r w:rsidR="00BC5C0E">
        <w:t xml:space="preserve"> </w:t>
      </w:r>
      <w:r w:rsidR="005902C8">
        <w:t>responded</w:t>
      </w:r>
      <w:r w:rsidR="00BC5C0E">
        <w:t xml:space="preserve"> </w:t>
      </w:r>
      <w:r w:rsidR="005902C8">
        <w:t>to</w:t>
      </w:r>
      <w:r w:rsidR="00BC5C0E">
        <w:t xml:space="preserve"> </w:t>
      </w:r>
      <w:r w:rsidR="005902C8">
        <w:t>our</w:t>
      </w:r>
      <w:r w:rsidR="00BC5C0E">
        <w:t xml:space="preserve"> </w:t>
      </w:r>
      <w:r w:rsidR="005902C8">
        <w:t>messages.</w:t>
      </w:r>
      <w:r w:rsidR="00BC5C0E">
        <w:t xml:space="preserve"> </w:t>
      </w:r>
      <w:r>
        <w:t>Thank</w:t>
      </w:r>
      <w:r w:rsidR="00BC5C0E">
        <w:t xml:space="preserve"> </w:t>
      </w:r>
      <w:r>
        <w:t>you</w:t>
      </w:r>
      <w:r w:rsidR="00BC5C0E">
        <w:t xml:space="preserve"> </w:t>
      </w:r>
      <w:r>
        <w:t>to</w:t>
      </w:r>
      <w:r w:rsidR="00BC5C0E">
        <w:t xml:space="preserve"> </w:t>
      </w:r>
      <w:r>
        <w:t>Evonne</w:t>
      </w:r>
      <w:r w:rsidR="00BC5C0E">
        <w:t xml:space="preserve"> </w:t>
      </w:r>
      <w:r>
        <w:t>Irwin</w:t>
      </w:r>
      <w:r w:rsidR="00BC5C0E">
        <w:t xml:space="preserve"> </w:t>
      </w:r>
      <w:r>
        <w:t>for</w:t>
      </w:r>
      <w:r w:rsidR="00BC5C0E">
        <w:t xml:space="preserve"> </w:t>
      </w:r>
      <w:r>
        <w:t>her</w:t>
      </w:r>
      <w:r w:rsidR="00BC5C0E">
        <w:t xml:space="preserve"> </w:t>
      </w:r>
      <w:r>
        <w:t>editing</w:t>
      </w:r>
      <w:r w:rsidR="00BC5C0E">
        <w:t xml:space="preserve"> </w:t>
      </w:r>
      <w:r>
        <w:t>work</w:t>
      </w:r>
      <w:r w:rsidR="00BC5C0E">
        <w:t xml:space="preserve"> </w:t>
      </w:r>
      <w:r>
        <w:t>on</w:t>
      </w:r>
      <w:r w:rsidR="00BC5C0E">
        <w:t xml:space="preserve"> </w:t>
      </w:r>
      <w:r>
        <w:t>the</w:t>
      </w:r>
      <w:r w:rsidR="00BC5C0E">
        <w:t xml:space="preserve"> </w:t>
      </w:r>
      <w:r>
        <w:t>report.</w:t>
      </w:r>
      <w:bookmarkStart w:id="2" w:name="_Toc500845711"/>
      <w:bookmarkStart w:id="3" w:name="_Toc500845802"/>
      <w:bookmarkStart w:id="4" w:name="_Toc500846459"/>
      <w:bookmarkStart w:id="5" w:name="_Toc501706126"/>
      <w:r w:rsidR="005902C8">
        <w:br/>
      </w:r>
    </w:p>
    <w:p w14:paraId="440C1C93" w14:textId="0791D7F5" w:rsidR="00B54881" w:rsidRPr="005902C8" w:rsidRDefault="00B54881" w:rsidP="00B54881">
      <w:pPr>
        <w:rPr>
          <w:b/>
          <w:sz w:val="20"/>
          <w:szCs w:val="20"/>
          <w:lang w:val="en-US"/>
        </w:rPr>
      </w:pPr>
      <w:r w:rsidRPr="005902C8">
        <w:rPr>
          <w:b/>
          <w:sz w:val="20"/>
          <w:szCs w:val="20"/>
          <w:lang w:val="en-US"/>
        </w:rPr>
        <w:t>The</w:t>
      </w:r>
      <w:r w:rsidR="00BC5C0E">
        <w:rPr>
          <w:b/>
          <w:sz w:val="20"/>
          <w:szCs w:val="20"/>
          <w:lang w:val="en-US"/>
        </w:rPr>
        <w:t xml:space="preserve"> </w:t>
      </w:r>
      <w:r w:rsidRPr="005902C8">
        <w:rPr>
          <w:b/>
          <w:sz w:val="20"/>
          <w:szCs w:val="20"/>
          <w:lang w:val="en-US"/>
        </w:rPr>
        <w:t>Critical</w:t>
      </w:r>
      <w:r w:rsidR="00BC5C0E">
        <w:rPr>
          <w:b/>
          <w:sz w:val="20"/>
          <w:szCs w:val="20"/>
          <w:lang w:val="en-US"/>
        </w:rPr>
        <w:t xml:space="preserve"> </w:t>
      </w:r>
      <w:r w:rsidRPr="005902C8">
        <w:rPr>
          <w:b/>
          <w:sz w:val="20"/>
          <w:szCs w:val="20"/>
          <w:lang w:val="en-US"/>
        </w:rPr>
        <w:t>Interventions</w:t>
      </w:r>
      <w:r w:rsidR="00BC5C0E">
        <w:rPr>
          <w:b/>
          <w:sz w:val="20"/>
          <w:szCs w:val="20"/>
          <w:lang w:val="en-US"/>
        </w:rPr>
        <w:t xml:space="preserve"> </w:t>
      </w:r>
      <w:r w:rsidRPr="005902C8">
        <w:rPr>
          <w:b/>
          <w:sz w:val="20"/>
          <w:szCs w:val="20"/>
          <w:lang w:val="en-US"/>
        </w:rPr>
        <w:t>Framework</w:t>
      </w:r>
      <w:r w:rsidR="00BC5C0E">
        <w:rPr>
          <w:b/>
          <w:sz w:val="20"/>
          <w:szCs w:val="20"/>
          <w:lang w:val="en-US"/>
        </w:rPr>
        <w:t xml:space="preserve"> </w:t>
      </w:r>
      <w:r w:rsidRPr="005902C8">
        <w:rPr>
          <w:b/>
          <w:sz w:val="20"/>
          <w:szCs w:val="20"/>
          <w:lang w:val="en-US"/>
        </w:rPr>
        <w:t>Part</w:t>
      </w:r>
      <w:r w:rsidR="00BC5C0E">
        <w:rPr>
          <w:b/>
          <w:sz w:val="20"/>
          <w:szCs w:val="20"/>
          <w:lang w:val="en-US"/>
        </w:rPr>
        <w:t xml:space="preserve"> </w:t>
      </w:r>
      <w:r w:rsidRPr="005902C8">
        <w:rPr>
          <w:b/>
          <w:sz w:val="20"/>
          <w:szCs w:val="20"/>
          <w:lang w:val="en-US"/>
        </w:rPr>
        <w:t>Two</w:t>
      </w:r>
      <w:r w:rsidRPr="005902C8">
        <w:rPr>
          <w:b/>
          <w:sz w:val="20"/>
          <w:szCs w:val="20"/>
          <w:lang w:val="en-US"/>
        </w:rPr>
        <w:br/>
        <w:t>Equity</w:t>
      </w:r>
      <w:r w:rsidR="00BC5C0E">
        <w:rPr>
          <w:b/>
          <w:sz w:val="20"/>
          <w:szCs w:val="20"/>
          <w:lang w:val="en-US"/>
        </w:rPr>
        <w:t xml:space="preserve"> </w:t>
      </w:r>
      <w:r w:rsidRPr="005902C8">
        <w:rPr>
          <w:b/>
          <w:sz w:val="20"/>
          <w:szCs w:val="20"/>
          <w:lang w:val="en-US"/>
        </w:rPr>
        <w:t>Initiatives</w:t>
      </w:r>
      <w:r w:rsidR="00BC5C0E">
        <w:rPr>
          <w:b/>
          <w:sz w:val="20"/>
          <w:szCs w:val="20"/>
          <w:lang w:val="en-US"/>
        </w:rPr>
        <w:t xml:space="preserve"> </w:t>
      </w:r>
      <w:r w:rsidRPr="005902C8">
        <w:rPr>
          <w:b/>
          <w:sz w:val="20"/>
          <w:szCs w:val="20"/>
          <w:lang w:val="en-US"/>
        </w:rPr>
        <w:t>in</w:t>
      </w:r>
      <w:r w:rsidR="00BC5C0E">
        <w:rPr>
          <w:b/>
          <w:sz w:val="20"/>
          <w:szCs w:val="20"/>
          <w:lang w:val="en-US"/>
        </w:rPr>
        <w:t xml:space="preserve"> </w:t>
      </w:r>
      <w:r w:rsidRPr="005902C8">
        <w:rPr>
          <w:b/>
          <w:sz w:val="20"/>
          <w:szCs w:val="20"/>
          <w:lang w:val="en-US"/>
        </w:rPr>
        <w:t>Australian</w:t>
      </w:r>
      <w:r w:rsidR="00BC5C0E">
        <w:rPr>
          <w:b/>
          <w:sz w:val="20"/>
          <w:szCs w:val="20"/>
          <w:lang w:val="en-US"/>
        </w:rPr>
        <w:t xml:space="preserve"> </w:t>
      </w:r>
      <w:r w:rsidRPr="005902C8">
        <w:rPr>
          <w:b/>
          <w:sz w:val="20"/>
          <w:szCs w:val="20"/>
          <w:lang w:val="en-US"/>
        </w:rPr>
        <w:t>Higher</w:t>
      </w:r>
      <w:r w:rsidR="00BC5C0E">
        <w:rPr>
          <w:b/>
          <w:sz w:val="20"/>
          <w:szCs w:val="20"/>
          <w:lang w:val="en-US"/>
        </w:rPr>
        <w:t xml:space="preserve"> </w:t>
      </w:r>
      <w:r w:rsidRPr="005902C8">
        <w:rPr>
          <w:b/>
          <w:sz w:val="20"/>
          <w:szCs w:val="20"/>
          <w:lang w:val="en-US"/>
        </w:rPr>
        <w:t>Education:</w:t>
      </w:r>
      <w:r w:rsidR="00BC5C0E">
        <w:rPr>
          <w:b/>
          <w:sz w:val="20"/>
          <w:szCs w:val="20"/>
          <w:lang w:val="en-US"/>
        </w:rPr>
        <w:t xml:space="preserve"> </w:t>
      </w:r>
      <w:r w:rsidRPr="005902C8">
        <w:rPr>
          <w:b/>
          <w:sz w:val="20"/>
          <w:szCs w:val="20"/>
          <w:lang w:val="en-US"/>
        </w:rPr>
        <w:t>A</w:t>
      </w:r>
      <w:r w:rsidR="00BC5C0E">
        <w:rPr>
          <w:b/>
          <w:sz w:val="20"/>
          <w:szCs w:val="20"/>
          <w:lang w:val="en-US"/>
        </w:rPr>
        <w:t xml:space="preserve"> </w:t>
      </w:r>
      <w:r w:rsidRPr="005902C8">
        <w:rPr>
          <w:b/>
          <w:sz w:val="20"/>
          <w:szCs w:val="20"/>
          <w:lang w:val="en-US"/>
        </w:rPr>
        <w:t>Review</w:t>
      </w:r>
      <w:r w:rsidR="00BC5C0E">
        <w:rPr>
          <w:b/>
          <w:sz w:val="20"/>
          <w:szCs w:val="20"/>
          <w:lang w:val="en-US"/>
        </w:rPr>
        <w:t xml:space="preserve"> </w:t>
      </w:r>
      <w:r w:rsidRPr="005902C8">
        <w:rPr>
          <w:b/>
          <w:sz w:val="20"/>
          <w:szCs w:val="20"/>
          <w:lang w:val="en-US"/>
        </w:rPr>
        <w:t>of</w:t>
      </w:r>
      <w:r w:rsidR="00BC5C0E">
        <w:rPr>
          <w:b/>
          <w:sz w:val="20"/>
          <w:szCs w:val="20"/>
          <w:lang w:val="en-US"/>
        </w:rPr>
        <w:t xml:space="preserve"> </w:t>
      </w:r>
      <w:r w:rsidRPr="005902C8">
        <w:rPr>
          <w:b/>
          <w:sz w:val="20"/>
          <w:szCs w:val="20"/>
          <w:lang w:val="en-US"/>
        </w:rPr>
        <w:t>Evidence</w:t>
      </w:r>
      <w:r w:rsidR="00BC5C0E">
        <w:rPr>
          <w:b/>
          <w:sz w:val="20"/>
          <w:szCs w:val="20"/>
          <w:lang w:val="en-US"/>
        </w:rPr>
        <w:t xml:space="preserve"> </w:t>
      </w:r>
      <w:r w:rsidRPr="005902C8">
        <w:rPr>
          <w:b/>
          <w:sz w:val="20"/>
          <w:szCs w:val="20"/>
          <w:lang w:val="en-US"/>
        </w:rPr>
        <w:t>of</w:t>
      </w:r>
      <w:r w:rsidR="00BC5C0E">
        <w:rPr>
          <w:b/>
          <w:sz w:val="20"/>
          <w:szCs w:val="20"/>
          <w:lang w:val="en-US"/>
        </w:rPr>
        <w:t xml:space="preserve"> </w:t>
      </w:r>
      <w:r w:rsidRPr="005902C8">
        <w:rPr>
          <w:b/>
          <w:sz w:val="20"/>
          <w:szCs w:val="20"/>
          <w:lang w:val="en-US"/>
        </w:rPr>
        <w:t>Impact</w:t>
      </w:r>
    </w:p>
    <w:p w14:paraId="2F27AE12" w14:textId="6131D79B" w:rsidR="00B54881" w:rsidRPr="00B54881" w:rsidRDefault="00B54881" w:rsidP="00B54881">
      <w:pPr>
        <w:rPr>
          <w:sz w:val="20"/>
          <w:szCs w:val="20"/>
          <w:lang w:val="en-US"/>
        </w:rPr>
      </w:pPr>
      <w:r w:rsidRPr="00B54881">
        <w:rPr>
          <w:sz w:val="20"/>
          <w:szCs w:val="20"/>
          <w:lang w:val="en-US"/>
        </w:rPr>
        <w:t>The</w:t>
      </w:r>
      <w:r w:rsidR="00BC5C0E">
        <w:rPr>
          <w:sz w:val="20"/>
          <w:szCs w:val="20"/>
          <w:lang w:val="en-US"/>
        </w:rPr>
        <w:t xml:space="preserve"> </w:t>
      </w:r>
      <w:r w:rsidRPr="00B54881">
        <w:rPr>
          <w:sz w:val="20"/>
          <w:szCs w:val="20"/>
          <w:lang w:val="en-US"/>
        </w:rPr>
        <w:t>work</w:t>
      </w:r>
      <w:r w:rsidR="00BC5C0E">
        <w:rPr>
          <w:sz w:val="20"/>
          <w:szCs w:val="20"/>
          <w:lang w:val="en-US"/>
        </w:rPr>
        <w:t xml:space="preserve"> </w:t>
      </w:r>
      <w:r w:rsidRPr="00B54881">
        <w:rPr>
          <w:sz w:val="20"/>
          <w:szCs w:val="20"/>
          <w:lang w:val="en-US"/>
        </w:rPr>
        <w:t>described</w:t>
      </w:r>
      <w:r w:rsidR="00BC5C0E">
        <w:rPr>
          <w:sz w:val="20"/>
          <w:szCs w:val="20"/>
          <w:lang w:val="en-US"/>
        </w:rPr>
        <w:t xml:space="preserve"> </w:t>
      </w:r>
      <w:r w:rsidRPr="00B54881">
        <w:rPr>
          <w:sz w:val="20"/>
          <w:szCs w:val="20"/>
          <w:lang w:val="en-US"/>
        </w:rPr>
        <w:t>in</w:t>
      </w:r>
      <w:r w:rsidR="00BC5C0E">
        <w:rPr>
          <w:sz w:val="20"/>
          <w:szCs w:val="20"/>
          <w:lang w:val="en-US"/>
        </w:rPr>
        <w:t xml:space="preserve"> </w:t>
      </w:r>
      <w:r w:rsidRPr="00B54881">
        <w:rPr>
          <w:sz w:val="20"/>
          <w:szCs w:val="20"/>
          <w:lang w:val="en-US"/>
        </w:rPr>
        <w:t>this</w:t>
      </w:r>
      <w:r w:rsidR="00BC5C0E">
        <w:rPr>
          <w:sz w:val="20"/>
          <w:szCs w:val="20"/>
          <w:lang w:val="en-US"/>
        </w:rPr>
        <w:t xml:space="preserve"> </w:t>
      </w:r>
      <w:r w:rsidRPr="00B54881">
        <w:rPr>
          <w:sz w:val="20"/>
          <w:szCs w:val="20"/>
          <w:lang w:val="en-US"/>
        </w:rPr>
        <w:t>report</w:t>
      </w:r>
      <w:r w:rsidR="00BC5C0E">
        <w:rPr>
          <w:sz w:val="20"/>
          <w:szCs w:val="20"/>
          <w:lang w:val="en-US"/>
        </w:rPr>
        <w:t xml:space="preserve"> </w:t>
      </w:r>
      <w:r w:rsidRPr="00B54881">
        <w:rPr>
          <w:sz w:val="20"/>
          <w:szCs w:val="20"/>
          <w:lang w:val="en-US"/>
        </w:rPr>
        <w:t>was</w:t>
      </w:r>
      <w:r w:rsidR="00BC5C0E">
        <w:rPr>
          <w:sz w:val="20"/>
          <w:szCs w:val="20"/>
          <w:lang w:val="en-US"/>
        </w:rPr>
        <w:t xml:space="preserve"> </w:t>
      </w:r>
      <w:r w:rsidRPr="00B54881">
        <w:rPr>
          <w:sz w:val="20"/>
          <w:szCs w:val="20"/>
          <w:lang w:val="en-US"/>
        </w:rPr>
        <w:t>funded</w:t>
      </w:r>
      <w:r w:rsidR="00BC5C0E">
        <w:rPr>
          <w:sz w:val="20"/>
          <w:szCs w:val="20"/>
          <w:lang w:val="en-US"/>
        </w:rPr>
        <w:t xml:space="preserve"> </w:t>
      </w:r>
      <w:r w:rsidRPr="00B54881">
        <w:rPr>
          <w:sz w:val="20"/>
          <w:szCs w:val="20"/>
          <w:lang w:val="en-US"/>
        </w:rPr>
        <w:t>by</w:t>
      </w:r>
      <w:r w:rsidR="00BC5C0E">
        <w:rPr>
          <w:sz w:val="20"/>
          <w:szCs w:val="20"/>
          <w:lang w:val="en-US"/>
        </w:rPr>
        <w:t xml:space="preserve"> </w:t>
      </w:r>
      <w:r w:rsidRPr="00B54881">
        <w:rPr>
          <w:sz w:val="20"/>
          <w:szCs w:val="20"/>
          <w:lang w:val="en-US"/>
        </w:rPr>
        <w:t>a</w:t>
      </w:r>
      <w:r w:rsidR="00BC5C0E">
        <w:rPr>
          <w:sz w:val="20"/>
          <w:szCs w:val="20"/>
          <w:lang w:val="en-US"/>
        </w:rPr>
        <w:t xml:space="preserve"> </w:t>
      </w:r>
      <w:r w:rsidRPr="00B54881">
        <w:rPr>
          <w:sz w:val="20"/>
          <w:szCs w:val="20"/>
          <w:lang w:val="en-US"/>
        </w:rPr>
        <w:t>grant</w:t>
      </w:r>
      <w:r w:rsidR="00BC5C0E">
        <w:rPr>
          <w:sz w:val="20"/>
          <w:szCs w:val="20"/>
          <w:lang w:val="en-US"/>
        </w:rPr>
        <w:t xml:space="preserve"> </w:t>
      </w:r>
      <w:r w:rsidRPr="00B54881">
        <w:rPr>
          <w:sz w:val="20"/>
          <w:szCs w:val="20"/>
          <w:lang w:val="en-US"/>
        </w:rPr>
        <w:t>from</w:t>
      </w:r>
      <w:r w:rsidR="00BC5C0E">
        <w:rPr>
          <w:sz w:val="20"/>
          <w:szCs w:val="20"/>
          <w:lang w:val="en-US"/>
        </w:rPr>
        <w:t xml:space="preserve"> </w:t>
      </w:r>
      <w:r w:rsidRPr="00B54881">
        <w:rPr>
          <w:sz w:val="20"/>
          <w:szCs w:val="20"/>
          <w:lang w:val="en-US"/>
        </w:rPr>
        <w:t>the</w:t>
      </w:r>
      <w:r w:rsidR="00BC5C0E">
        <w:rPr>
          <w:sz w:val="20"/>
          <w:szCs w:val="20"/>
          <w:lang w:val="en-US"/>
        </w:rPr>
        <w:t xml:space="preserve"> </w:t>
      </w:r>
      <w:r w:rsidRPr="00B54881">
        <w:rPr>
          <w:sz w:val="20"/>
          <w:szCs w:val="20"/>
          <w:lang w:val="en-US"/>
        </w:rPr>
        <w:t>Australian</w:t>
      </w:r>
      <w:r w:rsidR="00BC5C0E">
        <w:rPr>
          <w:sz w:val="20"/>
          <w:szCs w:val="20"/>
          <w:lang w:val="en-US"/>
        </w:rPr>
        <w:t xml:space="preserve"> </w:t>
      </w:r>
      <w:r w:rsidRPr="00B54881">
        <w:rPr>
          <w:sz w:val="20"/>
          <w:szCs w:val="20"/>
          <w:lang w:val="en-US"/>
        </w:rPr>
        <w:t>Government</w:t>
      </w:r>
      <w:r w:rsidR="00BC5C0E">
        <w:rPr>
          <w:sz w:val="20"/>
          <w:szCs w:val="20"/>
          <w:lang w:val="en-US"/>
        </w:rPr>
        <w:t xml:space="preserve"> </w:t>
      </w:r>
      <w:r w:rsidRPr="00B54881">
        <w:rPr>
          <w:sz w:val="20"/>
          <w:szCs w:val="20"/>
          <w:lang w:val="en-US"/>
        </w:rPr>
        <w:t>Department</w:t>
      </w:r>
      <w:r w:rsidR="00BC5C0E">
        <w:rPr>
          <w:sz w:val="20"/>
          <w:szCs w:val="20"/>
          <w:lang w:val="en-US"/>
        </w:rPr>
        <w:t xml:space="preserve"> </w:t>
      </w:r>
      <w:r w:rsidRPr="00B54881">
        <w:rPr>
          <w:sz w:val="20"/>
          <w:szCs w:val="20"/>
          <w:lang w:val="en-US"/>
        </w:rPr>
        <w:t>of</w:t>
      </w:r>
      <w:r w:rsidR="00BC5C0E">
        <w:rPr>
          <w:sz w:val="20"/>
          <w:szCs w:val="20"/>
          <w:lang w:val="en-US"/>
        </w:rPr>
        <w:t xml:space="preserve"> </w:t>
      </w:r>
      <w:r w:rsidRPr="00B54881">
        <w:rPr>
          <w:sz w:val="20"/>
          <w:szCs w:val="20"/>
          <w:lang w:val="en-US"/>
        </w:rPr>
        <w:t>Education</w:t>
      </w:r>
      <w:r w:rsidR="00BC5C0E">
        <w:rPr>
          <w:sz w:val="20"/>
          <w:szCs w:val="20"/>
          <w:lang w:val="en-US"/>
        </w:rPr>
        <w:t xml:space="preserve"> </w:t>
      </w:r>
      <w:r w:rsidRPr="00B54881">
        <w:rPr>
          <w:sz w:val="20"/>
          <w:szCs w:val="20"/>
          <w:lang w:val="en-US"/>
        </w:rPr>
        <w:t>and</w:t>
      </w:r>
      <w:r w:rsidR="00BC5C0E">
        <w:rPr>
          <w:sz w:val="20"/>
          <w:szCs w:val="20"/>
          <w:lang w:val="en-US"/>
        </w:rPr>
        <w:t xml:space="preserve"> </w:t>
      </w:r>
      <w:r w:rsidRPr="00B54881">
        <w:rPr>
          <w:sz w:val="20"/>
          <w:szCs w:val="20"/>
          <w:lang w:val="en-US"/>
        </w:rPr>
        <w:t>Training.</w:t>
      </w:r>
      <w:r w:rsidR="00BC5C0E">
        <w:rPr>
          <w:sz w:val="20"/>
          <w:szCs w:val="20"/>
          <w:lang w:val="en-US"/>
        </w:rPr>
        <w:t xml:space="preserve"> </w:t>
      </w:r>
      <w:r w:rsidRPr="00B54881">
        <w:rPr>
          <w:sz w:val="20"/>
          <w:szCs w:val="20"/>
          <w:lang w:val="en-US"/>
        </w:rPr>
        <w:t>The</w:t>
      </w:r>
      <w:r w:rsidR="00BC5C0E">
        <w:rPr>
          <w:sz w:val="20"/>
          <w:szCs w:val="20"/>
          <w:lang w:val="en-US"/>
        </w:rPr>
        <w:t xml:space="preserve"> </w:t>
      </w:r>
      <w:r w:rsidRPr="00B54881">
        <w:rPr>
          <w:sz w:val="20"/>
          <w:szCs w:val="20"/>
          <w:lang w:val="en-US"/>
        </w:rPr>
        <w:t>grant</w:t>
      </w:r>
      <w:r w:rsidR="00BC5C0E">
        <w:rPr>
          <w:sz w:val="20"/>
          <w:szCs w:val="20"/>
          <w:lang w:val="en-US"/>
        </w:rPr>
        <w:t xml:space="preserve"> </w:t>
      </w:r>
      <w:r w:rsidRPr="00B54881">
        <w:rPr>
          <w:sz w:val="20"/>
          <w:szCs w:val="20"/>
          <w:lang w:val="en-US"/>
        </w:rPr>
        <w:t>was</w:t>
      </w:r>
      <w:r w:rsidR="00BC5C0E">
        <w:rPr>
          <w:sz w:val="20"/>
          <w:szCs w:val="20"/>
          <w:lang w:val="en-US"/>
        </w:rPr>
        <w:t xml:space="preserve"> </w:t>
      </w:r>
      <w:r w:rsidRPr="00B54881">
        <w:rPr>
          <w:sz w:val="20"/>
          <w:szCs w:val="20"/>
          <w:lang w:val="en-US"/>
        </w:rPr>
        <w:t>made</w:t>
      </w:r>
      <w:r w:rsidR="00BC5C0E">
        <w:rPr>
          <w:sz w:val="20"/>
          <w:szCs w:val="20"/>
          <w:lang w:val="en-US"/>
        </w:rPr>
        <w:t xml:space="preserve"> </w:t>
      </w:r>
      <w:r w:rsidRPr="00B54881">
        <w:rPr>
          <w:sz w:val="20"/>
          <w:szCs w:val="20"/>
          <w:lang w:val="en-US"/>
        </w:rPr>
        <w:t>under</w:t>
      </w:r>
      <w:r w:rsidR="00BC5C0E">
        <w:rPr>
          <w:sz w:val="20"/>
          <w:szCs w:val="20"/>
          <w:lang w:val="en-US"/>
        </w:rPr>
        <w:t xml:space="preserve"> </w:t>
      </w:r>
      <w:r w:rsidRPr="00B54881">
        <w:rPr>
          <w:sz w:val="20"/>
          <w:szCs w:val="20"/>
          <w:lang w:val="en-US"/>
        </w:rPr>
        <w:t>the</w:t>
      </w:r>
      <w:r w:rsidR="00BC5C0E">
        <w:rPr>
          <w:sz w:val="20"/>
          <w:szCs w:val="20"/>
          <w:lang w:val="en-US"/>
        </w:rPr>
        <w:t xml:space="preserve"> </w:t>
      </w:r>
      <w:r w:rsidRPr="00B54881">
        <w:rPr>
          <w:sz w:val="20"/>
          <w:szCs w:val="20"/>
          <w:lang w:val="en-US"/>
        </w:rPr>
        <w:t>Higher</w:t>
      </w:r>
      <w:r w:rsidR="00BC5C0E">
        <w:rPr>
          <w:sz w:val="20"/>
          <w:szCs w:val="20"/>
          <w:lang w:val="en-US"/>
        </w:rPr>
        <w:t xml:space="preserve"> </w:t>
      </w:r>
      <w:r w:rsidRPr="00B54881">
        <w:rPr>
          <w:sz w:val="20"/>
          <w:szCs w:val="20"/>
          <w:lang w:val="en-US"/>
        </w:rPr>
        <w:t>Education</w:t>
      </w:r>
      <w:r w:rsidR="00BC5C0E">
        <w:rPr>
          <w:sz w:val="20"/>
          <w:szCs w:val="20"/>
          <w:lang w:val="en-US"/>
        </w:rPr>
        <w:t xml:space="preserve"> </w:t>
      </w:r>
      <w:r w:rsidRPr="00B54881">
        <w:rPr>
          <w:sz w:val="20"/>
          <w:szCs w:val="20"/>
          <w:lang w:val="en-US"/>
        </w:rPr>
        <w:t>Participation</w:t>
      </w:r>
      <w:r w:rsidR="00BC5C0E">
        <w:rPr>
          <w:sz w:val="20"/>
          <w:szCs w:val="20"/>
          <w:lang w:val="en-US"/>
        </w:rPr>
        <w:t xml:space="preserve"> </w:t>
      </w:r>
      <w:r w:rsidRPr="00B54881">
        <w:rPr>
          <w:sz w:val="20"/>
          <w:szCs w:val="20"/>
          <w:lang w:val="en-US"/>
        </w:rPr>
        <w:t>and</w:t>
      </w:r>
      <w:r w:rsidR="00BC5C0E">
        <w:rPr>
          <w:sz w:val="20"/>
          <w:szCs w:val="20"/>
          <w:lang w:val="en-US"/>
        </w:rPr>
        <w:t xml:space="preserve"> </w:t>
      </w:r>
      <w:r w:rsidRPr="00B54881">
        <w:rPr>
          <w:sz w:val="20"/>
          <w:szCs w:val="20"/>
          <w:lang w:val="en-US"/>
        </w:rPr>
        <w:t>Partnerships</w:t>
      </w:r>
      <w:r w:rsidR="00BC5C0E">
        <w:rPr>
          <w:sz w:val="20"/>
          <w:szCs w:val="20"/>
          <w:lang w:val="en-US"/>
        </w:rPr>
        <w:t xml:space="preserve"> </w:t>
      </w:r>
      <w:r w:rsidRPr="00B54881">
        <w:rPr>
          <w:sz w:val="20"/>
          <w:szCs w:val="20"/>
          <w:lang w:val="en-US"/>
        </w:rPr>
        <w:t>Program.</w:t>
      </w:r>
      <w:r w:rsidR="00BC5C0E">
        <w:rPr>
          <w:sz w:val="20"/>
          <w:szCs w:val="20"/>
          <w:lang w:val="en-US"/>
        </w:rPr>
        <w:t xml:space="preserve"> </w:t>
      </w:r>
      <w:r w:rsidRPr="00B54881">
        <w:rPr>
          <w:sz w:val="20"/>
          <w:szCs w:val="20"/>
          <w:lang w:val="en-US"/>
        </w:rPr>
        <w:t>With</w:t>
      </w:r>
      <w:r w:rsidR="00BC5C0E">
        <w:rPr>
          <w:sz w:val="20"/>
          <w:szCs w:val="20"/>
          <w:lang w:val="en-US"/>
        </w:rPr>
        <w:t xml:space="preserve"> </w:t>
      </w:r>
      <w:r w:rsidRPr="00B54881">
        <w:rPr>
          <w:sz w:val="20"/>
          <w:szCs w:val="20"/>
          <w:lang w:val="en-US"/>
        </w:rPr>
        <w:t>the</w:t>
      </w:r>
      <w:r w:rsidR="00BC5C0E">
        <w:rPr>
          <w:sz w:val="20"/>
          <w:szCs w:val="20"/>
          <w:lang w:val="en-US"/>
        </w:rPr>
        <w:t xml:space="preserve"> </w:t>
      </w:r>
      <w:r w:rsidRPr="00B54881">
        <w:rPr>
          <w:sz w:val="20"/>
          <w:szCs w:val="20"/>
          <w:lang w:val="en-US"/>
        </w:rPr>
        <w:t>exception</w:t>
      </w:r>
      <w:r w:rsidR="00BC5C0E">
        <w:rPr>
          <w:sz w:val="20"/>
          <w:szCs w:val="20"/>
          <w:lang w:val="en-US"/>
        </w:rPr>
        <w:t xml:space="preserve"> </w:t>
      </w:r>
      <w:r w:rsidRPr="00B54881">
        <w:rPr>
          <w:sz w:val="20"/>
          <w:szCs w:val="20"/>
          <w:lang w:val="en-US"/>
        </w:rPr>
        <w:t>of</w:t>
      </w:r>
      <w:r w:rsidR="00BC5C0E">
        <w:rPr>
          <w:sz w:val="20"/>
          <w:szCs w:val="20"/>
          <w:lang w:val="en-US"/>
        </w:rPr>
        <w:t xml:space="preserve"> </w:t>
      </w:r>
      <w:r w:rsidRPr="00B54881">
        <w:rPr>
          <w:sz w:val="20"/>
          <w:szCs w:val="20"/>
          <w:lang w:val="en-US"/>
        </w:rPr>
        <w:t>the</w:t>
      </w:r>
      <w:r w:rsidR="00BC5C0E">
        <w:rPr>
          <w:sz w:val="20"/>
          <w:szCs w:val="20"/>
          <w:lang w:val="en-US"/>
        </w:rPr>
        <w:t xml:space="preserve"> </w:t>
      </w:r>
      <w:r w:rsidRPr="00B54881">
        <w:rPr>
          <w:sz w:val="20"/>
          <w:szCs w:val="20"/>
          <w:lang w:val="en-US"/>
        </w:rPr>
        <w:t>University</w:t>
      </w:r>
      <w:r w:rsidR="00BC5C0E">
        <w:rPr>
          <w:sz w:val="20"/>
          <w:szCs w:val="20"/>
          <w:lang w:val="en-US"/>
        </w:rPr>
        <w:t xml:space="preserve"> </w:t>
      </w:r>
      <w:r w:rsidRPr="00B54881">
        <w:rPr>
          <w:sz w:val="20"/>
          <w:szCs w:val="20"/>
          <w:lang w:val="en-US"/>
        </w:rPr>
        <w:t>logos,</w:t>
      </w:r>
      <w:r w:rsidR="00BC5C0E">
        <w:rPr>
          <w:sz w:val="20"/>
          <w:szCs w:val="20"/>
          <w:lang w:val="en-US"/>
        </w:rPr>
        <w:t xml:space="preserve"> </w:t>
      </w:r>
      <w:r w:rsidRPr="00B54881">
        <w:rPr>
          <w:sz w:val="20"/>
          <w:szCs w:val="20"/>
          <w:lang w:val="en-US"/>
        </w:rPr>
        <w:t>any</w:t>
      </w:r>
      <w:r w:rsidR="00BC5C0E">
        <w:rPr>
          <w:sz w:val="20"/>
          <w:szCs w:val="20"/>
          <w:lang w:val="en-US"/>
        </w:rPr>
        <w:t xml:space="preserve"> </w:t>
      </w:r>
      <w:r w:rsidRPr="00B54881">
        <w:rPr>
          <w:sz w:val="20"/>
          <w:szCs w:val="20"/>
          <w:lang w:val="en-US"/>
        </w:rPr>
        <w:t>material</w:t>
      </w:r>
      <w:r w:rsidR="00BC5C0E">
        <w:rPr>
          <w:sz w:val="20"/>
          <w:szCs w:val="20"/>
          <w:lang w:val="en-US"/>
        </w:rPr>
        <w:t xml:space="preserve"> </w:t>
      </w:r>
      <w:r w:rsidRPr="00B54881">
        <w:rPr>
          <w:sz w:val="20"/>
          <w:szCs w:val="20"/>
          <w:lang w:val="en-US"/>
        </w:rPr>
        <w:t>protected</w:t>
      </w:r>
      <w:r w:rsidR="00BC5C0E">
        <w:rPr>
          <w:sz w:val="20"/>
          <w:szCs w:val="20"/>
          <w:lang w:val="en-US"/>
        </w:rPr>
        <w:t xml:space="preserve"> </w:t>
      </w:r>
      <w:r w:rsidRPr="00B54881">
        <w:rPr>
          <w:sz w:val="20"/>
          <w:szCs w:val="20"/>
          <w:lang w:val="en-US"/>
        </w:rPr>
        <w:t>by</w:t>
      </w:r>
      <w:r w:rsidR="00BC5C0E">
        <w:rPr>
          <w:sz w:val="20"/>
          <w:szCs w:val="20"/>
          <w:lang w:val="en-US"/>
        </w:rPr>
        <w:t xml:space="preserve"> </w:t>
      </w:r>
      <w:r w:rsidRPr="00B54881">
        <w:rPr>
          <w:sz w:val="20"/>
          <w:szCs w:val="20"/>
          <w:lang w:val="en-US"/>
        </w:rPr>
        <w:t>a</w:t>
      </w:r>
      <w:r w:rsidR="00BC5C0E">
        <w:rPr>
          <w:sz w:val="20"/>
          <w:szCs w:val="20"/>
          <w:lang w:val="en-US"/>
        </w:rPr>
        <w:t xml:space="preserve"> </w:t>
      </w:r>
      <w:r w:rsidRPr="00B54881">
        <w:rPr>
          <w:sz w:val="20"/>
          <w:szCs w:val="20"/>
          <w:lang w:val="en-US"/>
        </w:rPr>
        <w:t>trademark</w:t>
      </w:r>
      <w:r w:rsidR="00BC5C0E">
        <w:rPr>
          <w:sz w:val="20"/>
          <w:szCs w:val="20"/>
          <w:lang w:val="en-US"/>
        </w:rPr>
        <w:t xml:space="preserve"> </w:t>
      </w:r>
      <w:r w:rsidRPr="00B54881">
        <w:rPr>
          <w:sz w:val="20"/>
          <w:szCs w:val="20"/>
          <w:lang w:val="en-US"/>
        </w:rPr>
        <w:t>and</w:t>
      </w:r>
      <w:r w:rsidR="00BC5C0E">
        <w:rPr>
          <w:sz w:val="20"/>
          <w:szCs w:val="20"/>
          <w:lang w:val="en-US"/>
        </w:rPr>
        <w:t xml:space="preserve"> </w:t>
      </w:r>
      <w:r w:rsidRPr="00B54881">
        <w:rPr>
          <w:sz w:val="20"/>
          <w:szCs w:val="20"/>
          <w:lang w:val="en-US"/>
        </w:rPr>
        <w:t>where</w:t>
      </w:r>
      <w:r w:rsidR="00BC5C0E">
        <w:rPr>
          <w:sz w:val="20"/>
          <w:szCs w:val="20"/>
          <w:lang w:val="en-US"/>
        </w:rPr>
        <w:t xml:space="preserve"> </w:t>
      </w:r>
      <w:r w:rsidRPr="00B54881">
        <w:rPr>
          <w:sz w:val="20"/>
          <w:szCs w:val="20"/>
          <w:lang w:val="en-US"/>
        </w:rPr>
        <w:t>otherwise</w:t>
      </w:r>
      <w:r w:rsidR="00BC5C0E">
        <w:rPr>
          <w:sz w:val="20"/>
          <w:szCs w:val="20"/>
          <w:lang w:val="en-US"/>
        </w:rPr>
        <w:t xml:space="preserve"> </w:t>
      </w:r>
      <w:r w:rsidRPr="00B54881">
        <w:rPr>
          <w:sz w:val="20"/>
          <w:szCs w:val="20"/>
          <w:lang w:val="en-US"/>
        </w:rPr>
        <w:t>noted,</w:t>
      </w:r>
      <w:r w:rsidR="00BC5C0E">
        <w:rPr>
          <w:sz w:val="20"/>
          <w:szCs w:val="20"/>
          <w:lang w:val="en-US"/>
        </w:rPr>
        <w:t xml:space="preserve"> </w:t>
      </w:r>
      <w:r w:rsidRPr="00B54881">
        <w:rPr>
          <w:sz w:val="20"/>
          <w:szCs w:val="20"/>
          <w:lang w:val="en-US"/>
        </w:rPr>
        <w:t>all</w:t>
      </w:r>
      <w:r w:rsidR="00BC5C0E">
        <w:rPr>
          <w:sz w:val="20"/>
          <w:szCs w:val="20"/>
          <w:lang w:val="en-US"/>
        </w:rPr>
        <w:t xml:space="preserve"> </w:t>
      </w:r>
      <w:r w:rsidRPr="00B54881">
        <w:rPr>
          <w:sz w:val="20"/>
          <w:szCs w:val="20"/>
          <w:lang w:val="en-US"/>
        </w:rPr>
        <w:t>material</w:t>
      </w:r>
      <w:r w:rsidR="00BC5C0E">
        <w:rPr>
          <w:sz w:val="20"/>
          <w:szCs w:val="20"/>
          <w:lang w:val="en-US"/>
        </w:rPr>
        <w:t xml:space="preserve"> </w:t>
      </w:r>
      <w:r w:rsidRPr="00B54881">
        <w:rPr>
          <w:sz w:val="20"/>
          <w:szCs w:val="20"/>
          <w:lang w:val="en-US"/>
        </w:rPr>
        <w:t>presented</w:t>
      </w:r>
      <w:r w:rsidR="00BC5C0E">
        <w:rPr>
          <w:sz w:val="20"/>
          <w:szCs w:val="20"/>
          <w:lang w:val="en-US"/>
        </w:rPr>
        <w:t xml:space="preserve"> </w:t>
      </w:r>
      <w:r w:rsidRPr="00B54881">
        <w:rPr>
          <w:sz w:val="20"/>
          <w:szCs w:val="20"/>
          <w:lang w:val="en-US"/>
        </w:rPr>
        <w:t>in</w:t>
      </w:r>
      <w:r w:rsidR="00BC5C0E">
        <w:rPr>
          <w:sz w:val="20"/>
          <w:szCs w:val="20"/>
          <w:lang w:val="en-US"/>
        </w:rPr>
        <w:t xml:space="preserve"> </w:t>
      </w:r>
      <w:r w:rsidRPr="00B54881">
        <w:rPr>
          <w:sz w:val="20"/>
          <w:szCs w:val="20"/>
          <w:lang w:val="en-US"/>
        </w:rPr>
        <w:t>this</w:t>
      </w:r>
      <w:r w:rsidR="00BC5C0E">
        <w:rPr>
          <w:sz w:val="20"/>
          <w:szCs w:val="20"/>
          <w:lang w:val="en-US"/>
        </w:rPr>
        <w:t xml:space="preserve"> </w:t>
      </w:r>
      <w:r w:rsidRPr="00B54881">
        <w:rPr>
          <w:sz w:val="20"/>
          <w:szCs w:val="20"/>
          <w:lang w:val="en-US"/>
        </w:rPr>
        <w:t>document</w:t>
      </w:r>
      <w:r w:rsidR="00BC5C0E">
        <w:rPr>
          <w:sz w:val="20"/>
          <w:szCs w:val="20"/>
          <w:lang w:val="en-US"/>
        </w:rPr>
        <w:t xml:space="preserve"> </w:t>
      </w:r>
      <w:r w:rsidRPr="00B54881">
        <w:rPr>
          <w:sz w:val="20"/>
          <w:szCs w:val="20"/>
          <w:lang w:val="en-US"/>
        </w:rPr>
        <w:t>is</w:t>
      </w:r>
      <w:r w:rsidR="00BC5C0E">
        <w:rPr>
          <w:sz w:val="20"/>
          <w:szCs w:val="20"/>
          <w:lang w:val="en-US"/>
        </w:rPr>
        <w:t xml:space="preserve"> </w:t>
      </w:r>
      <w:r w:rsidRPr="00B54881">
        <w:rPr>
          <w:sz w:val="20"/>
          <w:szCs w:val="20"/>
          <w:lang w:val="en-US"/>
        </w:rPr>
        <w:t>provided</w:t>
      </w:r>
      <w:r w:rsidR="00BC5C0E">
        <w:rPr>
          <w:sz w:val="20"/>
          <w:szCs w:val="20"/>
          <w:lang w:val="en-US"/>
        </w:rPr>
        <w:t xml:space="preserve"> </w:t>
      </w:r>
      <w:r w:rsidRPr="00B54881">
        <w:rPr>
          <w:sz w:val="20"/>
          <w:szCs w:val="20"/>
          <w:lang w:val="en-US"/>
        </w:rPr>
        <w:t>under</w:t>
      </w:r>
      <w:r w:rsidR="00BC5C0E">
        <w:rPr>
          <w:sz w:val="20"/>
          <w:szCs w:val="20"/>
          <w:lang w:val="en-US"/>
        </w:rPr>
        <w:t xml:space="preserve"> </w:t>
      </w:r>
      <w:r w:rsidRPr="00B54881">
        <w:rPr>
          <w:sz w:val="20"/>
          <w:szCs w:val="20"/>
          <w:lang w:val="en-US"/>
        </w:rPr>
        <w:t>Creative</w:t>
      </w:r>
      <w:r w:rsidR="00BC5C0E">
        <w:rPr>
          <w:sz w:val="20"/>
          <w:szCs w:val="20"/>
          <w:lang w:val="en-US"/>
        </w:rPr>
        <w:t xml:space="preserve"> </w:t>
      </w:r>
      <w:r w:rsidRPr="00B54881">
        <w:rPr>
          <w:sz w:val="20"/>
          <w:szCs w:val="20"/>
          <w:lang w:val="en-US"/>
        </w:rPr>
        <w:t>Commons</w:t>
      </w:r>
      <w:r w:rsidR="00BC5C0E">
        <w:rPr>
          <w:sz w:val="20"/>
          <w:szCs w:val="20"/>
          <w:lang w:val="en-US"/>
        </w:rPr>
        <w:t xml:space="preserve"> </w:t>
      </w:r>
      <w:r w:rsidRPr="00B54881">
        <w:rPr>
          <w:sz w:val="20"/>
          <w:szCs w:val="20"/>
          <w:lang w:val="en-US"/>
        </w:rPr>
        <w:t>Attribution</w:t>
      </w:r>
      <w:r w:rsidR="00BC5C0E">
        <w:rPr>
          <w:sz w:val="20"/>
          <w:szCs w:val="20"/>
          <w:lang w:val="en-US"/>
        </w:rPr>
        <w:t xml:space="preserve"> </w:t>
      </w:r>
      <w:r w:rsidRPr="00B54881">
        <w:rPr>
          <w:sz w:val="20"/>
          <w:szCs w:val="20"/>
          <w:lang w:val="en-US"/>
        </w:rPr>
        <w:t>3.0</w:t>
      </w:r>
      <w:r w:rsidR="00BC5C0E">
        <w:rPr>
          <w:sz w:val="20"/>
          <w:szCs w:val="20"/>
          <w:lang w:val="en-US"/>
        </w:rPr>
        <w:t xml:space="preserve"> </w:t>
      </w:r>
      <w:r w:rsidRPr="00B54881">
        <w:rPr>
          <w:sz w:val="20"/>
          <w:szCs w:val="20"/>
          <w:lang w:val="en-US"/>
        </w:rPr>
        <w:t>Australia</w:t>
      </w:r>
      <w:r w:rsidR="00BC5C0E">
        <w:rPr>
          <w:sz w:val="20"/>
          <w:szCs w:val="20"/>
          <w:lang w:val="en-US"/>
        </w:rPr>
        <w:t xml:space="preserve"> </w:t>
      </w:r>
      <w:r w:rsidRPr="00B54881">
        <w:rPr>
          <w:sz w:val="20"/>
          <w:szCs w:val="20"/>
          <w:lang w:val="en-US"/>
        </w:rPr>
        <w:t>(http://creativecommons.org/licenses/by/3.0/au/)</w:t>
      </w:r>
      <w:r w:rsidR="00BC5C0E">
        <w:rPr>
          <w:sz w:val="20"/>
          <w:szCs w:val="20"/>
          <w:lang w:val="en-US"/>
        </w:rPr>
        <w:t xml:space="preserve"> </w:t>
      </w:r>
      <w:r w:rsidRPr="00B54881">
        <w:rPr>
          <w:sz w:val="20"/>
          <w:szCs w:val="20"/>
          <w:lang w:val="en-US"/>
        </w:rPr>
        <w:t>licence.</w:t>
      </w:r>
      <w:r w:rsidR="00BC5C0E">
        <w:rPr>
          <w:sz w:val="20"/>
          <w:szCs w:val="20"/>
          <w:lang w:val="en-US"/>
        </w:rPr>
        <w:t xml:space="preserve"> </w:t>
      </w:r>
      <w:r w:rsidRPr="00B54881">
        <w:rPr>
          <w:sz w:val="20"/>
          <w:szCs w:val="20"/>
          <w:lang w:val="en-US"/>
        </w:rPr>
        <w:t>The</w:t>
      </w:r>
      <w:r w:rsidR="00BC5C0E">
        <w:rPr>
          <w:sz w:val="20"/>
          <w:szCs w:val="20"/>
          <w:lang w:val="en-US"/>
        </w:rPr>
        <w:t xml:space="preserve"> </w:t>
      </w:r>
      <w:r w:rsidRPr="00B54881">
        <w:rPr>
          <w:sz w:val="20"/>
          <w:szCs w:val="20"/>
          <w:lang w:val="en-US"/>
        </w:rPr>
        <w:t>details</w:t>
      </w:r>
      <w:r w:rsidR="00BC5C0E">
        <w:rPr>
          <w:sz w:val="20"/>
          <w:szCs w:val="20"/>
          <w:lang w:val="en-US"/>
        </w:rPr>
        <w:t xml:space="preserve"> </w:t>
      </w:r>
      <w:r w:rsidRPr="00B54881">
        <w:rPr>
          <w:sz w:val="20"/>
          <w:szCs w:val="20"/>
          <w:lang w:val="en-US"/>
        </w:rPr>
        <w:t>of</w:t>
      </w:r>
      <w:r w:rsidR="00BC5C0E">
        <w:rPr>
          <w:sz w:val="20"/>
          <w:szCs w:val="20"/>
          <w:lang w:val="en-US"/>
        </w:rPr>
        <w:t xml:space="preserve"> </w:t>
      </w:r>
      <w:r w:rsidRPr="00B54881">
        <w:rPr>
          <w:sz w:val="20"/>
          <w:szCs w:val="20"/>
          <w:lang w:val="en-US"/>
        </w:rPr>
        <w:t>the</w:t>
      </w:r>
      <w:r w:rsidR="00BC5C0E">
        <w:rPr>
          <w:sz w:val="20"/>
          <w:szCs w:val="20"/>
          <w:lang w:val="en-US"/>
        </w:rPr>
        <w:t xml:space="preserve"> </w:t>
      </w:r>
      <w:r w:rsidRPr="00B54881">
        <w:rPr>
          <w:sz w:val="20"/>
          <w:szCs w:val="20"/>
          <w:lang w:val="en-US"/>
        </w:rPr>
        <w:t>relevant</w:t>
      </w:r>
      <w:r w:rsidR="00BC5C0E">
        <w:rPr>
          <w:sz w:val="20"/>
          <w:szCs w:val="20"/>
          <w:lang w:val="en-US"/>
        </w:rPr>
        <w:t xml:space="preserve"> </w:t>
      </w:r>
      <w:r w:rsidRPr="00B54881">
        <w:rPr>
          <w:sz w:val="20"/>
          <w:szCs w:val="20"/>
          <w:lang w:val="en-US"/>
        </w:rPr>
        <w:t>licence</w:t>
      </w:r>
      <w:r w:rsidR="00BC5C0E">
        <w:rPr>
          <w:sz w:val="20"/>
          <w:szCs w:val="20"/>
          <w:lang w:val="en-US"/>
        </w:rPr>
        <w:t xml:space="preserve"> </w:t>
      </w:r>
      <w:r w:rsidRPr="00B54881">
        <w:rPr>
          <w:sz w:val="20"/>
          <w:szCs w:val="20"/>
          <w:lang w:val="en-US"/>
        </w:rPr>
        <w:t>conditions</w:t>
      </w:r>
      <w:r w:rsidR="00BC5C0E">
        <w:rPr>
          <w:sz w:val="20"/>
          <w:szCs w:val="20"/>
          <w:lang w:val="en-US"/>
        </w:rPr>
        <w:t xml:space="preserve"> </w:t>
      </w:r>
      <w:r w:rsidRPr="00B54881">
        <w:rPr>
          <w:sz w:val="20"/>
          <w:szCs w:val="20"/>
          <w:lang w:val="en-US"/>
        </w:rPr>
        <w:t>are</w:t>
      </w:r>
      <w:r w:rsidR="00BC5C0E">
        <w:rPr>
          <w:sz w:val="20"/>
          <w:szCs w:val="20"/>
          <w:lang w:val="en-US"/>
        </w:rPr>
        <w:t xml:space="preserve"> </w:t>
      </w:r>
      <w:r w:rsidRPr="00B54881">
        <w:rPr>
          <w:sz w:val="20"/>
          <w:szCs w:val="20"/>
          <w:lang w:val="en-US"/>
        </w:rPr>
        <w:t>available</w:t>
      </w:r>
      <w:r w:rsidR="00BC5C0E">
        <w:rPr>
          <w:sz w:val="20"/>
          <w:szCs w:val="20"/>
          <w:lang w:val="en-US"/>
        </w:rPr>
        <w:t xml:space="preserve"> </w:t>
      </w:r>
      <w:r w:rsidRPr="00B54881">
        <w:rPr>
          <w:sz w:val="20"/>
          <w:szCs w:val="20"/>
          <w:lang w:val="en-US"/>
        </w:rPr>
        <w:t>on</w:t>
      </w:r>
      <w:r w:rsidR="00BC5C0E">
        <w:rPr>
          <w:sz w:val="20"/>
          <w:szCs w:val="20"/>
          <w:lang w:val="en-US"/>
        </w:rPr>
        <w:t xml:space="preserve"> </w:t>
      </w:r>
      <w:r w:rsidRPr="00B54881">
        <w:rPr>
          <w:sz w:val="20"/>
          <w:szCs w:val="20"/>
          <w:lang w:val="en-US"/>
        </w:rPr>
        <w:t>the</w:t>
      </w:r>
      <w:r w:rsidR="00BC5C0E">
        <w:rPr>
          <w:sz w:val="20"/>
          <w:szCs w:val="20"/>
          <w:lang w:val="en-US"/>
        </w:rPr>
        <w:t xml:space="preserve"> </w:t>
      </w:r>
      <w:r w:rsidRPr="00B54881">
        <w:rPr>
          <w:sz w:val="20"/>
          <w:szCs w:val="20"/>
          <w:lang w:val="en-US"/>
        </w:rPr>
        <w:t>Creative</w:t>
      </w:r>
      <w:r w:rsidR="00BC5C0E">
        <w:rPr>
          <w:sz w:val="20"/>
          <w:szCs w:val="20"/>
          <w:lang w:val="en-US"/>
        </w:rPr>
        <w:t xml:space="preserve"> </w:t>
      </w:r>
      <w:r w:rsidRPr="00B54881">
        <w:rPr>
          <w:sz w:val="20"/>
          <w:szCs w:val="20"/>
          <w:lang w:val="en-US"/>
        </w:rPr>
        <w:t>Commons</w:t>
      </w:r>
      <w:r w:rsidR="00BC5C0E">
        <w:rPr>
          <w:sz w:val="20"/>
          <w:szCs w:val="20"/>
          <w:lang w:val="en-US"/>
        </w:rPr>
        <w:t xml:space="preserve"> </w:t>
      </w:r>
      <w:r w:rsidRPr="00B54881">
        <w:rPr>
          <w:sz w:val="20"/>
          <w:szCs w:val="20"/>
          <w:lang w:val="en-US"/>
        </w:rPr>
        <w:t>website</w:t>
      </w:r>
      <w:r w:rsidR="00BC5C0E">
        <w:rPr>
          <w:sz w:val="20"/>
          <w:szCs w:val="20"/>
          <w:lang w:val="en-US"/>
        </w:rPr>
        <w:t xml:space="preserve"> </w:t>
      </w:r>
      <w:r w:rsidRPr="00B54881">
        <w:rPr>
          <w:sz w:val="20"/>
          <w:szCs w:val="20"/>
          <w:lang w:val="en-US"/>
        </w:rPr>
        <w:t>(accessible</w:t>
      </w:r>
      <w:r w:rsidR="00BC5C0E">
        <w:rPr>
          <w:sz w:val="20"/>
          <w:szCs w:val="20"/>
          <w:lang w:val="en-US"/>
        </w:rPr>
        <w:t xml:space="preserve"> </w:t>
      </w:r>
      <w:r w:rsidRPr="00B54881">
        <w:rPr>
          <w:sz w:val="20"/>
          <w:szCs w:val="20"/>
          <w:lang w:val="en-US"/>
        </w:rPr>
        <w:t>using</w:t>
      </w:r>
      <w:r w:rsidR="00BC5C0E">
        <w:rPr>
          <w:sz w:val="20"/>
          <w:szCs w:val="20"/>
          <w:lang w:val="en-US"/>
        </w:rPr>
        <w:t xml:space="preserve"> </w:t>
      </w:r>
      <w:r w:rsidRPr="00B54881">
        <w:rPr>
          <w:sz w:val="20"/>
          <w:szCs w:val="20"/>
          <w:lang w:val="en-US"/>
        </w:rPr>
        <w:t>the</w:t>
      </w:r>
      <w:r w:rsidR="00BC5C0E">
        <w:rPr>
          <w:sz w:val="20"/>
          <w:szCs w:val="20"/>
          <w:lang w:val="en-US"/>
        </w:rPr>
        <w:t xml:space="preserve"> </w:t>
      </w:r>
      <w:r w:rsidRPr="00B54881">
        <w:rPr>
          <w:sz w:val="20"/>
          <w:szCs w:val="20"/>
          <w:lang w:val="en-US"/>
        </w:rPr>
        <w:t>links</w:t>
      </w:r>
      <w:r w:rsidR="00BC5C0E">
        <w:rPr>
          <w:sz w:val="20"/>
          <w:szCs w:val="20"/>
          <w:lang w:val="en-US"/>
        </w:rPr>
        <w:t xml:space="preserve"> </w:t>
      </w:r>
      <w:r w:rsidRPr="00B54881">
        <w:rPr>
          <w:sz w:val="20"/>
          <w:szCs w:val="20"/>
          <w:lang w:val="en-US"/>
        </w:rPr>
        <w:t>provided)</w:t>
      </w:r>
      <w:r w:rsidR="00BC5C0E">
        <w:rPr>
          <w:sz w:val="20"/>
          <w:szCs w:val="20"/>
          <w:lang w:val="en-US"/>
        </w:rPr>
        <w:t xml:space="preserve"> </w:t>
      </w:r>
      <w:r w:rsidRPr="00B54881">
        <w:rPr>
          <w:sz w:val="20"/>
          <w:szCs w:val="20"/>
          <w:lang w:val="en-US"/>
        </w:rPr>
        <w:t>as</w:t>
      </w:r>
      <w:r w:rsidR="00BC5C0E">
        <w:rPr>
          <w:sz w:val="20"/>
          <w:szCs w:val="20"/>
          <w:lang w:val="en-US"/>
        </w:rPr>
        <w:t xml:space="preserve"> </w:t>
      </w:r>
      <w:r w:rsidRPr="00B54881">
        <w:rPr>
          <w:sz w:val="20"/>
          <w:szCs w:val="20"/>
          <w:lang w:val="en-US"/>
        </w:rPr>
        <w:t>is</w:t>
      </w:r>
      <w:r w:rsidR="00BC5C0E">
        <w:rPr>
          <w:sz w:val="20"/>
          <w:szCs w:val="20"/>
          <w:lang w:val="en-US"/>
        </w:rPr>
        <w:t xml:space="preserve"> </w:t>
      </w:r>
      <w:r w:rsidRPr="00B54881">
        <w:rPr>
          <w:sz w:val="20"/>
          <w:szCs w:val="20"/>
          <w:lang w:val="en-US"/>
        </w:rPr>
        <w:t>the</w:t>
      </w:r>
      <w:r w:rsidR="00BC5C0E">
        <w:rPr>
          <w:sz w:val="20"/>
          <w:szCs w:val="20"/>
          <w:lang w:val="en-US"/>
        </w:rPr>
        <w:t xml:space="preserve"> </w:t>
      </w:r>
      <w:r w:rsidRPr="00B54881">
        <w:rPr>
          <w:sz w:val="20"/>
          <w:szCs w:val="20"/>
          <w:lang w:val="en-US"/>
        </w:rPr>
        <w:t>full</w:t>
      </w:r>
      <w:r w:rsidR="00BC5C0E">
        <w:rPr>
          <w:sz w:val="20"/>
          <w:szCs w:val="20"/>
          <w:lang w:val="en-US"/>
        </w:rPr>
        <w:t xml:space="preserve"> </w:t>
      </w:r>
      <w:r w:rsidRPr="00B54881">
        <w:rPr>
          <w:sz w:val="20"/>
          <w:szCs w:val="20"/>
          <w:lang w:val="en-US"/>
        </w:rPr>
        <w:t>legal</w:t>
      </w:r>
      <w:r w:rsidR="00BC5C0E">
        <w:rPr>
          <w:sz w:val="20"/>
          <w:szCs w:val="20"/>
          <w:lang w:val="en-US"/>
        </w:rPr>
        <w:t xml:space="preserve"> </w:t>
      </w:r>
      <w:r w:rsidRPr="00B54881">
        <w:rPr>
          <w:sz w:val="20"/>
          <w:szCs w:val="20"/>
          <w:lang w:val="en-US"/>
        </w:rPr>
        <w:t>code</w:t>
      </w:r>
      <w:r w:rsidR="00BC5C0E">
        <w:rPr>
          <w:sz w:val="20"/>
          <w:szCs w:val="20"/>
          <w:lang w:val="en-US"/>
        </w:rPr>
        <w:t xml:space="preserve"> </w:t>
      </w:r>
      <w:r w:rsidRPr="00B54881">
        <w:rPr>
          <w:sz w:val="20"/>
          <w:szCs w:val="20"/>
          <w:lang w:val="en-US"/>
        </w:rPr>
        <w:t>for</w:t>
      </w:r>
      <w:r w:rsidR="00BC5C0E">
        <w:rPr>
          <w:sz w:val="20"/>
          <w:szCs w:val="20"/>
          <w:lang w:val="en-US"/>
        </w:rPr>
        <w:t xml:space="preserve"> </w:t>
      </w:r>
      <w:r w:rsidRPr="00B54881">
        <w:rPr>
          <w:sz w:val="20"/>
          <w:szCs w:val="20"/>
          <w:lang w:val="en-US"/>
        </w:rPr>
        <w:t>the</w:t>
      </w:r>
      <w:r w:rsidR="00BC5C0E">
        <w:rPr>
          <w:sz w:val="20"/>
          <w:szCs w:val="20"/>
          <w:lang w:val="en-US"/>
        </w:rPr>
        <w:t xml:space="preserve"> </w:t>
      </w:r>
      <w:r w:rsidRPr="00B54881">
        <w:rPr>
          <w:sz w:val="20"/>
          <w:szCs w:val="20"/>
          <w:lang w:val="en-US"/>
        </w:rPr>
        <w:t>Creative</w:t>
      </w:r>
      <w:r w:rsidR="00BC5C0E">
        <w:rPr>
          <w:sz w:val="20"/>
          <w:szCs w:val="20"/>
          <w:lang w:val="en-US"/>
        </w:rPr>
        <w:t xml:space="preserve"> </w:t>
      </w:r>
      <w:r w:rsidRPr="00B54881">
        <w:rPr>
          <w:sz w:val="20"/>
          <w:szCs w:val="20"/>
          <w:lang w:val="en-US"/>
        </w:rPr>
        <w:t>Commons</w:t>
      </w:r>
      <w:r w:rsidR="00BC5C0E">
        <w:rPr>
          <w:sz w:val="20"/>
          <w:szCs w:val="20"/>
          <w:lang w:val="en-US"/>
        </w:rPr>
        <w:t xml:space="preserve"> </w:t>
      </w:r>
      <w:r w:rsidRPr="00B54881">
        <w:rPr>
          <w:sz w:val="20"/>
          <w:szCs w:val="20"/>
          <w:lang w:val="en-US"/>
        </w:rPr>
        <w:t>Attribution</w:t>
      </w:r>
      <w:r w:rsidR="00BC5C0E">
        <w:rPr>
          <w:sz w:val="20"/>
          <w:szCs w:val="20"/>
          <w:lang w:val="en-US"/>
        </w:rPr>
        <w:t xml:space="preserve"> </w:t>
      </w:r>
      <w:r w:rsidRPr="00B54881">
        <w:rPr>
          <w:sz w:val="20"/>
          <w:szCs w:val="20"/>
          <w:lang w:val="en-US"/>
        </w:rPr>
        <w:t>3.0</w:t>
      </w:r>
      <w:r w:rsidR="00BC5C0E">
        <w:rPr>
          <w:sz w:val="20"/>
          <w:szCs w:val="20"/>
          <w:lang w:val="en-US"/>
        </w:rPr>
        <w:t xml:space="preserve"> </w:t>
      </w:r>
      <w:r w:rsidRPr="00B54881">
        <w:rPr>
          <w:sz w:val="20"/>
          <w:szCs w:val="20"/>
          <w:lang w:val="en-US"/>
        </w:rPr>
        <w:t>licence</w:t>
      </w:r>
      <w:r w:rsidR="00BC5C0E">
        <w:rPr>
          <w:sz w:val="20"/>
          <w:szCs w:val="20"/>
          <w:lang w:val="en-US"/>
        </w:rPr>
        <w:t xml:space="preserve"> </w:t>
      </w:r>
      <w:r w:rsidRPr="00B54881">
        <w:rPr>
          <w:sz w:val="20"/>
          <w:szCs w:val="20"/>
          <w:lang w:val="en-US"/>
        </w:rPr>
        <w:t>(http://</w:t>
      </w:r>
      <w:r w:rsidR="00BC5C0E">
        <w:rPr>
          <w:sz w:val="20"/>
          <w:szCs w:val="20"/>
          <w:lang w:val="en-US"/>
        </w:rPr>
        <w:t xml:space="preserve"> </w:t>
      </w:r>
      <w:r w:rsidRPr="00B54881">
        <w:rPr>
          <w:sz w:val="20"/>
          <w:szCs w:val="20"/>
          <w:lang w:val="en-US"/>
        </w:rPr>
        <w:t>creativecommons.org/licenses/by/3.0/au/legalcode).</w:t>
      </w:r>
    </w:p>
    <w:p w14:paraId="62B68E71" w14:textId="0CBC5460" w:rsidR="00B54881" w:rsidRPr="005902C8" w:rsidRDefault="00B54881" w:rsidP="00B54881">
      <w:pPr>
        <w:rPr>
          <w:sz w:val="20"/>
          <w:szCs w:val="20"/>
          <w:lang w:val="en-US"/>
        </w:rPr>
      </w:pPr>
      <w:r w:rsidRPr="00B54881">
        <w:rPr>
          <w:sz w:val="20"/>
          <w:szCs w:val="20"/>
          <w:lang w:val="en-US"/>
        </w:rPr>
        <w:t>The</w:t>
      </w:r>
      <w:r w:rsidR="00BC5C0E">
        <w:rPr>
          <w:sz w:val="20"/>
          <w:szCs w:val="20"/>
          <w:lang w:val="en-US"/>
        </w:rPr>
        <w:t xml:space="preserve"> </w:t>
      </w:r>
      <w:r w:rsidRPr="00B54881">
        <w:rPr>
          <w:sz w:val="20"/>
          <w:szCs w:val="20"/>
          <w:lang w:val="en-US"/>
        </w:rPr>
        <w:t>document</w:t>
      </w:r>
      <w:r w:rsidR="00BC5C0E">
        <w:rPr>
          <w:sz w:val="20"/>
          <w:szCs w:val="20"/>
          <w:lang w:val="en-US"/>
        </w:rPr>
        <w:t xml:space="preserve"> </w:t>
      </w:r>
      <w:r w:rsidRPr="00B54881">
        <w:rPr>
          <w:sz w:val="20"/>
          <w:szCs w:val="20"/>
          <w:lang w:val="en-US"/>
        </w:rPr>
        <w:t>must</w:t>
      </w:r>
      <w:r w:rsidR="00BC5C0E">
        <w:rPr>
          <w:sz w:val="20"/>
          <w:szCs w:val="20"/>
          <w:lang w:val="en-US"/>
        </w:rPr>
        <w:t xml:space="preserve"> </w:t>
      </w:r>
      <w:r w:rsidRPr="00B54881">
        <w:rPr>
          <w:sz w:val="20"/>
          <w:szCs w:val="20"/>
          <w:lang w:val="en-US"/>
        </w:rPr>
        <w:t>be</w:t>
      </w:r>
      <w:r w:rsidR="00BC5C0E">
        <w:rPr>
          <w:sz w:val="20"/>
          <w:szCs w:val="20"/>
          <w:lang w:val="en-US"/>
        </w:rPr>
        <w:t xml:space="preserve"> </w:t>
      </w:r>
      <w:r w:rsidRPr="00B54881">
        <w:rPr>
          <w:sz w:val="20"/>
          <w:szCs w:val="20"/>
          <w:lang w:val="en-US"/>
        </w:rPr>
        <w:t>attributed</w:t>
      </w:r>
      <w:r w:rsidR="00BC5C0E">
        <w:rPr>
          <w:sz w:val="20"/>
          <w:szCs w:val="20"/>
          <w:lang w:val="en-US"/>
        </w:rPr>
        <w:t xml:space="preserve"> </w:t>
      </w:r>
      <w:r w:rsidRPr="00B54881">
        <w:rPr>
          <w:sz w:val="20"/>
          <w:szCs w:val="20"/>
          <w:lang w:val="en-US"/>
        </w:rPr>
        <w:t>as</w:t>
      </w:r>
      <w:r w:rsidR="00BC5C0E">
        <w:rPr>
          <w:sz w:val="20"/>
          <w:szCs w:val="20"/>
          <w:lang w:val="en-US"/>
        </w:rPr>
        <w:t xml:space="preserve"> </w:t>
      </w:r>
      <w:r w:rsidRPr="00B54881">
        <w:rPr>
          <w:sz w:val="20"/>
          <w:szCs w:val="20"/>
          <w:lang w:val="en-US"/>
        </w:rPr>
        <w:t>‘Bennett,</w:t>
      </w:r>
      <w:r w:rsidR="00BC5C0E">
        <w:rPr>
          <w:sz w:val="20"/>
          <w:szCs w:val="20"/>
          <w:lang w:val="en-US"/>
        </w:rPr>
        <w:t xml:space="preserve"> </w:t>
      </w:r>
      <w:r w:rsidRPr="00B54881">
        <w:rPr>
          <w:sz w:val="20"/>
          <w:szCs w:val="20"/>
          <w:lang w:val="en-US"/>
        </w:rPr>
        <w:t>A.,</w:t>
      </w:r>
      <w:r w:rsidR="00BC5C0E">
        <w:rPr>
          <w:sz w:val="20"/>
          <w:szCs w:val="20"/>
          <w:lang w:val="en-US"/>
        </w:rPr>
        <w:t xml:space="preserve"> </w:t>
      </w:r>
      <w:r w:rsidRPr="00B54881">
        <w:rPr>
          <w:sz w:val="20"/>
          <w:szCs w:val="20"/>
          <w:lang w:val="en-US"/>
        </w:rPr>
        <w:t>Naylor,</w:t>
      </w:r>
      <w:r w:rsidR="00BC5C0E">
        <w:rPr>
          <w:sz w:val="20"/>
          <w:szCs w:val="20"/>
          <w:lang w:val="en-US"/>
        </w:rPr>
        <w:t xml:space="preserve"> </w:t>
      </w:r>
      <w:r w:rsidRPr="00B54881">
        <w:rPr>
          <w:sz w:val="20"/>
          <w:szCs w:val="20"/>
          <w:lang w:val="en-US"/>
        </w:rPr>
        <w:t>R.,</w:t>
      </w:r>
      <w:r w:rsidR="00BC5C0E">
        <w:rPr>
          <w:sz w:val="20"/>
          <w:szCs w:val="20"/>
          <w:lang w:val="en-US"/>
        </w:rPr>
        <w:t xml:space="preserve"> </w:t>
      </w:r>
      <w:r w:rsidRPr="00B54881">
        <w:rPr>
          <w:sz w:val="20"/>
          <w:szCs w:val="20"/>
          <w:lang w:val="en-US"/>
        </w:rPr>
        <w:t>Mellor,</w:t>
      </w:r>
      <w:r w:rsidR="00BC5C0E">
        <w:rPr>
          <w:sz w:val="20"/>
          <w:szCs w:val="20"/>
          <w:lang w:val="en-US"/>
        </w:rPr>
        <w:t xml:space="preserve"> </w:t>
      </w:r>
      <w:r w:rsidRPr="00B54881">
        <w:rPr>
          <w:sz w:val="20"/>
          <w:szCs w:val="20"/>
          <w:lang w:val="en-US"/>
        </w:rPr>
        <w:t>K.,</w:t>
      </w:r>
      <w:r w:rsidR="00BC5C0E">
        <w:rPr>
          <w:sz w:val="20"/>
          <w:szCs w:val="20"/>
          <w:lang w:val="en-US"/>
        </w:rPr>
        <w:t xml:space="preserve"> </w:t>
      </w:r>
      <w:r w:rsidRPr="00B54881">
        <w:rPr>
          <w:sz w:val="20"/>
          <w:szCs w:val="20"/>
          <w:lang w:val="en-US"/>
        </w:rPr>
        <w:t>Brett,</w:t>
      </w:r>
      <w:r w:rsidR="00BC5C0E">
        <w:rPr>
          <w:sz w:val="20"/>
          <w:szCs w:val="20"/>
          <w:lang w:val="en-US"/>
        </w:rPr>
        <w:t xml:space="preserve"> </w:t>
      </w:r>
      <w:r w:rsidRPr="00B54881">
        <w:rPr>
          <w:sz w:val="20"/>
          <w:szCs w:val="20"/>
          <w:lang w:val="en-US"/>
        </w:rPr>
        <w:t>M.,</w:t>
      </w:r>
      <w:r w:rsidR="00BC5C0E">
        <w:rPr>
          <w:sz w:val="20"/>
          <w:szCs w:val="20"/>
          <w:lang w:val="en-US"/>
        </w:rPr>
        <w:t xml:space="preserve"> </w:t>
      </w:r>
      <w:r w:rsidRPr="00B54881">
        <w:rPr>
          <w:sz w:val="20"/>
          <w:szCs w:val="20"/>
          <w:lang w:val="en-US"/>
        </w:rPr>
        <w:t>Gore,</w:t>
      </w:r>
      <w:r w:rsidR="00BC5C0E">
        <w:rPr>
          <w:sz w:val="20"/>
          <w:szCs w:val="20"/>
          <w:lang w:val="en-US"/>
        </w:rPr>
        <w:t xml:space="preserve"> </w:t>
      </w:r>
      <w:r w:rsidRPr="00B54881">
        <w:rPr>
          <w:sz w:val="20"/>
          <w:szCs w:val="20"/>
          <w:lang w:val="en-US"/>
        </w:rPr>
        <w:t>J.,</w:t>
      </w:r>
      <w:r w:rsidR="00BC5C0E">
        <w:rPr>
          <w:sz w:val="20"/>
          <w:szCs w:val="20"/>
          <w:lang w:val="en-US"/>
        </w:rPr>
        <w:t xml:space="preserve"> </w:t>
      </w:r>
      <w:r w:rsidRPr="00B54881">
        <w:rPr>
          <w:sz w:val="20"/>
          <w:szCs w:val="20"/>
          <w:lang w:val="en-US"/>
        </w:rPr>
        <w:t>Harvey,</w:t>
      </w:r>
      <w:r w:rsidR="00BC5C0E">
        <w:rPr>
          <w:sz w:val="20"/>
          <w:szCs w:val="20"/>
          <w:lang w:val="en-US"/>
        </w:rPr>
        <w:t xml:space="preserve"> </w:t>
      </w:r>
      <w:r w:rsidRPr="00B54881">
        <w:rPr>
          <w:sz w:val="20"/>
          <w:szCs w:val="20"/>
          <w:lang w:val="en-US"/>
        </w:rPr>
        <w:t>A.,</w:t>
      </w:r>
      <w:r w:rsidR="00BC5C0E">
        <w:rPr>
          <w:sz w:val="20"/>
          <w:szCs w:val="20"/>
          <w:lang w:val="en-US"/>
        </w:rPr>
        <w:t xml:space="preserve"> </w:t>
      </w:r>
      <w:r w:rsidR="005902C8">
        <w:rPr>
          <w:sz w:val="20"/>
          <w:szCs w:val="20"/>
          <w:lang w:val="en-US"/>
        </w:rPr>
        <w:br/>
      </w:r>
      <w:r w:rsidRPr="00B54881">
        <w:rPr>
          <w:sz w:val="20"/>
          <w:szCs w:val="20"/>
          <w:lang w:val="en-US"/>
        </w:rPr>
        <w:t>Munn,</w:t>
      </w:r>
      <w:r w:rsidR="00BC5C0E">
        <w:rPr>
          <w:sz w:val="20"/>
          <w:szCs w:val="20"/>
          <w:lang w:val="en-US"/>
        </w:rPr>
        <w:t xml:space="preserve"> </w:t>
      </w:r>
      <w:r w:rsidRPr="00B54881">
        <w:rPr>
          <w:sz w:val="20"/>
          <w:szCs w:val="20"/>
          <w:lang w:val="en-US"/>
        </w:rPr>
        <w:t>B.,</w:t>
      </w:r>
      <w:r w:rsidR="00BC5C0E">
        <w:rPr>
          <w:sz w:val="20"/>
          <w:szCs w:val="20"/>
          <w:lang w:val="en-US"/>
        </w:rPr>
        <w:t xml:space="preserve"> </w:t>
      </w:r>
      <w:r w:rsidRPr="00B54881">
        <w:rPr>
          <w:sz w:val="20"/>
          <w:szCs w:val="20"/>
          <w:lang w:val="en-US"/>
        </w:rPr>
        <w:t>James,</w:t>
      </w:r>
      <w:r w:rsidR="00BC5C0E">
        <w:rPr>
          <w:sz w:val="20"/>
          <w:szCs w:val="20"/>
          <w:lang w:val="en-US"/>
        </w:rPr>
        <w:t xml:space="preserve"> </w:t>
      </w:r>
      <w:r w:rsidRPr="00B54881">
        <w:rPr>
          <w:sz w:val="20"/>
          <w:szCs w:val="20"/>
          <w:lang w:val="en-US"/>
        </w:rPr>
        <w:t>R.,</w:t>
      </w:r>
      <w:r w:rsidR="00BC5C0E">
        <w:rPr>
          <w:sz w:val="20"/>
          <w:szCs w:val="20"/>
          <w:lang w:val="en-US"/>
        </w:rPr>
        <w:t xml:space="preserve"> </w:t>
      </w:r>
      <w:r w:rsidRPr="00B54881">
        <w:rPr>
          <w:sz w:val="20"/>
          <w:szCs w:val="20"/>
          <w:lang w:val="en-US"/>
        </w:rPr>
        <w:t>Smith,</w:t>
      </w:r>
      <w:r w:rsidR="00BC5C0E">
        <w:rPr>
          <w:sz w:val="20"/>
          <w:szCs w:val="20"/>
          <w:lang w:val="en-US"/>
        </w:rPr>
        <w:t xml:space="preserve"> </w:t>
      </w:r>
      <w:r w:rsidRPr="00B54881">
        <w:rPr>
          <w:sz w:val="20"/>
          <w:szCs w:val="20"/>
          <w:lang w:val="en-US"/>
        </w:rPr>
        <w:t>M.,</w:t>
      </w:r>
      <w:r w:rsidR="00BC5C0E">
        <w:rPr>
          <w:sz w:val="20"/>
          <w:szCs w:val="20"/>
          <w:lang w:val="en-US"/>
        </w:rPr>
        <w:t xml:space="preserve"> </w:t>
      </w:r>
      <w:r w:rsidRPr="00B54881">
        <w:rPr>
          <w:sz w:val="20"/>
          <w:szCs w:val="20"/>
          <w:lang w:val="en-US"/>
        </w:rPr>
        <w:t>and</w:t>
      </w:r>
      <w:r w:rsidR="00BC5C0E">
        <w:rPr>
          <w:sz w:val="20"/>
          <w:szCs w:val="20"/>
          <w:lang w:val="en-US"/>
        </w:rPr>
        <w:t xml:space="preserve"> </w:t>
      </w:r>
      <w:r w:rsidRPr="00B54881">
        <w:rPr>
          <w:sz w:val="20"/>
          <w:szCs w:val="20"/>
          <w:lang w:val="en-US"/>
        </w:rPr>
        <w:t>Whitty,</w:t>
      </w:r>
      <w:r w:rsidR="00BC5C0E">
        <w:rPr>
          <w:sz w:val="20"/>
          <w:szCs w:val="20"/>
          <w:lang w:val="en-US"/>
        </w:rPr>
        <w:t xml:space="preserve"> </w:t>
      </w:r>
      <w:r w:rsidRPr="00B54881">
        <w:rPr>
          <w:sz w:val="20"/>
          <w:szCs w:val="20"/>
          <w:lang w:val="en-US"/>
        </w:rPr>
        <w:t>G.</w:t>
      </w:r>
      <w:r w:rsidR="00BC5C0E">
        <w:rPr>
          <w:sz w:val="20"/>
          <w:szCs w:val="20"/>
          <w:lang w:val="en-US"/>
        </w:rPr>
        <w:t xml:space="preserve"> </w:t>
      </w:r>
      <w:r w:rsidRPr="00B54881">
        <w:rPr>
          <w:sz w:val="20"/>
          <w:szCs w:val="20"/>
          <w:lang w:val="en-US"/>
        </w:rPr>
        <w:t>(2015).</w:t>
      </w:r>
      <w:r w:rsidR="009C54D8">
        <w:rPr>
          <w:sz w:val="20"/>
          <w:szCs w:val="20"/>
          <w:lang w:val="en-US"/>
        </w:rPr>
        <w:t xml:space="preserve"> </w:t>
      </w:r>
      <w:r w:rsidRPr="00B54881">
        <w:rPr>
          <w:i/>
          <w:sz w:val="20"/>
          <w:szCs w:val="20"/>
          <w:lang w:val="en-US"/>
        </w:rPr>
        <w:t>The</w:t>
      </w:r>
      <w:r w:rsidR="00BC5C0E">
        <w:rPr>
          <w:i/>
          <w:sz w:val="20"/>
          <w:szCs w:val="20"/>
          <w:lang w:val="en-US"/>
        </w:rPr>
        <w:t xml:space="preserve"> </w:t>
      </w:r>
      <w:r w:rsidRPr="00B54881">
        <w:rPr>
          <w:i/>
          <w:sz w:val="20"/>
          <w:szCs w:val="20"/>
          <w:lang w:val="en-US"/>
        </w:rPr>
        <w:t>Critical</w:t>
      </w:r>
      <w:r w:rsidR="00BC5C0E">
        <w:rPr>
          <w:i/>
          <w:sz w:val="20"/>
          <w:szCs w:val="20"/>
          <w:lang w:val="en-US"/>
        </w:rPr>
        <w:t xml:space="preserve"> </w:t>
      </w:r>
      <w:r w:rsidRPr="00B54881">
        <w:rPr>
          <w:i/>
          <w:sz w:val="20"/>
          <w:szCs w:val="20"/>
          <w:lang w:val="en-US"/>
        </w:rPr>
        <w:t>Interventions</w:t>
      </w:r>
      <w:r w:rsidR="00BC5C0E">
        <w:rPr>
          <w:i/>
          <w:sz w:val="20"/>
          <w:szCs w:val="20"/>
          <w:lang w:val="en-US"/>
        </w:rPr>
        <w:t xml:space="preserve"> </w:t>
      </w:r>
      <w:r w:rsidRPr="00B54881">
        <w:rPr>
          <w:i/>
          <w:sz w:val="20"/>
          <w:szCs w:val="20"/>
          <w:lang w:val="en-US"/>
        </w:rPr>
        <w:t>Framework</w:t>
      </w:r>
      <w:r w:rsidR="00BC5C0E">
        <w:rPr>
          <w:i/>
          <w:sz w:val="20"/>
          <w:szCs w:val="20"/>
          <w:lang w:val="en-US"/>
        </w:rPr>
        <w:t xml:space="preserve"> </w:t>
      </w:r>
      <w:r w:rsidRPr="00B54881">
        <w:rPr>
          <w:i/>
          <w:sz w:val="20"/>
          <w:szCs w:val="20"/>
          <w:lang w:val="en-US"/>
        </w:rPr>
        <w:t>Part</w:t>
      </w:r>
      <w:r w:rsidR="00BC5C0E">
        <w:rPr>
          <w:i/>
          <w:sz w:val="20"/>
          <w:szCs w:val="20"/>
          <w:lang w:val="en-US"/>
        </w:rPr>
        <w:t xml:space="preserve"> </w:t>
      </w:r>
      <w:r w:rsidRPr="00B54881">
        <w:rPr>
          <w:i/>
          <w:sz w:val="20"/>
          <w:szCs w:val="20"/>
          <w:lang w:val="en-US"/>
        </w:rPr>
        <w:t>2:</w:t>
      </w:r>
      <w:r w:rsidR="00BC5C0E">
        <w:rPr>
          <w:i/>
          <w:sz w:val="20"/>
          <w:szCs w:val="20"/>
          <w:lang w:val="en-US"/>
        </w:rPr>
        <w:t xml:space="preserve"> </w:t>
      </w:r>
      <w:r w:rsidRPr="00B54881">
        <w:rPr>
          <w:i/>
          <w:sz w:val="20"/>
          <w:szCs w:val="20"/>
          <w:lang w:val="en-US"/>
        </w:rPr>
        <w:t>Equity</w:t>
      </w:r>
      <w:r w:rsidR="00BC5C0E">
        <w:rPr>
          <w:i/>
          <w:sz w:val="20"/>
          <w:szCs w:val="20"/>
          <w:lang w:val="en-US"/>
        </w:rPr>
        <w:t xml:space="preserve"> </w:t>
      </w:r>
      <w:r w:rsidRPr="00B54881">
        <w:rPr>
          <w:i/>
          <w:sz w:val="20"/>
          <w:szCs w:val="20"/>
          <w:lang w:val="en-US"/>
        </w:rPr>
        <w:t>Initiatives</w:t>
      </w:r>
      <w:r w:rsidR="00BC5C0E">
        <w:rPr>
          <w:i/>
          <w:sz w:val="20"/>
          <w:szCs w:val="20"/>
          <w:lang w:val="en-US"/>
        </w:rPr>
        <w:t xml:space="preserve"> </w:t>
      </w:r>
      <w:r w:rsidRPr="00B54881">
        <w:rPr>
          <w:i/>
          <w:sz w:val="20"/>
          <w:szCs w:val="20"/>
          <w:lang w:val="en-US"/>
        </w:rPr>
        <w:t>in</w:t>
      </w:r>
      <w:r w:rsidR="00BC5C0E">
        <w:rPr>
          <w:i/>
          <w:sz w:val="20"/>
          <w:szCs w:val="20"/>
          <w:lang w:val="en-US"/>
        </w:rPr>
        <w:t xml:space="preserve"> </w:t>
      </w:r>
      <w:r w:rsidRPr="00B54881">
        <w:rPr>
          <w:i/>
          <w:sz w:val="20"/>
          <w:szCs w:val="20"/>
          <w:lang w:val="en-US"/>
        </w:rPr>
        <w:t>Australian</w:t>
      </w:r>
      <w:r w:rsidR="00BC5C0E">
        <w:rPr>
          <w:i/>
          <w:sz w:val="20"/>
          <w:szCs w:val="20"/>
          <w:lang w:val="en-US"/>
        </w:rPr>
        <w:t xml:space="preserve"> </w:t>
      </w:r>
      <w:r w:rsidRPr="00B54881">
        <w:rPr>
          <w:i/>
          <w:sz w:val="20"/>
          <w:szCs w:val="20"/>
          <w:lang w:val="en-US"/>
        </w:rPr>
        <w:t>Higher</w:t>
      </w:r>
      <w:r w:rsidR="00BC5C0E">
        <w:rPr>
          <w:i/>
          <w:sz w:val="20"/>
          <w:szCs w:val="20"/>
          <w:lang w:val="en-US"/>
        </w:rPr>
        <w:t xml:space="preserve"> </w:t>
      </w:r>
      <w:r w:rsidRPr="00B54881">
        <w:rPr>
          <w:i/>
          <w:sz w:val="20"/>
          <w:szCs w:val="20"/>
          <w:lang w:val="en-US"/>
        </w:rPr>
        <w:t>Education:</w:t>
      </w:r>
      <w:r w:rsidR="00BC5C0E">
        <w:rPr>
          <w:i/>
          <w:sz w:val="20"/>
          <w:szCs w:val="20"/>
          <w:lang w:val="en-US"/>
        </w:rPr>
        <w:t xml:space="preserve"> </w:t>
      </w:r>
      <w:r w:rsidRPr="00B54881">
        <w:rPr>
          <w:i/>
          <w:sz w:val="20"/>
          <w:szCs w:val="20"/>
          <w:lang w:val="en-US"/>
        </w:rPr>
        <w:t>A</w:t>
      </w:r>
      <w:r w:rsidR="00BC5C0E">
        <w:rPr>
          <w:i/>
          <w:sz w:val="20"/>
          <w:szCs w:val="20"/>
          <w:lang w:val="en-US"/>
        </w:rPr>
        <w:t xml:space="preserve"> </w:t>
      </w:r>
      <w:r w:rsidRPr="00B54881">
        <w:rPr>
          <w:i/>
          <w:sz w:val="20"/>
          <w:szCs w:val="20"/>
          <w:lang w:val="en-US"/>
        </w:rPr>
        <w:t>Review</w:t>
      </w:r>
      <w:r w:rsidR="00BC5C0E">
        <w:rPr>
          <w:i/>
          <w:sz w:val="20"/>
          <w:szCs w:val="20"/>
          <w:lang w:val="en-US"/>
        </w:rPr>
        <w:t xml:space="preserve"> </w:t>
      </w:r>
      <w:r w:rsidRPr="00B54881">
        <w:rPr>
          <w:i/>
          <w:sz w:val="20"/>
          <w:szCs w:val="20"/>
          <w:lang w:val="en-US"/>
        </w:rPr>
        <w:t>of</w:t>
      </w:r>
      <w:r w:rsidR="00BC5C0E">
        <w:rPr>
          <w:i/>
          <w:sz w:val="20"/>
          <w:szCs w:val="20"/>
          <w:lang w:val="en-US"/>
        </w:rPr>
        <w:t xml:space="preserve"> </w:t>
      </w:r>
      <w:r w:rsidRPr="00B54881">
        <w:rPr>
          <w:i/>
          <w:sz w:val="20"/>
          <w:szCs w:val="20"/>
          <w:lang w:val="en-US"/>
        </w:rPr>
        <w:t>Evidence</w:t>
      </w:r>
      <w:r w:rsidR="00BC5C0E">
        <w:rPr>
          <w:i/>
          <w:sz w:val="20"/>
          <w:szCs w:val="20"/>
          <w:lang w:val="en-US"/>
        </w:rPr>
        <w:t xml:space="preserve"> </w:t>
      </w:r>
      <w:r w:rsidRPr="00B54881">
        <w:rPr>
          <w:i/>
          <w:sz w:val="20"/>
          <w:szCs w:val="20"/>
          <w:lang w:val="en-US"/>
        </w:rPr>
        <w:t>of</w:t>
      </w:r>
      <w:r w:rsidR="00BC5C0E">
        <w:rPr>
          <w:i/>
          <w:sz w:val="20"/>
          <w:szCs w:val="20"/>
          <w:lang w:val="en-US"/>
        </w:rPr>
        <w:t xml:space="preserve"> </w:t>
      </w:r>
      <w:r w:rsidRPr="00B54881">
        <w:rPr>
          <w:i/>
          <w:sz w:val="20"/>
          <w:szCs w:val="20"/>
          <w:lang w:val="en-US"/>
        </w:rPr>
        <w:t>Impact’</w:t>
      </w:r>
    </w:p>
    <w:p w14:paraId="25785C96" w14:textId="2FFDA644" w:rsidR="00554C8E" w:rsidRDefault="003334B1" w:rsidP="0060543A">
      <w:pPr>
        <w:pStyle w:val="Heading1"/>
      </w:pPr>
      <w:bookmarkStart w:id="6" w:name="_Toc505671698"/>
      <w:r>
        <w:lastRenderedPageBreak/>
        <w:t>Content</w:t>
      </w:r>
      <w:bookmarkEnd w:id="2"/>
      <w:bookmarkEnd w:id="3"/>
      <w:bookmarkEnd w:id="4"/>
      <w:bookmarkEnd w:id="5"/>
      <w:r w:rsidR="009C54D8">
        <w:t>s</w:t>
      </w:r>
      <w:bookmarkEnd w:id="6"/>
    </w:p>
    <w:p w14:paraId="2C262F54" w14:textId="77777777" w:rsidR="00E1433B" w:rsidRDefault="00E1433B" w:rsidP="00E1433B">
      <w:pPr>
        <w:pStyle w:val="TOC1"/>
        <w:rPr>
          <w:rFonts w:asciiTheme="minorHAnsi" w:eastAsiaTheme="minorEastAsia" w:hAnsiTheme="minorHAnsi" w:cstheme="minorBidi"/>
          <w:b w:val="0"/>
          <w:color w:val="auto"/>
          <w:sz w:val="22"/>
          <w:lang w:eastAsia="en-AU"/>
        </w:rPr>
      </w:pPr>
      <w:r>
        <w:fldChar w:fldCharType="begin"/>
      </w:r>
      <w:r>
        <w:instrText xml:space="preserve"> TOC \o "3-3" \h \z \t "Heading 1,1,Heading 2,2" </w:instrText>
      </w:r>
      <w:r>
        <w:fldChar w:fldCharType="separate"/>
      </w:r>
      <w:hyperlink w:anchor="_Toc505671697" w:history="1">
        <w:r w:rsidRPr="007178F0">
          <w:rPr>
            <w:rStyle w:val="Hyperlink"/>
          </w:rPr>
          <w:t>Acknowledgements</w:t>
        </w:r>
        <w:r>
          <w:rPr>
            <w:webHidden/>
          </w:rPr>
          <w:tab/>
        </w:r>
        <w:r>
          <w:rPr>
            <w:webHidden/>
          </w:rPr>
          <w:fldChar w:fldCharType="begin"/>
        </w:r>
        <w:r>
          <w:rPr>
            <w:webHidden/>
          </w:rPr>
          <w:instrText xml:space="preserve"> PAGEREF _Toc505671697 \h </w:instrText>
        </w:r>
        <w:r>
          <w:rPr>
            <w:webHidden/>
          </w:rPr>
        </w:r>
        <w:r>
          <w:rPr>
            <w:webHidden/>
          </w:rPr>
          <w:fldChar w:fldCharType="separate"/>
        </w:r>
        <w:r w:rsidR="000B3A60">
          <w:rPr>
            <w:webHidden/>
          </w:rPr>
          <w:t>3</w:t>
        </w:r>
        <w:r>
          <w:rPr>
            <w:webHidden/>
          </w:rPr>
          <w:fldChar w:fldCharType="end"/>
        </w:r>
      </w:hyperlink>
    </w:p>
    <w:p w14:paraId="20BB0461" w14:textId="77777777" w:rsidR="00E1433B" w:rsidRDefault="00E10651" w:rsidP="00E1433B">
      <w:pPr>
        <w:pStyle w:val="TOC1"/>
        <w:rPr>
          <w:rFonts w:asciiTheme="minorHAnsi" w:eastAsiaTheme="minorEastAsia" w:hAnsiTheme="minorHAnsi" w:cstheme="minorBidi"/>
          <w:b w:val="0"/>
          <w:color w:val="auto"/>
          <w:sz w:val="22"/>
          <w:lang w:eastAsia="en-AU"/>
        </w:rPr>
      </w:pPr>
      <w:hyperlink w:anchor="_Toc505671699" w:history="1">
        <w:r w:rsidR="00E1433B" w:rsidRPr="007178F0">
          <w:rPr>
            <w:rStyle w:val="Hyperlink"/>
          </w:rPr>
          <w:t>List of Tables</w:t>
        </w:r>
        <w:r w:rsidR="00E1433B">
          <w:rPr>
            <w:webHidden/>
          </w:rPr>
          <w:tab/>
        </w:r>
        <w:r w:rsidR="00E1433B">
          <w:rPr>
            <w:webHidden/>
          </w:rPr>
          <w:fldChar w:fldCharType="begin"/>
        </w:r>
        <w:r w:rsidR="00E1433B">
          <w:rPr>
            <w:webHidden/>
          </w:rPr>
          <w:instrText xml:space="preserve"> PAGEREF _Toc505671699 \h </w:instrText>
        </w:r>
        <w:r w:rsidR="00E1433B">
          <w:rPr>
            <w:webHidden/>
          </w:rPr>
        </w:r>
        <w:r w:rsidR="00E1433B">
          <w:rPr>
            <w:webHidden/>
          </w:rPr>
          <w:fldChar w:fldCharType="separate"/>
        </w:r>
        <w:r w:rsidR="000B3A60">
          <w:rPr>
            <w:webHidden/>
          </w:rPr>
          <w:t>7</w:t>
        </w:r>
        <w:r w:rsidR="00E1433B">
          <w:rPr>
            <w:webHidden/>
          </w:rPr>
          <w:fldChar w:fldCharType="end"/>
        </w:r>
      </w:hyperlink>
    </w:p>
    <w:p w14:paraId="41A3B236" w14:textId="77777777" w:rsidR="00E1433B" w:rsidRDefault="00E10651" w:rsidP="00E1433B">
      <w:pPr>
        <w:pStyle w:val="TOC1"/>
        <w:rPr>
          <w:rFonts w:asciiTheme="minorHAnsi" w:eastAsiaTheme="minorEastAsia" w:hAnsiTheme="minorHAnsi" w:cstheme="minorBidi"/>
          <w:b w:val="0"/>
          <w:color w:val="auto"/>
          <w:sz w:val="22"/>
          <w:lang w:eastAsia="en-AU"/>
        </w:rPr>
      </w:pPr>
      <w:hyperlink w:anchor="_Toc505671700" w:history="1">
        <w:r w:rsidR="00E1433B" w:rsidRPr="007178F0">
          <w:rPr>
            <w:rStyle w:val="Hyperlink"/>
          </w:rPr>
          <w:t>List of Figures</w:t>
        </w:r>
        <w:r w:rsidR="00E1433B">
          <w:rPr>
            <w:webHidden/>
          </w:rPr>
          <w:tab/>
        </w:r>
        <w:r w:rsidR="00E1433B">
          <w:rPr>
            <w:webHidden/>
          </w:rPr>
          <w:fldChar w:fldCharType="begin"/>
        </w:r>
        <w:r w:rsidR="00E1433B">
          <w:rPr>
            <w:webHidden/>
          </w:rPr>
          <w:instrText xml:space="preserve"> PAGEREF _Toc505671700 \h </w:instrText>
        </w:r>
        <w:r w:rsidR="00E1433B">
          <w:rPr>
            <w:webHidden/>
          </w:rPr>
        </w:r>
        <w:r w:rsidR="00E1433B">
          <w:rPr>
            <w:webHidden/>
          </w:rPr>
          <w:fldChar w:fldCharType="separate"/>
        </w:r>
        <w:r w:rsidR="000B3A60">
          <w:rPr>
            <w:webHidden/>
          </w:rPr>
          <w:t>7</w:t>
        </w:r>
        <w:r w:rsidR="00E1433B">
          <w:rPr>
            <w:webHidden/>
          </w:rPr>
          <w:fldChar w:fldCharType="end"/>
        </w:r>
      </w:hyperlink>
    </w:p>
    <w:p w14:paraId="3FF8AB91" w14:textId="77777777" w:rsidR="00E1433B" w:rsidRDefault="00E10651" w:rsidP="00E1433B">
      <w:pPr>
        <w:pStyle w:val="TOC1"/>
        <w:rPr>
          <w:rFonts w:asciiTheme="minorHAnsi" w:eastAsiaTheme="minorEastAsia" w:hAnsiTheme="minorHAnsi" w:cstheme="minorBidi"/>
          <w:b w:val="0"/>
          <w:color w:val="auto"/>
          <w:sz w:val="22"/>
          <w:lang w:eastAsia="en-AU"/>
        </w:rPr>
      </w:pPr>
      <w:hyperlink w:anchor="_Toc505671701" w:history="1">
        <w:r w:rsidR="00E1433B" w:rsidRPr="007178F0">
          <w:rPr>
            <w:rStyle w:val="Hyperlink"/>
            <w:lang w:val="en-US"/>
          </w:rPr>
          <w:t>List of Acronyms</w:t>
        </w:r>
        <w:r w:rsidR="00E1433B">
          <w:rPr>
            <w:webHidden/>
          </w:rPr>
          <w:tab/>
        </w:r>
        <w:r w:rsidR="00E1433B">
          <w:rPr>
            <w:webHidden/>
          </w:rPr>
          <w:fldChar w:fldCharType="begin"/>
        </w:r>
        <w:r w:rsidR="00E1433B">
          <w:rPr>
            <w:webHidden/>
          </w:rPr>
          <w:instrText xml:space="preserve"> PAGEREF _Toc505671701 \h </w:instrText>
        </w:r>
        <w:r w:rsidR="00E1433B">
          <w:rPr>
            <w:webHidden/>
          </w:rPr>
        </w:r>
        <w:r w:rsidR="00E1433B">
          <w:rPr>
            <w:webHidden/>
          </w:rPr>
          <w:fldChar w:fldCharType="separate"/>
        </w:r>
        <w:r w:rsidR="000B3A60">
          <w:rPr>
            <w:webHidden/>
          </w:rPr>
          <w:t>8</w:t>
        </w:r>
        <w:r w:rsidR="00E1433B">
          <w:rPr>
            <w:webHidden/>
          </w:rPr>
          <w:fldChar w:fldCharType="end"/>
        </w:r>
      </w:hyperlink>
    </w:p>
    <w:p w14:paraId="41DAAD5F" w14:textId="77777777" w:rsidR="00E1433B" w:rsidRDefault="00E10651" w:rsidP="00E1433B">
      <w:pPr>
        <w:pStyle w:val="TOC1"/>
        <w:rPr>
          <w:rFonts w:asciiTheme="minorHAnsi" w:eastAsiaTheme="minorEastAsia" w:hAnsiTheme="minorHAnsi" w:cstheme="minorBidi"/>
          <w:b w:val="0"/>
          <w:color w:val="auto"/>
          <w:sz w:val="22"/>
          <w:lang w:eastAsia="en-AU"/>
        </w:rPr>
      </w:pPr>
      <w:hyperlink w:anchor="_Toc505671702" w:history="1">
        <w:r w:rsidR="00E1433B" w:rsidRPr="007178F0">
          <w:rPr>
            <w:rStyle w:val="Hyperlink"/>
            <w:lang w:val="en-US"/>
          </w:rPr>
          <w:t>Executive Summary</w:t>
        </w:r>
        <w:r w:rsidR="00E1433B">
          <w:rPr>
            <w:webHidden/>
          </w:rPr>
          <w:tab/>
        </w:r>
        <w:r w:rsidR="00E1433B">
          <w:rPr>
            <w:webHidden/>
          </w:rPr>
          <w:fldChar w:fldCharType="begin"/>
        </w:r>
        <w:r w:rsidR="00E1433B">
          <w:rPr>
            <w:webHidden/>
          </w:rPr>
          <w:instrText xml:space="preserve"> PAGEREF _Toc505671702 \h </w:instrText>
        </w:r>
        <w:r w:rsidR="00E1433B">
          <w:rPr>
            <w:webHidden/>
          </w:rPr>
        </w:r>
        <w:r w:rsidR="00E1433B">
          <w:rPr>
            <w:webHidden/>
          </w:rPr>
          <w:fldChar w:fldCharType="separate"/>
        </w:r>
        <w:r w:rsidR="000B3A60">
          <w:rPr>
            <w:webHidden/>
          </w:rPr>
          <w:t>9</w:t>
        </w:r>
        <w:r w:rsidR="00E1433B">
          <w:rPr>
            <w:webHidden/>
          </w:rPr>
          <w:fldChar w:fldCharType="end"/>
        </w:r>
      </w:hyperlink>
    </w:p>
    <w:p w14:paraId="35E611C5" w14:textId="77777777" w:rsidR="00E1433B" w:rsidRDefault="00E10651" w:rsidP="00E1433B">
      <w:pPr>
        <w:pStyle w:val="TOC1"/>
        <w:rPr>
          <w:rFonts w:asciiTheme="minorHAnsi" w:eastAsiaTheme="minorEastAsia" w:hAnsiTheme="minorHAnsi" w:cstheme="minorBidi"/>
          <w:b w:val="0"/>
          <w:color w:val="auto"/>
          <w:sz w:val="22"/>
          <w:lang w:eastAsia="en-AU"/>
        </w:rPr>
      </w:pPr>
      <w:hyperlink w:anchor="_Toc505671707" w:history="1">
        <w:r w:rsidR="00E1433B" w:rsidRPr="007178F0">
          <w:rPr>
            <w:rStyle w:val="Hyperlink"/>
            <w:lang w:val="en-US"/>
          </w:rPr>
          <w:t>1. Introduction</w:t>
        </w:r>
        <w:r w:rsidR="00E1433B">
          <w:rPr>
            <w:webHidden/>
          </w:rPr>
          <w:tab/>
        </w:r>
        <w:r w:rsidR="00E1433B">
          <w:rPr>
            <w:webHidden/>
          </w:rPr>
          <w:fldChar w:fldCharType="begin"/>
        </w:r>
        <w:r w:rsidR="00E1433B">
          <w:rPr>
            <w:webHidden/>
          </w:rPr>
          <w:instrText xml:space="preserve"> PAGEREF _Toc505671707 \h </w:instrText>
        </w:r>
        <w:r w:rsidR="00E1433B">
          <w:rPr>
            <w:webHidden/>
          </w:rPr>
        </w:r>
        <w:r w:rsidR="00E1433B">
          <w:rPr>
            <w:webHidden/>
          </w:rPr>
          <w:fldChar w:fldCharType="separate"/>
        </w:r>
        <w:r w:rsidR="000B3A60">
          <w:rPr>
            <w:webHidden/>
          </w:rPr>
          <w:t>14</w:t>
        </w:r>
        <w:r w:rsidR="00E1433B">
          <w:rPr>
            <w:webHidden/>
          </w:rPr>
          <w:fldChar w:fldCharType="end"/>
        </w:r>
      </w:hyperlink>
    </w:p>
    <w:p w14:paraId="564493AC"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08" w:history="1">
        <w:r w:rsidR="00E1433B" w:rsidRPr="007178F0">
          <w:rPr>
            <w:rStyle w:val="Hyperlink"/>
            <w:noProof/>
            <w:lang w:val="en-US"/>
          </w:rPr>
          <w:t>1.1 Purpose and Background</w:t>
        </w:r>
        <w:r w:rsidR="00E1433B">
          <w:rPr>
            <w:noProof/>
            <w:webHidden/>
          </w:rPr>
          <w:tab/>
        </w:r>
        <w:r w:rsidR="00E1433B">
          <w:rPr>
            <w:noProof/>
            <w:webHidden/>
          </w:rPr>
          <w:fldChar w:fldCharType="begin"/>
        </w:r>
        <w:r w:rsidR="00E1433B">
          <w:rPr>
            <w:noProof/>
            <w:webHidden/>
          </w:rPr>
          <w:instrText xml:space="preserve"> PAGEREF _Toc505671708 \h </w:instrText>
        </w:r>
        <w:r w:rsidR="00E1433B">
          <w:rPr>
            <w:noProof/>
            <w:webHidden/>
          </w:rPr>
        </w:r>
        <w:r w:rsidR="00E1433B">
          <w:rPr>
            <w:noProof/>
            <w:webHidden/>
          </w:rPr>
          <w:fldChar w:fldCharType="separate"/>
        </w:r>
        <w:r w:rsidR="000B3A60">
          <w:rPr>
            <w:noProof/>
            <w:webHidden/>
          </w:rPr>
          <w:t>14</w:t>
        </w:r>
        <w:r w:rsidR="00E1433B">
          <w:rPr>
            <w:noProof/>
            <w:webHidden/>
          </w:rPr>
          <w:fldChar w:fldCharType="end"/>
        </w:r>
      </w:hyperlink>
    </w:p>
    <w:p w14:paraId="1FE216E9"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09" w:history="1">
        <w:r w:rsidR="00E1433B" w:rsidRPr="007178F0">
          <w:rPr>
            <w:rStyle w:val="Hyperlink"/>
            <w:noProof/>
            <w:lang w:val="en-US"/>
          </w:rPr>
          <w:t>1.2 Structure of the Report</w:t>
        </w:r>
        <w:r w:rsidR="00E1433B">
          <w:rPr>
            <w:noProof/>
            <w:webHidden/>
          </w:rPr>
          <w:tab/>
        </w:r>
        <w:r w:rsidR="00E1433B">
          <w:rPr>
            <w:noProof/>
            <w:webHidden/>
          </w:rPr>
          <w:fldChar w:fldCharType="begin"/>
        </w:r>
        <w:r w:rsidR="00E1433B">
          <w:rPr>
            <w:noProof/>
            <w:webHidden/>
          </w:rPr>
          <w:instrText xml:space="preserve"> PAGEREF _Toc505671709 \h </w:instrText>
        </w:r>
        <w:r w:rsidR="00E1433B">
          <w:rPr>
            <w:noProof/>
            <w:webHidden/>
          </w:rPr>
        </w:r>
        <w:r w:rsidR="00E1433B">
          <w:rPr>
            <w:noProof/>
            <w:webHidden/>
          </w:rPr>
          <w:fldChar w:fldCharType="separate"/>
        </w:r>
        <w:r w:rsidR="000B3A60">
          <w:rPr>
            <w:noProof/>
            <w:webHidden/>
          </w:rPr>
          <w:t>16</w:t>
        </w:r>
        <w:r w:rsidR="00E1433B">
          <w:rPr>
            <w:noProof/>
            <w:webHidden/>
          </w:rPr>
          <w:fldChar w:fldCharType="end"/>
        </w:r>
      </w:hyperlink>
    </w:p>
    <w:p w14:paraId="3F95B1ED"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10" w:history="1">
        <w:r w:rsidR="00E1433B" w:rsidRPr="007178F0">
          <w:rPr>
            <w:rStyle w:val="Hyperlink"/>
            <w:noProof/>
            <w:lang w:val="en-US"/>
          </w:rPr>
          <w:t>1.3 Resources Provided in this Report</w:t>
        </w:r>
        <w:r w:rsidR="00E1433B">
          <w:rPr>
            <w:noProof/>
            <w:webHidden/>
          </w:rPr>
          <w:tab/>
        </w:r>
        <w:r w:rsidR="00E1433B">
          <w:rPr>
            <w:noProof/>
            <w:webHidden/>
          </w:rPr>
          <w:fldChar w:fldCharType="begin"/>
        </w:r>
        <w:r w:rsidR="00E1433B">
          <w:rPr>
            <w:noProof/>
            <w:webHidden/>
          </w:rPr>
          <w:instrText xml:space="preserve"> PAGEREF _Toc505671710 \h </w:instrText>
        </w:r>
        <w:r w:rsidR="00E1433B">
          <w:rPr>
            <w:noProof/>
            <w:webHidden/>
          </w:rPr>
        </w:r>
        <w:r w:rsidR="00E1433B">
          <w:rPr>
            <w:noProof/>
            <w:webHidden/>
          </w:rPr>
          <w:fldChar w:fldCharType="separate"/>
        </w:r>
        <w:r w:rsidR="000B3A60">
          <w:rPr>
            <w:noProof/>
            <w:webHidden/>
          </w:rPr>
          <w:t>16</w:t>
        </w:r>
        <w:r w:rsidR="00E1433B">
          <w:rPr>
            <w:noProof/>
            <w:webHidden/>
          </w:rPr>
          <w:fldChar w:fldCharType="end"/>
        </w:r>
      </w:hyperlink>
    </w:p>
    <w:p w14:paraId="6CD79D4C"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11" w:history="1">
        <w:r w:rsidR="00E1433B" w:rsidRPr="007178F0">
          <w:rPr>
            <w:rStyle w:val="Hyperlink"/>
            <w:noProof/>
            <w:lang w:val="en-US"/>
          </w:rPr>
          <w:t>1.4 Methodology</w:t>
        </w:r>
        <w:r w:rsidR="00E1433B">
          <w:rPr>
            <w:noProof/>
            <w:webHidden/>
          </w:rPr>
          <w:tab/>
        </w:r>
        <w:r w:rsidR="00E1433B">
          <w:rPr>
            <w:noProof/>
            <w:webHidden/>
          </w:rPr>
          <w:fldChar w:fldCharType="begin"/>
        </w:r>
        <w:r w:rsidR="00E1433B">
          <w:rPr>
            <w:noProof/>
            <w:webHidden/>
          </w:rPr>
          <w:instrText xml:space="preserve"> PAGEREF _Toc505671711 \h </w:instrText>
        </w:r>
        <w:r w:rsidR="00E1433B">
          <w:rPr>
            <w:noProof/>
            <w:webHidden/>
          </w:rPr>
        </w:r>
        <w:r w:rsidR="00E1433B">
          <w:rPr>
            <w:noProof/>
            <w:webHidden/>
          </w:rPr>
          <w:fldChar w:fldCharType="separate"/>
        </w:r>
        <w:r w:rsidR="000B3A60">
          <w:rPr>
            <w:noProof/>
            <w:webHidden/>
          </w:rPr>
          <w:t>19</w:t>
        </w:r>
        <w:r w:rsidR="00E1433B">
          <w:rPr>
            <w:noProof/>
            <w:webHidden/>
          </w:rPr>
          <w:fldChar w:fldCharType="end"/>
        </w:r>
      </w:hyperlink>
    </w:p>
    <w:p w14:paraId="26BA6266"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12" w:history="1">
        <w:r w:rsidR="00E1433B" w:rsidRPr="007178F0">
          <w:rPr>
            <w:rStyle w:val="Hyperlink"/>
            <w:noProof/>
            <w:lang w:val="en-US"/>
          </w:rPr>
          <w:t>1.4.1 Review of the Literature</w:t>
        </w:r>
        <w:r w:rsidR="00E1433B">
          <w:rPr>
            <w:noProof/>
            <w:webHidden/>
          </w:rPr>
          <w:tab/>
        </w:r>
        <w:r w:rsidR="00E1433B">
          <w:rPr>
            <w:noProof/>
            <w:webHidden/>
          </w:rPr>
          <w:fldChar w:fldCharType="begin"/>
        </w:r>
        <w:r w:rsidR="00E1433B">
          <w:rPr>
            <w:noProof/>
            <w:webHidden/>
          </w:rPr>
          <w:instrText xml:space="preserve"> PAGEREF _Toc505671712 \h </w:instrText>
        </w:r>
        <w:r w:rsidR="00E1433B">
          <w:rPr>
            <w:noProof/>
            <w:webHidden/>
          </w:rPr>
        </w:r>
        <w:r w:rsidR="00E1433B">
          <w:rPr>
            <w:noProof/>
            <w:webHidden/>
          </w:rPr>
          <w:fldChar w:fldCharType="separate"/>
        </w:r>
        <w:r w:rsidR="000B3A60">
          <w:rPr>
            <w:noProof/>
            <w:webHidden/>
          </w:rPr>
          <w:t>19</w:t>
        </w:r>
        <w:r w:rsidR="00E1433B">
          <w:rPr>
            <w:noProof/>
            <w:webHidden/>
          </w:rPr>
          <w:fldChar w:fldCharType="end"/>
        </w:r>
      </w:hyperlink>
    </w:p>
    <w:p w14:paraId="575DAB36"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13" w:history="1">
        <w:r w:rsidR="00E1433B" w:rsidRPr="007178F0">
          <w:rPr>
            <w:rStyle w:val="Hyperlink"/>
            <w:noProof/>
            <w:lang w:val="en-US"/>
          </w:rPr>
          <w:t>1.4.2 Survey of Program Providers</w:t>
        </w:r>
        <w:r w:rsidR="00E1433B">
          <w:rPr>
            <w:noProof/>
            <w:webHidden/>
          </w:rPr>
          <w:tab/>
        </w:r>
        <w:r w:rsidR="00E1433B">
          <w:rPr>
            <w:noProof/>
            <w:webHidden/>
          </w:rPr>
          <w:fldChar w:fldCharType="begin"/>
        </w:r>
        <w:r w:rsidR="00E1433B">
          <w:rPr>
            <w:noProof/>
            <w:webHidden/>
          </w:rPr>
          <w:instrText xml:space="preserve"> PAGEREF _Toc505671713 \h </w:instrText>
        </w:r>
        <w:r w:rsidR="00E1433B">
          <w:rPr>
            <w:noProof/>
            <w:webHidden/>
          </w:rPr>
        </w:r>
        <w:r w:rsidR="00E1433B">
          <w:rPr>
            <w:noProof/>
            <w:webHidden/>
          </w:rPr>
          <w:fldChar w:fldCharType="separate"/>
        </w:r>
        <w:r w:rsidR="000B3A60">
          <w:rPr>
            <w:noProof/>
            <w:webHidden/>
          </w:rPr>
          <w:t>21</w:t>
        </w:r>
        <w:r w:rsidR="00E1433B">
          <w:rPr>
            <w:noProof/>
            <w:webHidden/>
          </w:rPr>
          <w:fldChar w:fldCharType="end"/>
        </w:r>
      </w:hyperlink>
    </w:p>
    <w:p w14:paraId="3F7E0D62"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14" w:history="1">
        <w:r w:rsidR="00E1433B" w:rsidRPr="007178F0">
          <w:rPr>
            <w:rStyle w:val="Hyperlink"/>
            <w:noProof/>
            <w:lang w:val="en-US"/>
          </w:rPr>
          <w:t>1.5 Evaluation of Equity Initiatives</w:t>
        </w:r>
        <w:r w:rsidR="00E1433B">
          <w:rPr>
            <w:noProof/>
            <w:webHidden/>
          </w:rPr>
          <w:tab/>
        </w:r>
        <w:r w:rsidR="00E1433B">
          <w:rPr>
            <w:noProof/>
            <w:webHidden/>
          </w:rPr>
          <w:fldChar w:fldCharType="begin"/>
        </w:r>
        <w:r w:rsidR="00E1433B">
          <w:rPr>
            <w:noProof/>
            <w:webHidden/>
          </w:rPr>
          <w:instrText xml:space="preserve"> PAGEREF _Toc505671714 \h </w:instrText>
        </w:r>
        <w:r w:rsidR="00E1433B">
          <w:rPr>
            <w:noProof/>
            <w:webHidden/>
          </w:rPr>
        </w:r>
        <w:r w:rsidR="00E1433B">
          <w:rPr>
            <w:noProof/>
            <w:webHidden/>
          </w:rPr>
          <w:fldChar w:fldCharType="separate"/>
        </w:r>
        <w:r w:rsidR="000B3A60">
          <w:rPr>
            <w:noProof/>
            <w:webHidden/>
          </w:rPr>
          <w:t>24</w:t>
        </w:r>
        <w:r w:rsidR="00E1433B">
          <w:rPr>
            <w:noProof/>
            <w:webHidden/>
          </w:rPr>
          <w:fldChar w:fldCharType="end"/>
        </w:r>
      </w:hyperlink>
    </w:p>
    <w:p w14:paraId="61D44F7A"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15" w:history="1">
        <w:r w:rsidR="00E1433B" w:rsidRPr="007178F0">
          <w:rPr>
            <w:rStyle w:val="Hyperlink"/>
            <w:noProof/>
            <w:lang w:val="en-US"/>
          </w:rPr>
          <w:t>1.5.1 Supporting Evaluation</w:t>
        </w:r>
        <w:r w:rsidR="00E1433B">
          <w:rPr>
            <w:noProof/>
            <w:webHidden/>
          </w:rPr>
          <w:tab/>
        </w:r>
        <w:r w:rsidR="00E1433B">
          <w:rPr>
            <w:noProof/>
            <w:webHidden/>
          </w:rPr>
          <w:fldChar w:fldCharType="begin"/>
        </w:r>
        <w:r w:rsidR="00E1433B">
          <w:rPr>
            <w:noProof/>
            <w:webHidden/>
          </w:rPr>
          <w:instrText xml:space="preserve"> PAGEREF _Toc505671715 \h </w:instrText>
        </w:r>
        <w:r w:rsidR="00E1433B">
          <w:rPr>
            <w:noProof/>
            <w:webHidden/>
          </w:rPr>
        </w:r>
        <w:r w:rsidR="00E1433B">
          <w:rPr>
            <w:noProof/>
            <w:webHidden/>
          </w:rPr>
          <w:fldChar w:fldCharType="separate"/>
        </w:r>
        <w:r w:rsidR="000B3A60">
          <w:rPr>
            <w:noProof/>
            <w:webHidden/>
          </w:rPr>
          <w:t>25</w:t>
        </w:r>
        <w:r w:rsidR="00E1433B">
          <w:rPr>
            <w:noProof/>
            <w:webHidden/>
          </w:rPr>
          <w:fldChar w:fldCharType="end"/>
        </w:r>
      </w:hyperlink>
    </w:p>
    <w:p w14:paraId="28F9E439" w14:textId="77777777" w:rsidR="00E1433B" w:rsidRDefault="00E10651" w:rsidP="00E1433B">
      <w:pPr>
        <w:pStyle w:val="TOC1"/>
        <w:rPr>
          <w:rFonts w:asciiTheme="minorHAnsi" w:eastAsiaTheme="minorEastAsia" w:hAnsiTheme="minorHAnsi" w:cstheme="minorBidi"/>
          <w:b w:val="0"/>
          <w:color w:val="auto"/>
          <w:sz w:val="22"/>
          <w:lang w:eastAsia="en-AU"/>
        </w:rPr>
      </w:pPr>
      <w:hyperlink w:anchor="_Toc505671716" w:history="1">
        <w:r w:rsidR="00E1433B" w:rsidRPr="007178F0">
          <w:rPr>
            <w:rStyle w:val="Hyperlink"/>
            <w:lang w:val="en-US"/>
          </w:rPr>
          <w:t>2. Policy Context and Evidence Base for this Research</w:t>
        </w:r>
        <w:r w:rsidR="00E1433B">
          <w:rPr>
            <w:webHidden/>
          </w:rPr>
          <w:tab/>
        </w:r>
        <w:r w:rsidR="00E1433B">
          <w:rPr>
            <w:webHidden/>
          </w:rPr>
          <w:fldChar w:fldCharType="begin"/>
        </w:r>
        <w:r w:rsidR="00E1433B">
          <w:rPr>
            <w:webHidden/>
          </w:rPr>
          <w:instrText xml:space="preserve"> PAGEREF _Toc505671716 \h </w:instrText>
        </w:r>
        <w:r w:rsidR="00E1433B">
          <w:rPr>
            <w:webHidden/>
          </w:rPr>
        </w:r>
        <w:r w:rsidR="00E1433B">
          <w:rPr>
            <w:webHidden/>
          </w:rPr>
          <w:fldChar w:fldCharType="separate"/>
        </w:r>
        <w:r w:rsidR="000B3A60">
          <w:rPr>
            <w:webHidden/>
          </w:rPr>
          <w:t>27</w:t>
        </w:r>
        <w:r w:rsidR="00E1433B">
          <w:rPr>
            <w:webHidden/>
          </w:rPr>
          <w:fldChar w:fldCharType="end"/>
        </w:r>
      </w:hyperlink>
    </w:p>
    <w:p w14:paraId="15B51D93"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17" w:history="1">
        <w:r w:rsidR="00E1433B" w:rsidRPr="007178F0">
          <w:rPr>
            <w:rStyle w:val="Hyperlink"/>
            <w:noProof/>
            <w:lang w:val="en-US"/>
          </w:rPr>
          <w:t>Key Points</w:t>
        </w:r>
        <w:r w:rsidR="00E1433B">
          <w:rPr>
            <w:noProof/>
            <w:webHidden/>
          </w:rPr>
          <w:tab/>
        </w:r>
        <w:r w:rsidR="00E1433B">
          <w:rPr>
            <w:noProof/>
            <w:webHidden/>
          </w:rPr>
          <w:fldChar w:fldCharType="begin"/>
        </w:r>
        <w:r w:rsidR="00E1433B">
          <w:rPr>
            <w:noProof/>
            <w:webHidden/>
          </w:rPr>
          <w:instrText xml:space="preserve"> PAGEREF _Toc505671717 \h </w:instrText>
        </w:r>
        <w:r w:rsidR="00E1433B">
          <w:rPr>
            <w:noProof/>
            <w:webHidden/>
          </w:rPr>
        </w:r>
        <w:r w:rsidR="00E1433B">
          <w:rPr>
            <w:noProof/>
            <w:webHidden/>
          </w:rPr>
          <w:fldChar w:fldCharType="separate"/>
        </w:r>
        <w:r w:rsidR="000B3A60">
          <w:rPr>
            <w:noProof/>
            <w:webHidden/>
          </w:rPr>
          <w:t>27</w:t>
        </w:r>
        <w:r w:rsidR="00E1433B">
          <w:rPr>
            <w:noProof/>
            <w:webHidden/>
          </w:rPr>
          <w:fldChar w:fldCharType="end"/>
        </w:r>
      </w:hyperlink>
    </w:p>
    <w:p w14:paraId="603C5316"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18" w:history="1">
        <w:r w:rsidR="00E1433B" w:rsidRPr="007178F0">
          <w:rPr>
            <w:rStyle w:val="Hyperlink"/>
            <w:noProof/>
            <w:lang w:val="en-US"/>
          </w:rPr>
          <w:t>2.1 Equity in the Australian Higher Education Policy Context</w:t>
        </w:r>
        <w:r w:rsidR="00E1433B">
          <w:rPr>
            <w:noProof/>
            <w:webHidden/>
          </w:rPr>
          <w:tab/>
        </w:r>
        <w:r w:rsidR="00E1433B">
          <w:rPr>
            <w:noProof/>
            <w:webHidden/>
          </w:rPr>
          <w:fldChar w:fldCharType="begin"/>
        </w:r>
        <w:r w:rsidR="00E1433B">
          <w:rPr>
            <w:noProof/>
            <w:webHidden/>
          </w:rPr>
          <w:instrText xml:space="preserve"> PAGEREF _Toc505671718 \h </w:instrText>
        </w:r>
        <w:r w:rsidR="00E1433B">
          <w:rPr>
            <w:noProof/>
            <w:webHidden/>
          </w:rPr>
        </w:r>
        <w:r w:rsidR="00E1433B">
          <w:rPr>
            <w:noProof/>
            <w:webHidden/>
          </w:rPr>
          <w:fldChar w:fldCharType="separate"/>
        </w:r>
        <w:r w:rsidR="000B3A60">
          <w:rPr>
            <w:noProof/>
            <w:webHidden/>
          </w:rPr>
          <w:t>27</w:t>
        </w:r>
        <w:r w:rsidR="00E1433B">
          <w:rPr>
            <w:noProof/>
            <w:webHidden/>
          </w:rPr>
          <w:fldChar w:fldCharType="end"/>
        </w:r>
      </w:hyperlink>
    </w:p>
    <w:p w14:paraId="054C6629"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19" w:history="1">
        <w:r w:rsidR="00E1433B" w:rsidRPr="007178F0">
          <w:rPr>
            <w:rStyle w:val="Hyperlink"/>
            <w:noProof/>
            <w:lang w:val="en-US"/>
          </w:rPr>
          <w:t>2.2 Equity Groups</w:t>
        </w:r>
        <w:r w:rsidR="00E1433B">
          <w:rPr>
            <w:noProof/>
            <w:webHidden/>
          </w:rPr>
          <w:tab/>
        </w:r>
        <w:r w:rsidR="00E1433B">
          <w:rPr>
            <w:noProof/>
            <w:webHidden/>
          </w:rPr>
          <w:fldChar w:fldCharType="begin"/>
        </w:r>
        <w:r w:rsidR="00E1433B">
          <w:rPr>
            <w:noProof/>
            <w:webHidden/>
          </w:rPr>
          <w:instrText xml:space="preserve"> PAGEREF _Toc505671719 \h </w:instrText>
        </w:r>
        <w:r w:rsidR="00E1433B">
          <w:rPr>
            <w:noProof/>
            <w:webHidden/>
          </w:rPr>
        </w:r>
        <w:r w:rsidR="00E1433B">
          <w:rPr>
            <w:noProof/>
            <w:webHidden/>
          </w:rPr>
          <w:fldChar w:fldCharType="separate"/>
        </w:r>
        <w:r w:rsidR="000B3A60">
          <w:rPr>
            <w:noProof/>
            <w:webHidden/>
          </w:rPr>
          <w:t>31</w:t>
        </w:r>
        <w:r w:rsidR="00E1433B">
          <w:rPr>
            <w:noProof/>
            <w:webHidden/>
          </w:rPr>
          <w:fldChar w:fldCharType="end"/>
        </w:r>
      </w:hyperlink>
    </w:p>
    <w:p w14:paraId="5EF7ED56"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20" w:history="1">
        <w:r w:rsidR="00E1433B" w:rsidRPr="007178F0">
          <w:rPr>
            <w:rStyle w:val="Hyperlink"/>
            <w:noProof/>
            <w:lang w:val="en-US"/>
          </w:rPr>
          <w:t>2.3 People from Equity Groups Remain Under-represented in Higher Education</w:t>
        </w:r>
        <w:r w:rsidR="00E1433B">
          <w:rPr>
            <w:noProof/>
            <w:webHidden/>
          </w:rPr>
          <w:tab/>
        </w:r>
        <w:r w:rsidR="00E1433B">
          <w:rPr>
            <w:noProof/>
            <w:webHidden/>
          </w:rPr>
          <w:fldChar w:fldCharType="begin"/>
        </w:r>
        <w:r w:rsidR="00E1433B">
          <w:rPr>
            <w:noProof/>
            <w:webHidden/>
          </w:rPr>
          <w:instrText xml:space="preserve"> PAGEREF _Toc505671720 \h </w:instrText>
        </w:r>
        <w:r w:rsidR="00E1433B">
          <w:rPr>
            <w:noProof/>
            <w:webHidden/>
          </w:rPr>
        </w:r>
        <w:r w:rsidR="00E1433B">
          <w:rPr>
            <w:noProof/>
            <w:webHidden/>
          </w:rPr>
          <w:fldChar w:fldCharType="separate"/>
        </w:r>
        <w:r w:rsidR="000B3A60">
          <w:rPr>
            <w:noProof/>
            <w:webHidden/>
          </w:rPr>
          <w:t>32</w:t>
        </w:r>
        <w:r w:rsidR="00E1433B">
          <w:rPr>
            <w:noProof/>
            <w:webHidden/>
          </w:rPr>
          <w:fldChar w:fldCharType="end"/>
        </w:r>
      </w:hyperlink>
    </w:p>
    <w:p w14:paraId="6858F027" w14:textId="66439502"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21" w:history="1">
        <w:r w:rsidR="00E1433B" w:rsidRPr="007178F0">
          <w:rPr>
            <w:rStyle w:val="Hyperlink"/>
            <w:noProof/>
            <w:lang w:val="en-US"/>
          </w:rPr>
          <w:t xml:space="preserve">2.4 Most Students from Equity Groups are no Less Likely to be Successful in </w:t>
        </w:r>
        <w:r w:rsidR="00E1433B">
          <w:rPr>
            <w:rStyle w:val="Hyperlink"/>
            <w:noProof/>
            <w:lang w:val="en-US"/>
          </w:rPr>
          <w:br/>
        </w:r>
        <w:r w:rsidR="00E1433B" w:rsidRPr="007178F0">
          <w:rPr>
            <w:rStyle w:val="Hyperlink"/>
            <w:noProof/>
            <w:lang w:val="en-US"/>
          </w:rPr>
          <w:t>Higher Education</w:t>
        </w:r>
        <w:r w:rsidR="00E1433B">
          <w:rPr>
            <w:noProof/>
            <w:webHidden/>
          </w:rPr>
          <w:tab/>
        </w:r>
        <w:r w:rsidR="00E1433B">
          <w:rPr>
            <w:noProof/>
            <w:webHidden/>
          </w:rPr>
          <w:fldChar w:fldCharType="begin"/>
        </w:r>
        <w:r w:rsidR="00E1433B">
          <w:rPr>
            <w:noProof/>
            <w:webHidden/>
          </w:rPr>
          <w:instrText xml:space="preserve"> PAGEREF _Toc505671721 \h </w:instrText>
        </w:r>
        <w:r w:rsidR="00E1433B">
          <w:rPr>
            <w:noProof/>
            <w:webHidden/>
          </w:rPr>
        </w:r>
        <w:r w:rsidR="00E1433B">
          <w:rPr>
            <w:noProof/>
            <w:webHidden/>
          </w:rPr>
          <w:fldChar w:fldCharType="separate"/>
        </w:r>
        <w:r w:rsidR="000B3A60">
          <w:rPr>
            <w:noProof/>
            <w:webHidden/>
          </w:rPr>
          <w:t>34</w:t>
        </w:r>
        <w:r w:rsidR="00E1433B">
          <w:rPr>
            <w:noProof/>
            <w:webHidden/>
          </w:rPr>
          <w:fldChar w:fldCharType="end"/>
        </w:r>
      </w:hyperlink>
    </w:p>
    <w:p w14:paraId="3702084C" w14:textId="77777777" w:rsidR="00E1433B" w:rsidRDefault="00E10651" w:rsidP="00E1433B">
      <w:pPr>
        <w:pStyle w:val="TOC1"/>
        <w:rPr>
          <w:rFonts w:asciiTheme="minorHAnsi" w:eastAsiaTheme="minorEastAsia" w:hAnsiTheme="minorHAnsi" w:cstheme="minorBidi"/>
          <w:b w:val="0"/>
          <w:color w:val="auto"/>
          <w:sz w:val="22"/>
          <w:lang w:eastAsia="en-AU"/>
        </w:rPr>
      </w:pPr>
      <w:hyperlink w:anchor="_Toc505671722" w:history="1">
        <w:r w:rsidR="00E1433B" w:rsidRPr="007178F0">
          <w:rPr>
            <w:rStyle w:val="Hyperlink"/>
            <w:lang w:val="en-US"/>
          </w:rPr>
          <w:t>3. Pre-Access: Outreach Programs to Schools and Communities</w:t>
        </w:r>
        <w:r w:rsidR="00E1433B">
          <w:rPr>
            <w:webHidden/>
          </w:rPr>
          <w:tab/>
        </w:r>
        <w:r w:rsidR="00E1433B">
          <w:rPr>
            <w:webHidden/>
          </w:rPr>
          <w:fldChar w:fldCharType="begin"/>
        </w:r>
        <w:r w:rsidR="00E1433B">
          <w:rPr>
            <w:webHidden/>
          </w:rPr>
          <w:instrText xml:space="preserve"> PAGEREF _Toc505671722 \h </w:instrText>
        </w:r>
        <w:r w:rsidR="00E1433B">
          <w:rPr>
            <w:webHidden/>
          </w:rPr>
        </w:r>
        <w:r w:rsidR="00E1433B">
          <w:rPr>
            <w:webHidden/>
          </w:rPr>
          <w:fldChar w:fldCharType="separate"/>
        </w:r>
        <w:r w:rsidR="000B3A60">
          <w:rPr>
            <w:webHidden/>
          </w:rPr>
          <w:t>38</w:t>
        </w:r>
        <w:r w:rsidR="00E1433B">
          <w:rPr>
            <w:webHidden/>
          </w:rPr>
          <w:fldChar w:fldCharType="end"/>
        </w:r>
      </w:hyperlink>
    </w:p>
    <w:p w14:paraId="64051650"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23" w:history="1">
        <w:r w:rsidR="00E1433B" w:rsidRPr="007178F0">
          <w:rPr>
            <w:rStyle w:val="Hyperlink"/>
            <w:noProof/>
            <w:lang w:val="en-US"/>
          </w:rPr>
          <w:t>Key Points</w:t>
        </w:r>
        <w:r w:rsidR="00E1433B">
          <w:rPr>
            <w:noProof/>
            <w:webHidden/>
          </w:rPr>
          <w:tab/>
        </w:r>
        <w:r w:rsidR="00E1433B">
          <w:rPr>
            <w:noProof/>
            <w:webHidden/>
          </w:rPr>
          <w:fldChar w:fldCharType="begin"/>
        </w:r>
        <w:r w:rsidR="00E1433B">
          <w:rPr>
            <w:noProof/>
            <w:webHidden/>
          </w:rPr>
          <w:instrText xml:space="preserve"> PAGEREF _Toc505671723 \h </w:instrText>
        </w:r>
        <w:r w:rsidR="00E1433B">
          <w:rPr>
            <w:noProof/>
            <w:webHidden/>
          </w:rPr>
        </w:r>
        <w:r w:rsidR="00E1433B">
          <w:rPr>
            <w:noProof/>
            <w:webHidden/>
          </w:rPr>
          <w:fldChar w:fldCharType="separate"/>
        </w:r>
        <w:r w:rsidR="000B3A60">
          <w:rPr>
            <w:noProof/>
            <w:webHidden/>
          </w:rPr>
          <w:t>38</w:t>
        </w:r>
        <w:r w:rsidR="00E1433B">
          <w:rPr>
            <w:noProof/>
            <w:webHidden/>
          </w:rPr>
          <w:fldChar w:fldCharType="end"/>
        </w:r>
      </w:hyperlink>
    </w:p>
    <w:p w14:paraId="3235D893"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24" w:history="1">
        <w:r w:rsidR="00E1433B" w:rsidRPr="007178F0">
          <w:rPr>
            <w:rStyle w:val="Hyperlink"/>
            <w:noProof/>
            <w:lang w:val="en-US"/>
          </w:rPr>
          <w:t>3.1 Introduction</w:t>
        </w:r>
        <w:r w:rsidR="00E1433B">
          <w:rPr>
            <w:noProof/>
            <w:webHidden/>
          </w:rPr>
          <w:tab/>
        </w:r>
        <w:r w:rsidR="00E1433B">
          <w:rPr>
            <w:noProof/>
            <w:webHidden/>
          </w:rPr>
          <w:fldChar w:fldCharType="begin"/>
        </w:r>
        <w:r w:rsidR="00E1433B">
          <w:rPr>
            <w:noProof/>
            <w:webHidden/>
          </w:rPr>
          <w:instrText xml:space="preserve"> PAGEREF _Toc505671724 \h </w:instrText>
        </w:r>
        <w:r w:rsidR="00E1433B">
          <w:rPr>
            <w:noProof/>
            <w:webHidden/>
          </w:rPr>
        </w:r>
        <w:r w:rsidR="00E1433B">
          <w:rPr>
            <w:noProof/>
            <w:webHidden/>
          </w:rPr>
          <w:fldChar w:fldCharType="separate"/>
        </w:r>
        <w:r w:rsidR="000B3A60">
          <w:rPr>
            <w:noProof/>
            <w:webHidden/>
          </w:rPr>
          <w:t>38</w:t>
        </w:r>
        <w:r w:rsidR="00E1433B">
          <w:rPr>
            <w:noProof/>
            <w:webHidden/>
          </w:rPr>
          <w:fldChar w:fldCharType="end"/>
        </w:r>
      </w:hyperlink>
    </w:p>
    <w:p w14:paraId="56C24D40"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25" w:history="1">
        <w:r w:rsidR="00E1433B" w:rsidRPr="007178F0">
          <w:rPr>
            <w:rStyle w:val="Hyperlink"/>
            <w:noProof/>
            <w:lang w:val="en-US"/>
          </w:rPr>
          <w:t>3.2 The Key Features of Effective Initiatives</w:t>
        </w:r>
        <w:r w:rsidR="00E1433B">
          <w:rPr>
            <w:noProof/>
            <w:webHidden/>
          </w:rPr>
          <w:tab/>
        </w:r>
        <w:r w:rsidR="00E1433B">
          <w:rPr>
            <w:noProof/>
            <w:webHidden/>
          </w:rPr>
          <w:fldChar w:fldCharType="begin"/>
        </w:r>
        <w:r w:rsidR="00E1433B">
          <w:rPr>
            <w:noProof/>
            <w:webHidden/>
          </w:rPr>
          <w:instrText xml:space="preserve"> PAGEREF _Toc505671725 \h </w:instrText>
        </w:r>
        <w:r w:rsidR="00E1433B">
          <w:rPr>
            <w:noProof/>
            <w:webHidden/>
          </w:rPr>
        </w:r>
        <w:r w:rsidR="00E1433B">
          <w:rPr>
            <w:noProof/>
            <w:webHidden/>
          </w:rPr>
          <w:fldChar w:fldCharType="separate"/>
        </w:r>
        <w:r w:rsidR="000B3A60">
          <w:rPr>
            <w:noProof/>
            <w:webHidden/>
          </w:rPr>
          <w:t>42</w:t>
        </w:r>
        <w:r w:rsidR="00E1433B">
          <w:rPr>
            <w:noProof/>
            <w:webHidden/>
          </w:rPr>
          <w:fldChar w:fldCharType="end"/>
        </w:r>
      </w:hyperlink>
    </w:p>
    <w:p w14:paraId="771A85E2"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26" w:history="1">
        <w:r w:rsidR="00E1433B" w:rsidRPr="007178F0">
          <w:rPr>
            <w:rStyle w:val="Hyperlink"/>
            <w:noProof/>
            <w:lang w:val="en-US"/>
          </w:rPr>
          <w:t>3.2.1 Collaboration</w:t>
        </w:r>
        <w:r w:rsidR="00E1433B">
          <w:rPr>
            <w:noProof/>
            <w:webHidden/>
          </w:rPr>
          <w:tab/>
        </w:r>
        <w:r w:rsidR="00E1433B">
          <w:rPr>
            <w:noProof/>
            <w:webHidden/>
          </w:rPr>
          <w:fldChar w:fldCharType="begin"/>
        </w:r>
        <w:r w:rsidR="00E1433B">
          <w:rPr>
            <w:noProof/>
            <w:webHidden/>
          </w:rPr>
          <w:instrText xml:space="preserve"> PAGEREF _Toc505671726 \h </w:instrText>
        </w:r>
        <w:r w:rsidR="00E1433B">
          <w:rPr>
            <w:noProof/>
            <w:webHidden/>
          </w:rPr>
        </w:r>
        <w:r w:rsidR="00E1433B">
          <w:rPr>
            <w:noProof/>
            <w:webHidden/>
          </w:rPr>
          <w:fldChar w:fldCharType="separate"/>
        </w:r>
        <w:r w:rsidR="000B3A60">
          <w:rPr>
            <w:noProof/>
            <w:webHidden/>
          </w:rPr>
          <w:t>42</w:t>
        </w:r>
        <w:r w:rsidR="00E1433B">
          <w:rPr>
            <w:noProof/>
            <w:webHidden/>
          </w:rPr>
          <w:fldChar w:fldCharType="end"/>
        </w:r>
      </w:hyperlink>
    </w:p>
    <w:p w14:paraId="4F8F360C"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27" w:history="1">
        <w:r w:rsidR="00E1433B" w:rsidRPr="007178F0">
          <w:rPr>
            <w:rStyle w:val="Hyperlink"/>
            <w:noProof/>
            <w:lang w:val="en-US"/>
          </w:rPr>
          <w:t>3.2.2 On-Campus Experiences</w:t>
        </w:r>
        <w:r w:rsidR="00E1433B">
          <w:rPr>
            <w:noProof/>
            <w:webHidden/>
          </w:rPr>
          <w:tab/>
        </w:r>
        <w:r w:rsidR="00E1433B">
          <w:rPr>
            <w:noProof/>
            <w:webHidden/>
          </w:rPr>
          <w:fldChar w:fldCharType="begin"/>
        </w:r>
        <w:r w:rsidR="00E1433B">
          <w:rPr>
            <w:noProof/>
            <w:webHidden/>
          </w:rPr>
          <w:instrText xml:space="preserve"> PAGEREF _Toc505671727 \h </w:instrText>
        </w:r>
        <w:r w:rsidR="00E1433B">
          <w:rPr>
            <w:noProof/>
            <w:webHidden/>
          </w:rPr>
        </w:r>
        <w:r w:rsidR="00E1433B">
          <w:rPr>
            <w:noProof/>
            <w:webHidden/>
          </w:rPr>
          <w:fldChar w:fldCharType="separate"/>
        </w:r>
        <w:r w:rsidR="000B3A60">
          <w:rPr>
            <w:noProof/>
            <w:webHidden/>
          </w:rPr>
          <w:t>44</w:t>
        </w:r>
        <w:r w:rsidR="00E1433B">
          <w:rPr>
            <w:noProof/>
            <w:webHidden/>
          </w:rPr>
          <w:fldChar w:fldCharType="end"/>
        </w:r>
      </w:hyperlink>
    </w:p>
    <w:p w14:paraId="44194972"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28" w:history="1">
        <w:r w:rsidR="00E1433B" w:rsidRPr="007178F0">
          <w:rPr>
            <w:rStyle w:val="Hyperlink"/>
            <w:noProof/>
            <w:lang w:val="en-US"/>
          </w:rPr>
          <w:t>3.2.3 Mentoring and Role Models</w:t>
        </w:r>
        <w:r w:rsidR="00E1433B">
          <w:rPr>
            <w:noProof/>
            <w:webHidden/>
          </w:rPr>
          <w:tab/>
        </w:r>
        <w:r w:rsidR="00E1433B">
          <w:rPr>
            <w:noProof/>
            <w:webHidden/>
          </w:rPr>
          <w:fldChar w:fldCharType="begin"/>
        </w:r>
        <w:r w:rsidR="00E1433B">
          <w:rPr>
            <w:noProof/>
            <w:webHidden/>
          </w:rPr>
          <w:instrText xml:space="preserve"> PAGEREF _Toc505671728 \h </w:instrText>
        </w:r>
        <w:r w:rsidR="00E1433B">
          <w:rPr>
            <w:noProof/>
            <w:webHidden/>
          </w:rPr>
        </w:r>
        <w:r w:rsidR="00E1433B">
          <w:rPr>
            <w:noProof/>
            <w:webHidden/>
          </w:rPr>
          <w:fldChar w:fldCharType="separate"/>
        </w:r>
        <w:r w:rsidR="000B3A60">
          <w:rPr>
            <w:noProof/>
            <w:webHidden/>
          </w:rPr>
          <w:t>45</w:t>
        </w:r>
        <w:r w:rsidR="00E1433B">
          <w:rPr>
            <w:noProof/>
            <w:webHidden/>
          </w:rPr>
          <w:fldChar w:fldCharType="end"/>
        </w:r>
      </w:hyperlink>
    </w:p>
    <w:p w14:paraId="19236126"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29" w:history="1">
        <w:r w:rsidR="00E1433B" w:rsidRPr="007178F0">
          <w:rPr>
            <w:rStyle w:val="Hyperlink"/>
            <w:noProof/>
            <w:lang w:val="en-US"/>
          </w:rPr>
          <w:t>3.2.4 Collaborative Teaching and In-school Learning Activities</w:t>
        </w:r>
        <w:r w:rsidR="00E1433B">
          <w:rPr>
            <w:noProof/>
            <w:webHidden/>
          </w:rPr>
          <w:tab/>
        </w:r>
        <w:r w:rsidR="00E1433B">
          <w:rPr>
            <w:noProof/>
            <w:webHidden/>
          </w:rPr>
          <w:fldChar w:fldCharType="begin"/>
        </w:r>
        <w:r w:rsidR="00E1433B">
          <w:rPr>
            <w:noProof/>
            <w:webHidden/>
          </w:rPr>
          <w:instrText xml:space="preserve"> PAGEREF _Toc505671729 \h </w:instrText>
        </w:r>
        <w:r w:rsidR="00E1433B">
          <w:rPr>
            <w:noProof/>
            <w:webHidden/>
          </w:rPr>
        </w:r>
        <w:r w:rsidR="00E1433B">
          <w:rPr>
            <w:noProof/>
            <w:webHidden/>
          </w:rPr>
          <w:fldChar w:fldCharType="separate"/>
        </w:r>
        <w:r w:rsidR="000B3A60">
          <w:rPr>
            <w:noProof/>
            <w:webHidden/>
          </w:rPr>
          <w:t>46</w:t>
        </w:r>
        <w:r w:rsidR="00E1433B">
          <w:rPr>
            <w:noProof/>
            <w:webHidden/>
          </w:rPr>
          <w:fldChar w:fldCharType="end"/>
        </w:r>
      </w:hyperlink>
    </w:p>
    <w:p w14:paraId="7D52B443"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30" w:history="1">
        <w:r w:rsidR="00E1433B" w:rsidRPr="007178F0">
          <w:rPr>
            <w:rStyle w:val="Hyperlink"/>
            <w:noProof/>
            <w:lang w:val="en-US"/>
          </w:rPr>
          <w:t>3.3 Summary of Evaluation Methodology</w:t>
        </w:r>
        <w:r w:rsidR="00E1433B">
          <w:rPr>
            <w:noProof/>
            <w:webHidden/>
          </w:rPr>
          <w:tab/>
        </w:r>
        <w:r w:rsidR="00E1433B">
          <w:rPr>
            <w:noProof/>
            <w:webHidden/>
          </w:rPr>
          <w:fldChar w:fldCharType="begin"/>
        </w:r>
        <w:r w:rsidR="00E1433B">
          <w:rPr>
            <w:noProof/>
            <w:webHidden/>
          </w:rPr>
          <w:instrText xml:space="preserve"> PAGEREF _Toc505671730 \h </w:instrText>
        </w:r>
        <w:r w:rsidR="00E1433B">
          <w:rPr>
            <w:noProof/>
            <w:webHidden/>
          </w:rPr>
        </w:r>
        <w:r w:rsidR="00E1433B">
          <w:rPr>
            <w:noProof/>
            <w:webHidden/>
          </w:rPr>
          <w:fldChar w:fldCharType="separate"/>
        </w:r>
        <w:r w:rsidR="000B3A60">
          <w:rPr>
            <w:noProof/>
            <w:webHidden/>
          </w:rPr>
          <w:t>47</w:t>
        </w:r>
        <w:r w:rsidR="00E1433B">
          <w:rPr>
            <w:noProof/>
            <w:webHidden/>
          </w:rPr>
          <w:fldChar w:fldCharType="end"/>
        </w:r>
      </w:hyperlink>
    </w:p>
    <w:p w14:paraId="68DA56CA"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31" w:history="1">
        <w:r w:rsidR="00E1433B" w:rsidRPr="007178F0">
          <w:rPr>
            <w:rStyle w:val="Hyperlink"/>
            <w:noProof/>
            <w:lang w:val="en-US"/>
          </w:rPr>
          <w:t>3.4 Summary of Impact</w:t>
        </w:r>
        <w:r w:rsidR="00E1433B">
          <w:rPr>
            <w:noProof/>
            <w:webHidden/>
          </w:rPr>
          <w:tab/>
        </w:r>
        <w:r w:rsidR="00E1433B">
          <w:rPr>
            <w:noProof/>
            <w:webHidden/>
          </w:rPr>
          <w:fldChar w:fldCharType="begin"/>
        </w:r>
        <w:r w:rsidR="00E1433B">
          <w:rPr>
            <w:noProof/>
            <w:webHidden/>
          </w:rPr>
          <w:instrText xml:space="preserve"> PAGEREF _Toc505671731 \h </w:instrText>
        </w:r>
        <w:r w:rsidR="00E1433B">
          <w:rPr>
            <w:noProof/>
            <w:webHidden/>
          </w:rPr>
        </w:r>
        <w:r w:rsidR="00E1433B">
          <w:rPr>
            <w:noProof/>
            <w:webHidden/>
          </w:rPr>
          <w:fldChar w:fldCharType="separate"/>
        </w:r>
        <w:r w:rsidR="000B3A60">
          <w:rPr>
            <w:noProof/>
            <w:webHidden/>
          </w:rPr>
          <w:t>49</w:t>
        </w:r>
        <w:r w:rsidR="00E1433B">
          <w:rPr>
            <w:noProof/>
            <w:webHidden/>
          </w:rPr>
          <w:fldChar w:fldCharType="end"/>
        </w:r>
      </w:hyperlink>
    </w:p>
    <w:p w14:paraId="1B406551"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32" w:history="1">
        <w:r w:rsidR="00E1433B" w:rsidRPr="007178F0">
          <w:rPr>
            <w:rStyle w:val="Hyperlink"/>
            <w:noProof/>
            <w:lang w:val="en-US"/>
          </w:rPr>
          <w:t>3.4.1 Increased Awareness of Pathways and Opportunities</w:t>
        </w:r>
        <w:r w:rsidR="00E1433B">
          <w:rPr>
            <w:noProof/>
            <w:webHidden/>
          </w:rPr>
          <w:tab/>
        </w:r>
        <w:r w:rsidR="00E1433B">
          <w:rPr>
            <w:noProof/>
            <w:webHidden/>
          </w:rPr>
          <w:fldChar w:fldCharType="begin"/>
        </w:r>
        <w:r w:rsidR="00E1433B">
          <w:rPr>
            <w:noProof/>
            <w:webHidden/>
          </w:rPr>
          <w:instrText xml:space="preserve"> PAGEREF _Toc505671732 \h </w:instrText>
        </w:r>
        <w:r w:rsidR="00E1433B">
          <w:rPr>
            <w:noProof/>
            <w:webHidden/>
          </w:rPr>
        </w:r>
        <w:r w:rsidR="00E1433B">
          <w:rPr>
            <w:noProof/>
            <w:webHidden/>
          </w:rPr>
          <w:fldChar w:fldCharType="separate"/>
        </w:r>
        <w:r w:rsidR="000B3A60">
          <w:rPr>
            <w:noProof/>
            <w:webHidden/>
          </w:rPr>
          <w:t>50</w:t>
        </w:r>
        <w:r w:rsidR="00E1433B">
          <w:rPr>
            <w:noProof/>
            <w:webHidden/>
          </w:rPr>
          <w:fldChar w:fldCharType="end"/>
        </w:r>
      </w:hyperlink>
    </w:p>
    <w:p w14:paraId="107B976A"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33" w:history="1">
        <w:r w:rsidR="00E1433B" w:rsidRPr="007178F0">
          <w:rPr>
            <w:rStyle w:val="Hyperlink"/>
            <w:noProof/>
            <w:lang w:val="en-US"/>
          </w:rPr>
          <w:t>3.4.2 Increasing Understanding of Pathways</w:t>
        </w:r>
        <w:r w:rsidR="00E1433B">
          <w:rPr>
            <w:noProof/>
            <w:webHidden/>
          </w:rPr>
          <w:tab/>
        </w:r>
        <w:r w:rsidR="00E1433B">
          <w:rPr>
            <w:noProof/>
            <w:webHidden/>
          </w:rPr>
          <w:fldChar w:fldCharType="begin"/>
        </w:r>
        <w:r w:rsidR="00E1433B">
          <w:rPr>
            <w:noProof/>
            <w:webHidden/>
          </w:rPr>
          <w:instrText xml:space="preserve"> PAGEREF _Toc505671733 \h </w:instrText>
        </w:r>
        <w:r w:rsidR="00E1433B">
          <w:rPr>
            <w:noProof/>
            <w:webHidden/>
          </w:rPr>
        </w:r>
        <w:r w:rsidR="00E1433B">
          <w:rPr>
            <w:noProof/>
            <w:webHidden/>
          </w:rPr>
          <w:fldChar w:fldCharType="separate"/>
        </w:r>
        <w:r w:rsidR="000B3A60">
          <w:rPr>
            <w:noProof/>
            <w:webHidden/>
          </w:rPr>
          <w:t>51</w:t>
        </w:r>
        <w:r w:rsidR="00E1433B">
          <w:rPr>
            <w:noProof/>
            <w:webHidden/>
          </w:rPr>
          <w:fldChar w:fldCharType="end"/>
        </w:r>
      </w:hyperlink>
    </w:p>
    <w:p w14:paraId="706C7FD1"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34" w:history="1">
        <w:r w:rsidR="00E1433B" w:rsidRPr="007178F0">
          <w:rPr>
            <w:rStyle w:val="Hyperlink"/>
            <w:noProof/>
            <w:lang w:val="en-US"/>
          </w:rPr>
          <w:t>3.4.3 Self-concept</w:t>
        </w:r>
        <w:r w:rsidR="00E1433B">
          <w:rPr>
            <w:noProof/>
            <w:webHidden/>
          </w:rPr>
          <w:tab/>
        </w:r>
        <w:r w:rsidR="00E1433B">
          <w:rPr>
            <w:noProof/>
            <w:webHidden/>
          </w:rPr>
          <w:fldChar w:fldCharType="begin"/>
        </w:r>
        <w:r w:rsidR="00E1433B">
          <w:rPr>
            <w:noProof/>
            <w:webHidden/>
          </w:rPr>
          <w:instrText xml:space="preserve"> PAGEREF _Toc505671734 \h </w:instrText>
        </w:r>
        <w:r w:rsidR="00E1433B">
          <w:rPr>
            <w:noProof/>
            <w:webHidden/>
          </w:rPr>
        </w:r>
        <w:r w:rsidR="00E1433B">
          <w:rPr>
            <w:noProof/>
            <w:webHidden/>
          </w:rPr>
          <w:fldChar w:fldCharType="separate"/>
        </w:r>
        <w:r w:rsidR="000B3A60">
          <w:rPr>
            <w:noProof/>
            <w:webHidden/>
          </w:rPr>
          <w:t>51</w:t>
        </w:r>
        <w:r w:rsidR="00E1433B">
          <w:rPr>
            <w:noProof/>
            <w:webHidden/>
          </w:rPr>
          <w:fldChar w:fldCharType="end"/>
        </w:r>
      </w:hyperlink>
    </w:p>
    <w:p w14:paraId="0D706B9E"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35" w:history="1">
        <w:r w:rsidR="00E1433B" w:rsidRPr="007178F0">
          <w:rPr>
            <w:rStyle w:val="Hyperlink"/>
            <w:noProof/>
            <w:lang w:val="en-US"/>
          </w:rPr>
          <w:t>3.4.4 Preparedness and Skill Development</w:t>
        </w:r>
        <w:r w:rsidR="00E1433B">
          <w:rPr>
            <w:noProof/>
            <w:webHidden/>
          </w:rPr>
          <w:tab/>
        </w:r>
        <w:r w:rsidR="00E1433B">
          <w:rPr>
            <w:noProof/>
            <w:webHidden/>
          </w:rPr>
          <w:fldChar w:fldCharType="begin"/>
        </w:r>
        <w:r w:rsidR="00E1433B">
          <w:rPr>
            <w:noProof/>
            <w:webHidden/>
          </w:rPr>
          <w:instrText xml:space="preserve"> PAGEREF _Toc505671735 \h </w:instrText>
        </w:r>
        <w:r w:rsidR="00E1433B">
          <w:rPr>
            <w:noProof/>
            <w:webHidden/>
          </w:rPr>
        </w:r>
        <w:r w:rsidR="00E1433B">
          <w:rPr>
            <w:noProof/>
            <w:webHidden/>
          </w:rPr>
          <w:fldChar w:fldCharType="separate"/>
        </w:r>
        <w:r w:rsidR="000B3A60">
          <w:rPr>
            <w:noProof/>
            <w:webHidden/>
          </w:rPr>
          <w:t>52</w:t>
        </w:r>
        <w:r w:rsidR="00E1433B">
          <w:rPr>
            <w:noProof/>
            <w:webHidden/>
          </w:rPr>
          <w:fldChar w:fldCharType="end"/>
        </w:r>
      </w:hyperlink>
    </w:p>
    <w:p w14:paraId="2CDD3516"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36" w:history="1">
        <w:r w:rsidR="00E1433B" w:rsidRPr="007178F0">
          <w:rPr>
            <w:rStyle w:val="Hyperlink"/>
            <w:noProof/>
            <w:lang w:val="en-US"/>
          </w:rPr>
          <w:t>3.4.5 Building Broader Community Support for Higher and Further Education</w:t>
        </w:r>
        <w:r w:rsidR="00E1433B">
          <w:rPr>
            <w:noProof/>
            <w:webHidden/>
          </w:rPr>
          <w:tab/>
        </w:r>
        <w:r w:rsidR="00E1433B">
          <w:rPr>
            <w:noProof/>
            <w:webHidden/>
          </w:rPr>
          <w:fldChar w:fldCharType="begin"/>
        </w:r>
        <w:r w:rsidR="00E1433B">
          <w:rPr>
            <w:noProof/>
            <w:webHidden/>
          </w:rPr>
          <w:instrText xml:space="preserve"> PAGEREF _Toc505671736 \h </w:instrText>
        </w:r>
        <w:r w:rsidR="00E1433B">
          <w:rPr>
            <w:noProof/>
            <w:webHidden/>
          </w:rPr>
        </w:r>
        <w:r w:rsidR="00E1433B">
          <w:rPr>
            <w:noProof/>
            <w:webHidden/>
          </w:rPr>
          <w:fldChar w:fldCharType="separate"/>
        </w:r>
        <w:r w:rsidR="000B3A60">
          <w:rPr>
            <w:noProof/>
            <w:webHidden/>
          </w:rPr>
          <w:t>53</w:t>
        </w:r>
        <w:r w:rsidR="00E1433B">
          <w:rPr>
            <w:noProof/>
            <w:webHidden/>
          </w:rPr>
          <w:fldChar w:fldCharType="end"/>
        </w:r>
      </w:hyperlink>
    </w:p>
    <w:p w14:paraId="3D4A58AC" w14:textId="77777777" w:rsidR="00E1433B" w:rsidRDefault="00E10651" w:rsidP="00E1433B">
      <w:pPr>
        <w:pStyle w:val="TOC1"/>
        <w:rPr>
          <w:rFonts w:asciiTheme="minorHAnsi" w:eastAsiaTheme="minorEastAsia" w:hAnsiTheme="minorHAnsi" w:cstheme="minorBidi"/>
          <w:b w:val="0"/>
          <w:color w:val="auto"/>
          <w:sz w:val="22"/>
          <w:lang w:eastAsia="en-AU"/>
        </w:rPr>
      </w:pPr>
      <w:hyperlink w:anchor="_Toc505671737" w:history="1">
        <w:r w:rsidR="00E1433B" w:rsidRPr="007178F0">
          <w:rPr>
            <w:rStyle w:val="Hyperlink"/>
            <w:lang w:val="en-US"/>
          </w:rPr>
          <w:t>4. Access: Pathways and Admissions</w:t>
        </w:r>
        <w:r w:rsidR="00E1433B">
          <w:rPr>
            <w:webHidden/>
          </w:rPr>
          <w:tab/>
        </w:r>
        <w:r w:rsidR="00E1433B">
          <w:rPr>
            <w:webHidden/>
          </w:rPr>
          <w:fldChar w:fldCharType="begin"/>
        </w:r>
        <w:r w:rsidR="00E1433B">
          <w:rPr>
            <w:webHidden/>
          </w:rPr>
          <w:instrText xml:space="preserve"> PAGEREF _Toc505671737 \h </w:instrText>
        </w:r>
        <w:r w:rsidR="00E1433B">
          <w:rPr>
            <w:webHidden/>
          </w:rPr>
        </w:r>
        <w:r w:rsidR="00E1433B">
          <w:rPr>
            <w:webHidden/>
          </w:rPr>
          <w:fldChar w:fldCharType="separate"/>
        </w:r>
        <w:r w:rsidR="000B3A60">
          <w:rPr>
            <w:webHidden/>
          </w:rPr>
          <w:t>54</w:t>
        </w:r>
        <w:r w:rsidR="00E1433B">
          <w:rPr>
            <w:webHidden/>
          </w:rPr>
          <w:fldChar w:fldCharType="end"/>
        </w:r>
      </w:hyperlink>
    </w:p>
    <w:p w14:paraId="6838837E"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38" w:history="1">
        <w:r w:rsidR="00E1433B" w:rsidRPr="007178F0">
          <w:rPr>
            <w:rStyle w:val="Hyperlink"/>
            <w:noProof/>
            <w:lang w:val="en-US"/>
          </w:rPr>
          <w:t>Key Points</w:t>
        </w:r>
        <w:r w:rsidR="00E1433B">
          <w:rPr>
            <w:noProof/>
            <w:webHidden/>
          </w:rPr>
          <w:tab/>
        </w:r>
        <w:r w:rsidR="00E1433B">
          <w:rPr>
            <w:noProof/>
            <w:webHidden/>
          </w:rPr>
          <w:fldChar w:fldCharType="begin"/>
        </w:r>
        <w:r w:rsidR="00E1433B">
          <w:rPr>
            <w:noProof/>
            <w:webHidden/>
          </w:rPr>
          <w:instrText xml:space="preserve"> PAGEREF _Toc505671738 \h </w:instrText>
        </w:r>
        <w:r w:rsidR="00E1433B">
          <w:rPr>
            <w:noProof/>
            <w:webHidden/>
          </w:rPr>
        </w:r>
        <w:r w:rsidR="00E1433B">
          <w:rPr>
            <w:noProof/>
            <w:webHidden/>
          </w:rPr>
          <w:fldChar w:fldCharType="separate"/>
        </w:r>
        <w:r w:rsidR="000B3A60">
          <w:rPr>
            <w:noProof/>
            <w:webHidden/>
          </w:rPr>
          <w:t>54</w:t>
        </w:r>
        <w:r w:rsidR="00E1433B">
          <w:rPr>
            <w:noProof/>
            <w:webHidden/>
          </w:rPr>
          <w:fldChar w:fldCharType="end"/>
        </w:r>
      </w:hyperlink>
    </w:p>
    <w:p w14:paraId="5B195DC7"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39" w:history="1">
        <w:r w:rsidR="00E1433B" w:rsidRPr="007178F0">
          <w:rPr>
            <w:rStyle w:val="Hyperlink"/>
            <w:noProof/>
            <w:lang w:val="en-US"/>
          </w:rPr>
          <w:t>4.1 Introduction</w:t>
        </w:r>
        <w:r w:rsidR="00E1433B">
          <w:rPr>
            <w:noProof/>
            <w:webHidden/>
          </w:rPr>
          <w:tab/>
        </w:r>
        <w:r w:rsidR="00E1433B">
          <w:rPr>
            <w:noProof/>
            <w:webHidden/>
          </w:rPr>
          <w:fldChar w:fldCharType="begin"/>
        </w:r>
        <w:r w:rsidR="00E1433B">
          <w:rPr>
            <w:noProof/>
            <w:webHidden/>
          </w:rPr>
          <w:instrText xml:space="preserve"> PAGEREF _Toc505671739 \h </w:instrText>
        </w:r>
        <w:r w:rsidR="00E1433B">
          <w:rPr>
            <w:noProof/>
            <w:webHidden/>
          </w:rPr>
        </w:r>
        <w:r w:rsidR="00E1433B">
          <w:rPr>
            <w:noProof/>
            <w:webHidden/>
          </w:rPr>
          <w:fldChar w:fldCharType="separate"/>
        </w:r>
        <w:r w:rsidR="000B3A60">
          <w:rPr>
            <w:noProof/>
            <w:webHidden/>
          </w:rPr>
          <w:t>54</w:t>
        </w:r>
        <w:r w:rsidR="00E1433B">
          <w:rPr>
            <w:noProof/>
            <w:webHidden/>
          </w:rPr>
          <w:fldChar w:fldCharType="end"/>
        </w:r>
      </w:hyperlink>
    </w:p>
    <w:p w14:paraId="772F6F6F"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40" w:history="1">
        <w:r w:rsidR="00E1433B" w:rsidRPr="007178F0">
          <w:rPr>
            <w:rStyle w:val="Hyperlink"/>
            <w:noProof/>
            <w:lang w:val="en-US"/>
          </w:rPr>
          <w:t>4.2 Key Features of Effective Initiatives</w:t>
        </w:r>
        <w:r w:rsidR="00E1433B">
          <w:rPr>
            <w:noProof/>
            <w:webHidden/>
          </w:rPr>
          <w:tab/>
        </w:r>
        <w:r w:rsidR="00E1433B">
          <w:rPr>
            <w:noProof/>
            <w:webHidden/>
          </w:rPr>
          <w:fldChar w:fldCharType="begin"/>
        </w:r>
        <w:r w:rsidR="00E1433B">
          <w:rPr>
            <w:noProof/>
            <w:webHidden/>
          </w:rPr>
          <w:instrText xml:space="preserve"> PAGEREF _Toc505671740 \h </w:instrText>
        </w:r>
        <w:r w:rsidR="00E1433B">
          <w:rPr>
            <w:noProof/>
            <w:webHidden/>
          </w:rPr>
        </w:r>
        <w:r w:rsidR="00E1433B">
          <w:rPr>
            <w:noProof/>
            <w:webHidden/>
          </w:rPr>
          <w:fldChar w:fldCharType="separate"/>
        </w:r>
        <w:r w:rsidR="000B3A60">
          <w:rPr>
            <w:noProof/>
            <w:webHidden/>
          </w:rPr>
          <w:t>59</w:t>
        </w:r>
        <w:r w:rsidR="00E1433B">
          <w:rPr>
            <w:noProof/>
            <w:webHidden/>
          </w:rPr>
          <w:fldChar w:fldCharType="end"/>
        </w:r>
      </w:hyperlink>
    </w:p>
    <w:p w14:paraId="71D2F4D9"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41" w:history="1">
        <w:r w:rsidR="00E1433B" w:rsidRPr="007178F0">
          <w:rPr>
            <w:rStyle w:val="Hyperlink"/>
            <w:noProof/>
            <w:lang w:val="en-US"/>
          </w:rPr>
          <w:t>4.2.1 Establishing More Flexible and Inclusive Admission Processes</w:t>
        </w:r>
        <w:r w:rsidR="00E1433B">
          <w:rPr>
            <w:noProof/>
            <w:webHidden/>
          </w:rPr>
          <w:tab/>
        </w:r>
        <w:r w:rsidR="00E1433B">
          <w:rPr>
            <w:noProof/>
            <w:webHidden/>
          </w:rPr>
          <w:fldChar w:fldCharType="begin"/>
        </w:r>
        <w:r w:rsidR="00E1433B">
          <w:rPr>
            <w:noProof/>
            <w:webHidden/>
          </w:rPr>
          <w:instrText xml:space="preserve"> PAGEREF _Toc505671741 \h </w:instrText>
        </w:r>
        <w:r w:rsidR="00E1433B">
          <w:rPr>
            <w:noProof/>
            <w:webHidden/>
          </w:rPr>
        </w:r>
        <w:r w:rsidR="00E1433B">
          <w:rPr>
            <w:noProof/>
            <w:webHidden/>
          </w:rPr>
          <w:fldChar w:fldCharType="separate"/>
        </w:r>
        <w:r w:rsidR="000B3A60">
          <w:rPr>
            <w:noProof/>
            <w:webHidden/>
          </w:rPr>
          <w:t>59</w:t>
        </w:r>
        <w:r w:rsidR="00E1433B">
          <w:rPr>
            <w:noProof/>
            <w:webHidden/>
          </w:rPr>
          <w:fldChar w:fldCharType="end"/>
        </w:r>
      </w:hyperlink>
    </w:p>
    <w:p w14:paraId="45082F07" w14:textId="49B865D6"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42" w:history="1">
        <w:r w:rsidR="00E1433B" w:rsidRPr="007178F0">
          <w:rPr>
            <w:rStyle w:val="Hyperlink"/>
            <w:noProof/>
            <w:lang w:val="en-US"/>
          </w:rPr>
          <w:t>4.2.2 Inclusive and Innovative Pedagogic</w:t>
        </w:r>
        <w:r w:rsidR="00E1433B">
          <w:rPr>
            <w:rStyle w:val="Hyperlink"/>
            <w:noProof/>
            <w:lang w:val="en-US"/>
          </w:rPr>
          <w:t xml:space="preserve">al Approaches and Curricula in </w:t>
        </w:r>
        <w:r w:rsidR="00E1433B">
          <w:rPr>
            <w:rStyle w:val="Hyperlink"/>
            <w:noProof/>
            <w:lang w:val="en-US"/>
          </w:rPr>
          <w:br/>
        </w:r>
        <w:r w:rsidR="00E1433B" w:rsidRPr="007178F0">
          <w:rPr>
            <w:rStyle w:val="Hyperlink"/>
            <w:noProof/>
            <w:lang w:val="en-US"/>
          </w:rPr>
          <w:t>Pathways Programs</w:t>
        </w:r>
        <w:r w:rsidR="00E1433B">
          <w:rPr>
            <w:noProof/>
            <w:webHidden/>
          </w:rPr>
          <w:tab/>
        </w:r>
        <w:r w:rsidR="00E1433B">
          <w:rPr>
            <w:noProof/>
            <w:webHidden/>
          </w:rPr>
          <w:fldChar w:fldCharType="begin"/>
        </w:r>
        <w:r w:rsidR="00E1433B">
          <w:rPr>
            <w:noProof/>
            <w:webHidden/>
          </w:rPr>
          <w:instrText xml:space="preserve"> PAGEREF _Toc505671742 \h </w:instrText>
        </w:r>
        <w:r w:rsidR="00E1433B">
          <w:rPr>
            <w:noProof/>
            <w:webHidden/>
          </w:rPr>
        </w:r>
        <w:r w:rsidR="00E1433B">
          <w:rPr>
            <w:noProof/>
            <w:webHidden/>
          </w:rPr>
          <w:fldChar w:fldCharType="separate"/>
        </w:r>
        <w:r w:rsidR="000B3A60">
          <w:rPr>
            <w:noProof/>
            <w:webHidden/>
          </w:rPr>
          <w:t>60</w:t>
        </w:r>
        <w:r w:rsidR="00E1433B">
          <w:rPr>
            <w:noProof/>
            <w:webHidden/>
          </w:rPr>
          <w:fldChar w:fldCharType="end"/>
        </w:r>
      </w:hyperlink>
    </w:p>
    <w:p w14:paraId="660105AB"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43" w:history="1">
        <w:r w:rsidR="00E1433B" w:rsidRPr="007178F0">
          <w:rPr>
            <w:rStyle w:val="Hyperlink"/>
            <w:noProof/>
            <w:lang w:val="en-US"/>
          </w:rPr>
          <w:t>4.2.3 Development of Academic Skills and Cultural Understanding</w:t>
        </w:r>
        <w:r w:rsidR="00E1433B">
          <w:rPr>
            <w:noProof/>
            <w:webHidden/>
          </w:rPr>
          <w:tab/>
        </w:r>
        <w:r w:rsidR="00E1433B">
          <w:rPr>
            <w:noProof/>
            <w:webHidden/>
          </w:rPr>
          <w:fldChar w:fldCharType="begin"/>
        </w:r>
        <w:r w:rsidR="00E1433B">
          <w:rPr>
            <w:noProof/>
            <w:webHidden/>
          </w:rPr>
          <w:instrText xml:space="preserve"> PAGEREF _Toc505671743 \h </w:instrText>
        </w:r>
        <w:r w:rsidR="00E1433B">
          <w:rPr>
            <w:noProof/>
            <w:webHidden/>
          </w:rPr>
        </w:r>
        <w:r w:rsidR="00E1433B">
          <w:rPr>
            <w:noProof/>
            <w:webHidden/>
          </w:rPr>
          <w:fldChar w:fldCharType="separate"/>
        </w:r>
        <w:r w:rsidR="000B3A60">
          <w:rPr>
            <w:noProof/>
            <w:webHidden/>
          </w:rPr>
          <w:t>60</w:t>
        </w:r>
        <w:r w:rsidR="00E1433B">
          <w:rPr>
            <w:noProof/>
            <w:webHidden/>
          </w:rPr>
          <w:fldChar w:fldCharType="end"/>
        </w:r>
      </w:hyperlink>
    </w:p>
    <w:p w14:paraId="50436110"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44" w:history="1">
        <w:r w:rsidR="00E1433B" w:rsidRPr="007178F0">
          <w:rPr>
            <w:rStyle w:val="Hyperlink"/>
            <w:noProof/>
            <w:lang w:val="en-US"/>
          </w:rPr>
          <w:t>4.3 Summary of Evaluation Methodology</w:t>
        </w:r>
        <w:r w:rsidR="00E1433B">
          <w:rPr>
            <w:noProof/>
            <w:webHidden/>
          </w:rPr>
          <w:tab/>
        </w:r>
        <w:r w:rsidR="00E1433B">
          <w:rPr>
            <w:noProof/>
            <w:webHidden/>
          </w:rPr>
          <w:fldChar w:fldCharType="begin"/>
        </w:r>
        <w:r w:rsidR="00E1433B">
          <w:rPr>
            <w:noProof/>
            <w:webHidden/>
          </w:rPr>
          <w:instrText xml:space="preserve"> PAGEREF _Toc505671744 \h </w:instrText>
        </w:r>
        <w:r w:rsidR="00E1433B">
          <w:rPr>
            <w:noProof/>
            <w:webHidden/>
          </w:rPr>
        </w:r>
        <w:r w:rsidR="00E1433B">
          <w:rPr>
            <w:noProof/>
            <w:webHidden/>
          </w:rPr>
          <w:fldChar w:fldCharType="separate"/>
        </w:r>
        <w:r w:rsidR="000B3A60">
          <w:rPr>
            <w:noProof/>
            <w:webHidden/>
          </w:rPr>
          <w:t>64</w:t>
        </w:r>
        <w:r w:rsidR="00E1433B">
          <w:rPr>
            <w:noProof/>
            <w:webHidden/>
          </w:rPr>
          <w:fldChar w:fldCharType="end"/>
        </w:r>
      </w:hyperlink>
    </w:p>
    <w:p w14:paraId="43EF8AE3"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45" w:history="1">
        <w:r w:rsidR="00E1433B" w:rsidRPr="007178F0">
          <w:rPr>
            <w:rStyle w:val="Hyperlink"/>
            <w:noProof/>
            <w:lang w:val="en-US"/>
          </w:rPr>
          <w:t>4.4 Summary of Impact</w:t>
        </w:r>
        <w:r w:rsidR="00E1433B">
          <w:rPr>
            <w:noProof/>
            <w:webHidden/>
          </w:rPr>
          <w:tab/>
        </w:r>
        <w:r w:rsidR="00E1433B">
          <w:rPr>
            <w:noProof/>
            <w:webHidden/>
          </w:rPr>
          <w:fldChar w:fldCharType="begin"/>
        </w:r>
        <w:r w:rsidR="00E1433B">
          <w:rPr>
            <w:noProof/>
            <w:webHidden/>
          </w:rPr>
          <w:instrText xml:space="preserve"> PAGEREF _Toc505671745 \h </w:instrText>
        </w:r>
        <w:r w:rsidR="00E1433B">
          <w:rPr>
            <w:noProof/>
            <w:webHidden/>
          </w:rPr>
        </w:r>
        <w:r w:rsidR="00E1433B">
          <w:rPr>
            <w:noProof/>
            <w:webHidden/>
          </w:rPr>
          <w:fldChar w:fldCharType="separate"/>
        </w:r>
        <w:r w:rsidR="000B3A60">
          <w:rPr>
            <w:noProof/>
            <w:webHidden/>
          </w:rPr>
          <w:t>65</w:t>
        </w:r>
        <w:r w:rsidR="00E1433B">
          <w:rPr>
            <w:noProof/>
            <w:webHidden/>
          </w:rPr>
          <w:fldChar w:fldCharType="end"/>
        </w:r>
      </w:hyperlink>
    </w:p>
    <w:p w14:paraId="57B00BC4"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46" w:history="1">
        <w:r w:rsidR="00E1433B" w:rsidRPr="007178F0">
          <w:rPr>
            <w:rStyle w:val="Hyperlink"/>
            <w:noProof/>
            <w:lang w:val="en-US"/>
          </w:rPr>
          <w:t>4.4.1 Access</w:t>
        </w:r>
        <w:r w:rsidR="00E1433B">
          <w:rPr>
            <w:noProof/>
            <w:webHidden/>
          </w:rPr>
          <w:tab/>
        </w:r>
        <w:r w:rsidR="00E1433B">
          <w:rPr>
            <w:noProof/>
            <w:webHidden/>
          </w:rPr>
          <w:fldChar w:fldCharType="begin"/>
        </w:r>
        <w:r w:rsidR="00E1433B">
          <w:rPr>
            <w:noProof/>
            <w:webHidden/>
          </w:rPr>
          <w:instrText xml:space="preserve"> PAGEREF _Toc505671746 \h </w:instrText>
        </w:r>
        <w:r w:rsidR="00E1433B">
          <w:rPr>
            <w:noProof/>
            <w:webHidden/>
          </w:rPr>
        </w:r>
        <w:r w:rsidR="00E1433B">
          <w:rPr>
            <w:noProof/>
            <w:webHidden/>
          </w:rPr>
          <w:fldChar w:fldCharType="separate"/>
        </w:r>
        <w:r w:rsidR="000B3A60">
          <w:rPr>
            <w:noProof/>
            <w:webHidden/>
          </w:rPr>
          <w:t>65</w:t>
        </w:r>
        <w:r w:rsidR="00E1433B">
          <w:rPr>
            <w:noProof/>
            <w:webHidden/>
          </w:rPr>
          <w:fldChar w:fldCharType="end"/>
        </w:r>
      </w:hyperlink>
    </w:p>
    <w:p w14:paraId="17C04E39"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47" w:history="1">
        <w:r w:rsidR="00E1433B" w:rsidRPr="007178F0">
          <w:rPr>
            <w:rStyle w:val="Hyperlink"/>
            <w:noProof/>
            <w:lang w:val="en-US"/>
          </w:rPr>
          <w:t>4.4.2 Performance</w:t>
        </w:r>
        <w:r w:rsidR="00E1433B">
          <w:rPr>
            <w:noProof/>
            <w:webHidden/>
          </w:rPr>
          <w:tab/>
        </w:r>
        <w:r w:rsidR="00E1433B">
          <w:rPr>
            <w:noProof/>
            <w:webHidden/>
          </w:rPr>
          <w:fldChar w:fldCharType="begin"/>
        </w:r>
        <w:r w:rsidR="00E1433B">
          <w:rPr>
            <w:noProof/>
            <w:webHidden/>
          </w:rPr>
          <w:instrText xml:space="preserve"> PAGEREF _Toc505671747 \h </w:instrText>
        </w:r>
        <w:r w:rsidR="00E1433B">
          <w:rPr>
            <w:noProof/>
            <w:webHidden/>
          </w:rPr>
        </w:r>
        <w:r w:rsidR="00E1433B">
          <w:rPr>
            <w:noProof/>
            <w:webHidden/>
          </w:rPr>
          <w:fldChar w:fldCharType="separate"/>
        </w:r>
        <w:r w:rsidR="000B3A60">
          <w:rPr>
            <w:noProof/>
            <w:webHidden/>
          </w:rPr>
          <w:t>65</w:t>
        </w:r>
        <w:r w:rsidR="00E1433B">
          <w:rPr>
            <w:noProof/>
            <w:webHidden/>
          </w:rPr>
          <w:fldChar w:fldCharType="end"/>
        </w:r>
      </w:hyperlink>
    </w:p>
    <w:p w14:paraId="4785A963"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48" w:history="1">
        <w:r w:rsidR="00E1433B" w:rsidRPr="007178F0">
          <w:rPr>
            <w:rStyle w:val="Hyperlink"/>
            <w:noProof/>
            <w:lang w:val="en-US"/>
          </w:rPr>
          <w:t>4.4.3 Preparedness</w:t>
        </w:r>
        <w:r w:rsidR="00E1433B">
          <w:rPr>
            <w:noProof/>
            <w:webHidden/>
          </w:rPr>
          <w:tab/>
        </w:r>
        <w:r w:rsidR="00E1433B">
          <w:rPr>
            <w:noProof/>
            <w:webHidden/>
          </w:rPr>
          <w:fldChar w:fldCharType="begin"/>
        </w:r>
        <w:r w:rsidR="00E1433B">
          <w:rPr>
            <w:noProof/>
            <w:webHidden/>
          </w:rPr>
          <w:instrText xml:space="preserve"> PAGEREF _Toc505671748 \h </w:instrText>
        </w:r>
        <w:r w:rsidR="00E1433B">
          <w:rPr>
            <w:noProof/>
            <w:webHidden/>
          </w:rPr>
        </w:r>
        <w:r w:rsidR="00E1433B">
          <w:rPr>
            <w:noProof/>
            <w:webHidden/>
          </w:rPr>
          <w:fldChar w:fldCharType="separate"/>
        </w:r>
        <w:r w:rsidR="000B3A60">
          <w:rPr>
            <w:noProof/>
            <w:webHidden/>
          </w:rPr>
          <w:t>66</w:t>
        </w:r>
        <w:r w:rsidR="00E1433B">
          <w:rPr>
            <w:noProof/>
            <w:webHidden/>
          </w:rPr>
          <w:fldChar w:fldCharType="end"/>
        </w:r>
      </w:hyperlink>
    </w:p>
    <w:p w14:paraId="6DC01C25"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49" w:history="1">
        <w:r w:rsidR="00E1433B" w:rsidRPr="007178F0">
          <w:rPr>
            <w:rStyle w:val="Hyperlink"/>
            <w:noProof/>
            <w:lang w:val="en-US"/>
          </w:rPr>
          <w:t>4.4.4 Increasing Connectedness</w:t>
        </w:r>
        <w:r w:rsidR="00E1433B">
          <w:rPr>
            <w:noProof/>
            <w:webHidden/>
          </w:rPr>
          <w:tab/>
        </w:r>
        <w:r w:rsidR="00E1433B">
          <w:rPr>
            <w:noProof/>
            <w:webHidden/>
          </w:rPr>
          <w:fldChar w:fldCharType="begin"/>
        </w:r>
        <w:r w:rsidR="00E1433B">
          <w:rPr>
            <w:noProof/>
            <w:webHidden/>
          </w:rPr>
          <w:instrText xml:space="preserve"> PAGEREF _Toc505671749 \h </w:instrText>
        </w:r>
        <w:r w:rsidR="00E1433B">
          <w:rPr>
            <w:noProof/>
            <w:webHidden/>
          </w:rPr>
        </w:r>
        <w:r w:rsidR="00E1433B">
          <w:rPr>
            <w:noProof/>
            <w:webHidden/>
          </w:rPr>
          <w:fldChar w:fldCharType="separate"/>
        </w:r>
        <w:r w:rsidR="000B3A60">
          <w:rPr>
            <w:noProof/>
            <w:webHidden/>
          </w:rPr>
          <w:t>66</w:t>
        </w:r>
        <w:r w:rsidR="00E1433B">
          <w:rPr>
            <w:noProof/>
            <w:webHidden/>
          </w:rPr>
          <w:fldChar w:fldCharType="end"/>
        </w:r>
      </w:hyperlink>
    </w:p>
    <w:p w14:paraId="7E04A7D5"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50" w:history="1">
        <w:r w:rsidR="00E1433B" w:rsidRPr="007178F0">
          <w:rPr>
            <w:rStyle w:val="Hyperlink"/>
            <w:noProof/>
            <w:lang w:val="en-US"/>
          </w:rPr>
          <w:t>4.4.5 Cohort-Bonding and Increasing a Sense of Belonging</w:t>
        </w:r>
        <w:r w:rsidR="00E1433B">
          <w:rPr>
            <w:noProof/>
            <w:webHidden/>
          </w:rPr>
          <w:tab/>
        </w:r>
        <w:r w:rsidR="00E1433B">
          <w:rPr>
            <w:noProof/>
            <w:webHidden/>
          </w:rPr>
          <w:fldChar w:fldCharType="begin"/>
        </w:r>
        <w:r w:rsidR="00E1433B">
          <w:rPr>
            <w:noProof/>
            <w:webHidden/>
          </w:rPr>
          <w:instrText xml:space="preserve"> PAGEREF _Toc505671750 \h </w:instrText>
        </w:r>
        <w:r w:rsidR="00E1433B">
          <w:rPr>
            <w:noProof/>
            <w:webHidden/>
          </w:rPr>
        </w:r>
        <w:r w:rsidR="00E1433B">
          <w:rPr>
            <w:noProof/>
            <w:webHidden/>
          </w:rPr>
          <w:fldChar w:fldCharType="separate"/>
        </w:r>
        <w:r w:rsidR="000B3A60">
          <w:rPr>
            <w:noProof/>
            <w:webHidden/>
          </w:rPr>
          <w:t>66</w:t>
        </w:r>
        <w:r w:rsidR="00E1433B">
          <w:rPr>
            <w:noProof/>
            <w:webHidden/>
          </w:rPr>
          <w:fldChar w:fldCharType="end"/>
        </w:r>
      </w:hyperlink>
    </w:p>
    <w:p w14:paraId="13A781E7" w14:textId="77777777" w:rsidR="00E1433B" w:rsidRDefault="00E10651" w:rsidP="00E1433B">
      <w:pPr>
        <w:pStyle w:val="TOC1"/>
        <w:rPr>
          <w:rFonts w:asciiTheme="minorHAnsi" w:eastAsiaTheme="minorEastAsia" w:hAnsiTheme="minorHAnsi" w:cstheme="minorBidi"/>
          <w:b w:val="0"/>
          <w:color w:val="auto"/>
          <w:sz w:val="22"/>
          <w:lang w:eastAsia="en-AU"/>
        </w:rPr>
      </w:pPr>
      <w:hyperlink w:anchor="_Toc505671751" w:history="1">
        <w:r w:rsidR="00E1433B" w:rsidRPr="007178F0">
          <w:rPr>
            <w:rStyle w:val="Hyperlink"/>
            <w:lang w:val="en-US"/>
          </w:rPr>
          <w:t>5. Participation: Transition and Engagement</w:t>
        </w:r>
        <w:r w:rsidR="00E1433B">
          <w:rPr>
            <w:webHidden/>
          </w:rPr>
          <w:tab/>
        </w:r>
        <w:r w:rsidR="00E1433B">
          <w:rPr>
            <w:webHidden/>
          </w:rPr>
          <w:fldChar w:fldCharType="begin"/>
        </w:r>
        <w:r w:rsidR="00E1433B">
          <w:rPr>
            <w:webHidden/>
          </w:rPr>
          <w:instrText xml:space="preserve"> PAGEREF _Toc505671751 \h </w:instrText>
        </w:r>
        <w:r w:rsidR="00E1433B">
          <w:rPr>
            <w:webHidden/>
          </w:rPr>
        </w:r>
        <w:r w:rsidR="00E1433B">
          <w:rPr>
            <w:webHidden/>
          </w:rPr>
          <w:fldChar w:fldCharType="separate"/>
        </w:r>
        <w:r w:rsidR="000B3A60">
          <w:rPr>
            <w:webHidden/>
          </w:rPr>
          <w:t>68</w:t>
        </w:r>
        <w:r w:rsidR="00E1433B">
          <w:rPr>
            <w:webHidden/>
          </w:rPr>
          <w:fldChar w:fldCharType="end"/>
        </w:r>
      </w:hyperlink>
    </w:p>
    <w:p w14:paraId="1C2F4792"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52" w:history="1">
        <w:r w:rsidR="00E1433B" w:rsidRPr="007178F0">
          <w:rPr>
            <w:rStyle w:val="Hyperlink"/>
            <w:noProof/>
            <w:lang w:val="en-US"/>
          </w:rPr>
          <w:t>Key Points</w:t>
        </w:r>
        <w:r w:rsidR="00E1433B">
          <w:rPr>
            <w:noProof/>
            <w:webHidden/>
          </w:rPr>
          <w:tab/>
        </w:r>
        <w:r w:rsidR="00E1433B">
          <w:rPr>
            <w:noProof/>
            <w:webHidden/>
          </w:rPr>
          <w:fldChar w:fldCharType="begin"/>
        </w:r>
        <w:r w:rsidR="00E1433B">
          <w:rPr>
            <w:noProof/>
            <w:webHidden/>
          </w:rPr>
          <w:instrText xml:space="preserve"> PAGEREF _Toc505671752 \h </w:instrText>
        </w:r>
        <w:r w:rsidR="00E1433B">
          <w:rPr>
            <w:noProof/>
            <w:webHidden/>
          </w:rPr>
        </w:r>
        <w:r w:rsidR="00E1433B">
          <w:rPr>
            <w:noProof/>
            <w:webHidden/>
          </w:rPr>
          <w:fldChar w:fldCharType="separate"/>
        </w:r>
        <w:r w:rsidR="000B3A60">
          <w:rPr>
            <w:noProof/>
            <w:webHidden/>
          </w:rPr>
          <w:t>68</w:t>
        </w:r>
        <w:r w:rsidR="00E1433B">
          <w:rPr>
            <w:noProof/>
            <w:webHidden/>
          </w:rPr>
          <w:fldChar w:fldCharType="end"/>
        </w:r>
      </w:hyperlink>
    </w:p>
    <w:p w14:paraId="5CD97EE9"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53" w:history="1">
        <w:r w:rsidR="00E1433B" w:rsidRPr="007178F0">
          <w:rPr>
            <w:rStyle w:val="Hyperlink"/>
            <w:noProof/>
            <w:lang w:val="en-US"/>
          </w:rPr>
          <w:t>5.1 Introduction</w:t>
        </w:r>
        <w:r w:rsidR="00E1433B">
          <w:rPr>
            <w:noProof/>
            <w:webHidden/>
          </w:rPr>
          <w:tab/>
        </w:r>
        <w:r w:rsidR="00E1433B">
          <w:rPr>
            <w:noProof/>
            <w:webHidden/>
          </w:rPr>
          <w:fldChar w:fldCharType="begin"/>
        </w:r>
        <w:r w:rsidR="00E1433B">
          <w:rPr>
            <w:noProof/>
            <w:webHidden/>
          </w:rPr>
          <w:instrText xml:space="preserve"> PAGEREF _Toc505671753 \h </w:instrText>
        </w:r>
        <w:r w:rsidR="00E1433B">
          <w:rPr>
            <w:noProof/>
            <w:webHidden/>
          </w:rPr>
        </w:r>
        <w:r w:rsidR="00E1433B">
          <w:rPr>
            <w:noProof/>
            <w:webHidden/>
          </w:rPr>
          <w:fldChar w:fldCharType="separate"/>
        </w:r>
        <w:r w:rsidR="000B3A60">
          <w:rPr>
            <w:noProof/>
            <w:webHidden/>
          </w:rPr>
          <w:t>68</w:t>
        </w:r>
        <w:r w:rsidR="00E1433B">
          <w:rPr>
            <w:noProof/>
            <w:webHidden/>
          </w:rPr>
          <w:fldChar w:fldCharType="end"/>
        </w:r>
      </w:hyperlink>
    </w:p>
    <w:p w14:paraId="1EE68671"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54" w:history="1">
        <w:r w:rsidR="00E1433B" w:rsidRPr="007178F0">
          <w:rPr>
            <w:rStyle w:val="Hyperlink"/>
            <w:noProof/>
            <w:lang w:val="en-US"/>
          </w:rPr>
          <w:t>5.2 Key Features of Effective Initiatives</w:t>
        </w:r>
        <w:r w:rsidR="00E1433B">
          <w:rPr>
            <w:noProof/>
            <w:webHidden/>
          </w:rPr>
          <w:tab/>
        </w:r>
        <w:r w:rsidR="00E1433B">
          <w:rPr>
            <w:noProof/>
            <w:webHidden/>
          </w:rPr>
          <w:fldChar w:fldCharType="begin"/>
        </w:r>
        <w:r w:rsidR="00E1433B">
          <w:rPr>
            <w:noProof/>
            <w:webHidden/>
          </w:rPr>
          <w:instrText xml:space="preserve"> PAGEREF _Toc505671754 \h </w:instrText>
        </w:r>
        <w:r w:rsidR="00E1433B">
          <w:rPr>
            <w:noProof/>
            <w:webHidden/>
          </w:rPr>
        </w:r>
        <w:r w:rsidR="00E1433B">
          <w:rPr>
            <w:noProof/>
            <w:webHidden/>
          </w:rPr>
          <w:fldChar w:fldCharType="separate"/>
        </w:r>
        <w:r w:rsidR="000B3A60">
          <w:rPr>
            <w:noProof/>
            <w:webHidden/>
          </w:rPr>
          <w:t>73</w:t>
        </w:r>
        <w:r w:rsidR="00E1433B">
          <w:rPr>
            <w:noProof/>
            <w:webHidden/>
          </w:rPr>
          <w:fldChar w:fldCharType="end"/>
        </w:r>
      </w:hyperlink>
    </w:p>
    <w:p w14:paraId="0CC04FB5"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55" w:history="1">
        <w:r w:rsidR="00E1433B" w:rsidRPr="007178F0">
          <w:rPr>
            <w:rStyle w:val="Hyperlink"/>
            <w:noProof/>
            <w:lang w:val="en-US"/>
          </w:rPr>
          <w:t>5.2.1 Developing Cultural Understandings of University</w:t>
        </w:r>
        <w:r w:rsidR="00E1433B">
          <w:rPr>
            <w:noProof/>
            <w:webHidden/>
          </w:rPr>
          <w:tab/>
        </w:r>
        <w:r w:rsidR="00E1433B">
          <w:rPr>
            <w:noProof/>
            <w:webHidden/>
          </w:rPr>
          <w:fldChar w:fldCharType="begin"/>
        </w:r>
        <w:r w:rsidR="00E1433B">
          <w:rPr>
            <w:noProof/>
            <w:webHidden/>
          </w:rPr>
          <w:instrText xml:space="preserve"> PAGEREF _Toc505671755 \h </w:instrText>
        </w:r>
        <w:r w:rsidR="00E1433B">
          <w:rPr>
            <w:noProof/>
            <w:webHidden/>
          </w:rPr>
        </w:r>
        <w:r w:rsidR="00E1433B">
          <w:rPr>
            <w:noProof/>
            <w:webHidden/>
          </w:rPr>
          <w:fldChar w:fldCharType="separate"/>
        </w:r>
        <w:r w:rsidR="000B3A60">
          <w:rPr>
            <w:noProof/>
            <w:webHidden/>
          </w:rPr>
          <w:t>73</w:t>
        </w:r>
        <w:r w:rsidR="00E1433B">
          <w:rPr>
            <w:noProof/>
            <w:webHidden/>
          </w:rPr>
          <w:fldChar w:fldCharType="end"/>
        </w:r>
      </w:hyperlink>
    </w:p>
    <w:p w14:paraId="48BE7E23"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56" w:history="1">
        <w:r w:rsidR="00E1433B" w:rsidRPr="007178F0">
          <w:rPr>
            <w:rStyle w:val="Hyperlink"/>
            <w:noProof/>
            <w:lang w:val="en-US"/>
          </w:rPr>
          <w:t>5.2.2 Early Intervention</w:t>
        </w:r>
        <w:r w:rsidR="00E1433B">
          <w:rPr>
            <w:noProof/>
            <w:webHidden/>
          </w:rPr>
          <w:tab/>
        </w:r>
        <w:r w:rsidR="00E1433B">
          <w:rPr>
            <w:noProof/>
            <w:webHidden/>
          </w:rPr>
          <w:fldChar w:fldCharType="begin"/>
        </w:r>
        <w:r w:rsidR="00E1433B">
          <w:rPr>
            <w:noProof/>
            <w:webHidden/>
          </w:rPr>
          <w:instrText xml:space="preserve"> PAGEREF _Toc505671756 \h </w:instrText>
        </w:r>
        <w:r w:rsidR="00E1433B">
          <w:rPr>
            <w:noProof/>
            <w:webHidden/>
          </w:rPr>
        </w:r>
        <w:r w:rsidR="00E1433B">
          <w:rPr>
            <w:noProof/>
            <w:webHidden/>
          </w:rPr>
          <w:fldChar w:fldCharType="separate"/>
        </w:r>
        <w:r w:rsidR="000B3A60">
          <w:rPr>
            <w:noProof/>
            <w:webHidden/>
          </w:rPr>
          <w:t>74</w:t>
        </w:r>
        <w:r w:rsidR="00E1433B">
          <w:rPr>
            <w:noProof/>
            <w:webHidden/>
          </w:rPr>
          <w:fldChar w:fldCharType="end"/>
        </w:r>
      </w:hyperlink>
    </w:p>
    <w:p w14:paraId="4EF9E512"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57" w:history="1">
        <w:r w:rsidR="00E1433B" w:rsidRPr="007178F0">
          <w:rPr>
            <w:rStyle w:val="Hyperlink"/>
            <w:noProof/>
            <w:lang w:val="en-US"/>
          </w:rPr>
          <w:t>5.2.3 Ongoing Support</w:t>
        </w:r>
        <w:r w:rsidR="00E1433B">
          <w:rPr>
            <w:noProof/>
            <w:webHidden/>
          </w:rPr>
          <w:tab/>
        </w:r>
        <w:r w:rsidR="00E1433B">
          <w:rPr>
            <w:noProof/>
            <w:webHidden/>
          </w:rPr>
          <w:fldChar w:fldCharType="begin"/>
        </w:r>
        <w:r w:rsidR="00E1433B">
          <w:rPr>
            <w:noProof/>
            <w:webHidden/>
          </w:rPr>
          <w:instrText xml:space="preserve"> PAGEREF _Toc505671757 \h </w:instrText>
        </w:r>
        <w:r w:rsidR="00E1433B">
          <w:rPr>
            <w:noProof/>
            <w:webHidden/>
          </w:rPr>
        </w:r>
        <w:r w:rsidR="00E1433B">
          <w:rPr>
            <w:noProof/>
            <w:webHidden/>
          </w:rPr>
          <w:fldChar w:fldCharType="separate"/>
        </w:r>
        <w:r w:rsidR="000B3A60">
          <w:rPr>
            <w:noProof/>
            <w:webHidden/>
          </w:rPr>
          <w:t>75</w:t>
        </w:r>
        <w:r w:rsidR="00E1433B">
          <w:rPr>
            <w:noProof/>
            <w:webHidden/>
          </w:rPr>
          <w:fldChar w:fldCharType="end"/>
        </w:r>
      </w:hyperlink>
    </w:p>
    <w:p w14:paraId="63D5D401"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58" w:history="1">
        <w:r w:rsidR="00E1433B" w:rsidRPr="007178F0">
          <w:rPr>
            <w:rStyle w:val="Hyperlink"/>
            <w:noProof/>
            <w:lang w:val="en-US"/>
          </w:rPr>
          <w:t>5.2.4 Collaboration</w:t>
        </w:r>
        <w:r w:rsidR="00E1433B">
          <w:rPr>
            <w:noProof/>
            <w:webHidden/>
          </w:rPr>
          <w:tab/>
        </w:r>
        <w:r w:rsidR="00E1433B">
          <w:rPr>
            <w:noProof/>
            <w:webHidden/>
          </w:rPr>
          <w:fldChar w:fldCharType="begin"/>
        </w:r>
        <w:r w:rsidR="00E1433B">
          <w:rPr>
            <w:noProof/>
            <w:webHidden/>
          </w:rPr>
          <w:instrText xml:space="preserve"> PAGEREF _Toc505671758 \h </w:instrText>
        </w:r>
        <w:r w:rsidR="00E1433B">
          <w:rPr>
            <w:noProof/>
            <w:webHidden/>
          </w:rPr>
        </w:r>
        <w:r w:rsidR="00E1433B">
          <w:rPr>
            <w:noProof/>
            <w:webHidden/>
          </w:rPr>
          <w:fldChar w:fldCharType="separate"/>
        </w:r>
        <w:r w:rsidR="000B3A60">
          <w:rPr>
            <w:noProof/>
            <w:webHidden/>
          </w:rPr>
          <w:t>75</w:t>
        </w:r>
        <w:r w:rsidR="00E1433B">
          <w:rPr>
            <w:noProof/>
            <w:webHidden/>
          </w:rPr>
          <w:fldChar w:fldCharType="end"/>
        </w:r>
      </w:hyperlink>
    </w:p>
    <w:p w14:paraId="1D331CDB"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59" w:history="1">
        <w:r w:rsidR="00E1433B" w:rsidRPr="007178F0">
          <w:rPr>
            <w:rStyle w:val="Hyperlink"/>
            <w:noProof/>
            <w:lang w:val="en-US"/>
          </w:rPr>
          <w:t>5.2.5 Peer Facilitated Practice and Mentoring</w:t>
        </w:r>
        <w:r w:rsidR="00E1433B">
          <w:rPr>
            <w:noProof/>
            <w:webHidden/>
          </w:rPr>
          <w:tab/>
        </w:r>
        <w:r w:rsidR="00E1433B">
          <w:rPr>
            <w:noProof/>
            <w:webHidden/>
          </w:rPr>
          <w:fldChar w:fldCharType="begin"/>
        </w:r>
        <w:r w:rsidR="00E1433B">
          <w:rPr>
            <w:noProof/>
            <w:webHidden/>
          </w:rPr>
          <w:instrText xml:space="preserve"> PAGEREF _Toc505671759 \h </w:instrText>
        </w:r>
        <w:r w:rsidR="00E1433B">
          <w:rPr>
            <w:noProof/>
            <w:webHidden/>
          </w:rPr>
        </w:r>
        <w:r w:rsidR="00E1433B">
          <w:rPr>
            <w:noProof/>
            <w:webHidden/>
          </w:rPr>
          <w:fldChar w:fldCharType="separate"/>
        </w:r>
        <w:r w:rsidR="000B3A60">
          <w:rPr>
            <w:noProof/>
            <w:webHidden/>
          </w:rPr>
          <w:t>76</w:t>
        </w:r>
        <w:r w:rsidR="00E1433B">
          <w:rPr>
            <w:noProof/>
            <w:webHidden/>
          </w:rPr>
          <w:fldChar w:fldCharType="end"/>
        </w:r>
      </w:hyperlink>
    </w:p>
    <w:p w14:paraId="4CE6C604"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60" w:history="1">
        <w:r w:rsidR="00E1433B" w:rsidRPr="007178F0">
          <w:rPr>
            <w:rStyle w:val="Hyperlink"/>
            <w:noProof/>
            <w:lang w:val="en-US"/>
          </w:rPr>
          <w:t>5.2.6 Technology</w:t>
        </w:r>
        <w:r w:rsidR="00E1433B">
          <w:rPr>
            <w:noProof/>
            <w:webHidden/>
          </w:rPr>
          <w:tab/>
        </w:r>
        <w:r w:rsidR="00E1433B">
          <w:rPr>
            <w:noProof/>
            <w:webHidden/>
          </w:rPr>
          <w:fldChar w:fldCharType="begin"/>
        </w:r>
        <w:r w:rsidR="00E1433B">
          <w:rPr>
            <w:noProof/>
            <w:webHidden/>
          </w:rPr>
          <w:instrText xml:space="preserve"> PAGEREF _Toc505671760 \h </w:instrText>
        </w:r>
        <w:r w:rsidR="00E1433B">
          <w:rPr>
            <w:noProof/>
            <w:webHidden/>
          </w:rPr>
        </w:r>
        <w:r w:rsidR="00E1433B">
          <w:rPr>
            <w:noProof/>
            <w:webHidden/>
          </w:rPr>
          <w:fldChar w:fldCharType="separate"/>
        </w:r>
        <w:r w:rsidR="000B3A60">
          <w:rPr>
            <w:noProof/>
            <w:webHidden/>
          </w:rPr>
          <w:t>77</w:t>
        </w:r>
        <w:r w:rsidR="00E1433B">
          <w:rPr>
            <w:noProof/>
            <w:webHidden/>
          </w:rPr>
          <w:fldChar w:fldCharType="end"/>
        </w:r>
      </w:hyperlink>
    </w:p>
    <w:p w14:paraId="4C4753BB"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61" w:history="1">
        <w:r w:rsidR="00E1433B" w:rsidRPr="007178F0">
          <w:rPr>
            <w:rStyle w:val="Hyperlink"/>
            <w:noProof/>
            <w:lang w:val="en-US"/>
          </w:rPr>
          <w:t>5.2.7 Transition Pedagogy</w:t>
        </w:r>
        <w:r w:rsidR="00E1433B">
          <w:rPr>
            <w:noProof/>
            <w:webHidden/>
          </w:rPr>
          <w:tab/>
        </w:r>
        <w:r w:rsidR="00E1433B">
          <w:rPr>
            <w:noProof/>
            <w:webHidden/>
          </w:rPr>
          <w:fldChar w:fldCharType="begin"/>
        </w:r>
        <w:r w:rsidR="00E1433B">
          <w:rPr>
            <w:noProof/>
            <w:webHidden/>
          </w:rPr>
          <w:instrText xml:space="preserve"> PAGEREF _Toc505671761 \h </w:instrText>
        </w:r>
        <w:r w:rsidR="00E1433B">
          <w:rPr>
            <w:noProof/>
            <w:webHidden/>
          </w:rPr>
        </w:r>
        <w:r w:rsidR="00E1433B">
          <w:rPr>
            <w:noProof/>
            <w:webHidden/>
          </w:rPr>
          <w:fldChar w:fldCharType="separate"/>
        </w:r>
        <w:r w:rsidR="000B3A60">
          <w:rPr>
            <w:noProof/>
            <w:webHidden/>
          </w:rPr>
          <w:t>77</w:t>
        </w:r>
        <w:r w:rsidR="00E1433B">
          <w:rPr>
            <w:noProof/>
            <w:webHidden/>
          </w:rPr>
          <w:fldChar w:fldCharType="end"/>
        </w:r>
      </w:hyperlink>
    </w:p>
    <w:p w14:paraId="67640353"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62" w:history="1">
        <w:r w:rsidR="00E1433B" w:rsidRPr="007178F0">
          <w:rPr>
            <w:rStyle w:val="Hyperlink"/>
            <w:noProof/>
            <w:lang w:val="en-US"/>
          </w:rPr>
          <w:t>5.3 Summary of Evaluation Methodology</w:t>
        </w:r>
        <w:r w:rsidR="00E1433B">
          <w:rPr>
            <w:noProof/>
            <w:webHidden/>
          </w:rPr>
          <w:tab/>
        </w:r>
        <w:r w:rsidR="00E1433B">
          <w:rPr>
            <w:noProof/>
            <w:webHidden/>
          </w:rPr>
          <w:fldChar w:fldCharType="begin"/>
        </w:r>
        <w:r w:rsidR="00E1433B">
          <w:rPr>
            <w:noProof/>
            <w:webHidden/>
          </w:rPr>
          <w:instrText xml:space="preserve"> PAGEREF _Toc505671762 \h </w:instrText>
        </w:r>
        <w:r w:rsidR="00E1433B">
          <w:rPr>
            <w:noProof/>
            <w:webHidden/>
          </w:rPr>
        </w:r>
        <w:r w:rsidR="00E1433B">
          <w:rPr>
            <w:noProof/>
            <w:webHidden/>
          </w:rPr>
          <w:fldChar w:fldCharType="separate"/>
        </w:r>
        <w:r w:rsidR="000B3A60">
          <w:rPr>
            <w:noProof/>
            <w:webHidden/>
          </w:rPr>
          <w:t>78</w:t>
        </w:r>
        <w:r w:rsidR="00E1433B">
          <w:rPr>
            <w:noProof/>
            <w:webHidden/>
          </w:rPr>
          <w:fldChar w:fldCharType="end"/>
        </w:r>
      </w:hyperlink>
    </w:p>
    <w:p w14:paraId="02E0718E"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63" w:history="1">
        <w:r w:rsidR="00E1433B" w:rsidRPr="007178F0">
          <w:rPr>
            <w:rStyle w:val="Hyperlink"/>
            <w:noProof/>
            <w:lang w:val="en-US"/>
          </w:rPr>
          <w:t>5.4 Impact</w:t>
        </w:r>
        <w:r w:rsidR="00E1433B">
          <w:rPr>
            <w:noProof/>
            <w:webHidden/>
          </w:rPr>
          <w:tab/>
        </w:r>
        <w:r w:rsidR="00E1433B">
          <w:rPr>
            <w:noProof/>
            <w:webHidden/>
          </w:rPr>
          <w:fldChar w:fldCharType="begin"/>
        </w:r>
        <w:r w:rsidR="00E1433B">
          <w:rPr>
            <w:noProof/>
            <w:webHidden/>
          </w:rPr>
          <w:instrText xml:space="preserve"> PAGEREF _Toc505671763 \h </w:instrText>
        </w:r>
        <w:r w:rsidR="00E1433B">
          <w:rPr>
            <w:noProof/>
            <w:webHidden/>
          </w:rPr>
        </w:r>
        <w:r w:rsidR="00E1433B">
          <w:rPr>
            <w:noProof/>
            <w:webHidden/>
          </w:rPr>
          <w:fldChar w:fldCharType="separate"/>
        </w:r>
        <w:r w:rsidR="000B3A60">
          <w:rPr>
            <w:noProof/>
            <w:webHidden/>
          </w:rPr>
          <w:t>79</w:t>
        </w:r>
        <w:r w:rsidR="00E1433B">
          <w:rPr>
            <w:noProof/>
            <w:webHidden/>
          </w:rPr>
          <w:fldChar w:fldCharType="end"/>
        </w:r>
      </w:hyperlink>
    </w:p>
    <w:p w14:paraId="7771055C"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64" w:history="1">
        <w:r w:rsidR="00E1433B" w:rsidRPr="007178F0">
          <w:rPr>
            <w:rStyle w:val="Hyperlink"/>
            <w:noProof/>
            <w:lang w:val="en-US"/>
          </w:rPr>
          <w:t>5.4.1 Retention/Completion</w:t>
        </w:r>
        <w:r w:rsidR="00E1433B">
          <w:rPr>
            <w:noProof/>
            <w:webHidden/>
          </w:rPr>
          <w:tab/>
        </w:r>
        <w:r w:rsidR="00E1433B">
          <w:rPr>
            <w:noProof/>
            <w:webHidden/>
          </w:rPr>
          <w:fldChar w:fldCharType="begin"/>
        </w:r>
        <w:r w:rsidR="00E1433B">
          <w:rPr>
            <w:noProof/>
            <w:webHidden/>
          </w:rPr>
          <w:instrText xml:space="preserve"> PAGEREF _Toc505671764 \h </w:instrText>
        </w:r>
        <w:r w:rsidR="00E1433B">
          <w:rPr>
            <w:noProof/>
            <w:webHidden/>
          </w:rPr>
        </w:r>
        <w:r w:rsidR="00E1433B">
          <w:rPr>
            <w:noProof/>
            <w:webHidden/>
          </w:rPr>
          <w:fldChar w:fldCharType="separate"/>
        </w:r>
        <w:r w:rsidR="000B3A60">
          <w:rPr>
            <w:noProof/>
            <w:webHidden/>
          </w:rPr>
          <w:t>79</w:t>
        </w:r>
        <w:r w:rsidR="00E1433B">
          <w:rPr>
            <w:noProof/>
            <w:webHidden/>
          </w:rPr>
          <w:fldChar w:fldCharType="end"/>
        </w:r>
      </w:hyperlink>
    </w:p>
    <w:p w14:paraId="45E7A424"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65" w:history="1">
        <w:r w:rsidR="00E1433B" w:rsidRPr="007178F0">
          <w:rPr>
            <w:rStyle w:val="Hyperlink"/>
            <w:noProof/>
            <w:lang w:val="en-US"/>
          </w:rPr>
          <w:t>5.4.2 Academic Performance</w:t>
        </w:r>
        <w:r w:rsidR="00E1433B">
          <w:rPr>
            <w:noProof/>
            <w:webHidden/>
          </w:rPr>
          <w:tab/>
        </w:r>
        <w:r w:rsidR="00E1433B">
          <w:rPr>
            <w:noProof/>
            <w:webHidden/>
          </w:rPr>
          <w:fldChar w:fldCharType="begin"/>
        </w:r>
        <w:r w:rsidR="00E1433B">
          <w:rPr>
            <w:noProof/>
            <w:webHidden/>
          </w:rPr>
          <w:instrText xml:space="preserve"> PAGEREF _Toc505671765 \h </w:instrText>
        </w:r>
        <w:r w:rsidR="00E1433B">
          <w:rPr>
            <w:noProof/>
            <w:webHidden/>
          </w:rPr>
        </w:r>
        <w:r w:rsidR="00E1433B">
          <w:rPr>
            <w:noProof/>
            <w:webHidden/>
          </w:rPr>
          <w:fldChar w:fldCharType="separate"/>
        </w:r>
        <w:r w:rsidR="000B3A60">
          <w:rPr>
            <w:noProof/>
            <w:webHidden/>
          </w:rPr>
          <w:t>79</w:t>
        </w:r>
        <w:r w:rsidR="00E1433B">
          <w:rPr>
            <w:noProof/>
            <w:webHidden/>
          </w:rPr>
          <w:fldChar w:fldCharType="end"/>
        </w:r>
      </w:hyperlink>
    </w:p>
    <w:p w14:paraId="6290E473"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66" w:history="1">
        <w:r w:rsidR="00E1433B" w:rsidRPr="007178F0">
          <w:rPr>
            <w:rStyle w:val="Hyperlink"/>
            <w:noProof/>
            <w:lang w:val="en-US"/>
          </w:rPr>
          <w:t>5.4.3 Improved Self-Efficacy</w:t>
        </w:r>
        <w:r w:rsidR="00E1433B">
          <w:rPr>
            <w:noProof/>
            <w:webHidden/>
          </w:rPr>
          <w:tab/>
        </w:r>
        <w:r w:rsidR="00E1433B">
          <w:rPr>
            <w:noProof/>
            <w:webHidden/>
          </w:rPr>
          <w:fldChar w:fldCharType="begin"/>
        </w:r>
        <w:r w:rsidR="00E1433B">
          <w:rPr>
            <w:noProof/>
            <w:webHidden/>
          </w:rPr>
          <w:instrText xml:space="preserve"> PAGEREF _Toc505671766 \h </w:instrText>
        </w:r>
        <w:r w:rsidR="00E1433B">
          <w:rPr>
            <w:noProof/>
            <w:webHidden/>
          </w:rPr>
        </w:r>
        <w:r w:rsidR="00E1433B">
          <w:rPr>
            <w:noProof/>
            <w:webHidden/>
          </w:rPr>
          <w:fldChar w:fldCharType="separate"/>
        </w:r>
        <w:r w:rsidR="000B3A60">
          <w:rPr>
            <w:noProof/>
            <w:webHidden/>
          </w:rPr>
          <w:t>79</w:t>
        </w:r>
        <w:r w:rsidR="00E1433B">
          <w:rPr>
            <w:noProof/>
            <w:webHidden/>
          </w:rPr>
          <w:fldChar w:fldCharType="end"/>
        </w:r>
      </w:hyperlink>
    </w:p>
    <w:p w14:paraId="6B98F4C7"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67" w:history="1">
        <w:r w:rsidR="00E1433B" w:rsidRPr="007178F0">
          <w:rPr>
            <w:rStyle w:val="Hyperlink"/>
            <w:noProof/>
            <w:lang w:val="en-US"/>
          </w:rPr>
          <w:t>5.4.4 Student Experience</w:t>
        </w:r>
        <w:r w:rsidR="00E1433B">
          <w:rPr>
            <w:noProof/>
            <w:webHidden/>
          </w:rPr>
          <w:tab/>
        </w:r>
        <w:r w:rsidR="00E1433B">
          <w:rPr>
            <w:noProof/>
            <w:webHidden/>
          </w:rPr>
          <w:fldChar w:fldCharType="begin"/>
        </w:r>
        <w:r w:rsidR="00E1433B">
          <w:rPr>
            <w:noProof/>
            <w:webHidden/>
          </w:rPr>
          <w:instrText xml:space="preserve"> PAGEREF _Toc505671767 \h </w:instrText>
        </w:r>
        <w:r w:rsidR="00E1433B">
          <w:rPr>
            <w:noProof/>
            <w:webHidden/>
          </w:rPr>
        </w:r>
        <w:r w:rsidR="00E1433B">
          <w:rPr>
            <w:noProof/>
            <w:webHidden/>
          </w:rPr>
          <w:fldChar w:fldCharType="separate"/>
        </w:r>
        <w:r w:rsidR="000B3A60">
          <w:rPr>
            <w:noProof/>
            <w:webHidden/>
          </w:rPr>
          <w:t>80</w:t>
        </w:r>
        <w:r w:rsidR="00E1433B">
          <w:rPr>
            <w:noProof/>
            <w:webHidden/>
          </w:rPr>
          <w:fldChar w:fldCharType="end"/>
        </w:r>
      </w:hyperlink>
    </w:p>
    <w:p w14:paraId="65F370CC"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68" w:history="1">
        <w:r w:rsidR="00E1433B" w:rsidRPr="007178F0">
          <w:rPr>
            <w:rStyle w:val="Hyperlink"/>
            <w:noProof/>
            <w:lang w:val="en-US"/>
          </w:rPr>
          <w:t>5.4.5 Dealing with Issues Outside of Study</w:t>
        </w:r>
        <w:r w:rsidR="00E1433B">
          <w:rPr>
            <w:noProof/>
            <w:webHidden/>
          </w:rPr>
          <w:tab/>
        </w:r>
        <w:r w:rsidR="00E1433B">
          <w:rPr>
            <w:noProof/>
            <w:webHidden/>
          </w:rPr>
          <w:fldChar w:fldCharType="begin"/>
        </w:r>
        <w:r w:rsidR="00E1433B">
          <w:rPr>
            <w:noProof/>
            <w:webHidden/>
          </w:rPr>
          <w:instrText xml:space="preserve"> PAGEREF _Toc505671768 \h </w:instrText>
        </w:r>
        <w:r w:rsidR="00E1433B">
          <w:rPr>
            <w:noProof/>
            <w:webHidden/>
          </w:rPr>
        </w:r>
        <w:r w:rsidR="00E1433B">
          <w:rPr>
            <w:noProof/>
            <w:webHidden/>
          </w:rPr>
          <w:fldChar w:fldCharType="separate"/>
        </w:r>
        <w:r w:rsidR="000B3A60">
          <w:rPr>
            <w:noProof/>
            <w:webHidden/>
          </w:rPr>
          <w:t>80</w:t>
        </w:r>
        <w:r w:rsidR="00E1433B">
          <w:rPr>
            <w:noProof/>
            <w:webHidden/>
          </w:rPr>
          <w:fldChar w:fldCharType="end"/>
        </w:r>
      </w:hyperlink>
    </w:p>
    <w:p w14:paraId="473B41B6"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69" w:history="1">
        <w:r w:rsidR="00E1433B" w:rsidRPr="007178F0">
          <w:rPr>
            <w:rStyle w:val="Hyperlink"/>
            <w:noProof/>
            <w:lang w:val="en-US"/>
          </w:rPr>
          <w:t>5.4.6 Staff/Student Awareness of Programs and Inconsistent Attendance</w:t>
        </w:r>
        <w:r w:rsidR="00E1433B">
          <w:rPr>
            <w:noProof/>
            <w:webHidden/>
          </w:rPr>
          <w:tab/>
        </w:r>
        <w:r w:rsidR="00E1433B">
          <w:rPr>
            <w:noProof/>
            <w:webHidden/>
          </w:rPr>
          <w:fldChar w:fldCharType="begin"/>
        </w:r>
        <w:r w:rsidR="00E1433B">
          <w:rPr>
            <w:noProof/>
            <w:webHidden/>
          </w:rPr>
          <w:instrText xml:space="preserve"> PAGEREF _Toc505671769 \h </w:instrText>
        </w:r>
        <w:r w:rsidR="00E1433B">
          <w:rPr>
            <w:noProof/>
            <w:webHidden/>
          </w:rPr>
        </w:r>
        <w:r w:rsidR="00E1433B">
          <w:rPr>
            <w:noProof/>
            <w:webHidden/>
          </w:rPr>
          <w:fldChar w:fldCharType="separate"/>
        </w:r>
        <w:r w:rsidR="000B3A60">
          <w:rPr>
            <w:noProof/>
            <w:webHidden/>
          </w:rPr>
          <w:t>81</w:t>
        </w:r>
        <w:r w:rsidR="00E1433B">
          <w:rPr>
            <w:noProof/>
            <w:webHidden/>
          </w:rPr>
          <w:fldChar w:fldCharType="end"/>
        </w:r>
      </w:hyperlink>
    </w:p>
    <w:p w14:paraId="4754C9C5"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70" w:history="1">
        <w:r w:rsidR="00E1433B" w:rsidRPr="007178F0">
          <w:rPr>
            <w:rStyle w:val="Hyperlink"/>
            <w:noProof/>
            <w:lang w:val="en-US"/>
          </w:rPr>
          <w:t>5.4.7 Need for Ongoing Support</w:t>
        </w:r>
        <w:r w:rsidR="00E1433B">
          <w:rPr>
            <w:noProof/>
            <w:webHidden/>
          </w:rPr>
          <w:tab/>
        </w:r>
        <w:r w:rsidR="00E1433B">
          <w:rPr>
            <w:noProof/>
            <w:webHidden/>
          </w:rPr>
          <w:fldChar w:fldCharType="begin"/>
        </w:r>
        <w:r w:rsidR="00E1433B">
          <w:rPr>
            <w:noProof/>
            <w:webHidden/>
          </w:rPr>
          <w:instrText xml:space="preserve"> PAGEREF _Toc505671770 \h </w:instrText>
        </w:r>
        <w:r w:rsidR="00E1433B">
          <w:rPr>
            <w:noProof/>
            <w:webHidden/>
          </w:rPr>
        </w:r>
        <w:r w:rsidR="00E1433B">
          <w:rPr>
            <w:noProof/>
            <w:webHidden/>
          </w:rPr>
          <w:fldChar w:fldCharType="separate"/>
        </w:r>
        <w:r w:rsidR="000B3A60">
          <w:rPr>
            <w:noProof/>
            <w:webHidden/>
          </w:rPr>
          <w:t>81</w:t>
        </w:r>
        <w:r w:rsidR="00E1433B">
          <w:rPr>
            <w:noProof/>
            <w:webHidden/>
          </w:rPr>
          <w:fldChar w:fldCharType="end"/>
        </w:r>
      </w:hyperlink>
    </w:p>
    <w:p w14:paraId="1ACD5E90" w14:textId="77777777" w:rsidR="00E1433B" w:rsidRDefault="00E10651" w:rsidP="00E1433B">
      <w:pPr>
        <w:pStyle w:val="TOC1"/>
        <w:rPr>
          <w:rFonts w:asciiTheme="minorHAnsi" w:eastAsiaTheme="minorEastAsia" w:hAnsiTheme="minorHAnsi" w:cstheme="minorBidi"/>
          <w:b w:val="0"/>
          <w:color w:val="auto"/>
          <w:sz w:val="22"/>
          <w:lang w:eastAsia="en-AU"/>
        </w:rPr>
      </w:pPr>
      <w:hyperlink w:anchor="_Toc505671771" w:history="1">
        <w:r w:rsidR="00E1433B" w:rsidRPr="007178F0">
          <w:rPr>
            <w:rStyle w:val="Hyperlink"/>
            <w:lang w:val="en-US"/>
          </w:rPr>
          <w:t>6. Participation: Engagement and Progression During Studies</w:t>
        </w:r>
        <w:r w:rsidR="00E1433B">
          <w:rPr>
            <w:webHidden/>
          </w:rPr>
          <w:tab/>
        </w:r>
        <w:r w:rsidR="00E1433B">
          <w:rPr>
            <w:webHidden/>
          </w:rPr>
          <w:fldChar w:fldCharType="begin"/>
        </w:r>
        <w:r w:rsidR="00E1433B">
          <w:rPr>
            <w:webHidden/>
          </w:rPr>
          <w:instrText xml:space="preserve"> PAGEREF _Toc505671771 \h </w:instrText>
        </w:r>
        <w:r w:rsidR="00E1433B">
          <w:rPr>
            <w:webHidden/>
          </w:rPr>
        </w:r>
        <w:r w:rsidR="00E1433B">
          <w:rPr>
            <w:webHidden/>
          </w:rPr>
          <w:fldChar w:fldCharType="separate"/>
        </w:r>
        <w:r w:rsidR="000B3A60">
          <w:rPr>
            <w:webHidden/>
          </w:rPr>
          <w:t>82</w:t>
        </w:r>
        <w:r w:rsidR="00E1433B">
          <w:rPr>
            <w:webHidden/>
          </w:rPr>
          <w:fldChar w:fldCharType="end"/>
        </w:r>
      </w:hyperlink>
    </w:p>
    <w:p w14:paraId="53B1858A"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72" w:history="1">
        <w:r w:rsidR="00E1433B" w:rsidRPr="007178F0">
          <w:rPr>
            <w:rStyle w:val="Hyperlink"/>
            <w:noProof/>
            <w:lang w:val="en-US"/>
          </w:rPr>
          <w:t>Key Points</w:t>
        </w:r>
        <w:r w:rsidR="00E1433B">
          <w:rPr>
            <w:noProof/>
            <w:webHidden/>
          </w:rPr>
          <w:tab/>
        </w:r>
        <w:r w:rsidR="00E1433B">
          <w:rPr>
            <w:noProof/>
            <w:webHidden/>
          </w:rPr>
          <w:fldChar w:fldCharType="begin"/>
        </w:r>
        <w:r w:rsidR="00E1433B">
          <w:rPr>
            <w:noProof/>
            <w:webHidden/>
          </w:rPr>
          <w:instrText xml:space="preserve"> PAGEREF _Toc505671772 \h </w:instrText>
        </w:r>
        <w:r w:rsidR="00E1433B">
          <w:rPr>
            <w:noProof/>
            <w:webHidden/>
          </w:rPr>
        </w:r>
        <w:r w:rsidR="00E1433B">
          <w:rPr>
            <w:noProof/>
            <w:webHidden/>
          </w:rPr>
          <w:fldChar w:fldCharType="separate"/>
        </w:r>
        <w:r w:rsidR="000B3A60">
          <w:rPr>
            <w:noProof/>
            <w:webHidden/>
          </w:rPr>
          <w:t>82</w:t>
        </w:r>
        <w:r w:rsidR="00E1433B">
          <w:rPr>
            <w:noProof/>
            <w:webHidden/>
          </w:rPr>
          <w:fldChar w:fldCharType="end"/>
        </w:r>
      </w:hyperlink>
    </w:p>
    <w:p w14:paraId="5C5CE70F"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73" w:history="1">
        <w:r w:rsidR="00E1433B" w:rsidRPr="007178F0">
          <w:rPr>
            <w:rStyle w:val="Hyperlink"/>
            <w:noProof/>
            <w:lang w:val="en-US"/>
          </w:rPr>
          <w:t>6.1 Introduction</w:t>
        </w:r>
        <w:r w:rsidR="00E1433B">
          <w:rPr>
            <w:noProof/>
            <w:webHidden/>
          </w:rPr>
          <w:tab/>
        </w:r>
        <w:r w:rsidR="00E1433B">
          <w:rPr>
            <w:noProof/>
            <w:webHidden/>
          </w:rPr>
          <w:fldChar w:fldCharType="begin"/>
        </w:r>
        <w:r w:rsidR="00E1433B">
          <w:rPr>
            <w:noProof/>
            <w:webHidden/>
          </w:rPr>
          <w:instrText xml:space="preserve"> PAGEREF _Toc505671773 \h </w:instrText>
        </w:r>
        <w:r w:rsidR="00E1433B">
          <w:rPr>
            <w:noProof/>
            <w:webHidden/>
          </w:rPr>
        </w:r>
        <w:r w:rsidR="00E1433B">
          <w:rPr>
            <w:noProof/>
            <w:webHidden/>
          </w:rPr>
          <w:fldChar w:fldCharType="separate"/>
        </w:r>
        <w:r w:rsidR="000B3A60">
          <w:rPr>
            <w:noProof/>
            <w:webHidden/>
          </w:rPr>
          <w:t>82</w:t>
        </w:r>
        <w:r w:rsidR="00E1433B">
          <w:rPr>
            <w:noProof/>
            <w:webHidden/>
          </w:rPr>
          <w:fldChar w:fldCharType="end"/>
        </w:r>
      </w:hyperlink>
    </w:p>
    <w:p w14:paraId="731901D0"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74" w:history="1">
        <w:r w:rsidR="00E1433B" w:rsidRPr="007178F0">
          <w:rPr>
            <w:rStyle w:val="Hyperlink"/>
            <w:noProof/>
            <w:lang w:val="en-US"/>
          </w:rPr>
          <w:t>6.2 Key Features of Effective Initiatives</w:t>
        </w:r>
        <w:r w:rsidR="00E1433B">
          <w:rPr>
            <w:noProof/>
            <w:webHidden/>
          </w:rPr>
          <w:tab/>
        </w:r>
        <w:r w:rsidR="00E1433B">
          <w:rPr>
            <w:noProof/>
            <w:webHidden/>
          </w:rPr>
          <w:fldChar w:fldCharType="begin"/>
        </w:r>
        <w:r w:rsidR="00E1433B">
          <w:rPr>
            <w:noProof/>
            <w:webHidden/>
          </w:rPr>
          <w:instrText xml:space="preserve"> PAGEREF _Toc505671774 \h </w:instrText>
        </w:r>
        <w:r w:rsidR="00E1433B">
          <w:rPr>
            <w:noProof/>
            <w:webHidden/>
          </w:rPr>
        </w:r>
        <w:r w:rsidR="00E1433B">
          <w:rPr>
            <w:noProof/>
            <w:webHidden/>
          </w:rPr>
          <w:fldChar w:fldCharType="separate"/>
        </w:r>
        <w:r w:rsidR="000B3A60">
          <w:rPr>
            <w:noProof/>
            <w:webHidden/>
          </w:rPr>
          <w:t>85</w:t>
        </w:r>
        <w:r w:rsidR="00E1433B">
          <w:rPr>
            <w:noProof/>
            <w:webHidden/>
          </w:rPr>
          <w:fldChar w:fldCharType="end"/>
        </w:r>
      </w:hyperlink>
    </w:p>
    <w:p w14:paraId="216780D3"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75" w:history="1">
        <w:r w:rsidR="00E1433B" w:rsidRPr="007178F0">
          <w:rPr>
            <w:rStyle w:val="Hyperlink"/>
            <w:noProof/>
            <w:lang w:val="en-US"/>
          </w:rPr>
          <w:t>6.2.1 Alternative Models to Traditional Student Support Services</w:t>
        </w:r>
        <w:r w:rsidR="00E1433B">
          <w:rPr>
            <w:noProof/>
            <w:webHidden/>
          </w:rPr>
          <w:tab/>
        </w:r>
        <w:r w:rsidR="00E1433B">
          <w:rPr>
            <w:noProof/>
            <w:webHidden/>
          </w:rPr>
          <w:fldChar w:fldCharType="begin"/>
        </w:r>
        <w:r w:rsidR="00E1433B">
          <w:rPr>
            <w:noProof/>
            <w:webHidden/>
          </w:rPr>
          <w:instrText xml:space="preserve"> PAGEREF _Toc505671775 \h </w:instrText>
        </w:r>
        <w:r w:rsidR="00E1433B">
          <w:rPr>
            <w:noProof/>
            <w:webHidden/>
          </w:rPr>
        </w:r>
        <w:r w:rsidR="00E1433B">
          <w:rPr>
            <w:noProof/>
            <w:webHidden/>
          </w:rPr>
          <w:fldChar w:fldCharType="separate"/>
        </w:r>
        <w:r w:rsidR="000B3A60">
          <w:rPr>
            <w:noProof/>
            <w:webHidden/>
          </w:rPr>
          <w:t>85</w:t>
        </w:r>
        <w:r w:rsidR="00E1433B">
          <w:rPr>
            <w:noProof/>
            <w:webHidden/>
          </w:rPr>
          <w:fldChar w:fldCharType="end"/>
        </w:r>
      </w:hyperlink>
    </w:p>
    <w:p w14:paraId="1AC5E6A9"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76" w:history="1">
        <w:r w:rsidR="00E1433B" w:rsidRPr="007178F0">
          <w:rPr>
            <w:rStyle w:val="Hyperlink"/>
            <w:noProof/>
            <w:lang w:val="en-US"/>
          </w:rPr>
          <w:t>6.2.2 Curriculum and Course Design</w:t>
        </w:r>
        <w:r w:rsidR="00E1433B">
          <w:rPr>
            <w:noProof/>
            <w:webHidden/>
          </w:rPr>
          <w:tab/>
        </w:r>
        <w:r w:rsidR="00E1433B">
          <w:rPr>
            <w:noProof/>
            <w:webHidden/>
          </w:rPr>
          <w:fldChar w:fldCharType="begin"/>
        </w:r>
        <w:r w:rsidR="00E1433B">
          <w:rPr>
            <w:noProof/>
            <w:webHidden/>
          </w:rPr>
          <w:instrText xml:space="preserve"> PAGEREF _Toc505671776 \h </w:instrText>
        </w:r>
        <w:r w:rsidR="00E1433B">
          <w:rPr>
            <w:noProof/>
            <w:webHidden/>
          </w:rPr>
        </w:r>
        <w:r w:rsidR="00E1433B">
          <w:rPr>
            <w:noProof/>
            <w:webHidden/>
          </w:rPr>
          <w:fldChar w:fldCharType="separate"/>
        </w:r>
        <w:r w:rsidR="000B3A60">
          <w:rPr>
            <w:noProof/>
            <w:webHidden/>
          </w:rPr>
          <w:t>87</w:t>
        </w:r>
        <w:r w:rsidR="00E1433B">
          <w:rPr>
            <w:noProof/>
            <w:webHidden/>
          </w:rPr>
          <w:fldChar w:fldCharType="end"/>
        </w:r>
      </w:hyperlink>
    </w:p>
    <w:p w14:paraId="352EAA3A"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77" w:history="1">
        <w:r w:rsidR="00E1433B" w:rsidRPr="007178F0">
          <w:rPr>
            <w:rStyle w:val="Hyperlink"/>
            <w:noProof/>
            <w:lang w:val="en-US"/>
          </w:rPr>
          <w:t>6.2.3 Specialist Programs</w:t>
        </w:r>
        <w:r w:rsidR="00E1433B">
          <w:rPr>
            <w:noProof/>
            <w:webHidden/>
          </w:rPr>
          <w:tab/>
        </w:r>
        <w:r w:rsidR="00E1433B">
          <w:rPr>
            <w:noProof/>
            <w:webHidden/>
          </w:rPr>
          <w:fldChar w:fldCharType="begin"/>
        </w:r>
        <w:r w:rsidR="00E1433B">
          <w:rPr>
            <w:noProof/>
            <w:webHidden/>
          </w:rPr>
          <w:instrText xml:space="preserve"> PAGEREF _Toc505671777 \h </w:instrText>
        </w:r>
        <w:r w:rsidR="00E1433B">
          <w:rPr>
            <w:noProof/>
            <w:webHidden/>
          </w:rPr>
        </w:r>
        <w:r w:rsidR="00E1433B">
          <w:rPr>
            <w:noProof/>
            <w:webHidden/>
          </w:rPr>
          <w:fldChar w:fldCharType="separate"/>
        </w:r>
        <w:r w:rsidR="000B3A60">
          <w:rPr>
            <w:noProof/>
            <w:webHidden/>
          </w:rPr>
          <w:t>88</w:t>
        </w:r>
        <w:r w:rsidR="00E1433B">
          <w:rPr>
            <w:noProof/>
            <w:webHidden/>
          </w:rPr>
          <w:fldChar w:fldCharType="end"/>
        </w:r>
      </w:hyperlink>
    </w:p>
    <w:p w14:paraId="5A453BD3"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78" w:history="1">
        <w:r w:rsidR="00E1433B" w:rsidRPr="007178F0">
          <w:rPr>
            <w:rStyle w:val="Hyperlink"/>
            <w:noProof/>
            <w:lang w:val="en-US"/>
          </w:rPr>
          <w:t>6.3 Summary of Evaluation Methodology</w:t>
        </w:r>
        <w:r w:rsidR="00E1433B">
          <w:rPr>
            <w:noProof/>
            <w:webHidden/>
          </w:rPr>
          <w:tab/>
        </w:r>
        <w:r w:rsidR="00E1433B">
          <w:rPr>
            <w:noProof/>
            <w:webHidden/>
          </w:rPr>
          <w:fldChar w:fldCharType="begin"/>
        </w:r>
        <w:r w:rsidR="00E1433B">
          <w:rPr>
            <w:noProof/>
            <w:webHidden/>
          </w:rPr>
          <w:instrText xml:space="preserve"> PAGEREF _Toc505671778 \h </w:instrText>
        </w:r>
        <w:r w:rsidR="00E1433B">
          <w:rPr>
            <w:noProof/>
            <w:webHidden/>
          </w:rPr>
        </w:r>
        <w:r w:rsidR="00E1433B">
          <w:rPr>
            <w:noProof/>
            <w:webHidden/>
          </w:rPr>
          <w:fldChar w:fldCharType="separate"/>
        </w:r>
        <w:r w:rsidR="000B3A60">
          <w:rPr>
            <w:noProof/>
            <w:webHidden/>
          </w:rPr>
          <w:t>90</w:t>
        </w:r>
        <w:r w:rsidR="00E1433B">
          <w:rPr>
            <w:noProof/>
            <w:webHidden/>
          </w:rPr>
          <w:fldChar w:fldCharType="end"/>
        </w:r>
      </w:hyperlink>
    </w:p>
    <w:p w14:paraId="2D14F5CE"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79" w:history="1">
        <w:r w:rsidR="00E1433B" w:rsidRPr="007178F0">
          <w:rPr>
            <w:rStyle w:val="Hyperlink"/>
            <w:noProof/>
            <w:lang w:val="en-US"/>
          </w:rPr>
          <w:t>6.4 Summary of Impact</w:t>
        </w:r>
        <w:r w:rsidR="00E1433B">
          <w:rPr>
            <w:noProof/>
            <w:webHidden/>
          </w:rPr>
          <w:tab/>
        </w:r>
        <w:r w:rsidR="00E1433B">
          <w:rPr>
            <w:noProof/>
            <w:webHidden/>
          </w:rPr>
          <w:fldChar w:fldCharType="begin"/>
        </w:r>
        <w:r w:rsidR="00E1433B">
          <w:rPr>
            <w:noProof/>
            <w:webHidden/>
          </w:rPr>
          <w:instrText xml:space="preserve"> PAGEREF _Toc505671779 \h </w:instrText>
        </w:r>
        <w:r w:rsidR="00E1433B">
          <w:rPr>
            <w:noProof/>
            <w:webHidden/>
          </w:rPr>
        </w:r>
        <w:r w:rsidR="00E1433B">
          <w:rPr>
            <w:noProof/>
            <w:webHidden/>
          </w:rPr>
          <w:fldChar w:fldCharType="separate"/>
        </w:r>
        <w:r w:rsidR="000B3A60">
          <w:rPr>
            <w:noProof/>
            <w:webHidden/>
          </w:rPr>
          <w:t>91</w:t>
        </w:r>
        <w:r w:rsidR="00E1433B">
          <w:rPr>
            <w:noProof/>
            <w:webHidden/>
          </w:rPr>
          <w:fldChar w:fldCharType="end"/>
        </w:r>
      </w:hyperlink>
    </w:p>
    <w:p w14:paraId="1826A5BF"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80" w:history="1">
        <w:r w:rsidR="00E1433B" w:rsidRPr="007178F0">
          <w:rPr>
            <w:rStyle w:val="Hyperlink"/>
            <w:noProof/>
            <w:lang w:val="en-US"/>
          </w:rPr>
          <w:t>6.4.1 Increased Retention and Completion</w:t>
        </w:r>
        <w:r w:rsidR="00E1433B">
          <w:rPr>
            <w:noProof/>
            <w:webHidden/>
          </w:rPr>
          <w:tab/>
        </w:r>
        <w:r w:rsidR="00E1433B">
          <w:rPr>
            <w:noProof/>
            <w:webHidden/>
          </w:rPr>
          <w:fldChar w:fldCharType="begin"/>
        </w:r>
        <w:r w:rsidR="00E1433B">
          <w:rPr>
            <w:noProof/>
            <w:webHidden/>
          </w:rPr>
          <w:instrText xml:space="preserve"> PAGEREF _Toc505671780 \h </w:instrText>
        </w:r>
        <w:r w:rsidR="00E1433B">
          <w:rPr>
            <w:noProof/>
            <w:webHidden/>
          </w:rPr>
        </w:r>
        <w:r w:rsidR="00E1433B">
          <w:rPr>
            <w:noProof/>
            <w:webHidden/>
          </w:rPr>
          <w:fldChar w:fldCharType="separate"/>
        </w:r>
        <w:r w:rsidR="000B3A60">
          <w:rPr>
            <w:noProof/>
            <w:webHidden/>
          </w:rPr>
          <w:t>91</w:t>
        </w:r>
        <w:r w:rsidR="00E1433B">
          <w:rPr>
            <w:noProof/>
            <w:webHidden/>
          </w:rPr>
          <w:fldChar w:fldCharType="end"/>
        </w:r>
      </w:hyperlink>
    </w:p>
    <w:p w14:paraId="1DB155EC"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81" w:history="1">
        <w:r w:rsidR="00E1433B" w:rsidRPr="007178F0">
          <w:rPr>
            <w:rStyle w:val="Hyperlink"/>
            <w:noProof/>
            <w:lang w:val="en-US"/>
          </w:rPr>
          <w:t>6.4.2 Academic Performance</w:t>
        </w:r>
        <w:r w:rsidR="00E1433B">
          <w:rPr>
            <w:noProof/>
            <w:webHidden/>
          </w:rPr>
          <w:tab/>
        </w:r>
        <w:r w:rsidR="00E1433B">
          <w:rPr>
            <w:noProof/>
            <w:webHidden/>
          </w:rPr>
          <w:fldChar w:fldCharType="begin"/>
        </w:r>
        <w:r w:rsidR="00E1433B">
          <w:rPr>
            <w:noProof/>
            <w:webHidden/>
          </w:rPr>
          <w:instrText xml:space="preserve"> PAGEREF _Toc505671781 \h </w:instrText>
        </w:r>
        <w:r w:rsidR="00E1433B">
          <w:rPr>
            <w:noProof/>
            <w:webHidden/>
          </w:rPr>
        </w:r>
        <w:r w:rsidR="00E1433B">
          <w:rPr>
            <w:noProof/>
            <w:webHidden/>
          </w:rPr>
          <w:fldChar w:fldCharType="separate"/>
        </w:r>
        <w:r w:rsidR="000B3A60">
          <w:rPr>
            <w:noProof/>
            <w:webHidden/>
          </w:rPr>
          <w:t>91</w:t>
        </w:r>
        <w:r w:rsidR="00E1433B">
          <w:rPr>
            <w:noProof/>
            <w:webHidden/>
          </w:rPr>
          <w:fldChar w:fldCharType="end"/>
        </w:r>
      </w:hyperlink>
    </w:p>
    <w:p w14:paraId="373A07CA"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82" w:history="1">
        <w:r w:rsidR="00E1433B" w:rsidRPr="007178F0">
          <w:rPr>
            <w:rStyle w:val="Hyperlink"/>
            <w:noProof/>
            <w:lang w:val="en-US"/>
          </w:rPr>
          <w:t>6.4.3 Improved Student Experience</w:t>
        </w:r>
        <w:r w:rsidR="00E1433B">
          <w:rPr>
            <w:noProof/>
            <w:webHidden/>
          </w:rPr>
          <w:tab/>
        </w:r>
        <w:r w:rsidR="00E1433B">
          <w:rPr>
            <w:noProof/>
            <w:webHidden/>
          </w:rPr>
          <w:fldChar w:fldCharType="begin"/>
        </w:r>
        <w:r w:rsidR="00E1433B">
          <w:rPr>
            <w:noProof/>
            <w:webHidden/>
          </w:rPr>
          <w:instrText xml:space="preserve"> PAGEREF _Toc505671782 \h </w:instrText>
        </w:r>
        <w:r w:rsidR="00E1433B">
          <w:rPr>
            <w:noProof/>
            <w:webHidden/>
          </w:rPr>
        </w:r>
        <w:r w:rsidR="00E1433B">
          <w:rPr>
            <w:noProof/>
            <w:webHidden/>
          </w:rPr>
          <w:fldChar w:fldCharType="separate"/>
        </w:r>
        <w:r w:rsidR="000B3A60">
          <w:rPr>
            <w:noProof/>
            <w:webHidden/>
          </w:rPr>
          <w:t>91</w:t>
        </w:r>
        <w:r w:rsidR="00E1433B">
          <w:rPr>
            <w:noProof/>
            <w:webHidden/>
          </w:rPr>
          <w:fldChar w:fldCharType="end"/>
        </w:r>
      </w:hyperlink>
    </w:p>
    <w:p w14:paraId="4849AE0B" w14:textId="77777777" w:rsidR="00E1433B" w:rsidRDefault="00E10651" w:rsidP="00E1433B">
      <w:pPr>
        <w:pStyle w:val="TOC1"/>
        <w:rPr>
          <w:rFonts w:asciiTheme="minorHAnsi" w:eastAsiaTheme="minorEastAsia" w:hAnsiTheme="minorHAnsi" w:cstheme="minorBidi"/>
          <w:b w:val="0"/>
          <w:color w:val="auto"/>
          <w:sz w:val="22"/>
          <w:lang w:eastAsia="en-AU"/>
        </w:rPr>
      </w:pPr>
      <w:hyperlink w:anchor="_Toc505671783" w:history="1">
        <w:r w:rsidR="00E1433B" w:rsidRPr="007178F0">
          <w:rPr>
            <w:rStyle w:val="Hyperlink"/>
            <w:lang w:val="en-US"/>
          </w:rPr>
          <w:t>7. Completion: Attainment and Transition Out</w:t>
        </w:r>
        <w:r w:rsidR="00E1433B">
          <w:rPr>
            <w:webHidden/>
          </w:rPr>
          <w:tab/>
        </w:r>
        <w:r w:rsidR="00E1433B">
          <w:rPr>
            <w:webHidden/>
          </w:rPr>
          <w:fldChar w:fldCharType="begin"/>
        </w:r>
        <w:r w:rsidR="00E1433B">
          <w:rPr>
            <w:webHidden/>
          </w:rPr>
          <w:instrText xml:space="preserve"> PAGEREF _Toc505671783 \h </w:instrText>
        </w:r>
        <w:r w:rsidR="00E1433B">
          <w:rPr>
            <w:webHidden/>
          </w:rPr>
        </w:r>
        <w:r w:rsidR="00E1433B">
          <w:rPr>
            <w:webHidden/>
          </w:rPr>
          <w:fldChar w:fldCharType="separate"/>
        </w:r>
        <w:r w:rsidR="000B3A60">
          <w:rPr>
            <w:webHidden/>
          </w:rPr>
          <w:t>93</w:t>
        </w:r>
        <w:r w:rsidR="00E1433B">
          <w:rPr>
            <w:webHidden/>
          </w:rPr>
          <w:fldChar w:fldCharType="end"/>
        </w:r>
      </w:hyperlink>
    </w:p>
    <w:p w14:paraId="4DA6B7C8"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84" w:history="1">
        <w:r w:rsidR="00E1433B" w:rsidRPr="007178F0">
          <w:rPr>
            <w:rStyle w:val="Hyperlink"/>
            <w:noProof/>
            <w:lang w:val="en-US"/>
          </w:rPr>
          <w:t>Key Points</w:t>
        </w:r>
        <w:r w:rsidR="00E1433B">
          <w:rPr>
            <w:noProof/>
            <w:webHidden/>
          </w:rPr>
          <w:tab/>
        </w:r>
        <w:r w:rsidR="00E1433B">
          <w:rPr>
            <w:noProof/>
            <w:webHidden/>
          </w:rPr>
          <w:fldChar w:fldCharType="begin"/>
        </w:r>
        <w:r w:rsidR="00E1433B">
          <w:rPr>
            <w:noProof/>
            <w:webHidden/>
          </w:rPr>
          <w:instrText xml:space="preserve"> PAGEREF _Toc505671784 \h </w:instrText>
        </w:r>
        <w:r w:rsidR="00E1433B">
          <w:rPr>
            <w:noProof/>
            <w:webHidden/>
          </w:rPr>
        </w:r>
        <w:r w:rsidR="00E1433B">
          <w:rPr>
            <w:noProof/>
            <w:webHidden/>
          </w:rPr>
          <w:fldChar w:fldCharType="separate"/>
        </w:r>
        <w:r w:rsidR="000B3A60">
          <w:rPr>
            <w:noProof/>
            <w:webHidden/>
          </w:rPr>
          <w:t>93</w:t>
        </w:r>
        <w:r w:rsidR="00E1433B">
          <w:rPr>
            <w:noProof/>
            <w:webHidden/>
          </w:rPr>
          <w:fldChar w:fldCharType="end"/>
        </w:r>
      </w:hyperlink>
    </w:p>
    <w:p w14:paraId="0FE5610E"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85" w:history="1">
        <w:r w:rsidR="00E1433B" w:rsidRPr="007178F0">
          <w:rPr>
            <w:rStyle w:val="Hyperlink"/>
            <w:noProof/>
            <w:lang w:val="en-US"/>
          </w:rPr>
          <w:t>7.1 Introduction</w:t>
        </w:r>
        <w:r w:rsidR="00E1433B">
          <w:rPr>
            <w:noProof/>
            <w:webHidden/>
          </w:rPr>
          <w:tab/>
        </w:r>
        <w:r w:rsidR="00E1433B">
          <w:rPr>
            <w:noProof/>
            <w:webHidden/>
          </w:rPr>
          <w:fldChar w:fldCharType="begin"/>
        </w:r>
        <w:r w:rsidR="00E1433B">
          <w:rPr>
            <w:noProof/>
            <w:webHidden/>
          </w:rPr>
          <w:instrText xml:space="preserve"> PAGEREF _Toc505671785 \h </w:instrText>
        </w:r>
        <w:r w:rsidR="00E1433B">
          <w:rPr>
            <w:noProof/>
            <w:webHidden/>
          </w:rPr>
        </w:r>
        <w:r w:rsidR="00E1433B">
          <w:rPr>
            <w:noProof/>
            <w:webHidden/>
          </w:rPr>
          <w:fldChar w:fldCharType="separate"/>
        </w:r>
        <w:r w:rsidR="000B3A60">
          <w:rPr>
            <w:noProof/>
            <w:webHidden/>
          </w:rPr>
          <w:t>93</w:t>
        </w:r>
        <w:r w:rsidR="00E1433B">
          <w:rPr>
            <w:noProof/>
            <w:webHidden/>
          </w:rPr>
          <w:fldChar w:fldCharType="end"/>
        </w:r>
      </w:hyperlink>
    </w:p>
    <w:p w14:paraId="6DC9110D"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86" w:history="1">
        <w:r w:rsidR="00E1433B" w:rsidRPr="007178F0">
          <w:rPr>
            <w:rStyle w:val="Hyperlink"/>
            <w:noProof/>
            <w:lang w:val="en-US"/>
          </w:rPr>
          <w:t>7.2 Key Features of Effective Initiatives</w:t>
        </w:r>
        <w:r w:rsidR="00E1433B">
          <w:rPr>
            <w:noProof/>
            <w:webHidden/>
          </w:rPr>
          <w:tab/>
        </w:r>
        <w:r w:rsidR="00E1433B">
          <w:rPr>
            <w:noProof/>
            <w:webHidden/>
          </w:rPr>
          <w:fldChar w:fldCharType="begin"/>
        </w:r>
        <w:r w:rsidR="00E1433B">
          <w:rPr>
            <w:noProof/>
            <w:webHidden/>
          </w:rPr>
          <w:instrText xml:space="preserve"> PAGEREF _Toc505671786 \h </w:instrText>
        </w:r>
        <w:r w:rsidR="00E1433B">
          <w:rPr>
            <w:noProof/>
            <w:webHidden/>
          </w:rPr>
        </w:r>
        <w:r w:rsidR="00E1433B">
          <w:rPr>
            <w:noProof/>
            <w:webHidden/>
          </w:rPr>
          <w:fldChar w:fldCharType="separate"/>
        </w:r>
        <w:r w:rsidR="000B3A60">
          <w:rPr>
            <w:noProof/>
            <w:webHidden/>
          </w:rPr>
          <w:t>96</w:t>
        </w:r>
        <w:r w:rsidR="00E1433B">
          <w:rPr>
            <w:noProof/>
            <w:webHidden/>
          </w:rPr>
          <w:fldChar w:fldCharType="end"/>
        </w:r>
      </w:hyperlink>
    </w:p>
    <w:p w14:paraId="55A01E0D"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87" w:history="1">
        <w:r w:rsidR="00E1433B" w:rsidRPr="007178F0">
          <w:rPr>
            <w:rStyle w:val="Hyperlink"/>
            <w:noProof/>
            <w:lang w:val="en-US"/>
          </w:rPr>
          <w:t>7.2.1 Mentoring and Work Placements</w:t>
        </w:r>
        <w:r w:rsidR="00E1433B">
          <w:rPr>
            <w:noProof/>
            <w:webHidden/>
          </w:rPr>
          <w:tab/>
        </w:r>
        <w:r w:rsidR="00E1433B">
          <w:rPr>
            <w:noProof/>
            <w:webHidden/>
          </w:rPr>
          <w:fldChar w:fldCharType="begin"/>
        </w:r>
        <w:r w:rsidR="00E1433B">
          <w:rPr>
            <w:noProof/>
            <w:webHidden/>
          </w:rPr>
          <w:instrText xml:space="preserve"> PAGEREF _Toc505671787 \h </w:instrText>
        </w:r>
        <w:r w:rsidR="00E1433B">
          <w:rPr>
            <w:noProof/>
            <w:webHidden/>
          </w:rPr>
        </w:r>
        <w:r w:rsidR="00E1433B">
          <w:rPr>
            <w:noProof/>
            <w:webHidden/>
          </w:rPr>
          <w:fldChar w:fldCharType="separate"/>
        </w:r>
        <w:r w:rsidR="000B3A60">
          <w:rPr>
            <w:noProof/>
            <w:webHidden/>
          </w:rPr>
          <w:t>96</w:t>
        </w:r>
        <w:r w:rsidR="00E1433B">
          <w:rPr>
            <w:noProof/>
            <w:webHidden/>
          </w:rPr>
          <w:fldChar w:fldCharType="end"/>
        </w:r>
      </w:hyperlink>
    </w:p>
    <w:p w14:paraId="7AADBC26"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88" w:history="1">
        <w:r w:rsidR="00E1433B" w:rsidRPr="007178F0">
          <w:rPr>
            <w:rStyle w:val="Hyperlink"/>
            <w:noProof/>
            <w:lang w:val="en-US"/>
          </w:rPr>
          <w:t>7.2.2 Contextual Learning</w:t>
        </w:r>
        <w:r w:rsidR="00E1433B">
          <w:rPr>
            <w:noProof/>
            <w:webHidden/>
          </w:rPr>
          <w:tab/>
        </w:r>
        <w:r w:rsidR="00E1433B">
          <w:rPr>
            <w:noProof/>
            <w:webHidden/>
          </w:rPr>
          <w:fldChar w:fldCharType="begin"/>
        </w:r>
        <w:r w:rsidR="00E1433B">
          <w:rPr>
            <w:noProof/>
            <w:webHidden/>
          </w:rPr>
          <w:instrText xml:space="preserve"> PAGEREF _Toc505671788 \h </w:instrText>
        </w:r>
        <w:r w:rsidR="00E1433B">
          <w:rPr>
            <w:noProof/>
            <w:webHidden/>
          </w:rPr>
        </w:r>
        <w:r w:rsidR="00E1433B">
          <w:rPr>
            <w:noProof/>
            <w:webHidden/>
          </w:rPr>
          <w:fldChar w:fldCharType="separate"/>
        </w:r>
        <w:r w:rsidR="000B3A60">
          <w:rPr>
            <w:noProof/>
            <w:webHidden/>
          </w:rPr>
          <w:t>97</w:t>
        </w:r>
        <w:r w:rsidR="00E1433B">
          <w:rPr>
            <w:noProof/>
            <w:webHidden/>
          </w:rPr>
          <w:fldChar w:fldCharType="end"/>
        </w:r>
      </w:hyperlink>
    </w:p>
    <w:p w14:paraId="7617FF6D"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89" w:history="1">
        <w:r w:rsidR="00E1433B" w:rsidRPr="007178F0">
          <w:rPr>
            <w:rStyle w:val="Hyperlink"/>
            <w:noProof/>
            <w:lang w:val="en-US"/>
          </w:rPr>
          <w:t>7.2.3 Institution-wide Approaches</w:t>
        </w:r>
        <w:r w:rsidR="00E1433B">
          <w:rPr>
            <w:noProof/>
            <w:webHidden/>
          </w:rPr>
          <w:tab/>
        </w:r>
        <w:r w:rsidR="00E1433B">
          <w:rPr>
            <w:noProof/>
            <w:webHidden/>
          </w:rPr>
          <w:fldChar w:fldCharType="begin"/>
        </w:r>
        <w:r w:rsidR="00E1433B">
          <w:rPr>
            <w:noProof/>
            <w:webHidden/>
          </w:rPr>
          <w:instrText xml:space="preserve"> PAGEREF _Toc505671789 \h </w:instrText>
        </w:r>
        <w:r w:rsidR="00E1433B">
          <w:rPr>
            <w:noProof/>
            <w:webHidden/>
          </w:rPr>
        </w:r>
        <w:r w:rsidR="00E1433B">
          <w:rPr>
            <w:noProof/>
            <w:webHidden/>
          </w:rPr>
          <w:fldChar w:fldCharType="separate"/>
        </w:r>
        <w:r w:rsidR="000B3A60">
          <w:rPr>
            <w:noProof/>
            <w:webHidden/>
          </w:rPr>
          <w:t>98</w:t>
        </w:r>
        <w:r w:rsidR="00E1433B">
          <w:rPr>
            <w:noProof/>
            <w:webHidden/>
          </w:rPr>
          <w:fldChar w:fldCharType="end"/>
        </w:r>
      </w:hyperlink>
    </w:p>
    <w:p w14:paraId="11AF0218"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90" w:history="1">
        <w:r w:rsidR="00E1433B" w:rsidRPr="007178F0">
          <w:rPr>
            <w:rStyle w:val="Hyperlink"/>
            <w:noProof/>
            <w:lang w:val="en-US"/>
          </w:rPr>
          <w:t>7.2.4 Early Intervention</w:t>
        </w:r>
        <w:r w:rsidR="00E1433B">
          <w:rPr>
            <w:noProof/>
            <w:webHidden/>
          </w:rPr>
          <w:tab/>
        </w:r>
        <w:r w:rsidR="00E1433B">
          <w:rPr>
            <w:noProof/>
            <w:webHidden/>
          </w:rPr>
          <w:fldChar w:fldCharType="begin"/>
        </w:r>
        <w:r w:rsidR="00E1433B">
          <w:rPr>
            <w:noProof/>
            <w:webHidden/>
          </w:rPr>
          <w:instrText xml:space="preserve"> PAGEREF _Toc505671790 \h </w:instrText>
        </w:r>
        <w:r w:rsidR="00E1433B">
          <w:rPr>
            <w:noProof/>
            <w:webHidden/>
          </w:rPr>
        </w:r>
        <w:r w:rsidR="00E1433B">
          <w:rPr>
            <w:noProof/>
            <w:webHidden/>
          </w:rPr>
          <w:fldChar w:fldCharType="separate"/>
        </w:r>
        <w:r w:rsidR="000B3A60">
          <w:rPr>
            <w:noProof/>
            <w:webHidden/>
          </w:rPr>
          <w:t>99</w:t>
        </w:r>
        <w:r w:rsidR="00E1433B">
          <w:rPr>
            <w:noProof/>
            <w:webHidden/>
          </w:rPr>
          <w:fldChar w:fldCharType="end"/>
        </w:r>
      </w:hyperlink>
    </w:p>
    <w:p w14:paraId="01F01230"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91" w:history="1">
        <w:r w:rsidR="00E1433B" w:rsidRPr="007178F0">
          <w:rPr>
            <w:rStyle w:val="Hyperlink"/>
            <w:noProof/>
            <w:lang w:val="en-US"/>
          </w:rPr>
          <w:t>7.2.5 Flexible, Adaptable, Inclusive</w:t>
        </w:r>
        <w:r w:rsidR="00E1433B">
          <w:rPr>
            <w:noProof/>
            <w:webHidden/>
          </w:rPr>
          <w:tab/>
        </w:r>
        <w:r w:rsidR="00E1433B">
          <w:rPr>
            <w:noProof/>
            <w:webHidden/>
          </w:rPr>
          <w:fldChar w:fldCharType="begin"/>
        </w:r>
        <w:r w:rsidR="00E1433B">
          <w:rPr>
            <w:noProof/>
            <w:webHidden/>
          </w:rPr>
          <w:instrText xml:space="preserve"> PAGEREF _Toc505671791 \h </w:instrText>
        </w:r>
        <w:r w:rsidR="00E1433B">
          <w:rPr>
            <w:noProof/>
            <w:webHidden/>
          </w:rPr>
        </w:r>
        <w:r w:rsidR="00E1433B">
          <w:rPr>
            <w:noProof/>
            <w:webHidden/>
          </w:rPr>
          <w:fldChar w:fldCharType="separate"/>
        </w:r>
        <w:r w:rsidR="000B3A60">
          <w:rPr>
            <w:noProof/>
            <w:webHidden/>
          </w:rPr>
          <w:t>99</w:t>
        </w:r>
        <w:r w:rsidR="00E1433B">
          <w:rPr>
            <w:noProof/>
            <w:webHidden/>
          </w:rPr>
          <w:fldChar w:fldCharType="end"/>
        </w:r>
      </w:hyperlink>
    </w:p>
    <w:p w14:paraId="71F66924"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92" w:history="1">
        <w:r w:rsidR="00E1433B" w:rsidRPr="007178F0">
          <w:rPr>
            <w:rStyle w:val="Hyperlink"/>
            <w:noProof/>
            <w:lang w:val="en-US"/>
          </w:rPr>
          <w:t>7.3 Summary of Evaluation Methodology</w:t>
        </w:r>
        <w:r w:rsidR="00E1433B">
          <w:rPr>
            <w:noProof/>
            <w:webHidden/>
          </w:rPr>
          <w:tab/>
        </w:r>
        <w:r w:rsidR="00E1433B">
          <w:rPr>
            <w:noProof/>
            <w:webHidden/>
          </w:rPr>
          <w:fldChar w:fldCharType="begin"/>
        </w:r>
        <w:r w:rsidR="00E1433B">
          <w:rPr>
            <w:noProof/>
            <w:webHidden/>
          </w:rPr>
          <w:instrText xml:space="preserve"> PAGEREF _Toc505671792 \h </w:instrText>
        </w:r>
        <w:r w:rsidR="00E1433B">
          <w:rPr>
            <w:noProof/>
            <w:webHidden/>
          </w:rPr>
        </w:r>
        <w:r w:rsidR="00E1433B">
          <w:rPr>
            <w:noProof/>
            <w:webHidden/>
          </w:rPr>
          <w:fldChar w:fldCharType="separate"/>
        </w:r>
        <w:r w:rsidR="000B3A60">
          <w:rPr>
            <w:noProof/>
            <w:webHidden/>
          </w:rPr>
          <w:t>99</w:t>
        </w:r>
        <w:r w:rsidR="00E1433B">
          <w:rPr>
            <w:noProof/>
            <w:webHidden/>
          </w:rPr>
          <w:fldChar w:fldCharType="end"/>
        </w:r>
      </w:hyperlink>
    </w:p>
    <w:p w14:paraId="152C82A5"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93" w:history="1">
        <w:r w:rsidR="00E1433B" w:rsidRPr="007178F0">
          <w:rPr>
            <w:rStyle w:val="Hyperlink"/>
            <w:noProof/>
            <w:lang w:val="en-US"/>
          </w:rPr>
          <w:t>7.4 Summary of Impact</w:t>
        </w:r>
        <w:r w:rsidR="00E1433B">
          <w:rPr>
            <w:noProof/>
            <w:webHidden/>
          </w:rPr>
          <w:tab/>
        </w:r>
        <w:r w:rsidR="00E1433B">
          <w:rPr>
            <w:noProof/>
            <w:webHidden/>
          </w:rPr>
          <w:fldChar w:fldCharType="begin"/>
        </w:r>
        <w:r w:rsidR="00E1433B">
          <w:rPr>
            <w:noProof/>
            <w:webHidden/>
          </w:rPr>
          <w:instrText xml:space="preserve"> PAGEREF _Toc505671793 \h </w:instrText>
        </w:r>
        <w:r w:rsidR="00E1433B">
          <w:rPr>
            <w:noProof/>
            <w:webHidden/>
          </w:rPr>
        </w:r>
        <w:r w:rsidR="00E1433B">
          <w:rPr>
            <w:noProof/>
            <w:webHidden/>
          </w:rPr>
          <w:fldChar w:fldCharType="separate"/>
        </w:r>
        <w:r w:rsidR="000B3A60">
          <w:rPr>
            <w:noProof/>
            <w:webHidden/>
          </w:rPr>
          <w:t>100</w:t>
        </w:r>
        <w:r w:rsidR="00E1433B">
          <w:rPr>
            <w:noProof/>
            <w:webHidden/>
          </w:rPr>
          <w:fldChar w:fldCharType="end"/>
        </w:r>
      </w:hyperlink>
    </w:p>
    <w:p w14:paraId="679CA205"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94" w:history="1">
        <w:r w:rsidR="00E1433B" w:rsidRPr="007178F0">
          <w:rPr>
            <w:rStyle w:val="Hyperlink"/>
            <w:noProof/>
            <w:lang w:val="en-US"/>
          </w:rPr>
          <w:t>7.4.1 Benefits for All Stakeholders</w:t>
        </w:r>
        <w:r w:rsidR="00E1433B">
          <w:rPr>
            <w:noProof/>
            <w:webHidden/>
          </w:rPr>
          <w:tab/>
        </w:r>
        <w:r w:rsidR="00E1433B">
          <w:rPr>
            <w:noProof/>
            <w:webHidden/>
          </w:rPr>
          <w:fldChar w:fldCharType="begin"/>
        </w:r>
        <w:r w:rsidR="00E1433B">
          <w:rPr>
            <w:noProof/>
            <w:webHidden/>
          </w:rPr>
          <w:instrText xml:space="preserve"> PAGEREF _Toc505671794 \h </w:instrText>
        </w:r>
        <w:r w:rsidR="00E1433B">
          <w:rPr>
            <w:noProof/>
            <w:webHidden/>
          </w:rPr>
        </w:r>
        <w:r w:rsidR="00E1433B">
          <w:rPr>
            <w:noProof/>
            <w:webHidden/>
          </w:rPr>
          <w:fldChar w:fldCharType="separate"/>
        </w:r>
        <w:r w:rsidR="000B3A60">
          <w:rPr>
            <w:noProof/>
            <w:webHidden/>
          </w:rPr>
          <w:t>100</w:t>
        </w:r>
        <w:r w:rsidR="00E1433B">
          <w:rPr>
            <w:noProof/>
            <w:webHidden/>
          </w:rPr>
          <w:fldChar w:fldCharType="end"/>
        </w:r>
      </w:hyperlink>
    </w:p>
    <w:p w14:paraId="7F008EDA" w14:textId="3BA17B5A"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95" w:history="1">
        <w:r w:rsidR="00E1433B" w:rsidRPr="007178F0">
          <w:rPr>
            <w:rStyle w:val="Hyperlink"/>
            <w:noProof/>
            <w:lang w:val="en-US"/>
          </w:rPr>
          <w:t xml:space="preserve">7.4.2 Industry Knowledge and Awareness Raising of the Reality of the </w:t>
        </w:r>
        <w:r w:rsidR="002705A8">
          <w:rPr>
            <w:rStyle w:val="Hyperlink"/>
            <w:noProof/>
            <w:lang w:val="en-US"/>
          </w:rPr>
          <w:br/>
        </w:r>
        <w:r w:rsidR="00E1433B" w:rsidRPr="007178F0">
          <w:rPr>
            <w:rStyle w:val="Hyperlink"/>
            <w:noProof/>
            <w:lang w:val="en-US"/>
          </w:rPr>
          <w:t>Work Environment</w:t>
        </w:r>
        <w:r w:rsidR="00E1433B">
          <w:rPr>
            <w:noProof/>
            <w:webHidden/>
          </w:rPr>
          <w:tab/>
        </w:r>
        <w:r w:rsidR="00E1433B">
          <w:rPr>
            <w:noProof/>
            <w:webHidden/>
          </w:rPr>
          <w:fldChar w:fldCharType="begin"/>
        </w:r>
        <w:r w:rsidR="00E1433B">
          <w:rPr>
            <w:noProof/>
            <w:webHidden/>
          </w:rPr>
          <w:instrText xml:space="preserve"> PAGEREF _Toc505671795 \h </w:instrText>
        </w:r>
        <w:r w:rsidR="00E1433B">
          <w:rPr>
            <w:noProof/>
            <w:webHidden/>
          </w:rPr>
        </w:r>
        <w:r w:rsidR="00E1433B">
          <w:rPr>
            <w:noProof/>
            <w:webHidden/>
          </w:rPr>
          <w:fldChar w:fldCharType="separate"/>
        </w:r>
        <w:r w:rsidR="000B3A60">
          <w:rPr>
            <w:noProof/>
            <w:webHidden/>
          </w:rPr>
          <w:t>100</w:t>
        </w:r>
        <w:r w:rsidR="00E1433B">
          <w:rPr>
            <w:noProof/>
            <w:webHidden/>
          </w:rPr>
          <w:fldChar w:fldCharType="end"/>
        </w:r>
      </w:hyperlink>
    </w:p>
    <w:p w14:paraId="537536C2"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96" w:history="1">
        <w:r w:rsidR="00E1433B" w:rsidRPr="007178F0">
          <w:rPr>
            <w:rStyle w:val="Hyperlink"/>
            <w:noProof/>
            <w:lang w:val="en-US"/>
          </w:rPr>
          <w:t>7.4.3 Positive Impact on Engagement and Retention</w:t>
        </w:r>
        <w:r w:rsidR="00E1433B">
          <w:rPr>
            <w:noProof/>
            <w:webHidden/>
          </w:rPr>
          <w:tab/>
        </w:r>
        <w:r w:rsidR="00E1433B">
          <w:rPr>
            <w:noProof/>
            <w:webHidden/>
          </w:rPr>
          <w:fldChar w:fldCharType="begin"/>
        </w:r>
        <w:r w:rsidR="00E1433B">
          <w:rPr>
            <w:noProof/>
            <w:webHidden/>
          </w:rPr>
          <w:instrText xml:space="preserve"> PAGEREF _Toc505671796 \h </w:instrText>
        </w:r>
        <w:r w:rsidR="00E1433B">
          <w:rPr>
            <w:noProof/>
            <w:webHidden/>
          </w:rPr>
        </w:r>
        <w:r w:rsidR="00E1433B">
          <w:rPr>
            <w:noProof/>
            <w:webHidden/>
          </w:rPr>
          <w:fldChar w:fldCharType="separate"/>
        </w:r>
        <w:r w:rsidR="000B3A60">
          <w:rPr>
            <w:noProof/>
            <w:webHidden/>
          </w:rPr>
          <w:t>101</w:t>
        </w:r>
        <w:r w:rsidR="00E1433B">
          <w:rPr>
            <w:noProof/>
            <w:webHidden/>
          </w:rPr>
          <w:fldChar w:fldCharType="end"/>
        </w:r>
      </w:hyperlink>
    </w:p>
    <w:p w14:paraId="52C28A2A" w14:textId="77777777" w:rsidR="00E1433B" w:rsidRDefault="00E10651" w:rsidP="00E1433B">
      <w:pPr>
        <w:pStyle w:val="TOC1"/>
        <w:rPr>
          <w:rFonts w:asciiTheme="minorHAnsi" w:eastAsiaTheme="minorEastAsia" w:hAnsiTheme="minorHAnsi" w:cstheme="minorBidi"/>
          <w:b w:val="0"/>
          <w:color w:val="auto"/>
          <w:sz w:val="22"/>
          <w:lang w:eastAsia="en-AU"/>
        </w:rPr>
      </w:pPr>
      <w:hyperlink w:anchor="_Toc505671797" w:history="1">
        <w:r w:rsidR="00E1433B" w:rsidRPr="007178F0">
          <w:rPr>
            <w:rStyle w:val="Hyperlink"/>
            <w:lang w:val="en-US"/>
          </w:rPr>
          <w:t>8. Conclusions and Implications</w:t>
        </w:r>
        <w:r w:rsidR="00E1433B">
          <w:rPr>
            <w:webHidden/>
          </w:rPr>
          <w:tab/>
        </w:r>
        <w:r w:rsidR="00E1433B">
          <w:rPr>
            <w:webHidden/>
          </w:rPr>
          <w:fldChar w:fldCharType="begin"/>
        </w:r>
        <w:r w:rsidR="00E1433B">
          <w:rPr>
            <w:webHidden/>
          </w:rPr>
          <w:instrText xml:space="preserve"> PAGEREF _Toc505671797 \h </w:instrText>
        </w:r>
        <w:r w:rsidR="00E1433B">
          <w:rPr>
            <w:webHidden/>
          </w:rPr>
        </w:r>
        <w:r w:rsidR="00E1433B">
          <w:rPr>
            <w:webHidden/>
          </w:rPr>
          <w:fldChar w:fldCharType="separate"/>
        </w:r>
        <w:r w:rsidR="000B3A60">
          <w:rPr>
            <w:webHidden/>
          </w:rPr>
          <w:t>102</w:t>
        </w:r>
        <w:r w:rsidR="00E1433B">
          <w:rPr>
            <w:webHidden/>
          </w:rPr>
          <w:fldChar w:fldCharType="end"/>
        </w:r>
      </w:hyperlink>
    </w:p>
    <w:p w14:paraId="0C3B575C"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798" w:history="1">
        <w:r w:rsidR="00E1433B" w:rsidRPr="007178F0">
          <w:rPr>
            <w:rStyle w:val="Hyperlink"/>
            <w:noProof/>
            <w:lang w:val="en-US"/>
          </w:rPr>
          <w:t>8.1 Key Findings</w:t>
        </w:r>
        <w:r w:rsidR="00E1433B">
          <w:rPr>
            <w:noProof/>
            <w:webHidden/>
          </w:rPr>
          <w:tab/>
        </w:r>
        <w:r w:rsidR="00E1433B">
          <w:rPr>
            <w:noProof/>
            <w:webHidden/>
          </w:rPr>
          <w:fldChar w:fldCharType="begin"/>
        </w:r>
        <w:r w:rsidR="00E1433B">
          <w:rPr>
            <w:noProof/>
            <w:webHidden/>
          </w:rPr>
          <w:instrText xml:space="preserve"> PAGEREF _Toc505671798 \h </w:instrText>
        </w:r>
        <w:r w:rsidR="00E1433B">
          <w:rPr>
            <w:noProof/>
            <w:webHidden/>
          </w:rPr>
        </w:r>
        <w:r w:rsidR="00E1433B">
          <w:rPr>
            <w:noProof/>
            <w:webHidden/>
          </w:rPr>
          <w:fldChar w:fldCharType="separate"/>
        </w:r>
        <w:r w:rsidR="000B3A60">
          <w:rPr>
            <w:noProof/>
            <w:webHidden/>
          </w:rPr>
          <w:t>102</w:t>
        </w:r>
        <w:r w:rsidR="00E1433B">
          <w:rPr>
            <w:noProof/>
            <w:webHidden/>
          </w:rPr>
          <w:fldChar w:fldCharType="end"/>
        </w:r>
      </w:hyperlink>
    </w:p>
    <w:p w14:paraId="5B931FB0"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799" w:history="1">
        <w:r w:rsidR="00E1433B" w:rsidRPr="007178F0">
          <w:rPr>
            <w:rStyle w:val="Hyperlink"/>
            <w:noProof/>
            <w:lang w:val="en-US"/>
          </w:rPr>
          <w:t>8.1.1 Important features of Effective Equity Initiatives</w:t>
        </w:r>
        <w:r w:rsidR="00E1433B">
          <w:rPr>
            <w:noProof/>
            <w:webHidden/>
          </w:rPr>
          <w:tab/>
        </w:r>
        <w:r w:rsidR="00E1433B">
          <w:rPr>
            <w:noProof/>
            <w:webHidden/>
          </w:rPr>
          <w:fldChar w:fldCharType="begin"/>
        </w:r>
        <w:r w:rsidR="00E1433B">
          <w:rPr>
            <w:noProof/>
            <w:webHidden/>
          </w:rPr>
          <w:instrText xml:space="preserve"> PAGEREF _Toc505671799 \h </w:instrText>
        </w:r>
        <w:r w:rsidR="00E1433B">
          <w:rPr>
            <w:noProof/>
            <w:webHidden/>
          </w:rPr>
        </w:r>
        <w:r w:rsidR="00E1433B">
          <w:rPr>
            <w:noProof/>
            <w:webHidden/>
          </w:rPr>
          <w:fldChar w:fldCharType="separate"/>
        </w:r>
        <w:r w:rsidR="000B3A60">
          <w:rPr>
            <w:noProof/>
            <w:webHidden/>
          </w:rPr>
          <w:t>102</w:t>
        </w:r>
        <w:r w:rsidR="00E1433B">
          <w:rPr>
            <w:noProof/>
            <w:webHidden/>
          </w:rPr>
          <w:fldChar w:fldCharType="end"/>
        </w:r>
      </w:hyperlink>
    </w:p>
    <w:p w14:paraId="363396C7" w14:textId="77777777" w:rsidR="00E1433B" w:rsidRDefault="00E10651" w:rsidP="00E1433B">
      <w:pPr>
        <w:pStyle w:val="TOC3"/>
        <w:tabs>
          <w:tab w:val="right" w:leader="dot" w:pos="9016"/>
        </w:tabs>
        <w:spacing w:after="0"/>
        <w:rPr>
          <w:rFonts w:asciiTheme="minorHAnsi" w:eastAsiaTheme="minorEastAsia" w:hAnsiTheme="minorHAnsi" w:cstheme="minorBidi"/>
          <w:noProof/>
          <w:color w:val="auto"/>
          <w:sz w:val="22"/>
          <w:lang w:eastAsia="en-AU"/>
        </w:rPr>
      </w:pPr>
      <w:hyperlink w:anchor="_Toc505671800" w:history="1">
        <w:r w:rsidR="00E1433B" w:rsidRPr="007178F0">
          <w:rPr>
            <w:rStyle w:val="Hyperlink"/>
            <w:noProof/>
            <w:lang w:val="en-US"/>
          </w:rPr>
          <w:t>8.1.2 Key Findings</w:t>
        </w:r>
        <w:r w:rsidR="00E1433B">
          <w:rPr>
            <w:noProof/>
            <w:webHidden/>
          </w:rPr>
          <w:tab/>
        </w:r>
        <w:r w:rsidR="00E1433B">
          <w:rPr>
            <w:noProof/>
            <w:webHidden/>
          </w:rPr>
          <w:fldChar w:fldCharType="begin"/>
        </w:r>
        <w:r w:rsidR="00E1433B">
          <w:rPr>
            <w:noProof/>
            <w:webHidden/>
          </w:rPr>
          <w:instrText xml:space="preserve"> PAGEREF _Toc505671800 \h </w:instrText>
        </w:r>
        <w:r w:rsidR="00E1433B">
          <w:rPr>
            <w:noProof/>
            <w:webHidden/>
          </w:rPr>
        </w:r>
        <w:r w:rsidR="00E1433B">
          <w:rPr>
            <w:noProof/>
            <w:webHidden/>
          </w:rPr>
          <w:fldChar w:fldCharType="separate"/>
        </w:r>
        <w:r w:rsidR="000B3A60">
          <w:rPr>
            <w:noProof/>
            <w:webHidden/>
          </w:rPr>
          <w:t>103</w:t>
        </w:r>
        <w:r w:rsidR="00E1433B">
          <w:rPr>
            <w:noProof/>
            <w:webHidden/>
          </w:rPr>
          <w:fldChar w:fldCharType="end"/>
        </w:r>
      </w:hyperlink>
    </w:p>
    <w:p w14:paraId="742C2316"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801" w:history="1">
        <w:r w:rsidR="00E1433B" w:rsidRPr="007178F0">
          <w:rPr>
            <w:rStyle w:val="Hyperlink"/>
            <w:noProof/>
            <w:lang w:val="en-US"/>
          </w:rPr>
          <w:t>8.2 Implications</w:t>
        </w:r>
        <w:r w:rsidR="00E1433B">
          <w:rPr>
            <w:noProof/>
            <w:webHidden/>
          </w:rPr>
          <w:tab/>
        </w:r>
        <w:r w:rsidR="00E1433B">
          <w:rPr>
            <w:noProof/>
            <w:webHidden/>
          </w:rPr>
          <w:fldChar w:fldCharType="begin"/>
        </w:r>
        <w:r w:rsidR="00E1433B">
          <w:rPr>
            <w:noProof/>
            <w:webHidden/>
          </w:rPr>
          <w:instrText xml:space="preserve"> PAGEREF _Toc505671801 \h </w:instrText>
        </w:r>
        <w:r w:rsidR="00E1433B">
          <w:rPr>
            <w:noProof/>
            <w:webHidden/>
          </w:rPr>
        </w:r>
        <w:r w:rsidR="00E1433B">
          <w:rPr>
            <w:noProof/>
            <w:webHidden/>
          </w:rPr>
          <w:fldChar w:fldCharType="separate"/>
        </w:r>
        <w:r w:rsidR="000B3A60">
          <w:rPr>
            <w:noProof/>
            <w:webHidden/>
          </w:rPr>
          <w:t>105</w:t>
        </w:r>
        <w:r w:rsidR="00E1433B">
          <w:rPr>
            <w:noProof/>
            <w:webHidden/>
          </w:rPr>
          <w:fldChar w:fldCharType="end"/>
        </w:r>
      </w:hyperlink>
    </w:p>
    <w:p w14:paraId="5C4AF82E" w14:textId="77777777" w:rsidR="00E1433B" w:rsidRDefault="00E10651" w:rsidP="00E1433B">
      <w:pPr>
        <w:pStyle w:val="TOC1"/>
        <w:rPr>
          <w:rFonts w:asciiTheme="minorHAnsi" w:eastAsiaTheme="minorEastAsia" w:hAnsiTheme="minorHAnsi" w:cstheme="minorBidi"/>
          <w:b w:val="0"/>
          <w:color w:val="auto"/>
          <w:sz w:val="22"/>
          <w:lang w:eastAsia="en-AU"/>
        </w:rPr>
      </w:pPr>
      <w:hyperlink w:anchor="_Toc505671802" w:history="1">
        <w:r w:rsidR="00E1433B" w:rsidRPr="007178F0">
          <w:rPr>
            <w:rStyle w:val="Hyperlink"/>
            <w:lang w:val="en-US"/>
          </w:rPr>
          <w:t>Appendix 1: Literature Review Methodology</w:t>
        </w:r>
        <w:r w:rsidR="00E1433B">
          <w:rPr>
            <w:webHidden/>
          </w:rPr>
          <w:tab/>
        </w:r>
        <w:r w:rsidR="00E1433B">
          <w:rPr>
            <w:webHidden/>
          </w:rPr>
          <w:fldChar w:fldCharType="begin"/>
        </w:r>
        <w:r w:rsidR="00E1433B">
          <w:rPr>
            <w:webHidden/>
          </w:rPr>
          <w:instrText xml:space="preserve"> PAGEREF _Toc505671802 \h </w:instrText>
        </w:r>
        <w:r w:rsidR="00E1433B">
          <w:rPr>
            <w:webHidden/>
          </w:rPr>
        </w:r>
        <w:r w:rsidR="00E1433B">
          <w:rPr>
            <w:webHidden/>
          </w:rPr>
          <w:fldChar w:fldCharType="separate"/>
        </w:r>
        <w:r w:rsidR="000B3A60">
          <w:rPr>
            <w:webHidden/>
          </w:rPr>
          <w:t>108</w:t>
        </w:r>
        <w:r w:rsidR="00E1433B">
          <w:rPr>
            <w:webHidden/>
          </w:rPr>
          <w:fldChar w:fldCharType="end"/>
        </w:r>
      </w:hyperlink>
    </w:p>
    <w:p w14:paraId="431FD9D9" w14:textId="77777777" w:rsidR="00E1433B" w:rsidRDefault="00E10651" w:rsidP="00E1433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671803" w:history="1">
        <w:r w:rsidR="00E1433B" w:rsidRPr="007178F0">
          <w:rPr>
            <w:rStyle w:val="Hyperlink"/>
            <w:noProof/>
            <w:lang w:val="en-US"/>
          </w:rPr>
          <w:t>Literature Review Template</w:t>
        </w:r>
        <w:r w:rsidR="00E1433B">
          <w:rPr>
            <w:noProof/>
            <w:webHidden/>
          </w:rPr>
          <w:tab/>
        </w:r>
        <w:r w:rsidR="00E1433B">
          <w:rPr>
            <w:noProof/>
            <w:webHidden/>
          </w:rPr>
          <w:fldChar w:fldCharType="begin"/>
        </w:r>
        <w:r w:rsidR="00E1433B">
          <w:rPr>
            <w:noProof/>
            <w:webHidden/>
          </w:rPr>
          <w:instrText xml:space="preserve"> PAGEREF _Toc505671803 \h </w:instrText>
        </w:r>
        <w:r w:rsidR="00E1433B">
          <w:rPr>
            <w:noProof/>
            <w:webHidden/>
          </w:rPr>
        </w:r>
        <w:r w:rsidR="00E1433B">
          <w:rPr>
            <w:noProof/>
            <w:webHidden/>
          </w:rPr>
          <w:fldChar w:fldCharType="separate"/>
        </w:r>
        <w:r w:rsidR="000B3A60">
          <w:rPr>
            <w:noProof/>
            <w:webHidden/>
          </w:rPr>
          <w:t>110</w:t>
        </w:r>
        <w:r w:rsidR="00E1433B">
          <w:rPr>
            <w:noProof/>
            <w:webHidden/>
          </w:rPr>
          <w:fldChar w:fldCharType="end"/>
        </w:r>
      </w:hyperlink>
    </w:p>
    <w:p w14:paraId="37F52B34" w14:textId="77777777" w:rsidR="00E1433B" w:rsidRDefault="00E10651" w:rsidP="00E1433B">
      <w:pPr>
        <w:pStyle w:val="TOC1"/>
        <w:rPr>
          <w:rFonts w:asciiTheme="minorHAnsi" w:eastAsiaTheme="minorEastAsia" w:hAnsiTheme="minorHAnsi" w:cstheme="minorBidi"/>
          <w:b w:val="0"/>
          <w:color w:val="auto"/>
          <w:sz w:val="22"/>
          <w:lang w:eastAsia="en-AU"/>
        </w:rPr>
      </w:pPr>
      <w:hyperlink w:anchor="_Toc505671804" w:history="1">
        <w:r w:rsidR="00E1433B" w:rsidRPr="007178F0">
          <w:rPr>
            <w:rStyle w:val="Hyperlink"/>
            <w:lang w:val="en-US"/>
          </w:rPr>
          <w:t>Appendix 2: Case Study Phone Interview Questions</w:t>
        </w:r>
        <w:r w:rsidR="00E1433B">
          <w:rPr>
            <w:webHidden/>
          </w:rPr>
          <w:tab/>
        </w:r>
        <w:r w:rsidR="00E1433B">
          <w:rPr>
            <w:webHidden/>
          </w:rPr>
          <w:fldChar w:fldCharType="begin"/>
        </w:r>
        <w:r w:rsidR="00E1433B">
          <w:rPr>
            <w:webHidden/>
          </w:rPr>
          <w:instrText xml:space="preserve"> PAGEREF _Toc505671804 \h </w:instrText>
        </w:r>
        <w:r w:rsidR="00E1433B">
          <w:rPr>
            <w:webHidden/>
          </w:rPr>
        </w:r>
        <w:r w:rsidR="00E1433B">
          <w:rPr>
            <w:webHidden/>
          </w:rPr>
          <w:fldChar w:fldCharType="separate"/>
        </w:r>
        <w:r w:rsidR="000B3A60">
          <w:rPr>
            <w:webHidden/>
          </w:rPr>
          <w:t>114</w:t>
        </w:r>
        <w:r w:rsidR="00E1433B">
          <w:rPr>
            <w:webHidden/>
          </w:rPr>
          <w:fldChar w:fldCharType="end"/>
        </w:r>
      </w:hyperlink>
    </w:p>
    <w:p w14:paraId="53874DC5" w14:textId="77777777" w:rsidR="00E1433B" w:rsidRDefault="00E10651" w:rsidP="00E1433B">
      <w:pPr>
        <w:pStyle w:val="TOC1"/>
        <w:rPr>
          <w:rFonts w:asciiTheme="minorHAnsi" w:eastAsiaTheme="minorEastAsia" w:hAnsiTheme="minorHAnsi" w:cstheme="minorBidi"/>
          <w:b w:val="0"/>
          <w:color w:val="auto"/>
          <w:sz w:val="22"/>
          <w:lang w:eastAsia="en-AU"/>
        </w:rPr>
      </w:pPr>
      <w:hyperlink w:anchor="_Toc505671805" w:history="1">
        <w:r w:rsidR="00E1433B" w:rsidRPr="007178F0">
          <w:rPr>
            <w:rStyle w:val="Hyperlink"/>
            <w:lang w:val="en-US"/>
          </w:rPr>
          <w:t>Appendix 3: Survey</w:t>
        </w:r>
        <w:r w:rsidR="00E1433B">
          <w:rPr>
            <w:webHidden/>
          </w:rPr>
          <w:tab/>
        </w:r>
        <w:r w:rsidR="00E1433B">
          <w:rPr>
            <w:webHidden/>
          </w:rPr>
          <w:fldChar w:fldCharType="begin"/>
        </w:r>
        <w:r w:rsidR="00E1433B">
          <w:rPr>
            <w:webHidden/>
          </w:rPr>
          <w:instrText xml:space="preserve"> PAGEREF _Toc505671805 \h </w:instrText>
        </w:r>
        <w:r w:rsidR="00E1433B">
          <w:rPr>
            <w:webHidden/>
          </w:rPr>
        </w:r>
        <w:r w:rsidR="00E1433B">
          <w:rPr>
            <w:webHidden/>
          </w:rPr>
          <w:fldChar w:fldCharType="separate"/>
        </w:r>
        <w:r w:rsidR="000B3A60">
          <w:rPr>
            <w:webHidden/>
          </w:rPr>
          <w:t>118</w:t>
        </w:r>
        <w:r w:rsidR="00E1433B">
          <w:rPr>
            <w:webHidden/>
          </w:rPr>
          <w:fldChar w:fldCharType="end"/>
        </w:r>
      </w:hyperlink>
    </w:p>
    <w:p w14:paraId="08BF5D48" w14:textId="77777777" w:rsidR="00E1433B" w:rsidRDefault="00E10651" w:rsidP="00E1433B">
      <w:pPr>
        <w:pStyle w:val="TOC1"/>
        <w:rPr>
          <w:rFonts w:asciiTheme="minorHAnsi" w:eastAsiaTheme="minorEastAsia" w:hAnsiTheme="minorHAnsi" w:cstheme="minorBidi"/>
          <w:b w:val="0"/>
          <w:color w:val="auto"/>
          <w:sz w:val="22"/>
          <w:lang w:eastAsia="en-AU"/>
        </w:rPr>
      </w:pPr>
      <w:hyperlink w:anchor="_Toc505671806" w:history="1">
        <w:r w:rsidR="00E1433B" w:rsidRPr="007178F0">
          <w:rPr>
            <w:rStyle w:val="Hyperlink"/>
          </w:rPr>
          <w:t>Bibliography</w:t>
        </w:r>
        <w:r w:rsidR="00E1433B">
          <w:rPr>
            <w:webHidden/>
          </w:rPr>
          <w:tab/>
        </w:r>
        <w:r w:rsidR="00E1433B">
          <w:rPr>
            <w:webHidden/>
          </w:rPr>
          <w:fldChar w:fldCharType="begin"/>
        </w:r>
        <w:r w:rsidR="00E1433B">
          <w:rPr>
            <w:webHidden/>
          </w:rPr>
          <w:instrText xml:space="preserve"> PAGEREF _Toc505671806 \h </w:instrText>
        </w:r>
        <w:r w:rsidR="00E1433B">
          <w:rPr>
            <w:webHidden/>
          </w:rPr>
        </w:r>
        <w:r w:rsidR="00E1433B">
          <w:rPr>
            <w:webHidden/>
          </w:rPr>
          <w:fldChar w:fldCharType="separate"/>
        </w:r>
        <w:r w:rsidR="000B3A60">
          <w:rPr>
            <w:webHidden/>
          </w:rPr>
          <w:t>121</w:t>
        </w:r>
        <w:r w:rsidR="00E1433B">
          <w:rPr>
            <w:webHidden/>
          </w:rPr>
          <w:fldChar w:fldCharType="end"/>
        </w:r>
      </w:hyperlink>
    </w:p>
    <w:p w14:paraId="716FD504" w14:textId="77777777" w:rsidR="00E1433B" w:rsidRPr="00E1433B" w:rsidRDefault="00E1433B" w:rsidP="00E1433B">
      <w:pPr>
        <w:spacing w:after="0"/>
      </w:pPr>
      <w:r>
        <w:fldChar w:fldCharType="end"/>
      </w:r>
    </w:p>
    <w:p w14:paraId="37710E8B" w14:textId="77777777" w:rsidR="000B3A60" w:rsidRDefault="000B3A60">
      <w:pPr>
        <w:spacing w:after="0"/>
        <w:rPr>
          <w:rFonts w:eastAsia="Times New Roman"/>
          <w:b/>
          <w:bCs/>
          <w:kern w:val="32"/>
          <w:sz w:val="40"/>
          <w:szCs w:val="32"/>
        </w:rPr>
      </w:pPr>
      <w:bookmarkStart w:id="7" w:name="_Toc500846460"/>
      <w:bookmarkStart w:id="8" w:name="_Toc501706127"/>
      <w:bookmarkStart w:id="9" w:name="_Toc505671699"/>
      <w:r>
        <w:br w:type="page"/>
      </w:r>
    </w:p>
    <w:p w14:paraId="3B2EB872" w14:textId="2A55C4F1" w:rsidR="00B54881" w:rsidRDefault="00602CC6" w:rsidP="004C2EC8">
      <w:pPr>
        <w:pStyle w:val="Heading1"/>
      </w:pPr>
      <w:r>
        <w:lastRenderedPageBreak/>
        <w:t>List</w:t>
      </w:r>
      <w:r w:rsidR="00BC5C0E">
        <w:t xml:space="preserve"> </w:t>
      </w:r>
      <w:r>
        <w:t>of</w:t>
      </w:r>
      <w:r w:rsidR="00BC5C0E">
        <w:t xml:space="preserve"> </w:t>
      </w:r>
      <w:r>
        <w:t>Tables</w:t>
      </w:r>
      <w:bookmarkStart w:id="10" w:name="_Toc500846461"/>
      <w:bookmarkStart w:id="11" w:name="_Toc501706128"/>
      <w:bookmarkEnd w:id="7"/>
      <w:bookmarkEnd w:id="8"/>
      <w:bookmarkEnd w:id="9"/>
    </w:p>
    <w:p w14:paraId="14BF47DE" w14:textId="77777777" w:rsidR="000B3A60" w:rsidRPr="000B3A60" w:rsidRDefault="000B3A60">
      <w:pPr>
        <w:pStyle w:val="TOC1"/>
        <w:rPr>
          <w:rFonts w:asciiTheme="minorHAnsi" w:eastAsiaTheme="minorEastAsia" w:hAnsiTheme="minorHAnsi" w:cstheme="minorBidi"/>
          <w:b w:val="0"/>
          <w:color w:val="auto"/>
          <w:sz w:val="22"/>
          <w:lang w:eastAsia="en-AU"/>
        </w:rPr>
      </w:pPr>
      <w:r w:rsidRPr="000B3A60">
        <w:rPr>
          <w:b w:val="0"/>
        </w:rPr>
        <w:fldChar w:fldCharType="begin"/>
      </w:r>
      <w:r w:rsidRPr="000B3A60">
        <w:rPr>
          <w:b w:val="0"/>
        </w:rPr>
        <w:instrText xml:space="preserve"> TOC \h \z \t "Table Titles,1" </w:instrText>
      </w:r>
      <w:r w:rsidRPr="000B3A60">
        <w:rPr>
          <w:b w:val="0"/>
        </w:rPr>
        <w:fldChar w:fldCharType="separate"/>
      </w:r>
      <w:hyperlink w:anchor="_Toc505672298" w:history="1">
        <w:r w:rsidRPr="000B3A60">
          <w:rPr>
            <w:rStyle w:val="Hyperlink"/>
            <w:b w:val="0"/>
          </w:rPr>
          <w:t>Table 1: Publications Included in Final Synthesis</w:t>
        </w:r>
        <w:r w:rsidRPr="000B3A60">
          <w:rPr>
            <w:b w:val="0"/>
            <w:webHidden/>
          </w:rPr>
          <w:tab/>
        </w:r>
        <w:r w:rsidRPr="000B3A60">
          <w:rPr>
            <w:b w:val="0"/>
            <w:webHidden/>
          </w:rPr>
          <w:fldChar w:fldCharType="begin"/>
        </w:r>
        <w:r w:rsidRPr="000B3A60">
          <w:rPr>
            <w:b w:val="0"/>
            <w:webHidden/>
          </w:rPr>
          <w:instrText xml:space="preserve"> PAGEREF _Toc505672298 \h </w:instrText>
        </w:r>
        <w:r w:rsidRPr="000B3A60">
          <w:rPr>
            <w:b w:val="0"/>
            <w:webHidden/>
          </w:rPr>
        </w:r>
        <w:r w:rsidRPr="000B3A60">
          <w:rPr>
            <w:b w:val="0"/>
            <w:webHidden/>
          </w:rPr>
          <w:fldChar w:fldCharType="separate"/>
        </w:r>
        <w:r>
          <w:rPr>
            <w:b w:val="0"/>
            <w:webHidden/>
          </w:rPr>
          <w:t>21</w:t>
        </w:r>
        <w:r w:rsidRPr="000B3A60">
          <w:rPr>
            <w:b w:val="0"/>
            <w:webHidden/>
          </w:rPr>
          <w:fldChar w:fldCharType="end"/>
        </w:r>
      </w:hyperlink>
    </w:p>
    <w:p w14:paraId="0934C1EE" w14:textId="77777777" w:rsidR="000B3A60" w:rsidRPr="000B3A60" w:rsidRDefault="00E10651">
      <w:pPr>
        <w:pStyle w:val="TOC1"/>
        <w:rPr>
          <w:rFonts w:asciiTheme="minorHAnsi" w:eastAsiaTheme="minorEastAsia" w:hAnsiTheme="minorHAnsi" w:cstheme="minorBidi"/>
          <w:b w:val="0"/>
          <w:color w:val="auto"/>
          <w:sz w:val="22"/>
          <w:lang w:eastAsia="en-AU"/>
        </w:rPr>
      </w:pPr>
      <w:hyperlink w:anchor="_Toc505672299" w:history="1">
        <w:r w:rsidR="000B3A60" w:rsidRPr="000B3A60">
          <w:rPr>
            <w:rStyle w:val="Hyperlink"/>
            <w:b w:val="0"/>
          </w:rPr>
          <w:t>Table 2: Survey Responses by State and Institution</w:t>
        </w:r>
        <w:r w:rsidR="000B3A60" w:rsidRPr="000B3A60">
          <w:rPr>
            <w:b w:val="0"/>
            <w:webHidden/>
          </w:rPr>
          <w:tab/>
        </w:r>
        <w:r w:rsidR="000B3A60" w:rsidRPr="000B3A60">
          <w:rPr>
            <w:b w:val="0"/>
            <w:webHidden/>
          </w:rPr>
          <w:fldChar w:fldCharType="begin"/>
        </w:r>
        <w:r w:rsidR="000B3A60" w:rsidRPr="000B3A60">
          <w:rPr>
            <w:b w:val="0"/>
            <w:webHidden/>
          </w:rPr>
          <w:instrText xml:space="preserve"> PAGEREF _Toc505672299 \h </w:instrText>
        </w:r>
        <w:r w:rsidR="000B3A60" w:rsidRPr="000B3A60">
          <w:rPr>
            <w:b w:val="0"/>
            <w:webHidden/>
          </w:rPr>
        </w:r>
        <w:r w:rsidR="000B3A60" w:rsidRPr="000B3A60">
          <w:rPr>
            <w:b w:val="0"/>
            <w:webHidden/>
          </w:rPr>
          <w:fldChar w:fldCharType="separate"/>
        </w:r>
        <w:r w:rsidR="000B3A60">
          <w:rPr>
            <w:b w:val="0"/>
            <w:webHidden/>
          </w:rPr>
          <w:t>21</w:t>
        </w:r>
        <w:r w:rsidR="000B3A60" w:rsidRPr="000B3A60">
          <w:rPr>
            <w:b w:val="0"/>
            <w:webHidden/>
          </w:rPr>
          <w:fldChar w:fldCharType="end"/>
        </w:r>
      </w:hyperlink>
    </w:p>
    <w:p w14:paraId="4800765E" w14:textId="77777777" w:rsidR="000B3A60" w:rsidRPr="000B3A60" w:rsidRDefault="00E10651">
      <w:pPr>
        <w:pStyle w:val="TOC1"/>
        <w:rPr>
          <w:rFonts w:asciiTheme="minorHAnsi" w:eastAsiaTheme="minorEastAsia" w:hAnsiTheme="minorHAnsi" w:cstheme="minorBidi"/>
          <w:b w:val="0"/>
          <w:color w:val="auto"/>
          <w:sz w:val="22"/>
          <w:lang w:eastAsia="en-AU"/>
        </w:rPr>
      </w:pPr>
      <w:hyperlink w:anchor="_Toc505672300" w:history="1">
        <w:r w:rsidR="000B3A60" w:rsidRPr="000B3A60">
          <w:rPr>
            <w:rStyle w:val="Hyperlink"/>
            <w:b w:val="0"/>
          </w:rPr>
          <w:t>Table 3: Survey Responses by Affiliation of Institution</w:t>
        </w:r>
        <w:r w:rsidR="000B3A60" w:rsidRPr="000B3A60">
          <w:rPr>
            <w:b w:val="0"/>
            <w:webHidden/>
          </w:rPr>
          <w:tab/>
        </w:r>
        <w:r w:rsidR="000B3A60" w:rsidRPr="000B3A60">
          <w:rPr>
            <w:b w:val="0"/>
            <w:webHidden/>
          </w:rPr>
          <w:fldChar w:fldCharType="begin"/>
        </w:r>
        <w:r w:rsidR="000B3A60" w:rsidRPr="000B3A60">
          <w:rPr>
            <w:b w:val="0"/>
            <w:webHidden/>
          </w:rPr>
          <w:instrText xml:space="preserve"> PAGEREF _Toc505672300 \h </w:instrText>
        </w:r>
        <w:r w:rsidR="000B3A60" w:rsidRPr="000B3A60">
          <w:rPr>
            <w:b w:val="0"/>
            <w:webHidden/>
          </w:rPr>
        </w:r>
        <w:r w:rsidR="000B3A60" w:rsidRPr="000B3A60">
          <w:rPr>
            <w:b w:val="0"/>
            <w:webHidden/>
          </w:rPr>
          <w:fldChar w:fldCharType="separate"/>
        </w:r>
        <w:r w:rsidR="000B3A60">
          <w:rPr>
            <w:b w:val="0"/>
            <w:webHidden/>
          </w:rPr>
          <w:t>22</w:t>
        </w:r>
        <w:r w:rsidR="000B3A60" w:rsidRPr="000B3A60">
          <w:rPr>
            <w:b w:val="0"/>
            <w:webHidden/>
          </w:rPr>
          <w:fldChar w:fldCharType="end"/>
        </w:r>
      </w:hyperlink>
    </w:p>
    <w:p w14:paraId="54C9C2BF" w14:textId="77777777" w:rsidR="000B3A60" w:rsidRPr="000B3A60" w:rsidRDefault="00E10651">
      <w:pPr>
        <w:pStyle w:val="TOC1"/>
        <w:rPr>
          <w:rFonts w:asciiTheme="minorHAnsi" w:eastAsiaTheme="minorEastAsia" w:hAnsiTheme="minorHAnsi" w:cstheme="minorBidi"/>
          <w:b w:val="0"/>
          <w:color w:val="auto"/>
          <w:sz w:val="22"/>
          <w:lang w:eastAsia="en-AU"/>
        </w:rPr>
      </w:pPr>
      <w:hyperlink w:anchor="_Toc505672301" w:history="1">
        <w:r w:rsidR="000B3A60" w:rsidRPr="000B3A60">
          <w:rPr>
            <w:rStyle w:val="Hyperlink"/>
            <w:b w:val="0"/>
          </w:rPr>
          <w:t>Table 4: Reported Aims of Equity Programs</w:t>
        </w:r>
        <w:r w:rsidR="000B3A60" w:rsidRPr="000B3A60">
          <w:rPr>
            <w:b w:val="0"/>
            <w:webHidden/>
          </w:rPr>
          <w:tab/>
        </w:r>
        <w:r w:rsidR="000B3A60" w:rsidRPr="000B3A60">
          <w:rPr>
            <w:b w:val="0"/>
            <w:webHidden/>
          </w:rPr>
          <w:fldChar w:fldCharType="begin"/>
        </w:r>
        <w:r w:rsidR="000B3A60" w:rsidRPr="000B3A60">
          <w:rPr>
            <w:b w:val="0"/>
            <w:webHidden/>
          </w:rPr>
          <w:instrText xml:space="preserve"> PAGEREF _Toc505672301 \h </w:instrText>
        </w:r>
        <w:r w:rsidR="000B3A60" w:rsidRPr="000B3A60">
          <w:rPr>
            <w:b w:val="0"/>
            <w:webHidden/>
          </w:rPr>
        </w:r>
        <w:r w:rsidR="000B3A60" w:rsidRPr="000B3A60">
          <w:rPr>
            <w:b w:val="0"/>
            <w:webHidden/>
          </w:rPr>
          <w:fldChar w:fldCharType="separate"/>
        </w:r>
        <w:r w:rsidR="000B3A60">
          <w:rPr>
            <w:b w:val="0"/>
            <w:webHidden/>
          </w:rPr>
          <w:t>22</w:t>
        </w:r>
        <w:r w:rsidR="000B3A60" w:rsidRPr="000B3A60">
          <w:rPr>
            <w:b w:val="0"/>
            <w:webHidden/>
          </w:rPr>
          <w:fldChar w:fldCharType="end"/>
        </w:r>
      </w:hyperlink>
    </w:p>
    <w:p w14:paraId="5B4107FB" w14:textId="77777777" w:rsidR="000B3A60" w:rsidRPr="000B3A60" w:rsidRDefault="00E10651">
      <w:pPr>
        <w:pStyle w:val="TOC1"/>
        <w:rPr>
          <w:rFonts w:asciiTheme="minorHAnsi" w:eastAsiaTheme="minorEastAsia" w:hAnsiTheme="minorHAnsi" w:cstheme="minorBidi"/>
          <w:b w:val="0"/>
          <w:color w:val="auto"/>
          <w:sz w:val="22"/>
          <w:lang w:eastAsia="en-AU"/>
        </w:rPr>
      </w:pPr>
      <w:hyperlink w:anchor="_Toc505672302" w:history="1">
        <w:r w:rsidR="000B3A60" w:rsidRPr="000B3A60">
          <w:rPr>
            <w:rStyle w:val="Hyperlink"/>
            <w:b w:val="0"/>
          </w:rPr>
          <w:t>Table 5: Type of Equity Program</w:t>
        </w:r>
        <w:r w:rsidR="000B3A60" w:rsidRPr="000B3A60">
          <w:rPr>
            <w:b w:val="0"/>
            <w:webHidden/>
          </w:rPr>
          <w:tab/>
        </w:r>
        <w:r w:rsidR="000B3A60" w:rsidRPr="000B3A60">
          <w:rPr>
            <w:b w:val="0"/>
            <w:webHidden/>
          </w:rPr>
          <w:fldChar w:fldCharType="begin"/>
        </w:r>
        <w:r w:rsidR="000B3A60" w:rsidRPr="000B3A60">
          <w:rPr>
            <w:b w:val="0"/>
            <w:webHidden/>
          </w:rPr>
          <w:instrText xml:space="preserve"> PAGEREF _Toc505672302 \h </w:instrText>
        </w:r>
        <w:r w:rsidR="000B3A60" w:rsidRPr="000B3A60">
          <w:rPr>
            <w:b w:val="0"/>
            <w:webHidden/>
          </w:rPr>
        </w:r>
        <w:r w:rsidR="000B3A60" w:rsidRPr="000B3A60">
          <w:rPr>
            <w:b w:val="0"/>
            <w:webHidden/>
          </w:rPr>
          <w:fldChar w:fldCharType="separate"/>
        </w:r>
        <w:r w:rsidR="000B3A60">
          <w:rPr>
            <w:b w:val="0"/>
            <w:webHidden/>
          </w:rPr>
          <w:t>23</w:t>
        </w:r>
        <w:r w:rsidR="000B3A60" w:rsidRPr="000B3A60">
          <w:rPr>
            <w:b w:val="0"/>
            <w:webHidden/>
          </w:rPr>
          <w:fldChar w:fldCharType="end"/>
        </w:r>
      </w:hyperlink>
    </w:p>
    <w:p w14:paraId="68DC05EB" w14:textId="77777777" w:rsidR="000B3A60" w:rsidRPr="000B3A60" w:rsidRDefault="00E10651">
      <w:pPr>
        <w:pStyle w:val="TOC1"/>
        <w:rPr>
          <w:rFonts w:asciiTheme="minorHAnsi" w:eastAsiaTheme="minorEastAsia" w:hAnsiTheme="minorHAnsi" w:cstheme="minorBidi"/>
          <w:b w:val="0"/>
          <w:color w:val="auto"/>
          <w:sz w:val="22"/>
          <w:lang w:eastAsia="en-AU"/>
        </w:rPr>
      </w:pPr>
      <w:hyperlink w:anchor="_Toc505672303" w:history="1">
        <w:r w:rsidR="000B3A60" w:rsidRPr="000B3A60">
          <w:rPr>
            <w:rStyle w:val="Hyperlink"/>
            <w:b w:val="0"/>
          </w:rPr>
          <w:t>Table 6: Equity and Population Groups Targeted by Initiatives</w:t>
        </w:r>
        <w:r w:rsidR="000B3A60" w:rsidRPr="000B3A60">
          <w:rPr>
            <w:b w:val="0"/>
            <w:webHidden/>
          </w:rPr>
          <w:tab/>
        </w:r>
        <w:r w:rsidR="000B3A60" w:rsidRPr="000B3A60">
          <w:rPr>
            <w:b w:val="0"/>
            <w:webHidden/>
          </w:rPr>
          <w:fldChar w:fldCharType="begin"/>
        </w:r>
        <w:r w:rsidR="000B3A60" w:rsidRPr="000B3A60">
          <w:rPr>
            <w:b w:val="0"/>
            <w:webHidden/>
          </w:rPr>
          <w:instrText xml:space="preserve"> PAGEREF _Toc505672303 \h </w:instrText>
        </w:r>
        <w:r w:rsidR="000B3A60" w:rsidRPr="000B3A60">
          <w:rPr>
            <w:b w:val="0"/>
            <w:webHidden/>
          </w:rPr>
        </w:r>
        <w:r w:rsidR="000B3A60" w:rsidRPr="000B3A60">
          <w:rPr>
            <w:b w:val="0"/>
            <w:webHidden/>
          </w:rPr>
          <w:fldChar w:fldCharType="separate"/>
        </w:r>
        <w:r w:rsidR="000B3A60">
          <w:rPr>
            <w:b w:val="0"/>
            <w:webHidden/>
          </w:rPr>
          <w:t>24</w:t>
        </w:r>
        <w:r w:rsidR="000B3A60" w:rsidRPr="000B3A60">
          <w:rPr>
            <w:b w:val="0"/>
            <w:webHidden/>
          </w:rPr>
          <w:fldChar w:fldCharType="end"/>
        </w:r>
      </w:hyperlink>
    </w:p>
    <w:p w14:paraId="5BDBEB20" w14:textId="77777777" w:rsidR="000B3A60" w:rsidRPr="000B3A60" w:rsidRDefault="00E10651">
      <w:pPr>
        <w:pStyle w:val="TOC1"/>
        <w:rPr>
          <w:rFonts w:asciiTheme="minorHAnsi" w:eastAsiaTheme="minorEastAsia" w:hAnsiTheme="minorHAnsi" w:cstheme="minorBidi"/>
          <w:b w:val="0"/>
          <w:color w:val="auto"/>
          <w:sz w:val="22"/>
          <w:lang w:eastAsia="en-AU"/>
        </w:rPr>
      </w:pPr>
      <w:hyperlink w:anchor="_Toc505672304" w:history="1">
        <w:r w:rsidR="000B3A60" w:rsidRPr="000B3A60">
          <w:rPr>
            <w:rStyle w:val="Hyperlink"/>
            <w:b w:val="0"/>
          </w:rPr>
          <w:t>Table 7: Funding and Enrolments by Target Group</w:t>
        </w:r>
        <w:r w:rsidR="000B3A60" w:rsidRPr="000B3A60">
          <w:rPr>
            <w:b w:val="0"/>
            <w:webHidden/>
          </w:rPr>
          <w:tab/>
        </w:r>
        <w:r w:rsidR="000B3A60" w:rsidRPr="000B3A60">
          <w:rPr>
            <w:b w:val="0"/>
            <w:webHidden/>
          </w:rPr>
          <w:fldChar w:fldCharType="begin"/>
        </w:r>
        <w:r w:rsidR="000B3A60" w:rsidRPr="000B3A60">
          <w:rPr>
            <w:b w:val="0"/>
            <w:webHidden/>
          </w:rPr>
          <w:instrText xml:space="preserve"> PAGEREF _Toc505672304 \h </w:instrText>
        </w:r>
        <w:r w:rsidR="000B3A60" w:rsidRPr="000B3A60">
          <w:rPr>
            <w:b w:val="0"/>
            <w:webHidden/>
          </w:rPr>
        </w:r>
        <w:r w:rsidR="000B3A60" w:rsidRPr="000B3A60">
          <w:rPr>
            <w:b w:val="0"/>
            <w:webHidden/>
          </w:rPr>
          <w:fldChar w:fldCharType="separate"/>
        </w:r>
        <w:r w:rsidR="000B3A60">
          <w:rPr>
            <w:b w:val="0"/>
            <w:webHidden/>
          </w:rPr>
          <w:t>29</w:t>
        </w:r>
        <w:r w:rsidR="000B3A60" w:rsidRPr="000B3A60">
          <w:rPr>
            <w:b w:val="0"/>
            <w:webHidden/>
          </w:rPr>
          <w:fldChar w:fldCharType="end"/>
        </w:r>
      </w:hyperlink>
    </w:p>
    <w:p w14:paraId="1ED813E7" w14:textId="77777777" w:rsidR="000B3A60" w:rsidRPr="000B3A60" w:rsidRDefault="00E10651">
      <w:pPr>
        <w:pStyle w:val="TOC1"/>
        <w:rPr>
          <w:rFonts w:asciiTheme="minorHAnsi" w:eastAsiaTheme="minorEastAsia" w:hAnsiTheme="minorHAnsi" w:cstheme="minorBidi"/>
          <w:b w:val="0"/>
          <w:color w:val="auto"/>
          <w:sz w:val="22"/>
          <w:lang w:eastAsia="en-AU"/>
        </w:rPr>
      </w:pPr>
      <w:hyperlink w:anchor="_Toc505672305" w:history="1">
        <w:r w:rsidR="000B3A60" w:rsidRPr="000B3A60">
          <w:rPr>
            <w:rStyle w:val="Hyperlink"/>
            <w:b w:val="0"/>
          </w:rPr>
          <w:t>Table 8: Participation Ratios of Equity Groups over Time</w:t>
        </w:r>
        <w:r w:rsidR="000B3A60" w:rsidRPr="000B3A60">
          <w:rPr>
            <w:b w:val="0"/>
            <w:webHidden/>
          </w:rPr>
          <w:tab/>
        </w:r>
        <w:r w:rsidR="000B3A60" w:rsidRPr="000B3A60">
          <w:rPr>
            <w:b w:val="0"/>
            <w:webHidden/>
          </w:rPr>
          <w:fldChar w:fldCharType="begin"/>
        </w:r>
        <w:r w:rsidR="000B3A60" w:rsidRPr="000B3A60">
          <w:rPr>
            <w:b w:val="0"/>
            <w:webHidden/>
          </w:rPr>
          <w:instrText xml:space="preserve"> PAGEREF _Toc505672305 \h </w:instrText>
        </w:r>
        <w:r w:rsidR="000B3A60" w:rsidRPr="000B3A60">
          <w:rPr>
            <w:b w:val="0"/>
            <w:webHidden/>
          </w:rPr>
        </w:r>
        <w:r w:rsidR="000B3A60" w:rsidRPr="000B3A60">
          <w:rPr>
            <w:b w:val="0"/>
            <w:webHidden/>
          </w:rPr>
          <w:fldChar w:fldCharType="separate"/>
        </w:r>
        <w:r w:rsidR="000B3A60">
          <w:rPr>
            <w:b w:val="0"/>
            <w:webHidden/>
          </w:rPr>
          <w:t>33</w:t>
        </w:r>
        <w:r w:rsidR="000B3A60" w:rsidRPr="000B3A60">
          <w:rPr>
            <w:b w:val="0"/>
            <w:webHidden/>
          </w:rPr>
          <w:fldChar w:fldCharType="end"/>
        </w:r>
      </w:hyperlink>
    </w:p>
    <w:p w14:paraId="62804042" w14:textId="77777777" w:rsidR="000B3A60" w:rsidRPr="000B3A60" w:rsidRDefault="00E10651">
      <w:pPr>
        <w:pStyle w:val="TOC1"/>
        <w:rPr>
          <w:rFonts w:asciiTheme="minorHAnsi" w:eastAsiaTheme="minorEastAsia" w:hAnsiTheme="minorHAnsi" w:cstheme="minorBidi"/>
          <w:b w:val="0"/>
          <w:color w:val="auto"/>
          <w:sz w:val="22"/>
          <w:lang w:eastAsia="en-AU"/>
        </w:rPr>
      </w:pPr>
      <w:hyperlink w:anchor="_Toc505672306" w:history="1">
        <w:r w:rsidR="000B3A60" w:rsidRPr="000B3A60">
          <w:rPr>
            <w:rStyle w:val="Hyperlink"/>
            <w:b w:val="0"/>
          </w:rPr>
          <w:t>Table 9: Participation Ratios of Equity Groups by Broad Field of Education (BFOE) in 2014</w:t>
        </w:r>
        <w:r w:rsidR="000B3A60" w:rsidRPr="000B3A60">
          <w:rPr>
            <w:b w:val="0"/>
            <w:webHidden/>
          </w:rPr>
          <w:tab/>
        </w:r>
        <w:r w:rsidR="000B3A60" w:rsidRPr="000B3A60">
          <w:rPr>
            <w:b w:val="0"/>
            <w:webHidden/>
          </w:rPr>
          <w:fldChar w:fldCharType="begin"/>
        </w:r>
        <w:r w:rsidR="000B3A60" w:rsidRPr="000B3A60">
          <w:rPr>
            <w:b w:val="0"/>
            <w:webHidden/>
          </w:rPr>
          <w:instrText xml:space="preserve"> PAGEREF _Toc505672306 \h </w:instrText>
        </w:r>
        <w:r w:rsidR="000B3A60" w:rsidRPr="000B3A60">
          <w:rPr>
            <w:b w:val="0"/>
            <w:webHidden/>
          </w:rPr>
        </w:r>
        <w:r w:rsidR="000B3A60" w:rsidRPr="000B3A60">
          <w:rPr>
            <w:b w:val="0"/>
            <w:webHidden/>
          </w:rPr>
          <w:fldChar w:fldCharType="separate"/>
        </w:r>
        <w:r w:rsidR="000B3A60">
          <w:rPr>
            <w:b w:val="0"/>
            <w:webHidden/>
          </w:rPr>
          <w:t>33</w:t>
        </w:r>
        <w:r w:rsidR="000B3A60" w:rsidRPr="000B3A60">
          <w:rPr>
            <w:b w:val="0"/>
            <w:webHidden/>
          </w:rPr>
          <w:fldChar w:fldCharType="end"/>
        </w:r>
      </w:hyperlink>
    </w:p>
    <w:p w14:paraId="6D2E1EC8" w14:textId="77777777" w:rsidR="000B3A60" w:rsidRPr="000B3A60" w:rsidRDefault="00E10651">
      <w:pPr>
        <w:pStyle w:val="TOC1"/>
        <w:rPr>
          <w:rFonts w:asciiTheme="minorHAnsi" w:eastAsiaTheme="minorEastAsia" w:hAnsiTheme="minorHAnsi" w:cstheme="minorBidi"/>
          <w:b w:val="0"/>
          <w:color w:val="auto"/>
          <w:sz w:val="22"/>
          <w:lang w:eastAsia="en-AU"/>
        </w:rPr>
      </w:pPr>
      <w:hyperlink w:anchor="_Toc505672307" w:history="1">
        <w:r w:rsidR="000B3A60" w:rsidRPr="000B3A60">
          <w:rPr>
            <w:rStyle w:val="Hyperlink"/>
            <w:b w:val="0"/>
          </w:rPr>
          <w:t>Table 10: Success Rates of Equity Groups over Time</w:t>
        </w:r>
        <w:r w:rsidR="000B3A60" w:rsidRPr="000B3A60">
          <w:rPr>
            <w:b w:val="0"/>
            <w:webHidden/>
          </w:rPr>
          <w:tab/>
        </w:r>
        <w:r w:rsidR="000B3A60" w:rsidRPr="000B3A60">
          <w:rPr>
            <w:b w:val="0"/>
            <w:webHidden/>
          </w:rPr>
          <w:fldChar w:fldCharType="begin"/>
        </w:r>
        <w:r w:rsidR="000B3A60" w:rsidRPr="000B3A60">
          <w:rPr>
            <w:b w:val="0"/>
            <w:webHidden/>
          </w:rPr>
          <w:instrText xml:space="preserve"> PAGEREF _Toc505672307 \h </w:instrText>
        </w:r>
        <w:r w:rsidR="000B3A60" w:rsidRPr="000B3A60">
          <w:rPr>
            <w:b w:val="0"/>
            <w:webHidden/>
          </w:rPr>
        </w:r>
        <w:r w:rsidR="000B3A60" w:rsidRPr="000B3A60">
          <w:rPr>
            <w:b w:val="0"/>
            <w:webHidden/>
          </w:rPr>
          <w:fldChar w:fldCharType="separate"/>
        </w:r>
        <w:r w:rsidR="000B3A60">
          <w:rPr>
            <w:b w:val="0"/>
            <w:webHidden/>
          </w:rPr>
          <w:t>35</w:t>
        </w:r>
        <w:r w:rsidR="000B3A60" w:rsidRPr="000B3A60">
          <w:rPr>
            <w:b w:val="0"/>
            <w:webHidden/>
          </w:rPr>
          <w:fldChar w:fldCharType="end"/>
        </w:r>
      </w:hyperlink>
    </w:p>
    <w:p w14:paraId="1D5FD3B2" w14:textId="77777777" w:rsidR="000B3A60" w:rsidRPr="000B3A60" w:rsidRDefault="00E10651">
      <w:pPr>
        <w:pStyle w:val="TOC1"/>
        <w:rPr>
          <w:rFonts w:asciiTheme="minorHAnsi" w:eastAsiaTheme="minorEastAsia" w:hAnsiTheme="minorHAnsi" w:cstheme="minorBidi"/>
          <w:b w:val="0"/>
          <w:color w:val="auto"/>
          <w:sz w:val="22"/>
          <w:lang w:eastAsia="en-AU"/>
        </w:rPr>
      </w:pPr>
      <w:hyperlink w:anchor="_Toc505672308" w:history="1">
        <w:r w:rsidR="000B3A60" w:rsidRPr="000B3A60">
          <w:rPr>
            <w:rStyle w:val="Hyperlink"/>
            <w:b w:val="0"/>
          </w:rPr>
          <w:t>Table 11: Retention Rates of Equity Groups over Time</w:t>
        </w:r>
        <w:r w:rsidR="000B3A60" w:rsidRPr="000B3A60">
          <w:rPr>
            <w:b w:val="0"/>
            <w:webHidden/>
          </w:rPr>
          <w:tab/>
        </w:r>
        <w:r w:rsidR="000B3A60" w:rsidRPr="000B3A60">
          <w:rPr>
            <w:b w:val="0"/>
            <w:webHidden/>
          </w:rPr>
          <w:fldChar w:fldCharType="begin"/>
        </w:r>
        <w:r w:rsidR="000B3A60" w:rsidRPr="000B3A60">
          <w:rPr>
            <w:b w:val="0"/>
            <w:webHidden/>
          </w:rPr>
          <w:instrText xml:space="preserve"> PAGEREF _Toc505672308 \h </w:instrText>
        </w:r>
        <w:r w:rsidR="000B3A60" w:rsidRPr="000B3A60">
          <w:rPr>
            <w:b w:val="0"/>
            <w:webHidden/>
          </w:rPr>
        </w:r>
        <w:r w:rsidR="000B3A60" w:rsidRPr="000B3A60">
          <w:rPr>
            <w:b w:val="0"/>
            <w:webHidden/>
          </w:rPr>
          <w:fldChar w:fldCharType="separate"/>
        </w:r>
        <w:r w:rsidR="000B3A60">
          <w:rPr>
            <w:b w:val="0"/>
            <w:webHidden/>
          </w:rPr>
          <w:t>35</w:t>
        </w:r>
        <w:r w:rsidR="000B3A60" w:rsidRPr="000B3A60">
          <w:rPr>
            <w:b w:val="0"/>
            <w:webHidden/>
          </w:rPr>
          <w:fldChar w:fldCharType="end"/>
        </w:r>
      </w:hyperlink>
    </w:p>
    <w:p w14:paraId="00492304" w14:textId="77777777" w:rsidR="000B3A60" w:rsidRPr="000B3A60" w:rsidRDefault="00E10651">
      <w:pPr>
        <w:pStyle w:val="TOC1"/>
        <w:rPr>
          <w:rFonts w:asciiTheme="minorHAnsi" w:eastAsiaTheme="minorEastAsia" w:hAnsiTheme="minorHAnsi" w:cstheme="minorBidi"/>
          <w:b w:val="0"/>
          <w:color w:val="auto"/>
          <w:sz w:val="22"/>
          <w:lang w:eastAsia="en-AU"/>
        </w:rPr>
      </w:pPr>
      <w:hyperlink w:anchor="_Toc505672309" w:history="1">
        <w:r w:rsidR="000B3A60" w:rsidRPr="000B3A60">
          <w:rPr>
            <w:rStyle w:val="Hyperlink"/>
            <w:b w:val="0"/>
          </w:rPr>
          <w:t>Table 12: Success Rates of Equity Groups by Broad Field of Education (BFOE) in 2014</w:t>
        </w:r>
        <w:r w:rsidR="000B3A60" w:rsidRPr="000B3A60">
          <w:rPr>
            <w:b w:val="0"/>
            <w:webHidden/>
          </w:rPr>
          <w:tab/>
        </w:r>
        <w:r w:rsidR="000B3A60" w:rsidRPr="000B3A60">
          <w:rPr>
            <w:b w:val="0"/>
            <w:webHidden/>
          </w:rPr>
          <w:fldChar w:fldCharType="begin"/>
        </w:r>
        <w:r w:rsidR="000B3A60" w:rsidRPr="000B3A60">
          <w:rPr>
            <w:b w:val="0"/>
            <w:webHidden/>
          </w:rPr>
          <w:instrText xml:space="preserve"> PAGEREF _Toc505672309 \h </w:instrText>
        </w:r>
        <w:r w:rsidR="000B3A60" w:rsidRPr="000B3A60">
          <w:rPr>
            <w:b w:val="0"/>
            <w:webHidden/>
          </w:rPr>
        </w:r>
        <w:r w:rsidR="000B3A60" w:rsidRPr="000B3A60">
          <w:rPr>
            <w:b w:val="0"/>
            <w:webHidden/>
          </w:rPr>
          <w:fldChar w:fldCharType="separate"/>
        </w:r>
        <w:r w:rsidR="000B3A60">
          <w:rPr>
            <w:b w:val="0"/>
            <w:webHidden/>
          </w:rPr>
          <w:t>36</w:t>
        </w:r>
        <w:r w:rsidR="000B3A60" w:rsidRPr="000B3A60">
          <w:rPr>
            <w:b w:val="0"/>
            <w:webHidden/>
          </w:rPr>
          <w:fldChar w:fldCharType="end"/>
        </w:r>
      </w:hyperlink>
    </w:p>
    <w:p w14:paraId="10D111A5" w14:textId="77777777" w:rsidR="000B3A60" w:rsidRPr="000B3A60" w:rsidRDefault="00E10651">
      <w:pPr>
        <w:pStyle w:val="TOC1"/>
        <w:rPr>
          <w:rFonts w:asciiTheme="minorHAnsi" w:eastAsiaTheme="minorEastAsia" w:hAnsiTheme="minorHAnsi" w:cstheme="minorBidi"/>
          <w:b w:val="0"/>
          <w:color w:val="auto"/>
          <w:sz w:val="22"/>
          <w:lang w:eastAsia="en-AU"/>
        </w:rPr>
      </w:pPr>
      <w:hyperlink w:anchor="_Toc505672310" w:history="1">
        <w:r w:rsidR="000B3A60" w:rsidRPr="000B3A60">
          <w:rPr>
            <w:rStyle w:val="Hyperlink"/>
            <w:b w:val="0"/>
          </w:rPr>
          <w:t>Table 13: Retention Rates of Equity Groups by Broad Field of Education (BFOE) in 2013</w:t>
        </w:r>
        <w:r w:rsidR="000B3A60" w:rsidRPr="000B3A60">
          <w:rPr>
            <w:b w:val="0"/>
            <w:webHidden/>
          </w:rPr>
          <w:tab/>
        </w:r>
        <w:r w:rsidR="000B3A60" w:rsidRPr="000B3A60">
          <w:rPr>
            <w:b w:val="0"/>
            <w:webHidden/>
          </w:rPr>
          <w:fldChar w:fldCharType="begin"/>
        </w:r>
        <w:r w:rsidR="000B3A60" w:rsidRPr="000B3A60">
          <w:rPr>
            <w:b w:val="0"/>
            <w:webHidden/>
          </w:rPr>
          <w:instrText xml:space="preserve"> PAGEREF _Toc505672310 \h </w:instrText>
        </w:r>
        <w:r w:rsidR="000B3A60" w:rsidRPr="000B3A60">
          <w:rPr>
            <w:b w:val="0"/>
            <w:webHidden/>
          </w:rPr>
        </w:r>
        <w:r w:rsidR="000B3A60" w:rsidRPr="000B3A60">
          <w:rPr>
            <w:b w:val="0"/>
            <w:webHidden/>
          </w:rPr>
          <w:fldChar w:fldCharType="separate"/>
        </w:r>
        <w:r w:rsidR="000B3A60">
          <w:rPr>
            <w:b w:val="0"/>
            <w:webHidden/>
          </w:rPr>
          <w:t>37</w:t>
        </w:r>
        <w:r w:rsidR="000B3A60" w:rsidRPr="000B3A60">
          <w:rPr>
            <w:b w:val="0"/>
            <w:webHidden/>
          </w:rPr>
          <w:fldChar w:fldCharType="end"/>
        </w:r>
      </w:hyperlink>
    </w:p>
    <w:p w14:paraId="3F9E9B78" w14:textId="77777777" w:rsidR="000B3A60" w:rsidRPr="000B3A60" w:rsidRDefault="00E10651">
      <w:pPr>
        <w:pStyle w:val="TOC1"/>
        <w:rPr>
          <w:rFonts w:asciiTheme="minorHAnsi" w:eastAsiaTheme="minorEastAsia" w:hAnsiTheme="minorHAnsi" w:cstheme="minorBidi"/>
          <w:b w:val="0"/>
          <w:color w:val="auto"/>
          <w:sz w:val="22"/>
          <w:lang w:eastAsia="en-AU"/>
        </w:rPr>
      </w:pPr>
      <w:hyperlink w:anchor="_Toc505672311" w:history="1">
        <w:r w:rsidR="000B3A60" w:rsidRPr="000B3A60">
          <w:rPr>
            <w:rStyle w:val="Hyperlink"/>
            <w:b w:val="0"/>
          </w:rPr>
          <w:t>Table 14: Pre-access Initiatives and Evaluation Strategies Included in this Section</w:t>
        </w:r>
        <w:r w:rsidR="000B3A60" w:rsidRPr="000B3A60">
          <w:rPr>
            <w:b w:val="0"/>
            <w:webHidden/>
          </w:rPr>
          <w:tab/>
        </w:r>
        <w:r w:rsidR="000B3A60" w:rsidRPr="000B3A60">
          <w:rPr>
            <w:b w:val="0"/>
            <w:webHidden/>
          </w:rPr>
          <w:fldChar w:fldCharType="begin"/>
        </w:r>
        <w:r w:rsidR="000B3A60" w:rsidRPr="000B3A60">
          <w:rPr>
            <w:b w:val="0"/>
            <w:webHidden/>
          </w:rPr>
          <w:instrText xml:space="preserve"> PAGEREF _Toc505672311 \h </w:instrText>
        </w:r>
        <w:r w:rsidR="000B3A60" w:rsidRPr="000B3A60">
          <w:rPr>
            <w:b w:val="0"/>
            <w:webHidden/>
          </w:rPr>
        </w:r>
        <w:r w:rsidR="000B3A60" w:rsidRPr="000B3A60">
          <w:rPr>
            <w:b w:val="0"/>
            <w:webHidden/>
          </w:rPr>
          <w:fldChar w:fldCharType="separate"/>
        </w:r>
        <w:r w:rsidR="000B3A60">
          <w:rPr>
            <w:b w:val="0"/>
            <w:webHidden/>
          </w:rPr>
          <w:t>39</w:t>
        </w:r>
        <w:r w:rsidR="000B3A60" w:rsidRPr="000B3A60">
          <w:rPr>
            <w:b w:val="0"/>
            <w:webHidden/>
          </w:rPr>
          <w:fldChar w:fldCharType="end"/>
        </w:r>
      </w:hyperlink>
    </w:p>
    <w:p w14:paraId="42BF191A" w14:textId="77777777" w:rsidR="000B3A60" w:rsidRPr="000B3A60" w:rsidRDefault="00E10651">
      <w:pPr>
        <w:pStyle w:val="TOC1"/>
        <w:rPr>
          <w:rFonts w:asciiTheme="minorHAnsi" w:eastAsiaTheme="minorEastAsia" w:hAnsiTheme="minorHAnsi" w:cstheme="minorBidi"/>
          <w:b w:val="0"/>
          <w:color w:val="auto"/>
          <w:sz w:val="22"/>
          <w:lang w:eastAsia="en-AU"/>
        </w:rPr>
      </w:pPr>
      <w:hyperlink w:anchor="_Toc505672312" w:history="1">
        <w:r w:rsidR="000B3A60" w:rsidRPr="000B3A60">
          <w:rPr>
            <w:rStyle w:val="Hyperlink"/>
            <w:b w:val="0"/>
          </w:rPr>
          <w:t>Table 15: Access Initiatives and Evaluation Strategies Included in this Section</w:t>
        </w:r>
        <w:r w:rsidR="000B3A60" w:rsidRPr="000B3A60">
          <w:rPr>
            <w:b w:val="0"/>
            <w:webHidden/>
          </w:rPr>
          <w:tab/>
        </w:r>
        <w:r w:rsidR="000B3A60" w:rsidRPr="000B3A60">
          <w:rPr>
            <w:b w:val="0"/>
            <w:webHidden/>
          </w:rPr>
          <w:fldChar w:fldCharType="begin"/>
        </w:r>
        <w:r w:rsidR="000B3A60" w:rsidRPr="000B3A60">
          <w:rPr>
            <w:b w:val="0"/>
            <w:webHidden/>
          </w:rPr>
          <w:instrText xml:space="preserve"> PAGEREF _Toc505672312 \h </w:instrText>
        </w:r>
        <w:r w:rsidR="000B3A60" w:rsidRPr="000B3A60">
          <w:rPr>
            <w:b w:val="0"/>
            <w:webHidden/>
          </w:rPr>
        </w:r>
        <w:r w:rsidR="000B3A60" w:rsidRPr="000B3A60">
          <w:rPr>
            <w:b w:val="0"/>
            <w:webHidden/>
          </w:rPr>
          <w:fldChar w:fldCharType="separate"/>
        </w:r>
        <w:r w:rsidR="000B3A60">
          <w:rPr>
            <w:b w:val="0"/>
            <w:webHidden/>
          </w:rPr>
          <w:t>55</w:t>
        </w:r>
        <w:r w:rsidR="000B3A60" w:rsidRPr="000B3A60">
          <w:rPr>
            <w:b w:val="0"/>
            <w:webHidden/>
          </w:rPr>
          <w:fldChar w:fldCharType="end"/>
        </w:r>
      </w:hyperlink>
    </w:p>
    <w:p w14:paraId="3832C393" w14:textId="77777777" w:rsidR="000B3A60" w:rsidRPr="000B3A60" w:rsidRDefault="00E10651">
      <w:pPr>
        <w:pStyle w:val="TOC1"/>
        <w:rPr>
          <w:rFonts w:asciiTheme="minorHAnsi" w:eastAsiaTheme="minorEastAsia" w:hAnsiTheme="minorHAnsi" w:cstheme="minorBidi"/>
          <w:b w:val="0"/>
          <w:color w:val="auto"/>
          <w:sz w:val="22"/>
          <w:lang w:eastAsia="en-AU"/>
        </w:rPr>
      </w:pPr>
      <w:hyperlink w:anchor="_Toc505672313" w:history="1">
        <w:r w:rsidR="000B3A60" w:rsidRPr="000B3A60">
          <w:rPr>
            <w:rStyle w:val="Hyperlink"/>
            <w:b w:val="0"/>
          </w:rPr>
          <w:t>Table 16: Transition Initiatives and Evaluation Strategies Included in this Section</w:t>
        </w:r>
        <w:r w:rsidR="000B3A60" w:rsidRPr="000B3A60">
          <w:rPr>
            <w:b w:val="0"/>
            <w:webHidden/>
          </w:rPr>
          <w:tab/>
        </w:r>
        <w:r w:rsidR="000B3A60" w:rsidRPr="000B3A60">
          <w:rPr>
            <w:b w:val="0"/>
            <w:webHidden/>
          </w:rPr>
          <w:fldChar w:fldCharType="begin"/>
        </w:r>
        <w:r w:rsidR="000B3A60" w:rsidRPr="000B3A60">
          <w:rPr>
            <w:b w:val="0"/>
            <w:webHidden/>
          </w:rPr>
          <w:instrText xml:space="preserve"> PAGEREF _Toc505672313 \h </w:instrText>
        </w:r>
        <w:r w:rsidR="000B3A60" w:rsidRPr="000B3A60">
          <w:rPr>
            <w:b w:val="0"/>
            <w:webHidden/>
          </w:rPr>
        </w:r>
        <w:r w:rsidR="000B3A60" w:rsidRPr="000B3A60">
          <w:rPr>
            <w:b w:val="0"/>
            <w:webHidden/>
          </w:rPr>
          <w:fldChar w:fldCharType="separate"/>
        </w:r>
        <w:r w:rsidR="000B3A60">
          <w:rPr>
            <w:b w:val="0"/>
            <w:webHidden/>
          </w:rPr>
          <w:t>69</w:t>
        </w:r>
        <w:r w:rsidR="000B3A60" w:rsidRPr="000B3A60">
          <w:rPr>
            <w:b w:val="0"/>
            <w:webHidden/>
          </w:rPr>
          <w:fldChar w:fldCharType="end"/>
        </w:r>
      </w:hyperlink>
    </w:p>
    <w:p w14:paraId="0E85C309" w14:textId="77777777" w:rsidR="000B3A60" w:rsidRPr="000B3A60" w:rsidRDefault="00E10651">
      <w:pPr>
        <w:pStyle w:val="TOC1"/>
        <w:rPr>
          <w:rFonts w:asciiTheme="minorHAnsi" w:eastAsiaTheme="minorEastAsia" w:hAnsiTheme="minorHAnsi" w:cstheme="minorBidi"/>
          <w:b w:val="0"/>
          <w:color w:val="auto"/>
          <w:sz w:val="22"/>
          <w:lang w:eastAsia="en-AU"/>
        </w:rPr>
      </w:pPr>
      <w:hyperlink w:anchor="_Toc505672314" w:history="1">
        <w:r w:rsidR="000B3A60" w:rsidRPr="000B3A60">
          <w:rPr>
            <w:rStyle w:val="Hyperlink"/>
            <w:b w:val="0"/>
          </w:rPr>
          <w:t>Table 17: Participation Initiatives and Evaluation Strategies Included in this Section</w:t>
        </w:r>
        <w:r w:rsidR="000B3A60" w:rsidRPr="000B3A60">
          <w:rPr>
            <w:b w:val="0"/>
            <w:webHidden/>
          </w:rPr>
          <w:tab/>
        </w:r>
        <w:r w:rsidR="000B3A60" w:rsidRPr="000B3A60">
          <w:rPr>
            <w:b w:val="0"/>
            <w:webHidden/>
          </w:rPr>
          <w:fldChar w:fldCharType="begin"/>
        </w:r>
        <w:r w:rsidR="000B3A60" w:rsidRPr="000B3A60">
          <w:rPr>
            <w:b w:val="0"/>
            <w:webHidden/>
          </w:rPr>
          <w:instrText xml:space="preserve"> PAGEREF _Toc505672314 \h </w:instrText>
        </w:r>
        <w:r w:rsidR="000B3A60" w:rsidRPr="000B3A60">
          <w:rPr>
            <w:b w:val="0"/>
            <w:webHidden/>
          </w:rPr>
        </w:r>
        <w:r w:rsidR="000B3A60" w:rsidRPr="000B3A60">
          <w:rPr>
            <w:b w:val="0"/>
            <w:webHidden/>
          </w:rPr>
          <w:fldChar w:fldCharType="separate"/>
        </w:r>
        <w:r w:rsidR="000B3A60">
          <w:rPr>
            <w:b w:val="0"/>
            <w:webHidden/>
          </w:rPr>
          <w:t>82</w:t>
        </w:r>
        <w:r w:rsidR="000B3A60" w:rsidRPr="000B3A60">
          <w:rPr>
            <w:b w:val="0"/>
            <w:webHidden/>
          </w:rPr>
          <w:fldChar w:fldCharType="end"/>
        </w:r>
      </w:hyperlink>
    </w:p>
    <w:p w14:paraId="3C97E193" w14:textId="77777777" w:rsidR="000B3A60" w:rsidRPr="000B3A60" w:rsidRDefault="00E10651">
      <w:pPr>
        <w:pStyle w:val="TOC1"/>
        <w:rPr>
          <w:rFonts w:asciiTheme="minorHAnsi" w:eastAsiaTheme="minorEastAsia" w:hAnsiTheme="minorHAnsi" w:cstheme="minorBidi"/>
          <w:b w:val="0"/>
          <w:color w:val="auto"/>
          <w:sz w:val="22"/>
          <w:lang w:eastAsia="en-AU"/>
        </w:rPr>
      </w:pPr>
      <w:hyperlink w:anchor="_Toc505672315" w:history="1">
        <w:r w:rsidR="000B3A60" w:rsidRPr="000B3A60">
          <w:rPr>
            <w:rStyle w:val="Hyperlink"/>
            <w:b w:val="0"/>
          </w:rPr>
          <w:t>Table 18: Attainment Initiatives and Evaluation Strategies Included in this Section</w:t>
        </w:r>
        <w:r w:rsidR="000B3A60" w:rsidRPr="000B3A60">
          <w:rPr>
            <w:b w:val="0"/>
            <w:webHidden/>
          </w:rPr>
          <w:tab/>
        </w:r>
        <w:r w:rsidR="000B3A60" w:rsidRPr="000B3A60">
          <w:rPr>
            <w:b w:val="0"/>
            <w:webHidden/>
          </w:rPr>
          <w:fldChar w:fldCharType="begin"/>
        </w:r>
        <w:r w:rsidR="000B3A60" w:rsidRPr="000B3A60">
          <w:rPr>
            <w:b w:val="0"/>
            <w:webHidden/>
          </w:rPr>
          <w:instrText xml:space="preserve"> PAGEREF _Toc505672315 \h </w:instrText>
        </w:r>
        <w:r w:rsidR="000B3A60" w:rsidRPr="000B3A60">
          <w:rPr>
            <w:b w:val="0"/>
            <w:webHidden/>
          </w:rPr>
        </w:r>
        <w:r w:rsidR="000B3A60" w:rsidRPr="000B3A60">
          <w:rPr>
            <w:b w:val="0"/>
            <w:webHidden/>
          </w:rPr>
          <w:fldChar w:fldCharType="separate"/>
        </w:r>
        <w:r w:rsidR="000B3A60">
          <w:rPr>
            <w:b w:val="0"/>
            <w:webHidden/>
          </w:rPr>
          <w:t>94</w:t>
        </w:r>
        <w:r w:rsidR="000B3A60" w:rsidRPr="000B3A60">
          <w:rPr>
            <w:b w:val="0"/>
            <w:webHidden/>
          </w:rPr>
          <w:fldChar w:fldCharType="end"/>
        </w:r>
      </w:hyperlink>
    </w:p>
    <w:p w14:paraId="0747BECB" w14:textId="77777777" w:rsidR="000B3A60" w:rsidRPr="000B3A60" w:rsidRDefault="000B3A60" w:rsidP="000B3A60">
      <w:r w:rsidRPr="000B3A60">
        <w:fldChar w:fldCharType="end"/>
      </w:r>
    </w:p>
    <w:p w14:paraId="64B75238" w14:textId="74095EEC" w:rsidR="0060543A" w:rsidRDefault="00B54881" w:rsidP="00B54881">
      <w:pPr>
        <w:pStyle w:val="Heading1"/>
      </w:pPr>
      <w:bookmarkStart w:id="12" w:name="_Toc505671700"/>
      <w:r>
        <w:t>List</w:t>
      </w:r>
      <w:r w:rsidR="00BC5C0E">
        <w:t xml:space="preserve"> </w:t>
      </w:r>
      <w:r>
        <w:t>of</w:t>
      </w:r>
      <w:r w:rsidR="00BC5C0E">
        <w:t xml:space="preserve"> </w:t>
      </w:r>
      <w:r>
        <w:t>Figures</w:t>
      </w:r>
      <w:bookmarkEnd w:id="10"/>
      <w:bookmarkEnd w:id="11"/>
      <w:bookmarkEnd w:id="12"/>
    </w:p>
    <w:p w14:paraId="2D146A35" w14:textId="18701D05" w:rsidR="000B3A60" w:rsidRPr="000B3A60" w:rsidRDefault="000B3A60">
      <w:pPr>
        <w:pStyle w:val="TOC1"/>
        <w:rPr>
          <w:rFonts w:asciiTheme="minorHAnsi" w:eastAsiaTheme="minorEastAsia" w:hAnsiTheme="minorHAnsi" w:cstheme="minorBidi"/>
          <w:b w:val="0"/>
          <w:color w:val="auto"/>
          <w:sz w:val="22"/>
          <w:lang w:eastAsia="en-AU"/>
        </w:rPr>
      </w:pPr>
      <w:r w:rsidRPr="000B3A60">
        <w:rPr>
          <w:b w:val="0"/>
        </w:rPr>
        <w:fldChar w:fldCharType="begin"/>
      </w:r>
      <w:r w:rsidRPr="000B3A60">
        <w:rPr>
          <w:b w:val="0"/>
        </w:rPr>
        <w:instrText xml:space="preserve"> TOC \h \z \t "Figure Titles,1" </w:instrText>
      </w:r>
      <w:r w:rsidRPr="000B3A60">
        <w:rPr>
          <w:b w:val="0"/>
        </w:rPr>
        <w:fldChar w:fldCharType="separate"/>
      </w:r>
      <w:hyperlink w:anchor="_Toc505672349" w:history="1">
        <w:r w:rsidRPr="000B3A60">
          <w:rPr>
            <w:rStyle w:val="Hyperlink"/>
            <w:b w:val="0"/>
          </w:rPr>
          <w:t xml:space="preserve">Figure 1: Equity Initiatives Framework. This framework is a sector-wide guide </w:t>
        </w:r>
        <w:r>
          <w:rPr>
            <w:rStyle w:val="Hyperlink"/>
            <w:b w:val="0"/>
          </w:rPr>
          <w:br/>
        </w:r>
        <w:r w:rsidRPr="000B3A60">
          <w:rPr>
            <w:rStyle w:val="Hyperlink"/>
            <w:b w:val="0"/>
          </w:rPr>
          <w:t>that should be modified according to context and stakeholders’ needs.</w:t>
        </w:r>
        <w:r w:rsidRPr="000B3A60">
          <w:rPr>
            <w:b w:val="0"/>
            <w:webHidden/>
          </w:rPr>
          <w:tab/>
        </w:r>
        <w:r w:rsidRPr="000B3A60">
          <w:rPr>
            <w:b w:val="0"/>
            <w:webHidden/>
          </w:rPr>
          <w:fldChar w:fldCharType="begin"/>
        </w:r>
        <w:r w:rsidRPr="000B3A60">
          <w:rPr>
            <w:b w:val="0"/>
            <w:webHidden/>
          </w:rPr>
          <w:instrText xml:space="preserve"> PAGEREF _Toc505672349 \h </w:instrText>
        </w:r>
        <w:r w:rsidRPr="000B3A60">
          <w:rPr>
            <w:b w:val="0"/>
            <w:webHidden/>
          </w:rPr>
        </w:r>
        <w:r w:rsidRPr="000B3A60">
          <w:rPr>
            <w:b w:val="0"/>
            <w:webHidden/>
          </w:rPr>
          <w:fldChar w:fldCharType="separate"/>
        </w:r>
        <w:r>
          <w:rPr>
            <w:b w:val="0"/>
            <w:webHidden/>
          </w:rPr>
          <w:t>18</w:t>
        </w:r>
        <w:r w:rsidRPr="000B3A60">
          <w:rPr>
            <w:b w:val="0"/>
            <w:webHidden/>
          </w:rPr>
          <w:fldChar w:fldCharType="end"/>
        </w:r>
      </w:hyperlink>
    </w:p>
    <w:p w14:paraId="033B4B86" w14:textId="2015FFD1" w:rsidR="000B3A60" w:rsidRPr="000B3A60" w:rsidRDefault="00E10651">
      <w:pPr>
        <w:pStyle w:val="TOC1"/>
        <w:rPr>
          <w:rFonts w:asciiTheme="minorHAnsi" w:eastAsiaTheme="minorEastAsia" w:hAnsiTheme="minorHAnsi" w:cstheme="minorBidi"/>
          <w:b w:val="0"/>
          <w:color w:val="auto"/>
          <w:sz w:val="22"/>
          <w:lang w:eastAsia="en-AU"/>
        </w:rPr>
      </w:pPr>
      <w:hyperlink w:anchor="_Toc505672350" w:history="1">
        <w:r w:rsidR="000B3A60" w:rsidRPr="000B3A60">
          <w:rPr>
            <w:rStyle w:val="Hyperlink"/>
            <w:b w:val="0"/>
          </w:rPr>
          <w:t>Figure 2: Higher Education Equity Initiatives Policy Context and Evidence Base.</w:t>
        </w:r>
        <w:r w:rsidR="000B3A60" w:rsidRPr="000B3A60">
          <w:rPr>
            <w:b w:val="0"/>
            <w:webHidden/>
          </w:rPr>
          <w:tab/>
        </w:r>
        <w:r w:rsidR="000B3A60" w:rsidRPr="000B3A60">
          <w:rPr>
            <w:b w:val="0"/>
            <w:webHidden/>
          </w:rPr>
          <w:fldChar w:fldCharType="begin"/>
        </w:r>
        <w:r w:rsidR="000B3A60" w:rsidRPr="000B3A60">
          <w:rPr>
            <w:b w:val="0"/>
            <w:webHidden/>
          </w:rPr>
          <w:instrText xml:space="preserve"> PAGEREF _Toc505672350 \h </w:instrText>
        </w:r>
        <w:r w:rsidR="000B3A60" w:rsidRPr="000B3A60">
          <w:rPr>
            <w:b w:val="0"/>
            <w:webHidden/>
          </w:rPr>
        </w:r>
        <w:r w:rsidR="000B3A60" w:rsidRPr="000B3A60">
          <w:rPr>
            <w:b w:val="0"/>
            <w:webHidden/>
          </w:rPr>
          <w:fldChar w:fldCharType="separate"/>
        </w:r>
        <w:r w:rsidR="000B3A60">
          <w:rPr>
            <w:b w:val="0"/>
            <w:webHidden/>
          </w:rPr>
          <w:t>31</w:t>
        </w:r>
        <w:r w:rsidR="000B3A60" w:rsidRPr="000B3A60">
          <w:rPr>
            <w:b w:val="0"/>
            <w:webHidden/>
          </w:rPr>
          <w:fldChar w:fldCharType="end"/>
        </w:r>
      </w:hyperlink>
    </w:p>
    <w:p w14:paraId="5E6F3F12" w14:textId="77777777" w:rsidR="0060543A" w:rsidRPr="000B3A60" w:rsidRDefault="000B3A60">
      <w:pPr>
        <w:spacing w:after="0"/>
        <w:rPr>
          <w:rFonts w:eastAsia="Times New Roman"/>
          <w:bCs/>
          <w:kern w:val="32"/>
          <w:sz w:val="40"/>
          <w:szCs w:val="32"/>
        </w:rPr>
      </w:pPr>
      <w:r w:rsidRPr="000B3A60">
        <w:fldChar w:fldCharType="end"/>
      </w:r>
      <w:r w:rsidR="0060543A" w:rsidRPr="000B3A60">
        <w:br w:type="page"/>
      </w:r>
    </w:p>
    <w:p w14:paraId="4A19AB12" w14:textId="7F7F0D1C" w:rsidR="00624DE6" w:rsidRPr="00624DE6" w:rsidRDefault="00624DE6" w:rsidP="00624DE6">
      <w:pPr>
        <w:pStyle w:val="Heading1"/>
        <w:rPr>
          <w:lang w:val="en-US"/>
        </w:rPr>
      </w:pPr>
      <w:bookmarkStart w:id="13" w:name="_Toc505671701"/>
      <w:r w:rsidRPr="00624DE6">
        <w:rPr>
          <w:lang w:val="en-US"/>
        </w:rPr>
        <w:lastRenderedPageBreak/>
        <w:t>List</w:t>
      </w:r>
      <w:r w:rsidR="00BC5C0E">
        <w:rPr>
          <w:lang w:val="en-US"/>
        </w:rPr>
        <w:t xml:space="preserve"> </w:t>
      </w:r>
      <w:r w:rsidRPr="00624DE6">
        <w:rPr>
          <w:lang w:val="en-US"/>
        </w:rPr>
        <w:t>of</w:t>
      </w:r>
      <w:r w:rsidR="00BC5C0E">
        <w:rPr>
          <w:lang w:val="en-US"/>
        </w:rPr>
        <w:t xml:space="preserve"> </w:t>
      </w:r>
      <w:r>
        <w:rPr>
          <w:lang w:val="en-US"/>
        </w:rPr>
        <w:t>Acronyms</w:t>
      </w:r>
      <w:bookmarkEnd w:id="13"/>
    </w:p>
    <w:p w14:paraId="55C4A229" w14:textId="28B7F1C8" w:rsidR="00624DE6" w:rsidRPr="00624DE6" w:rsidRDefault="00624DE6" w:rsidP="00624DE6">
      <w:pPr>
        <w:spacing w:after="0"/>
        <w:rPr>
          <w:lang w:val="en-US"/>
        </w:rPr>
      </w:pPr>
      <w:r w:rsidRPr="00624DE6">
        <w:rPr>
          <w:b/>
          <w:lang w:val="en-US"/>
        </w:rPr>
        <w:t>ADCET</w:t>
      </w:r>
      <w:r w:rsidRPr="00624DE6">
        <w:rPr>
          <w:b/>
          <w:lang w:val="en-US"/>
        </w:rPr>
        <w:tab/>
      </w:r>
      <w:r>
        <w:rPr>
          <w:b/>
          <w:lang w:val="en-US"/>
        </w:rPr>
        <w:tab/>
      </w:r>
      <w:r w:rsidRPr="00624DE6">
        <w:rPr>
          <w:lang w:val="en-US"/>
        </w:rPr>
        <w:t>Australian</w:t>
      </w:r>
      <w:r w:rsidR="00BC5C0E">
        <w:rPr>
          <w:lang w:val="en-US"/>
        </w:rPr>
        <w:t xml:space="preserve"> </w:t>
      </w:r>
      <w:r w:rsidRPr="00624DE6">
        <w:rPr>
          <w:lang w:val="en-US"/>
        </w:rPr>
        <w:t>Disability</w:t>
      </w:r>
      <w:r w:rsidR="00BC5C0E">
        <w:rPr>
          <w:lang w:val="en-US"/>
        </w:rPr>
        <w:t xml:space="preserve"> </w:t>
      </w:r>
      <w:r w:rsidRPr="00624DE6">
        <w:rPr>
          <w:lang w:val="en-US"/>
        </w:rPr>
        <w:t>Clearinghouse</w:t>
      </w:r>
      <w:r w:rsidR="00BC5C0E">
        <w:rPr>
          <w:lang w:val="en-US"/>
        </w:rPr>
        <w:t xml:space="preserve"> </w:t>
      </w:r>
      <w:r w:rsidRPr="00624DE6">
        <w:rPr>
          <w:lang w:val="en-US"/>
        </w:rPr>
        <w:t>of</w:t>
      </w:r>
      <w:r w:rsidR="00BC5C0E">
        <w:rPr>
          <w:lang w:val="en-US"/>
        </w:rPr>
        <w:t xml:space="preserve"> </w:t>
      </w:r>
      <w:r w:rsidRPr="00624DE6">
        <w:rPr>
          <w:lang w:val="en-US"/>
        </w:rPr>
        <w:t>Education</w:t>
      </w:r>
      <w:r w:rsidR="00BC5C0E">
        <w:rPr>
          <w:lang w:val="en-US"/>
        </w:rPr>
        <w:t xml:space="preserve"> </w:t>
      </w:r>
      <w:r w:rsidRPr="00624DE6">
        <w:rPr>
          <w:lang w:val="en-US"/>
        </w:rPr>
        <w:t>and</w:t>
      </w:r>
      <w:r w:rsidR="00BC5C0E">
        <w:rPr>
          <w:lang w:val="en-US"/>
        </w:rPr>
        <w:t xml:space="preserve"> </w:t>
      </w:r>
      <w:r w:rsidRPr="00624DE6">
        <w:rPr>
          <w:lang w:val="en-US"/>
        </w:rPr>
        <w:t>Training</w:t>
      </w:r>
    </w:p>
    <w:p w14:paraId="00137299" w14:textId="6702FFC3" w:rsidR="00624DE6" w:rsidRDefault="00624DE6" w:rsidP="00624DE6">
      <w:pPr>
        <w:spacing w:after="0"/>
        <w:rPr>
          <w:lang w:val="en-US"/>
        </w:rPr>
      </w:pPr>
      <w:r w:rsidRPr="00624DE6">
        <w:rPr>
          <w:b/>
          <w:lang w:val="en-US"/>
        </w:rPr>
        <w:t>AIHW</w:t>
      </w:r>
      <w:r w:rsidRPr="00624DE6">
        <w:rPr>
          <w:b/>
          <w:lang w:val="en-US"/>
        </w:rPr>
        <w:tab/>
      </w:r>
      <w:r>
        <w:rPr>
          <w:b/>
          <w:lang w:val="en-US"/>
        </w:rPr>
        <w:tab/>
      </w:r>
      <w:r w:rsidRPr="00624DE6">
        <w:rPr>
          <w:lang w:val="en-US"/>
        </w:rPr>
        <w:t>Australian</w:t>
      </w:r>
      <w:r w:rsidR="00BC5C0E">
        <w:rPr>
          <w:lang w:val="en-US"/>
        </w:rPr>
        <w:t xml:space="preserve"> </w:t>
      </w:r>
      <w:r w:rsidRPr="00624DE6">
        <w:rPr>
          <w:lang w:val="en-US"/>
        </w:rPr>
        <w:t>Institute</w:t>
      </w:r>
      <w:r w:rsidR="00BC5C0E">
        <w:rPr>
          <w:lang w:val="en-US"/>
        </w:rPr>
        <w:t xml:space="preserve"> </w:t>
      </w:r>
      <w:r w:rsidRPr="00624DE6">
        <w:rPr>
          <w:lang w:val="en-US"/>
        </w:rPr>
        <w:t>of</w:t>
      </w:r>
      <w:r w:rsidR="00BC5C0E">
        <w:rPr>
          <w:lang w:val="en-US"/>
        </w:rPr>
        <w:t xml:space="preserve"> </w:t>
      </w:r>
      <w:r w:rsidRPr="00624DE6">
        <w:rPr>
          <w:lang w:val="en-US"/>
        </w:rPr>
        <w:t>Health</w:t>
      </w:r>
      <w:r w:rsidR="00BC5C0E">
        <w:rPr>
          <w:lang w:val="en-US"/>
        </w:rPr>
        <w:t xml:space="preserve"> </w:t>
      </w:r>
      <w:r w:rsidRPr="00624DE6">
        <w:rPr>
          <w:lang w:val="en-US"/>
        </w:rPr>
        <w:t>and</w:t>
      </w:r>
      <w:r w:rsidR="00BC5C0E">
        <w:rPr>
          <w:lang w:val="en-US"/>
        </w:rPr>
        <w:t xml:space="preserve"> </w:t>
      </w:r>
      <w:r w:rsidRPr="00624DE6">
        <w:rPr>
          <w:lang w:val="en-US"/>
        </w:rPr>
        <w:t>Welfare</w:t>
      </w:r>
      <w:r w:rsidR="00BC5C0E">
        <w:rPr>
          <w:lang w:val="en-US"/>
        </w:rPr>
        <w:t xml:space="preserve"> </w:t>
      </w:r>
    </w:p>
    <w:p w14:paraId="6C236A4D" w14:textId="54D4C2B9" w:rsidR="00624DE6" w:rsidRDefault="00624DE6" w:rsidP="00624DE6">
      <w:pPr>
        <w:spacing w:after="0"/>
        <w:rPr>
          <w:lang w:val="en-US"/>
        </w:rPr>
      </w:pPr>
      <w:r w:rsidRPr="00624DE6">
        <w:rPr>
          <w:b/>
          <w:lang w:val="en-US"/>
        </w:rPr>
        <w:t>ASGS</w:t>
      </w:r>
      <w:r>
        <w:rPr>
          <w:b/>
          <w:lang w:val="en-US"/>
        </w:rPr>
        <w:tab/>
      </w:r>
      <w:r w:rsidRPr="00624DE6">
        <w:rPr>
          <w:b/>
          <w:lang w:val="en-US"/>
        </w:rPr>
        <w:tab/>
      </w:r>
      <w:r w:rsidRPr="00624DE6">
        <w:rPr>
          <w:lang w:val="en-US"/>
        </w:rPr>
        <w:t>Australian</w:t>
      </w:r>
      <w:r w:rsidR="00BC5C0E">
        <w:rPr>
          <w:lang w:val="en-US"/>
        </w:rPr>
        <w:t xml:space="preserve"> </w:t>
      </w:r>
      <w:r w:rsidRPr="00624DE6">
        <w:rPr>
          <w:lang w:val="en-US"/>
        </w:rPr>
        <w:t>Statistical</w:t>
      </w:r>
      <w:r w:rsidR="00BC5C0E">
        <w:rPr>
          <w:lang w:val="en-US"/>
        </w:rPr>
        <w:t xml:space="preserve"> </w:t>
      </w:r>
      <w:r w:rsidRPr="00624DE6">
        <w:rPr>
          <w:lang w:val="en-US"/>
        </w:rPr>
        <w:t>Geography</w:t>
      </w:r>
      <w:r w:rsidR="00BC5C0E">
        <w:rPr>
          <w:lang w:val="en-US"/>
        </w:rPr>
        <w:t xml:space="preserve"> </w:t>
      </w:r>
      <w:r w:rsidRPr="00624DE6">
        <w:rPr>
          <w:lang w:val="en-US"/>
        </w:rPr>
        <w:t>Standard</w:t>
      </w:r>
      <w:r w:rsidR="00BC5C0E">
        <w:rPr>
          <w:lang w:val="en-US"/>
        </w:rPr>
        <w:t xml:space="preserve"> </w:t>
      </w:r>
    </w:p>
    <w:p w14:paraId="738DE9D0" w14:textId="60B89D08" w:rsidR="00624DE6" w:rsidRPr="00624DE6" w:rsidRDefault="00624DE6" w:rsidP="00624DE6">
      <w:pPr>
        <w:spacing w:after="0"/>
        <w:rPr>
          <w:lang w:val="en-US"/>
        </w:rPr>
      </w:pPr>
      <w:r w:rsidRPr="00624DE6">
        <w:rPr>
          <w:b/>
          <w:lang w:val="en-US"/>
        </w:rPr>
        <w:t>ATAR</w:t>
      </w:r>
      <w:r w:rsidRPr="00624DE6">
        <w:rPr>
          <w:b/>
          <w:lang w:val="en-US"/>
        </w:rPr>
        <w:tab/>
      </w:r>
      <w:r>
        <w:rPr>
          <w:b/>
          <w:lang w:val="en-US"/>
        </w:rPr>
        <w:tab/>
      </w:r>
      <w:r w:rsidRPr="00624DE6">
        <w:rPr>
          <w:lang w:val="en-US"/>
        </w:rPr>
        <w:t>Australian</w:t>
      </w:r>
      <w:r w:rsidR="00BC5C0E">
        <w:rPr>
          <w:lang w:val="en-US"/>
        </w:rPr>
        <w:t xml:space="preserve"> </w:t>
      </w:r>
      <w:r w:rsidRPr="00624DE6">
        <w:rPr>
          <w:lang w:val="en-US"/>
        </w:rPr>
        <w:t>Tertiary</w:t>
      </w:r>
      <w:r w:rsidR="00BC5C0E">
        <w:rPr>
          <w:lang w:val="en-US"/>
        </w:rPr>
        <w:t xml:space="preserve"> </w:t>
      </w:r>
      <w:r w:rsidRPr="00624DE6">
        <w:rPr>
          <w:lang w:val="en-US"/>
        </w:rPr>
        <w:t>Admission</w:t>
      </w:r>
      <w:r w:rsidR="00BC5C0E">
        <w:rPr>
          <w:lang w:val="en-US"/>
        </w:rPr>
        <w:t xml:space="preserve"> </w:t>
      </w:r>
      <w:r w:rsidRPr="00624DE6">
        <w:rPr>
          <w:lang w:val="en-US"/>
        </w:rPr>
        <w:t>Rank</w:t>
      </w:r>
    </w:p>
    <w:p w14:paraId="264FD87C" w14:textId="468BEBFF" w:rsidR="00624DE6" w:rsidRPr="00624DE6" w:rsidRDefault="00624DE6" w:rsidP="00624DE6">
      <w:pPr>
        <w:spacing w:after="0"/>
        <w:rPr>
          <w:lang w:val="en-US"/>
        </w:rPr>
      </w:pPr>
      <w:r w:rsidRPr="00624DE6">
        <w:rPr>
          <w:b/>
          <w:lang w:val="en-US"/>
        </w:rPr>
        <w:t>ATSI</w:t>
      </w:r>
      <w:r>
        <w:rPr>
          <w:b/>
          <w:lang w:val="en-US"/>
        </w:rPr>
        <w:tab/>
      </w:r>
      <w:r w:rsidRPr="00624DE6">
        <w:rPr>
          <w:b/>
          <w:lang w:val="en-US"/>
        </w:rPr>
        <w:tab/>
      </w:r>
      <w:r w:rsidRPr="00624DE6">
        <w:rPr>
          <w:lang w:val="en-US"/>
        </w:rPr>
        <w:t>Aboriginal</w:t>
      </w:r>
      <w:r w:rsidR="00BC5C0E">
        <w:rPr>
          <w:lang w:val="en-US"/>
        </w:rPr>
        <w:t xml:space="preserve"> </w:t>
      </w:r>
      <w:r w:rsidRPr="00624DE6">
        <w:rPr>
          <w:lang w:val="en-US"/>
        </w:rPr>
        <w:t>and/or</w:t>
      </w:r>
      <w:r w:rsidR="00BC5C0E">
        <w:rPr>
          <w:lang w:val="en-US"/>
        </w:rPr>
        <w:t xml:space="preserve"> </w:t>
      </w:r>
      <w:r w:rsidRPr="00624DE6">
        <w:rPr>
          <w:lang w:val="en-US"/>
        </w:rPr>
        <w:t>Torres</w:t>
      </w:r>
      <w:r w:rsidR="00BC5C0E">
        <w:rPr>
          <w:lang w:val="en-US"/>
        </w:rPr>
        <w:t xml:space="preserve"> </w:t>
      </w:r>
      <w:r w:rsidRPr="00624DE6">
        <w:rPr>
          <w:lang w:val="en-US"/>
        </w:rPr>
        <w:t>Strait</w:t>
      </w:r>
      <w:r w:rsidR="00BC5C0E">
        <w:rPr>
          <w:lang w:val="en-US"/>
        </w:rPr>
        <w:t xml:space="preserve"> </w:t>
      </w:r>
      <w:r w:rsidRPr="00624DE6">
        <w:rPr>
          <w:lang w:val="en-US"/>
        </w:rPr>
        <w:t>Islander</w:t>
      </w:r>
    </w:p>
    <w:p w14:paraId="6030D3B4" w14:textId="6AECF525" w:rsidR="00624DE6" w:rsidRPr="00624DE6" w:rsidRDefault="00624DE6" w:rsidP="00624DE6">
      <w:pPr>
        <w:spacing w:after="0"/>
        <w:rPr>
          <w:lang w:val="en-US"/>
        </w:rPr>
      </w:pPr>
      <w:r w:rsidRPr="00624DE6">
        <w:rPr>
          <w:b/>
          <w:lang w:val="en-US"/>
        </w:rPr>
        <w:t>CIF</w:t>
      </w:r>
      <w:r w:rsidRPr="00624DE6">
        <w:rPr>
          <w:b/>
          <w:lang w:val="en-US"/>
        </w:rPr>
        <w:tab/>
      </w:r>
      <w:r>
        <w:rPr>
          <w:b/>
          <w:lang w:val="en-US"/>
        </w:rPr>
        <w:tab/>
      </w:r>
      <w:r w:rsidRPr="00624DE6">
        <w:rPr>
          <w:lang w:val="en-US"/>
        </w:rPr>
        <w:t>Critical</w:t>
      </w:r>
      <w:r w:rsidR="00BC5C0E">
        <w:rPr>
          <w:lang w:val="en-US"/>
        </w:rPr>
        <w:t xml:space="preserve"> </w:t>
      </w:r>
      <w:r w:rsidRPr="00624DE6">
        <w:rPr>
          <w:lang w:val="en-US"/>
        </w:rPr>
        <w:t>Interventions</w:t>
      </w:r>
      <w:r w:rsidR="00BC5C0E">
        <w:rPr>
          <w:lang w:val="en-US"/>
        </w:rPr>
        <w:t xml:space="preserve"> </w:t>
      </w:r>
      <w:r w:rsidRPr="00624DE6">
        <w:rPr>
          <w:lang w:val="en-US"/>
        </w:rPr>
        <w:t>Framework</w:t>
      </w:r>
    </w:p>
    <w:p w14:paraId="4C36853E" w14:textId="3086E4C8" w:rsidR="00624DE6" w:rsidRPr="00624DE6" w:rsidRDefault="00624DE6" w:rsidP="00624DE6">
      <w:pPr>
        <w:spacing w:after="0"/>
        <w:rPr>
          <w:lang w:val="en-US"/>
        </w:rPr>
      </w:pPr>
      <w:r w:rsidRPr="00624DE6">
        <w:rPr>
          <w:b/>
          <w:lang w:val="en-US"/>
        </w:rPr>
        <w:t>CPD</w:t>
      </w:r>
      <w:r w:rsidRPr="00624DE6">
        <w:rPr>
          <w:b/>
          <w:lang w:val="en-US"/>
        </w:rPr>
        <w:tab/>
      </w:r>
      <w:r>
        <w:rPr>
          <w:b/>
          <w:lang w:val="en-US"/>
        </w:rPr>
        <w:tab/>
      </w:r>
      <w:r w:rsidRPr="00624DE6">
        <w:rPr>
          <w:lang w:val="en-US"/>
        </w:rPr>
        <w:t>Continuous</w:t>
      </w:r>
      <w:r w:rsidR="00BC5C0E">
        <w:rPr>
          <w:lang w:val="en-US"/>
        </w:rPr>
        <w:t xml:space="preserve"> </w:t>
      </w:r>
      <w:r w:rsidRPr="00624DE6">
        <w:rPr>
          <w:lang w:val="en-US"/>
        </w:rPr>
        <w:t>Professional</w:t>
      </w:r>
      <w:r w:rsidR="00BC5C0E">
        <w:rPr>
          <w:lang w:val="en-US"/>
        </w:rPr>
        <w:t xml:space="preserve"> </w:t>
      </w:r>
      <w:r w:rsidRPr="00624DE6">
        <w:rPr>
          <w:lang w:val="en-US"/>
        </w:rPr>
        <w:t>Development</w:t>
      </w:r>
    </w:p>
    <w:p w14:paraId="62A28818" w14:textId="5EB8B1A4" w:rsidR="00624DE6" w:rsidRPr="00624DE6" w:rsidRDefault="00624DE6" w:rsidP="00624DE6">
      <w:pPr>
        <w:spacing w:after="0"/>
        <w:ind w:left="1440" w:hanging="1440"/>
        <w:rPr>
          <w:lang w:val="en-US"/>
        </w:rPr>
      </w:pPr>
      <w:r w:rsidRPr="00624DE6">
        <w:rPr>
          <w:b/>
          <w:lang w:val="en-US"/>
        </w:rPr>
        <w:t>DEEWR</w:t>
      </w:r>
      <w:r w:rsidRPr="00624DE6">
        <w:rPr>
          <w:b/>
          <w:lang w:val="en-US"/>
        </w:rPr>
        <w:tab/>
      </w:r>
      <w:r w:rsidRPr="00624DE6">
        <w:rPr>
          <w:lang w:val="en-US"/>
        </w:rPr>
        <w:t>Department</w:t>
      </w:r>
      <w:r w:rsidR="00BC5C0E">
        <w:rPr>
          <w:lang w:val="en-US"/>
        </w:rPr>
        <w:t xml:space="preserve"> </w:t>
      </w:r>
      <w:r w:rsidRPr="00624DE6">
        <w:rPr>
          <w:lang w:val="en-US"/>
        </w:rPr>
        <w:t>of</w:t>
      </w:r>
      <w:r w:rsidR="00BC5C0E">
        <w:rPr>
          <w:lang w:val="en-US"/>
        </w:rPr>
        <w:t xml:space="preserve"> </w:t>
      </w:r>
      <w:r w:rsidRPr="00624DE6">
        <w:rPr>
          <w:lang w:val="en-US"/>
        </w:rPr>
        <w:t>Education,</w:t>
      </w:r>
      <w:r w:rsidR="00BC5C0E">
        <w:rPr>
          <w:lang w:val="en-US"/>
        </w:rPr>
        <w:t xml:space="preserve"> </w:t>
      </w:r>
      <w:r w:rsidRPr="00624DE6">
        <w:rPr>
          <w:lang w:val="en-US"/>
        </w:rPr>
        <w:t>Employment</w:t>
      </w:r>
      <w:r w:rsidR="00BC5C0E">
        <w:rPr>
          <w:lang w:val="en-US"/>
        </w:rPr>
        <w:t xml:space="preserve"> </w:t>
      </w:r>
      <w:r w:rsidRPr="00624DE6">
        <w:rPr>
          <w:lang w:val="en-US"/>
        </w:rPr>
        <w:t>and</w:t>
      </w:r>
      <w:r w:rsidR="00BC5C0E">
        <w:rPr>
          <w:lang w:val="en-US"/>
        </w:rPr>
        <w:t xml:space="preserve"> </w:t>
      </w:r>
      <w:r w:rsidRPr="00624DE6">
        <w:rPr>
          <w:lang w:val="en-US"/>
        </w:rPr>
        <w:t>Workplace</w:t>
      </w:r>
      <w:r w:rsidR="00BC5C0E">
        <w:rPr>
          <w:lang w:val="en-US"/>
        </w:rPr>
        <w:t xml:space="preserve"> </w:t>
      </w:r>
      <w:r w:rsidRPr="00624DE6">
        <w:rPr>
          <w:lang w:val="en-US"/>
        </w:rPr>
        <w:t>Relations</w:t>
      </w:r>
      <w:r w:rsidR="00BC5C0E">
        <w:rPr>
          <w:lang w:val="en-US"/>
        </w:rPr>
        <w:t xml:space="preserve"> </w:t>
      </w:r>
      <w:r>
        <w:rPr>
          <w:lang w:val="en-US"/>
        </w:rPr>
        <w:br/>
      </w:r>
      <w:r w:rsidRPr="00624DE6">
        <w:rPr>
          <w:lang w:val="en-US"/>
        </w:rPr>
        <w:t>(Australian</w:t>
      </w:r>
      <w:r w:rsidR="00BC5C0E">
        <w:rPr>
          <w:lang w:val="en-US"/>
        </w:rPr>
        <w:t xml:space="preserve"> </w:t>
      </w:r>
      <w:r w:rsidRPr="00624DE6">
        <w:rPr>
          <w:lang w:val="en-US"/>
        </w:rPr>
        <w:t>Government)</w:t>
      </w:r>
    </w:p>
    <w:p w14:paraId="104BE221" w14:textId="4552690B" w:rsidR="00624DE6" w:rsidRPr="00624DE6" w:rsidRDefault="00624DE6" w:rsidP="00624DE6">
      <w:pPr>
        <w:spacing w:after="0"/>
        <w:rPr>
          <w:lang w:val="en-US"/>
        </w:rPr>
      </w:pPr>
      <w:r w:rsidRPr="00624DE6">
        <w:rPr>
          <w:b/>
          <w:lang w:val="en-US"/>
        </w:rPr>
        <w:t>DET</w:t>
      </w:r>
      <w:r w:rsidRPr="00624DE6">
        <w:rPr>
          <w:b/>
          <w:lang w:val="en-US"/>
        </w:rPr>
        <w:tab/>
      </w:r>
      <w:r>
        <w:rPr>
          <w:b/>
          <w:lang w:val="en-US"/>
        </w:rPr>
        <w:tab/>
      </w:r>
      <w:r w:rsidRPr="00624DE6">
        <w:rPr>
          <w:lang w:val="en-US"/>
        </w:rPr>
        <w:t>Department</w:t>
      </w:r>
      <w:r w:rsidR="00BC5C0E">
        <w:rPr>
          <w:lang w:val="en-US"/>
        </w:rPr>
        <w:t xml:space="preserve"> </w:t>
      </w:r>
      <w:r w:rsidRPr="00624DE6">
        <w:rPr>
          <w:lang w:val="en-US"/>
        </w:rPr>
        <w:t>of</w:t>
      </w:r>
      <w:r w:rsidR="00BC5C0E">
        <w:rPr>
          <w:lang w:val="en-US"/>
        </w:rPr>
        <w:t xml:space="preserve"> </w:t>
      </w:r>
      <w:r w:rsidRPr="00624DE6">
        <w:rPr>
          <w:lang w:val="en-US"/>
        </w:rPr>
        <w:t>Education</w:t>
      </w:r>
      <w:r w:rsidR="00BC5C0E">
        <w:rPr>
          <w:lang w:val="en-US"/>
        </w:rPr>
        <w:t xml:space="preserve"> </w:t>
      </w:r>
      <w:r w:rsidRPr="00624DE6">
        <w:rPr>
          <w:lang w:val="en-US"/>
        </w:rPr>
        <w:t>and</w:t>
      </w:r>
      <w:r w:rsidR="00BC5C0E">
        <w:rPr>
          <w:lang w:val="en-US"/>
        </w:rPr>
        <w:t xml:space="preserve"> </w:t>
      </w:r>
      <w:r w:rsidRPr="00624DE6">
        <w:rPr>
          <w:lang w:val="en-US"/>
        </w:rPr>
        <w:t>Training</w:t>
      </w:r>
      <w:r w:rsidR="00BC5C0E">
        <w:rPr>
          <w:lang w:val="en-US"/>
        </w:rPr>
        <w:t xml:space="preserve"> </w:t>
      </w:r>
      <w:r w:rsidRPr="00624DE6">
        <w:rPr>
          <w:lang w:val="en-US"/>
        </w:rPr>
        <w:t>(Australian</w:t>
      </w:r>
      <w:r w:rsidR="00BC5C0E">
        <w:rPr>
          <w:lang w:val="en-US"/>
        </w:rPr>
        <w:t xml:space="preserve"> </w:t>
      </w:r>
      <w:r w:rsidRPr="00624DE6">
        <w:rPr>
          <w:lang w:val="en-US"/>
        </w:rPr>
        <w:t>Government)</w:t>
      </w:r>
    </w:p>
    <w:p w14:paraId="4A2EC48F" w14:textId="5BB41FFC" w:rsidR="00624DE6" w:rsidRPr="00624DE6" w:rsidRDefault="00624DE6" w:rsidP="00624DE6">
      <w:pPr>
        <w:spacing w:after="0"/>
        <w:rPr>
          <w:lang w:val="en-US"/>
        </w:rPr>
      </w:pPr>
      <w:r w:rsidRPr="00624DE6">
        <w:rPr>
          <w:b/>
          <w:lang w:val="en-US"/>
        </w:rPr>
        <w:t>BFOE</w:t>
      </w:r>
      <w:r w:rsidRPr="00624DE6">
        <w:rPr>
          <w:b/>
          <w:lang w:val="en-US"/>
        </w:rPr>
        <w:tab/>
      </w:r>
      <w:r>
        <w:rPr>
          <w:b/>
          <w:lang w:val="en-US"/>
        </w:rPr>
        <w:tab/>
      </w:r>
      <w:r w:rsidRPr="00624DE6">
        <w:rPr>
          <w:lang w:val="en-US"/>
        </w:rPr>
        <w:t>Broad</w:t>
      </w:r>
      <w:r w:rsidR="00BC5C0E">
        <w:rPr>
          <w:lang w:val="en-US"/>
        </w:rPr>
        <w:t xml:space="preserve"> </w:t>
      </w:r>
      <w:r w:rsidRPr="00624DE6">
        <w:rPr>
          <w:lang w:val="en-US"/>
        </w:rPr>
        <w:t>Field</w:t>
      </w:r>
      <w:r w:rsidR="00BC5C0E">
        <w:rPr>
          <w:lang w:val="en-US"/>
        </w:rPr>
        <w:t xml:space="preserve"> </w:t>
      </w:r>
      <w:r w:rsidRPr="00624DE6">
        <w:rPr>
          <w:lang w:val="en-US"/>
        </w:rPr>
        <w:t>of</w:t>
      </w:r>
      <w:r w:rsidR="00BC5C0E">
        <w:rPr>
          <w:lang w:val="en-US"/>
        </w:rPr>
        <w:t xml:space="preserve"> </w:t>
      </w:r>
      <w:r w:rsidRPr="00624DE6">
        <w:rPr>
          <w:lang w:val="en-US"/>
        </w:rPr>
        <w:t>Education</w:t>
      </w:r>
    </w:p>
    <w:p w14:paraId="7F37811B" w14:textId="73BBFDCB" w:rsidR="00624DE6" w:rsidRPr="00624DE6" w:rsidRDefault="00624DE6" w:rsidP="00624DE6">
      <w:pPr>
        <w:spacing w:after="0"/>
        <w:ind w:left="1440" w:hanging="1440"/>
        <w:rPr>
          <w:lang w:val="en-US"/>
        </w:rPr>
      </w:pPr>
      <w:r w:rsidRPr="00624DE6">
        <w:rPr>
          <w:b/>
          <w:lang w:val="en-US"/>
        </w:rPr>
        <w:t>DIICCSRTE</w:t>
      </w:r>
      <w:r w:rsidR="00BC5C0E">
        <w:rPr>
          <w:b/>
          <w:lang w:val="en-US"/>
        </w:rPr>
        <w:t xml:space="preserve"> </w:t>
      </w:r>
      <w:r>
        <w:rPr>
          <w:b/>
          <w:lang w:val="en-US"/>
        </w:rPr>
        <w:tab/>
      </w:r>
      <w:r w:rsidRPr="00624DE6">
        <w:rPr>
          <w:lang w:val="en-US"/>
        </w:rPr>
        <w:t>Department</w:t>
      </w:r>
      <w:r w:rsidR="00BC5C0E">
        <w:rPr>
          <w:lang w:val="en-US"/>
        </w:rPr>
        <w:t xml:space="preserve"> </w:t>
      </w:r>
      <w:r w:rsidRPr="00624DE6">
        <w:rPr>
          <w:lang w:val="en-US"/>
        </w:rPr>
        <w:t>of</w:t>
      </w:r>
      <w:r w:rsidR="00BC5C0E">
        <w:rPr>
          <w:lang w:val="en-US"/>
        </w:rPr>
        <w:t xml:space="preserve"> </w:t>
      </w:r>
      <w:r w:rsidRPr="00624DE6">
        <w:rPr>
          <w:lang w:val="en-US"/>
        </w:rPr>
        <w:t>Industry,</w:t>
      </w:r>
      <w:r w:rsidR="00BC5C0E">
        <w:rPr>
          <w:lang w:val="en-US"/>
        </w:rPr>
        <w:t xml:space="preserve"> </w:t>
      </w:r>
      <w:r w:rsidRPr="00624DE6">
        <w:rPr>
          <w:lang w:val="en-US"/>
        </w:rPr>
        <w:t>Innovation,</w:t>
      </w:r>
      <w:r w:rsidR="00BC5C0E">
        <w:rPr>
          <w:lang w:val="en-US"/>
        </w:rPr>
        <w:t xml:space="preserve"> </w:t>
      </w:r>
      <w:r w:rsidRPr="00624DE6">
        <w:rPr>
          <w:lang w:val="en-US"/>
        </w:rPr>
        <w:t>Climate</w:t>
      </w:r>
      <w:r w:rsidR="00BC5C0E">
        <w:rPr>
          <w:lang w:val="en-US"/>
        </w:rPr>
        <w:t xml:space="preserve"> </w:t>
      </w:r>
      <w:r w:rsidRPr="00624DE6">
        <w:rPr>
          <w:lang w:val="en-US"/>
        </w:rPr>
        <w:t>Change,</w:t>
      </w:r>
      <w:r w:rsidR="00BC5C0E">
        <w:rPr>
          <w:lang w:val="en-US"/>
        </w:rPr>
        <w:t xml:space="preserve"> </w:t>
      </w:r>
      <w:r w:rsidRPr="00624DE6">
        <w:rPr>
          <w:lang w:val="en-US"/>
        </w:rPr>
        <w:t>Science,</w:t>
      </w:r>
      <w:r w:rsidR="00BC5C0E">
        <w:rPr>
          <w:lang w:val="en-US"/>
        </w:rPr>
        <w:t xml:space="preserve"> </w:t>
      </w:r>
      <w:r w:rsidRPr="00624DE6">
        <w:rPr>
          <w:lang w:val="en-US"/>
        </w:rPr>
        <w:t>Research</w:t>
      </w:r>
      <w:r w:rsidR="00BC5C0E">
        <w:rPr>
          <w:lang w:val="en-US"/>
        </w:rPr>
        <w:t xml:space="preserve"> </w:t>
      </w:r>
      <w:r>
        <w:rPr>
          <w:lang w:val="en-US"/>
        </w:rPr>
        <w:br/>
      </w:r>
      <w:r w:rsidRPr="00624DE6">
        <w:rPr>
          <w:lang w:val="en-US"/>
        </w:rPr>
        <w:t>and</w:t>
      </w:r>
      <w:r w:rsidR="00BC5C0E">
        <w:rPr>
          <w:lang w:val="en-US"/>
        </w:rPr>
        <w:t xml:space="preserve"> </w:t>
      </w:r>
      <w:r w:rsidRPr="00624DE6">
        <w:rPr>
          <w:lang w:val="en-US"/>
        </w:rPr>
        <w:t>Tertiary</w:t>
      </w:r>
      <w:r w:rsidR="00BC5C0E">
        <w:rPr>
          <w:lang w:val="en-US"/>
        </w:rPr>
        <w:t xml:space="preserve"> </w:t>
      </w:r>
      <w:r w:rsidRPr="00624DE6">
        <w:rPr>
          <w:lang w:val="en-US"/>
        </w:rPr>
        <w:t>Education</w:t>
      </w:r>
      <w:r w:rsidR="00BC5C0E">
        <w:rPr>
          <w:lang w:val="en-US"/>
        </w:rPr>
        <w:t xml:space="preserve"> </w:t>
      </w:r>
      <w:r w:rsidRPr="00624DE6">
        <w:rPr>
          <w:lang w:val="en-US"/>
        </w:rPr>
        <w:t>(Australian</w:t>
      </w:r>
      <w:r w:rsidR="00BC5C0E">
        <w:rPr>
          <w:lang w:val="en-US"/>
        </w:rPr>
        <w:t xml:space="preserve"> </w:t>
      </w:r>
      <w:r w:rsidRPr="00624DE6">
        <w:rPr>
          <w:lang w:val="en-US"/>
        </w:rPr>
        <w:t>Government)</w:t>
      </w:r>
    </w:p>
    <w:p w14:paraId="0F60DCE0" w14:textId="5E707437" w:rsidR="00624DE6" w:rsidRPr="00624DE6" w:rsidRDefault="00624DE6" w:rsidP="00624DE6">
      <w:pPr>
        <w:spacing w:after="0"/>
        <w:rPr>
          <w:lang w:val="en-US"/>
        </w:rPr>
      </w:pPr>
      <w:r w:rsidRPr="00624DE6">
        <w:rPr>
          <w:b/>
          <w:lang w:val="en-US"/>
        </w:rPr>
        <w:t>EIF</w:t>
      </w:r>
      <w:r w:rsidRPr="00624DE6">
        <w:rPr>
          <w:b/>
          <w:lang w:val="en-US"/>
        </w:rPr>
        <w:tab/>
      </w:r>
      <w:r>
        <w:rPr>
          <w:b/>
          <w:lang w:val="en-US"/>
        </w:rPr>
        <w:tab/>
      </w:r>
      <w:r w:rsidRPr="00624DE6">
        <w:rPr>
          <w:lang w:val="en-US"/>
        </w:rPr>
        <w:t>Equity</w:t>
      </w:r>
      <w:r w:rsidR="00BC5C0E">
        <w:rPr>
          <w:lang w:val="en-US"/>
        </w:rPr>
        <w:t xml:space="preserve"> </w:t>
      </w:r>
      <w:r w:rsidRPr="00624DE6">
        <w:rPr>
          <w:lang w:val="en-US"/>
        </w:rPr>
        <w:t>Initiatives</w:t>
      </w:r>
      <w:r w:rsidR="00BC5C0E">
        <w:rPr>
          <w:lang w:val="en-US"/>
        </w:rPr>
        <w:t xml:space="preserve"> </w:t>
      </w:r>
      <w:r w:rsidRPr="00624DE6">
        <w:rPr>
          <w:lang w:val="en-US"/>
        </w:rPr>
        <w:t>Framework</w:t>
      </w:r>
    </w:p>
    <w:p w14:paraId="14A394D1" w14:textId="5903DDB5" w:rsidR="00624DE6" w:rsidRPr="00624DE6" w:rsidRDefault="00624DE6" w:rsidP="00624DE6">
      <w:pPr>
        <w:spacing w:after="0"/>
        <w:rPr>
          <w:lang w:val="en-US"/>
        </w:rPr>
      </w:pPr>
      <w:r w:rsidRPr="00624DE6">
        <w:rPr>
          <w:b/>
          <w:lang w:val="en-US"/>
        </w:rPr>
        <w:t>EPHEA</w:t>
      </w:r>
      <w:r w:rsidRPr="00624DE6">
        <w:rPr>
          <w:b/>
          <w:lang w:val="en-US"/>
        </w:rPr>
        <w:tab/>
      </w:r>
      <w:r>
        <w:rPr>
          <w:b/>
          <w:lang w:val="en-US"/>
        </w:rPr>
        <w:tab/>
      </w:r>
      <w:r w:rsidRPr="00624DE6">
        <w:rPr>
          <w:lang w:val="en-US"/>
        </w:rPr>
        <w:t>Equity</w:t>
      </w:r>
      <w:r w:rsidR="00BC5C0E">
        <w:rPr>
          <w:lang w:val="en-US"/>
        </w:rPr>
        <w:t xml:space="preserve"> </w:t>
      </w:r>
      <w:r w:rsidRPr="00624DE6">
        <w:rPr>
          <w:lang w:val="en-US"/>
        </w:rPr>
        <w:t>Practitioners</w:t>
      </w:r>
      <w:r w:rsidR="00BC5C0E">
        <w:rPr>
          <w:lang w:val="en-US"/>
        </w:rPr>
        <w:t xml:space="preserve"> </w:t>
      </w:r>
      <w:r w:rsidRPr="00624DE6">
        <w:rPr>
          <w:lang w:val="en-US"/>
        </w:rPr>
        <w:t>in</w:t>
      </w:r>
      <w:r w:rsidR="00BC5C0E">
        <w:rPr>
          <w:lang w:val="en-US"/>
        </w:rPr>
        <w:t xml:space="preserve"> </w:t>
      </w:r>
      <w:r w:rsidRPr="00624DE6">
        <w:rPr>
          <w:lang w:val="en-US"/>
        </w:rPr>
        <w:t>Higher</w:t>
      </w:r>
      <w:r w:rsidR="00BC5C0E">
        <w:rPr>
          <w:lang w:val="en-US"/>
        </w:rPr>
        <w:t xml:space="preserve"> </w:t>
      </w:r>
      <w:r w:rsidRPr="00624DE6">
        <w:rPr>
          <w:lang w:val="en-US"/>
        </w:rPr>
        <w:t>Education</w:t>
      </w:r>
      <w:r w:rsidR="00BC5C0E">
        <w:rPr>
          <w:lang w:val="en-US"/>
        </w:rPr>
        <w:t xml:space="preserve"> </w:t>
      </w:r>
      <w:r w:rsidRPr="00624DE6">
        <w:rPr>
          <w:lang w:val="en-US"/>
        </w:rPr>
        <w:t>Australasia</w:t>
      </w:r>
    </w:p>
    <w:p w14:paraId="6290C9B3" w14:textId="71527EF2" w:rsidR="00624DE6" w:rsidRPr="00624DE6" w:rsidRDefault="00624DE6" w:rsidP="00624DE6">
      <w:pPr>
        <w:spacing w:after="0"/>
        <w:rPr>
          <w:lang w:val="en-US"/>
        </w:rPr>
      </w:pPr>
      <w:r w:rsidRPr="00624DE6">
        <w:rPr>
          <w:b/>
          <w:lang w:val="en-US"/>
        </w:rPr>
        <w:t>FYHE</w:t>
      </w:r>
      <w:r>
        <w:rPr>
          <w:b/>
          <w:lang w:val="en-US"/>
        </w:rPr>
        <w:tab/>
      </w:r>
      <w:r w:rsidRPr="00624DE6">
        <w:rPr>
          <w:b/>
          <w:lang w:val="en-US"/>
        </w:rPr>
        <w:tab/>
      </w:r>
      <w:r w:rsidRPr="00624DE6">
        <w:rPr>
          <w:lang w:val="en-US"/>
        </w:rPr>
        <w:t>First</w:t>
      </w:r>
      <w:r w:rsidR="00BC5C0E">
        <w:rPr>
          <w:lang w:val="en-US"/>
        </w:rPr>
        <w:t xml:space="preserve"> </w:t>
      </w:r>
      <w:r w:rsidRPr="00624DE6">
        <w:rPr>
          <w:lang w:val="en-US"/>
        </w:rPr>
        <w:t>Year</w:t>
      </w:r>
      <w:r w:rsidR="00BC5C0E">
        <w:rPr>
          <w:lang w:val="en-US"/>
        </w:rPr>
        <w:t xml:space="preserve"> </w:t>
      </w:r>
      <w:r w:rsidRPr="00624DE6">
        <w:rPr>
          <w:lang w:val="en-US"/>
        </w:rPr>
        <w:t>in</w:t>
      </w:r>
      <w:r w:rsidR="00BC5C0E">
        <w:rPr>
          <w:lang w:val="en-US"/>
        </w:rPr>
        <w:t xml:space="preserve"> </w:t>
      </w:r>
      <w:r w:rsidRPr="00624DE6">
        <w:rPr>
          <w:lang w:val="en-US"/>
        </w:rPr>
        <w:t>Higher</w:t>
      </w:r>
      <w:r w:rsidR="00BC5C0E">
        <w:rPr>
          <w:lang w:val="en-US"/>
        </w:rPr>
        <w:t xml:space="preserve"> </w:t>
      </w:r>
      <w:r w:rsidRPr="00624DE6">
        <w:rPr>
          <w:lang w:val="en-US"/>
        </w:rPr>
        <w:t>Education</w:t>
      </w:r>
      <w:r w:rsidR="00BC5C0E">
        <w:rPr>
          <w:lang w:val="en-US"/>
        </w:rPr>
        <w:t xml:space="preserve"> </w:t>
      </w:r>
      <w:r w:rsidRPr="00624DE6">
        <w:rPr>
          <w:lang w:val="en-US"/>
        </w:rPr>
        <w:t>Conference</w:t>
      </w:r>
    </w:p>
    <w:p w14:paraId="6796C592" w14:textId="5225B66D" w:rsidR="00624DE6" w:rsidRPr="00624DE6" w:rsidRDefault="00624DE6" w:rsidP="00624DE6">
      <w:pPr>
        <w:spacing w:after="0"/>
        <w:rPr>
          <w:lang w:val="en-US"/>
        </w:rPr>
      </w:pPr>
      <w:r w:rsidRPr="00624DE6">
        <w:rPr>
          <w:b/>
          <w:lang w:val="en-US"/>
        </w:rPr>
        <w:t>GPA</w:t>
      </w:r>
      <w:r w:rsidRPr="00624DE6">
        <w:rPr>
          <w:b/>
          <w:lang w:val="en-US"/>
        </w:rPr>
        <w:tab/>
      </w:r>
      <w:r>
        <w:rPr>
          <w:b/>
          <w:lang w:val="en-US"/>
        </w:rPr>
        <w:tab/>
      </w:r>
      <w:r w:rsidRPr="00624DE6">
        <w:rPr>
          <w:lang w:val="en-US"/>
        </w:rPr>
        <w:t>Grade</w:t>
      </w:r>
      <w:r w:rsidR="00BC5C0E">
        <w:rPr>
          <w:lang w:val="en-US"/>
        </w:rPr>
        <w:t xml:space="preserve"> </w:t>
      </w:r>
      <w:r w:rsidRPr="00624DE6">
        <w:rPr>
          <w:lang w:val="en-US"/>
        </w:rPr>
        <w:t>Point</w:t>
      </w:r>
      <w:r w:rsidR="00BC5C0E">
        <w:rPr>
          <w:lang w:val="en-US"/>
        </w:rPr>
        <w:t xml:space="preserve"> </w:t>
      </w:r>
      <w:r w:rsidRPr="00624DE6">
        <w:rPr>
          <w:lang w:val="en-US"/>
        </w:rPr>
        <w:t>Average</w:t>
      </w:r>
    </w:p>
    <w:p w14:paraId="1E26614F" w14:textId="7ABB6E95" w:rsidR="00624DE6" w:rsidRPr="00624DE6" w:rsidRDefault="00624DE6" w:rsidP="00624DE6">
      <w:pPr>
        <w:spacing w:after="0"/>
        <w:rPr>
          <w:lang w:val="en-US"/>
        </w:rPr>
      </w:pPr>
      <w:r w:rsidRPr="00624DE6">
        <w:rPr>
          <w:b/>
          <w:lang w:val="en-US"/>
        </w:rPr>
        <w:t>HD</w:t>
      </w:r>
      <w:r>
        <w:rPr>
          <w:b/>
          <w:lang w:val="en-US"/>
        </w:rPr>
        <w:tab/>
      </w:r>
      <w:r w:rsidRPr="00624DE6">
        <w:rPr>
          <w:b/>
          <w:lang w:val="en-US"/>
        </w:rPr>
        <w:tab/>
      </w:r>
      <w:r w:rsidRPr="00624DE6">
        <w:rPr>
          <w:lang w:val="en-US"/>
        </w:rPr>
        <w:t>High</w:t>
      </w:r>
      <w:r w:rsidR="00BC5C0E">
        <w:rPr>
          <w:lang w:val="en-US"/>
        </w:rPr>
        <w:t xml:space="preserve"> </w:t>
      </w:r>
      <w:r w:rsidRPr="00624DE6">
        <w:rPr>
          <w:lang w:val="en-US"/>
        </w:rPr>
        <w:t>Distinction</w:t>
      </w:r>
      <w:r w:rsidR="00BC5C0E">
        <w:rPr>
          <w:lang w:val="en-US"/>
        </w:rPr>
        <w:t xml:space="preserve"> </w:t>
      </w:r>
      <w:r w:rsidRPr="00624DE6">
        <w:rPr>
          <w:lang w:val="en-US"/>
        </w:rPr>
        <w:t>(university</w:t>
      </w:r>
      <w:r w:rsidR="00BC5C0E">
        <w:rPr>
          <w:lang w:val="en-US"/>
        </w:rPr>
        <w:t xml:space="preserve"> </w:t>
      </w:r>
      <w:r w:rsidRPr="00624DE6">
        <w:rPr>
          <w:lang w:val="en-US"/>
        </w:rPr>
        <w:t>grade)</w:t>
      </w:r>
    </w:p>
    <w:p w14:paraId="416FE36C" w14:textId="05676963" w:rsidR="00624DE6" w:rsidRPr="00624DE6" w:rsidRDefault="00624DE6" w:rsidP="00624DE6">
      <w:pPr>
        <w:spacing w:after="0"/>
        <w:rPr>
          <w:lang w:val="en-US"/>
        </w:rPr>
      </w:pPr>
      <w:r w:rsidRPr="00624DE6">
        <w:rPr>
          <w:b/>
          <w:lang w:val="en-US"/>
        </w:rPr>
        <w:t>HE</w:t>
      </w:r>
      <w:r w:rsidRPr="00624DE6">
        <w:rPr>
          <w:b/>
          <w:lang w:val="en-US"/>
        </w:rPr>
        <w:tab/>
      </w:r>
      <w:r>
        <w:rPr>
          <w:b/>
          <w:lang w:val="en-US"/>
        </w:rPr>
        <w:tab/>
      </w:r>
      <w:r w:rsidRPr="00624DE6">
        <w:rPr>
          <w:lang w:val="en-US"/>
        </w:rPr>
        <w:t>Higher</w:t>
      </w:r>
      <w:r w:rsidR="00BC5C0E">
        <w:rPr>
          <w:lang w:val="en-US"/>
        </w:rPr>
        <w:t xml:space="preserve"> </w:t>
      </w:r>
      <w:r w:rsidRPr="00624DE6">
        <w:rPr>
          <w:lang w:val="en-US"/>
        </w:rPr>
        <w:t>Education</w:t>
      </w:r>
    </w:p>
    <w:p w14:paraId="7C748A43" w14:textId="2D21CF52" w:rsidR="00624DE6" w:rsidRPr="00624DE6" w:rsidRDefault="00624DE6" w:rsidP="00624DE6">
      <w:pPr>
        <w:spacing w:after="0"/>
        <w:rPr>
          <w:lang w:val="en-US"/>
        </w:rPr>
      </w:pPr>
      <w:r w:rsidRPr="00624DE6">
        <w:rPr>
          <w:b/>
          <w:lang w:val="en-US"/>
        </w:rPr>
        <w:t>HEAT</w:t>
      </w:r>
      <w:r w:rsidRPr="00624DE6">
        <w:rPr>
          <w:b/>
          <w:lang w:val="en-US"/>
        </w:rPr>
        <w:tab/>
      </w:r>
      <w:r>
        <w:rPr>
          <w:b/>
          <w:lang w:val="en-US"/>
        </w:rPr>
        <w:tab/>
      </w:r>
      <w:r w:rsidRPr="00624DE6">
        <w:rPr>
          <w:lang w:val="en-US"/>
        </w:rPr>
        <w:t>Higher</w:t>
      </w:r>
      <w:r w:rsidR="00BC5C0E">
        <w:rPr>
          <w:lang w:val="en-US"/>
        </w:rPr>
        <w:t xml:space="preserve"> </w:t>
      </w:r>
      <w:r w:rsidRPr="00624DE6">
        <w:rPr>
          <w:lang w:val="en-US"/>
        </w:rPr>
        <w:t>Education</w:t>
      </w:r>
      <w:r w:rsidR="00BC5C0E">
        <w:rPr>
          <w:lang w:val="en-US"/>
        </w:rPr>
        <w:t xml:space="preserve"> </w:t>
      </w:r>
      <w:r w:rsidRPr="00624DE6">
        <w:rPr>
          <w:lang w:val="en-US"/>
        </w:rPr>
        <w:t>Access</w:t>
      </w:r>
      <w:r w:rsidR="00BC5C0E">
        <w:rPr>
          <w:lang w:val="en-US"/>
        </w:rPr>
        <w:t xml:space="preserve"> </w:t>
      </w:r>
      <w:r w:rsidRPr="00624DE6">
        <w:rPr>
          <w:lang w:val="en-US"/>
        </w:rPr>
        <w:t>Tracker</w:t>
      </w:r>
    </w:p>
    <w:p w14:paraId="1DE918FD" w14:textId="005EDC25" w:rsidR="00624DE6" w:rsidRPr="00624DE6" w:rsidRDefault="00624DE6" w:rsidP="00624DE6">
      <w:pPr>
        <w:spacing w:after="0"/>
        <w:rPr>
          <w:lang w:val="en-US"/>
        </w:rPr>
      </w:pPr>
      <w:r w:rsidRPr="00624DE6">
        <w:rPr>
          <w:b/>
          <w:lang w:val="en-US"/>
        </w:rPr>
        <w:t>HEFCE</w:t>
      </w:r>
      <w:r w:rsidRPr="00624DE6">
        <w:rPr>
          <w:b/>
          <w:lang w:val="en-US"/>
        </w:rPr>
        <w:tab/>
      </w:r>
      <w:r>
        <w:rPr>
          <w:b/>
          <w:lang w:val="en-US"/>
        </w:rPr>
        <w:tab/>
      </w:r>
      <w:r w:rsidRPr="00624DE6">
        <w:rPr>
          <w:lang w:val="en-US"/>
        </w:rPr>
        <w:t>Higher</w:t>
      </w:r>
      <w:r w:rsidR="00BC5C0E">
        <w:rPr>
          <w:lang w:val="en-US"/>
        </w:rPr>
        <w:t xml:space="preserve"> </w:t>
      </w:r>
      <w:r w:rsidRPr="00624DE6">
        <w:rPr>
          <w:lang w:val="en-US"/>
        </w:rPr>
        <w:t>Education</w:t>
      </w:r>
      <w:r w:rsidR="00BC5C0E">
        <w:rPr>
          <w:lang w:val="en-US"/>
        </w:rPr>
        <w:t xml:space="preserve"> </w:t>
      </w:r>
      <w:r w:rsidRPr="00624DE6">
        <w:rPr>
          <w:lang w:val="en-US"/>
        </w:rPr>
        <w:t>Funding</w:t>
      </w:r>
      <w:r w:rsidR="00BC5C0E">
        <w:rPr>
          <w:lang w:val="en-US"/>
        </w:rPr>
        <w:t xml:space="preserve"> </w:t>
      </w:r>
      <w:r w:rsidRPr="00624DE6">
        <w:rPr>
          <w:lang w:val="en-US"/>
        </w:rPr>
        <w:t>Council</w:t>
      </w:r>
      <w:r w:rsidR="00BC5C0E">
        <w:rPr>
          <w:lang w:val="en-US"/>
        </w:rPr>
        <w:t xml:space="preserve"> </w:t>
      </w:r>
      <w:r w:rsidRPr="00624DE6">
        <w:rPr>
          <w:lang w:val="en-US"/>
        </w:rPr>
        <w:t>for</w:t>
      </w:r>
      <w:r w:rsidR="00BC5C0E">
        <w:rPr>
          <w:lang w:val="en-US"/>
        </w:rPr>
        <w:t xml:space="preserve"> </w:t>
      </w:r>
      <w:r w:rsidRPr="00624DE6">
        <w:rPr>
          <w:lang w:val="en-US"/>
        </w:rPr>
        <w:t>England</w:t>
      </w:r>
    </w:p>
    <w:p w14:paraId="12706413" w14:textId="4A3E8B2F" w:rsidR="00624DE6" w:rsidRPr="00624DE6" w:rsidRDefault="00624DE6" w:rsidP="00624DE6">
      <w:pPr>
        <w:spacing w:after="0"/>
        <w:rPr>
          <w:lang w:val="en-US"/>
        </w:rPr>
      </w:pPr>
      <w:r w:rsidRPr="00624DE6">
        <w:rPr>
          <w:b/>
          <w:lang w:val="en-US"/>
        </w:rPr>
        <w:t>HEPPP</w:t>
      </w:r>
      <w:r w:rsidRPr="00624DE6">
        <w:rPr>
          <w:b/>
          <w:lang w:val="en-US"/>
        </w:rPr>
        <w:tab/>
      </w:r>
      <w:r>
        <w:rPr>
          <w:b/>
          <w:lang w:val="en-US"/>
        </w:rPr>
        <w:tab/>
      </w:r>
      <w:r w:rsidRPr="00624DE6">
        <w:rPr>
          <w:lang w:val="en-US"/>
        </w:rPr>
        <w:t>Higher</w:t>
      </w:r>
      <w:r w:rsidR="00BC5C0E">
        <w:rPr>
          <w:lang w:val="en-US"/>
        </w:rPr>
        <w:t xml:space="preserve"> </w:t>
      </w:r>
      <w:r w:rsidRPr="00624DE6">
        <w:rPr>
          <w:lang w:val="en-US"/>
        </w:rPr>
        <w:t>Education</w:t>
      </w:r>
      <w:r w:rsidR="00BC5C0E">
        <w:rPr>
          <w:lang w:val="en-US"/>
        </w:rPr>
        <w:t xml:space="preserve"> </w:t>
      </w:r>
      <w:r w:rsidRPr="00624DE6">
        <w:rPr>
          <w:lang w:val="en-US"/>
        </w:rPr>
        <w:t>Participation</w:t>
      </w:r>
      <w:r w:rsidR="00BC5C0E">
        <w:rPr>
          <w:lang w:val="en-US"/>
        </w:rPr>
        <w:t xml:space="preserve"> </w:t>
      </w:r>
      <w:r w:rsidRPr="00624DE6">
        <w:rPr>
          <w:lang w:val="en-US"/>
        </w:rPr>
        <w:t>and</w:t>
      </w:r>
      <w:r w:rsidR="00BC5C0E">
        <w:rPr>
          <w:lang w:val="en-US"/>
        </w:rPr>
        <w:t xml:space="preserve"> </w:t>
      </w:r>
      <w:r w:rsidRPr="00624DE6">
        <w:rPr>
          <w:lang w:val="en-US"/>
        </w:rPr>
        <w:t>Partnerships</w:t>
      </w:r>
      <w:r w:rsidR="00BC5C0E">
        <w:rPr>
          <w:lang w:val="en-US"/>
        </w:rPr>
        <w:t xml:space="preserve"> </w:t>
      </w:r>
      <w:r w:rsidRPr="00624DE6">
        <w:rPr>
          <w:lang w:val="en-US"/>
        </w:rPr>
        <w:t>Programme</w:t>
      </w:r>
    </w:p>
    <w:p w14:paraId="7CBBEF49" w14:textId="67A0B240" w:rsidR="00624DE6" w:rsidRPr="00624DE6" w:rsidRDefault="00624DE6" w:rsidP="00624DE6">
      <w:pPr>
        <w:spacing w:after="0"/>
        <w:rPr>
          <w:lang w:val="en-US"/>
        </w:rPr>
      </w:pPr>
      <w:r w:rsidRPr="00624DE6">
        <w:rPr>
          <w:b/>
          <w:lang w:val="en-US"/>
        </w:rPr>
        <w:t>LGBTIQ</w:t>
      </w:r>
      <w:r w:rsidRPr="00624DE6">
        <w:rPr>
          <w:b/>
          <w:lang w:val="en-US"/>
        </w:rPr>
        <w:tab/>
      </w:r>
      <w:r w:rsidRPr="00624DE6">
        <w:rPr>
          <w:lang w:val="en-US"/>
        </w:rPr>
        <w:t>Lesbian,</w:t>
      </w:r>
      <w:r w:rsidR="00BC5C0E">
        <w:rPr>
          <w:lang w:val="en-US"/>
        </w:rPr>
        <w:t xml:space="preserve"> </w:t>
      </w:r>
      <w:r w:rsidRPr="00624DE6">
        <w:rPr>
          <w:lang w:val="en-US"/>
        </w:rPr>
        <w:t>Gay,</w:t>
      </w:r>
      <w:r w:rsidR="00BC5C0E">
        <w:rPr>
          <w:lang w:val="en-US"/>
        </w:rPr>
        <w:t xml:space="preserve"> </w:t>
      </w:r>
      <w:r w:rsidRPr="00624DE6">
        <w:rPr>
          <w:lang w:val="en-US"/>
        </w:rPr>
        <w:t>Bisexual,</w:t>
      </w:r>
      <w:r w:rsidR="00BC5C0E">
        <w:rPr>
          <w:lang w:val="en-US"/>
        </w:rPr>
        <w:t xml:space="preserve"> </w:t>
      </w:r>
      <w:r w:rsidRPr="00624DE6">
        <w:rPr>
          <w:lang w:val="en-US"/>
        </w:rPr>
        <w:t>Transgender,</w:t>
      </w:r>
      <w:r w:rsidR="00BC5C0E">
        <w:rPr>
          <w:lang w:val="en-US"/>
        </w:rPr>
        <w:t xml:space="preserve"> </w:t>
      </w:r>
      <w:r w:rsidRPr="00624DE6">
        <w:rPr>
          <w:lang w:val="en-US"/>
        </w:rPr>
        <w:t>Intersex,</w:t>
      </w:r>
      <w:r w:rsidR="00BC5C0E">
        <w:rPr>
          <w:lang w:val="en-US"/>
        </w:rPr>
        <w:t xml:space="preserve"> </w:t>
      </w:r>
      <w:r w:rsidRPr="00624DE6">
        <w:rPr>
          <w:lang w:val="en-US"/>
        </w:rPr>
        <w:t>Queer</w:t>
      </w:r>
    </w:p>
    <w:p w14:paraId="7FFDFF21" w14:textId="36824187" w:rsidR="00624DE6" w:rsidRDefault="00624DE6" w:rsidP="00624DE6">
      <w:pPr>
        <w:spacing w:after="0"/>
        <w:rPr>
          <w:lang w:val="en-US"/>
        </w:rPr>
      </w:pPr>
      <w:r w:rsidRPr="00624DE6">
        <w:rPr>
          <w:b/>
          <w:lang w:val="en-US"/>
        </w:rPr>
        <w:t>NESB</w:t>
      </w:r>
      <w:r>
        <w:rPr>
          <w:b/>
          <w:lang w:val="en-US"/>
        </w:rPr>
        <w:tab/>
      </w:r>
      <w:r w:rsidRPr="00624DE6">
        <w:rPr>
          <w:b/>
          <w:lang w:val="en-US"/>
        </w:rPr>
        <w:tab/>
      </w:r>
      <w:r w:rsidRPr="00624DE6">
        <w:rPr>
          <w:lang w:val="en-US"/>
        </w:rPr>
        <w:t>Non-English</w:t>
      </w:r>
      <w:r w:rsidR="00BC5C0E">
        <w:rPr>
          <w:lang w:val="en-US"/>
        </w:rPr>
        <w:t xml:space="preserve"> </w:t>
      </w:r>
      <w:r w:rsidRPr="00624DE6">
        <w:rPr>
          <w:lang w:val="en-US"/>
        </w:rPr>
        <w:t>Speaking</w:t>
      </w:r>
      <w:r w:rsidR="00BC5C0E">
        <w:rPr>
          <w:lang w:val="en-US"/>
        </w:rPr>
        <w:t xml:space="preserve"> </w:t>
      </w:r>
      <w:r w:rsidRPr="00624DE6">
        <w:rPr>
          <w:lang w:val="en-US"/>
        </w:rPr>
        <w:t>Background</w:t>
      </w:r>
      <w:r w:rsidR="00BC5C0E">
        <w:rPr>
          <w:lang w:val="en-US"/>
        </w:rPr>
        <w:t xml:space="preserve"> </w:t>
      </w:r>
    </w:p>
    <w:p w14:paraId="0CAD0C59" w14:textId="3CA1B4CA" w:rsidR="00624DE6" w:rsidRDefault="00624DE6" w:rsidP="00624DE6">
      <w:pPr>
        <w:spacing w:after="0"/>
        <w:rPr>
          <w:lang w:val="en-US"/>
        </w:rPr>
      </w:pPr>
      <w:r w:rsidRPr="00624DE6">
        <w:rPr>
          <w:b/>
          <w:lang w:val="en-US"/>
        </w:rPr>
        <w:t>PASS</w:t>
      </w:r>
      <w:r w:rsidRPr="00624DE6">
        <w:rPr>
          <w:b/>
          <w:lang w:val="en-US"/>
        </w:rPr>
        <w:tab/>
      </w:r>
      <w:r>
        <w:rPr>
          <w:b/>
          <w:lang w:val="en-US"/>
        </w:rPr>
        <w:tab/>
      </w:r>
      <w:r w:rsidRPr="00624DE6">
        <w:rPr>
          <w:lang w:val="en-US"/>
        </w:rPr>
        <w:t>Peer</w:t>
      </w:r>
      <w:r w:rsidR="00BC5C0E">
        <w:rPr>
          <w:lang w:val="en-US"/>
        </w:rPr>
        <w:t xml:space="preserve"> </w:t>
      </w:r>
      <w:r w:rsidRPr="00624DE6">
        <w:rPr>
          <w:lang w:val="en-US"/>
        </w:rPr>
        <w:t>Assisted</w:t>
      </w:r>
      <w:r w:rsidR="00BC5C0E">
        <w:rPr>
          <w:lang w:val="en-US"/>
        </w:rPr>
        <w:t xml:space="preserve"> </w:t>
      </w:r>
      <w:r w:rsidRPr="00624DE6">
        <w:rPr>
          <w:lang w:val="en-US"/>
        </w:rPr>
        <w:t>Study</w:t>
      </w:r>
      <w:r w:rsidR="00BC5C0E">
        <w:rPr>
          <w:lang w:val="en-US"/>
        </w:rPr>
        <w:t xml:space="preserve"> </w:t>
      </w:r>
      <w:r w:rsidRPr="00624DE6">
        <w:rPr>
          <w:lang w:val="en-US"/>
        </w:rPr>
        <w:t>Sessions</w:t>
      </w:r>
      <w:r w:rsidR="00BC5C0E">
        <w:rPr>
          <w:lang w:val="en-US"/>
        </w:rPr>
        <w:t xml:space="preserve"> </w:t>
      </w:r>
    </w:p>
    <w:p w14:paraId="001AA65B" w14:textId="77A055BE" w:rsidR="00624DE6" w:rsidRPr="00624DE6" w:rsidRDefault="00624DE6" w:rsidP="00624DE6">
      <w:pPr>
        <w:spacing w:after="0"/>
        <w:rPr>
          <w:lang w:val="en-US"/>
        </w:rPr>
      </w:pPr>
      <w:r w:rsidRPr="00624DE6">
        <w:rPr>
          <w:b/>
          <w:lang w:val="en-US"/>
        </w:rPr>
        <w:t>PQR</w:t>
      </w:r>
      <w:r w:rsidRPr="00624DE6">
        <w:rPr>
          <w:b/>
          <w:lang w:val="en-US"/>
        </w:rPr>
        <w:tab/>
      </w:r>
      <w:r>
        <w:rPr>
          <w:b/>
          <w:lang w:val="en-US"/>
        </w:rPr>
        <w:tab/>
      </w:r>
      <w:r w:rsidRPr="00624DE6">
        <w:rPr>
          <w:lang w:val="en-US"/>
        </w:rPr>
        <w:t>Planning,</w:t>
      </w:r>
      <w:r w:rsidR="00BC5C0E">
        <w:rPr>
          <w:lang w:val="en-US"/>
        </w:rPr>
        <w:t xml:space="preserve"> </w:t>
      </w:r>
      <w:r w:rsidRPr="00624DE6">
        <w:rPr>
          <w:lang w:val="en-US"/>
        </w:rPr>
        <w:t>Quality</w:t>
      </w:r>
      <w:r w:rsidR="00BC5C0E">
        <w:rPr>
          <w:lang w:val="en-US"/>
        </w:rPr>
        <w:t xml:space="preserve"> </w:t>
      </w:r>
      <w:r w:rsidRPr="00624DE6">
        <w:rPr>
          <w:lang w:val="en-US"/>
        </w:rPr>
        <w:t>and</w:t>
      </w:r>
      <w:r w:rsidR="00BC5C0E">
        <w:rPr>
          <w:lang w:val="en-US"/>
        </w:rPr>
        <w:t xml:space="preserve"> </w:t>
      </w:r>
      <w:r w:rsidRPr="00624DE6">
        <w:rPr>
          <w:lang w:val="en-US"/>
        </w:rPr>
        <w:t>Reporting</w:t>
      </w:r>
      <w:r w:rsidR="00BC5C0E">
        <w:rPr>
          <w:lang w:val="en-US"/>
        </w:rPr>
        <w:t xml:space="preserve"> </w:t>
      </w:r>
      <w:r w:rsidRPr="00624DE6">
        <w:rPr>
          <w:lang w:val="en-US"/>
        </w:rPr>
        <w:t>(The</w:t>
      </w:r>
      <w:r w:rsidR="00BC5C0E">
        <w:rPr>
          <w:lang w:val="en-US"/>
        </w:rPr>
        <w:t xml:space="preserve"> </w:t>
      </w:r>
      <w:r w:rsidRPr="00624DE6">
        <w:rPr>
          <w:lang w:val="en-US"/>
        </w:rPr>
        <w:t>University</w:t>
      </w:r>
      <w:r w:rsidR="00BC5C0E">
        <w:rPr>
          <w:lang w:val="en-US"/>
        </w:rPr>
        <w:t xml:space="preserve"> </w:t>
      </w:r>
      <w:r w:rsidRPr="00624DE6">
        <w:rPr>
          <w:lang w:val="en-US"/>
        </w:rPr>
        <w:t>of</w:t>
      </w:r>
      <w:r w:rsidR="00BC5C0E">
        <w:rPr>
          <w:lang w:val="en-US"/>
        </w:rPr>
        <w:t xml:space="preserve"> </w:t>
      </w:r>
      <w:r w:rsidRPr="00624DE6">
        <w:rPr>
          <w:lang w:val="en-US"/>
        </w:rPr>
        <w:t>Newcastle)</w:t>
      </w:r>
    </w:p>
    <w:p w14:paraId="196C9DB8" w14:textId="050B725A" w:rsidR="00624DE6" w:rsidRPr="00624DE6" w:rsidRDefault="00624DE6" w:rsidP="00624DE6">
      <w:pPr>
        <w:spacing w:after="0"/>
        <w:rPr>
          <w:lang w:val="en-US"/>
        </w:rPr>
      </w:pPr>
      <w:r w:rsidRPr="00624DE6">
        <w:rPr>
          <w:b/>
          <w:lang w:val="en-US"/>
        </w:rPr>
        <w:t>SA1</w:t>
      </w:r>
      <w:r w:rsidRPr="00624DE6">
        <w:rPr>
          <w:b/>
          <w:lang w:val="en-US"/>
        </w:rPr>
        <w:tab/>
      </w:r>
      <w:r>
        <w:rPr>
          <w:b/>
          <w:lang w:val="en-US"/>
        </w:rPr>
        <w:tab/>
      </w:r>
      <w:r w:rsidRPr="00624DE6">
        <w:rPr>
          <w:lang w:val="en-US"/>
        </w:rPr>
        <w:t>Statistical</w:t>
      </w:r>
      <w:r w:rsidR="00BC5C0E">
        <w:rPr>
          <w:lang w:val="en-US"/>
        </w:rPr>
        <w:t xml:space="preserve"> </w:t>
      </w:r>
      <w:r w:rsidRPr="00624DE6">
        <w:rPr>
          <w:lang w:val="en-US"/>
        </w:rPr>
        <w:t>Area</w:t>
      </w:r>
      <w:r w:rsidR="00BC5C0E">
        <w:rPr>
          <w:lang w:val="en-US"/>
        </w:rPr>
        <w:t xml:space="preserve"> </w:t>
      </w:r>
      <w:r w:rsidRPr="00624DE6">
        <w:rPr>
          <w:lang w:val="en-US"/>
        </w:rPr>
        <w:t>Level</w:t>
      </w:r>
      <w:r w:rsidR="00BC5C0E">
        <w:rPr>
          <w:lang w:val="en-US"/>
        </w:rPr>
        <w:t xml:space="preserve"> </w:t>
      </w:r>
      <w:r w:rsidRPr="00624DE6">
        <w:rPr>
          <w:lang w:val="en-US"/>
        </w:rPr>
        <w:t>1</w:t>
      </w:r>
    </w:p>
    <w:p w14:paraId="76EB5935" w14:textId="2DC96271" w:rsidR="00624DE6" w:rsidRPr="00624DE6" w:rsidRDefault="00624DE6" w:rsidP="00624DE6">
      <w:pPr>
        <w:spacing w:after="0"/>
        <w:rPr>
          <w:lang w:val="en-US"/>
        </w:rPr>
      </w:pPr>
      <w:r w:rsidRPr="00624DE6">
        <w:rPr>
          <w:b/>
          <w:lang w:val="en-US"/>
        </w:rPr>
        <w:t>SEIFA</w:t>
      </w:r>
      <w:r w:rsidRPr="00624DE6">
        <w:rPr>
          <w:b/>
          <w:lang w:val="en-US"/>
        </w:rPr>
        <w:tab/>
      </w:r>
      <w:r>
        <w:rPr>
          <w:b/>
          <w:lang w:val="en-US"/>
        </w:rPr>
        <w:tab/>
      </w:r>
      <w:r w:rsidRPr="00624DE6">
        <w:rPr>
          <w:lang w:val="en-US"/>
        </w:rPr>
        <w:t>Socio-Economic</w:t>
      </w:r>
      <w:r w:rsidR="00BC5C0E">
        <w:rPr>
          <w:lang w:val="en-US"/>
        </w:rPr>
        <w:t xml:space="preserve"> </w:t>
      </w:r>
      <w:r w:rsidRPr="00624DE6">
        <w:rPr>
          <w:lang w:val="en-US"/>
        </w:rPr>
        <w:t>Indexes</w:t>
      </w:r>
      <w:r w:rsidR="00BC5C0E">
        <w:rPr>
          <w:lang w:val="en-US"/>
        </w:rPr>
        <w:t xml:space="preserve"> </w:t>
      </w:r>
      <w:r w:rsidRPr="00624DE6">
        <w:rPr>
          <w:lang w:val="en-US"/>
        </w:rPr>
        <w:t>for</w:t>
      </w:r>
      <w:r w:rsidR="00BC5C0E">
        <w:rPr>
          <w:lang w:val="en-US"/>
        </w:rPr>
        <w:t xml:space="preserve"> </w:t>
      </w:r>
      <w:r w:rsidRPr="00624DE6">
        <w:rPr>
          <w:lang w:val="en-US"/>
        </w:rPr>
        <w:t>Areas</w:t>
      </w:r>
    </w:p>
    <w:p w14:paraId="03EE9B58" w14:textId="1F1D1705" w:rsidR="00624DE6" w:rsidRPr="00624DE6" w:rsidRDefault="00624DE6" w:rsidP="00624DE6">
      <w:pPr>
        <w:spacing w:after="0"/>
        <w:rPr>
          <w:lang w:val="en-US"/>
        </w:rPr>
      </w:pPr>
      <w:r w:rsidRPr="00624DE6">
        <w:rPr>
          <w:b/>
          <w:lang w:val="en-US"/>
        </w:rPr>
        <w:t>SES</w:t>
      </w:r>
      <w:r>
        <w:rPr>
          <w:b/>
          <w:lang w:val="en-US"/>
        </w:rPr>
        <w:tab/>
      </w:r>
      <w:r w:rsidRPr="00624DE6">
        <w:rPr>
          <w:b/>
          <w:lang w:val="en-US"/>
        </w:rPr>
        <w:tab/>
      </w:r>
      <w:r w:rsidRPr="00624DE6">
        <w:rPr>
          <w:lang w:val="en-US"/>
        </w:rPr>
        <w:t>Socio-Economic</w:t>
      </w:r>
      <w:r w:rsidR="00BC5C0E">
        <w:rPr>
          <w:lang w:val="en-US"/>
        </w:rPr>
        <w:t xml:space="preserve"> </w:t>
      </w:r>
      <w:r w:rsidRPr="00624DE6">
        <w:rPr>
          <w:lang w:val="en-US"/>
        </w:rPr>
        <w:t>Status</w:t>
      </w:r>
    </w:p>
    <w:p w14:paraId="73CA3297" w14:textId="4BC862C9" w:rsidR="00624DE6" w:rsidRPr="00624DE6" w:rsidRDefault="00624DE6" w:rsidP="00624DE6">
      <w:pPr>
        <w:spacing w:after="0"/>
        <w:rPr>
          <w:lang w:val="en-US"/>
        </w:rPr>
      </w:pPr>
      <w:r w:rsidRPr="00624DE6">
        <w:rPr>
          <w:b/>
          <w:lang w:val="en-US"/>
        </w:rPr>
        <w:t>SFC</w:t>
      </w:r>
      <w:r>
        <w:rPr>
          <w:b/>
          <w:lang w:val="en-US"/>
        </w:rPr>
        <w:tab/>
      </w:r>
      <w:r w:rsidRPr="00624DE6">
        <w:rPr>
          <w:b/>
          <w:lang w:val="en-US"/>
        </w:rPr>
        <w:tab/>
      </w:r>
      <w:r w:rsidRPr="00624DE6">
        <w:rPr>
          <w:lang w:val="en-US"/>
        </w:rPr>
        <w:t>Student</w:t>
      </w:r>
      <w:r w:rsidR="00BC5C0E">
        <w:rPr>
          <w:lang w:val="en-US"/>
        </w:rPr>
        <w:t xml:space="preserve"> </w:t>
      </w:r>
      <w:r w:rsidRPr="00624DE6">
        <w:rPr>
          <w:lang w:val="en-US"/>
        </w:rPr>
        <w:t>Feedback</w:t>
      </w:r>
      <w:r w:rsidR="00BC5C0E">
        <w:rPr>
          <w:lang w:val="en-US"/>
        </w:rPr>
        <w:t xml:space="preserve"> </w:t>
      </w:r>
      <w:r w:rsidRPr="00624DE6">
        <w:rPr>
          <w:lang w:val="en-US"/>
        </w:rPr>
        <w:t>on</w:t>
      </w:r>
      <w:r w:rsidR="00BC5C0E">
        <w:rPr>
          <w:lang w:val="en-US"/>
        </w:rPr>
        <w:t xml:space="preserve"> </w:t>
      </w:r>
      <w:r w:rsidRPr="00624DE6">
        <w:rPr>
          <w:lang w:val="en-US"/>
        </w:rPr>
        <w:t>Courses</w:t>
      </w:r>
      <w:r w:rsidR="00BC5C0E">
        <w:rPr>
          <w:lang w:val="en-US"/>
        </w:rPr>
        <w:t xml:space="preserve"> </w:t>
      </w:r>
      <w:r w:rsidRPr="00624DE6">
        <w:rPr>
          <w:lang w:val="en-US"/>
        </w:rPr>
        <w:t>(Student</w:t>
      </w:r>
      <w:r w:rsidR="00BC5C0E">
        <w:rPr>
          <w:lang w:val="en-US"/>
        </w:rPr>
        <w:t xml:space="preserve"> </w:t>
      </w:r>
      <w:r w:rsidRPr="00624DE6">
        <w:rPr>
          <w:lang w:val="en-US"/>
        </w:rPr>
        <w:t>survey</w:t>
      </w:r>
      <w:r w:rsidR="00BC5C0E">
        <w:rPr>
          <w:lang w:val="en-US"/>
        </w:rPr>
        <w:t xml:space="preserve"> </w:t>
      </w:r>
      <w:r w:rsidRPr="00624DE6">
        <w:rPr>
          <w:lang w:val="en-US"/>
        </w:rPr>
        <w:t>at</w:t>
      </w:r>
      <w:r w:rsidR="00BC5C0E">
        <w:rPr>
          <w:lang w:val="en-US"/>
        </w:rPr>
        <w:t xml:space="preserve"> </w:t>
      </w:r>
      <w:r w:rsidRPr="00624DE6">
        <w:rPr>
          <w:lang w:val="en-US"/>
        </w:rPr>
        <w:t>The</w:t>
      </w:r>
      <w:r w:rsidR="00BC5C0E">
        <w:rPr>
          <w:lang w:val="en-US"/>
        </w:rPr>
        <w:t xml:space="preserve"> </w:t>
      </w:r>
      <w:r w:rsidRPr="00624DE6">
        <w:rPr>
          <w:lang w:val="en-US"/>
        </w:rPr>
        <w:t>University</w:t>
      </w:r>
      <w:r w:rsidR="00BC5C0E">
        <w:rPr>
          <w:lang w:val="en-US"/>
        </w:rPr>
        <w:t xml:space="preserve"> </w:t>
      </w:r>
      <w:r w:rsidRPr="00624DE6">
        <w:rPr>
          <w:lang w:val="en-US"/>
        </w:rPr>
        <w:t>of</w:t>
      </w:r>
      <w:r w:rsidR="00BC5C0E">
        <w:rPr>
          <w:lang w:val="en-US"/>
        </w:rPr>
        <w:t xml:space="preserve"> </w:t>
      </w:r>
      <w:r w:rsidRPr="00624DE6">
        <w:rPr>
          <w:lang w:val="en-US"/>
        </w:rPr>
        <w:t>Newcastle)</w:t>
      </w:r>
    </w:p>
    <w:p w14:paraId="2F03D0D4" w14:textId="55378087" w:rsidR="00624DE6" w:rsidRPr="00624DE6" w:rsidRDefault="00624DE6" w:rsidP="00624DE6">
      <w:pPr>
        <w:spacing w:after="0"/>
        <w:ind w:left="1440" w:hanging="1440"/>
        <w:rPr>
          <w:lang w:val="en-US"/>
        </w:rPr>
      </w:pPr>
      <w:r w:rsidRPr="00624DE6">
        <w:rPr>
          <w:b/>
          <w:lang w:val="en-US"/>
        </w:rPr>
        <w:t>SFP</w:t>
      </w:r>
      <w:r w:rsidRPr="00624DE6">
        <w:rPr>
          <w:b/>
          <w:lang w:val="en-US"/>
        </w:rPr>
        <w:tab/>
      </w:r>
      <w:r w:rsidRPr="00624DE6">
        <w:rPr>
          <w:lang w:val="en-US"/>
        </w:rPr>
        <w:t>Student</w:t>
      </w:r>
      <w:r w:rsidR="00BC5C0E">
        <w:rPr>
          <w:lang w:val="en-US"/>
        </w:rPr>
        <w:t xml:space="preserve"> </w:t>
      </w:r>
      <w:r w:rsidRPr="00624DE6">
        <w:rPr>
          <w:lang w:val="en-US"/>
        </w:rPr>
        <w:t>Feedback</w:t>
      </w:r>
      <w:r w:rsidR="00BC5C0E">
        <w:rPr>
          <w:lang w:val="en-US"/>
        </w:rPr>
        <w:t xml:space="preserve"> </w:t>
      </w:r>
      <w:r w:rsidRPr="00624DE6">
        <w:rPr>
          <w:lang w:val="en-US"/>
        </w:rPr>
        <w:t>on</w:t>
      </w:r>
      <w:r w:rsidR="00BC5C0E">
        <w:rPr>
          <w:lang w:val="en-US"/>
        </w:rPr>
        <w:t xml:space="preserve"> </w:t>
      </w:r>
      <w:r w:rsidRPr="00624DE6">
        <w:rPr>
          <w:lang w:val="en-US"/>
        </w:rPr>
        <w:t>Programs</w:t>
      </w:r>
      <w:r w:rsidR="00BC5C0E">
        <w:rPr>
          <w:lang w:val="en-US"/>
        </w:rPr>
        <w:t xml:space="preserve"> </w:t>
      </w:r>
      <w:r w:rsidRPr="00624DE6">
        <w:rPr>
          <w:lang w:val="en-US"/>
        </w:rPr>
        <w:t>(Student</w:t>
      </w:r>
      <w:r w:rsidR="00BC5C0E">
        <w:rPr>
          <w:lang w:val="en-US"/>
        </w:rPr>
        <w:t xml:space="preserve"> </w:t>
      </w:r>
      <w:r w:rsidRPr="00624DE6">
        <w:rPr>
          <w:lang w:val="en-US"/>
        </w:rPr>
        <w:t>survey</w:t>
      </w:r>
      <w:r w:rsidR="00BC5C0E">
        <w:rPr>
          <w:lang w:val="en-US"/>
        </w:rPr>
        <w:t xml:space="preserve"> </w:t>
      </w:r>
      <w:r w:rsidRPr="00624DE6">
        <w:rPr>
          <w:lang w:val="en-US"/>
        </w:rPr>
        <w:t>at</w:t>
      </w:r>
      <w:r w:rsidR="00BC5C0E">
        <w:rPr>
          <w:lang w:val="en-US"/>
        </w:rPr>
        <w:t xml:space="preserve"> </w:t>
      </w:r>
      <w:r w:rsidRPr="00624DE6">
        <w:rPr>
          <w:lang w:val="en-US"/>
        </w:rPr>
        <w:t>The</w:t>
      </w:r>
      <w:r w:rsidR="00BC5C0E">
        <w:rPr>
          <w:lang w:val="en-US"/>
        </w:rPr>
        <w:t xml:space="preserve"> </w:t>
      </w:r>
      <w:r w:rsidRPr="00624DE6">
        <w:rPr>
          <w:lang w:val="en-US"/>
        </w:rPr>
        <w:t>University</w:t>
      </w:r>
      <w:r w:rsidR="00BC5C0E">
        <w:rPr>
          <w:lang w:val="en-US"/>
        </w:rPr>
        <w:t xml:space="preserve"> </w:t>
      </w:r>
      <w:r>
        <w:rPr>
          <w:lang w:val="en-US"/>
        </w:rPr>
        <w:br/>
      </w:r>
      <w:r w:rsidRPr="00624DE6">
        <w:rPr>
          <w:lang w:val="en-US"/>
        </w:rPr>
        <w:t>of</w:t>
      </w:r>
      <w:r w:rsidR="00BC5C0E">
        <w:rPr>
          <w:lang w:val="en-US"/>
        </w:rPr>
        <w:t xml:space="preserve"> </w:t>
      </w:r>
      <w:r w:rsidRPr="00624DE6">
        <w:rPr>
          <w:lang w:val="en-US"/>
        </w:rPr>
        <w:t>Newcastle)</w:t>
      </w:r>
    </w:p>
    <w:p w14:paraId="406F262A" w14:textId="443CEFB8" w:rsidR="00624DE6" w:rsidRPr="00624DE6" w:rsidRDefault="00624DE6" w:rsidP="00624DE6">
      <w:pPr>
        <w:spacing w:after="0"/>
        <w:rPr>
          <w:lang w:val="en-US"/>
        </w:rPr>
      </w:pPr>
      <w:r w:rsidRPr="00624DE6">
        <w:rPr>
          <w:b/>
          <w:lang w:val="en-US"/>
        </w:rPr>
        <w:t>STARS</w:t>
      </w:r>
      <w:r>
        <w:rPr>
          <w:b/>
          <w:lang w:val="en-US"/>
        </w:rPr>
        <w:tab/>
      </w:r>
      <w:r w:rsidRPr="00624DE6">
        <w:rPr>
          <w:b/>
          <w:lang w:val="en-US"/>
        </w:rPr>
        <w:tab/>
      </w:r>
      <w:r w:rsidRPr="00624DE6">
        <w:rPr>
          <w:lang w:val="en-US"/>
        </w:rPr>
        <w:t>Student</w:t>
      </w:r>
      <w:r w:rsidR="00BC5C0E">
        <w:rPr>
          <w:lang w:val="en-US"/>
        </w:rPr>
        <w:t xml:space="preserve"> </w:t>
      </w:r>
      <w:r w:rsidRPr="00624DE6">
        <w:rPr>
          <w:lang w:val="en-US"/>
        </w:rPr>
        <w:t>Transitions,</w:t>
      </w:r>
      <w:r w:rsidR="00BC5C0E">
        <w:rPr>
          <w:lang w:val="en-US"/>
        </w:rPr>
        <w:t xml:space="preserve"> </w:t>
      </w:r>
      <w:r w:rsidRPr="00624DE6">
        <w:rPr>
          <w:lang w:val="en-US"/>
        </w:rPr>
        <w:t>Achievement,</w:t>
      </w:r>
      <w:r w:rsidR="00BC5C0E">
        <w:rPr>
          <w:lang w:val="en-US"/>
        </w:rPr>
        <w:t xml:space="preserve"> </w:t>
      </w:r>
      <w:r w:rsidRPr="00624DE6">
        <w:rPr>
          <w:lang w:val="en-US"/>
        </w:rPr>
        <w:t>Retention</w:t>
      </w:r>
      <w:r w:rsidR="00BC5C0E">
        <w:rPr>
          <w:lang w:val="en-US"/>
        </w:rPr>
        <w:t xml:space="preserve"> </w:t>
      </w:r>
      <w:r w:rsidRPr="00624DE6">
        <w:rPr>
          <w:lang w:val="en-US"/>
        </w:rPr>
        <w:t>and</w:t>
      </w:r>
      <w:r w:rsidR="00BC5C0E">
        <w:rPr>
          <w:lang w:val="en-US"/>
        </w:rPr>
        <w:t xml:space="preserve"> </w:t>
      </w:r>
      <w:r w:rsidRPr="00624DE6">
        <w:rPr>
          <w:lang w:val="en-US"/>
        </w:rPr>
        <w:t>Success</w:t>
      </w:r>
      <w:r w:rsidR="00BC5C0E">
        <w:rPr>
          <w:lang w:val="en-US"/>
        </w:rPr>
        <w:t xml:space="preserve"> </w:t>
      </w:r>
      <w:r w:rsidRPr="00624DE6">
        <w:rPr>
          <w:lang w:val="en-US"/>
        </w:rPr>
        <w:t>Conference</w:t>
      </w:r>
    </w:p>
    <w:p w14:paraId="0317E83C" w14:textId="0FB2BC6A" w:rsidR="00624DE6" w:rsidRPr="00624DE6" w:rsidRDefault="00624DE6" w:rsidP="00624DE6">
      <w:pPr>
        <w:spacing w:after="0"/>
        <w:ind w:left="1440" w:hanging="1440"/>
        <w:rPr>
          <w:lang w:val="en-US"/>
        </w:rPr>
      </w:pPr>
      <w:r>
        <w:rPr>
          <w:b/>
          <w:lang w:val="en-US"/>
        </w:rPr>
        <w:t>TAFE</w:t>
      </w:r>
      <w:r>
        <w:rPr>
          <w:b/>
          <w:lang w:val="en-US"/>
        </w:rPr>
        <w:tab/>
      </w:r>
      <w:r w:rsidRPr="00624DE6">
        <w:rPr>
          <w:lang w:val="en-US"/>
        </w:rPr>
        <w:t>Technical</w:t>
      </w:r>
      <w:r w:rsidR="00BC5C0E">
        <w:rPr>
          <w:lang w:val="en-US"/>
        </w:rPr>
        <w:t xml:space="preserve"> </w:t>
      </w:r>
      <w:r w:rsidRPr="00624DE6">
        <w:rPr>
          <w:lang w:val="en-US"/>
        </w:rPr>
        <w:t>and</w:t>
      </w:r>
      <w:r w:rsidR="00BC5C0E">
        <w:rPr>
          <w:lang w:val="en-US"/>
        </w:rPr>
        <w:t xml:space="preserve"> </w:t>
      </w:r>
      <w:r w:rsidRPr="00624DE6">
        <w:rPr>
          <w:lang w:val="en-US"/>
        </w:rPr>
        <w:t>Further</w:t>
      </w:r>
      <w:r w:rsidR="00BC5C0E">
        <w:rPr>
          <w:lang w:val="en-US"/>
        </w:rPr>
        <w:t xml:space="preserve"> </w:t>
      </w:r>
      <w:r w:rsidRPr="00624DE6">
        <w:rPr>
          <w:lang w:val="en-US"/>
        </w:rPr>
        <w:t>Education</w:t>
      </w:r>
      <w:r w:rsidR="00BC5C0E">
        <w:rPr>
          <w:lang w:val="en-US"/>
        </w:rPr>
        <w:t xml:space="preserve"> </w:t>
      </w:r>
      <w:r w:rsidRPr="00624DE6">
        <w:rPr>
          <w:lang w:val="en-US"/>
        </w:rPr>
        <w:t>(state</w:t>
      </w:r>
      <w:r w:rsidR="00BC5C0E">
        <w:rPr>
          <w:lang w:val="en-US"/>
        </w:rPr>
        <w:t xml:space="preserve"> </w:t>
      </w:r>
      <w:r w:rsidRPr="00624DE6">
        <w:rPr>
          <w:lang w:val="en-US"/>
        </w:rPr>
        <w:t>government</w:t>
      </w:r>
      <w:r w:rsidR="00BC5C0E">
        <w:rPr>
          <w:lang w:val="en-US"/>
        </w:rPr>
        <w:t xml:space="preserve"> </w:t>
      </w:r>
      <w:r w:rsidRPr="00624DE6">
        <w:rPr>
          <w:lang w:val="en-US"/>
        </w:rPr>
        <w:t>providers</w:t>
      </w:r>
      <w:r w:rsidR="00BC5C0E">
        <w:rPr>
          <w:lang w:val="en-US"/>
        </w:rPr>
        <w:t xml:space="preserve"> </w:t>
      </w:r>
      <w:r w:rsidRPr="00624DE6">
        <w:rPr>
          <w:lang w:val="en-US"/>
        </w:rPr>
        <w:t>of</w:t>
      </w:r>
      <w:r w:rsidR="00BC5C0E">
        <w:rPr>
          <w:lang w:val="en-US"/>
        </w:rPr>
        <w:t xml:space="preserve"> </w:t>
      </w:r>
      <w:r>
        <w:rPr>
          <w:lang w:val="en-US"/>
        </w:rPr>
        <w:br/>
      </w:r>
      <w:r w:rsidRPr="00624DE6">
        <w:rPr>
          <w:lang w:val="en-US"/>
        </w:rPr>
        <w:t>predominantly</w:t>
      </w:r>
      <w:r w:rsidR="00BC5C0E">
        <w:rPr>
          <w:lang w:val="en-US"/>
        </w:rPr>
        <w:t xml:space="preserve"> </w:t>
      </w:r>
      <w:r w:rsidRPr="00624DE6">
        <w:rPr>
          <w:lang w:val="en-US"/>
        </w:rPr>
        <w:t>vocational</w:t>
      </w:r>
      <w:r w:rsidR="00BC5C0E">
        <w:rPr>
          <w:lang w:val="en-US"/>
        </w:rPr>
        <w:t xml:space="preserve"> </w:t>
      </w:r>
      <w:r w:rsidRPr="00624DE6">
        <w:rPr>
          <w:lang w:val="en-US"/>
        </w:rPr>
        <w:t>tertiary</w:t>
      </w:r>
      <w:r w:rsidR="00BC5C0E">
        <w:rPr>
          <w:lang w:val="en-US"/>
        </w:rPr>
        <w:t xml:space="preserve"> </w:t>
      </w:r>
      <w:r w:rsidRPr="00624DE6">
        <w:rPr>
          <w:lang w:val="en-US"/>
        </w:rPr>
        <w:t>education</w:t>
      </w:r>
      <w:r w:rsidR="00BC5C0E">
        <w:rPr>
          <w:lang w:val="en-US"/>
        </w:rPr>
        <w:t xml:space="preserve"> </w:t>
      </w:r>
      <w:r w:rsidRPr="00624DE6">
        <w:rPr>
          <w:lang w:val="en-US"/>
        </w:rPr>
        <w:t>courses)</w:t>
      </w:r>
    </w:p>
    <w:p w14:paraId="47350A82" w14:textId="56944C64" w:rsidR="00624DE6" w:rsidRPr="00624DE6" w:rsidRDefault="00624DE6" w:rsidP="00624DE6">
      <w:pPr>
        <w:spacing w:after="0"/>
        <w:rPr>
          <w:lang w:val="en-US"/>
        </w:rPr>
      </w:pPr>
      <w:r w:rsidRPr="00624DE6">
        <w:rPr>
          <w:b/>
          <w:lang w:val="en-US"/>
        </w:rPr>
        <w:t>VET</w:t>
      </w:r>
      <w:r>
        <w:rPr>
          <w:b/>
          <w:lang w:val="en-US"/>
        </w:rPr>
        <w:tab/>
      </w:r>
      <w:r w:rsidRPr="00624DE6">
        <w:rPr>
          <w:b/>
          <w:lang w:val="en-US"/>
        </w:rPr>
        <w:tab/>
      </w:r>
      <w:r w:rsidRPr="00624DE6">
        <w:rPr>
          <w:lang w:val="en-US"/>
        </w:rPr>
        <w:t>Vocational</w:t>
      </w:r>
      <w:r w:rsidR="00BC5C0E">
        <w:rPr>
          <w:lang w:val="en-US"/>
        </w:rPr>
        <w:t xml:space="preserve"> </w:t>
      </w:r>
      <w:r w:rsidRPr="00624DE6">
        <w:rPr>
          <w:lang w:val="en-US"/>
        </w:rPr>
        <w:t>Education</w:t>
      </w:r>
      <w:r w:rsidR="00BC5C0E">
        <w:rPr>
          <w:lang w:val="en-US"/>
        </w:rPr>
        <w:t xml:space="preserve"> </w:t>
      </w:r>
      <w:r w:rsidRPr="00624DE6">
        <w:rPr>
          <w:lang w:val="en-US"/>
        </w:rPr>
        <w:t>and</w:t>
      </w:r>
      <w:r w:rsidR="00BC5C0E">
        <w:rPr>
          <w:lang w:val="en-US"/>
        </w:rPr>
        <w:t xml:space="preserve"> </w:t>
      </w:r>
      <w:r w:rsidRPr="00624DE6">
        <w:rPr>
          <w:lang w:val="en-US"/>
        </w:rPr>
        <w:t>Training</w:t>
      </w:r>
    </w:p>
    <w:p w14:paraId="58E0E65C" w14:textId="7C348653" w:rsidR="00624DE6" w:rsidRPr="00624DE6" w:rsidRDefault="00624DE6" w:rsidP="00624DE6">
      <w:pPr>
        <w:spacing w:after="0"/>
        <w:rPr>
          <w:lang w:val="en-US"/>
        </w:rPr>
      </w:pPr>
      <w:r w:rsidRPr="00624DE6">
        <w:rPr>
          <w:b/>
          <w:lang w:val="en-US"/>
        </w:rPr>
        <w:t>WAM</w:t>
      </w:r>
      <w:r w:rsidRPr="00624DE6">
        <w:rPr>
          <w:b/>
          <w:lang w:val="en-US"/>
        </w:rPr>
        <w:tab/>
      </w:r>
      <w:r>
        <w:rPr>
          <w:b/>
          <w:lang w:val="en-US"/>
        </w:rPr>
        <w:tab/>
      </w:r>
      <w:r w:rsidRPr="00624DE6">
        <w:rPr>
          <w:lang w:val="en-US"/>
        </w:rPr>
        <w:t>Weighted</w:t>
      </w:r>
      <w:r w:rsidR="00BC5C0E">
        <w:rPr>
          <w:lang w:val="en-US"/>
        </w:rPr>
        <w:t xml:space="preserve"> </w:t>
      </w:r>
      <w:r w:rsidRPr="00624DE6">
        <w:rPr>
          <w:lang w:val="en-US"/>
        </w:rPr>
        <w:t>Average</w:t>
      </w:r>
      <w:r w:rsidR="00BC5C0E">
        <w:rPr>
          <w:lang w:val="en-US"/>
        </w:rPr>
        <w:t xml:space="preserve"> </w:t>
      </w:r>
      <w:r w:rsidRPr="00624DE6">
        <w:rPr>
          <w:lang w:val="en-US"/>
        </w:rPr>
        <w:t>Mark</w:t>
      </w:r>
    </w:p>
    <w:p w14:paraId="00A2B597" w14:textId="2FAAF853" w:rsidR="00340CF9" w:rsidRDefault="00624DE6" w:rsidP="00624DE6">
      <w:pPr>
        <w:spacing w:after="0"/>
        <w:rPr>
          <w:lang w:val="en-US"/>
        </w:rPr>
      </w:pPr>
      <w:r w:rsidRPr="00624DE6">
        <w:rPr>
          <w:b/>
          <w:lang w:val="en-US"/>
        </w:rPr>
        <w:t>WINTA</w:t>
      </w:r>
      <w:r w:rsidRPr="00624DE6">
        <w:rPr>
          <w:b/>
          <w:lang w:val="en-US"/>
        </w:rPr>
        <w:tab/>
      </w:r>
      <w:r>
        <w:rPr>
          <w:b/>
          <w:lang w:val="en-US"/>
        </w:rPr>
        <w:tab/>
      </w:r>
      <w:r w:rsidRPr="00624DE6">
        <w:rPr>
          <w:lang w:val="en-US"/>
        </w:rPr>
        <w:t>Women</w:t>
      </w:r>
      <w:r w:rsidR="00BC5C0E">
        <w:rPr>
          <w:lang w:val="en-US"/>
        </w:rPr>
        <w:t xml:space="preserve"> </w:t>
      </w:r>
      <w:r w:rsidRPr="00624DE6">
        <w:rPr>
          <w:lang w:val="en-US"/>
        </w:rPr>
        <w:t>In</w:t>
      </w:r>
      <w:r w:rsidR="00BC5C0E">
        <w:rPr>
          <w:lang w:val="en-US"/>
        </w:rPr>
        <w:t xml:space="preserve"> </w:t>
      </w:r>
      <w:r w:rsidRPr="00624DE6">
        <w:rPr>
          <w:lang w:val="en-US"/>
        </w:rPr>
        <w:t>Non-Traditional</w:t>
      </w:r>
      <w:r w:rsidR="00BC5C0E">
        <w:rPr>
          <w:lang w:val="en-US"/>
        </w:rPr>
        <w:t xml:space="preserve"> </w:t>
      </w:r>
      <w:r w:rsidRPr="00624DE6">
        <w:rPr>
          <w:lang w:val="en-US"/>
        </w:rPr>
        <w:t>Areas</w:t>
      </w:r>
    </w:p>
    <w:p w14:paraId="24F2748F" w14:textId="77777777" w:rsidR="00340CF9" w:rsidRDefault="00340CF9">
      <w:pPr>
        <w:spacing w:after="0"/>
        <w:rPr>
          <w:lang w:val="en-US"/>
        </w:rPr>
      </w:pPr>
      <w:r>
        <w:rPr>
          <w:lang w:val="en-US"/>
        </w:rPr>
        <w:br w:type="page"/>
      </w:r>
    </w:p>
    <w:p w14:paraId="7286423E" w14:textId="5E76CE05" w:rsidR="00340CF9" w:rsidRPr="00340CF9" w:rsidRDefault="00340CF9" w:rsidP="00340CF9">
      <w:pPr>
        <w:pStyle w:val="Heading1"/>
        <w:rPr>
          <w:lang w:val="en-US"/>
        </w:rPr>
      </w:pPr>
      <w:bookmarkStart w:id="14" w:name="_Toc505671702"/>
      <w:r w:rsidRPr="00340CF9">
        <w:rPr>
          <w:lang w:val="en-US"/>
        </w:rPr>
        <w:lastRenderedPageBreak/>
        <w:t>Executive</w:t>
      </w:r>
      <w:r w:rsidR="00BC5C0E">
        <w:rPr>
          <w:lang w:val="en-US"/>
        </w:rPr>
        <w:t xml:space="preserve"> </w:t>
      </w:r>
      <w:r w:rsidRPr="00340CF9">
        <w:rPr>
          <w:lang w:val="en-US"/>
        </w:rPr>
        <w:t>Summary</w:t>
      </w:r>
      <w:bookmarkEnd w:id="14"/>
    </w:p>
    <w:p w14:paraId="0592F116" w14:textId="72AAE3F8" w:rsidR="00340CF9" w:rsidRPr="00340CF9" w:rsidRDefault="00340CF9" w:rsidP="00340CF9">
      <w:pPr>
        <w:rPr>
          <w:lang w:val="en-US"/>
        </w:rPr>
      </w:pPr>
      <w:r w:rsidRPr="00340CF9">
        <w:rPr>
          <w:lang w:val="en-US"/>
        </w:rPr>
        <w:t>This</w:t>
      </w:r>
      <w:r w:rsidR="00BC5C0E">
        <w:rPr>
          <w:lang w:val="en-US"/>
        </w:rPr>
        <w:t xml:space="preserve"> </w:t>
      </w:r>
      <w:r w:rsidRPr="00340CF9">
        <w:rPr>
          <w:lang w:val="en-US"/>
        </w:rPr>
        <w:t>report</w:t>
      </w:r>
      <w:r w:rsidR="00BC5C0E">
        <w:rPr>
          <w:lang w:val="en-US"/>
        </w:rPr>
        <w:t xml:space="preserve"> </w:t>
      </w:r>
      <w:r w:rsidRPr="00340CF9">
        <w:rPr>
          <w:lang w:val="en-US"/>
        </w:rPr>
        <w:t>provides</w:t>
      </w:r>
      <w:r w:rsidR="00BC5C0E">
        <w:rPr>
          <w:lang w:val="en-US"/>
        </w:rPr>
        <w:t xml:space="preserve"> </w:t>
      </w:r>
      <w:r w:rsidRPr="00340CF9">
        <w:rPr>
          <w:lang w:val="en-US"/>
        </w:rPr>
        <w:t>an</w:t>
      </w:r>
      <w:r w:rsidR="00BC5C0E">
        <w:rPr>
          <w:lang w:val="en-US"/>
        </w:rPr>
        <w:t xml:space="preserve"> </w:t>
      </w:r>
      <w:r w:rsidRPr="00340CF9">
        <w:rPr>
          <w:lang w:val="en-US"/>
        </w:rPr>
        <w:t>overview</w:t>
      </w:r>
      <w:r w:rsidR="00BC5C0E">
        <w:rPr>
          <w:lang w:val="en-US"/>
        </w:rPr>
        <w:t xml:space="preserve"> </w:t>
      </w:r>
      <w:r w:rsidRPr="00340CF9">
        <w:rPr>
          <w:lang w:val="en-US"/>
        </w:rPr>
        <w:t>of</w:t>
      </w:r>
      <w:r w:rsidR="00BC5C0E">
        <w:rPr>
          <w:lang w:val="en-US"/>
        </w:rPr>
        <w:t xml:space="preserve"> </w:t>
      </w:r>
      <w:r w:rsidRPr="00340CF9">
        <w:rPr>
          <w:lang w:val="en-US"/>
        </w:rPr>
        <w:t>the</w:t>
      </w:r>
      <w:r w:rsidR="00BC5C0E">
        <w:rPr>
          <w:lang w:val="en-US"/>
        </w:rPr>
        <w:t xml:space="preserve"> </w:t>
      </w:r>
      <w:r w:rsidRPr="00340CF9">
        <w:rPr>
          <w:lang w:val="en-US"/>
        </w:rPr>
        <w:t>equity</w:t>
      </w:r>
      <w:r w:rsidR="00BC5C0E">
        <w:rPr>
          <w:lang w:val="en-US"/>
        </w:rPr>
        <w:t xml:space="preserve"> </w:t>
      </w:r>
      <w:r w:rsidRPr="00340CF9">
        <w:rPr>
          <w:lang w:val="en-US"/>
        </w:rPr>
        <w:t>initiatives</w:t>
      </w:r>
      <w:r w:rsidR="00BC5C0E">
        <w:rPr>
          <w:lang w:val="en-US"/>
        </w:rPr>
        <w:t xml:space="preserve"> </w:t>
      </w:r>
      <w:r w:rsidRPr="00340CF9">
        <w:rPr>
          <w:lang w:val="en-US"/>
        </w:rPr>
        <w:t>in</w:t>
      </w:r>
      <w:r w:rsidR="00BC5C0E">
        <w:rPr>
          <w:lang w:val="en-US"/>
        </w:rPr>
        <w:t xml:space="preserve"> </w:t>
      </w:r>
      <w:r w:rsidRPr="00340CF9">
        <w:rPr>
          <w:lang w:val="en-US"/>
        </w:rPr>
        <w:t>Australian</w:t>
      </w:r>
      <w:r w:rsidR="00BC5C0E">
        <w:rPr>
          <w:lang w:val="en-US"/>
        </w:rPr>
        <w:t xml:space="preserve"> </w:t>
      </w:r>
      <w:r w:rsidRPr="00340CF9">
        <w:rPr>
          <w:lang w:val="en-US"/>
        </w:rPr>
        <w:t>higher</w:t>
      </w:r>
      <w:r w:rsidR="00BC5C0E">
        <w:rPr>
          <w:lang w:val="en-US"/>
        </w:rPr>
        <w:t xml:space="preserve"> </w:t>
      </w:r>
      <w:r w:rsidRPr="00340CF9">
        <w:rPr>
          <w:lang w:val="en-US"/>
        </w:rPr>
        <w:t>education</w:t>
      </w:r>
      <w:r w:rsidR="00BC5C0E">
        <w:rPr>
          <w:lang w:val="en-US"/>
        </w:rPr>
        <w:t xml:space="preserve"> </w:t>
      </w:r>
      <w:r w:rsidRPr="00340CF9">
        <w:rPr>
          <w:lang w:val="en-US"/>
        </w:rPr>
        <w:t>that</w:t>
      </w:r>
      <w:r w:rsidR="00BC5C0E">
        <w:rPr>
          <w:lang w:val="en-US"/>
        </w:rPr>
        <w:t xml:space="preserve"> </w:t>
      </w:r>
      <w:r w:rsidRPr="00340CF9">
        <w:rPr>
          <w:lang w:val="en-US"/>
        </w:rPr>
        <w:t>have</w:t>
      </w:r>
      <w:r w:rsidR="00BC5C0E">
        <w:rPr>
          <w:lang w:val="en-US"/>
        </w:rPr>
        <w:t xml:space="preserve"> </w:t>
      </w:r>
      <w:r w:rsidRPr="00340CF9">
        <w:rPr>
          <w:lang w:val="en-US"/>
        </w:rPr>
        <w:t>demonstrated</w:t>
      </w:r>
      <w:r w:rsidR="00BC5C0E">
        <w:rPr>
          <w:lang w:val="en-US"/>
        </w:rPr>
        <w:t xml:space="preserve"> </w:t>
      </w:r>
      <w:r w:rsidRPr="00340CF9">
        <w:rPr>
          <w:lang w:val="en-US"/>
        </w:rPr>
        <w:t>their</w:t>
      </w:r>
      <w:r w:rsidR="00BC5C0E">
        <w:rPr>
          <w:lang w:val="en-US"/>
        </w:rPr>
        <w:t xml:space="preserve"> </w:t>
      </w:r>
      <w:r w:rsidRPr="00340CF9">
        <w:rPr>
          <w:lang w:val="en-US"/>
        </w:rPr>
        <w:t>effectiveness</w:t>
      </w:r>
      <w:r w:rsidR="00BC5C0E">
        <w:rPr>
          <w:lang w:val="en-US"/>
        </w:rPr>
        <w:t xml:space="preserve"> </w:t>
      </w:r>
      <w:r w:rsidRPr="00340CF9">
        <w:rPr>
          <w:lang w:val="en-US"/>
        </w:rPr>
        <w:t>through</w:t>
      </w:r>
      <w:r w:rsidR="00BC5C0E">
        <w:rPr>
          <w:lang w:val="en-US"/>
        </w:rPr>
        <w:t xml:space="preserve"> </w:t>
      </w:r>
      <w:r w:rsidRPr="00340CF9">
        <w:rPr>
          <w:lang w:val="en-US"/>
        </w:rPr>
        <w:t>published</w:t>
      </w:r>
      <w:r w:rsidR="00BC5C0E">
        <w:rPr>
          <w:lang w:val="en-US"/>
        </w:rPr>
        <w:t xml:space="preserve"> </w:t>
      </w:r>
      <w:r w:rsidRPr="00340CF9">
        <w:rPr>
          <w:lang w:val="en-US"/>
        </w:rPr>
        <w:t>impact</w:t>
      </w:r>
      <w:r w:rsidR="00BC5C0E">
        <w:rPr>
          <w:lang w:val="en-US"/>
        </w:rPr>
        <w:t xml:space="preserve"> </w:t>
      </w:r>
      <w:r w:rsidRPr="00340CF9">
        <w:rPr>
          <w:lang w:val="en-US"/>
        </w:rPr>
        <w:t>studies</w:t>
      </w:r>
      <w:r w:rsidR="00BC5C0E">
        <w:rPr>
          <w:lang w:val="en-US"/>
        </w:rPr>
        <w:t xml:space="preserve"> </w:t>
      </w:r>
      <w:r w:rsidRPr="00340CF9">
        <w:rPr>
          <w:lang w:val="en-US"/>
        </w:rPr>
        <w:t>or</w:t>
      </w:r>
      <w:r w:rsidR="00BC5C0E">
        <w:rPr>
          <w:lang w:val="en-US"/>
        </w:rPr>
        <w:t xml:space="preserve"> </w:t>
      </w:r>
      <w:r w:rsidRPr="00340CF9">
        <w:rPr>
          <w:lang w:val="en-US"/>
        </w:rPr>
        <w:t>through</w:t>
      </w:r>
      <w:r w:rsidR="00BC5C0E">
        <w:rPr>
          <w:lang w:val="en-US"/>
        </w:rPr>
        <w:t xml:space="preserve"> </w:t>
      </w:r>
      <w:r w:rsidRPr="00340CF9">
        <w:rPr>
          <w:lang w:val="en-US"/>
        </w:rPr>
        <w:t>participation</w:t>
      </w:r>
      <w:r w:rsidR="00BC5C0E">
        <w:rPr>
          <w:lang w:val="en-US"/>
        </w:rPr>
        <w:t xml:space="preserve"> </w:t>
      </w:r>
      <w:r w:rsidRPr="00340CF9">
        <w:rPr>
          <w:lang w:val="en-US"/>
        </w:rPr>
        <w:t>in</w:t>
      </w:r>
      <w:r w:rsidR="00BC5C0E">
        <w:rPr>
          <w:lang w:val="en-US"/>
        </w:rPr>
        <w:t xml:space="preserve"> </w:t>
      </w:r>
      <w:r w:rsidRPr="00340CF9">
        <w:rPr>
          <w:lang w:val="en-US"/>
        </w:rPr>
        <w:t>our</w:t>
      </w:r>
      <w:r w:rsidR="00BC5C0E">
        <w:rPr>
          <w:lang w:val="en-US"/>
        </w:rPr>
        <w:t xml:space="preserve"> </w:t>
      </w:r>
      <w:r w:rsidRPr="00340CF9">
        <w:rPr>
          <w:lang w:val="en-US"/>
        </w:rPr>
        <w:t>national</w:t>
      </w:r>
      <w:r w:rsidR="00BC5C0E">
        <w:rPr>
          <w:lang w:val="en-US"/>
        </w:rPr>
        <w:t xml:space="preserve"> </w:t>
      </w:r>
      <w:r w:rsidRPr="00340CF9">
        <w:rPr>
          <w:lang w:val="en-US"/>
        </w:rPr>
        <w:t>survey.</w:t>
      </w:r>
      <w:r w:rsidR="00BC5C0E">
        <w:rPr>
          <w:lang w:val="en-US"/>
        </w:rPr>
        <w:t xml:space="preserve"> </w:t>
      </w:r>
      <w:r w:rsidRPr="00340CF9">
        <w:rPr>
          <w:lang w:val="en-US"/>
        </w:rPr>
        <w:t>The</w:t>
      </w:r>
      <w:r w:rsidR="00BC5C0E">
        <w:rPr>
          <w:lang w:val="en-US"/>
        </w:rPr>
        <w:t xml:space="preserve"> </w:t>
      </w:r>
      <w:r w:rsidRPr="00340CF9">
        <w:rPr>
          <w:lang w:val="en-US"/>
        </w:rPr>
        <w:t>report</w:t>
      </w:r>
      <w:r w:rsidR="00BC5C0E">
        <w:rPr>
          <w:lang w:val="en-US"/>
        </w:rPr>
        <w:t xml:space="preserve"> </w:t>
      </w:r>
      <w:r w:rsidRPr="00340CF9">
        <w:rPr>
          <w:lang w:val="en-US"/>
        </w:rPr>
        <w:t>also</w:t>
      </w:r>
      <w:r w:rsidR="00BC5C0E">
        <w:rPr>
          <w:lang w:val="en-US"/>
        </w:rPr>
        <w:t xml:space="preserve"> </w:t>
      </w:r>
      <w:r w:rsidRPr="00340CF9">
        <w:rPr>
          <w:lang w:val="en-US"/>
        </w:rPr>
        <w:t>presents</w:t>
      </w:r>
      <w:r w:rsidR="00BC5C0E">
        <w:rPr>
          <w:lang w:val="en-US"/>
        </w:rPr>
        <w:t xml:space="preserve"> </w:t>
      </w:r>
      <w:r w:rsidRPr="00340CF9">
        <w:rPr>
          <w:lang w:val="en-US"/>
        </w:rPr>
        <w:t>two</w:t>
      </w:r>
      <w:r w:rsidR="00BC5C0E">
        <w:rPr>
          <w:lang w:val="en-US"/>
        </w:rPr>
        <w:t xml:space="preserve"> </w:t>
      </w:r>
      <w:r w:rsidRPr="00340CF9">
        <w:rPr>
          <w:lang w:val="en-US"/>
        </w:rPr>
        <w:t>important</w:t>
      </w:r>
      <w:r w:rsidR="00BC5C0E">
        <w:rPr>
          <w:lang w:val="en-US"/>
        </w:rPr>
        <w:t xml:space="preserve"> </w:t>
      </w:r>
      <w:r w:rsidRPr="00340CF9">
        <w:rPr>
          <w:lang w:val="en-US"/>
        </w:rPr>
        <w:t>resources</w:t>
      </w:r>
      <w:r w:rsidR="00BC5C0E">
        <w:rPr>
          <w:lang w:val="en-US"/>
        </w:rPr>
        <w:t xml:space="preserve"> </w:t>
      </w:r>
      <w:r w:rsidRPr="00340CF9">
        <w:rPr>
          <w:lang w:val="en-US"/>
        </w:rPr>
        <w:t>for</w:t>
      </w:r>
      <w:r w:rsidR="00BC5C0E">
        <w:rPr>
          <w:lang w:val="en-US"/>
        </w:rPr>
        <w:t xml:space="preserve"> </w:t>
      </w:r>
      <w:r w:rsidRPr="00340CF9">
        <w:rPr>
          <w:lang w:val="en-US"/>
        </w:rPr>
        <w:t>program</w:t>
      </w:r>
      <w:r w:rsidR="00BC5C0E">
        <w:rPr>
          <w:lang w:val="en-US"/>
        </w:rPr>
        <w:t xml:space="preserve"> </w:t>
      </w:r>
      <w:r w:rsidRPr="00340CF9">
        <w:rPr>
          <w:lang w:val="en-US"/>
        </w:rPr>
        <w:t>providers</w:t>
      </w:r>
      <w:r w:rsidR="00BC5C0E">
        <w:rPr>
          <w:lang w:val="en-US"/>
        </w:rPr>
        <w:t xml:space="preserve"> </w:t>
      </w:r>
      <w:r w:rsidRPr="00340CF9">
        <w:rPr>
          <w:lang w:val="en-US"/>
        </w:rPr>
        <w:t>and</w:t>
      </w:r>
      <w:r w:rsidR="00BC5C0E">
        <w:rPr>
          <w:lang w:val="en-US"/>
        </w:rPr>
        <w:t xml:space="preserve"> </w:t>
      </w:r>
      <w:r w:rsidRPr="00340CF9">
        <w:rPr>
          <w:lang w:val="en-US"/>
        </w:rPr>
        <w:t>policy</w:t>
      </w:r>
      <w:r w:rsidR="00BC5C0E">
        <w:rPr>
          <w:lang w:val="en-US"/>
        </w:rPr>
        <w:t xml:space="preserve"> </w:t>
      </w:r>
      <w:r w:rsidRPr="00340CF9">
        <w:rPr>
          <w:lang w:val="en-US"/>
        </w:rPr>
        <w:t>makers</w:t>
      </w:r>
      <w:r w:rsidR="00BC5C0E">
        <w:rPr>
          <w:lang w:val="en-US"/>
        </w:rPr>
        <w:t xml:space="preserve"> </w:t>
      </w:r>
      <w:r w:rsidRPr="00340CF9">
        <w:rPr>
          <w:lang w:val="en-US"/>
        </w:rPr>
        <w:t>to</w:t>
      </w:r>
      <w:r w:rsidR="00BC5C0E">
        <w:rPr>
          <w:lang w:val="en-US"/>
        </w:rPr>
        <w:t xml:space="preserve"> </w:t>
      </w:r>
      <w:r w:rsidRPr="00340CF9">
        <w:rPr>
          <w:lang w:val="en-US"/>
        </w:rPr>
        <w:t>enhance</w:t>
      </w:r>
      <w:r w:rsidR="00BC5C0E">
        <w:rPr>
          <w:lang w:val="en-US"/>
        </w:rPr>
        <w:t xml:space="preserve"> </w:t>
      </w:r>
      <w:r w:rsidRPr="00340CF9">
        <w:rPr>
          <w:lang w:val="en-US"/>
        </w:rPr>
        <w:t>the</w:t>
      </w:r>
      <w:r w:rsidR="00BC5C0E">
        <w:rPr>
          <w:lang w:val="en-US"/>
        </w:rPr>
        <w:t xml:space="preserve"> </w:t>
      </w:r>
      <w:r w:rsidRPr="00340CF9">
        <w:rPr>
          <w:lang w:val="en-US"/>
        </w:rPr>
        <w:t>provision</w:t>
      </w:r>
      <w:r w:rsidR="00BC5C0E">
        <w:rPr>
          <w:lang w:val="en-US"/>
        </w:rPr>
        <w:t xml:space="preserve"> </w:t>
      </w:r>
      <w:r w:rsidRPr="00340CF9">
        <w:rPr>
          <w:lang w:val="en-US"/>
        </w:rPr>
        <w:t>and</w:t>
      </w:r>
      <w:r w:rsidR="00BC5C0E">
        <w:rPr>
          <w:lang w:val="en-US"/>
        </w:rPr>
        <w:t xml:space="preserve"> </w:t>
      </w:r>
      <w:r w:rsidRPr="00340CF9">
        <w:rPr>
          <w:lang w:val="en-US"/>
        </w:rPr>
        <w:t>evaluation</w:t>
      </w:r>
      <w:r w:rsidR="00BC5C0E">
        <w:rPr>
          <w:lang w:val="en-US"/>
        </w:rPr>
        <w:t xml:space="preserve"> </w:t>
      </w:r>
      <w:r w:rsidRPr="00340CF9">
        <w:rPr>
          <w:lang w:val="en-US"/>
        </w:rPr>
        <w:t>of</w:t>
      </w:r>
      <w:r w:rsidR="00BC5C0E">
        <w:rPr>
          <w:lang w:val="en-US"/>
        </w:rPr>
        <w:t xml:space="preserve"> </w:t>
      </w:r>
      <w:r w:rsidRPr="00340CF9">
        <w:rPr>
          <w:lang w:val="en-US"/>
        </w:rPr>
        <w:t>equity</w:t>
      </w:r>
      <w:r w:rsidR="00BC5C0E">
        <w:rPr>
          <w:lang w:val="en-US"/>
        </w:rPr>
        <w:t xml:space="preserve"> </w:t>
      </w:r>
      <w:r w:rsidRPr="00340CF9">
        <w:rPr>
          <w:lang w:val="en-US"/>
        </w:rPr>
        <w:t>programs:</w:t>
      </w:r>
      <w:r w:rsidR="00BC5C0E">
        <w:rPr>
          <w:lang w:val="en-US"/>
        </w:rPr>
        <w:t xml:space="preserve"> </w:t>
      </w:r>
      <w:r w:rsidRPr="00340CF9">
        <w:rPr>
          <w:lang w:val="en-US"/>
        </w:rPr>
        <w:t>a</w:t>
      </w:r>
      <w:r w:rsidR="00BC5C0E">
        <w:rPr>
          <w:lang w:val="en-US"/>
        </w:rPr>
        <w:t xml:space="preserve"> </w:t>
      </w:r>
      <w:r w:rsidRPr="00340CF9">
        <w:rPr>
          <w:lang w:val="en-US"/>
        </w:rPr>
        <w:t>supplement</w:t>
      </w:r>
      <w:r w:rsidR="00BC5C0E">
        <w:rPr>
          <w:lang w:val="en-US"/>
        </w:rPr>
        <w:t xml:space="preserve"> </w:t>
      </w:r>
      <w:r w:rsidRPr="00340CF9">
        <w:rPr>
          <w:lang w:val="en-US"/>
        </w:rPr>
        <w:t>of</w:t>
      </w:r>
      <w:r w:rsidR="00BC5C0E">
        <w:rPr>
          <w:lang w:val="en-US"/>
        </w:rPr>
        <w:t xml:space="preserve"> </w:t>
      </w:r>
      <w:r w:rsidRPr="00340CF9">
        <w:rPr>
          <w:lang w:val="en-US"/>
        </w:rPr>
        <w:t>featured</w:t>
      </w:r>
      <w:r w:rsidR="00BC5C0E">
        <w:rPr>
          <w:lang w:val="en-US"/>
        </w:rPr>
        <w:t xml:space="preserve"> </w:t>
      </w:r>
      <w:r w:rsidRPr="00340CF9">
        <w:rPr>
          <w:lang w:val="en-US"/>
        </w:rPr>
        <w:t>initiatives</w:t>
      </w:r>
      <w:r w:rsidR="00BC5C0E">
        <w:rPr>
          <w:lang w:val="en-US"/>
        </w:rPr>
        <w:t xml:space="preserve"> </w:t>
      </w:r>
      <w:r w:rsidRPr="00340CF9">
        <w:rPr>
          <w:lang w:val="en-US"/>
        </w:rPr>
        <w:t>per</w:t>
      </w:r>
      <w:r w:rsidR="00BC5C0E">
        <w:rPr>
          <w:lang w:val="en-US"/>
        </w:rPr>
        <w:t xml:space="preserve"> </w:t>
      </w:r>
      <w:r w:rsidRPr="00340CF9">
        <w:rPr>
          <w:lang w:val="en-US"/>
        </w:rPr>
        <w:t>stage</w:t>
      </w:r>
      <w:r w:rsidR="00BC5C0E">
        <w:rPr>
          <w:lang w:val="en-US"/>
        </w:rPr>
        <w:t xml:space="preserve"> </w:t>
      </w:r>
      <w:r w:rsidRPr="00340CF9">
        <w:rPr>
          <w:lang w:val="en-US"/>
        </w:rPr>
        <w:t>of</w:t>
      </w:r>
      <w:r w:rsidR="00BC5C0E">
        <w:rPr>
          <w:lang w:val="en-US"/>
        </w:rPr>
        <w:t xml:space="preserve"> </w:t>
      </w:r>
      <w:r w:rsidRPr="00340CF9">
        <w:rPr>
          <w:lang w:val="en-US"/>
        </w:rPr>
        <w:t>the</w:t>
      </w:r>
      <w:r w:rsidR="00BC5C0E">
        <w:rPr>
          <w:lang w:val="en-US"/>
        </w:rPr>
        <w:t xml:space="preserve"> </w:t>
      </w:r>
      <w:r w:rsidRPr="00340CF9">
        <w:rPr>
          <w:lang w:val="en-US"/>
        </w:rPr>
        <w:t>student</w:t>
      </w:r>
      <w:r w:rsidR="00BC5C0E">
        <w:rPr>
          <w:lang w:val="en-US"/>
        </w:rPr>
        <w:t xml:space="preserve"> </w:t>
      </w:r>
      <w:r w:rsidRPr="00340CF9">
        <w:rPr>
          <w:lang w:val="en-US"/>
        </w:rPr>
        <w:t>life-cycle;</w:t>
      </w:r>
      <w:r w:rsidR="00BC5C0E">
        <w:rPr>
          <w:lang w:val="en-US"/>
        </w:rPr>
        <w:t xml:space="preserve"> </w:t>
      </w:r>
      <w:r w:rsidRPr="00340CF9">
        <w:rPr>
          <w:lang w:val="en-US"/>
        </w:rPr>
        <w:t>and</w:t>
      </w:r>
      <w:r w:rsidR="00BC5C0E">
        <w:rPr>
          <w:lang w:val="en-US"/>
        </w:rPr>
        <w:t xml:space="preserve"> </w:t>
      </w:r>
      <w:r w:rsidRPr="00340CF9">
        <w:rPr>
          <w:lang w:val="en-US"/>
        </w:rPr>
        <w:t>a</w:t>
      </w:r>
      <w:r w:rsidR="00BC5C0E">
        <w:rPr>
          <w:lang w:val="en-US"/>
        </w:rPr>
        <w:t xml:space="preserve"> </w:t>
      </w:r>
      <w:r w:rsidRPr="00340CF9">
        <w:rPr>
          <w:lang w:val="en-US"/>
        </w:rPr>
        <w:t>framework</w:t>
      </w:r>
      <w:r w:rsidR="00BC5C0E">
        <w:rPr>
          <w:lang w:val="en-US"/>
        </w:rPr>
        <w:t xml:space="preserve"> </w:t>
      </w:r>
      <w:r w:rsidRPr="00340CF9">
        <w:rPr>
          <w:lang w:val="en-US"/>
        </w:rPr>
        <w:t>that</w:t>
      </w:r>
      <w:r w:rsidR="00BC5C0E">
        <w:rPr>
          <w:lang w:val="en-US"/>
        </w:rPr>
        <w:t xml:space="preserve"> </w:t>
      </w:r>
      <w:r w:rsidRPr="00340CF9">
        <w:rPr>
          <w:lang w:val="en-US"/>
        </w:rPr>
        <w:t>provides</w:t>
      </w:r>
      <w:r w:rsidR="00BC5C0E">
        <w:rPr>
          <w:lang w:val="en-US"/>
        </w:rPr>
        <w:t xml:space="preserve"> </w:t>
      </w:r>
      <w:r w:rsidRPr="00340CF9">
        <w:rPr>
          <w:lang w:val="en-US"/>
        </w:rPr>
        <w:t>a</w:t>
      </w:r>
      <w:r w:rsidR="00BC5C0E">
        <w:rPr>
          <w:lang w:val="en-US"/>
        </w:rPr>
        <w:t xml:space="preserve"> </w:t>
      </w:r>
      <w:r w:rsidRPr="00340CF9">
        <w:rPr>
          <w:lang w:val="en-US"/>
        </w:rPr>
        <w:t>summary</w:t>
      </w:r>
      <w:r w:rsidR="00BC5C0E">
        <w:rPr>
          <w:lang w:val="en-US"/>
        </w:rPr>
        <w:t xml:space="preserve"> </w:t>
      </w:r>
      <w:r w:rsidRPr="00340CF9">
        <w:rPr>
          <w:lang w:val="en-US"/>
        </w:rPr>
        <w:t>of</w:t>
      </w:r>
      <w:r w:rsidR="00BC5C0E">
        <w:rPr>
          <w:lang w:val="en-US"/>
        </w:rPr>
        <w:t xml:space="preserve"> </w:t>
      </w:r>
      <w:r w:rsidRPr="00340CF9">
        <w:rPr>
          <w:lang w:val="en-US"/>
        </w:rPr>
        <w:t>the</w:t>
      </w:r>
      <w:r w:rsidR="00BC5C0E">
        <w:rPr>
          <w:lang w:val="en-US"/>
        </w:rPr>
        <w:t xml:space="preserve"> </w:t>
      </w:r>
      <w:r w:rsidRPr="00340CF9">
        <w:rPr>
          <w:lang w:val="en-US"/>
        </w:rPr>
        <w:t>detail</w:t>
      </w:r>
      <w:r w:rsidR="00BC5C0E">
        <w:rPr>
          <w:lang w:val="en-US"/>
        </w:rPr>
        <w:t xml:space="preserve"> </w:t>
      </w:r>
      <w:r w:rsidRPr="00340CF9">
        <w:rPr>
          <w:lang w:val="en-US"/>
        </w:rPr>
        <w:t>about</w:t>
      </w:r>
      <w:r w:rsidR="00BC5C0E">
        <w:rPr>
          <w:lang w:val="en-US"/>
        </w:rPr>
        <w:t xml:space="preserve"> </w:t>
      </w:r>
      <w:r w:rsidRPr="00340CF9">
        <w:rPr>
          <w:lang w:val="en-US"/>
        </w:rPr>
        <w:t>equity</w:t>
      </w:r>
      <w:r w:rsidR="00BC5C0E">
        <w:rPr>
          <w:lang w:val="en-US"/>
        </w:rPr>
        <w:t xml:space="preserve"> </w:t>
      </w:r>
      <w:r w:rsidRPr="00340CF9">
        <w:rPr>
          <w:lang w:val="en-US"/>
        </w:rPr>
        <w:t>p</w:t>
      </w:r>
      <w:r>
        <w:rPr>
          <w:lang w:val="en-US"/>
        </w:rPr>
        <w:t>rogram</w:t>
      </w:r>
      <w:r w:rsidR="00BC5C0E">
        <w:rPr>
          <w:lang w:val="en-US"/>
        </w:rPr>
        <w:t xml:space="preserve"> </w:t>
      </w:r>
      <w:r>
        <w:rPr>
          <w:lang w:val="en-US"/>
        </w:rPr>
        <w:t>and</w:t>
      </w:r>
      <w:r w:rsidR="00BC5C0E">
        <w:rPr>
          <w:lang w:val="en-US"/>
        </w:rPr>
        <w:t xml:space="preserve"> </w:t>
      </w:r>
      <w:r>
        <w:rPr>
          <w:lang w:val="en-US"/>
        </w:rPr>
        <w:t>evaluation</w:t>
      </w:r>
      <w:r w:rsidR="00BC5C0E">
        <w:rPr>
          <w:lang w:val="en-US"/>
        </w:rPr>
        <w:t xml:space="preserve"> </w:t>
      </w:r>
      <w:r>
        <w:rPr>
          <w:lang w:val="en-US"/>
        </w:rPr>
        <w:t>types</w:t>
      </w:r>
      <w:r w:rsidR="00BC5C0E">
        <w:rPr>
          <w:lang w:val="en-US"/>
        </w:rPr>
        <w:t xml:space="preserve"> </w:t>
      </w:r>
      <w:r>
        <w:rPr>
          <w:lang w:val="en-US"/>
        </w:rPr>
        <w:t>for</w:t>
      </w:r>
      <w:r w:rsidR="00BC5C0E">
        <w:rPr>
          <w:lang w:val="en-US"/>
        </w:rPr>
        <w:t xml:space="preserve"> </w:t>
      </w:r>
      <w:r w:rsidRPr="00340CF9">
        <w:rPr>
          <w:lang w:val="en-US"/>
        </w:rPr>
        <w:t>general</w:t>
      </w:r>
      <w:r w:rsidR="00BC5C0E">
        <w:rPr>
          <w:lang w:val="en-US"/>
        </w:rPr>
        <w:t xml:space="preserve"> </w:t>
      </w:r>
      <w:r w:rsidRPr="00340CF9">
        <w:rPr>
          <w:lang w:val="en-US"/>
        </w:rPr>
        <w:t>reference.</w:t>
      </w:r>
    </w:p>
    <w:p w14:paraId="71379BFA" w14:textId="2D0C88E5" w:rsidR="00340CF9" w:rsidRPr="00340CF9" w:rsidRDefault="00340CF9" w:rsidP="00340CF9">
      <w:pPr>
        <w:rPr>
          <w:lang w:val="en-US"/>
        </w:rPr>
      </w:pPr>
      <w:r w:rsidRPr="00340CF9">
        <w:rPr>
          <w:lang w:val="en-US"/>
        </w:rPr>
        <w:t>Many</w:t>
      </w:r>
      <w:r w:rsidR="00BC5C0E">
        <w:rPr>
          <w:lang w:val="en-US"/>
        </w:rPr>
        <w:t xml:space="preserve"> </w:t>
      </w:r>
      <w:r w:rsidRPr="00340CF9">
        <w:rPr>
          <w:lang w:val="en-US"/>
        </w:rPr>
        <w:t>different</w:t>
      </w:r>
      <w:r w:rsidR="00BC5C0E">
        <w:rPr>
          <w:lang w:val="en-US"/>
        </w:rPr>
        <w:t xml:space="preserve"> </w:t>
      </w:r>
      <w:r w:rsidRPr="00340CF9">
        <w:rPr>
          <w:lang w:val="en-US"/>
        </w:rPr>
        <w:t>types</w:t>
      </w:r>
      <w:r w:rsidR="00BC5C0E">
        <w:rPr>
          <w:lang w:val="en-US"/>
        </w:rPr>
        <w:t xml:space="preserve"> </w:t>
      </w:r>
      <w:r w:rsidRPr="00340CF9">
        <w:rPr>
          <w:lang w:val="en-US"/>
        </w:rPr>
        <w:t>of</w:t>
      </w:r>
      <w:r w:rsidR="00BC5C0E">
        <w:rPr>
          <w:lang w:val="en-US"/>
        </w:rPr>
        <w:t xml:space="preserve"> </w:t>
      </w:r>
      <w:r w:rsidRPr="00340CF9">
        <w:rPr>
          <w:lang w:val="en-US"/>
        </w:rPr>
        <w:t>programs</w:t>
      </w:r>
      <w:r w:rsidR="00BC5C0E">
        <w:rPr>
          <w:lang w:val="en-US"/>
        </w:rPr>
        <w:t xml:space="preserve"> </w:t>
      </w:r>
      <w:r w:rsidRPr="00340CF9">
        <w:rPr>
          <w:lang w:val="en-US"/>
        </w:rPr>
        <w:t>demonstrate</w:t>
      </w:r>
      <w:r w:rsidR="00BC5C0E">
        <w:rPr>
          <w:lang w:val="en-US"/>
        </w:rPr>
        <w:t xml:space="preserve"> </w:t>
      </w:r>
      <w:r w:rsidRPr="00340CF9">
        <w:rPr>
          <w:lang w:val="en-US"/>
        </w:rPr>
        <w:t>effectiveness</w:t>
      </w:r>
      <w:r w:rsidR="00BC5C0E">
        <w:rPr>
          <w:lang w:val="en-US"/>
        </w:rPr>
        <w:t xml:space="preserve"> </w:t>
      </w:r>
      <w:r w:rsidRPr="00340CF9">
        <w:rPr>
          <w:lang w:val="en-US"/>
        </w:rPr>
        <w:t>within</w:t>
      </w:r>
      <w:r w:rsidR="00BC5C0E">
        <w:rPr>
          <w:lang w:val="en-US"/>
        </w:rPr>
        <w:t xml:space="preserve"> </w:t>
      </w:r>
      <w:r w:rsidRPr="00340CF9">
        <w:rPr>
          <w:lang w:val="en-US"/>
        </w:rPr>
        <w:t>the</w:t>
      </w:r>
      <w:r w:rsidR="00BC5C0E">
        <w:rPr>
          <w:lang w:val="en-US"/>
        </w:rPr>
        <w:t xml:space="preserve"> </w:t>
      </w:r>
      <w:r w:rsidRPr="00340CF9">
        <w:rPr>
          <w:lang w:val="en-US"/>
        </w:rPr>
        <w:t>various</w:t>
      </w:r>
      <w:r w:rsidR="00BC5C0E">
        <w:rPr>
          <w:lang w:val="en-US"/>
        </w:rPr>
        <w:t xml:space="preserve"> </w:t>
      </w:r>
      <w:r w:rsidRPr="00340CF9">
        <w:rPr>
          <w:lang w:val="en-US"/>
        </w:rPr>
        <w:t>stages</w:t>
      </w:r>
      <w:r w:rsidR="00BC5C0E">
        <w:rPr>
          <w:lang w:val="en-US"/>
        </w:rPr>
        <w:t xml:space="preserve"> </w:t>
      </w:r>
      <w:r w:rsidRPr="00340CF9">
        <w:rPr>
          <w:lang w:val="en-US"/>
        </w:rPr>
        <w:t>of</w:t>
      </w:r>
      <w:r w:rsidR="00BC5C0E">
        <w:rPr>
          <w:lang w:val="en-US"/>
        </w:rPr>
        <w:t xml:space="preserve"> </w:t>
      </w:r>
      <w:r w:rsidRPr="00340CF9">
        <w:rPr>
          <w:lang w:val="en-US"/>
        </w:rPr>
        <w:t>the</w:t>
      </w:r>
      <w:r w:rsidR="00BC5C0E">
        <w:rPr>
          <w:lang w:val="en-US"/>
        </w:rPr>
        <w:t xml:space="preserve"> </w:t>
      </w:r>
      <w:r w:rsidRPr="00340CF9">
        <w:rPr>
          <w:lang w:val="en-US"/>
        </w:rPr>
        <w:t>student</w:t>
      </w:r>
      <w:r w:rsidR="00BC5C0E">
        <w:rPr>
          <w:lang w:val="en-US"/>
        </w:rPr>
        <w:t xml:space="preserve"> </w:t>
      </w:r>
      <w:r w:rsidRPr="00340CF9">
        <w:rPr>
          <w:lang w:val="en-US"/>
        </w:rPr>
        <w:t>life-cycle.</w:t>
      </w:r>
      <w:r w:rsidR="00BC5C0E">
        <w:rPr>
          <w:lang w:val="en-US"/>
        </w:rPr>
        <w:t xml:space="preserve"> </w:t>
      </w:r>
      <w:r w:rsidRPr="00340CF9">
        <w:rPr>
          <w:lang w:val="en-US"/>
        </w:rPr>
        <w:t>There</w:t>
      </w:r>
      <w:r w:rsidR="00BC5C0E">
        <w:rPr>
          <w:lang w:val="en-US"/>
        </w:rPr>
        <w:t xml:space="preserve"> </w:t>
      </w:r>
      <w:r w:rsidRPr="00340CF9">
        <w:rPr>
          <w:lang w:val="en-US"/>
        </w:rPr>
        <w:t>is</w:t>
      </w:r>
      <w:r w:rsidR="00BC5C0E">
        <w:rPr>
          <w:lang w:val="en-US"/>
        </w:rPr>
        <w:t xml:space="preserve"> </w:t>
      </w:r>
      <w:r w:rsidRPr="00340CF9">
        <w:rPr>
          <w:lang w:val="en-US"/>
        </w:rPr>
        <w:t>no</w:t>
      </w:r>
      <w:r w:rsidR="00BC5C0E">
        <w:rPr>
          <w:lang w:val="en-US"/>
        </w:rPr>
        <w:t xml:space="preserve"> </w:t>
      </w:r>
      <w:r w:rsidRPr="00340CF9">
        <w:rPr>
          <w:lang w:val="en-US"/>
        </w:rPr>
        <w:t>one</w:t>
      </w:r>
      <w:r w:rsidR="00BC5C0E">
        <w:rPr>
          <w:lang w:val="en-US"/>
        </w:rPr>
        <w:t xml:space="preserve"> </w:t>
      </w:r>
      <w:r w:rsidRPr="00340CF9">
        <w:rPr>
          <w:lang w:val="en-US"/>
        </w:rPr>
        <w:t>specific,</w:t>
      </w:r>
      <w:r w:rsidR="00BC5C0E">
        <w:rPr>
          <w:lang w:val="en-US"/>
        </w:rPr>
        <w:t xml:space="preserve"> </w:t>
      </w:r>
      <w:r w:rsidRPr="00340CF9">
        <w:rPr>
          <w:lang w:val="en-US"/>
        </w:rPr>
        <w:t>most</w:t>
      </w:r>
      <w:r w:rsidR="00BC5C0E">
        <w:rPr>
          <w:lang w:val="en-US"/>
        </w:rPr>
        <w:t xml:space="preserve"> </w:t>
      </w:r>
      <w:r w:rsidRPr="00340CF9">
        <w:rPr>
          <w:lang w:val="en-US"/>
        </w:rPr>
        <w:t>effective</w:t>
      </w:r>
      <w:r w:rsidR="00BC5C0E">
        <w:rPr>
          <w:lang w:val="en-US"/>
        </w:rPr>
        <w:t xml:space="preserve"> </w:t>
      </w:r>
      <w:r w:rsidRPr="00340CF9">
        <w:rPr>
          <w:lang w:val="en-US"/>
        </w:rPr>
        <w:t>program</w:t>
      </w:r>
      <w:r w:rsidR="00BC5C0E">
        <w:rPr>
          <w:lang w:val="en-US"/>
        </w:rPr>
        <w:t xml:space="preserve"> </w:t>
      </w:r>
      <w:r w:rsidRPr="00340CF9">
        <w:rPr>
          <w:lang w:val="en-US"/>
        </w:rPr>
        <w:t>per</w:t>
      </w:r>
      <w:r w:rsidR="00BC5C0E">
        <w:rPr>
          <w:lang w:val="en-US"/>
        </w:rPr>
        <w:t xml:space="preserve"> </w:t>
      </w:r>
      <w:r w:rsidRPr="00340CF9">
        <w:rPr>
          <w:lang w:val="en-US"/>
        </w:rPr>
        <w:t>stage,</w:t>
      </w:r>
      <w:r w:rsidR="00BC5C0E">
        <w:rPr>
          <w:lang w:val="en-US"/>
        </w:rPr>
        <w:t xml:space="preserve"> </w:t>
      </w:r>
      <w:r w:rsidRPr="00340CF9">
        <w:rPr>
          <w:lang w:val="en-US"/>
        </w:rPr>
        <w:t>although</w:t>
      </w:r>
      <w:r w:rsidR="00BC5C0E">
        <w:rPr>
          <w:lang w:val="en-US"/>
        </w:rPr>
        <w:t xml:space="preserve"> </w:t>
      </w:r>
      <w:r w:rsidRPr="00340CF9">
        <w:rPr>
          <w:lang w:val="en-US"/>
        </w:rPr>
        <w:t>there</w:t>
      </w:r>
      <w:r w:rsidR="00BC5C0E">
        <w:rPr>
          <w:lang w:val="en-US"/>
        </w:rPr>
        <w:t xml:space="preserve"> </w:t>
      </w:r>
      <w:r w:rsidRPr="00340CF9">
        <w:rPr>
          <w:lang w:val="en-US"/>
        </w:rPr>
        <w:t>are</w:t>
      </w:r>
      <w:r w:rsidR="00BC5C0E">
        <w:rPr>
          <w:lang w:val="en-US"/>
        </w:rPr>
        <w:t xml:space="preserve"> </w:t>
      </w:r>
      <w:r w:rsidRPr="00340CF9">
        <w:rPr>
          <w:lang w:val="en-US"/>
        </w:rPr>
        <w:t>common,</w:t>
      </w:r>
      <w:r w:rsidR="00BC5C0E">
        <w:rPr>
          <w:lang w:val="en-US"/>
        </w:rPr>
        <w:t xml:space="preserve"> </w:t>
      </w:r>
      <w:r w:rsidRPr="00340CF9">
        <w:rPr>
          <w:lang w:val="en-US"/>
        </w:rPr>
        <w:t>underlying</w:t>
      </w:r>
      <w:r w:rsidR="00BC5C0E">
        <w:rPr>
          <w:lang w:val="en-US"/>
        </w:rPr>
        <w:t xml:space="preserve"> </w:t>
      </w:r>
      <w:r w:rsidRPr="00340CF9">
        <w:rPr>
          <w:lang w:val="en-US"/>
        </w:rPr>
        <w:t>factors</w:t>
      </w:r>
      <w:r w:rsidR="00BC5C0E">
        <w:rPr>
          <w:lang w:val="en-US"/>
        </w:rPr>
        <w:t xml:space="preserve"> </w:t>
      </w:r>
      <w:r w:rsidRPr="00340CF9">
        <w:rPr>
          <w:lang w:val="en-US"/>
        </w:rPr>
        <w:t>that</w:t>
      </w:r>
      <w:r w:rsidR="00BC5C0E">
        <w:rPr>
          <w:lang w:val="en-US"/>
        </w:rPr>
        <w:t xml:space="preserve"> </w:t>
      </w:r>
      <w:r w:rsidRPr="00340CF9">
        <w:rPr>
          <w:lang w:val="en-US"/>
        </w:rPr>
        <w:t>contribute</w:t>
      </w:r>
      <w:r w:rsidR="00BC5C0E">
        <w:rPr>
          <w:lang w:val="en-US"/>
        </w:rPr>
        <w:t xml:space="preserve"> </w:t>
      </w:r>
      <w:r w:rsidRPr="00340CF9">
        <w:rPr>
          <w:lang w:val="en-US"/>
        </w:rPr>
        <w:t>to</w:t>
      </w:r>
      <w:r w:rsidR="00BC5C0E">
        <w:rPr>
          <w:lang w:val="en-US"/>
        </w:rPr>
        <w:t xml:space="preserve"> </w:t>
      </w:r>
      <w:r w:rsidRPr="00340CF9">
        <w:rPr>
          <w:lang w:val="en-US"/>
        </w:rPr>
        <w:t>impact.</w:t>
      </w:r>
      <w:r w:rsidR="00BC5C0E">
        <w:rPr>
          <w:lang w:val="en-US"/>
        </w:rPr>
        <w:t xml:space="preserve"> </w:t>
      </w:r>
      <w:r w:rsidRPr="00340CF9">
        <w:rPr>
          <w:lang w:val="en-US"/>
        </w:rPr>
        <w:t>Throughout</w:t>
      </w:r>
      <w:r w:rsidR="00BC5C0E">
        <w:rPr>
          <w:lang w:val="en-US"/>
        </w:rPr>
        <w:t xml:space="preserve"> </w:t>
      </w:r>
      <w:r w:rsidRPr="00340CF9">
        <w:rPr>
          <w:lang w:val="en-US"/>
        </w:rPr>
        <w:t>the</w:t>
      </w:r>
      <w:r w:rsidR="00BC5C0E">
        <w:rPr>
          <w:lang w:val="en-US"/>
        </w:rPr>
        <w:t xml:space="preserve"> </w:t>
      </w:r>
      <w:r w:rsidRPr="00340CF9">
        <w:rPr>
          <w:lang w:val="en-US"/>
        </w:rPr>
        <w:t>following</w:t>
      </w:r>
      <w:r w:rsidR="00BC5C0E">
        <w:rPr>
          <w:lang w:val="en-US"/>
        </w:rPr>
        <w:t xml:space="preserve"> </w:t>
      </w:r>
      <w:r w:rsidRPr="00340CF9">
        <w:rPr>
          <w:lang w:val="en-US"/>
        </w:rPr>
        <w:t>sections</w:t>
      </w:r>
      <w:r w:rsidR="00BC5C0E">
        <w:rPr>
          <w:lang w:val="en-US"/>
        </w:rPr>
        <w:t xml:space="preserve"> </w:t>
      </w:r>
      <w:r w:rsidRPr="00340CF9">
        <w:rPr>
          <w:lang w:val="en-US"/>
        </w:rPr>
        <w:t>of</w:t>
      </w:r>
      <w:r w:rsidR="00BC5C0E">
        <w:rPr>
          <w:lang w:val="en-US"/>
        </w:rPr>
        <w:t xml:space="preserve"> </w:t>
      </w:r>
      <w:r w:rsidRPr="00340CF9">
        <w:rPr>
          <w:lang w:val="en-US"/>
        </w:rPr>
        <w:t>the</w:t>
      </w:r>
      <w:r w:rsidR="00BC5C0E">
        <w:rPr>
          <w:lang w:val="en-US"/>
        </w:rPr>
        <w:t xml:space="preserve"> </w:t>
      </w:r>
      <w:r w:rsidRPr="00340CF9">
        <w:rPr>
          <w:lang w:val="en-US"/>
        </w:rPr>
        <w:t>report,</w:t>
      </w:r>
      <w:r w:rsidR="00BC5C0E">
        <w:rPr>
          <w:lang w:val="en-US"/>
        </w:rPr>
        <w:t xml:space="preserve"> </w:t>
      </w:r>
      <w:r w:rsidRPr="00340CF9">
        <w:rPr>
          <w:lang w:val="en-US"/>
        </w:rPr>
        <w:t>these</w:t>
      </w:r>
      <w:r w:rsidR="00BC5C0E">
        <w:rPr>
          <w:lang w:val="en-US"/>
        </w:rPr>
        <w:t xml:space="preserve"> </w:t>
      </w:r>
      <w:r w:rsidRPr="00340CF9">
        <w:rPr>
          <w:lang w:val="en-US"/>
        </w:rPr>
        <w:t>key</w:t>
      </w:r>
      <w:r w:rsidR="00BC5C0E">
        <w:rPr>
          <w:lang w:val="en-US"/>
        </w:rPr>
        <w:t xml:space="preserve"> </w:t>
      </w:r>
      <w:r w:rsidRPr="00340CF9">
        <w:rPr>
          <w:lang w:val="en-US"/>
        </w:rPr>
        <w:t>features</w:t>
      </w:r>
      <w:r w:rsidR="00BC5C0E">
        <w:rPr>
          <w:lang w:val="en-US"/>
        </w:rPr>
        <w:t xml:space="preserve"> </w:t>
      </w:r>
      <w:r w:rsidRPr="00340CF9">
        <w:rPr>
          <w:lang w:val="en-US"/>
        </w:rPr>
        <w:t>and</w:t>
      </w:r>
      <w:r w:rsidR="00BC5C0E">
        <w:rPr>
          <w:lang w:val="en-US"/>
        </w:rPr>
        <w:t xml:space="preserve"> </w:t>
      </w:r>
      <w:r w:rsidRPr="00340CF9">
        <w:rPr>
          <w:lang w:val="en-US"/>
        </w:rPr>
        <w:t>strengths</w:t>
      </w:r>
      <w:r w:rsidR="00BC5C0E">
        <w:rPr>
          <w:lang w:val="en-US"/>
        </w:rPr>
        <w:t xml:space="preserve"> </w:t>
      </w:r>
      <w:r w:rsidRPr="00340CF9">
        <w:rPr>
          <w:lang w:val="en-US"/>
        </w:rPr>
        <w:t>are</w:t>
      </w:r>
      <w:r w:rsidR="00BC5C0E">
        <w:rPr>
          <w:lang w:val="en-US"/>
        </w:rPr>
        <w:t xml:space="preserve"> </w:t>
      </w:r>
      <w:r w:rsidRPr="00340CF9">
        <w:rPr>
          <w:lang w:val="en-US"/>
        </w:rPr>
        <w:t>identified.</w:t>
      </w:r>
      <w:r w:rsidR="00BC5C0E">
        <w:rPr>
          <w:lang w:val="en-US"/>
        </w:rPr>
        <w:t xml:space="preserve"> </w:t>
      </w:r>
      <w:r w:rsidRPr="00340CF9">
        <w:rPr>
          <w:lang w:val="en-US"/>
        </w:rPr>
        <w:t>An</w:t>
      </w:r>
      <w:r w:rsidR="00BC5C0E">
        <w:rPr>
          <w:lang w:val="en-US"/>
        </w:rPr>
        <w:t xml:space="preserve"> </w:t>
      </w:r>
      <w:r w:rsidRPr="00340CF9">
        <w:rPr>
          <w:lang w:val="en-US"/>
        </w:rPr>
        <w:t>important</w:t>
      </w:r>
      <w:r w:rsidR="00BC5C0E">
        <w:rPr>
          <w:lang w:val="en-US"/>
        </w:rPr>
        <w:t xml:space="preserve"> </w:t>
      </w:r>
      <w:r w:rsidRPr="00340CF9">
        <w:rPr>
          <w:lang w:val="en-US"/>
        </w:rPr>
        <w:t>recurring</w:t>
      </w:r>
      <w:r w:rsidR="00BC5C0E">
        <w:rPr>
          <w:lang w:val="en-US"/>
        </w:rPr>
        <w:t xml:space="preserve"> </w:t>
      </w:r>
      <w:r w:rsidRPr="00340CF9">
        <w:rPr>
          <w:lang w:val="en-US"/>
        </w:rPr>
        <w:t>theme</w:t>
      </w:r>
      <w:r w:rsidR="00BC5C0E">
        <w:rPr>
          <w:lang w:val="en-US"/>
        </w:rPr>
        <w:t xml:space="preserve"> </w:t>
      </w:r>
      <w:r w:rsidRPr="00340CF9">
        <w:rPr>
          <w:lang w:val="en-US"/>
        </w:rPr>
        <w:t>from</w:t>
      </w:r>
      <w:r w:rsidR="00BC5C0E">
        <w:rPr>
          <w:lang w:val="en-US"/>
        </w:rPr>
        <w:t xml:space="preserve"> </w:t>
      </w:r>
      <w:r w:rsidRPr="00340CF9">
        <w:rPr>
          <w:lang w:val="en-US"/>
        </w:rPr>
        <w:t>this</w:t>
      </w:r>
      <w:r w:rsidR="00BC5C0E">
        <w:rPr>
          <w:lang w:val="en-US"/>
        </w:rPr>
        <w:t xml:space="preserve"> </w:t>
      </w:r>
      <w:r w:rsidRPr="00340CF9">
        <w:rPr>
          <w:lang w:val="en-US"/>
        </w:rPr>
        <w:t>study</w:t>
      </w:r>
      <w:r w:rsidR="00BC5C0E">
        <w:rPr>
          <w:lang w:val="en-US"/>
        </w:rPr>
        <w:t xml:space="preserve"> </w:t>
      </w:r>
      <w:r w:rsidRPr="00340CF9">
        <w:rPr>
          <w:lang w:val="en-US"/>
        </w:rPr>
        <w:t>is</w:t>
      </w:r>
      <w:r w:rsidR="00BC5C0E">
        <w:rPr>
          <w:lang w:val="en-US"/>
        </w:rPr>
        <w:t xml:space="preserve"> </w:t>
      </w:r>
      <w:r w:rsidRPr="00340CF9">
        <w:rPr>
          <w:lang w:val="en-US"/>
        </w:rPr>
        <w:t>the</w:t>
      </w:r>
      <w:r w:rsidR="00BC5C0E">
        <w:rPr>
          <w:lang w:val="en-US"/>
        </w:rPr>
        <w:t xml:space="preserve"> </w:t>
      </w:r>
      <w:r w:rsidRPr="00340CF9">
        <w:rPr>
          <w:lang w:val="en-US"/>
        </w:rPr>
        <w:t>interdependence</w:t>
      </w:r>
      <w:r w:rsidR="00BC5C0E">
        <w:rPr>
          <w:lang w:val="en-US"/>
        </w:rPr>
        <w:t xml:space="preserve"> </w:t>
      </w:r>
      <w:r w:rsidRPr="00340CF9">
        <w:rPr>
          <w:lang w:val="en-US"/>
        </w:rPr>
        <w:t>of</w:t>
      </w:r>
      <w:r w:rsidR="00BC5C0E">
        <w:rPr>
          <w:lang w:val="en-US"/>
        </w:rPr>
        <w:t xml:space="preserve"> </w:t>
      </w:r>
      <w:r w:rsidRPr="00340CF9">
        <w:rPr>
          <w:lang w:val="en-US"/>
        </w:rPr>
        <w:t>features</w:t>
      </w:r>
      <w:r w:rsidR="00BC5C0E">
        <w:rPr>
          <w:lang w:val="en-US"/>
        </w:rPr>
        <w:t xml:space="preserve"> </w:t>
      </w:r>
      <w:r w:rsidRPr="00340CF9">
        <w:rPr>
          <w:lang w:val="en-US"/>
        </w:rPr>
        <w:t>that</w:t>
      </w:r>
      <w:r w:rsidR="00BC5C0E">
        <w:rPr>
          <w:lang w:val="en-US"/>
        </w:rPr>
        <w:t xml:space="preserve"> </w:t>
      </w:r>
      <w:r w:rsidRPr="00340CF9">
        <w:rPr>
          <w:lang w:val="en-US"/>
        </w:rPr>
        <w:t>make</w:t>
      </w:r>
      <w:r w:rsidR="00BC5C0E">
        <w:rPr>
          <w:lang w:val="en-US"/>
        </w:rPr>
        <w:t xml:space="preserve"> </w:t>
      </w:r>
      <w:r w:rsidRPr="00340CF9">
        <w:rPr>
          <w:lang w:val="en-US"/>
        </w:rPr>
        <w:t>an</w:t>
      </w:r>
      <w:r w:rsidR="00BC5C0E">
        <w:rPr>
          <w:lang w:val="en-US"/>
        </w:rPr>
        <w:t xml:space="preserve"> </w:t>
      </w:r>
      <w:r w:rsidRPr="00340CF9">
        <w:rPr>
          <w:lang w:val="en-US"/>
        </w:rPr>
        <w:t>initiative</w:t>
      </w:r>
      <w:r w:rsidR="00BC5C0E">
        <w:rPr>
          <w:lang w:val="en-US"/>
        </w:rPr>
        <w:t xml:space="preserve"> </w:t>
      </w:r>
      <w:r w:rsidRPr="00340CF9">
        <w:rPr>
          <w:lang w:val="en-US"/>
        </w:rPr>
        <w:t>effective.</w:t>
      </w:r>
      <w:r w:rsidR="00BC5C0E">
        <w:rPr>
          <w:lang w:val="en-US"/>
        </w:rPr>
        <w:t xml:space="preserve"> </w:t>
      </w:r>
      <w:r w:rsidRPr="00340CF9">
        <w:rPr>
          <w:lang w:val="en-US"/>
        </w:rPr>
        <w:t>Singling</w:t>
      </w:r>
      <w:r w:rsidR="00BC5C0E">
        <w:rPr>
          <w:lang w:val="en-US"/>
        </w:rPr>
        <w:t xml:space="preserve"> </w:t>
      </w:r>
      <w:r w:rsidRPr="00340CF9">
        <w:rPr>
          <w:lang w:val="en-US"/>
        </w:rPr>
        <w:t>out</w:t>
      </w:r>
      <w:r w:rsidR="00BC5C0E">
        <w:rPr>
          <w:lang w:val="en-US"/>
        </w:rPr>
        <w:t xml:space="preserve"> </w:t>
      </w:r>
      <w:r w:rsidRPr="00340CF9">
        <w:rPr>
          <w:lang w:val="en-US"/>
        </w:rPr>
        <w:t>unitary</w:t>
      </w:r>
      <w:r w:rsidR="00BC5C0E">
        <w:rPr>
          <w:lang w:val="en-US"/>
        </w:rPr>
        <w:t xml:space="preserve"> </w:t>
      </w:r>
      <w:r w:rsidRPr="00340CF9">
        <w:rPr>
          <w:lang w:val="en-US"/>
        </w:rPr>
        <w:t>aspects</w:t>
      </w:r>
      <w:r w:rsidR="00BC5C0E">
        <w:rPr>
          <w:lang w:val="en-US"/>
        </w:rPr>
        <w:t xml:space="preserve"> </w:t>
      </w:r>
      <w:r w:rsidRPr="00340CF9">
        <w:rPr>
          <w:lang w:val="en-US"/>
        </w:rPr>
        <w:t>as</w:t>
      </w:r>
      <w:r w:rsidR="00BC5C0E">
        <w:rPr>
          <w:lang w:val="en-US"/>
        </w:rPr>
        <w:t xml:space="preserve"> </w:t>
      </w:r>
      <w:r w:rsidRPr="00340CF9">
        <w:rPr>
          <w:lang w:val="en-US"/>
        </w:rPr>
        <w:t>if</w:t>
      </w:r>
      <w:r w:rsidR="00BC5C0E">
        <w:rPr>
          <w:lang w:val="en-US"/>
        </w:rPr>
        <w:t xml:space="preserve"> </w:t>
      </w:r>
      <w:r w:rsidRPr="00340CF9">
        <w:rPr>
          <w:lang w:val="en-US"/>
        </w:rPr>
        <w:t>they</w:t>
      </w:r>
      <w:r w:rsidR="00BC5C0E">
        <w:rPr>
          <w:lang w:val="en-US"/>
        </w:rPr>
        <w:t xml:space="preserve"> </w:t>
      </w:r>
      <w:r w:rsidRPr="00340CF9">
        <w:rPr>
          <w:lang w:val="en-US"/>
        </w:rPr>
        <w:t>work</w:t>
      </w:r>
      <w:r w:rsidR="00BC5C0E">
        <w:rPr>
          <w:lang w:val="en-US"/>
        </w:rPr>
        <w:t xml:space="preserve"> </w:t>
      </w:r>
      <w:r w:rsidRPr="00340CF9">
        <w:rPr>
          <w:lang w:val="en-US"/>
        </w:rPr>
        <w:t>alone</w:t>
      </w:r>
      <w:r w:rsidR="00BC5C0E">
        <w:rPr>
          <w:lang w:val="en-US"/>
        </w:rPr>
        <w:t xml:space="preserve"> </w:t>
      </w:r>
      <w:r w:rsidRPr="00340CF9">
        <w:rPr>
          <w:lang w:val="en-US"/>
        </w:rPr>
        <w:t>is</w:t>
      </w:r>
      <w:r w:rsidR="00BC5C0E">
        <w:rPr>
          <w:lang w:val="en-US"/>
        </w:rPr>
        <w:t xml:space="preserve"> </w:t>
      </w:r>
      <w:r w:rsidRPr="00340CF9">
        <w:rPr>
          <w:lang w:val="en-US"/>
        </w:rPr>
        <w:t>not</w:t>
      </w:r>
      <w:r w:rsidR="00BC5C0E">
        <w:rPr>
          <w:lang w:val="en-US"/>
        </w:rPr>
        <w:t xml:space="preserve"> </w:t>
      </w:r>
      <w:r w:rsidRPr="00340CF9">
        <w:rPr>
          <w:lang w:val="en-US"/>
        </w:rPr>
        <w:t>possible,</w:t>
      </w:r>
      <w:r w:rsidR="00BC5C0E">
        <w:rPr>
          <w:lang w:val="en-US"/>
        </w:rPr>
        <w:t xml:space="preserve"> </w:t>
      </w:r>
      <w:r w:rsidRPr="00340CF9">
        <w:rPr>
          <w:lang w:val="en-US"/>
        </w:rPr>
        <w:t>as</w:t>
      </w:r>
      <w:r w:rsidR="00BC5C0E">
        <w:rPr>
          <w:lang w:val="en-US"/>
        </w:rPr>
        <w:t xml:space="preserve"> </w:t>
      </w:r>
      <w:r w:rsidRPr="00340CF9">
        <w:rPr>
          <w:lang w:val="en-US"/>
        </w:rPr>
        <w:t>the</w:t>
      </w:r>
      <w:r w:rsidR="00BC5C0E">
        <w:rPr>
          <w:lang w:val="en-US"/>
        </w:rPr>
        <w:t xml:space="preserve"> </w:t>
      </w:r>
      <w:r w:rsidRPr="00340CF9">
        <w:rPr>
          <w:lang w:val="en-US"/>
        </w:rPr>
        <w:t>evidence</w:t>
      </w:r>
      <w:r w:rsidR="00BC5C0E">
        <w:rPr>
          <w:lang w:val="en-US"/>
        </w:rPr>
        <w:t xml:space="preserve"> </w:t>
      </w:r>
      <w:r w:rsidRPr="00340CF9">
        <w:rPr>
          <w:lang w:val="en-US"/>
        </w:rPr>
        <w:t>shows</w:t>
      </w:r>
      <w:r w:rsidR="00BC5C0E">
        <w:rPr>
          <w:lang w:val="en-US"/>
        </w:rPr>
        <w:t xml:space="preserve"> </w:t>
      </w:r>
      <w:r w:rsidRPr="00340CF9">
        <w:rPr>
          <w:lang w:val="en-US"/>
        </w:rPr>
        <w:t>that</w:t>
      </w:r>
      <w:r w:rsidR="00BC5C0E">
        <w:rPr>
          <w:lang w:val="en-US"/>
        </w:rPr>
        <w:t xml:space="preserve"> </w:t>
      </w:r>
      <w:r w:rsidRPr="00340CF9">
        <w:rPr>
          <w:lang w:val="en-US"/>
        </w:rPr>
        <w:t>a</w:t>
      </w:r>
      <w:r w:rsidR="00BC5C0E">
        <w:rPr>
          <w:lang w:val="en-US"/>
        </w:rPr>
        <w:t xml:space="preserve"> </w:t>
      </w:r>
      <w:r w:rsidRPr="00340CF9">
        <w:rPr>
          <w:lang w:val="en-US"/>
        </w:rPr>
        <w:t>more</w:t>
      </w:r>
      <w:r w:rsidR="00BC5C0E">
        <w:rPr>
          <w:lang w:val="en-US"/>
        </w:rPr>
        <w:t xml:space="preserve"> </w:t>
      </w:r>
      <w:r w:rsidRPr="00340CF9">
        <w:rPr>
          <w:lang w:val="en-US"/>
        </w:rPr>
        <w:t>holistic</w:t>
      </w:r>
      <w:r w:rsidR="00BC5C0E">
        <w:rPr>
          <w:lang w:val="en-US"/>
        </w:rPr>
        <w:t xml:space="preserve"> </w:t>
      </w:r>
      <w:r w:rsidRPr="00340CF9">
        <w:rPr>
          <w:lang w:val="en-US"/>
        </w:rPr>
        <w:t>and</w:t>
      </w:r>
      <w:r w:rsidR="00BC5C0E">
        <w:rPr>
          <w:lang w:val="en-US"/>
        </w:rPr>
        <w:t xml:space="preserve"> </w:t>
      </w:r>
      <w:r w:rsidRPr="00340CF9">
        <w:rPr>
          <w:lang w:val="en-US"/>
        </w:rPr>
        <w:t>multifaceted</w:t>
      </w:r>
      <w:r w:rsidR="00BC5C0E">
        <w:rPr>
          <w:lang w:val="en-US"/>
        </w:rPr>
        <w:t xml:space="preserve"> </w:t>
      </w:r>
      <w:r w:rsidRPr="00340CF9">
        <w:rPr>
          <w:lang w:val="en-US"/>
        </w:rPr>
        <w:t>approach</w:t>
      </w:r>
      <w:r w:rsidR="00BC5C0E">
        <w:rPr>
          <w:lang w:val="en-US"/>
        </w:rPr>
        <w:t xml:space="preserve"> </w:t>
      </w:r>
      <w:r w:rsidRPr="00340CF9">
        <w:rPr>
          <w:lang w:val="en-US"/>
        </w:rPr>
        <w:t>is</w:t>
      </w:r>
      <w:r w:rsidR="00BC5C0E">
        <w:rPr>
          <w:lang w:val="en-US"/>
        </w:rPr>
        <w:t xml:space="preserve"> </w:t>
      </w:r>
      <w:r w:rsidRPr="00340CF9">
        <w:rPr>
          <w:lang w:val="en-US"/>
        </w:rPr>
        <w:t>required</w:t>
      </w:r>
      <w:r w:rsidR="00BC5C0E">
        <w:rPr>
          <w:lang w:val="en-US"/>
        </w:rPr>
        <w:t xml:space="preserve"> </w:t>
      </w:r>
      <w:r w:rsidRPr="00340CF9">
        <w:rPr>
          <w:lang w:val="en-US"/>
        </w:rPr>
        <w:t>within</w:t>
      </w:r>
      <w:r w:rsidR="00BC5C0E">
        <w:rPr>
          <w:lang w:val="en-US"/>
        </w:rPr>
        <w:t xml:space="preserve"> </w:t>
      </w:r>
      <w:r w:rsidRPr="00340CF9">
        <w:rPr>
          <w:lang w:val="en-US"/>
        </w:rPr>
        <w:t>any</w:t>
      </w:r>
      <w:r w:rsidR="00BC5C0E">
        <w:rPr>
          <w:lang w:val="en-US"/>
        </w:rPr>
        <w:t xml:space="preserve"> </w:t>
      </w:r>
      <w:r w:rsidRPr="00340CF9">
        <w:rPr>
          <w:lang w:val="en-US"/>
        </w:rPr>
        <w:t>one</w:t>
      </w:r>
      <w:r w:rsidR="00BC5C0E">
        <w:rPr>
          <w:lang w:val="en-US"/>
        </w:rPr>
        <w:t xml:space="preserve"> </w:t>
      </w:r>
      <w:r w:rsidRPr="00340CF9">
        <w:rPr>
          <w:lang w:val="en-US"/>
        </w:rPr>
        <w:t>program.</w:t>
      </w:r>
    </w:p>
    <w:p w14:paraId="7D67AE7E" w14:textId="0FB52F68" w:rsidR="00340CF9" w:rsidRPr="00340CF9" w:rsidRDefault="00340CF9" w:rsidP="00340CF9">
      <w:pPr>
        <w:pStyle w:val="Heading2"/>
        <w:rPr>
          <w:lang w:val="en-US"/>
        </w:rPr>
      </w:pPr>
      <w:bookmarkStart w:id="15" w:name="_Toc505671703"/>
      <w:r w:rsidRPr="00340CF9">
        <w:rPr>
          <w:lang w:val="en-US"/>
        </w:rPr>
        <w:t>Key</w:t>
      </w:r>
      <w:r w:rsidR="00BC5C0E">
        <w:rPr>
          <w:lang w:val="en-US"/>
        </w:rPr>
        <w:t xml:space="preserve"> </w:t>
      </w:r>
      <w:r w:rsidRPr="00340CF9">
        <w:rPr>
          <w:lang w:val="en-US"/>
        </w:rPr>
        <w:t>Findings</w:t>
      </w:r>
      <w:bookmarkEnd w:id="15"/>
    </w:p>
    <w:p w14:paraId="0D9E0E8A" w14:textId="66237DEB" w:rsidR="00340CF9" w:rsidRPr="00340CF9" w:rsidRDefault="00340CF9" w:rsidP="00340CF9">
      <w:pPr>
        <w:rPr>
          <w:lang w:val="en-US"/>
        </w:rPr>
      </w:pPr>
      <w:r w:rsidRPr="00340CF9">
        <w:rPr>
          <w:lang w:val="en-US"/>
        </w:rPr>
        <w:t>Overall,</w:t>
      </w:r>
      <w:r w:rsidR="00BC5C0E">
        <w:rPr>
          <w:lang w:val="en-US"/>
        </w:rPr>
        <w:t xml:space="preserve"> </w:t>
      </w:r>
      <w:r w:rsidRPr="00340CF9">
        <w:rPr>
          <w:lang w:val="en-US"/>
        </w:rPr>
        <w:t>sector</w:t>
      </w:r>
      <w:r w:rsidR="00BC5C0E">
        <w:rPr>
          <w:lang w:val="en-US"/>
        </w:rPr>
        <w:t xml:space="preserve"> </w:t>
      </w:r>
      <w:r w:rsidRPr="00340CF9">
        <w:rPr>
          <w:lang w:val="en-US"/>
        </w:rPr>
        <w:t>data</w:t>
      </w:r>
      <w:r w:rsidR="00BC5C0E">
        <w:rPr>
          <w:lang w:val="en-US"/>
        </w:rPr>
        <w:t xml:space="preserve"> </w:t>
      </w:r>
      <w:r w:rsidRPr="00340CF9">
        <w:rPr>
          <w:lang w:val="en-US"/>
        </w:rPr>
        <w:t>show</w:t>
      </w:r>
      <w:r w:rsidR="00BC5C0E">
        <w:rPr>
          <w:lang w:val="en-US"/>
        </w:rPr>
        <w:t xml:space="preserve"> </w:t>
      </w:r>
      <w:r w:rsidRPr="00340CF9">
        <w:rPr>
          <w:lang w:val="en-US"/>
        </w:rPr>
        <w:t>that</w:t>
      </w:r>
      <w:r w:rsidR="00BC5C0E">
        <w:rPr>
          <w:lang w:val="en-US"/>
        </w:rPr>
        <w:t xml:space="preserve"> </w:t>
      </w:r>
      <w:r w:rsidRPr="00340CF9">
        <w:rPr>
          <w:lang w:val="en-US"/>
        </w:rPr>
        <w:t>students</w:t>
      </w:r>
      <w:r w:rsidR="00BC5C0E">
        <w:rPr>
          <w:lang w:val="en-US"/>
        </w:rPr>
        <w:t xml:space="preserve"> </w:t>
      </w:r>
      <w:r w:rsidRPr="00340CF9">
        <w:rPr>
          <w:lang w:val="en-US"/>
        </w:rPr>
        <w:t>from</w:t>
      </w:r>
      <w:r w:rsidR="00BC5C0E">
        <w:rPr>
          <w:lang w:val="en-US"/>
        </w:rPr>
        <w:t xml:space="preserve"> </w:t>
      </w:r>
      <w:r w:rsidRPr="00340CF9">
        <w:rPr>
          <w:lang w:val="en-US"/>
        </w:rPr>
        <w:t>equity</w:t>
      </w:r>
      <w:r w:rsidR="00BC5C0E">
        <w:rPr>
          <w:lang w:val="en-US"/>
        </w:rPr>
        <w:t xml:space="preserve"> </w:t>
      </w:r>
      <w:r w:rsidRPr="00340CF9">
        <w:rPr>
          <w:lang w:val="en-US"/>
        </w:rPr>
        <w:t>backgrounds</w:t>
      </w:r>
      <w:r w:rsidR="00BC5C0E">
        <w:rPr>
          <w:lang w:val="en-US"/>
        </w:rPr>
        <w:t xml:space="preserve"> </w:t>
      </w:r>
      <w:r w:rsidRPr="00340CF9">
        <w:rPr>
          <w:lang w:val="en-US"/>
        </w:rPr>
        <w:t>are</w:t>
      </w:r>
      <w:r w:rsidR="00BC5C0E">
        <w:rPr>
          <w:lang w:val="en-US"/>
        </w:rPr>
        <w:t xml:space="preserve"> </w:t>
      </w:r>
      <w:r w:rsidRPr="00340CF9">
        <w:rPr>
          <w:lang w:val="en-US"/>
        </w:rPr>
        <w:t>not</w:t>
      </w:r>
      <w:r w:rsidR="00BC5C0E">
        <w:rPr>
          <w:lang w:val="en-US"/>
        </w:rPr>
        <w:t xml:space="preserve"> </w:t>
      </w:r>
      <w:r w:rsidRPr="00340CF9">
        <w:rPr>
          <w:lang w:val="en-US"/>
        </w:rPr>
        <w:t>substantially</w:t>
      </w:r>
      <w:r w:rsidR="00BC5C0E">
        <w:rPr>
          <w:lang w:val="en-US"/>
        </w:rPr>
        <w:t xml:space="preserve"> </w:t>
      </w:r>
      <w:r w:rsidRPr="00340CF9">
        <w:rPr>
          <w:lang w:val="en-US"/>
        </w:rPr>
        <w:t>less</w:t>
      </w:r>
      <w:r w:rsidR="00BC5C0E">
        <w:rPr>
          <w:lang w:val="en-US"/>
        </w:rPr>
        <w:t xml:space="preserve"> </w:t>
      </w:r>
      <w:r w:rsidRPr="00340CF9">
        <w:rPr>
          <w:lang w:val="en-US"/>
        </w:rPr>
        <w:t>likely</w:t>
      </w:r>
      <w:r w:rsidR="00BC5C0E">
        <w:rPr>
          <w:lang w:val="en-US"/>
        </w:rPr>
        <w:t xml:space="preserve"> </w:t>
      </w:r>
      <w:r w:rsidRPr="00340CF9">
        <w:rPr>
          <w:lang w:val="en-US"/>
        </w:rPr>
        <w:t>to</w:t>
      </w:r>
      <w:r w:rsidR="00BC5C0E">
        <w:rPr>
          <w:lang w:val="en-US"/>
        </w:rPr>
        <w:t xml:space="preserve"> </w:t>
      </w:r>
      <w:r w:rsidRPr="00340CF9">
        <w:rPr>
          <w:lang w:val="en-US"/>
        </w:rPr>
        <w:t>successfully</w:t>
      </w:r>
      <w:r w:rsidR="00BC5C0E">
        <w:rPr>
          <w:lang w:val="en-US"/>
        </w:rPr>
        <w:t xml:space="preserve"> </w:t>
      </w:r>
      <w:r w:rsidRPr="00340CF9">
        <w:rPr>
          <w:lang w:val="en-US"/>
        </w:rPr>
        <w:t>complete</w:t>
      </w:r>
      <w:r w:rsidR="00BC5C0E">
        <w:rPr>
          <w:lang w:val="en-US"/>
        </w:rPr>
        <w:t xml:space="preserve"> </w:t>
      </w:r>
      <w:r w:rsidRPr="00340CF9">
        <w:rPr>
          <w:lang w:val="en-US"/>
        </w:rPr>
        <w:t>their</w:t>
      </w:r>
      <w:r w:rsidR="00BC5C0E">
        <w:rPr>
          <w:lang w:val="en-US"/>
        </w:rPr>
        <w:t xml:space="preserve"> </w:t>
      </w:r>
      <w:r w:rsidRPr="00340CF9">
        <w:rPr>
          <w:lang w:val="en-US"/>
        </w:rPr>
        <w:t>studies</w:t>
      </w:r>
      <w:r w:rsidR="00BC5C0E">
        <w:rPr>
          <w:lang w:val="en-US"/>
        </w:rPr>
        <w:t xml:space="preserve"> </w:t>
      </w:r>
      <w:r w:rsidRPr="00340CF9">
        <w:rPr>
          <w:lang w:val="en-US"/>
        </w:rPr>
        <w:t>than</w:t>
      </w:r>
      <w:r w:rsidR="00BC5C0E">
        <w:rPr>
          <w:lang w:val="en-US"/>
        </w:rPr>
        <w:t xml:space="preserve"> </w:t>
      </w:r>
      <w:r w:rsidRPr="00340CF9">
        <w:rPr>
          <w:lang w:val="en-US"/>
        </w:rPr>
        <w:t>other</w:t>
      </w:r>
      <w:r w:rsidR="00BC5C0E">
        <w:rPr>
          <w:lang w:val="en-US"/>
        </w:rPr>
        <w:t xml:space="preserve"> </w:t>
      </w:r>
      <w:r w:rsidRPr="00340CF9">
        <w:rPr>
          <w:lang w:val="en-US"/>
        </w:rPr>
        <w:t>students.</w:t>
      </w:r>
      <w:r w:rsidR="00BC5C0E">
        <w:rPr>
          <w:lang w:val="en-US"/>
        </w:rPr>
        <w:t xml:space="preserve"> </w:t>
      </w:r>
      <w:r w:rsidRPr="00340CF9">
        <w:rPr>
          <w:lang w:val="en-US"/>
        </w:rPr>
        <w:t>Indigenous</w:t>
      </w:r>
      <w:r w:rsidR="00BC5C0E">
        <w:rPr>
          <w:lang w:val="en-US"/>
        </w:rPr>
        <w:t xml:space="preserve"> </w:t>
      </w:r>
      <w:r w:rsidRPr="00340CF9">
        <w:rPr>
          <w:lang w:val="en-US"/>
        </w:rPr>
        <w:t>students</w:t>
      </w:r>
      <w:r w:rsidR="00BC5C0E">
        <w:rPr>
          <w:lang w:val="en-US"/>
        </w:rPr>
        <w:t xml:space="preserve"> </w:t>
      </w:r>
      <w:r w:rsidRPr="00340CF9">
        <w:rPr>
          <w:lang w:val="en-US"/>
        </w:rPr>
        <w:t>continue</w:t>
      </w:r>
      <w:r w:rsidR="00BC5C0E">
        <w:rPr>
          <w:lang w:val="en-US"/>
        </w:rPr>
        <w:t xml:space="preserve"> </w:t>
      </w:r>
      <w:r w:rsidRPr="00340CF9">
        <w:rPr>
          <w:lang w:val="en-US"/>
        </w:rPr>
        <w:t>to</w:t>
      </w:r>
      <w:r w:rsidR="00BC5C0E">
        <w:rPr>
          <w:lang w:val="en-US"/>
        </w:rPr>
        <w:t xml:space="preserve"> </w:t>
      </w:r>
      <w:r w:rsidRPr="00340CF9">
        <w:rPr>
          <w:lang w:val="en-US"/>
        </w:rPr>
        <w:t>be</w:t>
      </w:r>
      <w:r w:rsidR="00BC5C0E">
        <w:rPr>
          <w:lang w:val="en-US"/>
        </w:rPr>
        <w:t xml:space="preserve"> </w:t>
      </w:r>
      <w:r w:rsidRPr="00340CF9">
        <w:rPr>
          <w:lang w:val="en-US"/>
        </w:rPr>
        <w:t>the</w:t>
      </w:r>
      <w:r w:rsidR="00BC5C0E">
        <w:rPr>
          <w:lang w:val="en-US"/>
        </w:rPr>
        <w:t xml:space="preserve"> </w:t>
      </w:r>
      <w:r w:rsidRPr="00340CF9">
        <w:rPr>
          <w:lang w:val="en-US"/>
        </w:rPr>
        <w:t>exception</w:t>
      </w:r>
      <w:r w:rsidR="00BC5C0E">
        <w:rPr>
          <w:lang w:val="en-US"/>
        </w:rPr>
        <w:t xml:space="preserve"> </w:t>
      </w:r>
      <w:r w:rsidRPr="00340CF9">
        <w:rPr>
          <w:lang w:val="en-US"/>
        </w:rPr>
        <w:t>to</w:t>
      </w:r>
      <w:r w:rsidR="00BC5C0E">
        <w:rPr>
          <w:lang w:val="en-US"/>
        </w:rPr>
        <w:t xml:space="preserve"> </w:t>
      </w:r>
      <w:r w:rsidRPr="00340CF9">
        <w:rPr>
          <w:lang w:val="en-US"/>
        </w:rPr>
        <w:t>this.</w:t>
      </w:r>
      <w:r w:rsidR="00BC5C0E">
        <w:rPr>
          <w:lang w:val="en-US"/>
        </w:rPr>
        <w:t xml:space="preserve"> </w:t>
      </w:r>
      <w:r w:rsidRPr="00340CF9">
        <w:rPr>
          <w:lang w:val="en-US"/>
        </w:rPr>
        <w:t>An</w:t>
      </w:r>
      <w:r w:rsidR="00BC5C0E">
        <w:rPr>
          <w:lang w:val="en-US"/>
        </w:rPr>
        <w:t xml:space="preserve"> </w:t>
      </w:r>
      <w:r w:rsidRPr="00340CF9">
        <w:rPr>
          <w:lang w:val="en-US"/>
        </w:rPr>
        <w:t>increasing</w:t>
      </w:r>
      <w:r w:rsidR="00BC5C0E">
        <w:rPr>
          <w:lang w:val="en-US"/>
        </w:rPr>
        <w:t xml:space="preserve"> </w:t>
      </w:r>
      <w:r w:rsidRPr="00340CF9">
        <w:rPr>
          <w:lang w:val="en-US"/>
        </w:rPr>
        <w:t>number</w:t>
      </w:r>
      <w:r w:rsidR="00BC5C0E">
        <w:rPr>
          <w:lang w:val="en-US"/>
        </w:rPr>
        <w:t xml:space="preserve"> </w:t>
      </w:r>
      <w:r w:rsidRPr="00340CF9">
        <w:rPr>
          <w:lang w:val="en-US"/>
        </w:rPr>
        <w:t>of</w:t>
      </w:r>
      <w:r w:rsidR="00BC5C0E">
        <w:rPr>
          <w:lang w:val="en-US"/>
        </w:rPr>
        <w:t xml:space="preserve"> </w:t>
      </w:r>
      <w:r w:rsidRPr="00340CF9">
        <w:rPr>
          <w:lang w:val="en-US"/>
        </w:rPr>
        <w:t>initiatives</w:t>
      </w:r>
      <w:r w:rsidR="00BC5C0E">
        <w:rPr>
          <w:lang w:val="en-US"/>
        </w:rPr>
        <w:t xml:space="preserve"> </w:t>
      </w:r>
      <w:r w:rsidRPr="00340CF9">
        <w:rPr>
          <w:lang w:val="en-US"/>
        </w:rPr>
        <w:t>demonstrate</w:t>
      </w:r>
      <w:r w:rsidR="00BC5C0E">
        <w:rPr>
          <w:lang w:val="en-US"/>
        </w:rPr>
        <w:t xml:space="preserve"> </w:t>
      </w:r>
      <w:r w:rsidRPr="00340CF9">
        <w:rPr>
          <w:lang w:val="en-US"/>
        </w:rPr>
        <w:t>effectiveness,</w:t>
      </w:r>
      <w:r w:rsidR="00BC5C0E">
        <w:rPr>
          <w:lang w:val="en-US"/>
        </w:rPr>
        <w:t xml:space="preserve"> </w:t>
      </w:r>
      <w:r w:rsidRPr="00340CF9">
        <w:rPr>
          <w:lang w:val="en-US"/>
        </w:rPr>
        <w:t>but</w:t>
      </w:r>
      <w:r w:rsidR="00BC5C0E">
        <w:rPr>
          <w:lang w:val="en-US"/>
        </w:rPr>
        <w:t xml:space="preserve"> </w:t>
      </w:r>
      <w:r w:rsidRPr="00340CF9">
        <w:rPr>
          <w:lang w:val="en-US"/>
        </w:rPr>
        <w:t>sustained</w:t>
      </w:r>
      <w:r w:rsidR="00BC5C0E">
        <w:rPr>
          <w:lang w:val="en-US"/>
        </w:rPr>
        <w:t xml:space="preserve"> </w:t>
      </w:r>
      <w:r w:rsidRPr="00340CF9">
        <w:rPr>
          <w:lang w:val="en-US"/>
        </w:rPr>
        <w:t>effort</w:t>
      </w:r>
      <w:r w:rsidR="00BC5C0E">
        <w:rPr>
          <w:lang w:val="en-US"/>
        </w:rPr>
        <w:t xml:space="preserve"> </w:t>
      </w:r>
      <w:r w:rsidRPr="00340CF9">
        <w:rPr>
          <w:lang w:val="en-US"/>
        </w:rPr>
        <w:t>is</w:t>
      </w:r>
      <w:r w:rsidR="00BC5C0E">
        <w:rPr>
          <w:lang w:val="en-US"/>
        </w:rPr>
        <w:t xml:space="preserve"> </w:t>
      </w:r>
      <w:r w:rsidRPr="00340CF9">
        <w:rPr>
          <w:lang w:val="en-US"/>
        </w:rPr>
        <w:t>required</w:t>
      </w:r>
      <w:r w:rsidR="00BC5C0E">
        <w:rPr>
          <w:lang w:val="en-US"/>
        </w:rPr>
        <w:t xml:space="preserve"> </w:t>
      </w:r>
      <w:r w:rsidRPr="00340CF9">
        <w:rPr>
          <w:lang w:val="en-US"/>
        </w:rPr>
        <w:t>to</w:t>
      </w:r>
      <w:r w:rsidR="00BC5C0E">
        <w:rPr>
          <w:lang w:val="en-US"/>
        </w:rPr>
        <w:t xml:space="preserve"> </w:t>
      </w:r>
      <w:r w:rsidRPr="00340CF9">
        <w:rPr>
          <w:lang w:val="en-US"/>
        </w:rPr>
        <w:t>support</w:t>
      </w:r>
      <w:r w:rsidR="00BC5C0E">
        <w:rPr>
          <w:lang w:val="en-US"/>
        </w:rPr>
        <w:t xml:space="preserve"> </w:t>
      </w:r>
      <w:r w:rsidRPr="00340CF9">
        <w:rPr>
          <w:lang w:val="en-US"/>
        </w:rPr>
        <w:t>the</w:t>
      </w:r>
      <w:r w:rsidR="00BC5C0E">
        <w:rPr>
          <w:lang w:val="en-US"/>
        </w:rPr>
        <w:t xml:space="preserve"> </w:t>
      </w:r>
      <w:r w:rsidRPr="00340CF9">
        <w:rPr>
          <w:lang w:val="en-US"/>
        </w:rPr>
        <w:t>development</w:t>
      </w:r>
      <w:r w:rsidR="00BC5C0E">
        <w:rPr>
          <w:lang w:val="en-US"/>
        </w:rPr>
        <w:t xml:space="preserve"> </w:t>
      </w:r>
      <w:r w:rsidRPr="00340CF9">
        <w:rPr>
          <w:lang w:val="en-US"/>
        </w:rPr>
        <w:t>of</w:t>
      </w:r>
      <w:r w:rsidR="00BC5C0E">
        <w:rPr>
          <w:lang w:val="en-US"/>
        </w:rPr>
        <w:t xml:space="preserve"> </w:t>
      </w:r>
      <w:r w:rsidRPr="00340CF9">
        <w:rPr>
          <w:lang w:val="en-US"/>
        </w:rPr>
        <w:t>work</w:t>
      </w:r>
      <w:r w:rsidR="00BC5C0E">
        <w:rPr>
          <w:lang w:val="en-US"/>
        </w:rPr>
        <w:t xml:space="preserve"> </w:t>
      </w:r>
      <w:r w:rsidRPr="00340CF9">
        <w:rPr>
          <w:lang w:val="en-US"/>
        </w:rPr>
        <w:t>in</w:t>
      </w:r>
      <w:r w:rsidR="00BC5C0E">
        <w:rPr>
          <w:lang w:val="en-US"/>
        </w:rPr>
        <w:t xml:space="preserve"> </w:t>
      </w:r>
      <w:r w:rsidRPr="00340CF9">
        <w:rPr>
          <w:lang w:val="en-US"/>
        </w:rPr>
        <w:t>this</w:t>
      </w:r>
      <w:r w:rsidR="00BC5C0E">
        <w:rPr>
          <w:lang w:val="en-US"/>
        </w:rPr>
        <w:t xml:space="preserve"> </w:t>
      </w:r>
      <w:r w:rsidRPr="00340CF9">
        <w:rPr>
          <w:lang w:val="en-US"/>
        </w:rPr>
        <w:t>area.</w:t>
      </w:r>
    </w:p>
    <w:p w14:paraId="03A073DE" w14:textId="144E0416" w:rsidR="00340CF9" w:rsidRPr="00340CF9" w:rsidRDefault="00340CF9" w:rsidP="00340CF9">
      <w:pPr>
        <w:rPr>
          <w:lang w:val="en-US"/>
        </w:rPr>
      </w:pPr>
      <w:r w:rsidRPr="00340CF9">
        <w:rPr>
          <w:lang w:val="en-US"/>
        </w:rPr>
        <w:t>The</w:t>
      </w:r>
      <w:r w:rsidR="00BC5C0E">
        <w:rPr>
          <w:lang w:val="en-US"/>
        </w:rPr>
        <w:t xml:space="preserve"> </w:t>
      </w:r>
      <w:r w:rsidRPr="00340CF9">
        <w:rPr>
          <w:lang w:val="en-US"/>
        </w:rPr>
        <w:t>following</w:t>
      </w:r>
      <w:r w:rsidR="00BC5C0E">
        <w:rPr>
          <w:lang w:val="en-US"/>
        </w:rPr>
        <w:t xml:space="preserve"> </w:t>
      </w:r>
      <w:r w:rsidRPr="00340CF9">
        <w:rPr>
          <w:lang w:val="en-US"/>
        </w:rPr>
        <w:t>key</w:t>
      </w:r>
      <w:r w:rsidR="00BC5C0E">
        <w:rPr>
          <w:lang w:val="en-US"/>
        </w:rPr>
        <w:t xml:space="preserve"> </w:t>
      </w:r>
      <w:r w:rsidRPr="00340CF9">
        <w:rPr>
          <w:lang w:val="en-US"/>
        </w:rPr>
        <w:t>findings</w:t>
      </w:r>
      <w:r w:rsidR="00BC5C0E">
        <w:rPr>
          <w:lang w:val="en-US"/>
        </w:rPr>
        <w:t xml:space="preserve"> </w:t>
      </w:r>
      <w:r w:rsidRPr="00340CF9">
        <w:rPr>
          <w:lang w:val="en-US"/>
        </w:rPr>
        <w:t>are</w:t>
      </w:r>
      <w:r w:rsidR="00BC5C0E">
        <w:rPr>
          <w:lang w:val="en-US"/>
        </w:rPr>
        <w:t xml:space="preserve"> </w:t>
      </w:r>
      <w:r w:rsidRPr="00340CF9">
        <w:rPr>
          <w:lang w:val="en-US"/>
        </w:rPr>
        <w:t>based</w:t>
      </w:r>
      <w:r w:rsidR="00BC5C0E">
        <w:rPr>
          <w:lang w:val="en-US"/>
        </w:rPr>
        <w:t xml:space="preserve"> </w:t>
      </w:r>
      <w:r w:rsidRPr="00340CF9">
        <w:rPr>
          <w:lang w:val="en-US"/>
        </w:rPr>
        <w:t>on</w:t>
      </w:r>
      <w:r w:rsidR="00BC5C0E">
        <w:rPr>
          <w:lang w:val="en-US"/>
        </w:rPr>
        <w:t xml:space="preserve"> </w:t>
      </w:r>
      <w:r w:rsidRPr="00340CF9">
        <w:rPr>
          <w:lang w:val="en-US"/>
        </w:rPr>
        <w:t>the</w:t>
      </w:r>
      <w:r w:rsidR="00BC5C0E">
        <w:rPr>
          <w:lang w:val="en-US"/>
        </w:rPr>
        <w:t xml:space="preserve"> </w:t>
      </w:r>
      <w:r w:rsidRPr="00340CF9">
        <w:rPr>
          <w:lang w:val="en-US"/>
        </w:rPr>
        <w:t>76</w:t>
      </w:r>
      <w:r w:rsidR="00BC5C0E">
        <w:rPr>
          <w:lang w:val="en-US"/>
        </w:rPr>
        <w:t xml:space="preserve"> </w:t>
      </w:r>
      <w:r w:rsidRPr="00340CF9">
        <w:rPr>
          <w:lang w:val="en-US"/>
        </w:rPr>
        <w:t>initiatives</w:t>
      </w:r>
      <w:r w:rsidR="00BC5C0E">
        <w:rPr>
          <w:lang w:val="en-US"/>
        </w:rPr>
        <w:t xml:space="preserve"> </w:t>
      </w:r>
      <w:r w:rsidRPr="00340CF9">
        <w:rPr>
          <w:lang w:val="en-US"/>
        </w:rPr>
        <w:t>identified</w:t>
      </w:r>
      <w:r w:rsidR="00BC5C0E">
        <w:rPr>
          <w:lang w:val="en-US"/>
        </w:rPr>
        <w:t xml:space="preserve"> </w:t>
      </w:r>
      <w:r w:rsidRPr="00340CF9">
        <w:rPr>
          <w:lang w:val="en-US"/>
        </w:rPr>
        <w:t>that</w:t>
      </w:r>
      <w:r w:rsidR="00BC5C0E">
        <w:rPr>
          <w:lang w:val="en-US"/>
        </w:rPr>
        <w:t xml:space="preserve"> </w:t>
      </w:r>
      <w:r w:rsidRPr="00340CF9">
        <w:rPr>
          <w:lang w:val="en-US"/>
        </w:rPr>
        <w:t>demonstrated</w:t>
      </w:r>
      <w:r w:rsidR="00BC5C0E">
        <w:rPr>
          <w:lang w:val="en-US"/>
        </w:rPr>
        <w:t xml:space="preserve"> </w:t>
      </w:r>
      <w:r w:rsidRPr="00340CF9">
        <w:rPr>
          <w:lang w:val="en-US"/>
        </w:rPr>
        <w:t>evidence</w:t>
      </w:r>
      <w:r w:rsidR="00BC5C0E">
        <w:rPr>
          <w:lang w:val="en-US"/>
        </w:rPr>
        <w:t xml:space="preserve"> </w:t>
      </w:r>
      <w:r w:rsidRPr="00340CF9">
        <w:rPr>
          <w:lang w:val="en-US"/>
        </w:rPr>
        <w:t>of</w:t>
      </w:r>
      <w:r w:rsidR="00BC5C0E">
        <w:rPr>
          <w:lang w:val="en-US"/>
        </w:rPr>
        <w:t xml:space="preserve"> </w:t>
      </w:r>
      <w:r w:rsidRPr="00340CF9">
        <w:rPr>
          <w:lang w:val="en-US"/>
        </w:rPr>
        <w:t>effectiveness</w:t>
      </w:r>
      <w:r w:rsidR="00BC5C0E">
        <w:rPr>
          <w:lang w:val="en-US"/>
        </w:rPr>
        <w:t xml:space="preserve"> </w:t>
      </w:r>
      <w:r w:rsidRPr="00340CF9">
        <w:rPr>
          <w:lang w:val="en-US"/>
        </w:rPr>
        <w:t>in</w:t>
      </w:r>
      <w:r w:rsidR="00BC5C0E">
        <w:rPr>
          <w:lang w:val="en-US"/>
        </w:rPr>
        <w:t xml:space="preserve"> </w:t>
      </w:r>
      <w:r w:rsidRPr="00340CF9">
        <w:rPr>
          <w:lang w:val="en-US"/>
        </w:rPr>
        <w:t>promoting</w:t>
      </w:r>
      <w:r w:rsidR="00BC5C0E">
        <w:rPr>
          <w:lang w:val="en-US"/>
        </w:rPr>
        <w:t xml:space="preserve"> </w:t>
      </w:r>
      <w:r w:rsidRPr="00340CF9">
        <w:rPr>
          <w:lang w:val="en-US"/>
        </w:rPr>
        <w:t>good</w:t>
      </w:r>
      <w:r w:rsidR="00BC5C0E">
        <w:rPr>
          <w:lang w:val="en-US"/>
        </w:rPr>
        <w:t xml:space="preserve"> </w:t>
      </w:r>
      <w:r w:rsidRPr="00340CF9">
        <w:rPr>
          <w:lang w:val="en-US"/>
        </w:rPr>
        <w:t>outcomes</w:t>
      </w:r>
      <w:r w:rsidR="00BC5C0E">
        <w:rPr>
          <w:lang w:val="en-US"/>
        </w:rPr>
        <w:t xml:space="preserve"> </w:t>
      </w:r>
      <w:r w:rsidRPr="00340CF9">
        <w:rPr>
          <w:lang w:val="en-US"/>
        </w:rPr>
        <w:t>for</w:t>
      </w:r>
      <w:r w:rsidR="00BC5C0E">
        <w:rPr>
          <w:lang w:val="en-US"/>
        </w:rPr>
        <w:t xml:space="preserve"> </w:t>
      </w:r>
      <w:r w:rsidRPr="00340CF9">
        <w:rPr>
          <w:lang w:val="en-US"/>
        </w:rPr>
        <w:t>students</w:t>
      </w:r>
      <w:r w:rsidR="00BC5C0E">
        <w:rPr>
          <w:lang w:val="en-US"/>
        </w:rPr>
        <w:t xml:space="preserve"> </w:t>
      </w:r>
      <w:r w:rsidRPr="00340CF9">
        <w:rPr>
          <w:lang w:val="en-US"/>
        </w:rPr>
        <w:t>from</w:t>
      </w:r>
      <w:r w:rsidR="00BC5C0E">
        <w:rPr>
          <w:lang w:val="en-US"/>
        </w:rPr>
        <w:t xml:space="preserve"> </w:t>
      </w:r>
      <w:r w:rsidRPr="00340CF9">
        <w:rPr>
          <w:lang w:val="en-US"/>
        </w:rPr>
        <w:t>equity</w:t>
      </w:r>
      <w:r w:rsidR="00BC5C0E">
        <w:rPr>
          <w:lang w:val="en-US"/>
        </w:rPr>
        <w:t xml:space="preserve"> </w:t>
      </w:r>
      <w:r w:rsidRPr="00340CF9">
        <w:rPr>
          <w:lang w:val="en-US"/>
        </w:rPr>
        <w:t>groups</w:t>
      </w:r>
      <w:r w:rsidR="00BC5C0E">
        <w:rPr>
          <w:lang w:val="en-US"/>
        </w:rPr>
        <w:t xml:space="preserve"> </w:t>
      </w:r>
      <w:r w:rsidRPr="00340CF9">
        <w:rPr>
          <w:lang w:val="en-US"/>
        </w:rPr>
        <w:t>as</w:t>
      </w:r>
      <w:r w:rsidR="00BC5C0E">
        <w:rPr>
          <w:lang w:val="en-US"/>
        </w:rPr>
        <w:t xml:space="preserve"> </w:t>
      </w:r>
      <w:r w:rsidRPr="00340CF9">
        <w:rPr>
          <w:lang w:val="en-US"/>
        </w:rPr>
        <w:t>defined</w:t>
      </w:r>
      <w:r w:rsidR="00BC5C0E">
        <w:rPr>
          <w:lang w:val="en-US"/>
        </w:rPr>
        <w:t xml:space="preserve"> </w:t>
      </w:r>
      <w:r w:rsidRPr="00340CF9">
        <w:rPr>
          <w:lang w:val="en-US"/>
        </w:rPr>
        <w:t>by</w:t>
      </w:r>
      <w:r w:rsidR="00BC5C0E">
        <w:rPr>
          <w:lang w:val="en-US"/>
        </w:rPr>
        <w:t xml:space="preserve"> </w:t>
      </w:r>
      <w:r w:rsidRPr="00340CF9">
        <w:rPr>
          <w:lang w:val="en-US"/>
        </w:rPr>
        <w:t>stakeholders.</w:t>
      </w:r>
      <w:r w:rsidR="00BC5C0E">
        <w:rPr>
          <w:lang w:val="en-US"/>
        </w:rPr>
        <w:t xml:space="preserve"> </w:t>
      </w:r>
      <w:r w:rsidRPr="00340CF9">
        <w:rPr>
          <w:lang w:val="en-US"/>
        </w:rPr>
        <w:t>Fifty</w:t>
      </w:r>
      <w:r w:rsidR="00BC5C0E">
        <w:rPr>
          <w:lang w:val="en-US"/>
        </w:rPr>
        <w:t xml:space="preserve"> </w:t>
      </w:r>
      <w:r w:rsidRPr="00340CF9">
        <w:rPr>
          <w:lang w:val="en-US"/>
        </w:rPr>
        <w:t>eight</w:t>
      </w:r>
      <w:r w:rsidR="00BC5C0E">
        <w:rPr>
          <w:lang w:val="en-US"/>
        </w:rPr>
        <w:t xml:space="preserve"> </w:t>
      </w:r>
      <w:r w:rsidRPr="00340CF9">
        <w:rPr>
          <w:lang w:val="en-US"/>
        </w:rPr>
        <w:t>from</w:t>
      </w:r>
      <w:r w:rsidR="00BC5C0E">
        <w:rPr>
          <w:lang w:val="en-US"/>
        </w:rPr>
        <w:t xml:space="preserve"> </w:t>
      </w:r>
      <w:r w:rsidRPr="00340CF9">
        <w:rPr>
          <w:lang w:val="en-US"/>
        </w:rPr>
        <w:t>the</w:t>
      </w:r>
      <w:r w:rsidR="00BC5C0E">
        <w:rPr>
          <w:lang w:val="en-US"/>
        </w:rPr>
        <w:t xml:space="preserve"> </w:t>
      </w:r>
      <w:r w:rsidRPr="00340CF9">
        <w:rPr>
          <w:lang w:val="en-US"/>
        </w:rPr>
        <w:t>literature</w:t>
      </w:r>
      <w:r w:rsidR="00BC5C0E">
        <w:rPr>
          <w:lang w:val="en-US"/>
        </w:rPr>
        <w:t xml:space="preserve"> </w:t>
      </w:r>
      <w:r w:rsidRPr="00340CF9">
        <w:rPr>
          <w:lang w:val="en-US"/>
        </w:rPr>
        <w:t>review</w:t>
      </w:r>
      <w:r w:rsidR="00BC5C0E">
        <w:rPr>
          <w:lang w:val="en-US"/>
        </w:rPr>
        <w:t xml:space="preserve"> </w:t>
      </w:r>
      <w:r w:rsidRPr="00340CF9">
        <w:rPr>
          <w:lang w:val="en-US"/>
        </w:rPr>
        <w:t>and</w:t>
      </w:r>
      <w:r w:rsidR="00BC5C0E">
        <w:rPr>
          <w:lang w:val="en-US"/>
        </w:rPr>
        <w:t xml:space="preserve"> </w:t>
      </w:r>
      <w:r w:rsidRPr="00340CF9">
        <w:rPr>
          <w:lang w:val="en-US"/>
        </w:rPr>
        <w:t>eighteen</w:t>
      </w:r>
      <w:r w:rsidR="00BC5C0E">
        <w:rPr>
          <w:lang w:val="en-US"/>
        </w:rPr>
        <w:t xml:space="preserve"> </w:t>
      </w:r>
      <w:r w:rsidRPr="00340CF9">
        <w:rPr>
          <w:lang w:val="en-US"/>
        </w:rPr>
        <w:t>from</w:t>
      </w:r>
      <w:r w:rsidR="00BC5C0E">
        <w:rPr>
          <w:lang w:val="en-US"/>
        </w:rPr>
        <w:t xml:space="preserve"> </w:t>
      </w:r>
      <w:r w:rsidRPr="00340CF9">
        <w:rPr>
          <w:lang w:val="en-US"/>
        </w:rPr>
        <w:t>the</w:t>
      </w:r>
      <w:r w:rsidR="00BC5C0E">
        <w:rPr>
          <w:lang w:val="en-US"/>
        </w:rPr>
        <w:t xml:space="preserve"> </w:t>
      </w:r>
      <w:r w:rsidRPr="00340CF9">
        <w:rPr>
          <w:lang w:val="en-US"/>
        </w:rPr>
        <w:t>survey</w:t>
      </w:r>
      <w:r w:rsidR="00BC5C0E">
        <w:rPr>
          <w:lang w:val="en-US"/>
        </w:rPr>
        <w:t xml:space="preserve"> </w:t>
      </w:r>
      <w:r w:rsidRPr="00340CF9">
        <w:rPr>
          <w:lang w:val="en-US"/>
        </w:rPr>
        <w:t>met</w:t>
      </w:r>
      <w:r w:rsidR="00BC5C0E">
        <w:rPr>
          <w:lang w:val="en-US"/>
        </w:rPr>
        <w:t xml:space="preserve"> </w:t>
      </w:r>
      <w:r w:rsidRPr="00340CF9">
        <w:rPr>
          <w:lang w:val="en-US"/>
        </w:rPr>
        <w:t>the</w:t>
      </w:r>
      <w:r w:rsidR="00BC5C0E">
        <w:rPr>
          <w:lang w:val="en-US"/>
        </w:rPr>
        <w:t xml:space="preserve"> </w:t>
      </w:r>
      <w:r w:rsidRPr="00340CF9">
        <w:rPr>
          <w:lang w:val="en-US"/>
        </w:rPr>
        <w:t>inclusion</w:t>
      </w:r>
      <w:r w:rsidR="00BC5C0E">
        <w:rPr>
          <w:lang w:val="en-US"/>
        </w:rPr>
        <w:t xml:space="preserve"> </w:t>
      </w:r>
      <w:r w:rsidRPr="00340CF9">
        <w:rPr>
          <w:lang w:val="en-US"/>
        </w:rPr>
        <w:t>criteria.</w:t>
      </w:r>
      <w:r w:rsidR="00BC5C0E">
        <w:rPr>
          <w:lang w:val="en-US"/>
        </w:rPr>
        <w:t xml:space="preserve"> </w:t>
      </w:r>
      <w:r w:rsidRPr="00340CF9">
        <w:rPr>
          <w:lang w:val="en-US"/>
        </w:rPr>
        <w:t>It</w:t>
      </w:r>
      <w:r w:rsidR="00BC5C0E">
        <w:rPr>
          <w:lang w:val="en-US"/>
        </w:rPr>
        <w:t xml:space="preserve"> </w:t>
      </w:r>
      <w:r w:rsidRPr="00340CF9">
        <w:rPr>
          <w:lang w:val="en-US"/>
        </w:rPr>
        <w:t>is</w:t>
      </w:r>
      <w:r w:rsidR="00BC5C0E">
        <w:rPr>
          <w:lang w:val="en-US"/>
        </w:rPr>
        <w:t xml:space="preserve"> </w:t>
      </w:r>
      <w:r w:rsidRPr="00340CF9">
        <w:rPr>
          <w:lang w:val="en-US"/>
        </w:rPr>
        <w:t>likely</w:t>
      </w:r>
      <w:r w:rsidR="00BC5C0E">
        <w:rPr>
          <w:lang w:val="en-US"/>
        </w:rPr>
        <w:t xml:space="preserve"> </w:t>
      </w:r>
      <w:r w:rsidRPr="00340CF9">
        <w:rPr>
          <w:lang w:val="en-US"/>
        </w:rPr>
        <w:t>that</w:t>
      </w:r>
      <w:r w:rsidR="00BC5C0E">
        <w:rPr>
          <w:lang w:val="en-US"/>
        </w:rPr>
        <w:t xml:space="preserve"> </w:t>
      </w:r>
      <w:r w:rsidRPr="00340CF9">
        <w:rPr>
          <w:lang w:val="en-US"/>
        </w:rPr>
        <w:t>effective</w:t>
      </w:r>
      <w:r w:rsidR="00BC5C0E">
        <w:rPr>
          <w:lang w:val="en-US"/>
        </w:rPr>
        <w:t xml:space="preserve"> </w:t>
      </w:r>
      <w:r w:rsidRPr="00340CF9">
        <w:rPr>
          <w:lang w:val="en-US"/>
        </w:rPr>
        <w:t>programs</w:t>
      </w:r>
      <w:r w:rsidR="00BC5C0E">
        <w:rPr>
          <w:lang w:val="en-US"/>
        </w:rPr>
        <w:t xml:space="preserve"> </w:t>
      </w:r>
      <w:r w:rsidRPr="00340CF9">
        <w:rPr>
          <w:lang w:val="en-US"/>
        </w:rPr>
        <w:t>that</w:t>
      </w:r>
      <w:r w:rsidR="00BC5C0E">
        <w:rPr>
          <w:lang w:val="en-US"/>
        </w:rPr>
        <w:t xml:space="preserve"> </w:t>
      </w:r>
      <w:r w:rsidRPr="00340CF9">
        <w:rPr>
          <w:lang w:val="en-US"/>
        </w:rPr>
        <w:t>have</w:t>
      </w:r>
      <w:r w:rsidR="00BC5C0E">
        <w:rPr>
          <w:lang w:val="en-US"/>
        </w:rPr>
        <w:t xml:space="preserve"> </w:t>
      </w:r>
      <w:r w:rsidRPr="00340CF9">
        <w:rPr>
          <w:lang w:val="en-US"/>
        </w:rPr>
        <w:t>not</w:t>
      </w:r>
      <w:r w:rsidR="00BC5C0E">
        <w:rPr>
          <w:lang w:val="en-US"/>
        </w:rPr>
        <w:t xml:space="preserve"> </w:t>
      </w:r>
      <w:r w:rsidRPr="00340CF9">
        <w:rPr>
          <w:lang w:val="en-US"/>
        </w:rPr>
        <w:t>yet</w:t>
      </w:r>
      <w:r w:rsidR="00BC5C0E">
        <w:rPr>
          <w:lang w:val="en-US"/>
        </w:rPr>
        <w:t xml:space="preserve"> </w:t>
      </w:r>
      <w:r w:rsidRPr="00340CF9">
        <w:rPr>
          <w:lang w:val="en-US"/>
        </w:rPr>
        <w:t>been</w:t>
      </w:r>
      <w:r w:rsidR="00BC5C0E">
        <w:rPr>
          <w:lang w:val="en-US"/>
        </w:rPr>
        <w:t xml:space="preserve"> </w:t>
      </w:r>
      <w:r w:rsidRPr="00340CF9">
        <w:rPr>
          <w:lang w:val="en-US"/>
        </w:rPr>
        <w:t>rigorously</w:t>
      </w:r>
      <w:r w:rsidR="00BC5C0E">
        <w:rPr>
          <w:lang w:val="en-US"/>
        </w:rPr>
        <w:t xml:space="preserve"> </w:t>
      </w:r>
      <w:r w:rsidRPr="00340CF9">
        <w:rPr>
          <w:lang w:val="en-US"/>
        </w:rPr>
        <w:t>evaluated</w:t>
      </w:r>
      <w:r w:rsidR="00BC5C0E">
        <w:rPr>
          <w:lang w:val="en-US"/>
        </w:rPr>
        <w:t xml:space="preserve"> </w:t>
      </w:r>
      <w:r w:rsidRPr="00340CF9">
        <w:rPr>
          <w:lang w:val="en-US"/>
        </w:rPr>
        <w:t>share</w:t>
      </w:r>
      <w:r w:rsidR="00BC5C0E">
        <w:rPr>
          <w:lang w:val="en-US"/>
        </w:rPr>
        <w:t xml:space="preserve"> </w:t>
      </w:r>
      <w:r w:rsidRPr="00340CF9">
        <w:rPr>
          <w:lang w:val="en-US"/>
        </w:rPr>
        <w:t>many</w:t>
      </w:r>
      <w:r w:rsidR="00BC5C0E">
        <w:rPr>
          <w:lang w:val="en-US"/>
        </w:rPr>
        <w:t xml:space="preserve"> </w:t>
      </w:r>
      <w:r w:rsidRPr="00340CF9">
        <w:rPr>
          <w:lang w:val="en-US"/>
        </w:rPr>
        <w:t>of</w:t>
      </w:r>
      <w:r w:rsidR="00BC5C0E">
        <w:rPr>
          <w:lang w:val="en-US"/>
        </w:rPr>
        <w:t xml:space="preserve"> </w:t>
      </w:r>
      <w:r w:rsidRPr="00340CF9">
        <w:rPr>
          <w:lang w:val="en-US"/>
        </w:rPr>
        <w:t>the</w:t>
      </w:r>
      <w:r w:rsidR="00BC5C0E">
        <w:rPr>
          <w:lang w:val="en-US"/>
        </w:rPr>
        <w:t xml:space="preserve"> </w:t>
      </w:r>
      <w:r w:rsidRPr="00340CF9">
        <w:rPr>
          <w:lang w:val="en-US"/>
        </w:rPr>
        <w:t>same</w:t>
      </w:r>
      <w:r w:rsidR="00BC5C0E">
        <w:rPr>
          <w:lang w:val="en-US"/>
        </w:rPr>
        <w:t xml:space="preserve"> </w:t>
      </w:r>
      <w:r w:rsidRPr="00340CF9">
        <w:rPr>
          <w:lang w:val="en-US"/>
        </w:rPr>
        <w:t>features.</w:t>
      </w:r>
      <w:r w:rsidR="00BC5C0E">
        <w:rPr>
          <w:lang w:val="en-US"/>
        </w:rPr>
        <w:t xml:space="preserve"> </w:t>
      </w:r>
      <w:r w:rsidRPr="00340CF9">
        <w:rPr>
          <w:lang w:val="en-US"/>
        </w:rPr>
        <w:t>The</w:t>
      </w:r>
      <w:r w:rsidR="00BC5C0E">
        <w:rPr>
          <w:lang w:val="en-US"/>
        </w:rPr>
        <w:t xml:space="preserve"> </w:t>
      </w:r>
      <w:r w:rsidRPr="00340CF9">
        <w:rPr>
          <w:lang w:val="en-US"/>
        </w:rPr>
        <w:t>inter-dependent</w:t>
      </w:r>
      <w:r w:rsidR="00BC5C0E">
        <w:rPr>
          <w:lang w:val="en-US"/>
        </w:rPr>
        <w:t xml:space="preserve"> </w:t>
      </w:r>
      <w:r w:rsidRPr="00340CF9">
        <w:rPr>
          <w:lang w:val="en-US"/>
        </w:rPr>
        <w:t>features</w:t>
      </w:r>
      <w:r w:rsidR="00BC5C0E">
        <w:rPr>
          <w:lang w:val="en-US"/>
        </w:rPr>
        <w:t xml:space="preserve"> </w:t>
      </w:r>
      <w:r w:rsidRPr="00340CF9">
        <w:rPr>
          <w:lang w:val="en-US"/>
        </w:rPr>
        <w:t>and</w:t>
      </w:r>
      <w:r w:rsidR="00BC5C0E">
        <w:rPr>
          <w:lang w:val="en-US"/>
        </w:rPr>
        <w:t xml:space="preserve"> </w:t>
      </w:r>
      <w:r w:rsidRPr="00340CF9">
        <w:rPr>
          <w:lang w:val="en-US"/>
        </w:rPr>
        <w:t>points</w:t>
      </w:r>
      <w:r w:rsidR="00BC5C0E">
        <w:rPr>
          <w:lang w:val="en-US"/>
        </w:rPr>
        <w:t xml:space="preserve"> </w:t>
      </w:r>
      <w:r w:rsidRPr="00340CF9">
        <w:rPr>
          <w:lang w:val="en-US"/>
        </w:rPr>
        <w:t>identified</w:t>
      </w:r>
      <w:r w:rsidR="00BC5C0E">
        <w:rPr>
          <w:lang w:val="en-US"/>
        </w:rPr>
        <w:t xml:space="preserve"> </w:t>
      </w:r>
      <w:r w:rsidRPr="00340CF9">
        <w:rPr>
          <w:lang w:val="en-US"/>
        </w:rPr>
        <w:t>in</w:t>
      </w:r>
      <w:r w:rsidR="00BC5C0E">
        <w:rPr>
          <w:lang w:val="en-US"/>
        </w:rPr>
        <w:t xml:space="preserve"> </w:t>
      </w:r>
      <w:r w:rsidRPr="00340CF9">
        <w:rPr>
          <w:lang w:val="en-US"/>
        </w:rPr>
        <w:t>the</w:t>
      </w:r>
      <w:r w:rsidR="00BC5C0E">
        <w:rPr>
          <w:lang w:val="en-US"/>
        </w:rPr>
        <w:t xml:space="preserve"> </w:t>
      </w:r>
      <w:r w:rsidRPr="00340CF9">
        <w:rPr>
          <w:lang w:val="en-US"/>
        </w:rPr>
        <w:t>key</w:t>
      </w:r>
      <w:r w:rsidR="00BC5C0E">
        <w:rPr>
          <w:lang w:val="en-US"/>
        </w:rPr>
        <w:t xml:space="preserve"> </w:t>
      </w:r>
      <w:r w:rsidRPr="00340CF9">
        <w:rPr>
          <w:lang w:val="en-US"/>
        </w:rPr>
        <w:t>findings</w:t>
      </w:r>
      <w:r w:rsidR="00BC5C0E">
        <w:rPr>
          <w:lang w:val="en-US"/>
        </w:rPr>
        <w:t xml:space="preserve"> </w:t>
      </w:r>
      <w:r w:rsidRPr="00340CF9">
        <w:rPr>
          <w:lang w:val="en-US"/>
        </w:rPr>
        <w:t>are</w:t>
      </w:r>
      <w:r w:rsidR="00BC5C0E">
        <w:rPr>
          <w:lang w:val="en-US"/>
        </w:rPr>
        <w:t xml:space="preserve"> </w:t>
      </w:r>
      <w:r w:rsidRPr="00340CF9">
        <w:rPr>
          <w:lang w:val="en-US"/>
        </w:rPr>
        <w:t>likely</w:t>
      </w:r>
      <w:r w:rsidR="00BC5C0E">
        <w:rPr>
          <w:lang w:val="en-US"/>
        </w:rPr>
        <w:t xml:space="preserve"> </w:t>
      </w:r>
      <w:r w:rsidRPr="00340CF9">
        <w:rPr>
          <w:lang w:val="en-US"/>
        </w:rPr>
        <w:t>to</w:t>
      </w:r>
      <w:r w:rsidR="00BC5C0E">
        <w:rPr>
          <w:lang w:val="en-US"/>
        </w:rPr>
        <w:t xml:space="preserve"> </w:t>
      </w:r>
      <w:r w:rsidRPr="00340CF9">
        <w:rPr>
          <w:lang w:val="en-US"/>
        </w:rPr>
        <w:t>be</w:t>
      </w:r>
      <w:r w:rsidR="00BC5C0E">
        <w:rPr>
          <w:lang w:val="en-US"/>
        </w:rPr>
        <w:t xml:space="preserve"> </w:t>
      </w:r>
      <w:r w:rsidRPr="00340CF9">
        <w:rPr>
          <w:lang w:val="en-US"/>
        </w:rPr>
        <w:t>most</w:t>
      </w:r>
      <w:r w:rsidR="00BC5C0E">
        <w:rPr>
          <w:lang w:val="en-US"/>
        </w:rPr>
        <w:t xml:space="preserve"> </w:t>
      </w:r>
      <w:r w:rsidRPr="00340CF9">
        <w:rPr>
          <w:lang w:val="en-US"/>
        </w:rPr>
        <w:t>effective</w:t>
      </w:r>
      <w:r w:rsidR="00BC5C0E">
        <w:rPr>
          <w:lang w:val="en-US"/>
        </w:rPr>
        <w:t xml:space="preserve"> </w:t>
      </w:r>
      <w:r w:rsidRPr="00340CF9">
        <w:rPr>
          <w:lang w:val="en-US"/>
        </w:rPr>
        <w:t>if</w:t>
      </w:r>
      <w:r w:rsidR="00BC5C0E">
        <w:rPr>
          <w:lang w:val="en-US"/>
        </w:rPr>
        <w:t xml:space="preserve"> </w:t>
      </w:r>
      <w:r w:rsidRPr="00340CF9">
        <w:rPr>
          <w:lang w:val="en-US"/>
        </w:rPr>
        <w:t>nested</w:t>
      </w:r>
      <w:r w:rsidR="00BC5C0E">
        <w:rPr>
          <w:lang w:val="en-US"/>
        </w:rPr>
        <w:t xml:space="preserve"> </w:t>
      </w:r>
      <w:r w:rsidRPr="00340CF9">
        <w:rPr>
          <w:lang w:val="en-US"/>
        </w:rPr>
        <w:t>within</w:t>
      </w:r>
      <w:r w:rsidR="00BC5C0E">
        <w:rPr>
          <w:lang w:val="en-US"/>
        </w:rPr>
        <w:t xml:space="preserve"> </w:t>
      </w:r>
      <w:r w:rsidRPr="00340CF9">
        <w:rPr>
          <w:lang w:val="en-US"/>
        </w:rPr>
        <w:t>a</w:t>
      </w:r>
      <w:r w:rsidR="00BC5C0E">
        <w:rPr>
          <w:lang w:val="en-US"/>
        </w:rPr>
        <w:t xml:space="preserve"> </w:t>
      </w:r>
      <w:r w:rsidRPr="00340CF9">
        <w:rPr>
          <w:lang w:val="en-US"/>
        </w:rPr>
        <w:t>cohesive</w:t>
      </w:r>
      <w:r w:rsidR="00BC5C0E">
        <w:rPr>
          <w:lang w:val="en-US"/>
        </w:rPr>
        <w:t xml:space="preserve"> </w:t>
      </w:r>
      <w:r w:rsidRPr="00340CF9">
        <w:rPr>
          <w:lang w:val="en-US"/>
        </w:rPr>
        <w:t>institutional</w:t>
      </w:r>
      <w:r w:rsidR="00BC5C0E">
        <w:rPr>
          <w:lang w:val="en-US"/>
        </w:rPr>
        <w:t xml:space="preserve"> </w:t>
      </w:r>
      <w:r w:rsidRPr="00340CF9">
        <w:rPr>
          <w:lang w:val="en-US"/>
        </w:rPr>
        <w:t>equity</w:t>
      </w:r>
      <w:r w:rsidR="00BC5C0E">
        <w:rPr>
          <w:lang w:val="en-US"/>
        </w:rPr>
        <w:t xml:space="preserve"> </w:t>
      </w:r>
      <w:r w:rsidRPr="00340CF9">
        <w:rPr>
          <w:lang w:val="en-US"/>
        </w:rPr>
        <w:t>strategy</w:t>
      </w:r>
      <w:r w:rsidR="00BC5C0E">
        <w:rPr>
          <w:lang w:val="en-US"/>
        </w:rPr>
        <w:t xml:space="preserve"> </w:t>
      </w:r>
      <w:r w:rsidRPr="00340CF9">
        <w:rPr>
          <w:lang w:val="en-US"/>
        </w:rPr>
        <w:t>and</w:t>
      </w:r>
      <w:r w:rsidR="00BC5C0E">
        <w:rPr>
          <w:lang w:val="en-US"/>
        </w:rPr>
        <w:t xml:space="preserve"> </w:t>
      </w:r>
      <w:r w:rsidRPr="00340CF9">
        <w:rPr>
          <w:lang w:val="en-US"/>
        </w:rPr>
        <w:t>national</w:t>
      </w:r>
      <w:r w:rsidR="00BC5C0E">
        <w:rPr>
          <w:lang w:val="en-US"/>
        </w:rPr>
        <w:t xml:space="preserve"> </w:t>
      </w:r>
      <w:r w:rsidRPr="00340CF9">
        <w:rPr>
          <w:lang w:val="en-US"/>
        </w:rPr>
        <w:t>policy</w:t>
      </w:r>
      <w:r w:rsidR="00BC5C0E">
        <w:rPr>
          <w:lang w:val="en-US"/>
        </w:rPr>
        <w:t xml:space="preserve"> </w:t>
      </w:r>
      <w:r w:rsidRPr="00340CF9">
        <w:rPr>
          <w:lang w:val="en-US"/>
        </w:rPr>
        <w:t>framework.</w:t>
      </w:r>
    </w:p>
    <w:p w14:paraId="3D89B3CF" w14:textId="6C15C8E6" w:rsidR="00340CF9" w:rsidRPr="00340CF9" w:rsidRDefault="00340CF9" w:rsidP="00340CF9">
      <w:pPr>
        <w:pStyle w:val="Bullets"/>
        <w:rPr>
          <w:lang w:val="en-US"/>
        </w:rPr>
      </w:pPr>
      <w:r w:rsidRPr="00340CF9">
        <w:rPr>
          <w:lang w:val="en-US"/>
        </w:rPr>
        <w:t>Direct</w:t>
      </w:r>
      <w:r w:rsidR="00BC5C0E">
        <w:rPr>
          <w:lang w:val="en-US"/>
        </w:rPr>
        <w:t xml:space="preserve"> </w:t>
      </w:r>
      <w:r w:rsidRPr="00340CF9">
        <w:rPr>
          <w:lang w:val="en-US"/>
        </w:rPr>
        <w:t>experiences</w:t>
      </w:r>
      <w:r w:rsidR="00BC5C0E">
        <w:rPr>
          <w:lang w:val="en-US"/>
        </w:rPr>
        <w:t xml:space="preserve"> </w:t>
      </w:r>
      <w:r w:rsidRPr="00340CF9">
        <w:rPr>
          <w:lang w:val="en-US"/>
        </w:rPr>
        <w:t>with</w:t>
      </w:r>
      <w:r w:rsidR="00BC5C0E">
        <w:rPr>
          <w:lang w:val="en-US"/>
        </w:rPr>
        <w:t xml:space="preserve"> </w:t>
      </w:r>
      <w:r w:rsidRPr="00340CF9">
        <w:rPr>
          <w:lang w:val="en-US"/>
        </w:rPr>
        <w:t>universities</w:t>
      </w:r>
      <w:r w:rsidR="00BC5C0E">
        <w:rPr>
          <w:lang w:val="en-US"/>
        </w:rPr>
        <w:t xml:space="preserve"> </w:t>
      </w:r>
      <w:r w:rsidRPr="00340CF9">
        <w:rPr>
          <w:lang w:val="en-US"/>
        </w:rPr>
        <w:t>for</w:t>
      </w:r>
      <w:r w:rsidR="00BC5C0E">
        <w:rPr>
          <w:lang w:val="en-US"/>
        </w:rPr>
        <w:t xml:space="preserve"> </w:t>
      </w:r>
      <w:r w:rsidRPr="00340CF9">
        <w:rPr>
          <w:lang w:val="en-US"/>
        </w:rPr>
        <w:t>school</w:t>
      </w:r>
      <w:r w:rsidR="00BC5C0E">
        <w:rPr>
          <w:lang w:val="en-US"/>
        </w:rPr>
        <w:t xml:space="preserve"> </w:t>
      </w:r>
      <w:r w:rsidRPr="00340CF9">
        <w:rPr>
          <w:lang w:val="en-US"/>
        </w:rPr>
        <w:t>students</w:t>
      </w:r>
      <w:r w:rsidR="00BC5C0E">
        <w:rPr>
          <w:lang w:val="en-US"/>
        </w:rPr>
        <w:t xml:space="preserve"> </w:t>
      </w:r>
      <w:r w:rsidRPr="00340CF9">
        <w:rPr>
          <w:lang w:val="en-US"/>
        </w:rPr>
        <w:t>and</w:t>
      </w:r>
      <w:r w:rsidR="00BC5C0E">
        <w:rPr>
          <w:lang w:val="en-US"/>
        </w:rPr>
        <w:t xml:space="preserve"> </w:t>
      </w:r>
      <w:r w:rsidRPr="00340CF9">
        <w:rPr>
          <w:lang w:val="en-US"/>
        </w:rPr>
        <w:t>other</w:t>
      </w:r>
      <w:r w:rsidR="00BC5C0E">
        <w:rPr>
          <w:lang w:val="en-US"/>
        </w:rPr>
        <w:t xml:space="preserve"> </w:t>
      </w:r>
      <w:r w:rsidRPr="00340CF9">
        <w:rPr>
          <w:lang w:val="en-US"/>
        </w:rPr>
        <w:t>groups</w:t>
      </w:r>
      <w:r w:rsidR="00BC5C0E">
        <w:rPr>
          <w:lang w:val="en-US"/>
        </w:rPr>
        <w:t xml:space="preserve"> </w:t>
      </w:r>
      <w:r w:rsidRPr="00340CF9">
        <w:rPr>
          <w:lang w:val="en-US"/>
        </w:rPr>
        <w:t>make</w:t>
      </w:r>
      <w:r w:rsidR="00BC5C0E">
        <w:rPr>
          <w:lang w:val="en-US"/>
        </w:rPr>
        <w:t xml:space="preserve"> </w:t>
      </w:r>
      <w:r w:rsidRPr="00340CF9">
        <w:rPr>
          <w:lang w:val="en-US"/>
        </w:rPr>
        <w:t>an</w:t>
      </w:r>
      <w:r w:rsidR="00BC5C0E">
        <w:rPr>
          <w:lang w:val="en-US"/>
        </w:rPr>
        <w:t xml:space="preserve"> </w:t>
      </w:r>
      <w:r w:rsidRPr="00340CF9">
        <w:rPr>
          <w:lang w:val="en-US"/>
        </w:rPr>
        <w:t>effective</w:t>
      </w:r>
      <w:r w:rsidR="00BC5C0E">
        <w:rPr>
          <w:lang w:val="en-US"/>
        </w:rPr>
        <w:t xml:space="preserve"> </w:t>
      </w:r>
      <w:r w:rsidRPr="00340CF9">
        <w:rPr>
          <w:lang w:val="en-US"/>
        </w:rPr>
        <w:t>contribution</w:t>
      </w:r>
      <w:r w:rsidR="00BC5C0E">
        <w:rPr>
          <w:lang w:val="en-US"/>
        </w:rPr>
        <w:t xml:space="preserve"> </w:t>
      </w:r>
      <w:r w:rsidRPr="00340CF9">
        <w:rPr>
          <w:lang w:val="en-US"/>
        </w:rPr>
        <w:t>to</w:t>
      </w:r>
      <w:r w:rsidR="00BC5C0E">
        <w:rPr>
          <w:lang w:val="en-US"/>
        </w:rPr>
        <w:t xml:space="preserve"> </w:t>
      </w:r>
      <w:r w:rsidRPr="00340CF9">
        <w:rPr>
          <w:lang w:val="en-US"/>
        </w:rPr>
        <w:t>widening</w:t>
      </w:r>
      <w:r w:rsidR="00BC5C0E">
        <w:rPr>
          <w:lang w:val="en-US"/>
        </w:rPr>
        <w:t xml:space="preserve"> </w:t>
      </w:r>
      <w:r w:rsidRPr="00340CF9">
        <w:rPr>
          <w:lang w:val="en-US"/>
        </w:rPr>
        <w:t>participation.</w:t>
      </w:r>
    </w:p>
    <w:p w14:paraId="066DC783" w14:textId="38940196" w:rsidR="00340CF9" w:rsidRPr="00340CF9" w:rsidRDefault="00340CF9" w:rsidP="00340CF9">
      <w:pPr>
        <w:pStyle w:val="Bullets"/>
        <w:rPr>
          <w:lang w:val="en-US"/>
        </w:rPr>
      </w:pPr>
      <w:r w:rsidRPr="00340CF9">
        <w:rPr>
          <w:lang w:val="en-US"/>
        </w:rPr>
        <w:t>Mentors</w:t>
      </w:r>
      <w:r w:rsidR="00BC5C0E">
        <w:rPr>
          <w:lang w:val="en-US"/>
        </w:rPr>
        <w:t xml:space="preserve"> </w:t>
      </w:r>
      <w:r w:rsidRPr="00340CF9">
        <w:rPr>
          <w:lang w:val="en-US"/>
        </w:rPr>
        <w:t>and</w:t>
      </w:r>
      <w:r w:rsidR="00BC5C0E">
        <w:rPr>
          <w:lang w:val="en-US"/>
        </w:rPr>
        <w:t xml:space="preserve"> </w:t>
      </w:r>
      <w:r w:rsidRPr="00340CF9">
        <w:rPr>
          <w:lang w:val="en-US"/>
        </w:rPr>
        <w:t>role</w:t>
      </w:r>
      <w:r w:rsidR="00BC5C0E">
        <w:rPr>
          <w:lang w:val="en-US"/>
        </w:rPr>
        <w:t xml:space="preserve"> </w:t>
      </w:r>
      <w:r w:rsidRPr="00340CF9">
        <w:rPr>
          <w:lang w:val="en-US"/>
        </w:rPr>
        <w:t>models</w:t>
      </w:r>
      <w:r w:rsidR="00BC5C0E">
        <w:rPr>
          <w:lang w:val="en-US"/>
        </w:rPr>
        <w:t xml:space="preserve"> </w:t>
      </w:r>
      <w:r w:rsidRPr="00340CF9">
        <w:rPr>
          <w:lang w:val="en-US"/>
        </w:rPr>
        <w:t>can</w:t>
      </w:r>
      <w:r w:rsidR="00BC5C0E">
        <w:rPr>
          <w:lang w:val="en-US"/>
        </w:rPr>
        <w:t xml:space="preserve"> </w:t>
      </w:r>
      <w:r w:rsidRPr="00340CF9">
        <w:rPr>
          <w:lang w:val="en-US"/>
        </w:rPr>
        <w:t>have</w:t>
      </w:r>
      <w:r w:rsidR="00BC5C0E">
        <w:rPr>
          <w:lang w:val="en-US"/>
        </w:rPr>
        <w:t xml:space="preserve"> </w:t>
      </w:r>
      <w:r w:rsidRPr="00340CF9">
        <w:rPr>
          <w:lang w:val="en-US"/>
        </w:rPr>
        <w:t>a</w:t>
      </w:r>
      <w:r w:rsidR="00BC5C0E">
        <w:rPr>
          <w:lang w:val="en-US"/>
        </w:rPr>
        <w:t xml:space="preserve"> </w:t>
      </w:r>
      <w:r w:rsidRPr="00340CF9">
        <w:rPr>
          <w:lang w:val="en-US"/>
        </w:rPr>
        <w:t>significant</w:t>
      </w:r>
      <w:r w:rsidR="00BC5C0E">
        <w:rPr>
          <w:lang w:val="en-US"/>
        </w:rPr>
        <w:t xml:space="preserve"> </w:t>
      </w:r>
      <w:r w:rsidRPr="00340CF9">
        <w:rPr>
          <w:lang w:val="en-US"/>
        </w:rPr>
        <w:t>impact</w:t>
      </w:r>
      <w:r w:rsidR="00BC5C0E">
        <w:rPr>
          <w:lang w:val="en-US"/>
        </w:rPr>
        <w:t xml:space="preserve"> </w:t>
      </w:r>
      <w:r w:rsidRPr="00340CF9">
        <w:rPr>
          <w:lang w:val="en-US"/>
        </w:rPr>
        <w:t>on</w:t>
      </w:r>
      <w:r w:rsidR="00BC5C0E">
        <w:rPr>
          <w:lang w:val="en-US"/>
        </w:rPr>
        <w:t xml:space="preserve"> </w:t>
      </w:r>
      <w:r w:rsidRPr="00340CF9">
        <w:rPr>
          <w:lang w:val="en-US"/>
        </w:rPr>
        <w:t>access</w:t>
      </w:r>
      <w:r w:rsidR="00BC5C0E">
        <w:rPr>
          <w:lang w:val="en-US"/>
        </w:rPr>
        <w:t xml:space="preserve"> </w:t>
      </w:r>
      <w:r w:rsidRPr="00340CF9">
        <w:rPr>
          <w:lang w:val="en-US"/>
        </w:rPr>
        <w:t>and</w:t>
      </w:r>
      <w:r w:rsidR="00BC5C0E">
        <w:rPr>
          <w:lang w:val="en-US"/>
        </w:rPr>
        <w:t xml:space="preserve"> </w:t>
      </w:r>
      <w:r w:rsidRPr="00340CF9">
        <w:rPr>
          <w:lang w:val="en-US"/>
        </w:rPr>
        <w:t>success</w:t>
      </w:r>
      <w:r w:rsidR="00BC5C0E">
        <w:rPr>
          <w:lang w:val="en-US"/>
        </w:rPr>
        <w:t xml:space="preserve"> </w:t>
      </w:r>
      <w:r w:rsidRPr="00340CF9">
        <w:rPr>
          <w:lang w:val="en-US"/>
        </w:rPr>
        <w:t>across</w:t>
      </w:r>
      <w:r w:rsidR="00BC5C0E">
        <w:rPr>
          <w:lang w:val="en-US"/>
        </w:rPr>
        <w:t xml:space="preserve"> </w:t>
      </w:r>
      <w:r w:rsidRPr="00340CF9">
        <w:rPr>
          <w:lang w:val="en-US"/>
        </w:rPr>
        <w:t>all</w:t>
      </w:r>
      <w:r w:rsidR="00BC5C0E">
        <w:rPr>
          <w:lang w:val="en-US"/>
        </w:rPr>
        <w:t xml:space="preserve"> </w:t>
      </w:r>
      <w:r w:rsidRPr="00340CF9">
        <w:rPr>
          <w:lang w:val="en-US"/>
        </w:rPr>
        <w:t>stages</w:t>
      </w:r>
      <w:r w:rsidR="00BC5C0E">
        <w:rPr>
          <w:lang w:val="en-US"/>
        </w:rPr>
        <w:t xml:space="preserve"> </w:t>
      </w:r>
      <w:r w:rsidRPr="00340CF9">
        <w:rPr>
          <w:lang w:val="en-US"/>
        </w:rPr>
        <w:t>of</w:t>
      </w:r>
      <w:r w:rsidR="00BC5C0E">
        <w:rPr>
          <w:lang w:val="en-US"/>
        </w:rPr>
        <w:t xml:space="preserve"> </w:t>
      </w:r>
      <w:r w:rsidRPr="00340CF9">
        <w:rPr>
          <w:lang w:val="en-US"/>
        </w:rPr>
        <w:t>the</w:t>
      </w:r>
      <w:r w:rsidR="00BC5C0E">
        <w:rPr>
          <w:lang w:val="en-US"/>
        </w:rPr>
        <w:t xml:space="preserve"> </w:t>
      </w:r>
      <w:r w:rsidRPr="00340CF9">
        <w:rPr>
          <w:lang w:val="en-US"/>
        </w:rPr>
        <w:t>student</w:t>
      </w:r>
      <w:r w:rsidR="00BC5C0E">
        <w:rPr>
          <w:lang w:val="en-US"/>
        </w:rPr>
        <w:t xml:space="preserve"> </w:t>
      </w:r>
      <w:r w:rsidRPr="00340CF9">
        <w:rPr>
          <w:lang w:val="en-US"/>
        </w:rPr>
        <w:t>life-cycle.</w:t>
      </w:r>
      <w:r w:rsidR="00BC5C0E">
        <w:rPr>
          <w:lang w:val="en-US"/>
        </w:rPr>
        <w:t xml:space="preserve"> </w:t>
      </w:r>
      <w:r w:rsidRPr="00340CF9">
        <w:rPr>
          <w:lang w:val="en-US"/>
        </w:rPr>
        <w:t>Developing</w:t>
      </w:r>
      <w:r w:rsidR="00BC5C0E">
        <w:rPr>
          <w:lang w:val="en-US"/>
        </w:rPr>
        <w:t xml:space="preserve"> </w:t>
      </w:r>
      <w:r w:rsidRPr="00340CF9">
        <w:rPr>
          <w:lang w:val="en-US"/>
        </w:rPr>
        <w:t>student</w:t>
      </w:r>
      <w:r w:rsidR="00BC5C0E">
        <w:rPr>
          <w:lang w:val="en-US"/>
        </w:rPr>
        <w:t xml:space="preserve"> </w:t>
      </w:r>
      <w:r w:rsidRPr="00340CF9">
        <w:rPr>
          <w:lang w:val="en-US"/>
        </w:rPr>
        <w:t>engagement</w:t>
      </w:r>
      <w:r w:rsidR="00BC5C0E">
        <w:rPr>
          <w:lang w:val="en-US"/>
        </w:rPr>
        <w:t xml:space="preserve"> </w:t>
      </w:r>
      <w:r w:rsidRPr="00340CF9">
        <w:rPr>
          <w:lang w:val="en-US"/>
        </w:rPr>
        <w:t>through</w:t>
      </w:r>
      <w:r w:rsidR="00BC5C0E">
        <w:rPr>
          <w:lang w:val="en-US"/>
        </w:rPr>
        <w:t xml:space="preserve"> </w:t>
      </w:r>
      <w:r w:rsidRPr="00340CF9">
        <w:rPr>
          <w:lang w:val="en-US"/>
        </w:rPr>
        <w:t>mentoring</w:t>
      </w:r>
      <w:r w:rsidR="00BC5C0E">
        <w:rPr>
          <w:lang w:val="en-US"/>
        </w:rPr>
        <w:t xml:space="preserve"> </w:t>
      </w:r>
      <w:r w:rsidRPr="00340CF9">
        <w:rPr>
          <w:lang w:val="en-US"/>
        </w:rPr>
        <w:t>takes</w:t>
      </w:r>
      <w:r w:rsidR="00BC5C0E">
        <w:rPr>
          <w:lang w:val="en-US"/>
        </w:rPr>
        <w:t xml:space="preserve"> </w:t>
      </w:r>
      <w:r w:rsidRPr="00340CF9">
        <w:rPr>
          <w:lang w:val="en-US"/>
        </w:rPr>
        <w:t>time,</w:t>
      </w:r>
      <w:r w:rsidR="00BC5C0E">
        <w:rPr>
          <w:lang w:val="en-US"/>
        </w:rPr>
        <w:t xml:space="preserve"> </w:t>
      </w:r>
      <w:r w:rsidRPr="00340CF9">
        <w:rPr>
          <w:lang w:val="en-US"/>
        </w:rPr>
        <w:t>appropriate</w:t>
      </w:r>
      <w:r w:rsidR="00BC5C0E">
        <w:rPr>
          <w:lang w:val="en-US"/>
        </w:rPr>
        <w:t xml:space="preserve"> </w:t>
      </w:r>
      <w:r w:rsidRPr="00340CF9">
        <w:rPr>
          <w:lang w:val="en-US"/>
        </w:rPr>
        <w:t>training</w:t>
      </w:r>
      <w:r w:rsidR="00BC5C0E">
        <w:rPr>
          <w:lang w:val="en-US"/>
        </w:rPr>
        <w:t xml:space="preserve"> </w:t>
      </w:r>
      <w:r>
        <w:rPr>
          <w:lang w:val="en-US"/>
        </w:rPr>
        <w:t>and</w:t>
      </w:r>
      <w:r w:rsidR="00BC5C0E">
        <w:rPr>
          <w:lang w:val="en-US"/>
        </w:rPr>
        <w:t xml:space="preserve"> </w:t>
      </w:r>
      <w:r>
        <w:rPr>
          <w:lang w:val="en-US"/>
        </w:rPr>
        <w:t>incentives</w:t>
      </w:r>
      <w:r w:rsidR="00BC5C0E">
        <w:rPr>
          <w:lang w:val="en-US"/>
        </w:rPr>
        <w:t xml:space="preserve"> </w:t>
      </w:r>
      <w:r>
        <w:rPr>
          <w:lang w:val="en-US"/>
        </w:rPr>
        <w:t>for</w:t>
      </w:r>
      <w:r w:rsidR="00BC5C0E">
        <w:rPr>
          <w:lang w:val="en-US"/>
        </w:rPr>
        <w:t xml:space="preserve"> </w:t>
      </w:r>
      <w:r>
        <w:rPr>
          <w:lang w:val="en-US"/>
        </w:rPr>
        <w:t>mentors</w:t>
      </w:r>
      <w:r w:rsidR="00BC5C0E">
        <w:rPr>
          <w:lang w:val="en-US"/>
        </w:rPr>
        <w:t xml:space="preserve"> </w:t>
      </w:r>
      <w:r w:rsidRPr="00340CF9">
        <w:rPr>
          <w:lang w:val="en-US"/>
        </w:rPr>
        <w:t>(forms</w:t>
      </w:r>
      <w:r w:rsidR="00BC5C0E">
        <w:rPr>
          <w:lang w:val="en-US"/>
        </w:rPr>
        <w:t xml:space="preserve"> </w:t>
      </w:r>
      <w:r w:rsidRPr="00340CF9">
        <w:rPr>
          <w:lang w:val="en-US"/>
        </w:rPr>
        <w:t>of</w:t>
      </w:r>
      <w:r w:rsidR="00BC5C0E">
        <w:rPr>
          <w:lang w:val="en-US"/>
        </w:rPr>
        <w:t xml:space="preserve"> </w:t>
      </w:r>
      <w:r w:rsidRPr="00340CF9">
        <w:rPr>
          <w:lang w:val="en-US"/>
        </w:rPr>
        <w:t>recognition</w:t>
      </w:r>
      <w:r w:rsidR="00BC5C0E">
        <w:rPr>
          <w:lang w:val="en-US"/>
        </w:rPr>
        <w:t xml:space="preserve"> </w:t>
      </w:r>
      <w:r w:rsidRPr="00340CF9">
        <w:rPr>
          <w:lang w:val="en-US"/>
        </w:rPr>
        <w:t>and</w:t>
      </w:r>
      <w:r w:rsidR="00BC5C0E">
        <w:rPr>
          <w:lang w:val="en-US"/>
        </w:rPr>
        <w:t xml:space="preserve"> </w:t>
      </w:r>
      <w:r w:rsidRPr="00340CF9">
        <w:rPr>
          <w:lang w:val="en-US"/>
        </w:rPr>
        <w:t>appropriate</w:t>
      </w:r>
      <w:r w:rsidR="00BC5C0E">
        <w:rPr>
          <w:lang w:val="en-US"/>
        </w:rPr>
        <w:t xml:space="preserve"> </w:t>
      </w:r>
      <w:r w:rsidRPr="00340CF9">
        <w:rPr>
          <w:lang w:val="en-US"/>
        </w:rPr>
        <w:t>remuneration).</w:t>
      </w:r>
    </w:p>
    <w:p w14:paraId="5FF44F3A" w14:textId="6F40EBA3" w:rsidR="00340CF9" w:rsidRDefault="00340CF9" w:rsidP="00340CF9">
      <w:pPr>
        <w:pStyle w:val="Bullets"/>
        <w:rPr>
          <w:lang w:val="en-US"/>
        </w:rPr>
      </w:pPr>
      <w:r w:rsidRPr="00340CF9">
        <w:rPr>
          <w:lang w:val="en-US"/>
        </w:rPr>
        <w:t>Embedding</w:t>
      </w:r>
      <w:r w:rsidR="00BC5C0E">
        <w:rPr>
          <w:lang w:val="en-US"/>
        </w:rPr>
        <w:t xml:space="preserve"> </w:t>
      </w:r>
      <w:r w:rsidRPr="00340CF9">
        <w:rPr>
          <w:lang w:val="en-US"/>
        </w:rPr>
        <w:t>support</w:t>
      </w:r>
      <w:r w:rsidR="00BC5C0E">
        <w:rPr>
          <w:lang w:val="en-US"/>
        </w:rPr>
        <w:t xml:space="preserve"> </w:t>
      </w:r>
      <w:r w:rsidRPr="00340CF9">
        <w:rPr>
          <w:lang w:val="en-US"/>
        </w:rPr>
        <w:t>in</w:t>
      </w:r>
      <w:r w:rsidR="00BC5C0E">
        <w:rPr>
          <w:lang w:val="en-US"/>
        </w:rPr>
        <w:t xml:space="preserve"> </w:t>
      </w:r>
      <w:r w:rsidRPr="00340CF9">
        <w:rPr>
          <w:lang w:val="en-US"/>
        </w:rPr>
        <w:t>the</w:t>
      </w:r>
      <w:r w:rsidR="00BC5C0E">
        <w:rPr>
          <w:lang w:val="en-US"/>
        </w:rPr>
        <w:t xml:space="preserve"> </w:t>
      </w:r>
      <w:r w:rsidRPr="00340CF9">
        <w:rPr>
          <w:lang w:val="en-US"/>
        </w:rPr>
        <w:t>curriculum</w:t>
      </w:r>
      <w:r w:rsidR="00BC5C0E">
        <w:rPr>
          <w:lang w:val="en-US"/>
        </w:rPr>
        <w:t xml:space="preserve"> </w:t>
      </w:r>
      <w:r w:rsidRPr="00340CF9">
        <w:rPr>
          <w:lang w:val="en-US"/>
        </w:rPr>
        <w:t>is</w:t>
      </w:r>
      <w:r w:rsidR="00BC5C0E">
        <w:rPr>
          <w:lang w:val="en-US"/>
        </w:rPr>
        <w:t xml:space="preserve"> </w:t>
      </w:r>
      <w:r w:rsidRPr="00340CF9">
        <w:rPr>
          <w:lang w:val="en-US"/>
        </w:rPr>
        <w:t>more</w:t>
      </w:r>
      <w:r w:rsidR="00BC5C0E">
        <w:rPr>
          <w:lang w:val="en-US"/>
        </w:rPr>
        <w:t xml:space="preserve"> </w:t>
      </w:r>
      <w:r w:rsidRPr="00340CF9">
        <w:rPr>
          <w:lang w:val="en-US"/>
        </w:rPr>
        <w:t>effective</w:t>
      </w:r>
      <w:r w:rsidR="00BC5C0E">
        <w:rPr>
          <w:lang w:val="en-US"/>
        </w:rPr>
        <w:t xml:space="preserve"> </w:t>
      </w:r>
      <w:r w:rsidRPr="00340CF9">
        <w:rPr>
          <w:lang w:val="en-US"/>
        </w:rPr>
        <w:t>and</w:t>
      </w:r>
      <w:r w:rsidR="00BC5C0E">
        <w:rPr>
          <w:lang w:val="en-US"/>
        </w:rPr>
        <w:t xml:space="preserve"> </w:t>
      </w:r>
      <w:r w:rsidRPr="00340CF9">
        <w:rPr>
          <w:lang w:val="en-US"/>
        </w:rPr>
        <w:t>has</w:t>
      </w:r>
      <w:r w:rsidR="00BC5C0E">
        <w:rPr>
          <w:lang w:val="en-US"/>
        </w:rPr>
        <w:t xml:space="preserve"> </w:t>
      </w:r>
      <w:r w:rsidRPr="00340CF9">
        <w:rPr>
          <w:lang w:val="en-US"/>
        </w:rPr>
        <w:t>broader</w:t>
      </w:r>
      <w:r w:rsidR="00BC5C0E">
        <w:rPr>
          <w:lang w:val="en-US"/>
        </w:rPr>
        <w:t xml:space="preserve"> </w:t>
      </w:r>
      <w:r w:rsidRPr="00340CF9">
        <w:rPr>
          <w:lang w:val="en-US"/>
        </w:rPr>
        <w:t>reach</w:t>
      </w:r>
      <w:r w:rsidR="00BC5C0E">
        <w:rPr>
          <w:lang w:val="en-US"/>
        </w:rPr>
        <w:t xml:space="preserve"> </w:t>
      </w:r>
      <w:r w:rsidRPr="00340CF9">
        <w:rPr>
          <w:lang w:val="en-US"/>
        </w:rPr>
        <w:t>than</w:t>
      </w:r>
      <w:r w:rsidR="00BC5C0E">
        <w:rPr>
          <w:lang w:val="en-US"/>
        </w:rPr>
        <w:t xml:space="preserve"> </w:t>
      </w:r>
      <w:r w:rsidRPr="00340CF9">
        <w:rPr>
          <w:lang w:val="en-US"/>
        </w:rPr>
        <w:t>extra-curricular</w:t>
      </w:r>
      <w:r w:rsidR="00BC5C0E">
        <w:rPr>
          <w:lang w:val="en-US"/>
        </w:rPr>
        <w:t xml:space="preserve"> </w:t>
      </w:r>
      <w:r w:rsidRPr="00340CF9">
        <w:rPr>
          <w:lang w:val="en-US"/>
        </w:rPr>
        <w:t>support</w:t>
      </w:r>
      <w:r w:rsidR="00BC5C0E">
        <w:rPr>
          <w:lang w:val="en-US"/>
        </w:rPr>
        <w:t xml:space="preserve"> </w:t>
      </w:r>
      <w:r w:rsidRPr="00340CF9">
        <w:rPr>
          <w:lang w:val="en-US"/>
        </w:rPr>
        <w:t>programs.</w:t>
      </w:r>
      <w:r w:rsidR="00BC5C0E">
        <w:rPr>
          <w:lang w:val="en-US"/>
        </w:rPr>
        <w:t xml:space="preserve"> </w:t>
      </w:r>
      <w:r w:rsidRPr="00340CF9">
        <w:rPr>
          <w:lang w:val="en-US"/>
        </w:rPr>
        <w:t>Many</w:t>
      </w:r>
      <w:r w:rsidR="00BC5C0E">
        <w:rPr>
          <w:lang w:val="en-US"/>
        </w:rPr>
        <w:t xml:space="preserve"> </w:t>
      </w:r>
      <w:r w:rsidRPr="00340CF9">
        <w:rPr>
          <w:lang w:val="en-US"/>
        </w:rPr>
        <w:t>of</w:t>
      </w:r>
      <w:r w:rsidR="00BC5C0E">
        <w:rPr>
          <w:lang w:val="en-US"/>
        </w:rPr>
        <w:t xml:space="preserve"> </w:t>
      </w:r>
      <w:r w:rsidRPr="00340CF9">
        <w:rPr>
          <w:lang w:val="en-US"/>
        </w:rPr>
        <w:t>the</w:t>
      </w:r>
      <w:r w:rsidR="00BC5C0E">
        <w:rPr>
          <w:lang w:val="en-US"/>
        </w:rPr>
        <w:t xml:space="preserve"> </w:t>
      </w:r>
      <w:r w:rsidRPr="00340CF9">
        <w:rPr>
          <w:lang w:val="en-US"/>
        </w:rPr>
        <w:t>studies</w:t>
      </w:r>
      <w:r w:rsidR="00BC5C0E">
        <w:rPr>
          <w:lang w:val="en-US"/>
        </w:rPr>
        <w:t xml:space="preserve"> </w:t>
      </w:r>
      <w:r w:rsidRPr="00340CF9">
        <w:rPr>
          <w:lang w:val="en-US"/>
        </w:rPr>
        <w:t>cite</w:t>
      </w:r>
      <w:r w:rsidR="00BC5C0E">
        <w:rPr>
          <w:lang w:val="en-US"/>
        </w:rPr>
        <w:t xml:space="preserve"> </w:t>
      </w:r>
      <w:r w:rsidRPr="00340CF9">
        <w:rPr>
          <w:lang w:val="en-US"/>
        </w:rPr>
        <w:t>non-engagement</w:t>
      </w:r>
      <w:r w:rsidR="00BC5C0E">
        <w:rPr>
          <w:lang w:val="en-US"/>
        </w:rPr>
        <w:t xml:space="preserve"> </w:t>
      </w:r>
      <w:r w:rsidRPr="00340CF9">
        <w:rPr>
          <w:lang w:val="en-US"/>
        </w:rPr>
        <w:t>with</w:t>
      </w:r>
      <w:r w:rsidR="00BC5C0E">
        <w:rPr>
          <w:lang w:val="en-US"/>
        </w:rPr>
        <w:t xml:space="preserve"> </w:t>
      </w:r>
      <w:r w:rsidRPr="00340CF9">
        <w:rPr>
          <w:lang w:val="en-US"/>
        </w:rPr>
        <w:t>traditional</w:t>
      </w:r>
      <w:r w:rsidR="00BC5C0E">
        <w:rPr>
          <w:lang w:val="en-US"/>
        </w:rPr>
        <w:t xml:space="preserve"> </w:t>
      </w:r>
      <w:r w:rsidRPr="00340CF9">
        <w:rPr>
          <w:lang w:val="en-US"/>
        </w:rPr>
        <w:t>student</w:t>
      </w:r>
      <w:r w:rsidR="00BC5C0E">
        <w:rPr>
          <w:lang w:val="en-US"/>
        </w:rPr>
        <w:t xml:space="preserve"> </w:t>
      </w:r>
      <w:r w:rsidRPr="00340CF9">
        <w:rPr>
          <w:lang w:val="en-US"/>
        </w:rPr>
        <w:t>support</w:t>
      </w:r>
      <w:r w:rsidR="00BC5C0E">
        <w:rPr>
          <w:lang w:val="en-US"/>
        </w:rPr>
        <w:t xml:space="preserve"> </w:t>
      </w:r>
      <w:r w:rsidRPr="00340CF9">
        <w:rPr>
          <w:lang w:val="en-US"/>
        </w:rPr>
        <w:t>services</w:t>
      </w:r>
      <w:r w:rsidR="00BC5C0E">
        <w:rPr>
          <w:lang w:val="en-US"/>
        </w:rPr>
        <w:t xml:space="preserve"> </w:t>
      </w:r>
      <w:r w:rsidRPr="00340CF9">
        <w:rPr>
          <w:lang w:val="en-US"/>
        </w:rPr>
        <w:t>of</w:t>
      </w:r>
      <w:r w:rsidR="00BC5C0E">
        <w:rPr>
          <w:lang w:val="en-US"/>
        </w:rPr>
        <w:t xml:space="preserve"> </w:t>
      </w:r>
      <w:r w:rsidRPr="00340CF9">
        <w:rPr>
          <w:lang w:val="en-US"/>
        </w:rPr>
        <w:t>students</w:t>
      </w:r>
      <w:r w:rsidR="00BC5C0E">
        <w:rPr>
          <w:lang w:val="en-US"/>
        </w:rPr>
        <w:t xml:space="preserve"> </w:t>
      </w:r>
      <w:r w:rsidRPr="00340CF9">
        <w:rPr>
          <w:lang w:val="en-US"/>
        </w:rPr>
        <w:t>from</w:t>
      </w:r>
      <w:r w:rsidR="00BC5C0E">
        <w:rPr>
          <w:lang w:val="en-US"/>
        </w:rPr>
        <w:t xml:space="preserve"> </w:t>
      </w:r>
      <w:r w:rsidRPr="00340CF9">
        <w:rPr>
          <w:lang w:val="en-US"/>
        </w:rPr>
        <w:t>equity</w:t>
      </w:r>
      <w:r w:rsidR="00BC5C0E">
        <w:rPr>
          <w:lang w:val="en-US"/>
        </w:rPr>
        <w:t xml:space="preserve"> </w:t>
      </w:r>
      <w:r w:rsidRPr="00340CF9">
        <w:rPr>
          <w:lang w:val="en-US"/>
        </w:rPr>
        <w:t>groups.</w:t>
      </w:r>
      <w:r w:rsidR="00BC5C0E">
        <w:rPr>
          <w:lang w:val="en-US"/>
        </w:rPr>
        <w:t xml:space="preserve"> </w:t>
      </w:r>
      <w:r w:rsidRPr="00340CF9">
        <w:rPr>
          <w:lang w:val="en-US"/>
        </w:rPr>
        <w:t>Support</w:t>
      </w:r>
      <w:r w:rsidR="00BC5C0E">
        <w:rPr>
          <w:lang w:val="en-US"/>
        </w:rPr>
        <w:t xml:space="preserve"> </w:t>
      </w:r>
      <w:r w:rsidRPr="00340CF9">
        <w:rPr>
          <w:lang w:val="en-US"/>
        </w:rPr>
        <w:t>should</w:t>
      </w:r>
      <w:r w:rsidR="00BC5C0E">
        <w:rPr>
          <w:lang w:val="en-US"/>
        </w:rPr>
        <w:t xml:space="preserve"> </w:t>
      </w:r>
      <w:r w:rsidRPr="00340CF9">
        <w:rPr>
          <w:lang w:val="en-US"/>
        </w:rPr>
        <w:t>be</w:t>
      </w:r>
      <w:r w:rsidR="00BC5C0E">
        <w:rPr>
          <w:lang w:val="en-US"/>
        </w:rPr>
        <w:t xml:space="preserve"> </w:t>
      </w:r>
      <w:r w:rsidRPr="00340CF9">
        <w:rPr>
          <w:lang w:val="en-US"/>
        </w:rPr>
        <w:t>responsive</w:t>
      </w:r>
      <w:r w:rsidR="00BC5C0E">
        <w:rPr>
          <w:lang w:val="en-US"/>
        </w:rPr>
        <w:t xml:space="preserve"> </w:t>
      </w:r>
      <w:r w:rsidRPr="00340CF9">
        <w:rPr>
          <w:lang w:val="en-US"/>
        </w:rPr>
        <w:t>and</w:t>
      </w:r>
      <w:r w:rsidR="00BC5C0E">
        <w:rPr>
          <w:lang w:val="en-US"/>
        </w:rPr>
        <w:t xml:space="preserve"> </w:t>
      </w:r>
      <w:r>
        <w:rPr>
          <w:lang w:val="en-US"/>
        </w:rPr>
        <w:t>tailored</w:t>
      </w:r>
      <w:r w:rsidR="00BC5C0E">
        <w:rPr>
          <w:lang w:val="en-US"/>
        </w:rPr>
        <w:t xml:space="preserve"> </w:t>
      </w:r>
      <w:r>
        <w:rPr>
          <w:lang w:val="en-US"/>
        </w:rPr>
        <w:t>according</w:t>
      </w:r>
      <w:r w:rsidR="00BC5C0E">
        <w:rPr>
          <w:lang w:val="en-US"/>
        </w:rPr>
        <w:t xml:space="preserve"> </w:t>
      </w:r>
      <w:r>
        <w:rPr>
          <w:lang w:val="en-US"/>
        </w:rPr>
        <w:t>to</w:t>
      </w:r>
      <w:r w:rsidR="00BC5C0E">
        <w:rPr>
          <w:lang w:val="en-US"/>
        </w:rPr>
        <w:t xml:space="preserve"> </w:t>
      </w:r>
      <w:r>
        <w:rPr>
          <w:lang w:val="en-US"/>
        </w:rPr>
        <w:t>context.</w:t>
      </w:r>
    </w:p>
    <w:p w14:paraId="0B960B84" w14:textId="12CA2CC1" w:rsidR="00340CF9" w:rsidRPr="00340CF9" w:rsidRDefault="00340CF9" w:rsidP="00340CF9">
      <w:pPr>
        <w:pStyle w:val="Bullets"/>
        <w:rPr>
          <w:lang w:val="en-US"/>
        </w:rPr>
      </w:pPr>
      <w:r w:rsidRPr="00340CF9">
        <w:rPr>
          <w:lang w:val="en-US"/>
        </w:rPr>
        <w:t>Well-designed</w:t>
      </w:r>
      <w:r w:rsidR="00BC5C0E">
        <w:rPr>
          <w:lang w:val="en-US"/>
        </w:rPr>
        <w:t xml:space="preserve"> </w:t>
      </w:r>
      <w:r w:rsidRPr="00340CF9">
        <w:rPr>
          <w:lang w:val="en-US"/>
        </w:rPr>
        <w:t>technologies</w:t>
      </w:r>
      <w:r w:rsidR="00BC5C0E">
        <w:rPr>
          <w:lang w:val="en-US"/>
        </w:rPr>
        <w:t xml:space="preserve"> </w:t>
      </w:r>
      <w:r w:rsidRPr="00340CF9">
        <w:rPr>
          <w:lang w:val="en-US"/>
        </w:rPr>
        <w:t>and</w:t>
      </w:r>
      <w:r w:rsidR="00BC5C0E">
        <w:rPr>
          <w:lang w:val="en-US"/>
        </w:rPr>
        <w:t xml:space="preserve"> </w:t>
      </w:r>
      <w:r w:rsidRPr="00340CF9">
        <w:rPr>
          <w:lang w:val="en-US"/>
        </w:rPr>
        <w:t>online</w:t>
      </w:r>
      <w:r w:rsidR="00BC5C0E">
        <w:rPr>
          <w:lang w:val="en-US"/>
        </w:rPr>
        <w:t xml:space="preserve"> </w:t>
      </w:r>
      <w:r w:rsidRPr="00340CF9">
        <w:rPr>
          <w:lang w:val="en-US"/>
        </w:rPr>
        <w:t>resources</w:t>
      </w:r>
      <w:r w:rsidR="00BC5C0E">
        <w:rPr>
          <w:lang w:val="en-US"/>
        </w:rPr>
        <w:t xml:space="preserve"> </w:t>
      </w:r>
      <w:r w:rsidRPr="00340CF9">
        <w:rPr>
          <w:lang w:val="en-US"/>
        </w:rPr>
        <w:t>increase</w:t>
      </w:r>
      <w:r w:rsidR="00BC5C0E">
        <w:rPr>
          <w:lang w:val="en-US"/>
        </w:rPr>
        <w:t xml:space="preserve"> </w:t>
      </w:r>
      <w:r w:rsidRPr="00340CF9">
        <w:rPr>
          <w:lang w:val="en-US"/>
        </w:rPr>
        <w:t>engagement</w:t>
      </w:r>
      <w:r w:rsidR="00BC5C0E">
        <w:rPr>
          <w:lang w:val="en-US"/>
        </w:rPr>
        <w:t xml:space="preserve"> </w:t>
      </w:r>
      <w:r w:rsidRPr="00340CF9">
        <w:rPr>
          <w:lang w:val="en-US"/>
        </w:rPr>
        <w:t>and</w:t>
      </w:r>
      <w:r w:rsidR="00BC5C0E">
        <w:rPr>
          <w:lang w:val="en-US"/>
        </w:rPr>
        <w:t xml:space="preserve"> </w:t>
      </w:r>
      <w:r w:rsidRPr="00340CF9">
        <w:rPr>
          <w:lang w:val="en-US"/>
        </w:rPr>
        <w:t>support</w:t>
      </w:r>
      <w:r w:rsidR="00BC5C0E">
        <w:rPr>
          <w:lang w:val="en-US"/>
        </w:rPr>
        <w:t xml:space="preserve"> </w:t>
      </w:r>
      <w:r w:rsidRPr="00340CF9">
        <w:rPr>
          <w:lang w:val="en-US"/>
        </w:rPr>
        <w:t>for</w:t>
      </w:r>
      <w:r w:rsidR="00BC5C0E">
        <w:rPr>
          <w:lang w:val="en-US"/>
        </w:rPr>
        <w:t xml:space="preserve"> </w:t>
      </w:r>
      <w:r w:rsidRPr="00340CF9">
        <w:rPr>
          <w:lang w:val="en-US"/>
        </w:rPr>
        <w:t>many</w:t>
      </w:r>
      <w:r w:rsidR="00BC5C0E">
        <w:rPr>
          <w:lang w:val="en-US"/>
        </w:rPr>
        <w:t xml:space="preserve"> </w:t>
      </w:r>
      <w:r w:rsidRPr="00340CF9">
        <w:rPr>
          <w:lang w:val="en-US"/>
        </w:rPr>
        <w:t>students.</w:t>
      </w:r>
      <w:r w:rsidR="00BC5C0E">
        <w:rPr>
          <w:lang w:val="en-US"/>
        </w:rPr>
        <w:t xml:space="preserve"> </w:t>
      </w:r>
      <w:r w:rsidRPr="00340CF9">
        <w:rPr>
          <w:lang w:val="en-US"/>
        </w:rPr>
        <w:t>These</w:t>
      </w:r>
      <w:r w:rsidR="00BC5C0E">
        <w:rPr>
          <w:lang w:val="en-US"/>
        </w:rPr>
        <w:t xml:space="preserve"> </w:t>
      </w:r>
      <w:r w:rsidRPr="00340CF9">
        <w:rPr>
          <w:lang w:val="en-US"/>
        </w:rPr>
        <w:t>resources</w:t>
      </w:r>
      <w:r w:rsidR="00BC5C0E">
        <w:rPr>
          <w:lang w:val="en-US"/>
        </w:rPr>
        <w:t xml:space="preserve"> </w:t>
      </w:r>
      <w:r w:rsidRPr="00340CF9">
        <w:rPr>
          <w:lang w:val="en-US"/>
        </w:rPr>
        <w:t>can</w:t>
      </w:r>
      <w:r w:rsidR="00BC5C0E">
        <w:rPr>
          <w:lang w:val="en-US"/>
        </w:rPr>
        <w:t xml:space="preserve"> </w:t>
      </w:r>
      <w:r w:rsidRPr="00340CF9">
        <w:rPr>
          <w:lang w:val="en-US"/>
        </w:rPr>
        <w:t>provide</w:t>
      </w:r>
      <w:r w:rsidR="00BC5C0E">
        <w:rPr>
          <w:lang w:val="en-US"/>
        </w:rPr>
        <w:t xml:space="preserve"> </w:t>
      </w:r>
      <w:r w:rsidRPr="00340CF9">
        <w:rPr>
          <w:lang w:val="en-US"/>
        </w:rPr>
        <w:t>greater</w:t>
      </w:r>
      <w:r w:rsidR="00BC5C0E">
        <w:rPr>
          <w:lang w:val="en-US"/>
        </w:rPr>
        <w:t xml:space="preserve"> </w:t>
      </w:r>
      <w:r w:rsidRPr="00340CF9">
        <w:rPr>
          <w:lang w:val="en-US"/>
        </w:rPr>
        <w:t>reach</w:t>
      </w:r>
      <w:r w:rsidR="00BC5C0E">
        <w:rPr>
          <w:lang w:val="en-US"/>
        </w:rPr>
        <w:t xml:space="preserve"> </w:t>
      </w:r>
      <w:r w:rsidRPr="00340CF9">
        <w:rPr>
          <w:lang w:val="en-US"/>
        </w:rPr>
        <w:t>and</w:t>
      </w:r>
      <w:r w:rsidR="00BC5C0E">
        <w:rPr>
          <w:lang w:val="en-US"/>
        </w:rPr>
        <w:t xml:space="preserve"> </w:t>
      </w:r>
      <w:r w:rsidRPr="00340CF9">
        <w:rPr>
          <w:lang w:val="en-US"/>
        </w:rPr>
        <w:t>flexibility,</w:t>
      </w:r>
      <w:r w:rsidR="00BC5C0E">
        <w:rPr>
          <w:lang w:val="en-US"/>
        </w:rPr>
        <w:t xml:space="preserve"> </w:t>
      </w:r>
      <w:r w:rsidRPr="00340CF9">
        <w:rPr>
          <w:lang w:val="en-US"/>
        </w:rPr>
        <w:t>although</w:t>
      </w:r>
      <w:r w:rsidR="00BC5C0E">
        <w:rPr>
          <w:lang w:val="en-US"/>
        </w:rPr>
        <w:t xml:space="preserve"> </w:t>
      </w:r>
      <w:r w:rsidRPr="00340CF9">
        <w:rPr>
          <w:lang w:val="en-US"/>
        </w:rPr>
        <w:t>there</w:t>
      </w:r>
      <w:r w:rsidR="00BC5C0E">
        <w:rPr>
          <w:lang w:val="en-US"/>
        </w:rPr>
        <w:t xml:space="preserve"> </w:t>
      </w:r>
      <w:r w:rsidRPr="00340CF9">
        <w:rPr>
          <w:lang w:val="en-US"/>
        </w:rPr>
        <w:t>are</w:t>
      </w:r>
      <w:r w:rsidR="00BC5C0E">
        <w:rPr>
          <w:lang w:val="en-US"/>
        </w:rPr>
        <w:t xml:space="preserve"> </w:t>
      </w:r>
      <w:r w:rsidRPr="00340CF9">
        <w:rPr>
          <w:lang w:val="en-US"/>
        </w:rPr>
        <w:t>challenges</w:t>
      </w:r>
      <w:r w:rsidR="00BC5C0E">
        <w:rPr>
          <w:lang w:val="en-US"/>
        </w:rPr>
        <w:t xml:space="preserve"> </w:t>
      </w:r>
      <w:r w:rsidRPr="00340CF9">
        <w:rPr>
          <w:lang w:val="en-US"/>
        </w:rPr>
        <w:t>in</w:t>
      </w:r>
      <w:r w:rsidR="00BC5C0E">
        <w:rPr>
          <w:lang w:val="en-US"/>
        </w:rPr>
        <w:t xml:space="preserve"> </w:t>
      </w:r>
      <w:r w:rsidRPr="00340CF9">
        <w:rPr>
          <w:lang w:val="en-US"/>
        </w:rPr>
        <w:t>accessing</w:t>
      </w:r>
      <w:r w:rsidR="00BC5C0E">
        <w:rPr>
          <w:lang w:val="en-US"/>
        </w:rPr>
        <w:t xml:space="preserve"> </w:t>
      </w:r>
      <w:r w:rsidRPr="00340CF9">
        <w:rPr>
          <w:lang w:val="en-US"/>
        </w:rPr>
        <w:t>good</w:t>
      </w:r>
      <w:r w:rsidR="00BC5C0E">
        <w:rPr>
          <w:lang w:val="en-US"/>
        </w:rPr>
        <w:t xml:space="preserve"> </w:t>
      </w:r>
      <w:r w:rsidRPr="00340CF9">
        <w:rPr>
          <w:lang w:val="en-US"/>
        </w:rPr>
        <w:t>quality</w:t>
      </w:r>
      <w:r w:rsidR="00BC5C0E">
        <w:rPr>
          <w:lang w:val="en-US"/>
        </w:rPr>
        <w:t xml:space="preserve"> </w:t>
      </w:r>
      <w:r w:rsidRPr="00340CF9">
        <w:rPr>
          <w:lang w:val="en-US"/>
        </w:rPr>
        <w:t>technologies</w:t>
      </w:r>
      <w:r w:rsidR="00BC5C0E">
        <w:rPr>
          <w:lang w:val="en-US"/>
        </w:rPr>
        <w:t xml:space="preserve"> </w:t>
      </w:r>
      <w:r w:rsidRPr="00340CF9">
        <w:rPr>
          <w:lang w:val="en-US"/>
        </w:rPr>
        <w:t>and</w:t>
      </w:r>
      <w:r w:rsidR="00BC5C0E">
        <w:rPr>
          <w:lang w:val="en-US"/>
        </w:rPr>
        <w:t xml:space="preserve"> </w:t>
      </w:r>
      <w:r w:rsidRPr="00340CF9">
        <w:rPr>
          <w:lang w:val="en-US"/>
        </w:rPr>
        <w:t>in</w:t>
      </w:r>
      <w:r w:rsidR="00BC5C0E">
        <w:rPr>
          <w:lang w:val="en-US"/>
        </w:rPr>
        <w:t xml:space="preserve"> </w:t>
      </w:r>
      <w:r w:rsidRPr="00340CF9">
        <w:rPr>
          <w:lang w:val="en-US"/>
        </w:rPr>
        <w:t>sustaining</w:t>
      </w:r>
      <w:r w:rsidR="00BC5C0E">
        <w:rPr>
          <w:lang w:val="en-US"/>
        </w:rPr>
        <w:t xml:space="preserve"> </w:t>
      </w:r>
      <w:r w:rsidRPr="00340CF9">
        <w:rPr>
          <w:lang w:val="en-US"/>
        </w:rPr>
        <w:t>engagement</w:t>
      </w:r>
      <w:r w:rsidR="00BC5C0E">
        <w:rPr>
          <w:lang w:val="en-US"/>
        </w:rPr>
        <w:t xml:space="preserve"> </w:t>
      </w:r>
      <w:r w:rsidRPr="00340CF9">
        <w:rPr>
          <w:lang w:val="en-US"/>
        </w:rPr>
        <w:t>in</w:t>
      </w:r>
      <w:r w:rsidR="00BC5C0E">
        <w:rPr>
          <w:lang w:val="en-US"/>
        </w:rPr>
        <w:t xml:space="preserve"> </w:t>
      </w:r>
      <w:r w:rsidRPr="00340CF9">
        <w:rPr>
          <w:lang w:val="en-US"/>
        </w:rPr>
        <w:t>online</w:t>
      </w:r>
      <w:r w:rsidR="00BC5C0E">
        <w:rPr>
          <w:lang w:val="en-US"/>
        </w:rPr>
        <w:t xml:space="preserve"> </w:t>
      </w:r>
      <w:r w:rsidRPr="00340CF9">
        <w:rPr>
          <w:lang w:val="en-US"/>
        </w:rPr>
        <w:t>programs.</w:t>
      </w:r>
      <w:r w:rsidR="00BC5C0E">
        <w:rPr>
          <w:lang w:val="en-US"/>
        </w:rPr>
        <w:t xml:space="preserve"> </w:t>
      </w:r>
      <w:r w:rsidRPr="00340CF9">
        <w:rPr>
          <w:lang w:val="en-US"/>
        </w:rPr>
        <w:t>Technologies</w:t>
      </w:r>
      <w:r w:rsidR="00BC5C0E">
        <w:rPr>
          <w:lang w:val="en-US"/>
        </w:rPr>
        <w:t xml:space="preserve"> </w:t>
      </w:r>
      <w:r w:rsidRPr="00340CF9">
        <w:rPr>
          <w:lang w:val="en-US"/>
        </w:rPr>
        <w:t>are</w:t>
      </w:r>
      <w:r w:rsidR="00BC5C0E">
        <w:rPr>
          <w:lang w:val="en-US"/>
        </w:rPr>
        <w:t xml:space="preserve"> </w:t>
      </w:r>
      <w:r w:rsidRPr="00340CF9">
        <w:rPr>
          <w:lang w:val="en-US"/>
        </w:rPr>
        <w:t>best</w:t>
      </w:r>
      <w:r w:rsidR="00BC5C0E">
        <w:rPr>
          <w:lang w:val="en-US"/>
        </w:rPr>
        <w:t xml:space="preserve"> </w:t>
      </w:r>
      <w:r w:rsidRPr="00340CF9">
        <w:rPr>
          <w:lang w:val="en-US"/>
        </w:rPr>
        <w:t>aligned</w:t>
      </w:r>
      <w:r w:rsidR="00BC5C0E">
        <w:rPr>
          <w:lang w:val="en-US"/>
        </w:rPr>
        <w:t xml:space="preserve"> </w:t>
      </w:r>
      <w:r w:rsidRPr="00340CF9">
        <w:rPr>
          <w:lang w:val="en-US"/>
        </w:rPr>
        <w:t>with</w:t>
      </w:r>
      <w:r w:rsidR="00BC5C0E">
        <w:rPr>
          <w:lang w:val="en-US"/>
        </w:rPr>
        <w:t xml:space="preserve"> </w:t>
      </w:r>
      <w:r w:rsidRPr="00340CF9">
        <w:rPr>
          <w:lang w:val="en-US"/>
        </w:rPr>
        <w:t>robust</w:t>
      </w:r>
      <w:r w:rsidR="00BC5C0E">
        <w:rPr>
          <w:lang w:val="en-US"/>
        </w:rPr>
        <w:t xml:space="preserve"> </w:t>
      </w:r>
      <w:r w:rsidRPr="00340CF9">
        <w:rPr>
          <w:lang w:val="en-US"/>
        </w:rPr>
        <w:t>pedagogies</w:t>
      </w:r>
      <w:r w:rsidR="00BC5C0E">
        <w:rPr>
          <w:lang w:val="en-US"/>
        </w:rPr>
        <w:t xml:space="preserve"> </w:t>
      </w:r>
      <w:r w:rsidRPr="00340CF9">
        <w:rPr>
          <w:lang w:val="en-US"/>
        </w:rPr>
        <w:t>and</w:t>
      </w:r>
      <w:r w:rsidR="00BC5C0E">
        <w:rPr>
          <w:lang w:val="en-US"/>
        </w:rPr>
        <w:t xml:space="preserve"> </w:t>
      </w:r>
      <w:r w:rsidRPr="00340CF9">
        <w:rPr>
          <w:lang w:val="en-US"/>
        </w:rPr>
        <w:t>effective</w:t>
      </w:r>
      <w:r w:rsidR="00BC5C0E">
        <w:rPr>
          <w:lang w:val="en-US"/>
        </w:rPr>
        <w:t xml:space="preserve"> </w:t>
      </w:r>
      <w:r w:rsidRPr="00340CF9">
        <w:rPr>
          <w:lang w:val="en-US"/>
        </w:rPr>
        <w:t>teaching</w:t>
      </w:r>
      <w:r w:rsidR="00BC5C0E">
        <w:rPr>
          <w:lang w:val="en-US"/>
        </w:rPr>
        <w:t xml:space="preserve"> </w:t>
      </w:r>
      <w:r w:rsidRPr="00340CF9">
        <w:rPr>
          <w:lang w:val="en-US"/>
        </w:rPr>
        <w:t>methods.</w:t>
      </w:r>
    </w:p>
    <w:p w14:paraId="16448F09" w14:textId="448757BF" w:rsidR="00340CF9" w:rsidRPr="00340CF9" w:rsidRDefault="00340CF9" w:rsidP="00340CF9">
      <w:pPr>
        <w:pStyle w:val="Bullets"/>
        <w:rPr>
          <w:lang w:val="en-US"/>
        </w:rPr>
      </w:pPr>
      <w:r w:rsidRPr="00340CF9">
        <w:rPr>
          <w:lang w:val="en-US"/>
        </w:rPr>
        <w:lastRenderedPageBreak/>
        <w:t>Impact</w:t>
      </w:r>
      <w:r w:rsidR="00BC5C0E">
        <w:rPr>
          <w:lang w:val="en-US"/>
        </w:rPr>
        <w:t xml:space="preserve"> </w:t>
      </w:r>
      <w:r w:rsidRPr="00340CF9">
        <w:rPr>
          <w:lang w:val="en-US"/>
        </w:rPr>
        <w:t>studies</w:t>
      </w:r>
      <w:r w:rsidR="00BC5C0E">
        <w:rPr>
          <w:lang w:val="en-US"/>
        </w:rPr>
        <w:t xml:space="preserve"> </w:t>
      </w:r>
      <w:r w:rsidRPr="00340CF9">
        <w:rPr>
          <w:lang w:val="en-US"/>
        </w:rPr>
        <w:t>that</w:t>
      </w:r>
      <w:r w:rsidR="00BC5C0E">
        <w:rPr>
          <w:lang w:val="en-US"/>
        </w:rPr>
        <w:t xml:space="preserve"> </w:t>
      </w:r>
      <w:r w:rsidRPr="00340CF9">
        <w:rPr>
          <w:lang w:val="en-US"/>
        </w:rPr>
        <w:t>provide</w:t>
      </w:r>
      <w:r w:rsidR="00BC5C0E">
        <w:rPr>
          <w:lang w:val="en-US"/>
        </w:rPr>
        <w:t xml:space="preserve"> </w:t>
      </w:r>
      <w:r w:rsidRPr="00340CF9">
        <w:rPr>
          <w:lang w:val="en-US"/>
        </w:rPr>
        <w:t>details</w:t>
      </w:r>
      <w:r w:rsidR="00BC5C0E">
        <w:rPr>
          <w:lang w:val="en-US"/>
        </w:rPr>
        <w:t xml:space="preserve"> </w:t>
      </w:r>
      <w:r w:rsidRPr="00340CF9">
        <w:rPr>
          <w:lang w:val="en-US"/>
        </w:rPr>
        <w:t>about</w:t>
      </w:r>
      <w:r w:rsidR="00BC5C0E">
        <w:rPr>
          <w:lang w:val="en-US"/>
        </w:rPr>
        <w:t xml:space="preserve"> </w:t>
      </w:r>
      <w:r w:rsidRPr="00340CF9">
        <w:rPr>
          <w:lang w:val="en-US"/>
        </w:rPr>
        <w:t>effective</w:t>
      </w:r>
      <w:r w:rsidR="00BC5C0E">
        <w:rPr>
          <w:lang w:val="en-US"/>
        </w:rPr>
        <w:t xml:space="preserve"> </w:t>
      </w:r>
      <w:r w:rsidRPr="00340CF9">
        <w:rPr>
          <w:lang w:val="en-US"/>
        </w:rPr>
        <w:t>initiatives</w:t>
      </w:r>
      <w:r w:rsidR="00BC5C0E">
        <w:rPr>
          <w:lang w:val="en-US"/>
        </w:rPr>
        <w:t xml:space="preserve"> </w:t>
      </w:r>
      <w:r w:rsidRPr="00340CF9">
        <w:rPr>
          <w:lang w:val="en-US"/>
        </w:rPr>
        <w:t>for</w:t>
      </w:r>
      <w:r w:rsidR="00BC5C0E">
        <w:rPr>
          <w:lang w:val="en-US"/>
        </w:rPr>
        <w:t xml:space="preserve"> </w:t>
      </w:r>
      <w:r w:rsidRPr="00340CF9">
        <w:rPr>
          <w:lang w:val="en-US"/>
        </w:rPr>
        <w:t>Aboriginal</w:t>
      </w:r>
      <w:r w:rsidR="00BC5C0E">
        <w:rPr>
          <w:lang w:val="en-US"/>
        </w:rPr>
        <w:t xml:space="preserve"> </w:t>
      </w:r>
      <w:r w:rsidRPr="00340CF9">
        <w:rPr>
          <w:lang w:val="en-US"/>
        </w:rPr>
        <w:t>and/or</w:t>
      </w:r>
      <w:r w:rsidR="00BC5C0E">
        <w:rPr>
          <w:lang w:val="en-US"/>
        </w:rPr>
        <w:t xml:space="preserve"> </w:t>
      </w:r>
      <w:r w:rsidRPr="00340CF9">
        <w:rPr>
          <w:lang w:val="en-US"/>
        </w:rPr>
        <w:t>Torres</w:t>
      </w:r>
      <w:r w:rsidR="00BC5C0E">
        <w:rPr>
          <w:lang w:val="en-US"/>
        </w:rPr>
        <w:t xml:space="preserve"> </w:t>
      </w:r>
      <w:r w:rsidRPr="00340CF9">
        <w:rPr>
          <w:lang w:val="en-US"/>
        </w:rPr>
        <w:t>Strait</w:t>
      </w:r>
      <w:r w:rsidR="00BC5C0E">
        <w:rPr>
          <w:lang w:val="en-US"/>
        </w:rPr>
        <w:t xml:space="preserve"> </w:t>
      </w:r>
      <w:r w:rsidRPr="00340CF9">
        <w:rPr>
          <w:lang w:val="en-US"/>
        </w:rPr>
        <w:t>Islander</w:t>
      </w:r>
      <w:r w:rsidR="00BC5C0E">
        <w:rPr>
          <w:lang w:val="en-US"/>
        </w:rPr>
        <w:t xml:space="preserve"> </w:t>
      </w:r>
      <w:r w:rsidRPr="00340CF9">
        <w:rPr>
          <w:lang w:val="en-US"/>
        </w:rPr>
        <w:t>students</w:t>
      </w:r>
      <w:r w:rsidR="00BC5C0E">
        <w:rPr>
          <w:lang w:val="en-US"/>
        </w:rPr>
        <w:t xml:space="preserve"> </w:t>
      </w:r>
      <w:r w:rsidRPr="00340CF9">
        <w:rPr>
          <w:lang w:val="en-US"/>
        </w:rPr>
        <w:t>contain</w:t>
      </w:r>
      <w:r w:rsidR="00BC5C0E">
        <w:rPr>
          <w:lang w:val="en-US"/>
        </w:rPr>
        <w:t xml:space="preserve"> </w:t>
      </w:r>
      <w:r w:rsidRPr="00340CF9">
        <w:rPr>
          <w:lang w:val="en-US"/>
        </w:rPr>
        <w:t>important</w:t>
      </w:r>
      <w:r w:rsidR="00BC5C0E">
        <w:rPr>
          <w:lang w:val="en-US"/>
        </w:rPr>
        <w:t xml:space="preserve"> </w:t>
      </w:r>
      <w:r w:rsidRPr="00340CF9">
        <w:rPr>
          <w:lang w:val="en-US"/>
        </w:rPr>
        <w:t>principles</w:t>
      </w:r>
      <w:r w:rsidR="00BC5C0E">
        <w:rPr>
          <w:lang w:val="en-US"/>
        </w:rPr>
        <w:t xml:space="preserve"> </w:t>
      </w:r>
      <w:r w:rsidRPr="00340CF9">
        <w:rPr>
          <w:lang w:val="en-US"/>
        </w:rPr>
        <w:t>and</w:t>
      </w:r>
      <w:r w:rsidR="00BC5C0E">
        <w:rPr>
          <w:lang w:val="en-US"/>
        </w:rPr>
        <w:t xml:space="preserve"> </w:t>
      </w:r>
      <w:r w:rsidRPr="00340CF9">
        <w:rPr>
          <w:lang w:val="en-US"/>
        </w:rPr>
        <w:t>approaches</w:t>
      </w:r>
      <w:r w:rsidR="00BC5C0E">
        <w:rPr>
          <w:lang w:val="en-US"/>
        </w:rPr>
        <w:t xml:space="preserve"> </w:t>
      </w:r>
      <w:r w:rsidRPr="00340CF9">
        <w:rPr>
          <w:lang w:val="en-US"/>
        </w:rPr>
        <w:t>that</w:t>
      </w:r>
      <w:r w:rsidR="00BC5C0E">
        <w:rPr>
          <w:lang w:val="en-US"/>
        </w:rPr>
        <w:t xml:space="preserve"> </w:t>
      </w:r>
      <w:r w:rsidRPr="00340CF9">
        <w:rPr>
          <w:lang w:val="en-US"/>
        </w:rPr>
        <w:t>may</w:t>
      </w:r>
      <w:r w:rsidR="00BC5C0E">
        <w:rPr>
          <w:lang w:val="en-US"/>
        </w:rPr>
        <w:t xml:space="preserve"> </w:t>
      </w:r>
      <w:r w:rsidRPr="00340CF9">
        <w:rPr>
          <w:lang w:val="en-US"/>
        </w:rPr>
        <w:t>be</w:t>
      </w:r>
      <w:r w:rsidR="00BC5C0E">
        <w:rPr>
          <w:lang w:val="en-US"/>
        </w:rPr>
        <w:t xml:space="preserve"> </w:t>
      </w:r>
      <w:r w:rsidRPr="00340CF9">
        <w:rPr>
          <w:lang w:val="en-US"/>
        </w:rPr>
        <w:t>useful</w:t>
      </w:r>
      <w:r w:rsidR="00BC5C0E">
        <w:rPr>
          <w:lang w:val="en-US"/>
        </w:rPr>
        <w:t xml:space="preserve"> </w:t>
      </w:r>
      <w:r w:rsidRPr="00340CF9">
        <w:rPr>
          <w:lang w:val="en-US"/>
        </w:rPr>
        <w:t>for</w:t>
      </w:r>
      <w:r w:rsidR="00BC5C0E">
        <w:rPr>
          <w:lang w:val="en-US"/>
        </w:rPr>
        <w:t xml:space="preserve"> </w:t>
      </w:r>
      <w:r w:rsidRPr="00340CF9">
        <w:rPr>
          <w:lang w:val="en-US"/>
        </w:rPr>
        <w:t>influencing</w:t>
      </w:r>
      <w:r w:rsidR="00BC5C0E">
        <w:rPr>
          <w:lang w:val="en-US"/>
        </w:rPr>
        <w:t xml:space="preserve"> </w:t>
      </w:r>
      <w:r w:rsidRPr="00340CF9">
        <w:rPr>
          <w:lang w:val="en-US"/>
        </w:rPr>
        <w:t>the</w:t>
      </w:r>
      <w:r w:rsidR="00BC5C0E">
        <w:rPr>
          <w:lang w:val="en-US"/>
        </w:rPr>
        <w:t xml:space="preserve"> </w:t>
      </w:r>
      <w:r w:rsidRPr="00340CF9">
        <w:rPr>
          <w:lang w:val="en-US"/>
        </w:rPr>
        <w:t>design</w:t>
      </w:r>
      <w:r w:rsidR="00BC5C0E">
        <w:rPr>
          <w:lang w:val="en-US"/>
        </w:rPr>
        <w:t xml:space="preserve"> </w:t>
      </w:r>
      <w:r w:rsidRPr="00340CF9">
        <w:rPr>
          <w:lang w:val="en-US"/>
        </w:rPr>
        <w:t>and</w:t>
      </w:r>
      <w:r w:rsidR="00BC5C0E">
        <w:rPr>
          <w:lang w:val="en-US"/>
        </w:rPr>
        <w:t xml:space="preserve"> </w:t>
      </w:r>
      <w:r w:rsidRPr="00340CF9">
        <w:rPr>
          <w:lang w:val="en-US"/>
        </w:rPr>
        <w:t>evaluation</w:t>
      </w:r>
      <w:r w:rsidR="00BC5C0E">
        <w:rPr>
          <w:lang w:val="en-US"/>
        </w:rPr>
        <w:t xml:space="preserve"> </w:t>
      </w:r>
      <w:r w:rsidRPr="00340CF9">
        <w:rPr>
          <w:lang w:val="en-US"/>
        </w:rPr>
        <w:t>of</w:t>
      </w:r>
      <w:r w:rsidR="00BC5C0E">
        <w:rPr>
          <w:lang w:val="en-US"/>
        </w:rPr>
        <w:t xml:space="preserve"> </w:t>
      </w:r>
      <w:r w:rsidRPr="00340CF9">
        <w:rPr>
          <w:lang w:val="en-US"/>
        </w:rPr>
        <w:t>other</w:t>
      </w:r>
      <w:r w:rsidR="00BC5C0E">
        <w:rPr>
          <w:lang w:val="en-US"/>
        </w:rPr>
        <w:t xml:space="preserve"> </w:t>
      </w:r>
      <w:r w:rsidRPr="00340CF9">
        <w:rPr>
          <w:lang w:val="en-US"/>
        </w:rPr>
        <w:t>initiatives.</w:t>
      </w:r>
    </w:p>
    <w:p w14:paraId="5F301C11" w14:textId="79822C5F" w:rsidR="00340CF9" w:rsidRPr="00340CF9" w:rsidRDefault="00340CF9" w:rsidP="00340CF9">
      <w:pPr>
        <w:pStyle w:val="Bullets"/>
        <w:rPr>
          <w:lang w:val="en-US"/>
        </w:rPr>
      </w:pPr>
      <w:r w:rsidRPr="00340CF9">
        <w:rPr>
          <w:lang w:val="en-US"/>
        </w:rPr>
        <w:t>Much</w:t>
      </w:r>
      <w:r w:rsidR="00BC5C0E">
        <w:rPr>
          <w:lang w:val="en-US"/>
        </w:rPr>
        <w:t xml:space="preserve"> </w:t>
      </w:r>
      <w:r w:rsidRPr="00340CF9">
        <w:rPr>
          <w:lang w:val="en-US"/>
        </w:rPr>
        <w:t>of</w:t>
      </w:r>
      <w:r w:rsidR="00BC5C0E">
        <w:rPr>
          <w:lang w:val="en-US"/>
        </w:rPr>
        <w:t xml:space="preserve"> </w:t>
      </w:r>
      <w:r w:rsidRPr="00340CF9">
        <w:rPr>
          <w:lang w:val="en-US"/>
        </w:rPr>
        <w:t>the</w:t>
      </w:r>
      <w:r w:rsidR="00BC5C0E">
        <w:rPr>
          <w:lang w:val="en-US"/>
        </w:rPr>
        <w:t xml:space="preserve"> </w:t>
      </w:r>
      <w:r w:rsidRPr="00340CF9">
        <w:rPr>
          <w:lang w:val="en-US"/>
        </w:rPr>
        <w:t>evidence</w:t>
      </w:r>
      <w:r w:rsidR="00BC5C0E">
        <w:rPr>
          <w:lang w:val="en-US"/>
        </w:rPr>
        <w:t xml:space="preserve"> </w:t>
      </w:r>
      <w:r w:rsidRPr="00340CF9">
        <w:rPr>
          <w:lang w:val="en-US"/>
        </w:rPr>
        <w:t>of</w:t>
      </w:r>
      <w:r w:rsidR="00BC5C0E">
        <w:rPr>
          <w:lang w:val="en-US"/>
        </w:rPr>
        <w:t xml:space="preserve"> </w:t>
      </w:r>
      <w:r w:rsidRPr="00340CF9">
        <w:rPr>
          <w:lang w:val="en-US"/>
        </w:rPr>
        <w:t>impact</w:t>
      </w:r>
      <w:r w:rsidR="00BC5C0E">
        <w:rPr>
          <w:lang w:val="en-US"/>
        </w:rPr>
        <w:t xml:space="preserve"> </w:t>
      </w:r>
      <w:r w:rsidRPr="00340CF9">
        <w:rPr>
          <w:lang w:val="en-US"/>
        </w:rPr>
        <w:t>draws</w:t>
      </w:r>
      <w:r w:rsidR="00BC5C0E">
        <w:rPr>
          <w:lang w:val="en-US"/>
        </w:rPr>
        <w:t xml:space="preserve"> </w:t>
      </w:r>
      <w:r w:rsidRPr="00340CF9">
        <w:rPr>
          <w:lang w:val="en-US"/>
        </w:rPr>
        <w:t>on</w:t>
      </w:r>
      <w:r w:rsidR="00BC5C0E">
        <w:rPr>
          <w:lang w:val="en-US"/>
        </w:rPr>
        <w:t xml:space="preserve"> </w:t>
      </w:r>
      <w:r w:rsidRPr="00340CF9">
        <w:rPr>
          <w:lang w:val="en-US"/>
        </w:rPr>
        <w:t>robust</w:t>
      </w:r>
      <w:r w:rsidR="00BC5C0E">
        <w:rPr>
          <w:lang w:val="en-US"/>
        </w:rPr>
        <w:t xml:space="preserve"> </w:t>
      </w:r>
      <w:r w:rsidRPr="00340CF9">
        <w:rPr>
          <w:lang w:val="en-US"/>
        </w:rPr>
        <w:t>theory</w:t>
      </w:r>
      <w:r w:rsidR="00BC5C0E">
        <w:rPr>
          <w:lang w:val="en-US"/>
        </w:rPr>
        <w:t xml:space="preserve"> </w:t>
      </w:r>
      <w:r w:rsidRPr="00340CF9">
        <w:rPr>
          <w:lang w:val="en-US"/>
        </w:rPr>
        <w:t>and</w:t>
      </w:r>
      <w:r w:rsidR="00BC5C0E">
        <w:rPr>
          <w:lang w:val="en-US"/>
        </w:rPr>
        <w:t xml:space="preserve"> </w:t>
      </w:r>
      <w:r w:rsidRPr="00340CF9">
        <w:rPr>
          <w:lang w:val="en-US"/>
        </w:rPr>
        <w:t>research</w:t>
      </w:r>
      <w:r w:rsidR="00BC5C0E">
        <w:rPr>
          <w:lang w:val="en-US"/>
        </w:rPr>
        <w:t xml:space="preserve"> </w:t>
      </w:r>
      <w:r w:rsidRPr="00340CF9">
        <w:rPr>
          <w:lang w:val="en-US"/>
        </w:rPr>
        <w:t>about</w:t>
      </w:r>
      <w:r w:rsidR="00BC5C0E">
        <w:rPr>
          <w:lang w:val="en-US"/>
        </w:rPr>
        <w:t xml:space="preserve"> </w:t>
      </w:r>
      <w:r w:rsidRPr="00340CF9">
        <w:rPr>
          <w:lang w:val="en-US"/>
        </w:rPr>
        <w:t>equity,</w:t>
      </w:r>
      <w:r w:rsidR="00BC5C0E">
        <w:rPr>
          <w:lang w:val="en-US"/>
        </w:rPr>
        <w:t xml:space="preserve"> </w:t>
      </w:r>
      <w:r w:rsidRPr="00340CF9">
        <w:rPr>
          <w:lang w:val="en-US"/>
        </w:rPr>
        <w:t>evaluation</w:t>
      </w:r>
      <w:r w:rsidR="00BC5C0E">
        <w:rPr>
          <w:lang w:val="en-US"/>
        </w:rPr>
        <w:t xml:space="preserve"> </w:t>
      </w:r>
      <w:r w:rsidRPr="00340CF9">
        <w:rPr>
          <w:lang w:val="en-US"/>
        </w:rPr>
        <w:t>and</w:t>
      </w:r>
      <w:r w:rsidR="00BC5C0E">
        <w:rPr>
          <w:lang w:val="en-US"/>
        </w:rPr>
        <w:t xml:space="preserve"> </w:t>
      </w:r>
      <w:r w:rsidRPr="00340CF9">
        <w:rPr>
          <w:lang w:val="en-US"/>
        </w:rPr>
        <w:t>quality</w:t>
      </w:r>
      <w:r w:rsidR="00BC5C0E">
        <w:rPr>
          <w:lang w:val="en-US"/>
        </w:rPr>
        <w:t xml:space="preserve"> </w:t>
      </w:r>
      <w:r w:rsidRPr="00340CF9">
        <w:rPr>
          <w:lang w:val="en-US"/>
        </w:rPr>
        <w:t>program</w:t>
      </w:r>
      <w:r w:rsidR="00BC5C0E">
        <w:rPr>
          <w:lang w:val="en-US"/>
        </w:rPr>
        <w:t xml:space="preserve"> </w:t>
      </w:r>
      <w:r w:rsidRPr="00340CF9">
        <w:rPr>
          <w:lang w:val="en-US"/>
        </w:rPr>
        <w:t>provision.</w:t>
      </w:r>
    </w:p>
    <w:p w14:paraId="60CDB782" w14:textId="588B4107" w:rsidR="00340CF9" w:rsidRPr="00340CF9" w:rsidRDefault="00340CF9" w:rsidP="00340CF9">
      <w:pPr>
        <w:pStyle w:val="Bullets"/>
        <w:rPr>
          <w:lang w:val="en-US"/>
        </w:rPr>
      </w:pPr>
      <w:r w:rsidRPr="00340CF9">
        <w:rPr>
          <w:lang w:val="en-US"/>
        </w:rPr>
        <w:t>Strong</w:t>
      </w:r>
      <w:r w:rsidR="00BC5C0E">
        <w:rPr>
          <w:lang w:val="en-US"/>
        </w:rPr>
        <w:t xml:space="preserve"> </w:t>
      </w:r>
      <w:r w:rsidRPr="00340CF9">
        <w:rPr>
          <w:lang w:val="en-US"/>
        </w:rPr>
        <w:t>collaboration</w:t>
      </w:r>
      <w:r w:rsidR="00BC5C0E">
        <w:rPr>
          <w:lang w:val="en-US"/>
        </w:rPr>
        <w:t xml:space="preserve"> </w:t>
      </w:r>
      <w:r w:rsidRPr="00340CF9">
        <w:rPr>
          <w:lang w:val="en-US"/>
        </w:rPr>
        <w:t>between</w:t>
      </w:r>
      <w:r w:rsidR="00BC5C0E">
        <w:rPr>
          <w:lang w:val="en-US"/>
        </w:rPr>
        <w:t xml:space="preserve"> </w:t>
      </w:r>
      <w:r w:rsidRPr="00340CF9">
        <w:rPr>
          <w:lang w:val="en-US"/>
        </w:rPr>
        <w:t>institutions</w:t>
      </w:r>
      <w:r w:rsidR="00BC5C0E">
        <w:rPr>
          <w:lang w:val="en-US"/>
        </w:rPr>
        <w:t xml:space="preserve"> </w:t>
      </w:r>
      <w:r w:rsidRPr="00340CF9">
        <w:rPr>
          <w:lang w:val="en-US"/>
        </w:rPr>
        <w:t>and</w:t>
      </w:r>
      <w:r w:rsidR="00BC5C0E">
        <w:rPr>
          <w:lang w:val="en-US"/>
        </w:rPr>
        <w:t xml:space="preserve"> </w:t>
      </w:r>
      <w:r w:rsidRPr="00340CF9">
        <w:rPr>
          <w:lang w:val="en-US"/>
        </w:rPr>
        <w:t>communities,</w:t>
      </w:r>
      <w:r w:rsidR="00BC5C0E">
        <w:rPr>
          <w:lang w:val="en-US"/>
        </w:rPr>
        <w:t xml:space="preserve"> </w:t>
      </w:r>
      <w:r w:rsidRPr="00340CF9">
        <w:rPr>
          <w:lang w:val="en-US"/>
        </w:rPr>
        <w:t>and</w:t>
      </w:r>
      <w:r w:rsidR="00BC5C0E">
        <w:rPr>
          <w:lang w:val="en-US"/>
        </w:rPr>
        <w:t xml:space="preserve"> </w:t>
      </w:r>
      <w:r w:rsidRPr="00340CF9">
        <w:rPr>
          <w:lang w:val="en-US"/>
        </w:rPr>
        <w:t>within</w:t>
      </w:r>
      <w:r w:rsidR="00BC5C0E">
        <w:rPr>
          <w:lang w:val="en-US"/>
        </w:rPr>
        <w:t xml:space="preserve"> </w:t>
      </w:r>
      <w:r w:rsidRPr="00340CF9">
        <w:rPr>
          <w:lang w:val="en-US"/>
        </w:rPr>
        <w:t>university</w:t>
      </w:r>
      <w:r w:rsidR="00BC5C0E">
        <w:rPr>
          <w:lang w:val="en-US"/>
        </w:rPr>
        <w:t xml:space="preserve"> </w:t>
      </w:r>
      <w:r w:rsidRPr="00340CF9">
        <w:rPr>
          <w:lang w:val="en-US"/>
        </w:rPr>
        <w:t>environments,</w:t>
      </w:r>
      <w:r w:rsidR="00BC5C0E">
        <w:rPr>
          <w:lang w:val="en-US"/>
        </w:rPr>
        <w:t xml:space="preserve"> </w:t>
      </w:r>
      <w:r w:rsidRPr="00340CF9">
        <w:rPr>
          <w:lang w:val="en-US"/>
        </w:rPr>
        <w:t>is</w:t>
      </w:r>
      <w:r w:rsidR="00BC5C0E">
        <w:rPr>
          <w:lang w:val="en-US"/>
        </w:rPr>
        <w:t xml:space="preserve"> </w:t>
      </w:r>
      <w:r w:rsidRPr="00340CF9">
        <w:rPr>
          <w:lang w:val="en-US"/>
        </w:rPr>
        <w:t>a</w:t>
      </w:r>
      <w:r w:rsidR="00BC5C0E">
        <w:rPr>
          <w:lang w:val="en-US"/>
        </w:rPr>
        <w:t xml:space="preserve"> </w:t>
      </w:r>
      <w:r w:rsidRPr="00340CF9">
        <w:rPr>
          <w:lang w:val="en-US"/>
        </w:rPr>
        <w:t>clear</w:t>
      </w:r>
      <w:r w:rsidR="00BC5C0E">
        <w:rPr>
          <w:lang w:val="en-US"/>
        </w:rPr>
        <w:t xml:space="preserve"> </w:t>
      </w:r>
      <w:r w:rsidRPr="00340CF9">
        <w:rPr>
          <w:lang w:val="en-US"/>
        </w:rPr>
        <w:t>feature</w:t>
      </w:r>
      <w:r w:rsidR="00BC5C0E">
        <w:rPr>
          <w:lang w:val="en-US"/>
        </w:rPr>
        <w:t xml:space="preserve"> </w:t>
      </w:r>
      <w:r w:rsidRPr="00340CF9">
        <w:rPr>
          <w:lang w:val="en-US"/>
        </w:rPr>
        <w:t>of</w:t>
      </w:r>
      <w:r w:rsidR="00BC5C0E">
        <w:rPr>
          <w:lang w:val="en-US"/>
        </w:rPr>
        <w:t xml:space="preserve"> </w:t>
      </w:r>
      <w:r w:rsidRPr="00340CF9">
        <w:rPr>
          <w:lang w:val="en-US"/>
        </w:rPr>
        <w:t>effective</w:t>
      </w:r>
      <w:r w:rsidR="00BC5C0E">
        <w:rPr>
          <w:lang w:val="en-US"/>
        </w:rPr>
        <w:t xml:space="preserve"> </w:t>
      </w:r>
      <w:r w:rsidRPr="00340CF9">
        <w:rPr>
          <w:lang w:val="en-US"/>
        </w:rPr>
        <w:t>programs.</w:t>
      </w:r>
      <w:r w:rsidR="00BC5C0E">
        <w:rPr>
          <w:lang w:val="en-US"/>
        </w:rPr>
        <w:t xml:space="preserve"> </w:t>
      </w:r>
      <w:r w:rsidRPr="00340CF9">
        <w:rPr>
          <w:lang w:val="en-US"/>
        </w:rPr>
        <w:t>A</w:t>
      </w:r>
      <w:r w:rsidR="00BC5C0E">
        <w:rPr>
          <w:lang w:val="en-US"/>
        </w:rPr>
        <w:t xml:space="preserve"> </w:t>
      </w:r>
      <w:r w:rsidRPr="00340CF9">
        <w:rPr>
          <w:lang w:val="en-US"/>
        </w:rPr>
        <w:t>major</w:t>
      </w:r>
      <w:r w:rsidR="00BC5C0E">
        <w:rPr>
          <w:lang w:val="en-US"/>
        </w:rPr>
        <w:t xml:space="preserve"> </w:t>
      </w:r>
      <w:r w:rsidRPr="00340CF9">
        <w:rPr>
          <w:lang w:val="en-US"/>
        </w:rPr>
        <w:t>strength</w:t>
      </w:r>
      <w:r w:rsidR="00BC5C0E">
        <w:rPr>
          <w:lang w:val="en-US"/>
        </w:rPr>
        <w:t xml:space="preserve"> </w:t>
      </w:r>
      <w:r w:rsidRPr="00340CF9">
        <w:rPr>
          <w:lang w:val="en-US"/>
        </w:rPr>
        <w:t>of</w:t>
      </w:r>
      <w:r w:rsidR="00BC5C0E">
        <w:rPr>
          <w:lang w:val="en-US"/>
        </w:rPr>
        <w:t xml:space="preserve"> </w:t>
      </w:r>
      <w:r w:rsidRPr="00340CF9">
        <w:rPr>
          <w:lang w:val="en-US"/>
        </w:rPr>
        <w:t>t</w:t>
      </w:r>
      <w:r>
        <w:rPr>
          <w:lang w:val="en-US"/>
        </w:rPr>
        <w:t>he</w:t>
      </w:r>
      <w:r w:rsidR="00BC5C0E">
        <w:rPr>
          <w:lang w:val="en-US"/>
        </w:rPr>
        <w:t xml:space="preserve"> </w:t>
      </w:r>
      <w:r>
        <w:rPr>
          <w:lang w:val="en-US"/>
        </w:rPr>
        <w:t>Queensland</w:t>
      </w:r>
      <w:r w:rsidR="00BC5C0E">
        <w:rPr>
          <w:lang w:val="en-US"/>
        </w:rPr>
        <w:t xml:space="preserve"> </w:t>
      </w:r>
      <w:r>
        <w:rPr>
          <w:lang w:val="en-US"/>
        </w:rPr>
        <w:t>Tertiary</w:t>
      </w:r>
      <w:r w:rsidR="00BC5C0E">
        <w:rPr>
          <w:lang w:val="en-US"/>
        </w:rPr>
        <w:t xml:space="preserve"> </w:t>
      </w:r>
      <w:r>
        <w:rPr>
          <w:lang w:val="en-US"/>
        </w:rPr>
        <w:t>Widening</w:t>
      </w:r>
      <w:r w:rsidR="00BC5C0E">
        <w:rPr>
          <w:lang w:val="en-US"/>
        </w:rPr>
        <w:t xml:space="preserve"> </w:t>
      </w:r>
      <w:r w:rsidRPr="00340CF9">
        <w:rPr>
          <w:lang w:val="en-US"/>
        </w:rPr>
        <w:t>Participation</w:t>
      </w:r>
      <w:r w:rsidR="00BC5C0E">
        <w:rPr>
          <w:lang w:val="en-US"/>
        </w:rPr>
        <w:t xml:space="preserve"> </w:t>
      </w:r>
      <w:r w:rsidRPr="00340CF9">
        <w:rPr>
          <w:lang w:val="en-US"/>
        </w:rPr>
        <w:t>Consortium</w:t>
      </w:r>
      <w:r w:rsidR="00BC5C0E">
        <w:rPr>
          <w:lang w:val="en-US"/>
        </w:rPr>
        <w:t xml:space="preserve"> </w:t>
      </w:r>
      <w:r w:rsidRPr="00340CF9">
        <w:rPr>
          <w:lang w:val="en-US"/>
        </w:rPr>
        <w:t>has</w:t>
      </w:r>
      <w:r w:rsidR="00BC5C0E">
        <w:rPr>
          <w:lang w:val="en-US"/>
        </w:rPr>
        <w:t xml:space="preserve"> </w:t>
      </w:r>
      <w:r w:rsidRPr="00340CF9">
        <w:rPr>
          <w:lang w:val="en-US"/>
        </w:rPr>
        <w:t>been</w:t>
      </w:r>
      <w:r w:rsidR="00BC5C0E">
        <w:rPr>
          <w:lang w:val="en-US"/>
        </w:rPr>
        <w:t xml:space="preserve"> </w:t>
      </w:r>
      <w:r w:rsidRPr="00340CF9">
        <w:rPr>
          <w:lang w:val="en-US"/>
        </w:rPr>
        <w:t>state-wide</w:t>
      </w:r>
      <w:r w:rsidR="00BC5C0E">
        <w:rPr>
          <w:lang w:val="en-US"/>
        </w:rPr>
        <w:t xml:space="preserve"> </w:t>
      </w:r>
      <w:r w:rsidRPr="00340CF9">
        <w:rPr>
          <w:lang w:val="en-US"/>
        </w:rPr>
        <w:t>reach</w:t>
      </w:r>
      <w:r w:rsidR="00BC5C0E">
        <w:rPr>
          <w:lang w:val="en-US"/>
        </w:rPr>
        <w:t xml:space="preserve"> </w:t>
      </w:r>
      <w:r w:rsidRPr="00340CF9">
        <w:rPr>
          <w:lang w:val="en-US"/>
        </w:rPr>
        <w:t>and</w:t>
      </w:r>
      <w:r w:rsidR="00BC5C0E">
        <w:rPr>
          <w:lang w:val="en-US"/>
        </w:rPr>
        <w:t xml:space="preserve"> </w:t>
      </w:r>
      <w:r w:rsidRPr="00340CF9">
        <w:rPr>
          <w:lang w:val="en-US"/>
        </w:rPr>
        <w:t>an</w:t>
      </w:r>
      <w:r w:rsidR="00BC5C0E">
        <w:rPr>
          <w:lang w:val="en-US"/>
        </w:rPr>
        <w:t xml:space="preserve"> </w:t>
      </w:r>
      <w:r w:rsidRPr="00340CF9">
        <w:rPr>
          <w:lang w:val="en-US"/>
        </w:rPr>
        <w:t>ability</w:t>
      </w:r>
      <w:r w:rsidR="00BC5C0E">
        <w:rPr>
          <w:lang w:val="en-US"/>
        </w:rPr>
        <w:t xml:space="preserve"> </w:t>
      </w:r>
      <w:r w:rsidRPr="00340CF9">
        <w:rPr>
          <w:lang w:val="en-US"/>
        </w:rPr>
        <w:t>to</w:t>
      </w:r>
      <w:r w:rsidR="00BC5C0E">
        <w:rPr>
          <w:lang w:val="en-US"/>
        </w:rPr>
        <w:t xml:space="preserve"> </w:t>
      </w:r>
      <w:r w:rsidRPr="00340CF9">
        <w:rPr>
          <w:lang w:val="en-US"/>
        </w:rPr>
        <w:t>take</w:t>
      </w:r>
      <w:r w:rsidR="00BC5C0E">
        <w:rPr>
          <w:lang w:val="en-US"/>
        </w:rPr>
        <w:t xml:space="preserve"> </w:t>
      </w:r>
      <w:r w:rsidRPr="00340CF9">
        <w:rPr>
          <w:lang w:val="en-US"/>
        </w:rPr>
        <w:t>a</w:t>
      </w:r>
      <w:r w:rsidR="00BC5C0E">
        <w:rPr>
          <w:lang w:val="en-US"/>
        </w:rPr>
        <w:t xml:space="preserve"> </w:t>
      </w:r>
      <w:r w:rsidRPr="00340CF9">
        <w:rPr>
          <w:lang w:val="en-US"/>
        </w:rPr>
        <w:t>coordinated</w:t>
      </w:r>
      <w:r w:rsidR="00BC5C0E">
        <w:rPr>
          <w:lang w:val="en-US"/>
        </w:rPr>
        <w:t xml:space="preserve"> </w:t>
      </w:r>
      <w:r w:rsidRPr="00340CF9">
        <w:rPr>
          <w:lang w:val="en-US"/>
        </w:rPr>
        <w:t>approach</w:t>
      </w:r>
      <w:r w:rsidR="00BC5C0E">
        <w:rPr>
          <w:lang w:val="en-US"/>
        </w:rPr>
        <w:t xml:space="preserve"> </w:t>
      </w:r>
      <w:r w:rsidRPr="00340CF9">
        <w:rPr>
          <w:lang w:val="en-US"/>
        </w:rPr>
        <w:t>to</w:t>
      </w:r>
      <w:r w:rsidR="00BC5C0E">
        <w:rPr>
          <w:lang w:val="en-US"/>
        </w:rPr>
        <w:t xml:space="preserve"> </w:t>
      </w:r>
      <w:r w:rsidRPr="00340CF9">
        <w:rPr>
          <w:lang w:val="en-US"/>
        </w:rPr>
        <w:t>the</w:t>
      </w:r>
      <w:r w:rsidR="00BC5C0E">
        <w:rPr>
          <w:lang w:val="en-US"/>
        </w:rPr>
        <w:t xml:space="preserve"> </w:t>
      </w:r>
      <w:r w:rsidRPr="00340CF9">
        <w:rPr>
          <w:lang w:val="en-US"/>
        </w:rPr>
        <w:t>collection</w:t>
      </w:r>
      <w:r w:rsidR="00BC5C0E">
        <w:rPr>
          <w:lang w:val="en-US"/>
        </w:rPr>
        <w:t xml:space="preserve"> </w:t>
      </w:r>
      <w:r w:rsidRPr="00340CF9">
        <w:rPr>
          <w:lang w:val="en-US"/>
        </w:rPr>
        <w:t>of</w:t>
      </w:r>
      <w:r w:rsidR="00BC5C0E">
        <w:rPr>
          <w:lang w:val="en-US"/>
        </w:rPr>
        <w:t xml:space="preserve"> </w:t>
      </w:r>
      <w:r w:rsidRPr="00340CF9">
        <w:rPr>
          <w:lang w:val="en-US"/>
        </w:rPr>
        <w:t>data.</w:t>
      </w:r>
    </w:p>
    <w:p w14:paraId="2F47F41D" w14:textId="58E6D52B" w:rsidR="00340CF9" w:rsidRPr="00340CF9" w:rsidRDefault="00340CF9" w:rsidP="00340CF9">
      <w:pPr>
        <w:pStyle w:val="Bullets"/>
        <w:rPr>
          <w:lang w:val="en-US"/>
        </w:rPr>
      </w:pPr>
      <w:r w:rsidRPr="00340CF9">
        <w:rPr>
          <w:lang w:val="en-US"/>
        </w:rPr>
        <w:t>Most</w:t>
      </w:r>
      <w:r w:rsidR="00BC5C0E">
        <w:rPr>
          <w:lang w:val="en-US"/>
        </w:rPr>
        <w:t xml:space="preserve"> </w:t>
      </w:r>
      <w:r w:rsidRPr="00340CF9">
        <w:rPr>
          <w:lang w:val="en-US"/>
        </w:rPr>
        <w:t>studies</w:t>
      </w:r>
      <w:r w:rsidR="00BC5C0E">
        <w:rPr>
          <w:lang w:val="en-US"/>
        </w:rPr>
        <w:t xml:space="preserve"> </w:t>
      </w:r>
      <w:r w:rsidRPr="00340CF9">
        <w:rPr>
          <w:lang w:val="en-US"/>
        </w:rPr>
        <w:t>focus</w:t>
      </w:r>
      <w:r w:rsidR="00BC5C0E">
        <w:rPr>
          <w:lang w:val="en-US"/>
        </w:rPr>
        <w:t xml:space="preserve"> </w:t>
      </w:r>
      <w:r w:rsidRPr="00340CF9">
        <w:rPr>
          <w:lang w:val="en-US"/>
        </w:rPr>
        <w:t>on</w:t>
      </w:r>
      <w:r w:rsidR="00BC5C0E">
        <w:rPr>
          <w:lang w:val="en-US"/>
        </w:rPr>
        <w:t xml:space="preserve"> </w:t>
      </w:r>
      <w:r w:rsidRPr="00340CF9">
        <w:rPr>
          <w:lang w:val="en-US"/>
        </w:rPr>
        <w:t>secondary</w:t>
      </w:r>
      <w:r w:rsidR="00BC5C0E">
        <w:rPr>
          <w:lang w:val="en-US"/>
        </w:rPr>
        <w:t xml:space="preserve"> </w:t>
      </w:r>
      <w:r w:rsidRPr="00340CF9">
        <w:rPr>
          <w:lang w:val="en-US"/>
        </w:rPr>
        <w:t>school</w:t>
      </w:r>
      <w:r w:rsidR="00BC5C0E">
        <w:rPr>
          <w:lang w:val="en-US"/>
        </w:rPr>
        <w:t xml:space="preserve"> </w:t>
      </w:r>
      <w:r w:rsidRPr="00340CF9">
        <w:rPr>
          <w:lang w:val="en-US"/>
        </w:rPr>
        <w:t>outreach</w:t>
      </w:r>
      <w:r w:rsidR="00BC5C0E">
        <w:rPr>
          <w:lang w:val="en-US"/>
        </w:rPr>
        <w:t xml:space="preserve"> </w:t>
      </w:r>
      <w:r w:rsidRPr="00340CF9">
        <w:rPr>
          <w:lang w:val="en-US"/>
        </w:rPr>
        <w:t>programs,</w:t>
      </w:r>
      <w:r w:rsidR="00BC5C0E">
        <w:rPr>
          <w:lang w:val="en-US"/>
        </w:rPr>
        <w:t xml:space="preserve"> </w:t>
      </w:r>
      <w:r w:rsidRPr="00340CF9">
        <w:rPr>
          <w:lang w:val="en-US"/>
        </w:rPr>
        <w:t>pathways</w:t>
      </w:r>
      <w:r w:rsidR="00BC5C0E">
        <w:rPr>
          <w:lang w:val="en-US"/>
        </w:rPr>
        <w:t xml:space="preserve"> </w:t>
      </w:r>
      <w:r w:rsidRPr="00340CF9">
        <w:rPr>
          <w:lang w:val="en-US"/>
        </w:rPr>
        <w:t>programs</w:t>
      </w:r>
      <w:r w:rsidR="00BC5C0E">
        <w:rPr>
          <w:lang w:val="en-US"/>
        </w:rPr>
        <w:t xml:space="preserve"> </w:t>
      </w:r>
      <w:r w:rsidRPr="00340CF9">
        <w:rPr>
          <w:lang w:val="en-US"/>
        </w:rPr>
        <w:t>and</w:t>
      </w:r>
      <w:r w:rsidR="00BC5C0E">
        <w:rPr>
          <w:lang w:val="en-US"/>
        </w:rPr>
        <w:t xml:space="preserve"> </w:t>
      </w:r>
      <w:r w:rsidRPr="00340CF9">
        <w:rPr>
          <w:lang w:val="en-US"/>
        </w:rPr>
        <w:t>first</w:t>
      </w:r>
      <w:r w:rsidR="00BC5C0E">
        <w:rPr>
          <w:lang w:val="en-US"/>
        </w:rPr>
        <w:t xml:space="preserve"> </w:t>
      </w:r>
      <w:r w:rsidRPr="00340CF9">
        <w:rPr>
          <w:lang w:val="en-US"/>
        </w:rPr>
        <w:t>year</w:t>
      </w:r>
      <w:r w:rsidR="00BC5C0E">
        <w:rPr>
          <w:lang w:val="en-US"/>
        </w:rPr>
        <w:t xml:space="preserve"> </w:t>
      </w:r>
      <w:r w:rsidRPr="00340CF9">
        <w:rPr>
          <w:lang w:val="en-US"/>
        </w:rPr>
        <w:t>transition</w:t>
      </w:r>
      <w:r w:rsidR="00BC5C0E">
        <w:rPr>
          <w:lang w:val="en-US"/>
        </w:rPr>
        <w:t xml:space="preserve"> </w:t>
      </w:r>
      <w:r w:rsidRPr="00340CF9">
        <w:rPr>
          <w:lang w:val="en-US"/>
        </w:rPr>
        <w:t>initiatives.</w:t>
      </w:r>
      <w:r w:rsidR="00BC5C0E">
        <w:rPr>
          <w:lang w:val="en-US"/>
        </w:rPr>
        <w:t xml:space="preserve"> </w:t>
      </w:r>
      <w:r w:rsidRPr="00340CF9">
        <w:rPr>
          <w:lang w:val="en-US"/>
        </w:rPr>
        <w:t>Fewer</w:t>
      </w:r>
      <w:r w:rsidR="00BC5C0E">
        <w:rPr>
          <w:lang w:val="en-US"/>
        </w:rPr>
        <w:t xml:space="preserve"> </w:t>
      </w:r>
      <w:r w:rsidRPr="00340CF9">
        <w:rPr>
          <w:lang w:val="en-US"/>
        </w:rPr>
        <w:t>p</w:t>
      </w:r>
      <w:r>
        <w:rPr>
          <w:lang w:val="en-US"/>
        </w:rPr>
        <w:t>ublications</w:t>
      </w:r>
      <w:r w:rsidR="00BC5C0E">
        <w:rPr>
          <w:lang w:val="en-US"/>
        </w:rPr>
        <w:t xml:space="preserve"> </w:t>
      </w:r>
      <w:r>
        <w:rPr>
          <w:lang w:val="en-US"/>
        </w:rPr>
        <w:t>evaluate</w:t>
      </w:r>
      <w:r w:rsidR="00BC5C0E">
        <w:rPr>
          <w:lang w:val="en-US"/>
        </w:rPr>
        <w:t xml:space="preserve"> </w:t>
      </w:r>
      <w:r>
        <w:rPr>
          <w:lang w:val="en-US"/>
        </w:rPr>
        <w:t>the</w:t>
      </w:r>
      <w:r w:rsidR="00BC5C0E">
        <w:rPr>
          <w:lang w:val="en-US"/>
        </w:rPr>
        <w:t xml:space="preserve"> </w:t>
      </w:r>
      <w:r>
        <w:rPr>
          <w:lang w:val="en-US"/>
        </w:rPr>
        <w:t>impact</w:t>
      </w:r>
      <w:r w:rsidR="00BC5C0E">
        <w:rPr>
          <w:lang w:val="en-US"/>
        </w:rPr>
        <w:t xml:space="preserve"> </w:t>
      </w:r>
      <w:r w:rsidRPr="00340CF9">
        <w:rPr>
          <w:lang w:val="en-US"/>
        </w:rPr>
        <w:t>of</w:t>
      </w:r>
      <w:r w:rsidR="00BC5C0E">
        <w:rPr>
          <w:lang w:val="en-US"/>
        </w:rPr>
        <w:t xml:space="preserve"> </w:t>
      </w:r>
      <w:r w:rsidRPr="00340CF9">
        <w:rPr>
          <w:lang w:val="en-US"/>
        </w:rPr>
        <w:t>specific</w:t>
      </w:r>
      <w:r w:rsidR="00BC5C0E">
        <w:rPr>
          <w:lang w:val="en-US"/>
        </w:rPr>
        <w:t xml:space="preserve"> </w:t>
      </w:r>
      <w:r w:rsidRPr="00340CF9">
        <w:rPr>
          <w:lang w:val="en-US"/>
        </w:rPr>
        <w:t>initiatives</w:t>
      </w:r>
      <w:r w:rsidR="00BC5C0E">
        <w:rPr>
          <w:lang w:val="en-US"/>
        </w:rPr>
        <w:t xml:space="preserve"> </w:t>
      </w:r>
      <w:r w:rsidRPr="00340CF9">
        <w:rPr>
          <w:lang w:val="en-US"/>
        </w:rPr>
        <w:t>in</w:t>
      </w:r>
      <w:r w:rsidR="00BC5C0E">
        <w:rPr>
          <w:lang w:val="en-US"/>
        </w:rPr>
        <w:t xml:space="preserve"> </w:t>
      </w:r>
      <w:r w:rsidRPr="00340CF9">
        <w:rPr>
          <w:lang w:val="en-US"/>
        </w:rPr>
        <w:t>early</w:t>
      </w:r>
      <w:r w:rsidR="00BC5C0E">
        <w:rPr>
          <w:lang w:val="en-US"/>
        </w:rPr>
        <w:t xml:space="preserve"> </w:t>
      </w:r>
      <w:r w:rsidRPr="00340CF9">
        <w:rPr>
          <w:lang w:val="en-US"/>
        </w:rPr>
        <w:t>outreach</w:t>
      </w:r>
      <w:r w:rsidR="00BC5C0E">
        <w:rPr>
          <w:lang w:val="en-US"/>
        </w:rPr>
        <w:t xml:space="preserve"> </w:t>
      </w:r>
      <w:r w:rsidRPr="00340CF9">
        <w:rPr>
          <w:lang w:val="en-US"/>
        </w:rPr>
        <w:t>in</w:t>
      </w:r>
      <w:r w:rsidR="00BC5C0E">
        <w:rPr>
          <w:lang w:val="en-US"/>
        </w:rPr>
        <w:t xml:space="preserve"> </w:t>
      </w:r>
      <w:r w:rsidRPr="00340CF9">
        <w:rPr>
          <w:lang w:val="en-US"/>
        </w:rPr>
        <w:t>primary</w:t>
      </w:r>
      <w:r w:rsidR="00BC5C0E">
        <w:rPr>
          <w:lang w:val="en-US"/>
        </w:rPr>
        <w:t xml:space="preserve"> </w:t>
      </w:r>
      <w:r w:rsidRPr="00340CF9">
        <w:rPr>
          <w:lang w:val="en-US"/>
        </w:rPr>
        <w:t>schools</w:t>
      </w:r>
      <w:r w:rsidR="00BC5C0E">
        <w:rPr>
          <w:lang w:val="en-US"/>
        </w:rPr>
        <w:t xml:space="preserve"> </w:t>
      </w:r>
      <w:r w:rsidRPr="00340CF9">
        <w:rPr>
          <w:lang w:val="en-US"/>
        </w:rPr>
        <w:t>and</w:t>
      </w:r>
      <w:r w:rsidR="00BC5C0E">
        <w:rPr>
          <w:lang w:val="en-US"/>
        </w:rPr>
        <w:t xml:space="preserve"> </w:t>
      </w:r>
      <w:r w:rsidRPr="00340CF9">
        <w:rPr>
          <w:lang w:val="en-US"/>
        </w:rPr>
        <w:t>community</w:t>
      </w:r>
      <w:r w:rsidR="00BC5C0E">
        <w:rPr>
          <w:lang w:val="en-US"/>
        </w:rPr>
        <w:t xml:space="preserve"> </w:t>
      </w:r>
      <w:r w:rsidRPr="00340CF9">
        <w:rPr>
          <w:lang w:val="en-US"/>
        </w:rPr>
        <w:t>outreach</w:t>
      </w:r>
      <w:r w:rsidR="00BC5C0E">
        <w:rPr>
          <w:lang w:val="en-US"/>
        </w:rPr>
        <w:t xml:space="preserve"> </w:t>
      </w:r>
      <w:r w:rsidRPr="00340CF9">
        <w:rPr>
          <w:lang w:val="en-US"/>
        </w:rPr>
        <w:t>for</w:t>
      </w:r>
      <w:r w:rsidR="00BC5C0E">
        <w:rPr>
          <w:lang w:val="en-US"/>
        </w:rPr>
        <w:t xml:space="preserve"> </w:t>
      </w:r>
      <w:r w:rsidRPr="00340CF9">
        <w:rPr>
          <w:lang w:val="en-US"/>
        </w:rPr>
        <w:t>adult</w:t>
      </w:r>
      <w:r w:rsidR="00BC5C0E">
        <w:rPr>
          <w:lang w:val="en-US"/>
        </w:rPr>
        <w:t xml:space="preserve"> </w:t>
      </w:r>
      <w:r w:rsidRPr="00340CF9">
        <w:rPr>
          <w:lang w:val="en-US"/>
        </w:rPr>
        <w:t>education.</w:t>
      </w:r>
      <w:r w:rsidR="00BC5C0E">
        <w:rPr>
          <w:lang w:val="en-US"/>
        </w:rPr>
        <w:t xml:space="preserve"> </w:t>
      </w:r>
      <w:r w:rsidRPr="00340CF9">
        <w:rPr>
          <w:lang w:val="en-US"/>
        </w:rPr>
        <w:t>Initiatives</w:t>
      </w:r>
      <w:r w:rsidR="00BC5C0E">
        <w:rPr>
          <w:lang w:val="en-US"/>
        </w:rPr>
        <w:t xml:space="preserve"> </w:t>
      </w:r>
      <w:r w:rsidRPr="00340CF9">
        <w:rPr>
          <w:lang w:val="en-US"/>
        </w:rPr>
        <w:t>during</w:t>
      </w:r>
      <w:r w:rsidR="00BC5C0E">
        <w:rPr>
          <w:lang w:val="en-US"/>
        </w:rPr>
        <w:t xml:space="preserve"> </w:t>
      </w:r>
      <w:r w:rsidRPr="00340CF9">
        <w:rPr>
          <w:lang w:val="en-US"/>
        </w:rPr>
        <w:t>later</w:t>
      </w:r>
      <w:r w:rsidR="00BC5C0E">
        <w:rPr>
          <w:lang w:val="en-US"/>
        </w:rPr>
        <w:t xml:space="preserve"> </w:t>
      </w:r>
      <w:r w:rsidRPr="00340CF9">
        <w:rPr>
          <w:lang w:val="en-US"/>
        </w:rPr>
        <w:t>years</w:t>
      </w:r>
      <w:r w:rsidR="00BC5C0E">
        <w:rPr>
          <w:lang w:val="en-US"/>
        </w:rPr>
        <w:t xml:space="preserve"> </w:t>
      </w:r>
      <w:r w:rsidRPr="00340CF9">
        <w:rPr>
          <w:lang w:val="en-US"/>
        </w:rPr>
        <w:t>of</w:t>
      </w:r>
      <w:r w:rsidR="00BC5C0E">
        <w:rPr>
          <w:lang w:val="en-US"/>
        </w:rPr>
        <w:t xml:space="preserve"> </w:t>
      </w:r>
      <w:r w:rsidRPr="00340CF9">
        <w:rPr>
          <w:lang w:val="en-US"/>
        </w:rPr>
        <w:t>participation,</w:t>
      </w:r>
      <w:r w:rsidR="00BC5C0E">
        <w:rPr>
          <w:lang w:val="en-US"/>
        </w:rPr>
        <w:t xml:space="preserve"> </w:t>
      </w:r>
      <w:r w:rsidRPr="00340CF9">
        <w:rPr>
          <w:lang w:val="en-US"/>
        </w:rPr>
        <w:t>including</w:t>
      </w:r>
      <w:r w:rsidR="00BC5C0E">
        <w:rPr>
          <w:lang w:val="en-US"/>
        </w:rPr>
        <w:t xml:space="preserve"> </w:t>
      </w:r>
      <w:r w:rsidRPr="00340CF9">
        <w:rPr>
          <w:lang w:val="en-US"/>
        </w:rPr>
        <w:t>those</w:t>
      </w:r>
      <w:r w:rsidR="00BC5C0E">
        <w:rPr>
          <w:lang w:val="en-US"/>
        </w:rPr>
        <w:t xml:space="preserve"> </w:t>
      </w:r>
      <w:r w:rsidRPr="00340CF9">
        <w:rPr>
          <w:lang w:val="en-US"/>
        </w:rPr>
        <w:t>relating</w:t>
      </w:r>
      <w:r w:rsidR="00BC5C0E">
        <w:rPr>
          <w:lang w:val="en-US"/>
        </w:rPr>
        <w:t xml:space="preserve"> </w:t>
      </w:r>
      <w:r w:rsidRPr="00340CF9">
        <w:rPr>
          <w:lang w:val="en-US"/>
        </w:rPr>
        <w:t>to</w:t>
      </w:r>
      <w:r w:rsidR="00BC5C0E">
        <w:rPr>
          <w:lang w:val="en-US"/>
        </w:rPr>
        <w:t xml:space="preserve"> </w:t>
      </w:r>
      <w:r w:rsidRPr="00340CF9">
        <w:rPr>
          <w:lang w:val="en-US"/>
        </w:rPr>
        <w:t>completion,</w:t>
      </w:r>
      <w:r w:rsidR="00BC5C0E">
        <w:rPr>
          <w:lang w:val="en-US"/>
        </w:rPr>
        <w:t xml:space="preserve"> </w:t>
      </w:r>
      <w:r w:rsidRPr="00340CF9">
        <w:rPr>
          <w:lang w:val="en-US"/>
        </w:rPr>
        <w:t>transition</w:t>
      </w:r>
      <w:r w:rsidR="00BC5C0E">
        <w:rPr>
          <w:lang w:val="en-US"/>
        </w:rPr>
        <w:t xml:space="preserve"> </w:t>
      </w:r>
      <w:r w:rsidRPr="00340CF9">
        <w:rPr>
          <w:lang w:val="en-US"/>
        </w:rPr>
        <w:t>to</w:t>
      </w:r>
      <w:r w:rsidR="00BC5C0E">
        <w:rPr>
          <w:lang w:val="en-US"/>
        </w:rPr>
        <w:t xml:space="preserve"> </w:t>
      </w:r>
      <w:r w:rsidRPr="00340CF9">
        <w:rPr>
          <w:lang w:val="en-US"/>
        </w:rPr>
        <w:t>employment</w:t>
      </w:r>
      <w:r w:rsidR="00BC5C0E">
        <w:rPr>
          <w:lang w:val="en-US"/>
        </w:rPr>
        <w:t xml:space="preserve"> </w:t>
      </w:r>
      <w:r w:rsidRPr="00340CF9">
        <w:rPr>
          <w:lang w:val="en-US"/>
        </w:rPr>
        <w:t>and</w:t>
      </w:r>
      <w:r w:rsidR="00BC5C0E">
        <w:rPr>
          <w:lang w:val="en-US"/>
        </w:rPr>
        <w:t xml:space="preserve"> </w:t>
      </w:r>
      <w:r w:rsidRPr="00340CF9">
        <w:rPr>
          <w:lang w:val="en-US"/>
        </w:rPr>
        <w:t>postgraduate</w:t>
      </w:r>
      <w:r w:rsidR="00BC5C0E">
        <w:rPr>
          <w:lang w:val="en-US"/>
        </w:rPr>
        <w:t xml:space="preserve"> </w:t>
      </w:r>
      <w:r w:rsidRPr="00340CF9">
        <w:rPr>
          <w:lang w:val="en-US"/>
        </w:rPr>
        <w:t>study,</w:t>
      </w:r>
      <w:r w:rsidR="00BC5C0E">
        <w:rPr>
          <w:lang w:val="en-US"/>
        </w:rPr>
        <w:t xml:space="preserve"> </w:t>
      </w:r>
      <w:r w:rsidRPr="00340CF9">
        <w:rPr>
          <w:lang w:val="en-US"/>
        </w:rPr>
        <w:t>are</w:t>
      </w:r>
      <w:r w:rsidR="00BC5C0E">
        <w:rPr>
          <w:lang w:val="en-US"/>
        </w:rPr>
        <w:t xml:space="preserve"> </w:t>
      </w:r>
      <w:r w:rsidRPr="00340CF9">
        <w:rPr>
          <w:lang w:val="en-US"/>
        </w:rPr>
        <w:t>also</w:t>
      </w:r>
      <w:r w:rsidR="00BC5C0E">
        <w:rPr>
          <w:lang w:val="en-US"/>
        </w:rPr>
        <w:t xml:space="preserve"> </w:t>
      </w:r>
      <w:r w:rsidRPr="00340CF9">
        <w:rPr>
          <w:lang w:val="en-US"/>
        </w:rPr>
        <w:t>less</w:t>
      </w:r>
      <w:r w:rsidR="00BC5C0E">
        <w:rPr>
          <w:lang w:val="en-US"/>
        </w:rPr>
        <w:t xml:space="preserve"> </w:t>
      </w:r>
      <w:r w:rsidRPr="00340CF9">
        <w:rPr>
          <w:lang w:val="en-US"/>
        </w:rPr>
        <w:t>prominent</w:t>
      </w:r>
      <w:r w:rsidR="00BC5C0E">
        <w:rPr>
          <w:lang w:val="en-US"/>
        </w:rPr>
        <w:t xml:space="preserve"> </w:t>
      </w:r>
      <w:r w:rsidRPr="00340CF9">
        <w:rPr>
          <w:lang w:val="en-US"/>
        </w:rPr>
        <w:t>in</w:t>
      </w:r>
      <w:r w:rsidR="00BC5C0E">
        <w:rPr>
          <w:lang w:val="en-US"/>
        </w:rPr>
        <w:t xml:space="preserve"> </w:t>
      </w:r>
      <w:r w:rsidRPr="00340CF9">
        <w:rPr>
          <w:lang w:val="en-US"/>
        </w:rPr>
        <w:t>the</w:t>
      </w:r>
      <w:r w:rsidR="00BC5C0E">
        <w:rPr>
          <w:lang w:val="en-US"/>
        </w:rPr>
        <w:t xml:space="preserve"> </w:t>
      </w:r>
      <w:r w:rsidRPr="00340CF9">
        <w:rPr>
          <w:lang w:val="en-US"/>
        </w:rPr>
        <w:t>literature.</w:t>
      </w:r>
    </w:p>
    <w:p w14:paraId="766CC776" w14:textId="1CA7885E" w:rsidR="00340CF9" w:rsidRPr="00340CF9" w:rsidRDefault="00340CF9" w:rsidP="00340CF9">
      <w:pPr>
        <w:pStyle w:val="Bullets"/>
        <w:rPr>
          <w:lang w:val="en-US"/>
        </w:rPr>
      </w:pPr>
      <w:r w:rsidRPr="00340CF9">
        <w:rPr>
          <w:lang w:val="en-US"/>
        </w:rPr>
        <w:t>Regional</w:t>
      </w:r>
      <w:r w:rsidR="00BC5C0E">
        <w:rPr>
          <w:lang w:val="en-US"/>
        </w:rPr>
        <w:t xml:space="preserve"> </w:t>
      </w:r>
      <w:r w:rsidRPr="00340CF9">
        <w:rPr>
          <w:lang w:val="en-US"/>
        </w:rPr>
        <w:t>universities/campuses</w:t>
      </w:r>
      <w:r w:rsidR="00BC5C0E">
        <w:rPr>
          <w:lang w:val="en-US"/>
        </w:rPr>
        <w:t xml:space="preserve"> </w:t>
      </w:r>
      <w:r w:rsidRPr="00340CF9">
        <w:rPr>
          <w:lang w:val="en-US"/>
        </w:rPr>
        <w:t>with</w:t>
      </w:r>
      <w:r w:rsidR="00BC5C0E">
        <w:rPr>
          <w:lang w:val="en-US"/>
        </w:rPr>
        <w:t xml:space="preserve"> </w:t>
      </w:r>
      <w:r w:rsidRPr="00340CF9">
        <w:rPr>
          <w:lang w:val="en-US"/>
        </w:rPr>
        <w:t>high</w:t>
      </w:r>
      <w:r w:rsidR="00BC5C0E">
        <w:rPr>
          <w:lang w:val="en-US"/>
        </w:rPr>
        <w:t xml:space="preserve"> </w:t>
      </w:r>
      <w:r w:rsidRPr="00340CF9">
        <w:rPr>
          <w:lang w:val="en-US"/>
        </w:rPr>
        <w:t>numbers</w:t>
      </w:r>
      <w:r w:rsidR="00BC5C0E">
        <w:rPr>
          <w:lang w:val="en-US"/>
        </w:rPr>
        <w:t xml:space="preserve"> </w:t>
      </w:r>
      <w:r w:rsidRPr="00340CF9">
        <w:rPr>
          <w:lang w:val="en-US"/>
        </w:rPr>
        <w:t>of</w:t>
      </w:r>
      <w:r w:rsidR="00BC5C0E">
        <w:rPr>
          <w:lang w:val="en-US"/>
        </w:rPr>
        <w:t xml:space="preserve"> </w:t>
      </w:r>
      <w:r w:rsidRPr="00340CF9">
        <w:rPr>
          <w:lang w:val="en-US"/>
        </w:rPr>
        <w:t>students</w:t>
      </w:r>
      <w:r w:rsidR="00BC5C0E">
        <w:rPr>
          <w:lang w:val="en-US"/>
        </w:rPr>
        <w:t xml:space="preserve"> </w:t>
      </w:r>
      <w:r w:rsidRPr="00340CF9">
        <w:rPr>
          <w:lang w:val="en-US"/>
        </w:rPr>
        <w:t>from</w:t>
      </w:r>
      <w:r w:rsidR="00BC5C0E">
        <w:rPr>
          <w:lang w:val="en-US"/>
        </w:rPr>
        <w:t xml:space="preserve"> </w:t>
      </w:r>
      <w:r w:rsidRPr="00340CF9">
        <w:rPr>
          <w:lang w:val="en-US"/>
        </w:rPr>
        <w:t>equity</w:t>
      </w:r>
      <w:r w:rsidR="00BC5C0E">
        <w:rPr>
          <w:lang w:val="en-US"/>
        </w:rPr>
        <w:t xml:space="preserve"> </w:t>
      </w:r>
      <w:r w:rsidRPr="00340CF9">
        <w:rPr>
          <w:lang w:val="en-US"/>
        </w:rPr>
        <w:t>backgrounds</w:t>
      </w:r>
      <w:r w:rsidR="00BC5C0E">
        <w:rPr>
          <w:lang w:val="en-US"/>
        </w:rPr>
        <w:t xml:space="preserve"> </w:t>
      </w:r>
      <w:r w:rsidRPr="00340CF9">
        <w:rPr>
          <w:lang w:val="en-US"/>
        </w:rPr>
        <w:t>are</w:t>
      </w:r>
      <w:r w:rsidR="00BC5C0E">
        <w:rPr>
          <w:lang w:val="en-US"/>
        </w:rPr>
        <w:t xml:space="preserve"> </w:t>
      </w:r>
      <w:r w:rsidRPr="00340CF9">
        <w:rPr>
          <w:lang w:val="en-US"/>
        </w:rPr>
        <w:t>well</w:t>
      </w:r>
      <w:r w:rsidR="00BC5C0E">
        <w:rPr>
          <w:lang w:val="en-US"/>
        </w:rPr>
        <w:t xml:space="preserve"> </w:t>
      </w:r>
      <w:r w:rsidRPr="00340CF9">
        <w:rPr>
          <w:lang w:val="en-US"/>
        </w:rPr>
        <w:t>represented</w:t>
      </w:r>
      <w:r w:rsidR="00BC5C0E">
        <w:rPr>
          <w:lang w:val="en-US"/>
        </w:rPr>
        <w:t xml:space="preserve"> </w:t>
      </w:r>
      <w:r w:rsidRPr="00340CF9">
        <w:rPr>
          <w:lang w:val="en-US"/>
        </w:rPr>
        <w:t>in</w:t>
      </w:r>
      <w:r w:rsidR="00BC5C0E">
        <w:rPr>
          <w:lang w:val="en-US"/>
        </w:rPr>
        <w:t xml:space="preserve"> </w:t>
      </w:r>
      <w:r w:rsidRPr="00340CF9">
        <w:rPr>
          <w:lang w:val="en-US"/>
        </w:rPr>
        <w:t>the</w:t>
      </w:r>
      <w:r w:rsidR="00BC5C0E">
        <w:rPr>
          <w:lang w:val="en-US"/>
        </w:rPr>
        <w:t xml:space="preserve"> </w:t>
      </w:r>
      <w:r w:rsidRPr="00340CF9">
        <w:rPr>
          <w:lang w:val="en-US"/>
        </w:rPr>
        <w:t>literature</w:t>
      </w:r>
      <w:r w:rsidR="00BC5C0E">
        <w:rPr>
          <w:lang w:val="en-US"/>
        </w:rPr>
        <w:t xml:space="preserve"> </w:t>
      </w:r>
      <w:r w:rsidRPr="00340CF9">
        <w:rPr>
          <w:lang w:val="en-US"/>
        </w:rPr>
        <w:t>about</w:t>
      </w:r>
      <w:r w:rsidR="00BC5C0E">
        <w:rPr>
          <w:lang w:val="en-US"/>
        </w:rPr>
        <w:t xml:space="preserve"> </w:t>
      </w:r>
      <w:r w:rsidRPr="00340CF9">
        <w:rPr>
          <w:lang w:val="en-US"/>
        </w:rPr>
        <w:t>effective</w:t>
      </w:r>
      <w:r w:rsidR="00BC5C0E">
        <w:rPr>
          <w:lang w:val="en-US"/>
        </w:rPr>
        <w:t xml:space="preserve"> </w:t>
      </w:r>
      <w:r w:rsidRPr="00340CF9">
        <w:rPr>
          <w:lang w:val="en-US"/>
        </w:rPr>
        <w:t>program</w:t>
      </w:r>
      <w:r w:rsidR="00BC5C0E">
        <w:rPr>
          <w:lang w:val="en-US"/>
        </w:rPr>
        <w:t xml:space="preserve"> </w:t>
      </w:r>
      <w:r w:rsidRPr="00340CF9">
        <w:rPr>
          <w:lang w:val="en-US"/>
        </w:rPr>
        <w:t>provision.</w:t>
      </w:r>
    </w:p>
    <w:p w14:paraId="44716E15" w14:textId="15C7EC7B" w:rsidR="00340CF9" w:rsidRPr="00340CF9" w:rsidRDefault="00340CF9" w:rsidP="00340CF9">
      <w:pPr>
        <w:pStyle w:val="Bullets"/>
        <w:rPr>
          <w:lang w:val="en-US"/>
        </w:rPr>
      </w:pPr>
      <w:r w:rsidRPr="00340CF9">
        <w:rPr>
          <w:lang w:val="en-US"/>
        </w:rPr>
        <w:t>The</w:t>
      </w:r>
      <w:r w:rsidR="00BC5C0E">
        <w:rPr>
          <w:lang w:val="en-US"/>
        </w:rPr>
        <w:t xml:space="preserve"> </w:t>
      </w:r>
      <w:r w:rsidRPr="00340CF9">
        <w:rPr>
          <w:lang w:val="en-US"/>
        </w:rPr>
        <w:t>equity</w:t>
      </w:r>
      <w:r w:rsidR="00BC5C0E">
        <w:rPr>
          <w:lang w:val="en-US"/>
        </w:rPr>
        <w:t xml:space="preserve"> </w:t>
      </w:r>
      <w:r w:rsidRPr="00340CF9">
        <w:rPr>
          <w:lang w:val="en-US"/>
        </w:rPr>
        <w:t>group</w:t>
      </w:r>
      <w:r w:rsidR="00BC5C0E">
        <w:rPr>
          <w:lang w:val="en-US"/>
        </w:rPr>
        <w:t xml:space="preserve"> </w:t>
      </w:r>
      <w:r w:rsidRPr="00340CF9">
        <w:rPr>
          <w:lang w:val="en-US"/>
        </w:rPr>
        <w:t>most</w:t>
      </w:r>
      <w:r w:rsidR="00BC5C0E">
        <w:rPr>
          <w:lang w:val="en-US"/>
        </w:rPr>
        <w:t xml:space="preserve"> </w:t>
      </w:r>
      <w:r w:rsidRPr="00340CF9">
        <w:rPr>
          <w:lang w:val="en-US"/>
        </w:rPr>
        <w:t>targeted</w:t>
      </w:r>
      <w:r w:rsidR="00BC5C0E">
        <w:rPr>
          <w:lang w:val="en-US"/>
        </w:rPr>
        <w:t xml:space="preserve"> </w:t>
      </w:r>
      <w:r w:rsidRPr="00340CF9">
        <w:rPr>
          <w:lang w:val="en-US"/>
        </w:rPr>
        <w:t>is</w:t>
      </w:r>
      <w:r w:rsidR="00BC5C0E">
        <w:rPr>
          <w:lang w:val="en-US"/>
        </w:rPr>
        <w:t xml:space="preserve"> </w:t>
      </w:r>
      <w:r w:rsidRPr="00340CF9">
        <w:rPr>
          <w:lang w:val="en-US"/>
        </w:rPr>
        <w:t>people</w:t>
      </w:r>
      <w:r w:rsidR="00BC5C0E">
        <w:rPr>
          <w:lang w:val="en-US"/>
        </w:rPr>
        <w:t xml:space="preserve"> </w:t>
      </w:r>
      <w:r w:rsidRPr="00340CF9">
        <w:rPr>
          <w:lang w:val="en-US"/>
        </w:rPr>
        <w:t>from</w:t>
      </w:r>
      <w:r w:rsidR="00BC5C0E">
        <w:rPr>
          <w:lang w:val="en-US"/>
        </w:rPr>
        <w:t xml:space="preserve"> </w:t>
      </w:r>
      <w:r w:rsidRPr="00340CF9">
        <w:rPr>
          <w:lang w:val="en-US"/>
        </w:rPr>
        <w:t>low</w:t>
      </w:r>
      <w:r w:rsidR="00BC5C0E">
        <w:rPr>
          <w:lang w:val="en-US"/>
        </w:rPr>
        <w:t xml:space="preserve"> </w:t>
      </w:r>
      <w:r w:rsidRPr="00340CF9">
        <w:rPr>
          <w:lang w:val="en-US"/>
        </w:rPr>
        <w:t>socio-economic</w:t>
      </w:r>
      <w:r w:rsidR="00BC5C0E">
        <w:rPr>
          <w:lang w:val="en-US"/>
        </w:rPr>
        <w:t xml:space="preserve"> </w:t>
      </w:r>
      <w:r w:rsidRPr="00340CF9">
        <w:rPr>
          <w:lang w:val="en-US"/>
        </w:rPr>
        <w:t>status</w:t>
      </w:r>
      <w:r w:rsidR="00BC5C0E">
        <w:rPr>
          <w:lang w:val="en-US"/>
        </w:rPr>
        <w:t xml:space="preserve"> </w:t>
      </w:r>
      <w:r w:rsidRPr="00340CF9">
        <w:rPr>
          <w:lang w:val="en-US"/>
        </w:rPr>
        <w:t>backgrounds,</w:t>
      </w:r>
      <w:r w:rsidR="00BC5C0E">
        <w:rPr>
          <w:lang w:val="en-US"/>
        </w:rPr>
        <w:t xml:space="preserve"> </w:t>
      </w:r>
      <w:r w:rsidRPr="00340CF9">
        <w:rPr>
          <w:lang w:val="en-US"/>
        </w:rPr>
        <w:t>but</w:t>
      </w:r>
      <w:r w:rsidR="00BC5C0E">
        <w:rPr>
          <w:lang w:val="en-US"/>
        </w:rPr>
        <w:t xml:space="preserve"> </w:t>
      </w:r>
      <w:r w:rsidRPr="00340CF9">
        <w:rPr>
          <w:lang w:val="en-US"/>
        </w:rPr>
        <w:t>there</w:t>
      </w:r>
      <w:r w:rsidR="00BC5C0E">
        <w:rPr>
          <w:lang w:val="en-US"/>
        </w:rPr>
        <w:t xml:space="preserve"> </w:t>
      </w:r>
      <w:r w:rsidRPr="00340CF9">
        <w:rPr>
          <w:lang w:val="en-US"/>
        </w:rPr>
        <w:t>is</w:t>
      </w:r>
      <w:r w:rsidR="00BC5C0E">
        <w:rPr>
          <w:lang w:val="en-US"/>
        </w:rPr>
        <w:t xml:space="preserve"> </w:t>
      </w:r>
      <w:r w:rsidRPr="00340CF9">
        <w:rPr>
          <w:lang w:val="en-US"/>
        </w:rPr>
        <w:t>a</w:t>
      </w:r>
      <w:r w:rsidR="00BC5C0E">
        <w:rPr>
          <w:lang w:val="en-US"/>
        </w:rPr>
        <w:t xml:space="preserve"> </w:t>
      </w:r>
      <w:r w:rsidRPr="00340CF9">
        <w:rPr>
          <w:lang w:val="en-US"/>
        </w:rPr>
        <w:t>high</w:t>
      </w:r>
      <w:r w:rsidR="00BC5C0E">
        <w:rPr>
          <w:lang w:val="en-US"/>
        </w:rPr>
        <w:t xml:space="preserve"> </w:t>
      </w:r>
      <w:r w:rsidRPr="00340CF9">
        <w:rPr>
          <w:lang w:val="en-US"/>
        </w:rPr>
        <w:t>degree</w:t>
      </w:r>
      <w:r w:rsidR="00BC5C0E">
        <w:rPr>
          <w:lang w:val="en-US"/>
        </w:rPr>
        <w:t xml:space="preserve"> </w:t>
      </w:r>
      <w:r w:rsidRPr="00340CF9">
        <w:rPr>
          <w:lang w:val="en-US"/>
        </w:rPr>
        <w:t>of</w:t>
      </w:r>
      <w:r w:rsidR="00BC5C0E">
        <w:rPr>
          <w:lang w:val="en-US"/>
        </w:rPr>
        <w:t xml:space="preserve"> </w:t>
      </w:r>
      <w:r w:rsidRPr="00340CF9">
        <w:rPr>
          <w:lang w:val="en-US"/>
        </w:rPr>
        <w:t>overlap</w:t>
      </w:r>
      <w:r w:rsidR="00BC5C0E">
        <w:rPr>
          <w:lang w:val="en-US"/>
        </w:rPr>
        <w:t xml:space="preserve"> </w:t>
      </w:r>
      <w:r w:rsidRPr="00340CF9">
        <w:rPr>
          <w:lang w:val="en-US"/>
        </w:rPr>
        <w:t>in</w:t>
      </w:r>
      <w:r w:rsidR="00BC5C0E">
        <w:rPr>
          <w:lang w:val="en-US"/>
        </w:rPr>
        <w:t xml:space="preserve"> </w:t>
      </w:r>
      <w:r w:rsidRPr="00340CF9">
        <w:rPr>
          <w:lang w:val="en-US"/>
        </w:rPr>
        <w:t>equity</w:t>
      </w:r>
      <w:r w:rsidR="00BC5C0E">
        <w:rPr>
          <w:lang w:val="en-US"/>
        </w:rPr>
        <w:t xml:space="preserve"> </w:t>
      </w:r>
      <w:r w:rsidRPr="00340CF9">
        <w:rPr>
          <w:lang w:val="en-US"/>
        </w:rPr>
        <w:t>group</w:t>
      </w:r>
      <w:r w:rsidR="00BC5C0E">
        <w:rPr>
          <w:lang w:val="en-US"/>
        </w:rPr>
        <w:t xml:space="preserve"> </w:t>
      </w:r>
      <w:r w:rsidRPr="00340CF9">
        <w:rPr>
          <w:lang w:val="en-US"/>
        </w:rPr>
        <w:t>participation,</w:t>
      </w:r>
      <w:r w:rsidR="00BC5C0E">
        <w:rPr>
          <w:lang w:val="en-US"/>
        </w:rPr>
        <w:t xml:space="preserve"> </w:t>
      </w:r>
      <w:r w:rsidRPr="00340CF9">
        <w:rPr>
          <w:lang w:val="en-US"/>
        </w:rPr>
        <w:t>and</w:t>
      </w:r>
      <w:r w:rsidR="00BC5C0E">
        <w:rPr>
          <w:lang w:val="en-US"/>
        </w:rPr>
        <w:t xml:space="preserve"> </w:t>
      </w:r>
      <w:r w:rsidRPr="00340CF9">
        <w:rPr>
          <w:lang w:val="en-US"/>
        </w:rPr>
        <w:t>many</w:t>
      </w:r>
      <w:r w:rsidR="00BC5C0E">
        <w:rPr>
          <w:lang w:val="en-US"/>
        </w:rPr>
        <w:t xml:space="preserve"> </w:t>
      </w:r>
      <w:r w:rsidRPr="00340CF9">
        <w:rPr>
          <w:lang w:val="en-US"/>
        </w:rPr>
        <w:t>of</w:t>
      </w:r>
      <w:r w:rsidR="00BC5C0E">
        <w:rPr>
          <w:lang w:val="en-US"/>
        </w:rPr>
        <w:t xml:space="preserve"> </w:t>
      </w:r>
      <w:r w:rsidRPr="00340CF9">
        <w:rPr>
          <w:lang w:val="en-US"/>
        </w:rPr>
        <w:t>these</w:t>
      </w:r>
      <w:r w:rsidR="00BC5C0E">
        <w:rPr>
          <w:lang w:val="en-US"/>
        </w:rPr>
        <w:t xml:space="preserve"> </w:t>
      </w:r>
      <w:r w:rsidRPr="00340CF9">
        <w:rPr>
          <w:lang w:val="en-US"/>
        </w:rPr>
        <w:t>initiatives</w:t>
      </w:r>
      <w:r w:rsidR="00BC5C0E">
        <w:rPr>
          <w:lang w:val="en-US"/>
        </w:rPr>
        <w:t xml:space="preserve"> </w:t>
      </w:r>
      <w:r w:rsidRPr="00340CF9">
        <w:rPr>
          <w:lang w:val="en-US"/>
        </w:rPr>
        <w:t>also</w:t>
      </w:r>
      <w:r w:rsidR="00BC5C0E">
        <w:rPr>
          <w:lang w:val="en-US"/>
        </w:rPr>
        <w:t xml:space="preserve"> </w:t>
      </w:r>
      <w:r w:rsidRPr="00340CF9">
        <w:rPr>
          <w:lang w:val="en-US"/>
        </w:rPr>
        <w:t>capture</w:t>
      </w:r>
      <w:r w:rsidR="00BC5C0E">
        <w:rPr>
          <w:lang w:val="en-US"/>
        </w:rPr>
        <w:t xml:space="preserve"> </w:t>
      </w:r>
      <w:r w:rsidRPr="00340CF9">
        <w:rPr>
          <w:lang w:val="en-US"/>
        </w:rPr>
        <w:t>people</w:t>
      </w:r>
      <w:r w:rsidR="00BC5C0E">
        <w:rPr>
          <w:lang w:val="en-US"/>
        </w:rPr>
        <w:t xml:space="preserve"> </w:t>
      </w:r>
      <w:r w:rsidRPr="00340CF9">
        <w:rPr>
          <w:lang w:val="en-US"/>
        </w:rPr>
        <w:t>who</w:t>
      </w:r>
      <w:r w:rsidR="00BC5C0E">
        <w:rPr>
          <w:lang w:val="en-US"/>
        </w:rPr>
        <w:t xml:space="preserve"> </w:t>
      </w:r>
      <w:r w:rsidRPr="00340CF9">
        <w:rPr>
          <w:lang w:val="en-US"/>
        </w:rPr>
        <w:t>identify</w:t>
      </w:r>
      <w:r w:rsidR="00BC5C0E">
        <w:rPr>
          <w:lang w:val="en-US"/>
        </w:rPr>
        <w:t xml:space="preserve"> </w:t>
      </w:r>
      <w:r w:rsidRPr="00340CF9">
        <w:rPr>
          <w:lang w:val="en-US"/>
        </w:rPr>
        <w:t>as</w:t>
      </w:r>
      <w:r w:rsidR="00BC5C0E">
        <w:rPr>
          <w:lang w:val="en-US"/>
        </w:rPr>
        <w:t xml:space="preserve"> </w:t>
      </w:r>
      <w:r w:rsidRPr="00340CF9">
        <w:rPr>
          <w:lang w:val="en-US"/>
        </w:rPr>
        <w:t>Aboriginal</w:t>
      </w:r>
      <w:r w:rsidR="00BC5C0E">
        <w:rPr>
          <w:lang w:val="en-US"/>
        </w:rPr>
        <w:t xml:space="preserve"> </w:t>
      </w:r>
      <w:r w:rsidRPr="00340CF9">
        <w:rPr>
          <w:lang w:val="en-US"/>
        </w:rPr>
        <w:t>and/or</w:t>
      </w:r>
      <w:r w:rsidR="00BC5C0E">
        <w:rPr>
          <w:lang w:val="en-US"/>
        </w:rPr>
        <w:t xml:space="preserve"> </w:t>
      </w:r>
      <w:r w:rsidRPr="00340CF9">
        <w:rPr>
          <w:lang w:val="en-US"/>
        </w:rPr>
        <w:t>Torres</w:t>
      </w:r>
      <w:r w:rsidR="00BC5C0E">
        <w:rPr>
          <w:lang w:val="en-US"/>
        </w:rPr>
        <w:t xml:space="preserve"> </w:t>
      </w:r>
      <w:r w:rsidRPr="00340CF9">
        <w:rPr>
          <w:lang w:val="en-US"/>
        </w:rPr>
        <w:t>Strait</w:t>
      </w:r>
      <w:r w:rsidR="00BC5C0E">
        <w:rPr>
          <w:lang w:val="en-US"/>
        </w:rPr>
        <w:t xml:space="preserve"> </w:t>
      </w:r>
      <w:r w:rsidRPr="00340CF9">
        <w:rPr>
          <w:lang w:val="en-US"/>
        </w:rPr>
        <w:t>Islander,</w:t>
      </w:r>
      <w:r w:rsidR="00BC5C0E">
        <w:rPr>
          <w:lang w:val="en-US"/>
        </w:rPr>
        <w:t xml:space="preserve"> </w:t>
      </w:r>
      <w:r w:rsidRPr="00340CF9">
        <w:rPr>
          <w:lang w:val="en-US"/>
        </w:rPr>
        <w:t>people</w:t>
      </w:r>
      <w:r w:rsidR="00BC5C0E">
        <w:rPr>
          <w:lang w:val="en-US"/>
        </w:rPr>
        <w:t xml:space="preserve"> </w:t>
      </w:r>
      <w:r w:rsidRPr="00340CF9">
        <w:rPr>
          <w:lang w:val="en-US"/>
        </w:rPr>
        <w:t>who</w:t>
      </w:r>
      <w:r w:rsidR="00BC5C0E">
        <w:rPr>
          <w:lang w:val="en-US"/>
        </w:rPr>
        <w:t xml:space="preserve"> </w:t>
      </w:r>
      <w:r w:rsidRPr="00340CF9">
        <w:rPr>
          <w:lang w:val="en-US"/>
        </w:rPr>
        <w:t>are</w:t>
      </w:r>
      <w:r w:rsidR="00BC5C0E">
        <w:rPr>
          <w:lang w:val="en-US"/>
        </w:rPr>
        <w:t xml:space="preserve"> </w:t>
      </w:r>
      <w:r w:rsidRPr="00340CF9">
        <w:rPr>
          <w:lang w:val="en-US"/>
        </w:rPr>
        <w:t>first</w:t>
      </w:r>
      <w:r w:rsidR="00BC5C0E">
        <w:rPr>
          <w:lang w:val="en-US"/>
        </w:rPr>
        <w:t xml:space="preserve"> </w:t>
      </w:r>
      <w:r w:rsidRPr="00340CF9">
        <w:rPr>
          <w:lang w:val="en-US"/>
        </w:rPr>
        <w:t>in</w:t>
      </w:r>
      <w:r w:rsidR="00BC5C0E">
        <w:rPr>
          <w:lang w:val="en-US"/>
        </w:rPr>
        <w:t xml:space="preserve"> </w:t>
      </w:r>
      <w:r w:rsidRPr="00340CF9">
        <w:rPr>
          <w:lang w:val="en-US"/>
        </w:rPr>
        <w:t>family</w:t>
      </w:r>
      <w:r w:rsidR="00BC5C0E">
        <w:rPr>
          <w:lang w:val="en-US"/>
        </w:rPr>
        <w:t xml:space="preserve"> </w:t>
      </w:r>
      <w:r w:rsidRPr="00340CF9">
        <w:rPr>
          <w:lang w:val="en-US"/>
        </w:rPr>
        <w:t>to</w:t>
      </w:r>
      <w:r w:rsidR="00BC5C0E">
        <w:rPr>
          <w:lang w:val="en-US"/>
        </w:rPr>
        <w:t xml:space="preserve"> </w:t>
      </w:r>
      <w:r w:rsidRPr="00340CF9">
        <w:rPr>
          <w:lang w:val="en-US"/>
        </w:rPr>
        <w:t>attend</w:t>
      </w:r>
      <w:r w:rsidR="00BC5C0E">
        <w:rPr>
          <w:lang w:val="en-US"/>
        </w:rPr>
        <w:t xml:space="preserve"> </w:t>
      </w:r>
      <w:r w:rsidRPr="00340CF9">
        <w:rPr>
          <w:lang w:val="en-US"/>
        </w:rPr>
        <w:t>university,</w:t>
      </w:r>
      <w:r w:rsidR="00BC5C0E">
        <w:rPr>
          <w:lang w:val="en-US"/>
        </w:rPr>
        <w:t xml:space="preserve"> </w:t>
      </w:r>
      <w:r w:rsidRPr="00340CF9">
        <w:rPr>
          <w:lang w:val="en-US"/>
        </w:rPr>
        <w:t>people</w:t>
      </w:r>
      <w:r w:rsidR="00BC5C0E">
        <w:rPr>
          <w:lang w:val="en-US"/>
        </w:rPr>
        <w:t xml:space="preserve"> </w:t>
      </w:r>
      <w:r w:rsidRPr="00340CF9">
        <w:rPr>
          <w:lang w:val="en-US"/>
        </w:rPr>
        <w:t>from</w:t>
      </w:r>
      <w:r w:rsidR="00BC5C0E">
        <w:rPr>
          <w:lang w:val="en-US"/>
        </w:rPr>
        <w:t xml:space="preserve"> </w:t>
      </w:r>
      <w:r w:rsidRPr="00340CF9">
        <w:rPr>
          <w:lang w:val="en-US"/>
        </w:rPr>
        <w:t>non-English</w:t>
      </w:r>
      <w:r w:rsidR="00BC5C0E">
        <w:rPr>
          <w:lang w:val="en-US"/>
        </w:rPr>
        <w:t xml:space="preserve"> </w:t>
      </w:r>
      <w:r w:rsidRPr="00340CF9">
        <w:rPr>
          <w:lang w:val="en-US"/>
        </w:rPr>
        <w:t>Speaking</w:t>
      </w:r>
      <w:r w:rsidR="00BC5C0E">
        <w:rPr>
          <w:lang w:val="en-US"/>
        </w:rPr>
        <w:t xml:space="preserve"> </w:t>
      </w:r>
      <w:r w:rsidRPr="00340CF9">
        <w:rPr>
          <w:lang w:val="en-US"/>
        </w:rPr>
        <w:t>Back</w:t>
      </w:r>
      <w:r>
        <w:rPr>
          <w:lang w:val="en-US"/>
        </w:rPr>
        <w:t>grounds,</w:t>
      </w:r>
      <w:r w:rsidR="00BC5C0E">
        <w:rPr>
          <w:lang w:val="en-US"/>
        </w:rPr>
        <w:t xml:space="preserve"> </w:t>
      </w:r>
      <w:r w:rsidRPr="00340CF9">
        <w:rPr>
          <w:lang w:val="en-US"/>
        </w:rPr>
        <w:t>and</w:t>
      </w:r>
      <w:r w:rsidR="00BC5C0E">
        <w:rPr>
          <w:lang w:val="en-US"/>
        </w:rPr>
        <w:t xml:space="preserve"> </w:t>
      </w:r>
      <w:r w:rsidRPr="00340CF9">
        <w:rPr>
          <w:lang w:val="en-US"/>
        </w:rPr>
        <w:t>people</w:t>
      </w:r>
      <w:r w:rsidR="00BC5C0E">
        <w:rPr>
          <w:lang w:val="en-US"/>
        </w:rPr>
        <w:t xml:space="preserve"> </w:t>
      </w:r>
      <w:r w:rsidRPr="00340CF9">
        <w:rPr>
          <w:lang w:val="en-US"/>
        </w:rPr>
        <w:t>from</w:t>
      </w:r>
      <w:r w:rsidR="00BC5C0E">
        <w:rPr>
          <w:lang w:val="en-US"/>
        </w:rPr>
        <w:t xml:space="preserve"> </w:t>
      </w:r>
      <w:r w:rsidRPr="00340CF9">
        <w:rPr>
          <w:lang w:val="en-US"/>
        </w:rPr>
        <w:t>regional</w:t>
      </w:r>
      <w:r w:rsidR="00BC5C0E">
        <w:rPr>
          <w:lang w:val="en-US"/>
        </w:rPr>
        <w:t xml:space="preserve"> </w:t>
      </w:r>
      <w:r w:rsidRPr="00340CF9">
        <w:rPr>
          <w:lang w:val="en-US"/>
        </w:rPr>
        <w:t>and</w:t>
      </w:r>
      <w:r w:rsidR="00BC5C0E">
        <w:rPr>
          <w:lang w:val="en-US"/>
        </w:rPr>
        <w:t xml:space="preserve"> </w:t>
      </w:r>
      <w:r w:rsidRPr="00340CF9">
        <w:rPr>
          <w:lang w:val="en-US"/>
        </w:rPr>
        <w:t>remote</w:t>
      </w:r>
      <w:r w:rsidR="00BC5C0E">
        <w:rPr>
          <w:lang w:val="en-US"/>
        </w:rPr>
        <w:t xml:space="preserve"> </w:t>
      </w:r>
      <w:r w:rsidRPr="00340CF9">
        <w:rPr>
          <w:lang w:val="en-US"/>
        </w:rPr>
        <w:t>areas.</w:t>
      </w:r>
    </w:p>
    <w:p w14:paraId="4E98F2FF" w14:textId="35667317" w:rsidR="00340CF9" w:rsidRPr="00340CF9" w:rsidRDefault="00340CF9" w:rsidP="00340CF9">
      <w:pPr>
        <w:pStyle w:val="Bullets"/>
        <w:rPr>
          <w:lang w:val="en-US"/>
        </w:rPr>
      </w:pPr>
      <w:r w:rsidRPr="00340CF9">
        <w:rPr>
          <w:lang w:val="en-US"/>
        </w:rPr>
        <w:t>Less</w:t>
      </w:r>
      <w:r w:rsidR="00BC5C0E">
        <w:rPr>
          <w:lang w:val="en-US"/>
        </w:rPr>
        <w:t xml:space="preserve"> </w:t>
      </w:r>
      <w:r w:rsidRPr="00340CF9">
        <w:rPr>
          <w:lang w:val="en-US"/>
        </w:rPr>
        <w:t>represented</w:t>
      </w:r>
      <w:r w:rsidR="00BC5C0E">
        <w:rPr>
          <w:lang w:val="en-US"/>
        </w:rPr>
        <w:t xml:space="preserve"> </w:t>
      </w:r>
      <w:r w:rsidRPr="00340CF9">
        <w:rPr>
          <w:lang w:val="en-US"/>
        </w:rPr>
        <w:t>in</w:t>
      </w:r>
      <w:r w:rsidR="00BC5C0E">
        <w:rPr>
          <w:lang w:val="en-US"/>
        </w:rPr>
        <w:t xml:space="preserve"> </w:t>
      </w:r>
      <w:r w:rsidRPr="00340CF9">
        <w:rPr>
          <w:lang w:val="en-US"/>
        </w:rPr>
        <w:t>the</w:t>
      </w:r>
      <w:r w:rsidR="00BC5C0E">
        <w:rPr>
          <w:lang w:val="en-US"/>
        </w:rPr>
        <w:t xml:space="preserve"> </w:t>
      </w:r>
      <w:r w:rsidRPr="00340CF9">
        <w:rPr>
          <w:lang w:val="en-US"/>
        </w:rPr>
        <w:t>literature</w:t>
      </w:r>
      <w:r w:rsidR="00BC5C0E">
        <w:rPr>
          <w:lang w:val="en-US"/>
        </w:rPr>
        <w:t xml:space="preserve"> </w:t>
      </w:r>
      <w:r w:rsidRPr="00340CF9">
        <w:rPr>
          <w:lang w:val="en-US"/>
        </w:rPr>
        <w:t>are</w:t>
      </w:r>
      <w:r w:rsidR="00BC5C0E">
        <w:rPr>
          <w:lang w:val="en-US"/>
        </w:rPr>
        <w:t xml:space="preserve"> </w:t>
      </w:r>
      <w:r w:rsidRPr="00340CF9">
        <w:rPr>
          <w:lang w:val="en-US"/>
        </w:rPr>
        <w:t>students</w:t>
      </w:r>
      <w:r w:rsidR="00BC5C0E">
        <w:rPr>
          <w:lang w:val="en-US"/>
        </w:rPr>
        <w:t xml:space="preserve"> </w:t>
      </w:r>
      <w:r w:rsidRPr="00340CF9">
        <w:rPr>
          <w:lang w:val="en-US"/>
        </w:rPr>
        <w:t>with</w:t>
      </w:r>
      <w:r w:rsidR="00BC5C0E">
        <w:rPr>
          <w:lang w:val="en-US"/>
        </w:rPr>
        <w:t xml:space="preserve"> </w:t>
      </w:r>
      <w:r w:rsidRPr="00340CF9">
        <w:rPr>
          <w:lang w:val="en-US"/>
        </w:rPr>
        <w:t>a</w:t>
      </w:r>
      <w:r w:rsidR="00BC5C0E">
        <w:rPr>
          <w:lang w:val="en-US"/>
        </w:rPr>
        <w:t xml:space="preserve"> </w:t>
      </w:r>
      <w:r w:rsidRPr="00340CF9">
        <w:rPr>
          <w:lang w:val="en-US"/>
        </w:rPr>
        <w:t>disability</w:t>
      </w:r>
      <w:r w:rsidR="00BC5C0E">
        <w:rPr>
          <w:lang w:val="en-US"/>
        </w:rPr>
        <w:t xml:space="preserve"> </w:t>
      </w:r>
      <w:r w:rsidRPr="00340CF9">
        <w:rPr>
          <w:lang w:val="en-US"/>
        </w:rPr>
        <w:t>and</w:t>
      </w:r>
      <w:r w:rsidR="00BC5C0E">
        <w:rPr>
          <w:lang w:val="en-US"/>
        </w:rPr>
        <w:t xml:space="preserve"> </w:t>
      </w:r>
      <w:r w:rsidRPr="00340CF9">
        <w:rPr>
          <w:lang w:val="en-US"/>
        </w:rPr>
        <w:t>women</w:t>
      </w:r>
      <w:r w:rsidR="00BC5C0E">
        <w:rPr>
          <w:lang w:val="en-US"/>
        </w:rPr>
        <w:t xml:space="preserve"> </w:t>
      </w:r>
      <w:r w:rsidRPr="00340CF9">
        <w:rPr>
          <w:lang w:val="en-US"/>
        </w:rPr>
        <w:t>in</w:t>
      </w:r>
      <w:r w:rsidR="00BC5C0E">
        <w:rPr>
          <w:lang w:val="en-US"/>
        </w:rPr>
        <w:t xml:space="preserve"> </w:t>
      </w:r>
      <w:r w:rsidRPr="00340CF9">
        <w:rPr>
          <w:lang w:val="en-US"/>
        </w:rPr>
        <w:t>non-traditional</w:t>
      </w:r>
      <w:r w:rsidR="00BC5C0E">
        <w:rPr>
          <w:lang w:val="en-US"/>
        </w:rPr>
        <w:t xml:space="preserve"> </w:t>
      </w:r>
      <w:r w:rsidRPr="00340CF9">
        <w:rPr>
          <w:lang w:val="en-US"/>
        </w:rPr>
        <w:t>areas</w:t>
      </w:r>
      <w:r w:rsidR="00BC5C0E">
        <w:rPr>
          <w:lang w:val="en-US"/>
        </w:rPr>
        <w:t xml:space="preserve"> </w:t>
      </w:r>
      <w:r w:rsidRPr="00340CF9">
        <w:rPr>
          <w:lang w:val="en-US"/>
        </w:rPr>
        <w:t>of</w:t>
      </w:r>
      <w:r w:rsidR="00BC5C0E">
        <w:rPr>
          <w:lang w:val="en-US"/>
        </w:rPr>
        <w:t xml:space="preserve"> </w:t>
      </w:r>
      <w:r w:rsidRPr="00340CF9">
        <w:rPr>
          <w:lang w:val="en-US"/>
        </w:rPr>
        <w:t>work</w:t>
      </w:r>
      <w:r w:rsidR="00BC5C0E">
        <w:rPr>
          <w:lang w:val="en-US"/>
        </w:rPr>
        <w:t xml:space="preserve"> </w:t>
      </w:r>
      <w:r w:rsidRPr="00340CF9">
        <w:rPr>
          <w:lang w:val="en-US"/>
        </w:rPr>
        <w:t>and</w:t>
      </w:r>
      <w:r w:rsidR="00BC5C0E">
        <w:rPr>
          <w:lang w:val="en-US"/>
        </w:rPr>
        <w:t xml:space="preserve"> </w:t>
      </w:r>
      <w:r w:rsidRPr="00340CF9">
        <w:rPr>
          <w:lang w:val="en-US"/>
        </w:rPr>
        <w:t>study.</w:t>
      </w:r>
    </w:p>
    <w:p w14:paraId="43157474" w14:textId="74E627EA" w:rsidR="00340CF9" w:rsidRPr="00340CF9" w:rsidRDefault="00340CF9" w:rsidP="00340CF9">
      <w:pPr>
        <w:pStyle w:val="Heading2"/>
        <w:rPr>
          <w:lang w:val="en-US"/>
        </w:rPr>
      </w:pPr>
      <w:bookmarkStart w:id="16" w:name="_Toc505671704"/>
      <w:r w:rsidRPr="00340CF9">
        <w:rPr>
          <w:lang w:val="en-US"/>
        </w:rPr>
        <w:t>Important</w:t>
      </w:r>
      <w:r w:rsidR="00BC5C0E">
        <w:rPr>
          <w:lang w:val="en-US"/>
        </w:rPr>
        <w:t xml:space="preserve"> </w:t>
      </w:r>
      <w:r w:rsidRPr="00340CF9">
        <w:rPr>
          <w:lang w:val="en-US"/>
        </w:rPr>
        <w:t>Features</w:t>
      </w:r>
      <w:r w:rsidR="00BC5C0E">
        <w:rPr>
          <w:lang w:val="en-US"/>
        </w:rPr>
        <w:t xml:space="preserve"> </w:t>
      </w:r>
      <w:r w:rsidRPr="00340CF9">
        <w:rPr>
          <w:lang w:val="en-US"/>
        </w:rPr>
        <w:t>of</w:t>
      </w:r>
      <w:r w:rsidR="00BC5C0E">
        <w:rPr>
          <w:lang w:val="en-US"/>
        </w:rPr>
        <w:t xml:space="preserve"> </w:t>
      </w:r>
      <w:r w:rsidRPr="00340CF9">
        <w:rPr>
          <w:lang w:val="en-US"/>
        </w:rPr>
        <w:t>Effective</w:t>
      </w:r>
      <w:r w:rsidR="00BC5C0E">
        <w:rPr>
          <w:lang w:val="en-US"/>
        </w:rPr>
        <w:t xml:space="preserve"> </w:t>
      </w:r>
      <w:r w:rsidRPr="00340CF9">
        <w:rPr>
          <w:lang w:val="en-US"/>
        </w:rPr>
        <w:t>Equity</w:t>
      </w:r>
      <w:r w:rsidR="00BC5C0E">
        <w:rPr>
          <w:lang w:val="en-US"/>
        </w:rPr>
        <w:t xml:space="preserve"> </w:t>
      </w:r>
      <w:r w:rsidRPr="00340CF9">
        <w:rPr>
          <w:lang w:val="en-US"/>
        </w:rPr>
        <w:t>Initiatives</w:t>
      </w:r>
      <w:bookmarkEnd w:id="16"/>
    </w:p>
    <w:p w14:paraId="29216CDE" w14:textId="75098D67" w:rsidR="00340CF9" w:rsidRPr="00340CF9" w:rsidRDefault="00340CF9" w:rsidP="00340CF9">
      <w:pPr>
        <w:rPr>
          <w:lang w:val="en-US"/>
        </w:rPr>
      </w:pPr>
      <w:r w:rsidRPr="00340CF9">
        <w:rPr>
          <w:lang w:val="en-US"/>
        </w:rPr>
        <w:t>As</w:t>
      </w:r>
      <w:r w:rsidR="00BC5C0E">
        <w:rPr>
          <w:lang w:val="en-US"/>
        </w:rPr>
        <w:t xml:space="preserve"> </w:t>
      </w:r>
      <w:r w:rsidRPr="00340CF9">
        <w:rPr>
          <w:lang w:val="en-US"/>
        </w:rPr>
        <w:t>part</w:t>
      </w:r>
      <w:r w:rsidR="00BC5C0E">
        <w:rPr>
          <w:lang w:val="en-US"/>
        </w:rPr>
        <w:t xml:space="preserve"> </w:t>
      </w:r>
      <w:r w:rsidRPr="00340CF9">
        <w:rPr>
          <w:lang w:val="en-US"/>
        </w:rPr>
        <w:t>of</w:t>
      </w:r>
      <w:r w:rsidR="00BC5C0E">
        <w:rPr>
          <w:lang w:val="en-US"/>
        </w:rPr>
        <w:t xml:space="preserve"> </w:t>
      </w:r>
      <w:r w:rsidRPr="00340CF9">
        <w:rPr>
          <w:lang w:val="en-US"/>
        </w:rPr>
        <w:t>this</w:t>
      </w:r>
      <w:r w:rsidR="00BC5C0E">
        <w:rPr>
          <w:lang w:val="en-US"/>
        </w:rPr>
        <w:t xml:space="preserve"> </w:t>
      </w:r>
      <w:r w:rsidRPr="00340CF9">
        <w:rPr>
          <w:lang w:val="en-US"/>
        </w:rPr>
        <w:t>research,</w:t>
      </w:r>
      <w:r w:rsidR="00BC5C0E">
        <w:rPr>
          <w:lang w:val="en-US"/>
        </w:rPr>
        <w:t xml:space="preserve"> </w:t>
      </w:r>
      <w:r w:rsidRPr="00340CF9">
        <w:rPr>
          <w:lang w:val="en-US"/>
        </w:rPr>
        <w:t>the</w:t>
      </w:r>
      <w:r w:rsidR="00BC5C0E">
        <w:rPr>
          <w:lang w:val="en-US"/>
        </w:rPr>
        <w:t xml:space="preserve"> </w:t>
      </w:r>
      <w:r w:rsidRPr="00340CF9">
        <w:rPr>
          <w:lang w:val="en-US"/>
        </w:rPr>
        <w:t>following</w:t>
      </w:r>
      <w:r w:rsidR="00BC5C0E">
        <w:rPr>
          <w:lang w:val="en-US"/>
        </w:rPr>
        <w:t xml:space="preserve"> </w:t>
      </w:r>
      <w:r w:rsidRPr="00340CF9">
        <w:rPr>
          <w:lang w:val="en-US"/>
        </w:rPr>
        <w:t>important</w:t>
      </w:r>
      <w:r w:rsidR="00BC5C0E">
        <w:rPr>
          <w:lang w:val="en-US"/>
        </w:rPr>
        <w:t xml:space="preserve"> </w:t>
      </w:r>
      <w:r w:rsidRPr="00340CF9">
        <w:rPr>
          <w:lang w:val="en-US"/>
        </w:rPr>
        <w:t>features</w:t>
      </w:r>
      <w:r w:rsidR="00BC5C0E">
        <w:rPr>
          <w:lang w:val="en-US"/>
        </w:rPr>
        <w:t xml:space="preserve"> </w:t>
      </w:r>
      <w:r w:rsidRPr="00340CF9">
        <w:rPr>
          <w:lang w:val="en-US"/>
        </w:rPr>
        <w:t>of</w:t>
      </w:r>
      <w:r w:rsidR="00BC5C0E">
        <w:rPr>
          <w:lang w:val="en-US"/>
        </w:rPr>
        <w:t xml:space="preserve"> </w:t>
      </w:r>
      <w:r w:rsidRPr="00340CF9">
        <w:rPr>
          <w:lang w:val="en-US"/>
        </w:rPr>
        <w:t>effective</w:t>
      </w:r>
      <w:r w:rsidR="00BC5C0E">
        <w:rPr>
          <w:lang w:val="en-US"/>
        </w:rPr>
        <w:t xml:space="preserve"> </w:t>
      </w:r>
      <w:r w:rsidRPr="00340CF9">
        <w:rPr>
          <w:lang w:val="en-US"/>
        </w:rPr>
        <w:t>equity</w:t>
      </w:r>
      <w:r w:rsidR="00BC5C0E">
        <w:rPr>
          <w:lang w:val="en-US"/>
        </w:rPr>
        <w:t xml:space="preserve"> </w:t>
      </w:r>
      <w:r w:rsidRPr="00340CF9">
        <w:rPr>
          <w:lang w:val="en-US"/>
        </w:rPr>
        <w:t>initiatives</w:t>
      </w:r>
      <w:r w:rsidR="00BC5C0E">
        <w:rPr>
          <w:lang w:val="en-US"/>
        </w:rPr>
        <w:t xml:space="preserve"> </w:t>
      </w:r>
      <w:r w:rsidRPr="00340CF9">
        <w:rPr>
          <w:lang w:val="en-US"/>
        </w:rPr>
        <w:t>in</w:t>
      </w:r>
      <w:r w:rsidR="00BC5C0E">
        <w:rPr>
          <w:lang w:val="en-US"/>
        </w:rPr>
        <w:t xml:space="preserve"> </w:t>
      </w:r>
      <w:r w:rsidRPr="00340CF9">
        <w:rPr>
          <w:lang w:val="en-US"/>
        </w:rPr>
        <w:t>higher</w:t>
      </w:r>
      <w:r w:rsidR="00BC5C0E">
        <w:rPr>
          <w:lang w:val="en-US"/>
        </w:rPr>
        <w:t xml:space="preserve"> </w:t>
      </w:r>
      <w:r w:rsidRPr="00340CF9">
        <w:rPr>
          <w:lang w:val="en-US"/>
        </w:rPr>
        <w:t>education</w:t>
      </w:r>
      <w:r w:rsidR="00BC5C0E">
        <w:rPr>
          <w:lang w:val="en-US"/>
        </w:rPr>
        <w:t xml:space="preserve"> </w:t>
      </w:r>
      <w:r w:rsidRPr="00340CF9">
        <w:rPr>
          <w:lang w:val="en-US"/>
        </w:rPr>
        <w:t>emerged.</w:t>
      </w:r>
    </w:p>
    <w:p w14:paraId="025A5B9E" w14:textId="2A2F0C80" w:rsidR="00340CF9" w:rsidRPr="00340CF9" w:rsidRDefault="00340CF9" w:rsidP="00340CF9">
      <w:pPr>
        <w:pStyle w:val="Bullets"/>
        <w:rPr>
          <w:lang w:val="en-US"/>
        </w:rPr>
      </w:pPr>
      <w:r w:rsidRPr="00340CF9">
        <w:rPr>
          <w:lang w:val="en-US"/>
        </w:rPr>
        <w:t>Effective</w:t>
      </w:r>
      <w:r w:rsidR="00BC5C0E">
        <w:rPr>
          <w:lang w:val="en-US"/>
        </w:rPr>
        <w:t xml:space="preserve"> </w:t>
      </w:r>
      <w:r w:rsidRPr="00340CF9">
        <w:rPr>
          <w:lang w:val="en-US"/>
        </w:rPr>
        <w:t>initiatives</w:t>
      </w:r>
      <w:r w:rsidR="00BC5C0E">
        <w:rPr>
          <w:lang w:val="en-US"/>
        </w:rPr>
        <w:t xml:space="preserve"> </w:t>
      </w:r>
      <w:r w:rsidRPr="00340CF9">
        <w:rPr>
          <w:lang w:val="en-US"/>
        </w:rPr>
        <w:t>shift</w:t>
      </w:r>
      <w:r w:rsidR="00BC5C0E">
        <w:rPr>
          <w:lang w:val="en-US"/>
        </w:rPr>
        <w:t xml:space="preserve"> </w:t>
      </w:r>
      <w:r w:rsidRPr="00340CF9">
        <w:rPr>
          <w:lang w:val="en-US"/>
        </w:rPr>
        <w:t>the</w:t>
      </w:r>
      <w:r w:rsidR="00BC5C0E">
        <w:rPr>
          <w:lang w:val="en-US"/>
        </w:rPr>
        <w:t xml:space="preserve"> </w:t>
      </w:r>
      <w:r w:rsidRPr="00340CF9">
        <w:rPr>
          <w:lang w:val="en-US"/>
        </w:rPr>
        <w:t>focus</w:t>
      </w:r>
      <w:r w:rsidR="00BC5C0E">
        <w:rPr>
          <w:lang w:val="en-US"/>
        </w:rPr>
        <w:t xml:space="preserve"> </w:t>
      </w:r>
      <w:r w:rsidRPr="00340CF9">
        <w:rPr>
          <w:lang w:val="en-US"/>
        </w:rPr>
        <w:t>from</w:t>
      </w:r>
      <w:r w:rsidR="00BC5C0E">
        <w:rPr>
          <w:lang w:val="en-US"/>
        </w:rPr>
        <w:t xml:space="preserve"> </w:t>
      </w:r>
      <w:r w:rsidRPr="00340CF9">
        <w:rPr>
          <w:lang w:val="en-US"/>
        </w:rPr>
        <w:t>fitting</w:t>
      </w:r>
      <w:r w:rsidR="00BC5C0E">
        <w:rPr>
          <w:lang w:val="en-US"/>
        </w:rPr>
        <w:t xml:space="preserve"> </w:t>
      </w:r>
      <w:r w:rsidRPr="00340CF9">
        <w:rPr>
          <w:lang w:val="en-US"/>
        </w:rPr>
        <w:t>students</w:t>
      </w:r>
      <w:r w:rsidR="00BC5C0E">
        <w:rPr>
          <w:lang w:val="en-US"/>
        </w:rPr>
        <w:t xml:space="preserve"> </w:t>
      </w:r>
      <w:r w:rsidRPr="00340CF9">
        <w:rPr>
          <w:lang w:val="en-US"/>
        </w:rPr>
        <w:t>into</w:t>
      </w:r>
      <w:r w:rsidR="00BC5C0E">
        <w:rPr>
          <w:lang w:val="en-US"/>
        </w:rPr>
        <w:t xml:space="preserve"> </w:t>
      </w:r>
      <w:r w:rsidRPr="00340CF9">
        <w:rPr>
          <w:lang w:val="en-US"/>
        </w:rPr>
        <w:t>an</w:t>
      </w:r>
      <w:r w:rsidR="00BC5C0E">
        <w:rPr>
          <w:lang w:val="en-US"/>
        </w:rPr>
        <w:t xml:space="preserve"> </w:t>
      </w:r>
      <w:r w:rsidRPr="00340CF9">
        <w:rPr>
          <w:lang w:val="en-US"/>
        </w:rPr>
        <w:t>unchanging</w:t>
      </w:r>
      <w:r w:rsidR="00BC5C0E">
        <w:rPr>
          <w:lang w:val="en-US"/>
        </w:rPr>
        <w:t xml:space="preserve"> </w:t>
      </w:r>
      <w:r w:rsidRPr="00340CF9">
        <w:rPr>
          <w:lang w:val="en-US"/>
        </w:rPr>
        <w:t>higher</w:t>
      </w:r>
      <w:r w:rsidR="00BC5C0E">
        <w:rPr>
          <w:lang w:val="en-US"/>
        </w:rPr>
        <w:t xml:space="preserve"> </w:t>
      </w:r>
      <w:r w:rsidRPr="00340CF9">
        <w:rPr>
          <w:lang w:val="en-US"/>
        </w:rPr>
        <w:t>education</w:t>
      </w:r>
      <w:r w:rsidR="00BC5C0E">
        <w:rPr>
          <w:lang w:val="en-US"/>
        </w:rPr>
        <w:t xml:space="preserve"> </w:t>
      </w:r>
      <w:r w:rsidRPr="00340CF9">
        <w:rPr>
          <w:lang w:val="en-US"/>
        </w:rPr>
        <w:t>system,</w:t>
      </w:r>
      <w:r w:rsidR="00BC5C0E">
        <w:rPr>
          <w:lang w:val="en-US"/>
        </w:rPr>
        <w:t xml:space="preserve"> </w:t>
      </w:r>
      <w:r w:rsidRPr="00340CF9">
        <w:rPr>
          <w:lang w:val="en-US"/>
        </w:rPr>
        <w:t>to</w:t>
      </w:r>
      <w:r w:rsidR="00BC5C0E">
        <w:rPr>
          <w:lang w:val="en-US"/>
        </w:rPr>
        <w:t xml:space="preserve"> </w:t>
      </w:r>
      <w:r w:rsidRPr="00340CF9">
        <w:rPr>
          <w:lang w:val="en-US"/>
        </w:rPr>
        <w:t>developing</w:t>
      </w:r>
      <w:r w:rsidR="00BC5C0E">
        <w:rPr>
          <w:lang w:val="en-US"/>
        </w:rPr>
        <w:t xml:space="preserve"> </w:t>
      </w:r>
      <w:r w:rsidRPr="00340CF9">
        <w:rPr>
          <w:lang w:val="en-US"/>
        </w:rPr>
        <w:t>inclusive</w:t>
      </w:r>
      <w:r w:rsidR="00BC5C0E">
        <w:rPr>
          <w:lang w:val="en-US"/>
        </w:rPr>
        <w:t xml:space="preserve"> </w:t>
      </w:r>
      <w:r w:rsidRPr="00340CF9">
        <w:rPr>
          <w:lang w:val="en-US"/>
        </w:rPr>
        <w:t>higher</w:t>
      </w:r>
      <w:r w:rsidR="00BC5C0E">
        <w:rPr>
          <w:lang w:val="en-US"/>
        </w:rPr>
        <w:t xml:space="preserve"> </w:t>
      </w:r>
      <w:r w:rsidRPr="00340CF9">
        <w:rPr>
          <w:lang w:val="en-US"/>
        </w:rPr>
        <w:t>education</w:t>
      </w:r>
      <w:r w:rsidR="00BC5C0E">
        <w:rPr>
          <w:lang w:val="en-US"/>
        </w:rPr>
        <w:t xml:space="preserve"> </w:t>
      </w:r>
      <w:r w:rsidRPr="00340CF9">
        <w:rPr>
          <w:lang w:val="en-US"/>
        </w:rPr>
        <w:t>programs.</w:t>
      </w:r>
    </w:p>
    <w:p w14:paraId="4DF71661" w14:textId="0E79B723" w:rsidR="00340CF9" w:rsidRPr="00340CF9" w:rsidRDefault="00340CF9" w:rsidP="00340CF9">
      <w:pPr>
        <w:pStyle w:val="Bullets"/>
        <w:rPr>
          <w:lang w:val="en-US"/>
        </w:rPr>
      </w:pPr>
      <w:r w:rsidRPr="00340CF9">
        <w:rPr>
          <w:lang w:val="en-US"/>
        </w:rPr>
        <w:t>Inclusive</w:t>
      </w:r>
      <w:r w:rsidR="00BC5C0E">
        <w:rPr>
          <w:lang w:val="en-US"/>
        </w:rPr>
        <w:t xml:space="preserve"> </w:t>
      </w:r>
      <w:r w:rsidRPr="00340CF9">
        <w:rPr>
          <w:lang w:val="en-US"/>
        </w:rPr>
        <w:t>pedagogies,</w:t>
      </w:r>
      <w:r w:rsidR="00BC5C0E">
        <w:rPr>
          <w:lang w:val="en-US"/>
        </w:rPr>
        <w:t xml:space="preserve"> </w:t>
      </w:r>
      <w:r w:rsidRPr="00340CF9">
        <w:rPr>
          <w:lang w:val="en-US"/>
        </w:rPr>
        <w:t>curricula</w:t>
      </w:r>
      <w:r w:rsidR="00BC5C0E">
        <w:rPr>
          <w:lang w:val="en-US"/>
        </w:rPr>
        <w:t xml:space="preserve"> </w:t>
      </w:r>
      <w:r w:rsidRPr="00340CF9">
        <w:rPr>
          <w:lang w:val="en-US"/>
        </w:rPr>
        <w:t>and</w:t>
      </w:r>
      <w:r w:rsidR="00BC5C0E">
        <w:rPr>
          <w:lang w:val="en-US"/>
        </w:rPr>
        <w:t xml:space="preserve"> </w:t>
      </w:r>
      <w:r w:rsidRPr="00340CF9">
        <w:rPr>
          <w:lang w:val="en-US"/>
        </w:rPr>
        <w:t>support</w:t>
      </w:r>
      <w:r w:rsidR="00BC5C0E">
        <w:rPr>
          <w:lang w:val="en-US"/>
        </w:rPr>
        <w:t xml:space="preserve"> </w:t>
      </w:r>
      <w:r w:rsidRPr="00340CF9">
        <w:rPr>
          <w:lang w:val="en-US"/>
        </w:rPr>
        <w:t>are</w:t>
      </w:r>
      <w:r w:rsidR="00BC5C0E">
        <w:rPr>
          <w:lang w:val="en-US"/>
        </w:rPr>
        <w:t xml:space="preserve"> </w:t>
      </w:r>
      <w:r w:rsidRPr="00340CF9">
        <w:rPr>
          <w:lang w:val="en-US"/>
        </w:rPr>
        <w:t>important.</w:t>
      </w:r>
      <w:r w:rsidR="00BC5C0E">
        <w:rPr>
          <w:lang w:val="en-US"/>
        </w:rPr>
        <w:t xml:space="preserve"> </w:t>
      </w:r>
      <w:r w:rsidRPr="00340CF9">
        <w:rPr>
          <w:lang w:val="en-US"/>
        </w:rPr>
        <w:t>This</w:t>
      </w:r>
      <w:r w:rsidR="00BC5C0E">
        <w:rPr>
          <w:lang w:val="en-US"/>
        </w:rPr>
        <w:t xml:space="preserve"> </w:t>
      </w:r>
      <w:r w:rsidRPr="00340CF9">
        <w:rPr>
          <w:lang w:val="en-US"/>
        </w:rPr>
        <w:t>is</w:t>
      </w:r>
      <w:r w:rsidR="00BC5C0E">
        <w:rPr>
          <w:lang w:val="en-US"/>
        </w:rPr>
        <w:t xml:space="preserve"> </w:t>
      </w:r>
      <w:r w:rsidRPr="00340CF9">
        <w:rPr>
          <w:lang w:val="en-US"/>
        </w:rPr>
        <w:t>particularly</w:t>
      </w:r>
      <w:r w:rsidR="00BC5C0E">
        <w:rPr>
          <w:lang w:val="en-US"/>
        </w:rPr>
        <w:t xml:space="preserve"> </w:t>
      </w:r>
      <w:r w:rsidRPr="00340CF9">
        <w:rPr>
          <w:lang w:val="en-US"/>
        </w:rPr>
        <w:t>evident</w:t>
      </w:r>
      <w:r w:rsidR="00BC5C0E">
        <w:rPr>
          <w:lang w:val="en-US"/>
        </w:rPr>
        <w:t xml:space="preserve"> </w:t>
      </w:r>
      <w:r w:rsidRPr="00340CF9">
        <w:rPr>
          <w:lang w:val="en-US"/>
        </w:rPr>
        <w:t>in</w:t>
      </w:r>
      <w:r w:rsidR="00BC5C0E">
        <w:rPr>
          <w:lang w:val="en-US"/>
        </w:rPr>
        <w:t xml:space="preserve"> </w:t>
      </w:r>
      <w:r w:rsidRPr="00340CF9">
        <w:rPr>
          <w:lang w:val="en-US"/>
        </w:rPr>
        <w:t>the</w:t>
      </w:r>
      <w:r w:rsidR="00BC5C0E">
        <w:rPr>
          <w:lang w:val="en-US"/>
        </w:rPr>
        <w:t xml:space="preserve"> </w:t>
      </w:r>
      <w:r w:rsidRPr="00340CF9">
        <w:rPr>
          <w:lang w:val="en-US"/>
        </w:rPr>
        <w:t>effective</w:t>
      </w:r>
      <w:r w:rsidR="00BC5C0E">
        <w:rPr>
          <w:lang w:val="en-US"/>
        </w:rPr>
        <w:t xml:space="preserve"> </w:t>
      </w:r>
      <w:r w:rsidRPr="00340CF9">
        <w:rPr>
          <w:lang w:val="en-US"/>
        </w:rPr>
        <w:t>initiatives</w:t>
      </w:r>
      <w:r w:rsidR="00BC5C0E">
        <w:rPr>
          <w:lang w:val="en-US"/>
        </w:rPr>
        <w:t xml:space="preserve"> </w:t>
      </w:r>
      <w:r w:rsidRPr="00340CF9">
        <w:rPr>
          <w:lang w:val="en-US"/>
        </w:rPr>
        <w:t>tha</w:t>
      </w:r>
      <w:r>
        <w:rPr>
          <w:lang w:val="en-US"/>
        </w:rPr>
        <w:t>t</w:t>
      </w:r>
      <w:r w:rsidR="00BC5C0E">
        <w:rPr>
          <w:lang w:val="en-US"/>
        </w:rPr>
        <w:t xml:space="preserve"> </w:t>
      </w:r>
      <w:r>
        <w:rPr>
          <w:lang w:val="en-US"/>
        </w:rPr>
        <w:t>draw</w:t>
      </w:r>
      <w:r w:rsidR="00BC5C0E">
        <w:rPr>
          <w:lang w:val="en-US"/>
        </w:rPr>
        <w:t xml:space="preserve"> </w:t>
      </w:r>
      <w:r>
        <w:rPr>
          <w:lang w:val="en-US"/>
        </w:rPr>
        <w:t>on</w:t>
      </w:r>
      <w:r w:rsidR="00BC5C0E">
        <w:rPr>
          <w:lang w:val="en-US"/>
        </w:rPr>
        <w:t xml:space="preserve"> </w:t>
      </w:r>
      <w:r>
        <w:rPr>
          <w:lang w:val="en-US"/>
        </w:rPr>
        <w:t>Indigenous</w:t>
      </w:r>
      <w:r w:rsidR="00BC5C0E">
        <w:rPr>
          <w:lang w:val="en-US"/>
        </w:rPr>
        <w:t xml:space="preserve"> </w:t>
      </w:r>
      <w:r>
        <w:rPr>
          <w:lang w:val="en-US"/>
        </w:rPr>
        <w:t>knowledges</w:t>
      </w:r>
      <w:r w:rsidR="00BC5C0E">
        <w:rPr>
          <w:lang w:val="en-US"/>
        </w:rPr>
        <w:t xml:space="preserve"> </w:t>
      </w:r>
      <w:r w:rsidRPr="00340CF9">
        <w:rPr>
          <w:lang w:val="en-US"/>
        </w:rPr>
        <w:t>and</w:t>
      </w:r>
      <w:r w:rsidR="00BC5C0E">
        <w:rPr>
          <w:lang w:val="en-US"/>
        </w:rPr>
        <w:t xml:space="preserve"> </w:t>
      </w:r>
      <w:r w:rsidRPr="00340CF9">
        <w:rPr>
          <w:lang w:val="en-US"/>
        </w:rPr>
        <w:t>practices.</w:t>
      </w:r>
    </w:p>
    <w:p w14:paraId="1B227217" w14:textId="36FCF7DB" w:rsidR="00340CF9" w:rsidRPr="00340CF9" w:rsidRDefault="00340CF9" w:rsidP="00340CF9">
      <w:pPr>
        <w:pStyle w:val="Bullets"/>
        <w:rPr>
          <w:lang w:val="en-US"/>
        </w:rPr>
      </w:pPr>
      <w:r w:rsidRPr="00340CF9">
        <w:rPr>
          <w:lang w:val="en-US"/>
        </w:rPr>
        <w:t>Demystifying</w:t>
      </w:r>
      <w:r w:rsidR="00BC5C0E">
        <w:rPr>
          <w:lang w:val="en-US"/>
        </w:rPr>
        <w:t xml:space="preserve"> </w:t>
      </w:r>
      <w:r w:rsidRPr="00340CF9">
        <w:rPr>
          <w:lang w:val="en-US"/>
        </w:rPr>
        <w:t>university</w:t>
      </w:r>
      <w:r w:rsidR="00BC5C0E">
        <w:rPr>
          <w:lang w:val="en-US"/>
        </w:rPr>
        <w:t xml:space="preserve"> </w:t>
      </w:r>
      <w:r w:rsidRPr="00340CF9">
        <w:rPr>
          <w:lang w:val="en-US"/>
        </w:rPr>
        <w:t>culture</w:t>
      </w:r>
      <w:r w:rsidR="00BC5C0E">
        <w:rPr>
          <w:lang w:val="en-US"/>
        </w:rPr>
        <w:t xml:space="preserve"> </w:t>
      </w:r>
      <w:r w:rsidRPr="00340CF9">
        <w:rPr>
          <w:lang w:val="en-US"/>
        </w:rPr>
        <w:t>and</w:t>
      </w:r>
      <w:r w:rsidR="00BC5C0E">
        <w:rPr>
          <w:lang w:val="en-US"/>
        </w:rPr>
        <w:t xml:space="preserve"> </w:t>
      </w:r>
      <w:r w:rsidRPr="00340CF9">
        <w:rPr>
          <w:lang w:val="en-US"/>
        </w:rPr>
        <w:t>cultivating</w:t>
      </w:r>
      <w:r w:rsidR="00BC5C0E">
        <w:rPr>
          <w:lang w:val="en-US"/>
        </w:rPr>
        <w:t xml:space="preserve"> </w:t>
      </w:r>
      <w:r w:rsidRPr="00340CF9">
        <w:rPr>
          <w:lang w:val="en-US"/>
        </w:rPr>
        <w:t>a</w:t>
      </w:r>
      <w:r w:rsidR="00BC5C0E">
        <w:rPr>
          <w:lang w:val="en-US"/>
        </w:rPr>
        <w:t xml:space="preserve"> </w:t>
      </w:r>
      <w:r w:rsidRPr="00340CF9">
        <w:rPr>
          <w:lang w:val="en-US"/>
        </w:rPr>
        <w:t>sense</w:t>
      </w:r>
      <w:r w:rsidR="00BC5C0E">
        <w:rPr>
          <w:lang w:val="en-US"/>
        </w:rPr>
        <w:t xml:space="preserve"> </w:t>
      </w:r>
      <w:r w:rsidRPr="00340CF9">
        <w:rPr>
          <w:lang w:val="en-US"/>
        </w:rPr>
        <w:t>of</w:t>
      </w:r>
      <w:r w:rsidR="00BC5C0E">
        <w:rPr>
          <w:lang w:val="en-US"/>
        </w:rPr>
        <w:t xml:space="preserve"> </w:t>
      </w:r>
      <w:r w:rsidRPr="00340CF9">
        <w:rPr>
          <w:lang w:val="en-US"/>
        </w:rPr>
        <w:t>belonging</w:t>
      </w:r>
      <w:r w:rsidR="00BC5C0E">
        <w:rPr>
          <w:lang w:val="en-US"/>
        </w:rPr>
        <w:t xml:space="preserve"> </w:t>
      </w:r>
      <w:r w:rsidRPr="00340CF9">
        <w:rPr>
          <w:lang w:val="en-US"/>
        </w:rPr>
        <w:t>for</w:t>
      </w:r>
      <w:r w:rsidR="00BC5C0E">
        <w:rPr>
          <w:lang w:val="en-US"/>
        </w:rPr>
        <w:t xml:space="preserve"> </w:t>
      </w:r>
      <w:r w:rsidRPr="00340CF9">
        <w:rPr>
          <w:lang w:val="en-US"/>
        </w:rPr>
        <w:t>both</w:t>
      </w:r>
      <w:r w:rsidR="00BC5C0E">
        <w:rPr>
          <w:lang w:val="en-US"/>
        </w:rPr>
        <w:t xml:space="preserve"> </w:t>
      </w:r>
      <w:r w:rsidRPr="00340CF9">
        <w:rPr>
          <w:lang w:val="en-US"/>
        </w:rPr>
        <w:t>current</w:t>
      </w:r>
      <w:r w:rsidR="00BC5C0E">
        <w:rPr>
          <w:lang w:val="en-US"/>
        </w:rPr>
        <w:t xml:space="preserve"> </w:t>
      </w:r>
      <w:r w:rsidRPr="00340CF9">
        <w:rPr>
          <w:lang w:val="en-US"/>
        </w:rPr>
        <w:t>and</w:t>
      </w:r>
      <w:r w:rsidR="00BC5C0E">
        <w:rPr>
          <w:lang w:val="en-US"/>
        </w:rPr>
        <w:t xml:space="preserve"> </w:t>
      </w:r>
      <w:r w:rsidRPr="00340CF9">
        <w:rPr>
          <w:lang w:val="en-US"/>
        </w:rPr>
        <w:t>prospective</w:t>
      </w:r>
      <w:r w:rsidR="00BC5C0E">
        <w:rPr>
          <w:lang w:val="en-US"/>
        </w:rPr>
        <w:t xml:space="preserve"> </w:t>
      </w:r>
      <w:r w:rsidRPr="00340CF9">
        <w:rPr>
          <w:lang w:val="en-US"/>
        </w:rPr>
        <w:t>students</w:t>
      </w:r>
      <w:r w:rsidR="00BC5C0E">
        <w:rPr>
          <w:lang w:val="en-US"/>
        </w:rPr>
        <w:t xml:space="preserve"> </w:t>
      </w:r>
      <w:r w:rsidRPr="00340CF9">
        <w:rPr>
          <w:lang w:val="en-US"/>
        </w:rPr>
        <w:t>are</w:t>
      </w:r>
      <w:r w:rsidR="00BC5C0E">
        <w:rPr>
          <w:lang w:val="en-US"/>
        </w:rPr>
        <w:t xml:space="preserve"> </w:t>
      </w:r>
      <w:r w:rsidRPr="00340CF9">
        <w:rPr>
          <w:lang w:val="en-US"/>
        </w:rPr>
        <w:t>important</w:t>
      </w:r>
      <w:r w:rsidR="00BC5C0E">
        <w:rPr>
          <w:lang w:val="en-US"/>
        </w:rPr>
        <w:t xml:space="preserve"> </w:t>
      </w:r>
      <w:r w:rsidRPr="00340CF9">
        <w:rPr>
          <w:lang w:val="en-US"/>
        </w:rPr>
        <w:t>for</w:t>
      </w:r>
      <w:r w:rsidR="00BC5C0E">
        <w:rPr>
          <w:lang w:val="en-US"/>
        </w:rPr>
        <w:t xml:space="preserve"> </w:t>
      </w:r>
      <w:r w:rsidRPr="00340CF9">
        <w:rPr>
          <w:lang w:val="en-US"/>
        </w:rPr>
        <w:t>building</w:t>
      </w:r>
      <w:r w:rsidR="00BC5C0E">
        <w:rPr>
          <w:lang w:val="en-US"/>
        </w:rPr>
        <w:t xml:space="preserve"> </w:t>
      </w:r>
      <w:r w:rsidRPr="00340CF9">
        <w:rPr>
          <w:lang w:val="en-US"/>
        </w:rPr>
        <w:t>and</w:t>
      </w:r>
      <w:r w:rsidR="00BC5C0E">
        <w:rPr>
          <w:lang w:val="en-US"/>
        </w:rPr>
        <w:t xml:space="preserve"> </w:t>
      </w:r>
      <w:r w:rsidRPr="00340CF9">
        <w:rPr>
          <w:lang w:val="en-US"/>
        </w:rPr>
        <w:t>sustaining</w:t>
      </w:r>
      <w:r w:rsidR="00BC5C0E">
        <w:rPr>
          <w:lang w:val="en-US"/>
        </w:rPr>
        <w:t xml:space="preserve"> </w:t>
      </w:r>
      <w:r>
        <w:rPr>
          <w:lang w:val="en-US"/>
        </w:rPr>
        <w:t>student</w:t>
      </w:r>
      <w:r w:rsidR="00BC5C0E">
        <w:rPr>
          <w:lang w:val="en-US"/>
        </w:rPr>
        <w:t xml:space="preserve"> </w:t>
      </w:r>
      <w:r>
        <w:rPr>
          <w:lang w:val="en-US"/>
        </w:rPr>
        <w:t>engagement</w:t>
      </w:r>
      <w:r w:rsidR="00BC5C0E">
        <w:rPr>
          <w:lang w:val="en-US"/>
        </w:rPr>
        <w:t xml:space="preserve"> </w:t>
      </w:r>
      <w:r>
        <w:rPr>
          <w:lang w:val="en-US"/>
        </w:rPr>
        <w:t>and</w:t>
      </w:r>
      <w:r w:rsidR="00BC5C0E">
        <w:rPr>
          <w:lang w:val="en-US"/>
        </w:rPr>
        <w:t xml:space="preserve"> </w:t>
      </w:r>
      <w:r>
        <w:rPr>
          <w:lang w:val="en-US"/>
        </w:rPr>
        <w:t>success</w:t>
      </w:r>
      <w:r>
        <w:rPr>
          <w:rStyle w:val="FootnoteReference"/>
          <w:lang w:val="en-US"/>
        </w:rPr>
        <w:footnoteReference w:id="1"/>
      </w:r>
      <w:r w:rsidRPr="00340CF9">
        <w:rPr>
          <w:lang w:val="en-US"/>
        </w:rPr>
        <w:t>.</w:t>
      </w:r>
    </w:p>
    <w:p w14:paraId="137F9095" w14:textId="7AF46BCC" w:rsidR="00340CF9" w:rsidRPr="00340CF9" w:rsidRDefault="00340CF9" w:rsidP="00340CF9">
      <w:pPr>
        <w:pStyle w:val="Bullets"/>
        <w:rPr>
          <w:lang w:val="en-US"/>
        </w:rPr>
      </w:pPr>
      <w:r w:rsidRPr="00340CF9">
        <w:rPr>
          <w:lang w:val="en-US"/>
        </w:rPr>
        <w:t>Initiatives</w:t>
      </w:r>
      <w:r w:rsidR="00BC5C0E">
        <w:rPr>
          <w:lang w:val="en-US"/>
        </w:rPr>
        <w:t xml:space="preserve"> </w:t>
      </w:r>
      <w:r w:rsidRPr="00340CF9">
        <w:rPr>
          <w:lang w:val="en-US"/>
        </w:rPr>
        <w:t>that</w:t>
      </w:r>
      <w:r w:rsidR="00BC5C0E">
        <w:rPr>
          <w:lang w:val="en-US"/>
        </w:rPr>
        <w:t xml:space="preserve"> </w:t>
      </w:r>
      <w:r w:rsidRPr="00340CF9">
        <w:rPr>
          <w:lang w:val="en-US"/>
        </w:rPr>
        <w:t>are</w:t>
      </w:r>
      <w:r w:rsidR="00BC5C0E">
        <w:rPr>
          <w:lang w:val="en-US"/>
        </w:rPr>
        <w:t xml:space="preserve"> </w:t>
      </w:r>
      <w:r w:rsidRPr="00340CF9">
        <w:rPr>
          <w:lang w:val="en-US"/>
        </w:rPr>
        <w:t>responsive,</w:t>
      </w:r>
      <w:r w:rsidR="00BC5C0E">
        <w:rPr>
          <w:lang w:val="en-US"/>
        </w:rPr>
        <w:t xml:space="preserve"> </w:t>
      </w:r>
      <w:r w:rsidRPr="00340CF9">
        <w:rPr>
          <w:lang w:val="en-US"/>
        </w:rPr>
        <w:t>accessible</w:t>
      </w:r>
      <w:r w:rsidR="00BC5C0E">
        <w:rPr>
          <w:lang w:val="en-US"/>
        </w:rPr>
        <w:t xml:space="preserve"> </w:t>
      </w:r>
      <w:r w:rsidRPr="00340CF9">
        <w:rPr>
          <w:lang w:val="en-US"/>
        </w:rPr>
        <w:t>and</w:t>
      </w:r>
      <w:r w:rsidR="00BC5C0E">
        <w:rPr>
          <w:lang w:val="en-US"/>
        </w:rPr>
        <w:t xml:space="preserve"> </w:t>
      </w:r>
      <w:r w:rsidRPr="00340CF9">
        <w:rPr>
          <w:lang w:val="en-US"/>
        </w:rPr>
        <w:t>relatively</w:t>
      </w:r>
      <w:r w:rsidR="00BC5C0E">
        <w:rPr>
          <w:lang w:val="en-US"/>
        </w:rPr>
        <w:t xml:space="preserve"> </w:t>
      </w:r>
      <w:r w:rsidRPr="00340CF9">
        <w:rPr>
          <w:lang w:val="en-US"/>
        </w:rPr>
        <w:t>easy</w:t>
      </w:r>
      <w:r w:rsidR="00BC5C0E">
        <w:rPr>
          <w:lang w:val="en-US"/>
        </w:rPr>
        <w:t xml:space="preserve"> </w:t>
      </w:r>
      <w:r w:rsidRPr="00340CF9">
        <w:rPr>
          <w:lang w:val="en-US"/>
        </w:rPr>
        <w:t>to</w:t>
      </w:r>
      <w:r w:rsidR="00BC5C0E">
        <w:rPr>
          <w:lang w:val="en-US"/>
        </w:rPr>
        <w:t xml:space="preserve"> </w:t>
      </w:r>
      <w:r w:rsidRPr="00340CF9">
        <w:rPr>
          <w:lang w:val="en-US"/>
        </w:rPr>
        <w:t>navigate</w:t>
      </w:r>
      <w:r w:rsidR="00BC5C0E">
        <w:rPr>
          <w:lang w:val="en-US"/>
        </w:rPr>
        <w:t xml:space="preserve"> </w:t>
      </w:r>
      <w:r w:rsidRPr="00340CF9">
        <w:rPr>
          <w:lang w:val="en-US"/>
        </w:rPr>
        <w:t>for</w:t>
      </w:r>
      <w:r w:rsidR="00BC5C0E">
        <w:rPr>
          <w:lang w:val="en-US"/>
        </w:rPr>
        <w:t xml:space="preserve"> </w:t>
      </w:r>
      <w:r w:rsidRPr="00340CF9">
        <w:rPr>
          <w:lang w:val="en-US"/>
        </w:rPr>
        <w:t>all</w:t>
      </w:r>
      <w:r w:rsidR="00BC5C0E">
        <w:rPr>
          <w:lang w:val="en-US"/>
        </w:rPr>
        <w:t xml:space="preserve"> </w:t>
      </w:r>
      <w:r w:rsidRPr="00340CF9">
        <w:rPr>
          <w:lang w:val="en-US"/>
        </w:rPr>
        <w:t>stakeholders</w:t>
      </w:r>
      <w:r w:rsidR="00BC5C0E">
        <w:rPr>
          <w:lang w:val="en-US"/>
        </w:rPr>
        <w:t xml:space="preserve"> </w:t>
      </w:r>
      <w:r w:rsidRPr="00340CF9">
        <w:rPr>
          <w:lang w:val="en-US"/>
        </w:rPr>
        <w:t>are</w:t>
      </w:r>
      <w:r w:rsidR="00BC5C0E">
        <w:rPr>
          <w:lang w:val="en-US"/>
        </w:rPr>
        <w:t xml:space="preserve"> </w:t>
      </w:r>
      <w:r w:rsidRPr="00340CF9">
        <w:rPr>
          <w:lang w:val="en-US"/>
        </w:rPr>
        <w:t>more</w:t>
      </w:r>
      <w:r w:rsidR="00BC5C0E">
        <w:rPr>
          <w:lang w:val="en-US"/>
        </w:rPr>
        <w:t xml:space="preserve"> </w:t>
      </w:r>
      <w:r w:rsidRPr="00340CF9">
        <w:rPr>
          <w:lang w:val="en-US"/>
        </w:rPr>
        <w:t>likely</w:t>
      </w:r>
      <w:r w:rsidR="00BC5C0E">
        <w:rPr>
          <w:lang w:val="en-US"/>
        </w:rPr>
        <w:t xml:space="preserve"> </w:t>
      </w:r>
      <w:r w:rsidRPr="00340CF9">
        <w:rPr>
          <w:lang w:val="en-US"/>
        </w:rPr>
        <w:t>to</w:t>
      </w:r>
      <w:r w:rsidR="00BC5C0E">
        <w:rPr>
          <w:lang w:val="en-US"/>
        </w:rPr>
        <w:t xml:space="preserve"> </w:t>
      </w:r>
      <w:r w:rsidRPr="00340CF9">
        <w:rPr>
          <w:lang w:val="en-US"/>
        </w:rPr>
        <w:t>be</w:t>
      </w:r>
      <w:r w:rsidR="00BC5C0E">
        <w:rPr>
          <w:lang w:val="en-US"/>
        </w:rPr>
        <w:t xml:space="preserve"> </w:t>
      </w:r>
      <w:r w:rsidRPr="00340CF9">
        <w:rPr>
          <w:lang w:val="en-US"/>
        </w:rPr>
        <w:t>sustainable</w:t>
      </w:r>
      <w:r w:rsidR="00BC5C0E">
        <w:rPr>
          <w:lang w:val="en-US"/>
        </w:rPr>
        <w:t xml:space="preserve"> </w:t>
      </w:r>
      <w:r w:rsidRPr="00340CF9">
        <w:rPr>
          <w:lang w:val="en-US"/>
        </w:rPr>
        <w:t>and</w:t>
      </w:r>
      <w:r w:rsidR="00BC5C0E">
        <w:rPr>
          <w:lang w:val="en-US"/>
        </w:rPr>
        <w:t xml:space="preserve"> </w:t>
      </w:r>
      <w:r w:rsidRPr="00340CF9">
        <w:rPr>
          <w:lang w:val="en-US"/>
        </w:rPr>
        <w:t>effective.</w:t>
      </w:r>
    </w:p>
    <w:p w14:paraId="1FDA6EC3" w14:textId="18160642" w:rsidR="00340CF9" w:rsidRPr="00340CF9" w:rsidRDefault="00340CF9" w:rsidP="00340CF9">
      <w:pPr>
        <w:pStyle w:val="Bullets"/>
        <w:rPr>
          <w:lang w:val="en-US"/>
        </w:rPr>
      </w:pPr>
      <w:r w:rsidRPr="00340CF9">
        <w:rPr>
          <w:lang w:val="en-US"/>
        </w:rPr>
        <w:t>Evaluation</w:t>
      </w:r>
      <w:r w:rsidR="00BC5C0E">
        <w:rPr>
          <w:lang w:val="en-US"/>
        </w:rPr>
        <w:t xml:space="preserve"> </w:t>
      </w:r>
      <w:r w:rsidRPr="00340CF9">
        <w:rPr>
          <w:lang w:val="en-US"/>
        </w:rPr>
        <w:t>of</w:t>
      </w:r>
      <w:r w:rsidR="00BC5C0E">
        <w:rPr>
          <w:lang w:val="en-US"/>
        </w:rPr>
        <w:t xml:space="preserve"> </w:t>
      </w:r>
      <w:r w:rsidRPr="00340CF9">
        <w:rPr>
          <w:lang w:val="en-US"/>
        </w:rPr>
        <w:t>impact</w:t>
      </w:r>
      <w:r w:rsidR="00BC5C0E">
        <w:rPr>
          <w:lang w:val="en-US"/>
        </w:rPr>
        <w:t xml:space="preserve"> </w:t>
      </w:r>
      <w:r w:rsidRPr="00340CF9">
        <w:rPr>
          <w:lang w:val="en-US"/>
        </w:rPr>
        <w:t>is</w:t>
      </w:r>
      <w:r w:rsidR="00BC5C0E">
        <w:rPr>
          <w:lang w:val="en-US"/>
        </w:rPr>
        <w:t xml:space="preserve"> </w:t>
      </w:r>
      <w:r w:rsidRPr="00340CF9">
        <w:rPr>
          <w:lang w:val="en-US"/>
        </w:rPr>
        <w:t>important.</w:t>
      </w:r>
      <w:r w:rsidR="00BC5C0E">
        <w:rPr>
          <w:lang w:val="en-US"/>
        </w:rPr>
        <w:t xml:space="preserve"> </w:t>
      </w:r>
      <w:r w:rsidRPr="00340CF9">
        <w:rPr>
          <w:lang w:val="en-US"/>
        </w:rPr>
        <w:t>From</w:t>
      </w:r>
      <w:r w:rsidR="00BC5C0E">
        <w:rPr>
          <w:lang w:val="en-US"/>
        </w:rPr>
        <w:t xml:space="preserve"> </w:t>
      </w:r>
      <w:r w:rsidRPr="00340CF9">
        <w:rPr>
          <w:lang w:val="en-US"/>
        </w:rPr>
        <w:t>the</w:t>
      </w:r>
      <w:r w:rsidR="00BC5C0E">
        <w:rPr>
          <w:lang w:val="en-US"/>
        </w:rPr>
        <w:t xml:space="preserve"> </w:t>
      </w:r>
      <w:r w:rsidRPr="00340CF9">
        <w:rPr>
          <w:lang w:val="en-US"/>
        </w:rPr>
        <w:t>impact</w:t>
      </w:r>
      <w:r w:rsidR="00BC5C0E">
        <w:rPr>
          <w:lang w:val="en-US"/>
        </w:rPr>
        <w:t xml:space="preserve"> </w:t>
      </w:r>
      <w:r w:rsidRPr="00340CF9">
        <w:rPr>
          <w:lang w:val="en-US"/>
        </w:rPr>
        <w:t>studies</w:t>
      </w:r>
      <w:r w:rsidR="00BC5C0E">
        <w:rPr>
          <w:lang w:val="en-US"/>
        </w:rPr>
        <w:t xml:space="preserve"> </w:t>
      </w:r>
      <w:r w:rsidRPr="00340CF9">
        <w:rPr>
          <w:lang w:val="en-US"/>
        </w:rPr>
        <w:t>and</w:t>
      </w:r>
      <w:r w:rsidR="00BC5C0E">
        <w:rPr>
          <w:lang w:val="en-US"/>
        </w:rPr>
        <w:t xml:space="preserve"> </w:t>
      </w:r>
      <w:r w:rsidRPr="00340CF9">
        <w:rPr>
          <w:lang w:val="en-US"/>
        </w:rPr>
        <w:t>research</w:t>
      </w:r>
      <w:r w:rsidR="00BC5C0E">
        <w:rPr>
          <w:lang w:val="en-US"/>
        </w:rPr>
        <w:t xml:space="preserve"> </w:t>
      </w:r>
      <w:r w:rsidRPr="00340CF9">
        <w:rPr>
          <w:lang w:val="en-US"/>
        </w:rPr>
        <w:t>participants,</w:t>
      </w:r>
      <w:r w:rsidR="00BC5C0E">
        <w:rPr>
          <w:lang w:val="en-US"/>
        </w:rPr>
        <w:t xml:space="preserve"> </w:t>
      </w:r>
      <w:r w:rsidRPr="00340CF9">
        <w:rPr>
          <w:lang w:val="en-US"/>
        </w:rPr>
        <w:t>we</w:t>
      </w:r>
      <w:r w:rsidR="00BC5C0E">
        <w:rPr>
          <w:lang w:val="en-US"/>
        </w:rPr>
        <w:t xml:space="preserve"> </w:t>
      </w:r>
      <w:r w:rsidRPr="00340CF9">
        <w:rPr>
          <w:lang w:val="en-US"/>
        </w:rPr>
        <w:t>found</w:t>
      </w:r>
      <w:r w:rsidR="00BC5C0E">
        <w:rPr>
          <w:lang w:val="en-US"/>
        </w:rPr>
        <w:t xml:space="preserve"> </w:t>
      </w:r>
      <w:r w:rsidRPr="00340CF9">
        <w:rPr>
          <w:lang w:val="en-US"/>
        </w:rPr>
        <w:t>that</w:t>
      </w:r>
      <w:r w:rsidR="00BC5C0E">
        <w:rPr>
          <w:lang w:val="en-US"/>
        </w:rPr>
        <w:t xml:space="preserve"> </w:t>
      </w:r>
      <w:r w:rsidRPr="00340CF9">
        <w:rPr>
          <w:lang w:val="en-US"/>
        </w:rPr>
        <w:t>effective</w:t>
      </w:r>
      <w:r w:rsidR="00BC5C0E">
        <w:rPr>
          <w:lang w:val="en-US"/>
        </w:rPr>
        <w:t xml:space="preserve"> </w:t>
      </w:r>
      <w:r w:rsidRPr="00340CF9">
        <w:rPr>
          <w:lang w:val="en-US"/>
        </w:rPr>
        <w:t>evaluation</w:t>
      </w:r>
      <w:r w:rsidR="00BC5C0E">
        <w:rPr>
          <w:lang w:val="en-US"/>
        </w:rPr>
        <w:t xml:space="preserve"> </w:t>
      </w:r>
      <w:r w:rsidRPr="00340CF9">
        <w:rPr>
          <w:lang w:val="en-US"/>
        </w:rPr>
        <w:t>in</w:t>
      </w:r>
      <w:r w:rsidR="00BC5C0E">
        <w:rPr>
          <w:lang w:val="en-US"/>
        </w:rPr>
        <w:t xml:space="preserve"> </w:t>
      </w:r>
      <w:r w:rsidRPr="00340CF9">
        <w:rPr>
          <w:lang w:val="en-US"/>
        </w:rPr>
        <w:t>the</w:t>
      </w:r>
      <w:r w:rsidR="00BC5C0E">
        <w:rPr>
          <w:lang w:val="en-US"/>
        </w:rPr>
        <w:t xml:space="preserve"> </w:t>
      </w:r>
      <w:r w:rsidRPr="00340CF9">
        <w:rPr>
          <w:lang w:val="en-US"/>
        </w:rPr>
        <w:t>field:</w:t>
      </w:r>
    </w:p>
    <w:p w14:paraId="19D7DF05" w14:textId="59751AC3" w:rsidR="00340CF9" w:rsidRPr="00340CF9" w:rsidRDefault="00340CF9" w:rsidP="004846CF">
      <w:pPr>
        <w:pStyle w:val="Bullets"/>
        <w:numPr>
          <w:ilvl w:val="1"/>
          <w:numId w:val="1"/>
        </w:numPr>
        <w:rPr>
          <w:lang w:val="en-US"/>
        </w:rPr>
      </w:pPr>
      <w:r w:rsidRPr="00340CF9">
        <w:rPr>
          <w:lang w:val="en-US"/>
        </w:rPr>
        <w:t>is</w:t>
      </w:r>
      <w:r w:rsidR="00BC5C0E">
        <w:rPr>
          <w:lang w:val="en-US"/>
        </w:rPr>
        <w:t xml:space="preserve"> </w:t>
      </w:r>
      <w:r w:rsidRPr="00340CF9">
        <w:rPr>
          <w:lang w:val="en-US"/>
        </w:rPr>
        <w:t>stakeholder-centred,</w:t>
      </w:r>
      <w:r w:rsidR="00BC5C0E">
        <w:rPr>
          <w:lang w:val="en-US"/>
        </w:rPr>
        <w:t xml:space="preserve"> </w:t>
      </w:r>
      <w:r w:rsidRPr="00340CF9">
        <w:rPr>
          <w:lang w:val="en-US"/>
        </w:rPr>
        <w:t>context-specific</w:t>
      </w:r>
      <w:r w:rsidR="00BC5C0E">
        <w:rPr>
          <w:lang w:val="en-US"/>
        </w:rPr>
        <w:t xml:space="preserve"> </w:t>
      </w:r>
      <w:r w:rsidRPr="00340CF9">
        <w:rPr>
          <w:lang w:val="en-US"/>
        </w:rPr>
        <w:t>and</w:t>
      </w:r>
      <w:r w:rsidR="00BC5C0E">
        <w:rPr>
          <w:lang w:val="en-US"/>
        </w:rPr>
        <w:t xml:space="preserve"> </w:t>
      </w:r>
      <w:r w:rsidRPr="00340CF9">
        <w:rPr>
          <w:lang w:val="en-US"/>
        </w:rPr>
        <w:t>iterative;</w:t>
      </w:r>
    </w:p>
    <w:p w14:paraId="099394CB" w14:textId="440E0B57" w:rsidR="00340CF9" w:rsidRPr="00340CF9" w:rsidRDefault="00340CF9" w:rsidP="004846CF">
      <w:pPr>
        <w:pStyle w:val="Bullets"/>
        <w:numPr>
          <w:ilvl w:val="1"/>
          <w:numId w:val="1"/>
        </w:numPr>
        <w:rPr>
          <w:lang w:val="en-US"/>
        </w:rPr>
      </w:pPr>
      <w:r w:rsidRPr="00340CF9">
        <w:rPr>
          <w:lang w:val="en-US"/>
        </w:rPr>
        <w:lastRenderedPageBreak/>
        <w:t>is</w:t>
      </w:r>
      <w:r w:rsidR="00BC5C0E">
        <w:rPr>
          <w:lang w:val="en-US"/>
        </w:rPr>
        <w:t xml:space="preserve"> </w:t>
      </w:r>
      <w:r w:rsidRPr="00340CF9">
        <w:rPr>
          <w:lang w:val="en-US"/>
        </w:rPr>
        <w:t>undertaken</w:t>
      </w:r>
      <w:r w:rsidR="00BC5C0E">
        <w:rPr>
          <w:lang w:val="en-US"/>
        </w:rPr>
        <w:t xml:space="preserve"> </w:t>
      </w:r>
      <w:r w:rsidRPr="00340CF9">
        <w:rPr>
          <w:lang w:val="en-US"/>
        </w:rPr>
        <w:t>most</w:t>
      </w:r>
      <w:r w:rsidR="00BC5C0E">
        <w:rPr>
          <w:lang w:val="en-US"/>
        </w:rPr>
        <w:t xml:space="preserve"> </w:t>
      </w:r>
      <w:r w:rsidRPr="00340CF9">
        <w:rPr>
          <w:lang w:val="en-US"/>
        </w:rPr>
        <w:t>frequently</w:t>
      </w:r>
      <w:r w:rsidR="00BC5C0E">
        <w:rPr>
          <w:lang w:val="en-US"/>
        </w:rPr>
        <w:t xml:space="preserve"> </w:t>
      </w:r>
      <w:r w:rsidRPr="00340CF9">
        <w:rPr>
          <w:lang w:val="en-US"/>
        </w:rPr>
        <w:t>through</w:t>
      </w:r>
      <w:r w:rsidR="00BC5C0E">
        <w:rPr>
          <w:lang w:val="en-US"/>
        </w:rPr>
        <w:t xml:space="preserve"> </w:t>
      </w:r>
      <w:r w:rsidRPr="00340CF9">
        <w:rPr>
          <w:lang w:val="en-US"/>
        </w:rPr>
        <w:t>mixed</w:t>
      </w:r>
      <w:r w:rsidR="00BC5C0E">
        <w:rPr>
          <w:lang w:val="en-US"/>
        </w:rPr>
        <w:t xml:space="preserve"> </w:t>
      </w:r>
      <w:r w:rsidRPr="00340CF9">
        <w:rPr>
          <w:lang w:val="en-US"/>
        </w:rPr>
        <w:t>methods</w:t>
      </w:r>
      <w:r w:rsidR="00BC5C0E">
        <w:rPr>
          <w:lang w:val="en-US"/>
        </w:rPr>
        <w:t xml:space="preserve"> </w:t>
      </w:r>
      <w:r w:rsidRPr="00340CF9">
        <w:rPr>
          <w:lang w:val="en-US"/>
        </w:rPr>
        <w:t>approaches</w:t>
      </w:r>
      <w:r w:rsidR="00BC5C0E">
        <w:rPr>
          <w:lang w:val="en-US"/>
        </w:rPr>
        <w:t xml:space="preserve"> </w:t>
      </w:r>
      <w:r w:rsidRPr="00340CF9">
        <w:rPr>
          <w:lang w:val="en-US"/>
        </w:rPr>
        <w:t>that</w:t>
      </w:r>
      <w:r w:rsidR="00BC5C0E">
        <w:rPr>
          <w:lang w:val="en-US"/>
        </w:rPr>
        <w:t xml:space="preserve"> </w:t>
      </w:r>
      <w:r w:rsidRPr="00340CF9">
        <w:rPr>
          <w:lang w:val="en-US"/>
        </w:rPr>
        <w:t>utilise</w:t>
      </w:r>
      <w:r w:rsidR="00BC5C0E">
        <w:rPr>
          <w:lang w:val="en-US"/>
        </w:rPr>
        <w:t xml:space="preserve"> </w:t>
      </w:r>
      <w:r w:rsidRPr="00340CF9">
        <w:rPr>
          <w:lang w:val="en-US"/>
        </w:rPr>
        <w:t>quantitative</w:t>
      </w:r>
      <w:r w:rsidR="00BC5C0E">
        <w:rPr>
          <w:lang w:val="en-US"/>
        </w:rPr>
        <w:t xml:space="preserve"> </w:t>
      </w:r>
      <w:r w:rsidRPr="00340CF9">
        <w:rPr>
          <w:lang w:val="en-US"/>
        </w:rPr>
        <w:t>and</w:t>
      </w:r>
      <w:r w:rsidR="00BC5C0E">
        <w:rPr>
          <w:lang w:val="en-US"/>
        </w:rPr>
        <w:t xml:space="preserve"> </w:t>
      </w:r>
      <w:r w:rsidRPr="00340CF9">
        <w:rPr>
          <w:lang w:val="en-US"/>
        </w:rPr>
        <w:t>qualitative</w:t>
      </w:r>
      <w:r w:rsidR="00BC5C0E">
        <w:rPr>
          <w:lang w:val="en-US"/>
        </w:rPr>
        <w:t xml:space="preserve"> </w:t>
      </w:r>
      <w:r w:rsidRPr="00340CF9">
        <w:rPr>
          <w:lang w:val="en-US"/>
        </w:rPr>
        <w:t>data;</w:t>
      </w:r>
    </w:p>
    <w:p w14:paraId="7DBFD847" w14:textId="4DB6A8F5" w:rsidR="00340CF9" w:rsidRPr="00340CF9" w:rsidRDefault="00340CF9" w:rsidP="004846CF">
      <w:pPr>
        <w:pStyle w:val="Bullets"/>
        <w:numPr>
          <w:ilvl w:val="1"/>
          <w:numId w:val="1"/>
        </w:numPr>
        <w:rPr>
          <w:lang w:val="en-US"/>
        </w:rPr>
      </w:pPr>
      <w:r w:rsidRPr="00340CF9">
        <w:rPr>
          <w:lang w:val="en-US"/>
        </w:rPr>
        <w:t>reports</w:t>
      </w:r>
      <w:r w:rsidR="00BC5C0E">
        <w:rPr>
          <w:lang w:val="en-US"/>
        </w:rPr>
        <w:t xml:space="preserve"> </w:t>
      </w:r>
      <w:r w:rsidRPr="00340CF9">
        <w:rPr>
          <w:lang w:val="en-US"/>
        </w:rPr>
        <w:t>multiple</w:t>
      </w:r>
      <w:r w:rsidR="00BC5C0E">
        <w:rPr>
          <w:lang w:val="en-US"/>
        </w:rPr>
        <w:t xml:space="preserve"> </w:t>
      </w:r>
      <w:r w:rsidRPr="00340CF9">
        <w:rPr>
          <w:lang w:val="en-US"/>
        </w:rPr>
        <w:t>effects</w:t>
      </w:r>
      <w:r w:rsidR="00BC5C0E">
        <w:rPr>
          <w:lang w:val="en-US"/>
        </w:rPr>
        <w:t xml:space="preserve"> </w:t>
      </w:r>
      <w:r w:rsidRPr="00340CF9">
        <w:rPr>
          <w:lang w:val="en-US"/>
        </w:rPr>
        <w:t>and</w:t>
      </w:r>
      <w:r w:rsidR="00BC5C0E">
        <w:rPr>
          <w:lang w:val="en-US"/>
        </w:rPr>
        <w:t xml:space="preserve"> </w:t>
      </w:r>
      <w:r w:rsidRPr="00340CF9">
        <w:rPr>
          <w:lang w:val="en-US"/>
        </w:rPr>
        <w:t>outcomes,</w:t>
      </w:r>
      <w:r w:rsidR="00BC5C0E">
        <w:rPr>
          <w:lang w:val="en-US"/>
        </w:rPr>
        <w:t xml:space="preserve"> </w:t>
      </w:r>
      <w:r w:rsidRPr="00340CF9">
        <w:rPr>
          <w:lang w:val="en-US"/>
        </w:rPr>
        <w:t>including:</w:t>
      </w:r>
      <w:r w:rsidR="00BC5C0E">
        <w:rPr>
          <w:lang w:val="en-US"/>
        </w:rPr>
        <w:t xml:space="preserve"> </w:t>
      </w:r>
      <w:r w:rsidRPr="00340CF9">
        <w:rPr>
          <w:lang w:val="en-US"/>
        </w:rPr>
        <w:t>increased</w:t>
      </w:r>
      <w:r w:rsidR="00BC5C0E">
        <w:rPr>
          <w:lang w:val="en-US"/>
        </w:rPr>
        <w:t xml:space="preserve"> </w:t>
      </w:r>
      <w:r w:rsidRPr="00340CF9">
        <w:rPr>
          <w:lang w:val="en-US"/>
        </w:rPr>
        <w:t>access,</w:t>
      </w:r>
      <w:r w:rsidR="00BC5C0E">
        <w:rPr>
          <w:lang w:val="en-US"/>
        </w:rPr>
        <w:t xml:space="preserve"> </w:t>
      </w:r>
      <w:r w:rsidRPr="00340CF9">
        <w:rPr>
          <w:lang w:val="en-US"/>
        </w:rPr>
        <w:t>retention</w:t>
      </w:r>
      <w:r w:rsidR="00BC5C0E">
        <w:rPr>
          <w:lang w:val="en-US"/>
        </w:rPr>
        <w:t xml:space="preserve"> </w:t>
      </w:r>
      <w:r w:rsidRPr="00340CF9">
        <w:rPr>
          <w:lang w:val="en-US"/>
        </w:rPr>
        <w:t>and</w:t>
      </w:r>
      <w:r w:rsidR="00BC5C0E">
        <w:rPr>
          <w:lang w:val="en-US"/>
        </w:rPr>
        <w:t xml:space="preserve"> </w:t>
      </w:r>
      <w:r w:rsidRPr="00340CF9">
        <w:rPr>
          <w:lang w:val="en-US"/>
        </w:rPr>
        <w:t>performance;</w:t>
      </w:r>
      <w:r w:rsidR="00BC5C0E">
        <w:rPr>
          <w:lang w:val="en-US"/>
        </w:rPr>
        <w:t xml:space="preserve"> </w:t>
      </w:r>
      <w:r w:rsidRPr="00340CF9">
        <w:rPr>
          <w:lang w:val="en-US"/>
        </w:rPr>
        <w:t>improved</w:t>
      </w:r>
      <w:r w:rsidR="00BC5C0E">
        <w:rPr>
          <w:lang w:val="en-US"/>
        </w:rPr>
        <w:t xml:space="preserve"> </w:t>
      </w:r>
      <w:r w:rsidRPr="00340CF9">
        <w:rPr>
          <w:lang w:val="en-US"/>
        </w:rPr>
        <w:t>student</w:t>
      </w:r>
      <w:r w:rsidR="00BC5C0E">
        <w:rPr>
          <w:lang w:val="en-US"/>
        </w:rPr>
        <w:t xml:space="preserve"> </w:t>
      </w:r>
      <w:r w:rsidRPr="00340CF9">
        <w:rPr>
          <w:lang w:val="en-US"/>
        </w:rPr>
        <w:t>experiences,</w:t>
      </w:r>
      <w:r w:rsidR="00BC5C0E">
        <w:rPr>
          <w:lang w:val="en-US"/>
        </w:rPr>
        <w:t xml:space="preserve"> </w:t>
      </w:r>
      <w:r w:rsidRPr="00340CF9">
        <w:rPr>
          <w:lang w:val="en-US"/>
        </w:rPr>
        <w:t>connectedness</w:t>
      </w:r>
      <w:r w:rsidR="00BC5C0E">
        <w:rPr>
          <w:lang w:val="en-US"/>
        </w:rPr>
        <w:t xml:space="preserve"> </w:t>
      </w:r>
      <w:r w:rsidRPr="00340CF9">
        <w:rPr>
          <w:lang w:val="en-US"/>
        </w:rPr>
        <w:t>and</w:t>
      </w:r>
      <w:r w:rsidR="00BC5C0E">
        <w:rPr>
          <w:lang w:val="en-US"/>
        </w:rPr>
        <w:t xml:space="preserve"> </w:t>
      </w:r>
      <w:r w:rsidRPr="00340CF9">
        <w:rPr>
          <w:lang w:val="en-US"/>
        </w:rPr>
        <w:t>engagement;</w:t>
      </w:r>
      <w:r w:rsidR="00BC5C0E">
        <w:rPr>
          <w:lang w:val="en-US"/>
        </w:rPr>
        <w:t xml:space="preserve"> </w:t>
      </w:r>
      <w:r w:rsidRPr="00340CF9">
        <w:rPr>
          <w:lang w:val="en-US"/>
        </w:rPr>
        <w:t>informing</w:t>
      </w:r>
      <w:r w:rsidR="00BC5C0E">
        <w:rPr>
          <w:lang w:val="en-US"/>
        </w:rPr>
        <w:t xml:space="preserve"> </w:t>
      </w:r>
      <w:r w:rsidRPr="00340CF9">
        <w:rPr>
          <w:lang w:val="en-US"/>
        </w:rPr>
        <w:t>aspirations</w:t>
      </w:r>
      <w:r w:rsidR="00BC5C0E">
        <w:rPr>
          <w:lang w:val="en-US"/>
        </w:rPr>
        <w:t xml:space="preserve"> </w:t>
      </w:r>
      <w:r w:rsidRPr="00340CF9">
        <w:rPr>
          <w:lang w:val="en-US"/>
        </w:rPr>
        <w:t>for</w:t>
      </w:r>
      <w:r w:rsidR="00BC5C0E">
        <w:rPr>
          <w:lang w:val="en-US"/>
        </w:rPr>
        <w:t xml:space="preserve"> </w:t>
      </w:r>
      <w:r w:rsidRPr="00340CF9">
        <w:rPr>
          <w:lang w:val="en-US"/>
        </w:rPr>
        <w:t>higher</w:t>
      </w:r>
      <w:r w:rsidR="00BC5C0E">
        <w:rPr>
          <w:lang w:val="en-US"/>
        </w:rPr>
        <w:t xml:space="preserve"> </w:t>
      </w:r>
      <w:r w:rsidRPr="00340CF9">
        <w:rPr>
          <w:lang w:val="en-US"/>
        </w:rPr>
        <w:t>education</w:t>
      </w:r>
      <w:r w:rsidR="00BC5C0E">
        <w:rPr>
          <w:lang w:val="en-US"/>
        </w:rPr>
        <w:t xml:space="preserve"> </w:t>
      </w:r>
      <w:r w:rsidRPr="00340CF9">
        <w:rPr>
          <w:lang w:val="en-US"/>
        </w:rPr>
        <w:t>and</w:t>
      </w:r>
      <w:r w:rsidR="00BC5C0E">
        <w:rPr>
          <w:lang w:val="en-US"/>
        </w:rPr>
        <w:t xml:space="preserve"> </w:t>
      </w:r>
      <w:r w:rsidRPr="00340CF9">
        <w:rPr>
          <w:lang w:val="en-US"/>
        </w:rPr>
        <w:t>awareness</w:t>
      </w:r>
      <w:r w:rsidR="00BC5C0E">
        <w:rPr>
          <w:lang w:val="en-US"/>
        </w:rPr>
        <w:t xml:space="preserve"> </w:t>
      </w:r>
      <w:r w:rsidRPr="00340CF9">
        <w:rPr>
          <w:lang w:val="en-US"/>
        </w:rPr>
        <w:t>of</w:t>
      </w:r>
      <w:r w:rsidR="00BC5C0E">
        <w:rPr>
          <w:lang w:val="en-US"/>
        </w:rPr>
        <w:t xml:space="preserve"> </w:t>
      </w:r>
      <w:r w:rsidRPr="00340CF9">
        <w:rPr>
          <w:lang w:val="en-US"/>
        </w:rPr>
        <w:t>pathways;</w:t>
      </w:r>
    </w:p>
    <w:p w14:paraId="32B6840C" w14:textId="4364522F" w:rsidR="007A465B" w:rsidRDefault="00340CF9" w:rsidP="004846CF">
      <w:pPr>
        <w:pStyle w:val="Bullets"/>
        <w:numPr>
          <w:ilvl w:val="1"/>
          <w:numId w:val="1"/>
        </w:numPr>
        <w:rPr>
          <w:lang w:val="en-US"/>
        </w:rPr>
      </w:pPr>
      <w:r w:rsidRPr="00340CF9">
        <w:rPr>
          <w:lang w:val="en-US"/>
        </w:rPr>
        <w:t>is</w:t>
      </w:r>
      <w:r w:rsidR="00BC5C0E">
        <w:rPr>
          <w:lang w:val="en-US"/>
        </w:rPr>
        <w:t xml:space="preserve"> </w:t>
      </w:r>
      <w:r w:rsidRPr="00340CF9">
        <w:rPr>
          <w:lang w:val="en-US"/>
        </w:rPr>
        <w:t>informed</w:t>
      </w:r>
      <w:r w:rsidR="00BC5C0E">
        <w:rPr>
          <w:lang w:val="en-US"/>
        </w:rPr>
        <w:t xml:space="preserve"> </w:t>
      </w:r>
      <w:r w:rsidRPr="00340CF9">
        <w:rPr>
          <w:lang w:val="en-US"/>
        </w:rPr>
        <w:t>by</w:t>
      </w:r>
      <w:r w:rsidR="00BC5C0E">
        <w:rPr>
          <w:lang w:val="en-US"/>
        </w:rPr>
        <w:t xml:space="preserve"> </w:t>
      </w:r>
      <w:r w:rsidRPr="00340CF9">
        <w:rPr>
          <w:lang w:val="en-US"/>
        </w:rPr>
        <w:t>those</w:t>
      </w:r>
      <w:r w:rsidR="00BC5C0E">
        <w:rPr>
          <w:lang w:val="en-US"/>
        </w:rPr>
        <w:t xml:space="preserve"> </w:t>
      </w:r>
      <w:r w:rsidRPr="00340CF9">
        <w:rPr>
          <w:lang w:val="en-US"/>
        </w:rPr>
        <w:t>with</w:t>
      </w:r>
      <w:r w:rsidR="00BC5C0E">
        <w:rPr>
          <w:lang w:val="en-US"/>
        </w:rPr>
        <w:t xml:space="preserve"> </w:t>
      </w:r>
      <w:r w:rsidRPr="00340CF9">
        <w:rPr>
          <w:lang w:val="en-US"/>
        </w:rPr>
        <w:t>experience</w:t>
      </w:r>
      <w:r w:rsidR="00BC5C0E">
        <w:rPr>
          <w:lang w:val="en-US"/>
        </w:rPr>
        <w:t xml:space="preserve"> </w:t>
      </w:r>
      <w:r w:rsidRPr="00340CF9">
        <w:rPr>
          <w:lang w:val="en-US"/>
        </w:rPr>
        <w:t>in</w:t>
      </w:r>
      <w:r w:rsidR="00BC5C0E">
        <w:rPr>
          <w:lang w:val="en-US"/>
        </w:rPr>
        <w:t xml:space="preserve"> </w:t>
      </w:r>
      <w:r w:rsidRPr="00340CF9">
        <w:rPr>
          <w:lang w:val="en-US"/>
        </w:rPr>
        <w:t>program</w:t>
      </w:r>
      <w:r w:rsidR="00BC5C0E">
        <w:rPr>
          <w:lang w:val="en-US"/>
        </w:rPr>
        <w:t xml:space="preserve"> </w:t>
      </w:r>
      <w:r w:rsidRPr="00340CF9">
        <w:rPr>
          <w:lang w:val="en-US"/>
        </w:rPr>
        <w:t>provision</w:t>
      </w:r>
      <w:r w:rsidR="00BC5C0E">
        <w:rPr>
          <w:lang w:val="en-US"/>
        </w:rPr>
        <w:t xml:space="preserve"> </w:t>
      </w:r>
      <w:r w:rsidRPr="00340CF9">
        <w:rPr>
          <w:lang w:val="en-US"/>
        </w:rPr>
        <w:t>and</w:t>
      </w:r>
      <w:r w:rsidR="00BC5C0E">
        <w:rPr>
          <w:lang w:val="en-US"/>
        </w:rPr>
        <w:t xml:space="preserve"> </w:t>
      </w:r>
      <w:r w:rsidRPr="00340CF9">
        <w:rPr>
          <w:lang w:val="en-US"/>
        </w:rPr>
        <w:t>evaluation.</w:t>
      </w:r>
      <w:r w:rsidR="00BC5C0E">
        <w:rPr>
          <w:lang w:val="en-US"/>
        </w:rPr>
        <w:t xml:space="preserve"> </w:t>
      </w:r>
      <w:r w:rsidRPr="00340CF9">
        <w:rPr>
          <w:lang w:val="en-US"/>
        </w:rPr>
        <w:t>Collaborations</w:t>
      </w:r>
      <w:r w:rsidR="00BC5C0E">
        <w:rPr>
          <w:lang w:val="en-US"/>
        </w:rPr>
        <w:t xml:space="preserve"> </w:t>
      </w:r>
      <w:r w:rsidRPr="00340CF9">
        <w:rPr>
          <w:lang w:val="en-US"/>
        </w:rPr>
        <w:t>that</w:t>
      </w:r>
      <w:r w:rsidR="00BC5C0E">
        <w:rPr>
          <w:lang w:val="en-US"/>
        </w:rPr>
        <w:t xml:space="preserve"> </w:t>
      </w:r>
      <w:r w:rsidRPr="00340CF9">
        <w:rPr>
          <w:lang w:val="en-US"/>
        </w:rPr>
        <w:t>join</w:t>
      </w:r>
      <w:r w:rsidR="00BC5C0E">
        <w:rPr>
          <w:lang w:val="en-US"/>
        </w:rPr>
        <w:t xml:space="preserve"> </w:t>
      </w:r>
      <w:r w:rsidRPr="00340CF9">
        <w:rPr>
          <w:lang w:val="en-US"/>
        </w:rPr>
        <w:t>program</w:t>
      </w:r>
      <w:r w:rsidR="00BC5C0E">
        <w:rPr>
          <w:lang w:val="en-US"/>
        </w:rPr>
        <w:t xml:space="preserve"> </w:t>
      </w:r>
      <w:r w:rsidRPr="00340CF9">
        <w:rPr>
          <w:lang w:val="en-US"/>
        </w:rPr>
        <w:t>providers’</w:t>
      </w:r>
      <w:r w:rsidR="00BC5C0E">
        <w:rPr>
          <w:lang w:val="en-US"/>
        </w:rPr>
        <w:t xml:space="preserve"> </w:t>
      </w:r>
      <w:r w:rsidRPr="00340CF9">
        <w:rPr>
          <w:lang w:val="en-US"/>
        </w:rPr>
        <w:t>specialist</w:t>
      </w:r>
      <w:r w:rsidR="00BC5C0E">
        <w:rPr>
          <w:lang w:val="en-US"/>
        </w:rPr>
        <w:t xml:space="preserve"> </w:t>
      </w:r>
      <w:r w:rsidRPr="00340CF9">
        <w:rPr>
          <w:lang w:val="en-US"/>
        </w:rPr>
        <w:t>knowledge</w:t>
      </w:r>
      <w:r w:rsidR="00BC5C0E">
        <w:rPr>
          <w:lang w:val="en-US"/>
        </w:rPr>
        <w:t xml:space="preserve"> </w:t>
      </w:r>
      <w:r w:rsidRPr="00340CF9">
        <w:rPr>
          <w:lang w:val="en-US"/>
        </w:rPr>
        <w:t>with</w:t>
      </w:r>
      <w:r w:rsidR="00BC5C0E">
        <w:rPr>
          <w:lang w:val="en-US"/>
        </w:rPr>
        <w:t xml:space="preserve"> </w:t>
      </w:r>
      <w:r w:rsidRPr="00340CF9">
        <w:rPr>
          <w:lang w:val="en-US"/>
        </w:rPr>
        <w:t>evaluation</w:t>
      </w:r>
      <w:r w:rsidR="00BC5C0E">
        <w:rPr>
          <w:lang w:val="en-US"/>
        </w:rPr>
        <w:t xml:space="preserve"> </w:t>
      </w:r>
      <w:r w:rsidRPr="00340CF9">
        <w:rPr>
          <w:lang w:val="en-US"/>
        </w:rPr>
        <w:t>and</w:t>
      </w:r>
      <w:r w:rsidR="00BC5C0E">
        <w:rPr>
          <w:lang w:val="en-US"/>
        </w:rPr>
        <w:t xml:space="preserve"> </w:t>
      </w:r>
      <w:r w:rsidRPr="00340CF9">
        <w:rPr>
          <w:lang w:val="en-US"/>
        </w:rPr>
        <w:t>research</w:t>
      </w:r>
      <w:r w:rsidR="00BC5C0E">
        <w:rPr>
          <w:lang w:val="en-US"/>
        </w:rPr>
        <w:t xml:space="preserve"> </w:t>
      </w:r>
      <w:r w:rsidRPr="00340CF9">
        <w:rPr>
          <w:lang w:val="en-US"/>
        </w:rPr>
        <w:t>expertise</w:t>
      </w:r>
      <w:r w:rsidR="00BC5C0E">
        <w:rPr>
          <w:lang w:val="en-US"/>
        </w:rPr>
        <w:t xml:space="preserve"> </w:t>
      </w:r>
      <w:r w:rsidRPr="00340CF9">
        <w:rPr>
          <w:lang w:val="en-US"/>
        </w:rPr>
        <w:t>promote</w:t>
      </w:r>
      <w:r w:rsidR="00BC5C0E">
        <w:rPr>
          <w:lang w:val="en-US"/>
        </w:rPr>
        <w:t xml:space="preserve"> </w:t>
      </w:r>
      <w:r w:rsidRPr="00340CF9">
        <w:rPr>
          <w:lang w:val="en-US"/>
        </w:rPr>
        <w:t>rigoro</w:t>
      </w:r>
      <w:r>
        <w:rPr>
          <w:lang w:val="en-US"/>
        </w:rPr>
        <w:t>us</w:t>
      </w:r>
      <w:r w:rsidR="00BC5C0E">
        <w:rPr>
          <w:lang w:val="en-US"/>
        </w:rPr>
        <w:t xml:space="preserve"> </w:t>
      </w:r>
      <w:r>
        <w:rPr>
          <w:lang w:val="en-US"/>
        </w:rPr>
        <w:t>forms</w:t>
      </w:r>
      <w:r w:rsidR="00BC5C0E">
        <w:rPr>
          <w:lang w:val="en-US"/>
        </w:rPr>
        <w:t xml:space="preserve"> </w:t>
      </w:r>
      <w:r>
        <w:rPr>
          <w:lang w:val="en-US"/>
        </w:rPr>
        <w:t>of</w:t>
      </w:r>
      <w:r w:rsidR="00BC5C0E">
        <w:rPr>
          <w:lang w:val="en-US"/>
        </w:rPr>
        <w:t xml:space="preserve"> </w:t>
      </w:r>
      <w:r>
        <w:rPr>
          <w:lang w:val="en-US"/>
        </w:rPr>
        <w:t>evaluation</w:t>
      </w:r>
      <w:r w:rsidR="00BC5C0E">
        <w:rPr>
          <w:lang w:val="en-US"/>
        </w:rPr>
        <w:t xml:space="preserve"> </w:t>
      </w:r>
      <w:r>
        <w:rPr>
          <w:lang w:val="en-US"/>
        </w:rPr>
        <w:t>and</w:t>
      </w:r>
      <w:r w:rsidR="00BC5C0E">
        <w:rPr>
          <w:lang w:val="en-US"/>
        </w:rPr>
        <w:t xml:space="preserve"> </w:t>
      </w:r>
      <w:r>
        <w:rPr>
          <w:lang w:val="en-US"/>
        </w:rPr>
        <w:t>high</w:t>
      </w:r>
      <w:r w:rsidR="00BC5C0E">
        <w:rPr>
          <w:lang w:val="en-US"/>
        </w:rPr>
        <w:t xml:space="preserve"> </w:t>
      </w:r>
      <w:r w:rsidRPr="00340CF9">
        <w:rPr>
          <w:lang w:val="en-US"/>
        </w:rPr>
        <w:t>quality</w:t>
      </w:r>
      <w:r w:rsidR="00BC5C0E">
        <w:rPr>
          <w:lang w:val="en-US"/>
        </w:rPr>
        <w:t xml:space="preserve"> </w:t>
      </w:r>
      <w:r w:rsidRPr="00340CF9">
        <w:rPr>
          <w:lang w:val="en-US"/>
        </w:rPr>
        <w:t>provision.</w:t>
      </w:r>
    </w:p>
    <w:p w14:paraId="5310947A" w14:textId="77777777" w:rsidR="006C2BFB" w:rsidRPr="006C2BFB" w:rsidRDefault="006C2BFB" w:rsidP="006C2BFB">
      <w:pPr>
        <w:pStyle w:val="Heading2"/>
        <w:rPr>
          <w:lang w:val="en-US"/>
        </w:rPr>
      </w:pPr>
      <w:bookmarkStart w:id="17" w:name="_Toc505671705"/>
      <w:r w:rsidRPr="006C2BFB">
        <w:rPr>
          <w:lang w:val="en-US"/>
        </w:rPr>
        <w:t>Implications</w:t>
      </w:r>
      <w:bookmarkEnd w:id="17"/>
    </w:p>
    <w:p w14:paraId="75F5C1B8" w14:textId="79AC6F4D" w:rsidR="006C2BFB" w:rsidRPr="006C2BFB" w:rsidRDefault="006C2BFB" w:rsidP="006C2BFB">
      <w:pPr>
        <w:rPr>
          <w:lang w:val="en-US"/>
        </w:rPr>
      </w:pPr>
      <w:r w:rsidRPr="006C2BFB">
        <w:rPr>
          <w:lang w:val="en-US"/>
        </w:rPr>
        <w:t>Evident</w:t>
      </w:r>
      <w:r w:rsidR="00BC5C0E">
        <w:rPr>
          <w:lang w:val="en-US"/>
        </w:rPr>
        <w:t xml:space="preserve"> </w:t>
      </w:r>
      <w:r w:rsidRPr="006C2BFB">
        <w:rPr>
          <w:lang w:val="en-US"/>
        </w:rPr>
        <w:t>from</w:t>
      </w:r>
      <w:r w:rsidR="00BC5C0E">
        <w:rPr>
          <w:lang w:val="en-US"/>
        </w:rPr>
        <w:t xml:space="preserve"> </w:t>
      </w:r>
      <w:r w:rsidRPr="006C2BFB">
        <w:rPr>
          <w:lang w:val="en-US"/>
        </w:rPr>
        <w:t>the</w:t>
      </w:r>
      <w:r w:rsidR="00BC5C0E">
        <w:rPr>
          <w:lang w:val="en-US"/>
        </w:rPr>
        <w:t xml:space="preserve"> </w:t>
      </w:r>
      <w:r w:rsidRPr="006C2BFB">
        <w:rPr>
          <w:lang w:val="en-US"/>
        </w:rPr>
        <w:t>wide</w:t>
      </w:r>
      <w:r w:rsidR="00BC5C0E">
        <w:rPr>
          <w:lang w:val="en-US"/>
        </w:rPr>
        <w:t xml:space="preserve"> </w:t>
      </w:r>
      <w:r w:rsidRPr="006C2BFB">
        <w:rPr>
          <w:lang w:val="en-US"/>
        </w:rPr>
        <w:t>range</w:t>
      </w:r>
      <w:r w:rsidR="00BC5C0E">
        <w:rPr>
          <w:lang w:val="en-US"/>
        </w:rPr>
        <w:t xml:space="preserve"> </w:t>
      </w:r>
      <w:r w:rsidRPr="006C2BFB">
        <w:rPr>
          <w:lang w:val="en-US"/>
        </w:rPr>
        <w:t>of</w:t>
      </w:r>
      <w:r w:rsidR="00BC5C0E">
        <w:rPr>
          <w:lang w:val="en-US"/>
        </w:rPr>
        <w:t xml:space="preserve"> </w:t>
      </w:r>
      <w:r w:rsidRPr="006C2BFB">
        <w:rPr>
          <w:lang w:val="en-US"/>
        </w:rPr>
        <w:t>findings</w:t>
      </w:r>
      <w:r w:rsidR="00BC5C0E">
        <w:rPr>
          <w:lang w:val="en-US"/>
        </w:rPr>
        <w:t xml:space="preserve"> </w:t>
      </w:r>
      <w:r w:rsidRPr="006C2BFB">
        <w:rPr>
          <w:lang w:val="en-US"/>
        </w:rPr>
        <w:t>across</w:t>
      </w:r>
      <w:r w:rsidR="00BC5C0E">
        <w:rPr>
          <w:lang w:val="en-US"/>
        </w:rPr>
        <w:t xml:space="preserve"> </w:t>
      </w:r>
      <w:r w:rsidRPr="006C2BFB">
        <w:rPr>
          <w:lang w:val="en-US"/>
        </w:rPr>
        <w:t>Australian</w:t>
      </w:r>
      <w:r w:rsidR="00BC5C0E">
        <w:rPr>
          <w:lang w:val="en-US"/>
        </w:rPr>
        <w:t xml:space="preserve"> </w:t>
      </w:r>
      <w:r w:rsidRPr="006C2BFB">
        <w:rPr>
          <w:lang w:val="en-US"/>
        </w:rPr>
        <w:t>higher</w:t>
      </w:r>
      <w:r w:rsidR="00BC5C0E">
        <w:rPr>
          <w:lang w:val="en-US"/>
        </w:rPr>
        <w:t xml:space="preserve"> </w:t>
      </w:r>
      <w:r w:rsidRPr="006C2BFB">
        <w:rPr>
          <w:lang w:val="en-US"/>
        </w:rPr>
        <w:t>education</w:t>
      </w:r>
      <w:r w:rsidR="00BC5C0E">
        <w:rPr>
          <w:lang w:val="en-US"/>
        </w:rPr>
        <w:t xml:space="preserve"> </w:t>
      </w:r>
      <w:r w:rsidRPr="006C2BFB">
        <w:rPr>
          <w:lang w:val="en-US"/>
        </w:rPr>
        <w:t>is</w:t>
      </w:r>
      <w:r w:rsidR="00BC5C0E">
        <w:rPr>
          <w:lang w:val="en-US"/>
        </w:rPr>
        <w:t xml:space="preserve"> </w:t>
      </w:r>
      <w:r w:rsidRPr="006C2BFB">
        <w:rPr>
          <w:lang w:val="en-US"/>
        </w:rPr>
        <w:t>the</w:t>
      </w:r>
      <w:r w:rsidR="00BC5C0E">
        <w:rPr>
          <w:lang w:val="en-US"/>
        </w:rPr>
        <w:t xml:space="preserve"> </w:t>
      </w:r>
      <w:r w:rsidRPr="006C2BFB">
        <w:rPr>
          <w:lang w:val="en-US"/>
        </w:rPr>
        <w:t>need</w:t>
      </w:r>
      <w:r w:rsidR="00BC5C0E">
        <w:rPr>
          <w:lang w:val="en-US"/>
        </w:rPr>
        <w:t xml:space="preserve"> </w:t>
      </w:r>
      <w:r w:rsidRPr="006C2BFB">
        <w:rPr>
          <w:lang w:val="en-US"/>
        </w:rPr>
        <w:t>for</w:t>
      </w:r>
      <w:r w:rsidR="00BC5C0E">
        <w:rPr>
          <w:lang w:val="en-US"/>
        </w:rPr>
        <w:t xml:space="preserve"> </w:t>
      </w:r>
      <w:r w:rsidRPr="006C2BFB">
        <w:rPr>
          <w:lang w:val="en-US"/>
        </w:rPr>
        <w:t>evaluation</w:t>
      </w:r>
      <w:r w:rsidR="00BC5C0E">
        <w:rPr>
          <w:lang w:val="en-US"/>
        </w:rPr>
        <w:t xml:space="preserve"> </w:t>
      </w:r>
      <w:r w:rsidRPr="006C2BFB">
        <w:rPr>
          <w:lang w:val="en-US"/>
        </w:rPr>
        <w:t>to</w:t>
      </w:r>
      <w:r w:rsidR="00BC5C0E">
        <w:rPr>
          <w:lang w:val="en-US"/>
        </w:rPr>
        <w:t xml:space="preserve"> </w:t>
      </w:r>
      <w:r w:rsidRPr="006C2BFB">
        <w:rPr>
          <w:lang w:val="en-US"/>
        </w:rPr>
        <w:t>be</w:t>
      </w:r>
      <w:r w:rsidR="00BC5C0E">
        <w:rPr>
          <w:lang w:val="en-US"/>
        </w:rPr>
        <w:t xml:space="preserve"> </w:t>
      </w:r>
      <w:r w:rsidRPr="006C2BFB">
        <w:rPr>
          <w:lang w:val="en-US"/>
        </w:rPr>
        <w:t>supported.</w:t>
      </w:r>
      <w:r w:rsidR="00BC5C0E">
        <w:rPr>
          <w:lang w:val="en-US"/>
        </w:rPr>
        <w:t xml:space="preserve"> </w:t>
      </w:r>
      <w:r w:rsidRPr="006C2BFB">
        <w:rPr>
          <w:lang w:val="en-US"/>
        </w:rPr>
        <w:t>Although</w:t>
      </w:r>
      <w:r w:rsidR="00BC5C0E">
        <w:rPr>
          <w:lang w:val="en-US"/>
        </w:rPr>
        <w:t xml:space="preserve"> </w:t>
      </w:r>
      <w:r w:rsidRPr="006C2BFB">
        <w:rPr>
          <w:lang w:val="en-US"/>
        </w:rPr>
        <w:t>there</w:t>
      </w:r>
      <w:r w:rsidR="00BC5C0E">
        <w:rPr>
          <w:lang w:val="en-US"/>
        </w:rPr>
        <w:t xml:space="preserve"> </w:t>
      </w:r>
      <w:r w:rsidRPr="006C2BFB">
        <w:rPr>
          <w:lang w:val="en-US"/>
        </w:rPr>
        <w:t>has</w:t>
      </w:r>
      <w:r w:rsidR="00BC5C0E">
        <w:rPr>
          <w:lang w:val="en-US"/>
        </w:rPr>
        <w:t xml:space="preserve"> </w:t>
      </w:r>
      <w:r w:rsidRPr="006C2BFB">
        <w:rPr>
          <w:lang w:val="en-US"/>
        </w:rPr>
        <w:t>been</w:t>
      </w:r>
      <w:r w:rsidR="00BC5C0E">
        <w:rPr>
          <w:lang w:val="en-US"/>
        </w:rPr>
        <w:t xml:space="preserve"> </w:t>
      </w:r>
      <w:r w:rsidRPr="006C2BFB">
        <w:rPr>
          <w:lang w:val="en-US"/>
        </w:rPr>
        <w:t>some</w:t>
      </w:r>
      <w:r w:rsidR="00BC5C0E">
        <w:rPr>
          <w:lang w:val="en-US"/>
        </w:rPr>
        <w:t xml:space="preserve"> </w:t>
      </w:r>
      <w:r w:rsidRPr="006C2BFB">
        <w:rPr>
          <w:lang w:val="en-US"/>
        </w:rPr>
        <w:t>recent</w:t>
      </w:r>
      <w:r w:rsidR="00BC5C0E">
        <w:rPr>
          <w:lang w:val="en-US"/>
        </w:rPr>
        <w:t xml:space="preserve"> </w:t>
      </w:r>
      <w:r w:rsidRPr="006C2BFB">
        <w:rPr>
          <w:lang w:val="en-US"/>
        </w:rPr>
        <w:t>growth,</w:t>
      </w:r>
      <w:r w:rsidR="00BC5C0E">
        <w:rPr>
          <w:lang w:val="en-US"/>
        </w:rPr>
        <w:t xml:space="preserve"> </w:t>
      </w:r>
      <w:r w:rsidRPr="006C2BFB">
        <w:rPr>
          <w:lang w:val="en-US"/>
        </w:rPr>
        <w:t>as</w:t>
      </w:r>
      <w:r w:rsidR="00BC5C0E">
        <w:rPr>
          <w:lang w:val="en-US"/>
        </w:rPr>
        <w:t xml:space="preserve"> </w:t>
      </w:r>
      <w:r w:rsidRPr="006C2BFB">
        <w:rPr>
          <w:lang w:val="en-US"/>
        </w:rPr>
        <w:t>documented</w:t>
      </w:r>
      <w:r w:rsidR="00BC5C0E">
        <w:rPr>
          <w:lang w:val="en-US"/>
        </w:rPr>
        <w:t xml:space="preserve"> </w:t>
      </w:r>
      <w:r w:rsidRPr="006C2BFB">
        <w:rPr>
          <w:lang w:val="en-US"/>
        </w:rPr>
        <w:t>in</w:t>
      </w:r>
      <w:r w:rsidR="00BC5C0E">
        <w:rPr>
          <w:lang w:val="en-US"/>
        </w:rPr>
        <w:t xml:space="preserve"> </w:t>
      </w:r>
      <w:r w:rsidRPr="006C2BFB">
        <w:rPr>
          <w:lang w:val="en-US"/>
        </w:rPr>
        <w:t>the</w:t>
      </w:r>
      <w:r w:rsidR="00BC5C0E">
        <w:rPr>
          <w:lang w:val="en-US"/>
        </w:rPr>
        <w:t xml:space="preserve"> </w:t>
      </w:r>
      <w:r w:rsidRPr="006C2BFB">
        <w:rPr>
          <w:lang w:val="en-US"/>
        </w:rPr>
        <w:t>following</w:t>
      </w:r>
      <w:r w:rsidR="00BC5C0E">
        <w:rPr>
          <w:lang w:val="en-US"/>
        </w:rPr>
        <w:t xml:space="preserve"> </w:t>
      </w:r>
      <w:r w:rsidRPr="006C2BFB">
        <w:rPr>
          <w:lang w:val="en-US"/>
        </w:rPr>
        <w:t>report,</w:t>
      </w:r>
      <w:r w:rsidR="00BC5C0E">
        <w:rPr>
          <w:lang w:val="en-US"/>
        </w:rPr>
        <w:t xml:space="preserve"> </w:t>
      </w:r>
      <w:r w:rsidRPr="006C2BFB">
        <w:rPr>
          <w:lang w:val="en-US"/>
        </w:rPr>
        <w:t>the</w:t>
      </w:r>
      <w:r w:rsidR="00BC5C0E">
        <w:rPr>
          <w:lang w:val="en-US"/>
        </w:rPr>
        <w:t xml:space="preserve"> </w:t>
      </w:r>
      <w:r w:rsidRPr="006C2BFB">
        <w:rPr>
          <w:lang w:val="en-US"/>
        </w:rPr>
        <w:t>evidence</w:t>
      </w:r>
      <w:r w:rsidR="00BC5C0E">
        <w:rPr>
          <w:lang w:val="en-US"/>
        </w:rPr>
        <w:t xml:space="preserve"> </w:t>
      </w:r>
      <w:r w:rsidRPr="006C2BFB">
        <w:rPr>
          <w:lang w:val="en-US"/>
        </w:rPr>
        <w:t>base</w:t>
      </w:r>
      <w:r w:rsidR="00BC5C0E">
        <w:rPr>
          <w:lang w:val="en-US"/>
        </w:rPr>
        <w:t xml:space="preserve"> </w:t>
      </w:r>
      <w:r w:rsidRPr="006C2BFB">
        <w:rPr>
          <w:lang w:val="en-US"/>
        </w:rPr>
        <w:t>for</w:t>
      </w:r>
      <w:r w:rsidR="00BC5C0E">
        <w:rPr>
          <w:lang w:val="en-US"/>
        </w:rPr>
        <w:t xml:space="preserve"> </w:t>
      </w:r>
      <w:r w:rsidRPr="006C2BFB">
        <w:rPr>
          <w:lang w:val="en-US"/>
        </w:rPr>
        <w:t>equity</w:t>
      </w:r>
      <w:r w:rsidR="00BC5C0E">
        <w:rPr>
          <w:lang w:val="en-US"/>
        </w:rPr>
        <w:t xml:space="preserve"> </w:t>
      </w:r>
      <w:r w:rsidRPr="006C2BFB">
        <w:rPr>
          <w:lang w:val="en-US"/>
        </w:rPr>
        <w:t>programs</w:t>
      </w:r>
      <w:r w:rsidR="00BC5C0E">
        <w:rPr>
          <w:lang w:val="en-US"/>
        </w:rPr>
        <w:t xml:space="preserve"> </w:t>
      </w:r>
      <w:r w:rsidRPr="006C2BFB">
        <w:rPr>
          <w:lang w:val="en-US"/>
        </w:rPr>
        <w:t>remains</w:t>
      </w:r>
      <w:r w:rsidR="00BC5C0E">
        <w:rPr>
          <w:lang w:val="en-US"/>
        </w:rPr>
        <w:t xml:space="preserve"> </w:t>
      </w:r>
      <w:r w:rsidRPr="006C2BFB">
        <w:rPr>
          <w:lang w:val="en-US"/>
        </w:rPr>
        <w:t>largely</w:t>
      </w:r>
      <w:r w:rsidR="00BC5C0E">
        <w:rPr>
          <w:lang w:val="en-US"/>
        </w:rPr>
        <w:t xml:space="preserve"> </w:t>
      </w:r>
      <w:r w:rsidRPr="006C2BFB">
        <w:rPr>
          <w:lang w:val="en-US"/>
        </w:rPr>
        <w:t>underdeveloped</w:t>
      </w:r>
      <w:r w:rsidR="00BC5C0E">
        <w:rPr>
          <w:lang w:val="en-US"/>
        </w:rPr>
        <w:t xml:space="preserve"> </w:t>
      </w:r>
      <w:r w:rsidRPr="006C2BFB">
        <w:rPr>
          <w:lang w:val="en-US"/>
        </w:rPr>
        <w:t>because</w:t>
      </w:r>
      <w:r w:rsidR="00BC5C0E">
        <w:rPr>
          <w:lang w:val="en-US"/>
        </w:rPr>
        <w:t xml:space="preserve"> </w:t>
      </w:r>
      <w:r w:rsidRPr="006C2BFB">
        <w:rPr>
          <w:lang w:val="en-US"/>
        </w:rPr>
        <w:t>few</w:t>
      </w:r>
      <w:r w:rsidR="00BC5C0E">
        <w:rPr>
          <w:lang w:val="en-US"/>
        </w:rPr>
        <w:t xml:space="preserve"> </w:t>
      </w:r>
      <w:r w:rsidRPr="006C2BFB">
        <w:rPr>
          <w:lang w:val="en-US"/>
        </w:rPr>
        <w:t>programs</w:t>
      </w:r>
      <w:r w:rsidR="00BC5C0E">
        <w:rPr>
          <w:lang w:val="en-US"/>
        </w:rPr>
        <w:t xml:space="preserve"> </w:t>
      </w:r>
      <w:r w:rsidRPr="006C2BFB">
        <w:rPr>
          <w:lang w:val="en-US"/>
        </w:rPr>
        <w:t>have</w:t>
      </w:r>
      <w:r w:rsidR="00BC5C0E">
        <w:rPr>
          <w:lang w:val="en-US"/>
        </w:rPr>
        <w:t xml:space="preserve"> </w:t>
      </w:r>
      <w:r w:rsidRPr="006C2BFB">
        <w:rPr>
          <w:lang w:val="en-US"/>
        </w:rPr>
        <w:t>well-developed</w:t>
      </w:r>
      <w:r w:rsidR="00BC5C0E">
        <w:rPr>
          <w:lang w:val="en-US"/>
        </w:rPr>
        <w:t xml:space="preserve"> </w:t>
      </w:r>
      <w:r w:rsidRPr="006C2BFB">
        <w:rPr>
          <w:lang w:val="en-US"/>
        </w:rPr>
        <w:t>approaches</w:t>
      </w:r>
      <w:r w:rsidR="00BC5C0E">
        <w:rPr>
          <w:lang w:val="en-US"/>
        </w:rPr>
        <w:t xml:space="preserve"> </w:t>
      </w:r>
      <w:r w:rsidRPr="006C2BFB">
        <w:rPr>
          <w:lang w:val="en-US"/>
        </w:rPr>
        <w:t>to</w:t>
      </w:r>
      <w:r w:rsidR="00BC5C0E">
        <w:rPr>
          <w:lang w:val="en-US"/>
        </w:rPr>
        <w:t xml:space="preserve"> </w:t>
      </w:r>
      <w:r w:rsidRPr="006C2BFB">
        <w:rPr>
          <w:lang w:val="en-US"/>
        </w:rPr>
        <w:t>evaluation.</w:t>
      </w:r>
      <w:r w:rsidR="00BC5C0E">
        <w:rPr>
          <w:lang w:val="en-US"/>
        </w:rPr>
        <w:t xml:space="preserve"> </w:t>
      </w:r>
      <w:r w:rsidRPr="006C2BFB">
        <w:rPr>
          <w:lang w:val="en-US"/>
        </w:rPr>
        <w:t>Suggested</w:t>
      </w:r>
      <w:r w:rsidR="00BC5C0E">
        <w:rPr>
          <w:lang w:val="en-US"/>
        </w:rPr>
        <w:t xml:space="preserve"> </w:t>
      </w:r>
      <w:r w:rsidRPr="006C2BFB">
        <w:rPr>
          <w:lang w:val="en-US"/>
        </w:rPr>
        <w:t>enhancements</w:t>
      </w:r>
      <w:r w:rsidR="00BC5C0E">
        <w:rPr>
          <w:lang w:val="en-US"/>
        </w:rPr>
        <w:t xml:space="preserve"> </w:t>
      </w:r>
      <w:r w:rsidRPr="006C2BFB">
        <w:rPr>
          <w:lang w:val="en-US"/>
        </w:rPr>
        <w:t>for</w:t>
      </w:r>
      <w:r w:rsidR="00BC5C0E">
        <w:rPr>
          <w:lang w:val="en-US"/>
        </w:rPr>
        <w:t xml:space="preserve"> </w:t>
      </w:r>
      <w:r w:rsidRPr="006C2BFB">
        <w:rPr>
          <w:lang w:val="en-US"/>
        </w:rPr>
        <w:t>supporting</w:t>
      </w:r>
      <w:r w:rsidR="00BC5C0E">
        <w:rPr>
          <w:lang w:val="en-US"/>
        </w:rPr>
        <w:t xml:space="preserve"> </w:t>
      </w:r>
      <w:r w:rsidRPr="006C2BFB">
        <w:rPr>
          <w:lang w:val="en-US"/>
        </w:rPr>
        <w:t>programs</w:t>
      </w:r>
      <w:r w:rsidR="00BC5C0E">
        <w:rPr>
          <w:lang w:val="en-US"/>
        </w:rPr>
        <w:t xml:space="preserve"> </w:t>
      </w:r>
      <w:r w:rsidRPr="006C2BFB">
        <w:rPr>
          <w:lang w:val="en-US"/>
        </w:rPr>
        <w:t>that</w:t>
      </w:r>
      <w:r w:rsidR="00BC5C0E">
        <w:rPr>
          <w:lang w:val="en-US"/>
        </w:rPr>
        <w:t xml:space="preserve"> </w:t>
      </w:r>
      <w:r w:rsidRPr="006C2BFB">
        <w:rPr>
          <w:lang w:val="en-US"/>
        </w:rPr>
        <w:t>are</w:t>
      </w:r>
      <w:r w:rsidR="00BC5C0E">
        <w:rPr>
          <w:lang w:val="en-US"/>
        </w:rPr>
        <w:t xml:space="preserve"> </w:t>
      </w:r>
      <w:r w:rsidRPr="006C2BFB">
        <w:rPr>
          <w:lang w:val="en-US"/>
        </w:rPr>
        <w:t>effective</w:t>
      </w:r>
      <w:r w:rsidR="00BC5C0E">
        <w:rPr>
          <w:lang w:val="en-US"/>
        </w:rPr>
        <w:t xml:space="preserve"> </w:t>
      </w:r>
      <w:r w:rsidRPr="006C2BFB">
        <w:rPr>
          <w:lang w:val="en-US"/>
        </w:rPr>
        <w:t>in</w:t>
      </w:r>
      <w:r w:rsidR="00BC5C0E">
        <w:rPr>
          <w:lang w:val="en-US"/>
        </w:rPr>
        <w:t xml:space="preserve"> </w:t>
      </w:r>
      <w:r w:rsidRPr="006C2BFB">
        <w:rPr>
          <w:lang w:val="en-US"/>
        </w:rPr>
        <w:t>improving</w:t>
      </w:r>
      <w:r w:rsidR="00BC5C0E">
        <w:rPr>
          <w:lang w:val="en-US"/>
        </w:rPr>
        <w:t xml:space="preserve"> </w:t>
      </w:r>
      <w:r w:rsidRPr="006C2BFB">
        <w:rPr>
          <w:lang w:val="en-US"/>
        </w:rPr>
        <w:t>opportunities</w:t>
      </w:r>
      <w:r w:rsidR="00BC5C0E">
        <w:rPr>
          <w:lang w:val="en-US"/>
        </w:rPr>
        <w:t xml:space="preserve"> </w:t>
      </w:r>
      <w:r w:rsidRPr="006C2BFB">
        <w:rPr>
          <w:lang w:val="en-US"/>
        </w:rPr>
        <w:t>and</w:t>
      </w:r>
      <w:r w:rsidR="00BC5C0E">
        <w:rPr>
          <w:lang w:val="en-US"/>
        </w:rPr>
        <w:t xml:space="preserve"> </w:t>
      </w:r>
      <w:r w:rsidRPr="006C2BFB">
        <w:rPr>
          <w:lang w:val="en-US"/>
        </w:rPr>
        <w:t>outcomes</w:t>
      </w:r>
      <w:r w:rsidR="00BC5C0E">
        <w:rPr>
          <w:lang w:val="en-US"/>
        </w:rPr>
        <w:t xml:space="preserve"> </w:t>
      </w:r>
      <w:r w:rsidRPr="006C2BFB">
        <w:rPr>
          <w:lang w:val="en-US"/>
        </w:rPr>
        <w:t>for</w:t>
      </w:r>
      <w:r w:rsidR="00BC5C0E">
        <w:rPr>
          <w:lang w:val="en-US"/>
        </w:rPr>
        <w:t xml:space="preserve"> </w:t>
      </w:r>
      <w:r w:rsidRPr="006C2BFB">
        <w:rPr>
          <w:lang w:val="en-US"/>
        </w:rPr>
        <w:t>under-</w:t>
      </w:r>
      <w:r>
        <w:rPr>
          <w:lang w:val="en-US"/>
        </w:rPr>
        <w:t>represented</w:t>
      </w:r>
      <w:r w:rsidR="00BC5C0E">
        <w:rPr>
          <w:lang w:val="en-US"/>
        </w:rPr>
        <w:t xml:space="preserve"> </w:t>
      </w:r>
      <w:r>
        <w:rPr>
          <w:lang w:val="en-US"/>
        </w:rPr>
        <w:t>groups</w:t>
      </w:r>
      <w:r w:rsidR="00BC5C0E">
        <w:rPr>
          <w:lang w:val="en-US"/>
        </w:rPr>
        <w:t xml:space="preserve"> </w:t>
      </w:r>
      <w:r>
        <w:rPr>
          <w:lang w:val="en-US"/>
        </w:rPr>
        <w:t>are</w:t>
      </w:r>
      <w:r w:rsidR="00BC5C0E">
        <w:rPr>
          <w:lang w:val="en-US"/>
        </w:rPr>
        <w:t xml:space="preserve"> </w:t>
      </w:r>
      <w:r w:rsidRPr="006C2BFB">
        <w:rPr>
          <w:lang w:val="en-US"/>
        </w:rPr>
        <w:t>listed</w:t>
      </w:r>
      <w:r w:rsidR="00BC5C0E">
        <w:rPr>
          <w:lang w:val="en-US"/>
        </w:rPr>
        <w:t xml:space="preserve"> </w:t>
      </w:r>
      <w:r w:rsidRPr="006C2BFB">
        <w:rPr>
          <w:lang w:val="en-US"/>
        </w:rPr>
        <w:t>below:</w:t>
      </w:r>
    </w:p>
    <w:p w14:paraId="7015A1A8" w14:textId="194C77C7" w:rsidR="006C2BFB" w:rsidRPr="006C2BFB" w:rsidRDefault="006C2BFB" w:rsidP="006C2BFB">
      <w:pPr>
        <w:pStyle w:val="Bullets"/>
        <w:rPr>
          <w:lang w:val="en-US"/>
        </w:rPr>
      </w:pPr>
      <w:r w:rsidRPr="006C2BFB">
        <w:rPr>
          <w:lang w:val="en-US"/>
        </w:rPr>
        <w:t>Frameworks</w:t>
      </w:r>
      <w:r w:rsidR="00BC5C0E">
        <w:rPr>
          <w:lang w:val="en-US"/>
        </w:rPr>
        <w:t xml:space="preserve"> </w:t>
      </w:r>
      <w:r w:rsidRPr="006C2BFB">
        <w:rPr>
          <w:lang w:val="en-US"/>
        </w:rPr>
        <w:t>suitable</w:t>
      </w:r>
      <w:r w:rsidR="00BC5C0E">
        <w:rPr>
          <w:lang w:val="en-US"/>
        </w:rPr>
        <w:t xml:space="preserve"> </w:t>
      </w:r>
      <w:r w:rsidRPr="006C2BFB">
        <w:rPr>
          <w:lang w:val="en-US"/>
        </w:rPr>
        <w:t>for</w:t>
      </w:r>
      <w:r w:rsidR="00BC5C0E">
        <w:rPr>
          <w:lang w:val="en-US"/>
        </w:rPr>
        <w:t xml:space="preserve"> </w:t>
      </w:r>
      <w:r w:rsidRPr="006C2BFB">
        <w:rPr>
          <w:lang w:val="en-US"/>
        </w:rPr>
        <w:t>equity</w:t>
      </w:r>
      <w:r w:rsidR="00BC5C0E">
        <w:rPr>
          <w:lang w:val="en-US"/>
        </w:rPr>
        <w:t xml:space="preserve"> </w:t>
      </w:r>
      <w:r w:rsidRPr="006C2BFB">
        <w:rPr>
          <w:lang w:val="en-US"/>
        </w:rPr>
        <w:t>programs</w:t>
      </w:r>
      <w:r w:rsidR="00BC5C0E">
        <w:rPr>
          <w:lang w:val="en-US"/>
        </w:rPr>
        <w:t xml:space="preserve"> </w:t>
      </w:r>
      <w:r w:rsidRPr="006C2BFB">
        <w:rPr>
          <w:lang w:val="en-US"/>
        </w:rPr>
        <w:t>are</w:t>
      </w:r>
      <w:r w:rsidR="00BC5C0E">
        <w:rPr>
          <w:lang w:val="en-US"/>
        </w:rPr>
        <w:t xml:space="preserve"> </w:t>
      </w:r>
      <w:r w:rsidRPr="006C2BFB">
        <w:rPr>
          <w:lang w:val="en-US"/>
        </w:rPr>
        <w:t>adaptable</w:t>
      </w:r>
      <w:r w:rsidR="00BC5C0E">
        <w:rPr>
          <w:lang w:val="en-US"/>
        </w:rPr>
        <w:t xml:space="preserve"> </w:t>
      </w:r>
      <w:r w:rsidRPr="006C2BFB">
        <w:rPr>
          <w:lang w:val="en-US"/>
        </w:rPr>
        <w:t>and</w:t>
      </w:r>
      <w:r w:rsidR="00BC5C0E">
        <w:rPr>
          <w:lang w:val="en-US"/>
        </w:rPr>
        <w:t xml:space="preserve"> </w:t>
      </w:r>
      <w:r w:rsidRPr="006C2BFB">
        <w:rPr>
          <w:lang w:val="en-US"/>
        </w:rPr>
        <w:t>encourage</w:t>
      </w:r>
      <w:r w:rsidR="00BC5C0E">
        <w:rPr>
          <w:lang w:val="en-US"/>
        </w:rPr>
        <w:t xml:space="preserve"> </w:t>
      </w:r>
      <w:r w:rsidRPr="006C2BFB">
        <w:rPr>
          <w:lang w:val="en-US"/>
        </w:rPr>
        <w:t>evaluation</w:t>
      </w:r>
      <w:r w:rsidR="00BC5C0E">
        <w:rPr>
          <w:lang w:val="en-US"/>
        </w:rPr>
        <w:t xml:space="preserve"> </w:t>
      </w:r>
      <w:r w:rsidRPr="006C2BFB">
        <w:rPr>
          <w:lang w:val="en-US"/>
        </w:rPr>
        <w:t>practice</w:t>
      </w:r>
      <w:r w:rsidR="00BC5C0E">
        <w:rPr>
          <w:lang w:val="en-US"/>
        </w:rPr>
        <w:t xml:space="preserve"> </w:t>
      </w:r>
      <w:r w:rsidRPr="006C2BFB">
        <w:rPr>
          <w:lang w:val="en-US"/>
        </w:rPr>
        <w:t>that</w:t>
      </w:r>
      <w:r w:rsidR="00BC5C0E">
        <w:rPr>
          <w:lang w:val="en-US"/>
        </w:rPr>
        <w:t xml:space="preserve"> </w:t>
      </w:r>
      <w:r w:rsidRPr="006C2BFB">
        <w:rPr>
          <w:lang w:val="en-US"/>
        </w:rPr>
        <w:t>is</w:t>
      </w:r>
      <w:r w:rsidR="00BC5C0E">
        <w:rPr>
          <w:lang w:val="en-US"/>
        </w:rPr>
        <w:t xml:space="preserve"> </w:t>
      </w:r>
      <w:r w:rsidRPr="006C2BFB">
        <w:rPr>
          <w:lang w:val="en-US"/>
        </w:rPr>
        <w:t>context-specific,</w:t>
      </w:r>
      <w:r w:rsidR="00BC5C0E">
        <w:rPr>
          <w:lang w:val="en-US"/>
        </w:rPr>
        <w:t xml:space="preserve"> </w:t>
      </w:r>
      <w:r w:rsidRPr="006C2BFB">
        <w:rPr>
          <w:lang w:val="en-US"/>
        </w:rPr>
        <w:t>stakeholder-centred,</w:t>
      </w:r>
      <w:r w:rsidR="00BC5C0E">
        <w:rPr>
          <w:lang w:val="en-US"/>
        </w:rPr>
        <w:t xml:space="preserve"> </w:t>
      </w:r>
      <w:r w:rsidRPr="006C2BFB">
        <w:rPr>
          <w:lang w:val="en-US"/>
        </w:rPr>
        <w:t>research-</w:t>
      </w:r>
      <w:r w:rsidR="00BC5C0E">
        <w:rPr>
          <w:lang w:val="en-US"/>
        </w:rPr>
        <w:t xml:space="preserve"> </w:t>
      </w:r>
      <w:r w:rsidRPr="006C2BFB">
        <w:rPr>
          <w:lang w:val="en-US"/>
        </w:rPr>
        <w:t>informed</w:t>
      </w:r>
      <w:r w:rsidR="00BC5C0E">
        <w:rPr>
          <w:lang w:val="en-US"/>
        </w:rPr>
        <w:t xml:space="preserve"> </w:t>
      </w:r>
      <w:r w:rsidRPr="006C2BFB">
        <w:rPr>
          <w:lang w:val="en-US"/>
        </w:rPr>
        <w:t>and</w:t>
      </w:r>
      <w:r w:rsidR="00BC5C0E">
        <w:rPr>
          <w:lang w:val="en-US"/>
        </w:rPr>
        <w:t xml:space="preserve"> </w:t>
      </w:r>
      <w:r w:rsidRPr="006C2BFB">
        <w:rPr>
          <w:lang w:val="en-US"/>
        </w:rPr>
        <w:t>iterative.</w:t>
      </w:r>
      <w:r w:rsidR="00BC5C0E">
        <w:rPr>
          <w:lang w:val="en-US"/>
        </w:rPr>
        <w:t xml:space="preserve"> </w:t>
      </w:r>
      <w:r w:rsidRPr="006C2BFB">
        <w:rPr>
          <w:lang w:val="en-US"/>
        </w:rPr>
        <w:t>The</w:t>
      </w:r>
      <w:r w:rsidR="00BC5C0E">
        <w:rPr>
          <w:lang w:val="en-US"/>
        </w:rPr>
        <w:t xml:space="preserve"> </w:t>
      </w:r>
      <w:r w:rsidRPr="00292B2C">
        <w:rPr>
          <w:i/>
          <w:lang w:val="en-US"/>
        </w:rPr>
        <w:t>Equity</w:t>
      </w:r>
      <w:r w:rsidR="00BC5C0E" w:rsidRPr="00292B2C">
        <w:rPr>
          <w:i/>
          <w:lang w:val="en-US"/>
        </w:rPr>
        <w:t xml:space="preserve"> </w:t>
      </w:r>
      <w:r w:rsidRPr="00292B2C">
        <w:rPr>
          <w:i/>
          <w:lang w:val="en-US"/>
        </w:rPr>
        <w:t>Initiatives</w:t>
      </w:r>
      <w:r w:rsidR="00BC5C0E" w:rsidRPr="00292B2C">
        <w:rPr>
          <w:i/>
          <w:lang w:val="en-US"/>
        </w:rPr>
        <w:t xml:space="preserve"> </w:t>
      </w:r>
      <w:r w:rsidRPr="00292B2C">
        <w:rPr>
          <w:i/>
          <w:lang w:val="en-US"/>
        </w:rPr>
        <w:t>Framework</w:t>
      </w:r>
      <w:r w:rsidR="00BC5C0E">
        <w:rPr>
          <w:lang w:val="en-US"/>
        </w:rPr>
        <w:t xml:space="preserve"> </w:t>
      </w:r>
      <w:r w:rsidRPr="006C2BFB">
        <w:rPr>
          <w:lang w:val="en-US"/>
        </w:rPr>
        <w:t>(EIF)</w:t>
      </w:r>
      <w:r w:rsidR="00BC5C0E">
        <w:rPr>
          <w:lang w:val="en-US"/>
        </w:rPr>
        <w:t xml:space="preserve"> </w:t>
      </w:r>
      <w:r w:rsidRPr="006C2BFB">
        <w:rPr>
          <w:lang w:val="en-US"/>
        </w:rPr>
        <w:t>may</w:t>
      </w:r>
      <w:r w:rsidR="00BC5C0E">
        <w:rPr>
          <w:lang w:val="en-US"/>
        </w:rPr>
        <w:t xml:space="preserve"> </w:t>
      </w:r>
      <w:r w:rsidRPr="006C2BFB">
        <w:rPr>
          <w:lang w:val="en-US"/>
        </w:rPr>
        <w:t>be</w:t>
      </w:r>
      <w:r w:rsidR="00BC5C0E">
        <w:rPr>
          <w:lang w:val="en-US"/>
        </w:rPr>
        <w:t xml:space="preserve"> </w:t>
      </w:r>
      <w:r w:rsidRPr="006C2BFB">
        <w:rPr>
          <w:lang w:val="en-US"/>
        </w:rPr>
        <w:t>used</w:t>
      </w:r>
      <w:r w:rsidR="00BC5C0E">
        <w:rPr>
          <w:lang w:val="en-US"/>
        </w:rPr>
        <w:t xml:space="preserve"> </w:t>
      </w:r>
      <w:r w:rsidRPr="006C2BFB">
        <w:rPr>
          <w:lang w:val="en-US"/>
        </w:rPr>
        <w:t>as</w:t>
      </w:r>
      <w:r w:rsidR="00BC5C0E">
        <w:rPr>
          <w:lang w:val="en-US"/>
        </w:rPr>
        <w:t xml:space="preserve"> </w:t>
      </w:r>
      <w:r w:rsidRPr="006C2BFB">
        <w:rPr>
          <w:lang w:val="en-US"/>
        </w:rPr>
        <w:t>a</w:t>
      </w:r>
      <w:r w:rsidR="00BC5C0E">
        <w:rPr>
          <w:lang w:val="en-US"/>
        </w:rPr>
        <w:t xml:space="preserve"> </w:t>
      </w:r>
      <w:r w:rsidRPr="006C2BFB">
        <w:rPr>
          <w:lang w:val="en-US"/>
        </w:rPr>
        <w:t>reference</w:t>
      </w:r>
      <w:r w:rsidR="00BC5C0E">
        <w:rPr>
          <w:lang w:val="en-US"/>
        </w:rPr>
        <w:t xml:space="preserve"> </w:t>
      </w:r>
      <w:r w:rsidRPr="006C2BFB">
        <w:rPr>
          <w:lang w:val="en-US"/>
        </w:rPr>
        <w:t>guide</w:t>
      </w:r>
      <w:r w:rsidR="00BC5C0E">
        <w:rPr>
          <w:lang w:val="en-US"/>
        </w:rPr>
        <w:t xml:space="preserve"> </w:t>
      </w:r>
      <w:r w:rsidRPr="006C2BFB">
        <w:rPr>
          <w:lang w:val="en-US"/>
        </w:rPr>
        <w:t>for</w:t>
      </w:r>
      <w:r w:rsidR="00BC5C0E">
        <w:rPr>
          <w:lang w:val="en-US"/>
        </w:rPr>
        <w:t xml:space="preserve"> </w:t>
      </w:r>
      <w:r w:rsidRPr="006C2BFB">
        <w:rPr>
          <w:lang w:val="en-US"/>
        </w:rPr>
        <w:t>planning,</w:t>
      </w:r>
      <w:r w:rsidR="00BC5C0E">
        <w:rPr>
          <w:lang w:val="en-US"/>
        </w:rPr>
        <w:t xml:space="preserve"> </w:t>
      </w:r>
      <w:r w:rsidRPr="006C2BFB">
        <w:rPr>
          <w:lang w:val="en-US"/>
        </w:rPr>
        <w:t>monitoring</w:t>
      </w:r>
      <w:r w:rsidR="00BC5C0E">
        <w:rPr>
          <w:lang w:val="en-US"/>
        </w:rPr>
        <w:t xml:space="preserve"> </w:t>
      </w:r>
      <w:r w:rsidRPr="006C2BFB">
        <w:rPr>
          <w:lang w:val="en-US"/>
        </w:rPr>
        <w:t>and</w:t>
      </w:r>
      <w:r w:rsidR="00BC5C0E">
        <w:rPr>
          <w:lang w:val="en-US"/>
        </w:rPr>
        <w:t xml:space="preserve"> </w:t>
      </w:r>
      <w:r w:rsidRPr="006C2BFB">
        <w:rPr>
          <w:lang w:val="en-US"/>
        </w:rPr>
        <w:t>evaluating</w:t>
      </w:r>
      <w:r w:rsidR="00BC5C0E">
        <w:rPr>
          <w:lang w:val="en-US"/>
        </w:rPr>
        <w:t xml:space="preserve"> </w:t>
      </w:r>
      <w:r w:rsidRPr="006C2BFB">
        <w:rPr>
          <w:lang w:val="en-US"/>
        </w:rPr>
        <w:t>equity</w:t>
      </w:r>
      <w:r w:rsidR="00BC5C0E">
        <w:rPr>
          <w:lang w:val="en-US"/>
        </w:rPr>
        <w:t xml:space="preserve"> </w:t>
      </w:r>
      <w:r w:rsidRPr="006C2BFB">
        <w:rPr>
          <w:lang w:val="en-US"/>
        </w:rPr>
        <w:t>programs</w:t>
      </w:r>
      <w:r w:rsidR="00BC5C0E">
        <w:rPr>
          <w:lang w:val="en-US"/>
        </w:rPr>
        <w:t xml:space="preserve"> </w:t>
      </w:r>
      <w:r w:rsidRPr="006C2BFB">
        <w:rPr>
          <w:lang w:val="en-US"/>
        </w:rPr>
        <w:t>and</w:t>
      </w:r>
      <w:r w:rsidR="00BC5C0E">
        <w:rPr>
          <w:lang w:val="en-US"/>
        </w:rPr>
        <w:t xml:space="preserve"> </w:t>
      </w:r>
      <w:r w:rsidRPr="006C2BFB">
        <w:rPr>
          <w:lang w:val="en-US"/>
        </w:rPr>
        <w:t>for</w:t>
      </w:r>
      <w:r w:rsidR="00BC5C0E">
        <w:rPr>
          <w:lang w:val="en-US"/>
        </w:rPr>
        <w:t xml:space="preserve"> </w:t>
      </w:r>
      <w:r w:rsidRPr="006C2BFB">
        <w:rPr>
          <w:lang w:val="en-US"/>
        </w:rPr>
        <w:t>building</w:t>
      </w:r>
      <w:r w:rsidR="00BC5C0E">
        <w:rPr>
          <w:lang w:val="en-US"/>
        </w:rPr>
        <w:t xml:space="preserve"> </w:t>
      </w:r>
      <w:r w:rsidRPr="006C2BFB">
        <w:rPr>
          <w:lang w:val="en-US"/>
        </w:rPr>
        <w:t>a</w:t>
      </w:r>
      <w:r w:rsidR="00BC5C0E">
        <w:rPr>
          <w:lang w:val="en-US"/>
        </w:rPr>
        <w:t xml:space="preserve"> </w:t>
      </w:r>
      <w:r w:rsidRPr="006C2BFB">
        <w:rPr>
          <w:lang w:val="en-US"/>
        </w:rPr>
        <w:t>stronger</w:t>
      </w:r>
      <w:r w:rsidR="00BC5C0E">
        <w:rPr>
          <w:lang w:val="en-US"/>
        </w:rPr>
        <w:t xml:space="preserve"> </w:t>
      </w:r>
      <w:r w:rsidRPr="006C2BFB">
        <w:rPr>
          <w:lang w:val="en-US"/>
        </w:rPr>
        <w:t>evidence</w:t>
      </w:r>
      <w:r w:rsidR="00BC5C0E">
        <w:rPr>
          <w:lang w:val="en-US"/>
        </w:rPr>
        <w:t xml:space="preserve"> </w:t>
      </w:r>
      <w:r w:rsidRPr="006C2BFB">
        <w:rPr>
          <w:lang w:val="en-US"/>
        </w:rPr>
        <w:t>base</w:t>
      </w:r>
      <w:r w:rsidR="00BC5C0E">
        <w:rPr>
          <w:lang w:val="en-US"/>
        </w:rPr>
        <w:t xml:space="preserve"> </w:t>
      </w:r>
      <w:r w:rsidRPr="006C2BFB">
        <w:rPr>
          <w:lang w:val="en-US"/>
        </w:rPr>
        <w:t>for</w:t>
      </w:r>
      <w:r w:rsidR="00BC5C0E">
        <w:rPr>
          <w:lang w:val="en-US"/>
        </w:rPr>
        <w:t xml:space="preserve"> </w:t>
      </w:r>
      <w:r w:rsidRPr="006C2BFB">
        <w:rPr>
          <w:lang w:val="en-US"/>
        </w:rPr>
        <w:t>effective</w:t>
      </w:r>
      <w:r w:rsidR="00BC5C0E">
        <w:rPr>
          <w:lang w:val="en-US"/>
        </w:rPr>
        <w:t xml:space="preserve"> </w:t>
      </w:r>
      <w:r w:rsidRPr="006C2BFB">
        <w:rPr>
          <w:lang w:val="en-US"/>
        </w:rPr>
        <w:t>strategies.</w:t>
      </w:r>
    </w:p>
    <w:p w14:paraId="17142EAB" w14:textId="4BBA483A" w:rsidR="006C2BFB" w:rsidRPr="006C2BFB" w:rsidRDefault="006C2BFB" w:rsidP="006C2BFB">
      <w:pPr>
        <w:pStyle w:val="Bullets"/>
        <w:rPr>
          <w:lang w:val="en-US"/>
        </w:rPr>
      </w:pPr>
      <w:r w:rsidRPr="006C2BFB">
        <w:rPr>
          <w:lang w:val="en-US"/>
        </w:rPr>
        <w:t>Consideration</w:t>
      </w:r>
      <w:r w:rsidR="00BC5C0E">
        <w:rPr>
          <w:lang w:val="en-US"/>
        </w:rPr>
        <w:t xml:space="preserve"> </w:t>
      </w:r>
      <w:r w:rsidRPr="006C2BFB">
        <w:rPr>
          <w:lang w:val="en-US"/>
        </w:rPr>
        <w:t>could</w:t>
      </w:r>
      <w:r w:rsidR="00BC5C0E">
        <w:rPr>
          <w:lang w:val="en-US"/>
        </w:rPr>
        <w:t xml:space="preserve"> </w:t>
      </w:r>
      <w:r w:rsidRPr="006C2BFB">
        <w:rPr>
          <w:lang w:val="en-US"/>
        </w:rPr>
        <w:t>be</w:t>
      </w:r>
      <w:r w:rsidR="00BC5C0E">
        <w:rPr>
          <w:lang w:val="en-US"/>
        </w:rPr>
        <w:t xml:space="preserve"> </w:t>
      </w:r>
      <w:r w:rsidRPr="006C2BFB">
        <w:rPr>
          <w:lang w:val="en-US"/>
        </w:rPr>
        <w:t>given</w:t>
      </w:r>
      <w:r w:rsidR="00BC5C0E">
        <w:rPr>
          <w:lang w:val="en-US"/>
        </w:rPr>
        <w:t xml:space="preserve"> </w:t>
      </w:r>
      <w:r w:rsidRPr="006C2BFB">
        <w:rPr>
          <w:lang w:val="en-US"/>
        </w:rPr>
        <w:t>to</w:t>
      </w:r>
      <w:r w:rsidR="00BC5C0E">
        <w:rPr>
          <w:lang w:val="en-US"/>
        </w:rPr>
        <w:t xml:space="preserve"> </w:t>
      </w:r>
      <w:r w:rsidRPr="006C2BFB">
        <w:rPr>
          <w:lang w:val="en-US"/>
        </w:rPr>
        <w:t>establishing</w:t>
      </w:r>
      <w:r w:rsidR="00BC5C0E">
        <w:rPr>
          <w:lang w:val="en-US"/>
        </w:rPr>
        <w:t xml:space="preserve"> </w:t>
      </w:r>
      <w:r w:rsidRPr="006C2BFB">
        <w:rPr>
          <w:lang w:val="en-US"/>
        </w:rPr>
        <w:t>a</w:t>
      </w:r>
      <w:r w:rsidR="00BC5C0E">
        <w:rPr>
          <w:lang w:val="en-US"/>
        </w:rPr>
        <w:t xml:space="preserve"> </w:t>
      </w:r>
      <w:r w:rsidRPr="006C2BFB">
        <w:rPr>
          <w:lang w:val="en-US"/>
        </w:rPr>
        <w:t>national</w:t>
      </w:r>
      <w:r w:rsidR="00BC5C0E">
        <w:rPr>
          <w:lang w:val="en-US"/>
        </w:rPr>
        <w:t xml:space="preserve"> </w:t>
      </w:r>
      <w:r w:rsidRPr="006C2BFB">
        <w:rPr>
          <w:lang w:val="en-US"/>
        </w:rPr>
        <w:t>approach</w:t>
      </w:r>
      <w:r w:rsidR="00BC5C0E">
        <w:rPr>
          <w:lang w:val="en-US"/>
        </w:rPr>
        <w:t xml:space="preserve"> </w:t>
      </w:r>
      <w:r w:rsidRPr="006C2BFB">
        <w:rPr>
          <w:lang w:val="en-US"/>
        </w:rPr>
        <w:t>that</w:t>
      </w:r>
      <w:r w:rsidR="00BC5C0E">
        <w:rPr>
          <w:lang w:val="en-US"/>
        </w:rPr>
        <w:t xml:space="preserve"> </w:t>
      </w:r>
      <w:r w:rsidRPr="006C2BFB">
        <w:rPr>
          <w:lang w:val="en-US"/>
        </w:rPr>
        <w:t>supports</w:t>
      </w:r>
      <w:r w:rsidR="00BC5C0E">
        <w:rPr>
          <w:lang w:val="en-US"/>
        </w:rPr>
        <w:t xml:space="preserve"> </w:t>
      </w:r>
      <w:r w:rsidRPr="006C2BFB">
        <w:rPr>
          <w:lang w:val="en-US"/>
        </w:rPr>
        <w:t>institutions</w:t>
      </w:r>
      <w:r w:rsidR="00BC5C0E">
        <w:rPr>
          <w:lang w:val="en-US"/>
        </w:rPr>
        <w:t xml:space="preserve"> </w:t>
      </w:r>
      <w:r w:rsidRPr="006C2BFB">
        <w:rPr>
          <w:lang w:val="en-US"/>
        </w:rPr>
        <w:t>to</w:t>
      </w:r>
      <w:r w:rsidR="00BC5C0E">
        <w:rPr>
          <w:lang w:val="en-US"/>
        </w:rPr>
        <w:t xml:space="preserve"> </w:t>
      </w:r>
      <w:r w:rsidRPr="006C2BFB">
        <w:rPr>
          <w:lang w:val="en-US"/>
        </w:rPr>
        <w:t>better</w:t>
      </w:r>
      <w:r w:rsidR="00BC5C0E">
        <w:rPr>
          <w:lang w:val="en-US"/>
        </w:rPr>
        <w:t xml:space="preserve"> </w:t>
      </w:r>
      <w:r w:rsidRPr="006C2BFB">
        <w:rPr>
          <w:lang w:val="en-US"/>
        </w:rPr>
        <w:t>develop</w:t>
      </w:r>
      <w:r w:rsidR="00BC5C0E">
        <w:rPr>
          <w:lang w:val="en-US"/>
        </w:rPr>
        <w:t xml:space="preserve"> </w:t>
      </w:r>
      <w:r w:rsidRPr="006C2BFB">
        <w:rPr>
          <w:lang w:val="en-US"/>
        </w:rPr>
        <w:t>the</w:t>
      </w:r>
      <w:r w:rsidR="00BC5C0E">
        <w:rPr>
          <w:lang w:val="en-US"/>
        </w:rPr>
        <w:t xml:space="preserve"> </w:t>
      </w:r>
      <w:r w:rsidRPr="006C2BFB">
        <w:rPr>
          <w:lang w:val="en-US"/>
        </w:rPr>
        <w:t>evaluation</w:t>
      </w:r>
      <w:r w:rsidR="00BC5C0E">
        <w:rPr>
          <w:lang w:val="en-US"/>
        </w:rPr>
        <w:t xml:space="preserve"> </w:t>
      </w:r>
      <w:r w:rsidRPr="006C2BFB">
        <w:rPr>
          <w:lang w:val="en-US"/>
        </w:rPr>
        <w:t>of</w:t>
      </w:r>
      <w:r w:rsidR="00BC5C0E">
        <w:rPr>
          <w:lang w:val="en-US"/>
        </w:rPr>
        <w:t xml:space="preserve"> </w:t>
      </w:r>
      <w:r w:rsidRPr="006C2BFB">
        <w:rPr>
          <w:lang w:val="en-US"/>
        </w:rPr>
        <w:t>equity</w:t>
      </w:r>
      <w:r w:rsidR="00BC5C0E">
        <w:rPr>
          <w:lang w:val="en-US"/>
        </w:rPr>
        <w:t xml:space="preserve"> </w:t>
      </w:r>
      <w:r w:rsidRPr="006C2BFB">
        <w:rPr>
          <w:lang w:val="en-US"/>
        </w:rPr>
        <w:t>initiati</w:t>
      </w:r>
      <w:r>
        <w:rPr>
          <w:lang w:val="en-US"/>
        </w:rPr>
        <w:t>ves.</w:t>
      </w:r>
      <w:r w:rsidR="00BC5C0E">
        <w:rPr>
          <w:lang w:val="en-US"/>
        </w:rPr>
        <w:t xml:space="preserve"> </w:t>
      </w:r>
      <w:r>
        <w:rPr>
          <w:lang w:val="en-US"/>
        </w:rPr>
        <w:t>As</w:t>
      </w:r>
      <w:r w:rsidR="00BC5C0E">
        <w:rPr>
          <w:lang w:val="en-US"/>
        </w:rPr>
        <w:t xml:space="preserve"> </w:t>
      </w:r>
      <w:r>
        <w:rPr>
          <w:lang w:val="en-US"/>
        </w:rPr>
        <w:t>part</w:t>
      </w:r>
      <w:r w:rsidR="00BC5C0E">
        <w:rPr>
          <w:lang w:val="en-US"/>
        </w:rPr>
        <w:t xml:space="preserve"> </w:t>
      </w:r>
      <w:r w:rsidRPr="006C2BFB">
        <w:rPr>
          <w:lang w:val="en-US"/>
        </w:rPr>
        <w:t>of</w:t>
      </w:r>
      <w:r w:rsidR="00BC5C0E">
        <w:rPr>
          <w:lang w:val="en-US"/>
        </w:rPr>
        <w:t xml:space="preserve"> </w:t>
      </w:r>
      <w:r w:rsidRPr="006C2BFB">
        <w:rPr>
          <w:lang w:val="en-US"/>
        </w:rPr>
        <w:t>this,</w:t>
      </w:r>
      <w:r w:rsidR="00BC5C0E">
        <w:rPr>
          <w:lang w:val="en-US"/>
        </w:rPr>
        <w:t xml:space="preserve"> </w:t>
      </w:r>
      <w:r w:rsidRPr="006C2BFB">
        <w:rPr>
          <w:lang w:val="en-US"/>
        </w:rPr>
        <w:t>development</w:t>
      </w:r>
      <w:r w:rsidR="00BC5C0E">
        <w:rPr>
          <w:lang w:val="en-US"/>
        </w:rPr>
        <w:t xml:space="preserve"> </w:t>
      </w:r>
      <w:r w:rsidRPr="006C2BFB">
        <w:rPr>
          <w:lang w:val="en-US"/>
        </w:rPr>
        <w:t>of</w:t>
      </w:r>
      <w:r w:rsidR="00BC5C0E">
        <w:rPr>
          <w:lang w:val="en-US"/>
        </w:rPr>
        <w:t xml:space="preserve"> </w:t>
      </w:r>
      <w:r w:rsidRPr="006C2BFB">
        <w:rPr>
          <w:lang w:val="en-US"/>
        </w:rPr>
        <w:t>executive</w:t>
      </w:r>
      <w:r w:rsidR="00BC5C0E">
        <w:rPr>
          <w:lang w:val="en-US"/>
        </w:rPr>
        <w:t xml:space="preserve"> </w:t>
      </w:r>
      <w:r w:rsidRPr="006C2BFB">
        <w:rPr>
          <w:lang w:val="en-US"/>
        </w:rPr>
        <w:t>guidelines</w:t>
      </w:r>
      <w:r w:rsidR="00BC5C0E">
        <w:rPr>
          <w:lang w:val="en-US"/>
        </w:rPr>
        <w:t xml:space="preserve"> </w:t>
      </w:r>
      <w:r w:rsidRPr="006C2BFB">
        <w:rPr>
          <w:lang w:val="en-US"/>
        </w:rPr>
        <w:t>around</w:t>
      </w:r>
      <w:r w:rsidR="00BC5C0E">
        <w:rPr>
          <w:lang w:val="en-US"/>
        </w:rPr>
        <w:t xml:space="preserve"> </w:t>
      </w:r>
      <w:r w:rsidRPr="006C2BFB">
        <w:rPr>
          <w:lang w:val="en-US"/>
        </w:rPr>
        <w:t>funding</w:t>
      </w:r>
      <w:r w:rsidR="00BC5C0E">
        <w:rPr>
          <w:lang w:val="en-US"/>
        </w:rPr>
        <w:t xml:space="preserve"> </w:t>
      </w:r>
      <w:r w:rsidRPr="006C2BFB">
        <w:rPr>
          <w:lang w:val="en-US"/>
        </w:rPr>
        <w:t>and</w:t>
      </w:r>
      <w:r w:rsidR="00BC5C0E">
        <w:rPr>
          <w:lang w:val="en-US"/>
        </w:rPr>
        <w:t xml:space="preserve"> </w:t>
      </w:r>
      <w:r w:rsidRPr="006C2BFB">
        <w:rPr>
          <w:lang w:val="en-US"/>
        </w:rPr>
        <w:t>compliance</w:t>
      </w:r>
      <w:r w:rsidR="00BC5C0E">
        <w:rPr>
          <w:lang w:val="en-US"/>
        </w:rPr>
        <w:t xml:space="preserve"> </w:t>
      </w:r>
      <w:r w:rsidRPr="006C2BFB">
        <w:rPr>
          <w:lang w:val="en-US"/>
        </w:rPr>
        <w:t>would</w:t>
      </w:r>
      <w:r w:rsidR="00BC5C0E">
        <w:rPr>
          <w:lang w:val="en-US"/>
        </w:rPr>
        <w:t xml:space="preserve"> </w:t>
      </w:r>
      <w:r w:rsidRPr="006C2BFB">
        <w:rPr>
          <w:lang w:val="en-US"/>
        </w:rPr>
        <w:t>minimise</w:t>
      </w:r>
      <w:r w:rsidR="00BC5C0E">
        <w:rPr>
          <w:lang w:val="en-US"/>
        </w:rPr>
        <w:t xml:space="preserve"> </w:t>
      </w:r>
      <w:r w:rsidRPr="006C2BFB">
        <w:rPr>
          <w:lang w:val="en-US"/>
        </w:rPr>
        <w:t>the</w:t>
      </w:r>
      <w:r w:rsidR="00BC5C0E">
        <w:rPr>
          <w:lang w:val="en-US"/>
        </w:rPr>
        <w:t xml:space="preserve"> </w:t>
      </w:r>
      <w:r w:rsidRPr="006C2BFB">
        <w:rPr>
          <w:lang w:val="en-US"/>
        </w:rPr>
        <w:t>risk</w:t>
      </w:r>
      <w:r w:rsidR="00BC5C0E">
        <w:rPr>
          <w:lang w:val="en-US"/>
        </w:rPr>
        <w:t xml:space="preserve"> </w:t>
      </w:r>
      <w:r w:rsidRPr="006C2BFB">
        <w:rPr>
          <w:lang w:val="en-US"/>
        </w:rPr>
        <w:t>that</w:t>
      </w:r>
      <w:r w:rsidR="00BC5C0E">
        <w:rPr>
          <w:lang w:val="en-US"/>
        </w:rPr>
        <w:t xml:space="preserve"> </w:t>
      </w:r>
      <w:r w:rsidRPr="006C2BFB">
        <w:rPr>
          <w:lang w:val="en-US"/>
        </w:rPr>
        <w:t>institutional</w:t>
      </w:r>
      <w:r w:rsidR="00BC5C0E">
        <w:rPr>
          <w:lang w:val="en-US"/>
        </w:rPr>
        <w:t xml:space="preserve"> </w:t>
      </w:r>
      <w:r w:rsidRPr="006C2BFB">
        <w:rPr>
          <w:lang w:val="en-US"/>
        </w:rPr>
        <w:t>economic</w:t>
      </w:r>
      <w:r w:rsidR="00BC5C0E">
        <w:rPr>
          <w:lang w:val="en-US"/>
        </w:rPr>
        <w:t xml:space="preserve"> </w:t>
      </w:r>
      <w:r w:rsidRPr="006C2BFB">
        <w:rPr>
          <w:lang w:val="en-US"/>
        </w:rPr>
        <w:t>and</w:t>
      </w:r>
      <w:r w:rsidR="00BC5C0E">
        <w:rPr>
          <w:lang w:val="en-US"/>
        </w:rPr>
        <w:t xml:space="preserve"> </w:t>
      </w:r>
      <w:r w:rsidRPr="006C2BFB">
        <w:rPr>
          <w:lang w:val="en-US"/>
        </w:rPr>
        <w:t>strategic</w:t>
      </w:r>
      <w:r w:rsidR="00BC5C0E">
        <w:rPr>
          <w:lang w:val="en-US"/>
        </w:rPr>
        <w:t xml:space="preserve"> </w:t>
      </w:r>
      <w:r w:rsidRPr="006C2BFB">
        <w:rPr>
          <w:lang w:val="en-US"/>
        </w:rPr>
        <w:t>needs</w:t>
      </w:r>
      <w:r w:rsidR="00BC5C0E">
        <w:rPr>
          <w:lang w:val="en-US"/>
        </w:rPr>
        <w:t xml:space="preserve"> </w:t>
      </w:r>
      <w:r w:rsidRPr="006C2BFB">
        <w:rPr>
          <w:lang w:val="en-US"/>
        </w:rPr>
        <w:t>adversely</w:t>
      </w:r>
      <w:r w:rsidR="00BC5C0E">
        <w:rPr>
          <w:lang w:val="en-US"/>
        </w:rPr>
        <w:t xml:space="preserve"> </w:t>
      </w:r>
      <w:r w:rsidRPr="006C2BFB">
        <w:rPr>
          <w:lang w:val="en-US"/>
        </w:rPr>
        <w:t>impact</w:t>
      </w:r>
      <w:r w:rsidR="00BC5C0E">
        <w:rPr>
          <w:lang w:val="en-US"/>
        </w:rPr>
        <w:t xml:space="preserve"> </w:t>
      </w:r>
      <w:r w:rsidRPr="006C2BFB">
        <w:rPr>
          <w:lang w:val="en-US"/>
        </w:rPr>
        <w:t>equity</w:t>
      </w:r>
      <w:r w:rsidR="00BC5C0E">
        <w:rPr>
          <w:lang w:val="en-US"/>
        </w:rPr>
        <w:t xml:space="preserve"> </w:t>
      </w:r>
      <w:r w:rsidRPr="006C2BFB">
        <w:rPr>
          <w:lang w:val="en-US"/>
        </w:rPr>
        <w:t>outcomes.</w:t>
      </w:r>
      <w:r w:rsidR="00BC5C0E">
        <w:rPr>
          <w:lang w:val="en-US"/>
        </w:rPr>
        <w:t xml:space="preserve"> </w:t>
      </w:r>
      <w:r w:rsidRPr="006C2BFB">
        <w:rPr>
          <w:lang w:val="en-US"/>
        </w:rPr>
        <w:t>Building</w:t>
      </w:r>
      <w:r w:rsidR="00BC5C0E">
        <w:rPr>
          <w:lang w:val="en-US"/>
        </w:rPr>
        <w:t xml:space="preserve"> </w:t>
      </w:r>
      <w:r w:rsidRPr="006C2BFB">
        <w:rPr>
          <w:lang w:val="en-US"/>
        </w:rPr>
        <w:t>an</w:t>
      </w:r>
      <w:r w:rsidR="00BC5C0E">
        <w:rPr>
          <w:lang w:val="en-US"/>
        </w:rPr>
        <w:t xml:space="preserve"> </w:t>
      </w:r>
      <w:r w:rsidRPr="006C2BFB">
        <w:rPr>
          <w:lang w:val="en-US"/>
        </w:rPr>
        <w:t>evidence</w:t>
      </w:r>
      <w:r w:rsidR="00BC5C0E">
        <w:rPr>
          <w:lang w:val="en-US"/>
        </w:rPr>
        <w:t xml:space="preserve"> </w:t>
      </w:r>
      <w:r w:rsidRPr="006C2BFB">
        <w:rPr>
          <w:lang w:val="en-US"/>
        </w:rPr>
        <w:t>base</w:t>
      </w:r>
      <w:r w:rsidR="00BC5C0E">
        <w:rPr>
          <w:lang w:val="en-US"/>
        </w:rPr>
        <w:t xml:space="preserve"> </w:t>
      </w:r>
      <w:r w:rsidRPr="006C2BFB">
        <w:rPr>
          <w:lang w:val="en-US"/>
        </w:rPr>
        <w:t>around</w:t>
      </w:r>
      <w:r w:rsidR="00BC5C0E">
        <w:rPr>
          <w:lang w:val="en-US"/>
        </w:rPr>
        <w:t xml:space="preserve"> </w:t>
      </w:r>
      <w:r w:rsidRPr="006C2BFB">
        <w:rPr>
          <w:lang w:val="en-US"/>
        </w:rPr>
        <w:t>effective</w:t>
      </w:r>
      <w:r w:rsidR="00BC5C0E">
        <w:rPr>
          <w:lang w:val="en-US"/>
        </w:rPr>
        <w:t xml:space="preserve"> </w:t>
      </w:r>
      <w:r w:rsidRPr="006C2BFB">
        <w:rPr>
          <w:lang w:val="en-US"/>
        </w:rPr>
        <w:t>equity</w:t>
      </w:r>
      <w:r w:rsidR="00BC5C0E">
        <w:rPr>
          <w:lang w:val="en-US"/>
        </w:rPr>
        <w:t xml:space="preserve"> </w:t>
      </w:r>
      <w:r w:rsidRPr="006C2BFB">
        <w:rPr>
          <w:lang w:val="en-US"/>
        </w:rPr>
        <w:t>initiatives</w:t>
      </w:r>
      <w:r w:rsidR="00BC5C0E">
        <w:rPr>
          <w:lang w:val="en-US"/>
        </w:rPr>
        <w:t xml:space="preserve"> </w:t>
      </w:r>
      <w:r w:rsidRPr="006C2BFB">
        <w:rPr>
          <w:lang w:val="en-US"/>
        </w:rPr>
        <w:t>could</w:t>
      </w:r>
      <w:r w:rsidR="00BC5C0E">
        <w:rPr>
          <w:lang w:val="en-US"/>
        </w:rPr>
        <w:t xml:space="preserve"> </w:t>
      </w:r>
      <w:r w:rsidRPr="006C2BFB">
        <w:rPr>
          <w:lang w:val="en-US"/>
        </w:rPr>
        <w:t>also</w:t>
      </w:r>
      <w:r w:rsidR="00BC5C0E">
        <w:rPr>
          <w:lang w:val="en-US"/>
        </w:rPr>
        <w:t xml:space="preserve"> </w:t>
      </w:r>
      <w:r w:rsidRPr="006C2BFB">
        <w:rPr>
          <w:lang w:val="en-US"/>
        </w:rPr>
        <w:t>be</w:t>
      </w:r>
      <w:r w:rsidR="00BC5C0E">
        <w:rPr>
          <w:lang w:val="en-US"/>
        </w:rPr>
        <w:t xml:space="preserve"> </w:t>
      </w:r>
      <w:r w:rsidRPr="006C2BFB">
        <w:rPr>
          <w:lang w:val="en-US"/>
        </w:rPr>
        <w:t>aided</w:t>
      </w:r>
      <w:r w:rsidR="00BC5C0E">
        <w:rPr>
          <w:lang w:val="en-US"/>
        </w:rPr>
        <w:t xml:space="preserve"> </w:t>
      </w:r>
      <w:r w:rsidRPr="006C2BFB">
        <w:rPr>
          <w:lang w:val="en-US"/>
        </w:rPr>
        <w:t>by</w:t>
      </w:r>
      <w:r w:rsidR="00BC5C0E">
        <w:rPr>
          <w:lang w:val="en-US"/>
        </w:rPr>
        <w:t xml:space="preserve"> </w:t>
      </w:r>
      <w:r w:rsidRPr="006C2BFB">
        <w:rPr>
          <w:lang w:val="en-US"/>
        </w:rPr>
        <w:t>policy</w:t>
      </w:r>
      <w:r w:rsidR="00BC5C0E">
        <w:rPr>
          <w:lang w:val="en-US"/>
        </w:rPr>
        <w:t xml:space="preserve"> </w:t>
      </w:r>
      <w:r w:rsidRPr="006C2BFB">
        <w:rPr>
          <w:lang w:val="en-US"/>
        </w:rPr>
        <w:t>and</w:t>
      </w:r>
      <w:r w:rsidR="00BC5C0E">
        <w:rPr>
          <w:lang w:val="en-US"/>
        </w:rPr>
        <w:t xml:space="preserve"> </w:t>
      </w:r>
      <w:r w:rsidRPr="006C2BFB">
        <w:rPr>
          <w:lang w:val="en-US"/>
        </w:rPr>
        <w:t>in</w:t>
      </w:r>
      <w:r>
        <w:rPr>
          <w:lang w:val="en-US"/>
        </w:rPr>
        <w:t>stitutional</w:t>
      </w:r>
      <w:r w:rsidR="00BC5C0E">
        <w:rPr>
          <w:lang w:val="en-US"/>
        </w:rPr>
        <w:t xml:space="preserve"> </w:t>
      </w:r>
      <w:r>
        <w:rPr>
          <w:lang w:val="en-US"/>
        </w:rPr>
        <w:t>resource</w:t>
      </w:r>
      <w:r w:rsidR="00BC5C0E">
        <w:rPr>
          <w:lang w:val="en-US"/>
        </w:rPr>
        <w:t xml:space="preserve"> </w:t>
      </w:r>
      <w:r>
        <w:rPr>
          <w:lang w:val="en-US"/>
        </w:rPr>
        <w:t>allocation</w:t>
      </w:r>
      <w:r w:rsidR="00BC5C0E">
        <w:rPr>
          <w:lang w:val="en-US"/>
        </w:rPr>
        <w:t xml:space="preserve"> </w:t>
      </w:r>
      <w:r w:rsidRPr="006C2BFB">
        <w:rPr>
          <w:lang w:val="en-US"/>
        </w:rPr>
        <w:t>processes</w:t>
      </w:r>
      <w:r w:rsidR="00BC5C0E">
        <w:rPr>
          <w:lang w:val="en-US"/>
        </w:rPr>
        <w:t xml:space="preserve"> </w:t>
      </w:r>
      <w:r w:rsidRPr="006C2BFB">
        <w:rPr>
          <w:lang w:val="en-US"/>
        </w:rPr>
        <w:t>that</w:t>
      </w:r>
      <w:r w:rsidR="00BC5C0E">
        <w:rPr>
          <w:lang w:val="en-US"/>
        </w:rPr>
        <w:t xml:space="preserve"> </w:t>
      </w:r>
      <w:r w:rsidRPr="006C2BFB">
        <w:rPr>
          <w:lang w:val="en-US"/>
        </w:rPr>
        <w:t>maintain</w:t>
      </w:r>
      <w:r w:rsidR="00BC5C0E">
        <w:rPr>
          <w:lang w:val="en-US"/>
        </w:rPr>
        <w:t xml:space="preserve"> </w:t>
      </w:r>
      <w:r w:rsidRPr="006C2BFB">
        <w:rPr>
          <w:lang w:val="en-US"/>
        </w:rPr>
        <w:t>investment</w:t>
      </w:r>
      <w:r w:rsidR="00BC5C0E">
        <w:rPr>
          <w:lang w:val="en-US"/>
        </w:rPr>
        <w:t xml:space="preserve"> </w:t>
      </w:r>
      <w:r w:rsidRPr="006C2BFB">
        <w:rPr>
          <w:lang w:val="en-US"/>
        </w:rPr>
        <w:t>in</w:t>
      </w:r>
      <w:r w:rsidR="00BC5C0E">
        <w:rPr>
          <w:lang w:val="en-US"/>
        </w:rPr>
        <w:t xml:space="preserve"> </w:t>
      </w:r>
      <w:r w:rsidRPr="006C2BFB">
        <w:rPr>
          <w:lang w:val="en-US"/>
        </w:rPr>
        <w:t>equity</w:t>
      </w:r>
      <w:r w:rsidR="00BC5C0E">
        <w:rPr>
          <w:lang w:val="en-US"/>
        </w:rPr>
        <w:t xml:space="preserve"> </w:t>
      </w:r>
      <w:r w:rsidRPr="006C2BFB">
        <w:rPr>
          <w:lang w:val="en-US"/>
        </w:rPr>
        <w:t>initiatives</w:t>
      </w:r>
      <w:r w:rsidR="00BC5C0E">
        <w:rPr>
          <w:lang w:val="en-US"/>
        </w:rPr>
        <w:t xml:space="preserve"> </w:t>
      </w:r>
      <w:r w:rsidRPr="006C2BFB">
        <w:rPr>
          <w:lang w:val="en-US"/>
        </w:rPr>
        <w:t>over</w:t>
      </w:r>
      <w:r w:rsidR="00BC5C0E">
        <w:rPr>
          <w:lang w:val="en-US"/>
        </w:rPr>
        <w:t xml:space="preserve"> </w:t>
      </w:r>
      <w:r w:rsidRPr="006C2BFB">
        <w:rPr>
          <w:lang w:val="en-US"/>
        </w:rPr>
        <w:t>an</w:t>
      </w:r>
      <w:r w:rsidR="00BC5C0E">
        <w:rPr>
          <w:lang w:val="en-US"/>
        </w:rPr>
        <w:t xml:space="preserve"> </w:t>
      </w:r>
      <w:r w:rsidRPr="006C2BFB">
        <w:rPr>
          <w:lang w:val="en-US"/>
        </w:rPr>
        <w:t>appropriate</w:t>
      </w:r>
      <w:r w:rsidR="00BC5C0E">
        <w:rPr>
          <w:lang w:val="en-US"/>
        </w:rPr>
        <w:t xml:space="preserve"> </w:t>
      </w:r>
      <w:r w:rsidRPr="006C2BFB">
        <w:rPr>
          <w:lang w:val="en-US"/>
        </w:rPr>
        <w:t>time</w:t>
      </w:r>
      <w:r w:rsidR="00BC5C0E">
        <w:rPr>
          <w:lang w:val="en-US"/>
        </w:rPr>
        <w:t xml:space="preserve"> </w:t>
      </w:r>
      <w:r w:rsidRPr="006C2BFB">
        <w:rPr>
          <w:lang w:val="en-US"/>
        </w:rPr>
        <w:t>and</w:t>
      </w:r>
      <w:r w:rsidR="00BC5C0E">
        <w:rPr>
          <w:lang w:val="en-US"/>
        </w:rPr>
        <w:t xml:space="preserve"> </w:t>
      </w:r>
      <w:r w:rsidRPr="006C2BFB">
        <w:rPr>
          <w:lang w:val="en-US"/>
        </w:rPr>
        <w:t>which</w:t>
      </w:r>
      <w:r w:rsidR="00BC5C0E">
        <w:rPr>
          <w:lang w:val="en-US"/>
        </w:rPr>
        <w:t xml:space="preserve"> </w:t>
      </w:r>
      <w:r w:rsidRPr="006C2BFB">
        <w:rPr>
          <w:lang w:val="en-US"/>
        </w:rPr>
        <w:t>minimise</w:t>
      </w:r>
      <w:r w:rsidR="00BC5C0E">
        <w:rPr>
          <w:lang w:val="en-US"/>
        </w:rPr>
        <w:t xml:space="preserve"> </w:t>
      </w:r>
      <w:r w:rsidRPr="006C2BFB">
        <w:rPr>
          <w:lang w:val="en-US"/>
        </w:rPr>
        <w:t>periods</w:t>
      </w:r>
      <w:r w:rsidR="00BC5C0E">
        <w:rPr>
          <w:lang w:val="en-US"/>
        </w:rPr>
        <w:t xml:space="preserve"> </w:t>
      </w:r>
      <w:r w:rsidRPr="006C2BFB">
        <w:rPr>
          <w:lang w:val="en-US"/>
        </w:rPr>
        <w:t>where</w:t>
      </w:r>
      <w:r w:rsidR="00BC5C0E">
        <w:rPr>
          <w:lang w:val="en-US"/>
        </w:rPr>
        <w:t xml:space="preserve"> </w:t>
      </w:r>
      <w:r w:rsidRPr="006C2BFB">
        <w:rPr>
          <w:lang w:val="en-US"/>
        </w:rPr>
        <w:t>funding</w:t>
      </w:r>
      <w:r w:rsidR="00BC5C0E">
        <w:rPr>
          <w:lang w:val="en-US"/>
        </w:rPr>
        <w:t xml:space="preserve"> </w:t>
      </w:r>
      <w:r w:rsidRPr="006C2BFB">
        <w:rPr>
          <w:lang w:val="en-US"/>
        </w:rPr>
        <w:t>is</w:t>
      </w:r>
      <w:r w:rsidR="00BC5C0E">
        <w:rPr>
          <w:lang w:val="en-US"/>
        </w:rPr>
        <w:t xml:space="preserve"> </w:t>
      </w:r>
      <w:r w:rsidRPr="006C2BFB">
        <w:rPr>
          <w:lang w:val="en-US"/>
        </w:rPr>
        <w:t>uncertain.</w:t>
      </w:r>
    </w:p>
    <w:p w14:paraId="7C4F0FBD" w14:textId="262D67E7" w:rsidR="006C2BFB" w:rsidRPr="006C2BFB" w:rsidRDefault="006C2BFB" w:rsidP="006C2BFB">
      <w:pPr>
        <w:pStyle w:val="Bullets"/>
        <w:rPr>
          <w:lang w:val="en-US"/>
        </w:rPr>
      </w:pPr>
      <w:r w:rsidRPr="006C2BFB">
        <w:rPr>
          <w:lang w:val="en-US"/>
        </w:rPr>
        <w:t>Specifying</w:t>
      </w:r>
      <w:r w:rsidR="00BC5C0E">
        <w:rPr>
          <w:lang w:val="en-US"/>
        </w:rPr>
        <w:t xml:space="preserve"> </w:t>
      </w:r>
      <w:r w:rsidRPr="006C2BFB">
        <w:rPr>
          <w:lang w:val="en-US"/>
        </w:rPr>
        <w:t>requirements</w:t>
      </w:r>
      <w:r w:rsidR="00BC5C0E">
        <w:rPr>
          <w:lang w:val="en-US"/>
        </w:rPr>
        <w:t xml:space="preserve"> </w:t>
      </w:r>
      <w:r w:rsidRPr="006C2BFB">
        <w:rPr>
          <w:lang w:val="en-US"/>
        </w:rPr>
        <w:t>for</w:t>
      </w:r>
      <w:r w:rsidR="00BC5C0E">
        <w:rPr>
          <w:lang w:val="en-US"/>
        </w:rPr>
        <w:t xml:space="preserve"> </w:t>
      </w:r>
      <w:r w:rsidRPr="006C2BFB">
        <w:rPr>
          <w:lang w:val="en-US"/>
        </w:rPr>
        <w:t>evaluation</w:t>
      </w:r>
      <w:r w:rsidR="00BC5C0E">
        <w:rPr>
          <w:lang w:val="en-US"/>
        </w:rPr>
        <w:t xml:space="preserve"> </w:t>
      </w:r>
      <w:r w:rsidRPr="006C2BFB">
        <w:rPr>
          <w:lang w:val="en-US"/>
        </w:rPr>
        <w:t>and</w:t>
      </w:r>
      <w:r w:rsidR="00BC5C0E">
        <w:rPr>
          <w:lang w:val="en-US"/>
        </w:rPr>
        <w:t xml:space="preserve"> </w:t>
      </w:r>
      <w:r w:rsidRPr="006C2BFB">
        <w:rPr>
          <w:lang w:val="en-US"/>
        </w:rPr>
        <w:t>program</w:t>
      </w:r>
      <w:r w:rsidR="00BC5C0E">
        <w:rPr>
          <w:lang w:val="en-US"/>
        </w:rPr>
        <w:t xml:space="preserve"> </w:t>
      </w:r>
      <w:r w:rsidRPr="006C2BFB">
        <w:rPr>
          <w:lang w:val="en-US"/>
        </w:rPr>
        <w:t>outcome</w:t>
      </w:r>
      <w:r w:rsidR="00BC5C0E">
        <w:rPr>
          <w:lang w:val="en-US"/>
        </w:rPr>
        <w:t xml:space="preserve"> </w:t>
      </w:r>
      <w:r w:rsidRPr="006C2BFB">
        <w:rPr>
          <w:lang w:val="en-US"/>
        </w:rPr>
        <w:t>dissemination</w:t>
      </w:r>
      <w:r w:rsidR="00BC5C0E">
        <w:rPr>
          <w:lang w:val="en-US"/>
        </w:rPr>
        <w:t xml:space="preserve"> </w:t>
      </w:r>
      <w:r w:rsidRPr="006C2BFB">
        <w:rPr>
          <w:lang w:val="en-US"/>
        </w:rPr>
        <w:t>in</w:t>
      </w:r>
      <w:r w:rsidR="00BC5C0E">
        <w:rPr>
          <w:lang w:val="en-US"/>
        </w:rPr>
        <w:t xml:space="preserve"> </w:t>
      </w:r>
      <w:r w:rsidRPr="006C2BFB">
        <w:rPr>
          <w:lang w:val="en-US"/>
        </w:rPr>
        <w:t>funding</w:t>
      </w:r>
      <w:r w:rsidR="00BC5C0E">
        <w:rPr>
          <w:lang w:val="en-US"/>
        </w:rPr>
        <w:t xml:space="preserve"> </w:t>
      </w:r>
      <w:r w:rsidRPr="006C2BFB">
        <w:rPr>
          <w:lang w:val="en-US"/>
        </w:rPr>
        <w:t>agreements</w:t>
      </w:r>
      <w:r w:rsidR="00BC5C0E">
        <w:rPr>
          <w:lang w:val="en-US"/>
        </w:rPr>
        <w:t xml:space="preserve"> </w:t>
      </w:r>
      <w:r w:rsidRPr="006C2BFB">
        <w:rPr>
          <w:lang w:val="en-US"/>
        </w:rPr>
        <w:t>would</w:t>
      </w:r>
      <w:r w:rsidR="00BC5C0E">
        <w:rPr>
          <w:lang w:val="en-US"/>
        </w:rPr>
        <w:t xml:space="preserve"> </w:t>
      </w:r>
      <w:r w:rsidRPr="006C2BFB">
        <w:rPr>
          <w:lang w:val="en-US"/>
        </w:rPr>
        <w:t>encourage</w:t>
      </w:r>
      <w:r w:rsidR="00BC5C0E">
        <w:rPr>
          <w:lang w:val="en-US"/>
        </w:rPr>
        <w:t xml:space="preserve"> </w:t>
      </w:r>
      <w:r w:rsidRPr="006C2BFB">
        <w:rPr>
          <w:lang w:val="en-US"/>
        </w:rPr>
        <w:t>development</w:t>
      </w:r>
      <w:r w:rsidR="00BC5C0E">
        <w:rPr>
          <w:lang w:val="en-US"/>
        </w:rPr>
        <w:t xml:space="preserve"> </w:t>
      </w:r>
      <w:r w:rsidRPr="006C2BFB">
        <w:rPr>
          <w:lang w:val="en-US"/>
        </w:rPr>
        <w:t>of</w:t>
      </w:r>
      <w:r w:rsidR="00BC5C0E">
        <w:rPr>
          <w:lang w:val="en-US"/>
        </w:rPr>
        <w:t xml:space="preserve"> </w:t>
      </w:r>
      <w:r w:rsidRPr="006C2BFB">
        <w:rPr>
          <w:lang w:val="en-US"/>
        </w:rPr>
        <w:t>effective</w:t>
      </w:r>
      <w:r w:rsidR="00BC5C0E">
        <w:rPr>
          <w:lang w:val="en-US"/>
        </w:rPr>
        <w:t xml:space="preserve"> </w:t>
      </w:r>
      <w:r w:rsidRPr="006C2BFB">
        <w:rPr>
          <w:lang w:val="en-US"/>
        </w:rPr>
        <w:t>evaluation</w:t>
      </w:r>
      <w:r w:rsidR="00BC5C0E">
        <w:rPr>
          <w:lang w:val="en-US"/>
        </w:rPr>
        <w:t xml:space="preserve"> </w:t>
      </w:r>
      <w:r w:rsidRPr="006C2BFB">
        <w:rPr>
          <w:lang w:val="en-US"/>
        </w:rPr>
        <w:t>across</w:t>
      </w:r>
      <w:r w:rsidR="00BC5C0E">
        <w:rPr>
          <w:lang w:val="en-US"/>
        </w:rPr>
        <w:t xml:space="preserve"> </w:t>
      </w:r>
      <w:r w:rsidRPr="006C2BFB">
        <w:rPr>
          <w:lang w:val="en-US"/>
        </w:rPr>
        <w:t>the</w:t>
      </w:r>
      <w:r w:rsidR="00BC5C0E">
        <w:rPr>
          <w:lang w:val="en-US"/>
        </w:rPr>
        <w:t xml:space="preserve"> </w:t>
      </w:r>
      <w:r w:rsidRPr="006C2BFB">
        <w:rPr>
          <w:lang w:val="en-US"/>
        </w:rPr>
        <w:t>sector.</w:t>
      </w:r>
      <w:r w:rsidR="00BC5C0E">
        <w:rPr>
          <w:lang w:val="en-US"/>
        </w:rPr>
        <w:t xml:space="preserve"> </w:t>
      </w:r>
      <w:r w:rsidRPr="006C2BFB">
        <w:rPr>
          <w:lang w:val="en-US"/>
        </w:rPr>
        <w:t>Once</w:t>
      </w:r>
      <w:r w:rsidR="00BC5C0E">
        <w:rPr>
          <w:lang w:val="en-US"/>
        </w:rPr>
        <w:t xml:space="preserve"> </w:t>
      </w:r>
      <w:r w:rsidRPr="006C2BFB">
        <w:rPr>
          <w:lang w:val="en-US"/>
        </w:rPr>
        <w:t>resourcing</w:t>
      </w:r>
      <w:r w:rsidR="00BC5C0E">
        <w:rPr>
          <w:lang w:val="en-US"/>
        </w:rPr>
        <w:t xml:space="preserve"> </w:t>
      </w:r>
      <w:r w:rsidRPr="006C2BFB">
        <w:rPr>
          <w:lang w:val="en-US"/>
        </w:rPr>
        <w:t>for</w:t>
      </w:r>
      <w:r w:rsidR="00BC5C0E">
        <w:rPr>
          <w:lang w:val="en-US"/>
        </w:rPr>
        <w:t xml:space="preserve"> </w:t>
      </w:r>
      <w:r w:rsidRPr="006C2BFB">
        <w:rPr>
          <w:lang w:val="en-US"/>
        </w:rPr>
        <w:t>evaluation</w:t>
      </w:r>
      <w:r w:rsidR="00BC5C0E">
        <w:rPr>
          <w:lang w:val="en-US"/>
        </w:rPr>
        <w:t xml:space="preserve"> </w:t>
      </w:r>
      <w:r w:rsidRPr="006C2BFB">
        <w:rPr>
          <w:lang w:val="en-US"/>
        </w:rPr>
        <w:t>is</w:t>
      </w:r>
      <w:r w:rsidR="00BC5C0E">
        <w:rPr>
          <w:lang w:val="en-US"/>
        </w:rPr>
        <w:t xml:space="preserve"> </w:t>
      </w:r>
      <w:r w:rsidRPr="006C2BFB">
        <w:rPr>
          <w:lang w:val="en-US"/>
        </w:rPr>
        <w:t>established,</w:t>
      </w:r>
      <w:r w:rsidR="00BC5C0E">
        <w:rPr>
          <w:lang w:val="en-US"/>
        </w:rPr>
        <w:t xml:space="preserve"> </w:t>
      </w:r>
      <w:r w:rsidRPr="006C2BFB">
        <w:rPr>
          <w:lang w:val="en-US"/>
        </w:rPr>
        <w:t>incentives</w:t>
      </w:r>
      <w:r w:rsidR="00BC5C0E">
        <w:rPr>
          <w:lang w:val="en-US"/>
        </w:rPr>
        <w:t xml:space="preserve"> </w:t>
      </w:r>
      <w:r w:rsidRPr="006C2BFB">
        <w:rPr>
          <w:lang w:val="en-US"/>
        </w:rPr>
        <w:t>for</w:t>
      </w:r>
      <w:r w:rsidR="00BC5C0E">
        <w:rPr>
          <w:lang w:val="en-US"/>
        </w:rPr>
        <w:t xml:space="preserve"> </w:t>
      </w:r>
      <w:r w:rsidRPr="006C2BFB">
        <w:rPr>
          <w:lang w:val="en-US"/>
        </w:rPr>
        <w:t>programs</w:t>
      </w:r>
      <w:r w:rsidR="00BC5C0E">
        <w:rPr>
          <w:lang w:val="en-US"/>
        </w:rPr>
        <w:t xml:space="preserve"> </w:t>
      </w:r>
      <w:r w:rsidRPr="006C2BFB">
        <w:rPr>
          <w:lang w:val="en-US"/>
        </w:rPr>
        <w:t>that</w:t>
      </w:r>
      <w:r w:rsidR="00BC5C0E">
        <w:rPr>
          <w:lang w:val="en-US"/>
        </w:rPr>
        <w:t xml:space="preserve"> </w:t>
      </w:r>
      <w:r w:rsidRPr="006C2BFB">
        <w:rPr>
          <w:lang w:val="en-US"/>
        </w:rPr>
        <w:t>engage</w:t>
      </w:r>
      <w:r w:rsidR="00BC5C0E">
        <w:rPr>
          <w:lang w:val="en-US"/>
        </w:rPr>
        <w:t xml:space="preserve"> </w:t>
      </w:r>
      <w:r w:rsidRPr="006C2BFB">
        <w:rPr>
          <w:lang w:val="en-US"/>
        </w:rPr>
        <w:t>in</w:t>
      </w:r>
      <w:r w:rsidR="00BC5C0E">
        <w:rPr>
          <w:lang w:val="en-US"/>
        </w:rPr>
        <w:t xml:space="preserve"> </w:t>
      </w:r>
      <w:r w:rsidRPr="006C2BFB">
        <w:rPr>
          <w:lang w:val="en-US"/>
        </w:rPr>
        <w:t>effective</w:t>
      </w:r>
      <w:r w:rsidR="00BC5C0E">
        <w:rPr>
          <w:lang w:val="en-US"/>
        </w:rPr>
        <w:t xml:space="preserve"> </w:t>
      </w:r>
      <w:r w:rsidRPr="006C2BFB">
        <w:rPr>
          <w:lang w:val="en-US"/>
        </w:rPr>
        <w:t>evaluation</w:t>
      </w:r>
      <w:r w:rsidR="00BC5C0E">
        <w:rPr>
          <w:lang w:val="en-US"/>
        </w:rPr>
        <w:t xml:space="preserve"> </w:t>
      </w:r>
      <w:r w:rsidRPr="006C2BFB">
        <w:rPr>
          <w:lang w:val="en-US"/>
        </w:rPr>
        <w:t>could</w:t>
      </w:r>
      <w:r w:rsidR="00BC5C0E">
        <w:rPr>
          <w:lang w:val="en-US"/>
        </w:rPr>
        <w:t xml:space="preserve"> </w:t>
      </w:r>
      <w:r w:rsidRPr="006C2BFB">
        <w:rPr>
          <w:lang w:val="en-US"/>
        </w:rPr>
        <w:t>be</w:t>
      </w:r>
      <w:r w:rsidR="00BC5C0E">
        <w:rPr>
          <w:lang w:val="en-US"/>
        </w:rPr>
        <w:t xml:space="preserve"> </w:t>
      </w:r>
      <w:r w:rsidRPr="006C2BFB">
        <w:rPr>
          <w:lang w:val="en-US"/>
        </w:rPr>
        <w:t>considered.</w:t>
      </w:r>
    </w:p>
    <w:p w14:paraId="001BB9A7" w14:textId="7D1D2820" w:rsidR="006C2BFB" w:rsidRPr="006C2BFB" w:rsidRDefault="006C2BFB" w:rsidP="006C2BFB">
      <w:pPr>
        <w:pStyle w:val="Bullets"/>
        <w:rPr>
          <w:lang w:val="en-US"/>
        </w:rPr>
      </w:pPr>
      <w:r w:rsidRPr="006C2BFB">
        <w:rPr>
          <w:lang w:val="en-US"/>
        </w:rPr>
        <w:t>Enhanced</w:t>
      </w:r>
      <w:r w:rsidR="00BC5C0E">
        <w:rPr>
          <w:lang w:val="en-US"/>
        </w:rPr>
        <w:t xml:space="preserve"> </w:t>
      </w:r>
      <w:r w:rsidRPr="006C2BFB">
        <w:rPr>
          <w:lang w:val="en-US"/>
        </w:rPr>
        <w:t>tracking</w:t>
      </w:r>
      <w:r w:rsidR="00BC5C0E">
        <w:rPr>
          <w:lang w:val="en-US"/>
        </w:rPr>
        <w:t xml:space="preserve"> </w:t>
      </w:r>
      <w:r w:rsidRPr="006C2BFB">
        <w:rPr>
          <w:lang w:val="en-US"/>
        </w:rPr>
        <w:t>of</w:t>
      </w:r>
      <w:r w:rsidR="00BC5C0E">
        <w:rPr>
          <w:lang w:val="en-US"/>
        </w:rPr>
        <w:t xml:space="preserve"> </w:t>
      </w:r>
      <w:r w:rsidRPr="006C2BFB">
        <w:rPr>
          <w:lang w:val="en-US"/>
        </w:rPr>
        <w:t>students</w:t>
      </w:r>
      <w:r w:rsidR="00BC5C0E">
        <w:rPr>
          <w:lang w:val="en-US"/>
        </w:rPr>
        <w:t xml:space="preserve"> </w:t>
      </w:r>
      <w:r w:rsidRPr="006C2BFB">
        <w:rPr>
          <w:lang w:val="en-US"/>
        </w:rPr>
        <w:t>across</w:t>
      </w:r>
      <w:r w:rsidR="00BC5C0E">
        <w:rPr>
          <w:lang w:val="en-US"/>
        </w:rPr>
        <w:t xml:space="preserve"> </w:t>
      </w:r>
      <w:r w:rsidRPr="006C2BFB">
        <w:rPr>
          <w:lang w:val="en-US"/>
        </w:rPr>
        <w:t>school,</w:t>
      </w:r>
      <w:r w:rsidR="00BC5C0E">
        <w:rPr>
          <w:lang w:val="en-US"/>
        </w:rPr>
        <w:t xml:space="preserve"> </w:t>
      </w:r>
      <w:r w:rsidRPr="006C2BFB">
        <w:rPr>
          <w:lang w:val="en-US"/>
        </w:rPr>
        <w:t>vocational</w:t>
      </w:r>
      <w:r w:rsidR="00BC5C0E">
        <w:rPr>
          <w:lang w:val="en-US"/>
        </w:rPr>
        <w:t xml:space="preserve"> </w:t>
      </w:r>
      <w:r w:rsidRPr="006C2BFB">
        <w:rPr>
          <w:lang w:val="en-US"/>
        </w:rPr>
        <w:t>education</w:t>
      </w:r>
      <w:r w:rsidR="00BC5C0E">
        <w:rPr>
          <w:lang w:val="en-US"/>
        </w:rPr>
        <w:t xml:space="preserve"> </w:t>
      </w:r>
      <w:r w:rsidRPr="006C2BFB">
        <w:rPr>
          <w:lang w:val="en-US"/>
        </w:rPr>
        <w:t>and</w:t>
      </w:r>
      <w:r w:rsidR="00BC5C0E">
        <w:rPr>
          <w:lang w:val="en-US"/>
        </w:rPr>
        <w:t xml:space="preserve"> </w:t>
      </w:r>
      <w:r w:rsidRPr="006C2BFB">
        <w:rPr>
          <w:lang w:val="en-US"/>
        </w:rPr>
        <w:t>university</w:t>
      </w:r>
      <w:r w:rsidR="00BC5C0E">
        <w:rPr>
          <w:lang w:val="en-US"/>
        </w:rPr>
        <w:t xml:space="preserve"> </w:t>
      </w:r>
      <w:r w:rsidRPr="006C2BFB">
        <w:rPr>
          <w:lang w:val="en-US"/>
        </w:rPr>
        <w:t>education</w:t>
      </w:r>
      <w:r w:rsidR="00BC5C0E">
        <w:rPr>
          <w:lang w:val="en-US"/>
        </w:rPr>
        <w:t xml:space="preserve"> </w:t>
      </w:r>
      <w:r w:rsidRPr="006C2BFB">
        <w:rPr>
          <w:lang w:val="en-US"/>
        </w:rPr>
        <w:t>systems</w:t>
      </w:r>
      <w:r w:rsidR="00BC5C0E">
        <w:rPr>
          <w:lang w:val="en-US"/>
        </w:rPr>
        <w:t xml:space="preserve"> </w:t>
      </w:r>
      <w:r w:rsidRPr="006C2BFB">
        <w:rPr>
          <w:lang w:val="en-US"/>
        </w:rPr>
        <w:t>may</w:t>
      </w:r>
      <w:r w:rsidR="00BC5C0E">
        <w:rPr>
          <w:lang w:val="en-US"/>
        </w:rPr>
        <w:t xml:space="preserve"> </w:t>
      </w:r>
      <w:r w:rsidRPr="006C2BFB">
        <w:rPr>
          <w:lang w:val="en-US"/>
        </w:rPr>
        <w:t>be</w:t>
      </w:r>
      <w:r w:rsidR="00BC5C0E">
        <w:rPr>
          <w:lang w:val="en-US"/>
        </w:rPr>
        <w:t xml:space="preserve"> </w:t>
      </w:r>
      <w:r w:rsidRPr="006C2BFB">
        <w:rPr>
          <w:lang w:val="en-US"/>
        </w:rPr>
        <w:t>useful,</w:t>
      </w:r>
      <w:r w:rsidR="00BC5C0E">
        <w:rPr>
          <w:lang w:val="en-US"/>
        </w:rPr>
        <w:t xml:space="preserve"> </w:t>
      </w:r>
      <w:r w:rsidRPr="006C2BFB">
        <w:rPr>
          <w:lang w:val="en-US"/>
        </w:rPr>
        <w:t>but</w:t>
      </w:r>
      <w:r w:rsidR="00BC5C0E">
        <w:rPr>
          <w:lang w:val="en-US"/>
        </w:rPr>
        <w:t xml:space="preserve"> </w:t>
      </w:r>
      <w:r w:rsidRPr="006C2BFB">
        <w:rPr>
          <w:lang w:val="en-US"/>
        </w:rPr>
        <w:t>would</w:t>
      </w:r>
      <w:r w:rsidR="00BC5C0E">
        <w:rPr>
          <w:lang w:val="en-US"/>
        </w:rPr>
        <w:t xml:space="preserve"> </w:t>
      </w:r>
      <w:r w:rsidRPr="006C2BFB">
        <w:rPr>
          <w:lang w:val="en-US"/>
        </w:rPr>
        <w:t>require</w:t>
      </w:r>
      <w:r w:rsidR="00BC5C0E">
        <w:rPr>
          <w:lang w:val="en-US"/>
        </w:rPr>
        <w:t xml:space="preserve"> </w:t>
      </w:r>
      <w:r w:rsidRPr="006C2BFB">
        <w:rPr>
          <w:lang w:val="en-US"/>
        </w:rPr>
        <w:t>collaboration</w:t>
      </w:r>
      <w:r w:rsidR="00BC5C0E">
        <w:rPr>
          <w:lang w:val="en-US"/>
        </w:rPr>
        <w:t xml:space="preserve"> </w:t>
      </w:r>
      <w:r w:rsidRPr="006C2BFB">
        <w:rPr>
          <w:lang w:val="en-US"/>
        </w:rPr>
        <w:t>between</w:t>
      </w:r>
      <w:r w:rsidR="00BC5C0E">
        <w:rPr>
          <w:lang w:val="en-US"/>
        </w:rPr>
        <w:t xml:space="preserve"> </w:t>
      </w:r>
      <w:r w:rsidRPr="006C2BFB">
        <w:rPr>
          <w:lang w:val="en-US"/>
        </w:rPr>
        <w:t>state</w:t>
      </w:r>
      <w:r w:rsidR="00BC5C0E">
        <w:rPr>
          <w:lang w:val="en-US"/>
        </w:rPr>
        <w:t xml:space="preserve"> </w:t>
      </w:r>
      <w:r w:rsidRPr="006C2BFB">
        <w:rPr>
          <w:lang w:val="en-US"/>
        </w:rPr>
        <w:t>and</w:t>
      </w:r>
      <w:r w:rsidR="00BC5C0E">
        <w:rPr>
          <w:lang w:val="en-US"/>
        </w:rPr>
        <w:t xml:space="preserve"> </w:t>
      </w:r>
      <w:r w:rsidRPr="006C2BFB">
        <w:rPr>
          <w:lang w:val="en-US"/>
        </w:rPr>
        <w:t>Commonwealth</w:t>
      </w:r>
      <w:r w:rsidR="00BC5C0E">
        <w:rPr>
          <w:lang w:val="en-US"/>
        </w:rPr>
        <w:t xml:space="preserve"> </w:t>
      </w:r>
      <w:r w:rsidRPr="006C2BFB">
        <w:rPr>
          <w:lang w:val="en-US"/>
        </w:rPr>
        <w:t>departments</w:t>
      </w:r>
      <w:r w:rsidR="00BC5C0E">
        <w:rPr>
          <w:lang w:val="en-US"/>
        </w:rPr>
        <w:t xml:space="preserve"> </w:t>
      </w:r>
      <w:r w:rsidRPr="006C2BFB">
        <w:rPr>
          <w:lang w:val="en-US"/>
        </w:rPr>
        <w:t>of</w:t>
      </w:r>
      <w:r w:rsidR="00BC5C0E">
        <w:rPr>
          <w:lang w:val="en-US"/>
        </w:rPr>
        <w:t xml:space="preserve"> </w:t>
      </w:r>
      <w:r w:rsidRPr="006C2BFB">
        <w:rPr>
          <w:lang w:val="en-US"/>
        </w:rPr>
        <w:t>education</w:t>
      </w:r>
      <w:r w:rsidR="00BC5C0E">
        <w:rPr>
          <w:lang w:val="en-US"/>
        </w:rPr>
        <w:t xml:space="preserve"> </w:t>
      </w:r>
      <w:r w:rsidRPr="006C2BFB">
        <w:rPr>
          <w:lang w:val="en-US"/>
        </w:rPr>
        <w:t>and</w:t>
      </w:r>
      <w:r w:rsidR="00BC5C0E">
        <w:rPr>
          <w:lang w:val="en-US"/>
        </w:rPr>
        <w:t xml:space="preserve"> </w:t>
      </w:r>
      <w:r w:rsidRPr="006C2BFB">
        <w:rPr>
          <w:lang w:val="en-US"/>
        </w:rPr>
        <w:t>training</w:t>
      </w:r>
      <w:r w:rsidR="00BC5C0E">
        <w:rPr>
          <w:lang w:val="en-US"/>
        </w:rPr>
        <w:t xml:space="preserve"> </w:t>
      </w:r>
      <w:r w:rsidRPr="006C2BFB">
        <w:rPr>
          <w:lang w:val="en-US"/>
        </w:rPr>
        <w:t>and</w:t>
      </w:r>
      <w:r w:rsidR="00BC5C0E">
        <w:rPr>
          <w:lang w:val="en-US"/>
        </w:rPr>
        <w:t xml:space="preserve"> </w:t>
      </w:r>
      <w:r w:rsidRPr="006C2BFB">
        <w:rPr>
          <w:lang w:val="en-US"/>
        </w:rPr>
        <w:t>related</w:t>
      </w:r>
      <w:r w:rsidR="00BC5C0E">
        <w:rPr>
          <w:lang w:val="en-US"/>
        </w:rPr>
        <w:t xml:space="preserve"> </w:t>
      </w:r>
      <w:r w:rsidRPr="006C2BFB">
        <w:rPr>
          <w:lang w:val="en-US"/>
        </w:rPr>
        <w:t>agencies</w:t>
      </w:r>
      <w:r w:rsidR="00BC5C0E">
        <w:rPr>
          <w:lang w:val="en-US"/>
        </w:rPr>
        <w:t xml:space="preserve"> </w:t>
      </w:r>
      <w:r w:rsidRPr="006C2BFB">
        <w:rPr>
          <w:lang w:val="en-US"/>
        </w:rPr>
        <w:t>and</w:t>
      </w:r>
      <w:r w:rsidR="00BC5C0E">
        <w:rPr>
          <w:lang w:val="en-US"/>
        </w:rPr>
        <w:t xml:space="preserve"> </w:t>
      </w:r>
      <w:r w:rsidRPr="006C2BFB">
        <w:rPr>
          <w:lang w:val="en-US"/>
        </w:rPr>
        <w:t>institutions.</w:t>
      </w:r>
      <w:r w:rsidR="00BC5C0E">
        <w:rPr>
          <w:lang w:val="en-US"/>
        </w:rPr>
        <w:t xml:space="preserve"> </w:t>
      </w:r>
      <w:r w:rsidRPr="006C2BFB">
        <w:rPr>
          <w:lang w:val="en-US"/>
        </w:rPr>
        <w:t>Similarly,</w:t>
      </w:r>
      <w:r w:rsidR="00BC5C0E">
        <w:rPr>
          <w:lang w:val="en-US"/>
        </w:rPr>
        <w:t xml:space="preserve"> </w:t>
      </w:r>
      <w:r w:rsidRPr="006C2BFB">
        <w:rPr>
          <w:lang w:val="en-US"/>
        </w:rPr>
        <w:t>promoting</w:t>
      </w:r>
      <w:r w:rsidR="00BC5C0E">
        <w:rPr>
          <w:lang w:val="en-US"/>
        </w:rPr>
        <w:t xml:space="preserve"> </w:t>
      </w:r>
      <w:r w:rsidRPr="006C2BFB">
        <w:rPr>
          <w:lang w:val="en-US"/>
        </w:rPr>
        <w:t>improved</w:t>
      </w:r>
      <w:r w:rsidR="00BC5C0E">
        <w:rPr>
          <w:lang w:val="en-US"/>
        </w:rPr>
        <w:t xml:space="preserve"> </w:t>
      </w:r>
      <w:r w:rsidRPr="006C2BFB">
        <w:rPr>
          <w:lang w:val="en-US"/>
        </w:rPr>
        <w:t>measures</w:t>
      </w:r>
      <w:r w:rsidR="00BC5C0E">
        <w:rPr>
          <w:lang w:val="en-US"/>
        </w:rPr>
        <w:t xml:space="preserve"> </w:t>
      </w:r>
      <w:r w:rsidRPr="006C2BFB">
        <w:rPr>
          <w:lang w:val="en-US"/>
        </w:rPr>
        <w:t>for</w:t>
      </w:r>
      <w:r w:rsidR="00BC5C0E">
        <w:rPr>
          <w:lang w:val="en-US"/>
        </w:rPr>
        <w:t xml:space="preserve"> </w:t>
      </w:r>
      <w:r w:rsidRPr="006C2BFB">
        <w:rPr>
          <w:lang w:val="en-US"/>
        </w:rPr>
        <w:t>shared</w:t>
      </w:r>
      <w:r w:rsidR="00BC5C0E">
        <w:rPr>
          <w:lang w:val="en-US"/>
        </w:rPr>
        <w:t xml:space="preserve"> </w:t>
      </w:r>
      <w:r w:rsidRPr="006C2BFB">
        <w:rPr>
          <w:lang w:val="en-US"/>
        </w:rPr>
        <w:t>access</w:t>
      </w:r>
      <w:r w:rsidR="00BC5C0E">
        <w:rPr>
          <w:lang w:val="en-US"/>
        </w:rPr>
        <w:t xml:space="preserve"> </w:t>
      </w:r>
      <w:r w:rsidRPr="006C2BFB">
        <w:rPr>
          <w:lang w:val="en-US"/>
        </w:rPr>
        <w:t>and</w:t>
      </w:r>
      <w:r w:rsidR="00BC5C0E">
        <w:rPr>
          <w:lang w:val="en-US"/>
        </w:rPr>
        <w:t xml:space="preserve"> </w:t>
      </w:r>
      <w:r w:rsidRPr="006C2BFB">
        <w:rPr>
          <w:lang w:val="en-US"/>
        </w:rPr>
        <w:t>usage</w:t>
      </w:r>
      <w:r w:rsidR="00BC5C0E">
        <w:rPr>
          <w:lang w:val="en-US"/>
        </w:rPr>
        <w:t xml:space="preserve"> </w:t>
      </w:r>
      <w:r w:rsidRPr="006C2BFB">
        <w:rPr>
          <w:lang w:val="en-US"/>
        </w:rPr>
        <w:t>of</w:t>
      </w:r>
      <w:r w:rsidR="00BC5C0E">
        <w:rPr>
          <w:lang w:val="en-US"/>
        </w:rPr>
        <w:t xml:space="preserve"> </w:t>
      </w:r>
      <w:r w:rsidRPr="006C2BFB">
        <w:rPr>
          <w:lang w:val="en-US"/>
        </w:rPr>
        <w:t>institutional</w:t>
      </w:r>
      <w:r w:rsidR="00BC5C0E">
        <w:rPr>
          <w:lang w:val="en-US"/>
        </w:rPr>
        <w:t xml:space="preserve"> </w:t>
      </w:r>
      <w:r w:rsidRPr="006C2BFB">
        <w:rPr>
          <w:lang w:val="en-US"/>
        </w:rPr>
        <w:t>data</w:t>
      </w:r>
      <w:r w:rsidR="00BC5C0E">
        <w:rPr>
          <w:lang w:val="en-US"/>
        </w:rPr>
        <w:t xml:space="preserve"> </w:t>
      </w:r>
      <w:r w:rsidRPr="006C2BFB">
        <w:rPr>
          <w:lang w:val="en-US"/>
        </w:rPr>
        <w:t>may</w:t>
      </w:r>
      <w:r w:rsidR="00BC5C0E">
        <w:rPr>
          <w:lang w:val="en-US"/>
        </w:rPr>
        <w:t xml:space="preserve"> </w:t>
      </w:r>
      <w:r w:rsidRPr="006C2BFB">
        <w:rPr>
          <w:lang w:val="en-US"/>
        </w:rPr>
        <w:t>be</w:t>
      </w:r>
      <w:r w:rsidR="00BC5C0E">
        <w:rPr>
          <w:lang w:val="en-US"/>
        </w:rPr>
        <w:t xml:space="preserve"> </w:t>
      </w:r>
      <w:r w:rsidRPr="006C2BFB">
        <w:rPr>
          <w:lang w:val="en-US"/>
        </w:rPr>
        <w:t>beneficial.</w:t>
      </w:r>
      <w:r w:rsidR="00BC5C0E">
        <w:rPr>
          <w:lang w:val="en-US"/>
        </w:rPr>
        <w:t xml:space="preserve"> </w:t>
      </w:r>
      <w:r w:rsidRPr="006C2BFB">
        <w:rPr>
          <w:lang w:val="en-US"/>
        </w:rPr>
        <w:t>It</w:t>
      </w:r>
      <w:r w:rsidR="00BC5C0E">
        <w:rPr>
          <w:lang w:val="en-US"/>
        </w:rPr>
        <w:t xml:space="preserve"> </w:t>
      </w:r>
      <w:r w:rsidRPr="006C2BFB">
        <w:rPr>
          <w:lang w:val="en-US"/>
        </w:rPr>
        <w:t>is</w:t>
      </w:r>
      <w:r w:rsidR="00BC5C0E">
        <w:rPr>
          <w:lang w:val="en-US"/>
        </w:rPr>
        <w:t xml:space="preserve"> </w:t>
      </w:r>
      <w:r w:rsidRPr="006C2BFB">
        <w:rPr>
          <w:lang w:val="en-US"/>
        </w:rPr>
        <w:t>important</w:t>
      </w:r>
      <w:r w:rsidR="00BC5C0E">
        <w:rPr>
          <w:lang w:val="en-US"/>
        </w:rPr>
        <w:t xml:space="preserve"> </w:t>
      </w:r>
      <w:r w:rsidRPr="006C2BFB">
        <w:rPr>
          <w:lang w:val="en-US"/>
        </w:rPr>
        <w:t>that</w:t>
      </w:r>
      <w:r w:rsidR="00BC5C0E">
        <w:rPr>
          <w:lang w:val="en-US"/>
        </w:rPr>
        <w:t xml:space="preserve"> </w:t>
      </w:r>
      <w:r w:rsidRPr="006C2BFB">
        <w:rPr>
          <w:lang w:val="en-US"/>
        </w:rPr>
        <w:t>data</w:t>
      </w:r>
      <w:r w:rsidR="00BC5C0E">
        <w:rPr>
          <w:lang w:val="en-US"/>
        </w:rPr>
        <w:t xml:space="preserve"> </w:t>
      </w:r>
      <w:r w:rsidRPr="006C2BFB">
        <w:rPr>
          <w:lang w:val="en-US"/>
        </w:rPr>
        <w:t>are</w:t>
      </w:r>
      <w:r w:rsidR="00BC5C0E">
        <w:rPr>
          <w:lang w:val="en-US"/>
        </w:rPr>
        <w:t xml:space="preserve"> </w:t>
      </w:r>
      <w:r w:rsidRPr="006C2BFB">
        <w:rPr>
          <w:lang w:val="en-US"/>
        </w:rPr>
        <w:t>contextualised</w:t>
      </w:r>
      <w:r w:rsidR="00BC5C0E">
        <w:rPr>
          <w:lang w:val="en-US"/>
        </w:rPr>
        <w:t xml:space="preserve"> </w:t>
      </w:r>
      <w:r w:rsidRPr="006C2BFB">
        <w:rPr>
          <w:lang w:val="en-US"/>
        </w:rPr>
        <w:t>and</w:t>
      </w:r>
      <w:r w:rsidR="00BC5C0E">
        <w:rPr>
          <w:lang w:val="en-US"/>
        </w:rPr>
        <w:t xml:space="preserve"> </w:t>
      </w:r>
      <w:r w:rsidRPr="006C2BFB">
        <w:rPr>
          <w:lang w:val="en-US"/>
        </w:rPr>
        <w:t>benchmarked</w:t>
      </w:r>
      <w:r w:rsidR="00BC5C0E">
        <w:rPr>
          <w:lang w:val="en-US"/>
        </w:rPr>
        <w:t xml:space="preserve"> </w:t>
      </w:r>
      <w:r w:rsidRPr="006C2BFB">
        <w:rPr>
          <w:lang w:val="en-US"/>
        </w:rPr>
        <w:t>against</w:t>
      </w:r>
      <w:r w:rsidR="00BC5C0E">
        <w:rPr>
          <w:lang w:val="en-US"/>
        </w:rPr>
        <w:t xml:space="preserve"> </w:t>
      </w:r>
      <w:r w:rsidRPr="006C2BFB">
        <w:rPr>
          <w:lang w:val="en-US"/>
        </w:rPr>
        <w:t>those</w:t>
      </w:r>
      <w:r w:rsidR="00BC5C0E">
        <w:rPr>
          <w:lang w:val="en-US"/>
        </w:rPr>
        <w:t xml:space="preserve"> </w:t>
      </w:r>
      <w:r w:rsidRPr="006C2BFB">
        <w:rPr>
          <w:lang w:val="en-US"/>
        </w:rPr>
        <w:t>of</w:t>
      </w:r>
      <w:r w:rsidR="00BC5C0E">
        <w:rPr>
          <w:lang w:val="en-US"/>
        </w:rPr>
        <w:t xml:space="preserve"> </w:t>
      </w:r>
      <w:r w:rsidRPr="006C2BFB">
        <w:rPr>
          <w:lang w:val="en-US"/>
        </w:rPr>
        <w:t>other</w:t>
      </w:r>
      <w:r w:rsidR="00BC5C0E">
        <w:rPr>
          <w:lang w:val="en-US"/>
        </w:rPr>
        <w:t xml:space="preserve"> </w:t>
      </w:r>
      <w:r w:rsidRPr="006C2BFB">
        <w:rPr>
          <w:lang w:val="en-US"/>
        </w:rPr>
        <w:t>similar</w:t>
      </w:r>
      <w:r w:rsidR="00BC5C0E">
        <w:rPr>
          <w:lang w:val="en-US"/>
        </w:rPr>
        <w:t xml:space="preserve"> </w:t>
      </w:r>
      <w:r w:rsidRPr="006C2BFB">
        <w:rPr>
          <w:lang w:val="en-US"/>
        </w:rPr>
        <w:t>programs.</w:t>
      </w:r>
      <w:r w:rsidR="00BC5C0E">
        <w:rPr>
          <w:lang w:val="en-US"/>
        </w:rPr>
        <w:t xml:space="preserve"> </w:t>
      </w:r>
      <w:r w:rsidRPr="006C2BFB">
        <w:rPr>
          <w:lang w:val="en-US"/>
        </w:rPr>
        <w:t>Where</w:t>
      </w:r>
      <w:r w:rsidR="00BC5C0E">
        <w:rPr>
          <w:lang w:val="en-US"/>
        </w:rPr>
        <w:t xml:space="preserve"> </w:t>
      </w:r>
      <w:r w:rsidRPr="006C2BFB">
        <w:rPr>
          <w:lang w:val="en-US"/>
        </w:rPr>
        <w:t>privacy,</w:t>
      </w:r>
      <w:r w:rsidR="00BC5C0E">
        <w:rPr>
          <w:lang w:val="en-US"/>
        </w:rPr>
        <w:t xml:space="preserve"> </w:t>
      </w:r>
      <w:r w:rsidRPr="006C2BFB">
        <w:rPr>
          <w:lang w:val="en-US"/>
        </w:rPr>
        <w:t>institutional</w:t>
      </w:r>
      <w:r w:rsidR="00BC5C0E">
        <w:rPr>
          <w:lang w:val="en-US"/>
        </w:rPr>
        <w:t xml:space="preserve"> </w:t>
      </w:r>
      <w:r w:rsidRPr="006C2BFB">
        <w:rPr>
          <w:lang w:val="en-US"/>
        </w:rPr>
        <w:t>or</w:t>
      </w:r>
      <w:r w:rsidR="00BC5C0E">
        <w:rPr>
          <w:lang w:val="en-US"/>
        </w:rPr>
        <w:t xml:space="preserve"> </w:t>
      </w:r>
      <w:r w:rsidRPr="006C2BFB">
        <w:rPr>
          <w:lang w:val="en-US"/>
        </w:rPr>
        <w:t>technical</w:t>
      </w:r>
      <w:r w:rsidR="00BC5C0E">
        <w:rPr>
          <w:lang w:val="en-US"/>
        </w:rPr>
        <w:t xml:space="preserve"> </w:t>
      </w:r>
      <w:r w:rsidRPr="006C2BFB">
        <w:rPr>
          <w:lang w:val="en-US"/>
        </w:rPr>
        <w:t>barriers</w:t>
      </w:r>
      <w:r w:rsidR="00BC5C0E">
        <w:rPr>
          <w:lang w:val="en-US"/>
        </w:rPr>
        <w:t xml:space="preserve"> </w:t>
      </w:r>
      <w:r w:rsidRPr="006C2BFB">
        <w:rPr>
          <w:lang w:val="en-US"/>
        </w:rPr>
        <w:t>prevent</w:t>
      </w:r>
      <w:r w:rsidR="00BC5C0E">
        <w:rPr>
          <w:lang w:val="en-US"/>
        </w:rPr>
        <w:t xml:space="preserve"> </w:t>
      </w:r>
      <w:r w:rsidRPr="006C2BFB">
        <w:rPr>
          <w:lang w:val="en-US"/>
        </w:rPr>
        <w:t>data</w:t>
      </w:r>
      <w:r w:rsidR="00BC5C0E">
        <w:rPr>
          <w:lang w:val="en-US"/>
        </w:rPr>
        <w:t xml:space="preserve"> </w:t>
      </w:r>
      <w:r w:rsidRPr="006C2BFB">
        <w:rPr>
          <w:lang w:val="en-US"/>
        </w:rPr>
        <w:t>integration,</w:t>
      </w:r>
      <w:r w:rsidR="00BC5C0E">
        <w:rPr>
          <w:lang w:val="en-US"/>
        </w:rPr>
        <w:t xml:space="preserve"> </w:t>
      </w:r>
      <w:r w:rsidRPr="006C2BFB">
        <w:rPr>
          <w:lang w:val="en-US"/>
        </w:rPr>
        <w:t>consideration</w:t>
      </w:r>
      <w:r w:rsidR="00BC5C0E">
        <w:rPr>
          <w:lang w:val="en-US"/>
        </w:rPr>
        <w:t xml:space="preserve"> </w:t>
      </w:r>
      <w:r w:rsidRPr="006C2BFB">
        <w:rPr>
          <w:lang w:val="en-US"/>
        </w:rPr>
        <w:t>should</w:t>
      </w:r>
      <w:r w:rsidR="00BC5C0E">
        <w:rPr>
          <w:lang w:val="en-US"/>
        </w:rPr>
        <w:t xml:space="preserve"> </w:t>
      </w:r>
      <w:r w:rsidRPr="006C2BFB">
        <w:rPr>
          <w:lang w:val="en-US"/>
        </w:rPr>
        <w:t>be</w:t>
      </w:r>
      <w:r w:rsidR="00BC5C0E">
        <w:rPr>
          <w:lang w:val="en-US"/>
        </w:rPr>
        <w:t xml:space="preserve"> </w:t>
      </w:r>
      <w:r w:rsidRPr="006C2BFB">
        <w:rPr>
          <w:lang w:val="en-US"/>
        </w:rPr>
        <w:t>given</w:t>
      </w:r>
      <w:r w:rsidR="00BC5C0E">
        <w:rPr>
          <w:lang w:val="en-US"/>
        </w:rPr>
        <w:t xml:space="preserve"> </w:t>
      </w:r>
      <w:r w:rsidRPr="006C2BFB">
        <w:rPr>
          <w:lang w:val="en-US"/>
        </w:rPr>
        <w:t>to</w:t>
      </w:r>
      <w:r w:rsidR="00BC5C0E">
        <w:rPr>
          <w:lang w:val="en-US"/>
        </w:rPr>
        <w:t xml:space="preserve"> </w:t>
      </w:r>
      <w:r w:rsidRPr="006C2BFB">
        <w:rPr>
          <w:lang w:val="en-US"/>
        </w:rPr>
        <w:t>the</w:t>
      </w:r>
      <w:r w:rsidR="00BC5C0E">
        <w:rPr>
          <w:lang w:val="en-US"/>
        </w:rPr>
        <w:t xml:space="preserve"> </w:t>
      </w:r>
      <w:r w:rsidRPr="006C2BFB">
        <w:rPr>
          <w:lang w:val="en-US"/>
        </w:rPr>
        <w:t>use</w:t>
      </w:r>
      <w:r w:rsidR="00BC5C0E">
        <w:rPr>
          <w:lang w:val="en-US"/>
        </w:rPr>
        <w:t xml:space="preserve"> </w:t>
      </w:r>
      <w:r w:rsidRPr="006C2BFB">
        <w:rPr>
          <w:lang w:val="en-US"/>
        </w:rPr>
        <w:t>of</w:t>
      </w:r>
      <w:r w:rsidR="00BC5C0E">
        <w:rPr>
          <w:lang w:val="en-US"/>
        </w:rPr>
        <w:t xml:space="preserve"> </w:t>
      </w:r>
      <w:r w:rsidRPr="006C2BFB">
        <w:rPr>
          <w:lang w:val="en-US"/>
        </w:rPr>
        <w:t>confidential</w:t>
      </w:r>
      <w:r w:rsidR="00BC5C0E">
        <w:rPr>
          <w:lang w:val="en-US"/>
        </w:rPr>
        <w:t xml:space="preserve"> </w:t>
      </w:r>
      <w:r w:rsidRPr="006C2BFB">
        <w:rPr>
          <w:lang w:val="en-US"/>
        </w:rPr>
        <w:t>data</w:t>
      </w:r>
      <w:r w:rsidR="00BC5C0E">
        <w:rPr>
          <w:lang w:val="en-US"/>
        </w:rPr>
        <w:t xml:space="preserve"> </w:t>
      </w:r>
      <w:r w:rsidRPr="006C2BFB">
        <w:rPr>
          <w:lang w:val="en-US"/>
        </w:rPr>
        <w:t>linkage</w:t>
      </w:r>
      <w:r w:rsidR="00BC5C0E">
        <w:rPr>
          <w:lang w:val="en-US"/>
        </w:rPr>
        <w:t xml:space="preserve"> </w:t>
      </w:r>
      <w:r w:rsidRPr="006C2BFB">
        <w:rPr>
          <w:lang w:val="en-US"/>
        </w:rPr>
        <w:t>services</w:t>
      </w:r>
      <w:r w:rsidR="00BC5C0E">
        <w:rPr>
          <w:lang w:val="en-US"/>
        </w:rPr>
        <w:t xml:space="preserve"> </w:t>
      </w:r>
      <w:r w:rsidRPr="006C2BFB">
        <w:rPr>
          <w:lang w:val="en-US"/>
        </w:rPr>
        <w:t>to</w:t>
      </w:r>
      <w:r w:rsidR="00BC5C0E">
        <w:rPr>
          <w:lang w:val="en-US"/>
        </w:rPr>
        <w:t xml:space="preserve"> </w:t>
      </w:r>
      <w:r w:rsidRPr="006C2BFB">
        <w:rPr>
          <w:lang w:val="en-US"/>
        </w:rPr>
        <w:t>support</w:t>
      </w:r>
      <w:r w:rsidR="00BC5C0E">
        <w:rPr>
          <w:lang w:val="en-US"/>
        </w:rPr>
        <w:t xml:space="preserve"> </w:t>
      </w:r>
      <w:r w:rsidRPr="006C2BFB">
        <w:rPr>
          <w:lang w:val="en-US"/>
        </w:rPr>
        <w:t>planning</w:t>
      </w:r>
      <w:r w:rsidR="00BC5C0E">
        <w:rPr>
          <w:lang w:val="en-US"/>
        </w:rPr>
        <w:t xml:space="preserve"> </w:t>
      </w:r>
      <w:r w:rsidRPr="006C2BFB">
        <w:rPr>
          <w:lang w:val="en-US"/>
        </w:rPr>
        <w:t>and</w:t>
      </w:r>
      <w:r w:rsidR="00BC5C0E">
        <w:rPr>
          <w:lang w:val="en-US"/>
        </w:rPr>
        <w:t xml:space="preserve"> </w:t>
      </w:r>
      <w:r w:rsidRPr="006C2BFB">
        <w:rPr>
          <w:lang w:val="en-US"/>
        </w:rPr>
        <w:t>evaluation.</w:t>
      </w:r>
    </w:p>
    <w:p w14:paraId="42ADF60A" w14:textId="59E8567C" w:rsidR="006C2BFB" w:rsidRDefault="006C2BFB" w:rsidP="006C2BFB">
      <w:pPr>
        <w:pStyle w:val="Bullets"/>
        <w:rPr>
          <w:lang w:val="en-US"/>
        </w:rPr>
      </w:pPr>
      <w:r w:rsidRPr="006C2BFB">
        <w:rPr>
          <w:lang w:val="en-US"/>
        </w:rPr>
        <w:t>Institutions</w:t>
      </w:r>
      <w:r w:rsidR="00BC5C0E">
        <w:rPr>
          <w:lang w:val="en-US"/>
        </w:rPr>
        <w:t xml:space="preserve"> </w:t>
      </w:r>
      <w:r w:rsidRPr="006C2BFB">
        <w:rPr>
          <w:lang w:val="en-US"/>
        </w:rPr>
        <w:t>should</w:t>
      </w:r>
      <w:r w:rsidR="00BC5C0E">
        <w:rPr>
          <w:lang w:val="en-US"/>
        </w:rPr>
        <w:t xml:space="preserve"> </w:t>
      </w:r>
      <w:r w:rsidRPr="006C2BFB">
        <w:rPr>
          <w:lang w:val="en-US"/>
        </w:rPr>
        <w:t>be</w:t>
      </w:r>
      <w:r w:rsidR="00BC5C0E">
        <w:rPr>
          <w:lang w:val="en-US"/>
        </w:rPr>
        <w:t xml:space="preserve"> </w:t>
      </w:r>
      <w:r w:rsidRPr="006C2BFB">
        <w:rPr>
          <w:lang w:val="en-US"/>
        </w:rPr>
        <w:t>encouraged</w:t>
      </w:r>
      <w:r w:rsidR="00BC5C0E">
        <w:rPr>
          <w:lang w:val="en-US"/>
        </w:rPr>
        <w:t xml:space="preserve"> </w:t>
      </w:r>
      <w:r w:rsidRPr="006C2BFB">
        <w:rPr>
          <w:lang w:val="en-US"/>
        </w:rPr>
        <w:t>to</w:t>
      </w:r>
      <w:r w:rsidR="00BC5C0E">
        <w:rPr>
          <w:lang w:val="en-US"/>
        </w:rPr>
        <w:t xml:space="preserve"> </w:t>
      </w:r>
      <w:r w:rsidRPr="006C2BFB">
        <w:rPr>
          <w:lang w:val="en-US"/>
        </w:rPr>
        <w:t>invest</w:t>
      </w:r>
      <w:r w:rsidR="00BC5C0E">
        <w:rPr>
          <w:lang w:val="en-US"/>
        </w:rPr>
        <w:t xml:space="preserve"> </w:t>
      </w:r>
      <w:r w:rsidRPr="006C2BFB">
        <w:rPr>
          <w:lang w:val="en-US"/>
        </w:rPr>
        <w:t>in</w:t>
      </w:r>
      <w:r w:rsidR="00BC5C0E">
        <w:rPr>
          <w:lang w:val="en-US"/>
        </w:rPr>
        <w:t xml:space="preserve"> </w:t>
      </w:r>
      <w:r w:rsidRPr="006C2BFB">
        <w:rPr>
          <w:lang w:val="en-US"/>
        </w:rPr>
        <w:t>developing</w:t>
      </w:r>
      <w:r w:rsidR="00BC5C0E">
        <w:rPr>
          <w:lang w:val="en-US"/>
        </w:rPr>
        <w:t xml:space="preserve"> </w:t>
      </w:r>
      <w:r w:rsidRPr="006C2BFB">
        <w:rPr>
          <w:lang w:val="en-US"/>
        </w:rPr>
        <w:t>evaluation</w:t>
      </w:r>
      <w:r w:rsidR="00BC5C0E">
        <w:rPr>
          <w:lang w:val="en-US"/>
        </w:rPr>
        <w:t xml:space="preserve"> </w:t>
      </w:r>
      <w:r w:rsidRPr="006C2BFB">
        <w:rPr>
          <w:lang w:val="en-US"/>
        </w:rPr>
        <w:t>capacity</w:t>
      </w:r>
      <w:r w:rsidR="00BC5C0E">
        <w:rPr>
          <w:lang w:val="en-US"/>
        </w:rPr>
        <w:t xml:space="preserve"> </w:t>
      </w:r>
      <w:r w:rsidRPr="006C2BFB">
        <w:rPr>
          <w:lang w:val="en-US"/>
        </w:rPr>
        <w:t>and</w:t>
      </w:r>
      <w:r w:rsidR="00BC5C0E">
        <w:rPr>
          <w:lang w:val="en-US"/>
        </w:rPr>
        <w:t xml:space="preserve"> </w:t>
      </w:r>
      <w:r w:rsidRPr="006C2BFB">
        <w:rPr>
          <w:lang w:val="en-US"/>
        </w:rPr>
        <w:t>specific</w:t>
      </w:r>
      <w:r w:rsidR="00BC5C0E">
        <w:rPr>
          <w:lang w:val="en-US"/>
        </w:rPr>
        <w:t xml:space="preserve"> </w:t>
      </w:r>
      <w:r w:rsidRPr="006C2BFB">
        <w:rPr>
          <w:lang w:val="en-US"/>
        </w:rPr>
        <w:t>expertise</w:t>
      </w:r>
      <w:r w:rsidR="00BC5C0E">
        <w:rPr>
          <w:lang w:val="en-US"/>
        </w:rPr>
        <w:t xml:space="preserve"> </w:t>
      </w:r>
      <w:r w:rsidRPr="006C2BFB">
        <w:rPr>
          <w:lang w:val="en-US"/>
        </w:rPr>
        <w:t>within</w:t>
      </w:r>
      <w:r w:rsidR="00BC5C0E">
        <w:rPr>
          <w:lang w:val="en-US"/>
        </w:rPr>
        <w:t xml:space="preserve"> </w:t>
      </w:r>
      <w:r w:rsidRPr="006C2BFB">
        <w:rPr>
          <w:lang w:val="en-US"/>
        </w:rPr>
        <w:t>equity</w:t>
      </w:r>
      <w:r w:rsidR="00BC5C0E">
        <w:rPr>
          <w:lang w:val="en-US"/>
        </w:rPr>
        <w:t xml:space="preserve"> </w:t>
      </w:r>
      <w:r w:rsidRPr="006C2BFB">
        <w:rPr>
          <w:lang w:val="en-US"/>
        </w:rPr>
        <w:t>programs.</w:t>
      </w:r>
    </w:p>
    <w:p w14:paraId="1301B8A1" w14:textId="26018F54" w:rsidR="006C2BFB" w:rsidRPr="006C2BFB" w:rsidRDefault="006C2BFB" w:rsidP="006C2BFB">
      <w:pPr>
        <w:pStyle w:val="Bullets"/>
        <w:rPr>
          <w:lang w:val="en-US"/>
        </w:rPr>
      </w:pPr>
      <w:r w:rsidRPr="006C2BFB">
        <w:rPr>
          <w:lang w:val="en-US"/>
        </w:rPr>
        <w:t>The</w:t>
      </w:r>
      <w:r w:rsidR="00BC5C0E">
        <w:rPr>
          <w:lang w:val="en-US"/>
        </w:rPr>
        <w:t xml:space="preserve"> </w:t>
      </w:r>
      <w:r w:rsidRPr="006C2BFB">
        <w:rPr>
          <w:lang w:val="en-US"/>
        </w:rPr>
        <w:t>concentration</w:t>
      </w:r>
      <w:r w:rsidR="00BC5C0E">
        <w:rPr>
          <w:lang w:val="en-US"/>
        </w:rPr>
        <w:t xml:space="preserve"> </w:t>
      </w:r>
      <w:r w:rsidRPr="006C2BFB">
        <w:rPr>
          <w:lang w:val="en-US"/>
        </w:rPr>
        <w:t>at</w:t>
      </w:r>
      <w:r w:rsidR="00BC5C0E">
        <w:rPr>
          <w:lang w:val="en-US"/>
        </w:rPr>
        <w:t xml:space="preserve"> </w:t>
      </w:r>
      <w:r w:rsidRPr="006C2BFB">
        <w:rPr>
          <w:lang w:val="en-US"/>
        </w:rPr>
        <w:t>the</w:t>
      </w:r>
      <w:r w:rsidR="00BC5C0E">
        <w:rPr>
          <w:lang w:val="en-US"/>
        </w:rPr>
        <w:t xml:space="preserve"> </w:t>
      </w:r>
      <w:r w:rsidRPr="006C2BFB">
        <w:rPr>
          <w:lang w:val="en-US"/>
        </w:rPr>
        <w:t>access</w:t>
      </w:r>
      <w:r w:rsidR="00BC5C0E">
        <w:rPr>
          <w:lang w:val="en-US"/>
        </w:rPr>
        <w:t xml:space="preserve"> </w:t>
      </w:r>
      <w:r w:rsidRPr="006C2BFB">
        <w:rPr>
          <w:lang w:val="en-US"/>
        </w:rPr>
        <w:t>and</w:t>
      </w:r>
      <w:r w:rsidR="00BC5C0E">
        <w:rPr>
          <w:lang w:val="en-US"/>
        </w:rPr>
        <w:t xml:space="preserve"> </w:t>
      </w:r>
      <w:r w:rsidRPr="006C2BFB">
        <w:rPr>
          <w:lang w:val="en-US"/>
        </w:rPr>
        <w:t>participation</w:t>
      </w:r>
      <w:r w:rsidR="00BC5C0E">
        <w:rPr>
          <w:lang w:val="en-US"/>
        </w:rPr>
        <w:t xml:space="preserve"> </w:t>
      </w:r>
      <w:r w:rsidRPr="006C2BFB">
        <w:rPr>
          <w:lang w:val="en-US"/>
        </w:rPr>
        <w:t>end</w:t>
      </w:r>
      <w:r w:rsidR="00BC5C0E">
        <w:rPr>
          <w:lang w:val="en-US"/>
        </w:rPr>
        <w:t xml:space="preserve"> </w:t>
      </w:r>
      <w:r w:rsidRPr="006C2BFB">
        <w:rPr>
          <w:lang w:val="en-US"/>
        </w:rPr>
        <w:t>of</w:t>
      </w:r>
      <w:r w:rsidR="00BC5C0E">
        <w:rPr>
          <w:lang w:val="en-US"/>
        </w:rPr>
        <w:t xml:space="preserve"> </w:t>
      </w:r>
      <w:r w:rsidRPr="006C2BFB">
        <w:rPr>
          <w:lang w:val="en-US"/>
        </w:rPr>
        <w:t>the</w:t>
      </w:r>
      <w:r w:rsidR="00BC5C0E">
        <w:rPr>
          <w:lang w:val="en-US"/>
        </w:rPr>
        <w:t xml:space="preserve"> </w:t>
      </w:r>
      <w:r w:rsidRPr="006C2BFB">
        <w:rPr>
          <w:lang w:val="en-US"/>
        </w:rPr>
        <w:t>student</w:t>
      </w:r>
      <w:r w:rsidR="00BC5C0E">
        <w:rPr>
          <w:lang w:val="en-US"/>
        </w:rPr>
        <w:t xml:space="preserve"> </w:t>
      </w:r>
      <w:r w:rsidRPr="006C2BFB">
        <w:rPr>
          <w:lang w:val="en-US"/>
        </w:rPr>
        <w:t>life-cycle</w:t>
      </w:r>
      <w:r w:rsidR="00BC5C0E">
        <w:rPr>
          <w:lang w:val="en-US"/>
        </w:rPr>
        <w:t xml:space="preserve"> </w:t>
      </w:r>
      <w:r w:rsidRPr="006C2BFB">
        <w:rPr>
          <w:lang w:val="en-US"/>
        </w:rPr>
        <w:t>and</w:t>
      </w:r>
      <w:r w:rsidR="00BC5C0E">
        <w:rPr>
          <w:lang w:val="en-US"/>
        </w:rPr>
        <w:t xml:space="preserve"> </w:t>
      </w:r>
      <w:r w:rsidRPr="006C2BFB">
        <w:rPr>
          <w:lang w:val="en-US"/>
        </w:rPr>
        <w:t>a</w:t>
      </w:r>
      <w:r w:rsidR="00BC5C0E">
        <w:rPr>
          <w:lang w:val="en-US"/>
        </w:rPr>
        <w:t xml:space="preserve"> </w:t>
      </w:r>
      <w:r w:rsidRPr="006C2BFB">
        <w:rPr>
          <w:lang w:val="en-US"/>
        </w:rPr>
        <w:t>significant</w:t>
      </w:r>
      <w:r w:rsidR="00BC5C0E">
        <w:rPr>
          <w:lang w:val="en-US"/>
        </w:rPr>
        <w:t xml:space="preserve"> </w:t>
      </w:r>
      <w:r w:rsidRPr="006C2BFB">
        <w:rPr>
          <w:lang w:val="en-US"/>
        </w:rPr>
        <w:t>lack</w:t>
      </w:r>
      <w:r w:rsidR="00BC5C0E">
        <w:rPr>
          <w:lang w:val="en-US"/>
        </w:rPr>
        <w:t xml:space="preserve"> </w:t>
      </w:r>
      <w:r w:rsidRPr="006C2BFB">
        <w:rPr>
          <w:lang w:val="en-US"/>
        </w:rPr>
        <w:t>of</w:t>
      </w:r>
      <w:r w:rsidR="00BC5C0E">
        <w:rPr>
          <w:lang w:val="en-US"/>
        </w:rPr>
        <w:t xml:space="preserve"> </w:t>
      </w:r>
      <w:r w:rsidRPr="006C2BFB">
        <w:rPr>
          <w:lang w:val="en-US"/>
        </w:rPr>
        <w:t>initiatives</w:t>
      </w:r>
      <w:r w:rsidR="00BC5C0E">
        <w:rPr>
          <w:lang w:val="en-US"/>
        </w:rPr>
        <w:t xml:space="preserve"> </w:t>
      </w:r>
      <w:r w:rsidRPr="006C2BFB">
        <w:rPr>
          <w:lang w:val="en-US"/>
        </w:rPr>
        <w:t>at</w:t>
      </w:r>
      <w:r w:rsidR="00BC5C0E">
        <w:rPr>
          <w:lang w:val="en-US"/>
        </w:rPr>
        <w:t xml:space="preserve"> </w:t>
      </w:r>
      <w:r w:rsidRPr="006C2BFB">
        <w:rPr>
          <w:lang w:val="en-US"/>
        </w:rPr>
        <w:t>the</w:t>
      </w:r>
      <w:r w:rsidR="00BC5C0E">
        <w:rPr>
          <w:lang w:val="en-US"/>
        </w:rPr>
        <w:t xml:space="preserve"> </w:t>
      </w:r>
      <w:r w:rsidRPr="006C2BFB">
        <w:rPr>
          <w:lang w:val="en-US"/>
        </w:rPr>
        <w:t>latter</w:t>
      </w:r>
      <w:r w:rsidR="00BC5C0E">
        <w:rPr>
          <w:lang w:val="en-US"/>
        </w:rPr>
        <w:t xml:space="preserve"> </w:t>
      </w:r>
      <w:r w:rsidRPr="006C2BFB">
        <w:rPr>
          <w:lang w:val="en-US"/>
        </w:rPr>
        <w:t>end</w:t>
      </w:r>
      <w:r w:rsidR="00BC5C0E">
        <w:rPr>
          <w:lang w:val="en-US"/>
        </w:rPr>
        <w:t xml:space="preserve"> </w:t>
      </w:r>
      <w:r w:rsidRPr="006C2BFB">
        <w:rPr>
          <w:lang w:val="en-US"/>
        </w:rPr>
        <w:t>are</w:t>
      </w:r>
      <w:r w:rsidR="00BC5C0E">
        <w:rPr>
          <w:lang w:val="en-US"/>
        </w:rPr>
        <w:t xml:space="preserve"> </w:t>
      </w:r>
      <w:r w:rsidRPr="006C2BFB">
        <w:rPr>
          <w:lang w:val="en-US"/>
        </w:rPr>
        <w:t>in</w:t>
      </w:r>
      <w:r w:rsidR="00BC5C0E">
        <w:rPr>
          <w:lang w:val="en-US"/>
        </w:rPr>
        <w:t xml:space="preserve"> </w:t>
      </w:r>
      <w:r w:rsidRPr="006C2BFB">
        <w:rPr>
          <w:lang w:val="en-US"/>
        </w:rPr>
        <w:t>large</w:t>
      </w:r>
      <w:r w:rsidR="00BC5C0E">
        <w:rPr>
          <w:lang w:val="en-US"/>
        </w:rPr>
        <w:t xml:space="preserve"> </w:t>
      </w:r>
      <w:r w:rsidRPr="006C2BFB">
        <w:rPr>
          <w:lang w:val="en-US"/>
        </w:rPr>
        <w:t>part</w:t>
      </w:r>
      <w:r w:rsidR="00BC5C0E">
        <w:rPr>
          <w:lang w:val="en-US"/>
        </w:rPr>
        <w:t xml:space="preserve"> </w:t>
      </w:r>
      <w:r w:rsidRPr="006C2BFB">
        <w:rPr>
          <w:lang w:val="en-US"/>
        </w:rPr>
        <w:t>due</w:t>
      </w:r>
      <w:r w:rsidR="00BC5C0E">
        <w:rPr>
          <w:lang w:val="en-US"/>
        </w:rPr>
        <w:t xml:space="preserve"> </w:t>
      </w:r>
      <w:r w:rsidRPr="006C2BFB">
        <w:rPr>
          <w:lang w:val="en-US"/>
        </w:rPr>
        <w:t>to</w:t>
      </w:r>
      <w:r w:rsidR="00BC5C0E">
        <w:rPr>
          <w:lang w:val="en-US"/>
        </w:rPr>
        <w:t xml:space="preserve"> </w:t>
      </w:r>
      <w:r w:rsidRPr="006C2BFB">
        <w:rPr>
          <w:lang w:val="en-US"/>
        </w:rPr>
        <w:t>national</w:t>
      </w:r>
      <w:r w:rsidR="00BC5C0E">
        <w:rPr>
          <w:lang w:val="en-US"/>
        </w:rPr>
        <w:t xml:space="preserve"> </w:t>
      </w:r>
      <w:r w:rsidRPr="006C2BFB">
        <w:rPr>
          <w:lang w:val="en-US"/>
        </w:rPr>
        <w:t>policy</w:t>
      </w:r>
      <w:r w:rsidR="00BC5C0E">
        <w:rPr>
          <w:lang w:val="en-US"/>
        </w:rPr>
        <w:t xml:space="preserve"> </w:t>
      </w:r>
      <w:r w:rsidRPr="006C2BFB">
        <w:rPr>
          <w:lang w:val="en-US"/>
        </w:rPr>
        <w:t>drivers</w:t>
      </w:r>
      <w:r w:rsidR="00BC5C0E">
        <w:rPr>
          <w:lang w:val="en-US"/>
        </w:rPr>
        <w:t xml:space="preserve"> </w:t>
      </w:r>
      <w:r w:rsidRPr="006C2BFB">
        <w:rPr>
          <w:lang w:val="en-US"/>
        </w:rPr>
        <w:t>and</w:t>
      </w:r>
      <w:r w:rsidR="00BC5C0E">
        <w:rPr>
          <w:lang w:val="en-US"/>
        </w:rPr>
        <w:t xml:space="preserve"> </w:t>
      </w:r>
      <w:r w:rsidRPr="006C2BFB">
        <w:rPr>
          <w:lang w:val="en-US"/>
        </w:rPr>
        <w:t>local</w:t>
      </w:r>
      <w:r w:rsidR="00BC5C0E">
        <w:rPr>
          <w:lang w:val="en-US"/>
        </w:rPr>
        <w:t xml:space="preserve"> </w:t>
      </w:r>
      <w:r w:rsidRPr="006C2BFB">
        <w:rPr>
          <w:lang w:val="en-US"/>
        </w:rPr>
        <w:t>institutional</w:t>
      </w:r>
      <w:r w:rsidR="00BC5C0E">
        <w:rPr>
          <w:lang w:val="en-US"/>
        </w:rPr>
        <w:t xml:space="preserve"> </w:t>
      </w:r>
      <w:r w:rsidRPr="006C2BFB">
        <w:rPr>
          <w:lang w:val="en-US"/>
        </w:rPr>
        <w:t>efforts</w:t>
      </w:r>
      <w:r w:rsidR="00BC5C0E">
        <w:rPr>
          <w:lang w:val="en-US"/>
        </w:rPr>
        <w:t xml:space="preserve"> </w:t>
      </w:r>
      <w:r w:rsidRPr="006C2BFB">
        <w:rPr>
          <w:lang w:val="en-US"/>
        </w:rPr>
        <w:t>to</w:t>
      </w:r>
      <w:r w:rsidR="00BC5C0E">
        <w:rPr>
          <w:lang w:val="en-US"/>
        </w:rPr>
        <w:t xml:space="preserve"> </w:t>
      </w:r>
      <w:r w:rsidRPr="006C2BFB">
        <w:rPr>
          <w:lang w:val="en-US"/>
        </w:rPr>
        <w:t>attract</w:t>
      </w:r>
      <w:r w:rsidR="00BC5C0E">
        <w:rPr>
          <w:lang w:val="en-US"/>
        </w:rPr>
        <w:t xml:space="preserve"> </w:t>
      </w:r>
      <w:r w:rsidRPr="006C2BFB">
        <w:rPr>
          <w:lang w:val="en-US"/>
        </w:rPr>
        <w:t>students.</w:t>
      </w:r>
      <w:r w:rsidR="00BC5C0E">
        <w:rPr>
          <w:lang w:val="en-US"/>
        </w:rPr>
        <w:t xml:space="preserve"> </w:t>
      </w:r>
      <w:r w:rsidRPr="006C2BFB">
        <w:rPr>
          <w:lang w:val="en-US"/>
        </w:rPr>
        <w:t>Specific</w:t>
      </w:r>
      <w:r w:rsidR="00BC5C0E">
        <w:rPr>
          <w:lang w:val="en-US"/>
        </w:rPr>
        <w:t xml:space="preserve"> </w:t>
      </w:r>
      <w:r w:rsidRPr="006C2BFB">
        <w:rPr>
          <w:lang w:val="en-US"/>
        </w:rPr>
        <w:t>support</w:t>
      </w:r>
      <w:r w:rsidR="00BC5C0E">
        <w:rPr>
          <w:lang w:val="en-US"/>
        </w:rPr>
        <w:t xml:space="preserve"> </w:t>
      </w:r>
      <w:r w:rsidRPr="006C2BFB">
        <w:rPr>
          <w:lang w:val="en-US"/>
        </w:rPr>
        <w:t>for</w:t>
      </w:r>
      <w:r w:rsidR="00BC5C0E">
        <w:rPr>
          <w:lang w:val="en-US"/>
        </w:rPr>
        <w:t xml:space="preserve"> </w:t>
      </w:r>
      <w:r w:rsidRPr="006C2BFB">
        <w:rPr>
          <w:lang w:val="en-US"/>
        </w:rPr>
        <w:t>programs</w:t>
      </w:r>
      <w:r w:rsidR="00BC5C0E">
        <w:rPr>
          <w:lang w:val="en-US"/>
        </w:rPr>
        <w:t xml:space="preserve"> </w:t>
      </w:r>
      <w:r w:rsidRPr="006C2BFB">
        <w:rPr>
          <w:lang w:val="en-US"/>
        </w:rPr>
        <w:t>improving</w:t>
      </w:r>
      <w:r w:rsidR="00BC5C0E">
        <w:rPr>
          <w:lang w:val="en-US"/>
        </w:rPr>
        <w:t xml:space="preserve"> </w:t>
      </w:r>
      <w:r w:rsidRPr="006C2BFB">
        <w:rPr>
          <w:lang w:val="en-US"/>
        </w:rPr>
        <w:t>the</w:t>
      </w:r>
      <w:r w:rsidR="00BC5C0E">
        <w:rPr>
          <w:lang w:val="en-US"/>
        </w:rPr>
        <w:t xml:space="preserve"> </w:t>
      </w:r>
      <w:r w:rsidRPr="006C2BFB">
        <w:rPr>
          <w:lang w:val="en-US"/>
        </w:rPr>
        <w:t>transition</w:t>
      </w:r>
      <w:r w:rsidR="00BC5C0E">
        <w:rPr>
          <w:lang w:val="en-US"/>
        </w:rPr>
        <w:t xml:space="preserve"> </w:t>
      </w:r>
      <w:r w:rsidRPr="006C2BFB">
        <w:rPr>
          <w:lang w:val="en-US"/>
        </w:rPr>
        <w:t>to</w:t>
      </w:r>
      <w:r w:rsidR="00BC5C0E">
        <w:rPr>
          <w:lang w:val="en-US"/>
        </w:rPr>
        <w:t xml:space="preserve"> </w:t>
      </w:r>
      <w:r w:rsidRPr="006C2BFB">
        <w:rPr>
          <w:lang w:val="en-US"/>
        </w:rPr>
        <w:t>graduate</w:t>
      </w:r>
      <w:r w:rsidR="00BC5C0E">
        <w:rPr>
          <w:lang w:val="en-US"/>
        </w:rPr>
        <w:t xml:space="preserve"> </w:t>
      </w:r>
      <w:r w:rsidRPr="006C2BFB">
        <w:rPr>
          <w:lang w:val="en-US"/>
        </w:rPr>
        <w:t>employment</w:t>
      </w:r>
      <w:r w:rsidR="00BC5C0E">
        <w:rPr>
          <w:lang w:val="en-US"/>
        </w:rPr>
        <w:t xml:space="preserve"> </w:t>
      </w:r>
      <w:r w:rsidRPr="006C2BFB">
        <w:rPr>
          <w:lang w:val="en-US"/>
        </w:rPr>
        <w:t>and</w:t>
      </w:r>
      <w:r w:rsidR="00BC5C0E">
        <w:rPr>
          <w:lang w:val="en-US"/>
        </w:rPr>
        <w:t xml:space="preserve"> </w:t>
      </w:r>
      <w:r w:rsidRPr="006C2BFB">
        <w:rPr>
          <w:lang w:val="en-US"/>
        </w:rPr>
        <w:t>postgraduate</w:t>
      </w:r>
      <w:r w:rsidR="00BC5C0E">
        <w:rPr>
          <w:lang w:val="en-US"/>
        </w:rPr>
        <w:t xml:space="preserve"> </w:t>
      </w:r>
      <w:r w:rsidRPr="006C2BFB">
        <w:rPr>
          <w:lang w:val="en-US"/>
        </w:rPr>
        <w:t>study</w:t>
      </w:r>
      <w:r w:rsidR="00BC5C0E">
        <w:rPr>
          <w:lang w:val="en-US"/>
        </w:rPr>
        <w:t xml:space="preserve"> </w:t>
      </w:r>
      <w:r w:rsidRPr="006C2BFB">
        <w:rPr>
          <w:lang w:val="en-US"/>
        </w:rPr>
        <w:t>for</w:t>
      </w:r>
      <w:r w:rsidR="00BC5C0E">
        <w:rPr>
          <w:lang w:val="en-US"/>
        </w:rPr>
        <w:t xml:space="preserve"> </w:t>
      </w:r>
      <w:r w:rsidRPr="006C2BFB">
        <w:rPr>
          <w:lang w:val="en-US"/>
        </w:rPr>
        <w:t>students</w:t>
      </w:r>
      <w:r w:rsidR="00BC5C0E">
        <w:rPr>
          <w:lang w:val="en-US"/>
        </w:rPr>
        <w:t xml:space="preserve"> </w:t>
      </w:r>
      <w:r w:rsidRPr="006C2BFB">
        <w:rPr>
          <w:lang w:val="en-US"/>
        </w:rPr>
        <w:t>from</w:t>
      </w:r>
      <w:r w:rsidR="00BC5C0E">
        <w:rPr>
          <w:lang w:val="en-US"/>
        </w:rPr>
        <w:t xml:space="preserve"> </w:t>
      </w:r>
      <w:r w:rsidRPr="006C2BFB">
        <w:rPr>
          <w:lang w:val="en-US"/>
        </w:rPr>
        <w:t>equity</w:t>
      </w:r>
      <w:r w:rsidR="00BC5C0E">
        <w:rPr>
          <w:lang w:val="en-US"/>
        </w:rPr>
        <w:t xml:space="preserve"> </w:t>
      </w:r>
      <w:r w:rsidRPr="006C2BFB">
        <w:rPr>
          <w:lang w:val="en-US"/>
        </w:rPr>
        <w:t>groups</w:t>
      </w:r>
      <w:r w:rsidR="00BC5C0E">
        <w:rPr>
          <w:lang w:val="en-US"/>
        </w:rPr>
        <w:t xml:space="preserve"> </w:t>
      </w:r>
      <w:r w:rsidRPr="006C2BFB">
        <w:rPr>
          <w:lang w:val="en-US"/>
        </w:rPr>
        <w:t>may</w:t>
      </w:r>
      <w:r w:rsidR="00BC5C0E">
        <w:rPr>
          <w:lang w:val="en-US"/>
        </w:rPr>
        <w:t xml:space="preserve"> </w:t>
      </w:r>
      <w:r w:rsidRPr="006C2BFB">
        <w:rPr>
          <w:lang w:val="en-US"/>
        </w:rPr>
        <w:t>therefore</w:t>
      </w:r>
      <w:r w:rsidR="00BC5C0E">
        <w:rPr>
          <w:lang w:val="en-US"/>
        </w:rPr>
        <w:t xml:space="preserve"> </w:t>
      </w:r>
      <w:r w:rsidRPr="006C2BFB">
        <w:rPr>
          <w:lang w:val="en-US"/>
        </w:rPr>
        <w:t>be</w:t>
      </w:r>
      <w:r w:rsidR="00BC5C0E">
        <w:rPr>
          <w:lang w:val="en-US"/>
        </w:rPr>
        <w:t xml:space="preserve"> </w:t>
      </w:r>
      <w:r w:rsidRPr="006C2BFB">
        <w:rPr>
          <w:lang w:val="en-US"/>
        </w:rPr>
        <w:t>required.</w:t>
      </w:r>
      <w:r w:rsidR="00BC5C0E">
        <w:rPr>
          <w:lang w:val="en-US"/>
        </w:rPr>
        <w:t xml:space="preserve"> </w:t>
      </w:r>
      <w:r w:rsidRPr="006C2BFB">
        <w:rPr>
          <w:lang w:val="en-US"/>
        </w:rPr>
        <w:t>Similar</w:t>
      </w:r>
      <w:r w:rsidR="00BC5C0E">
        <w:rPr>
          <w:lang w:val="en-US"/>
        </w:rPr>
        <w:t xml:space="preserve"> </w:t>
      </w:r>
      <w:r w:rsidRPr="006C2BFB">
        <w:rPr>
          <w:lang w:val="en-US"/>
        </w:rPr>
        <w:t>support</w:t>
      </w:r>
      <w:r w:rsidR="00BC5C0E">
        <w:rPr>
          <w:lang w:val="en-US"/>
        </w:rPr>
        <w:t xml:space="preserve"> </w:t>
      </w:r>
      <w:r w:rsidRPr="006C2BFB">
        <w:rPr>
          <w:lang w:val="en-US"/>
        </w:rPr>
        <w:t>for</w:t>
      </w:r>
      <w:r w:rsidR="00BC5C0E">
        <w:rPr>
          <w:lang w:val="en-US"/>
        </w:rPr>
        <w:t xml:space="preserve"> </w:t>
      </w:r>
      <w:r w:rsidRPr="006C2BFB">
        <w:rPr>
          <w:lang w:val="en-US"/>
        </w:rPr>
        <w:t>programs</w:t>
      </w:r>
      <w:r w:rsidR="00BC5C0E">
        <w:rPr>
          <w:lang w:val="en-US"/>
        </w:rPr>
        <w:t xml:space="preserve"> </w:t>
      </w:r>
      <w:r w:rsidRPr="006C2BFB">
        <w:rPr>
          <w:lang w:val="en-US"/>
        </w:rPr>
        <w:t>enabli</w:t>
      </w:r>
      <w:r>
        <w:rPr>
          <w:lang w:val="en-US"/>
        </w:rPr>
        <w:t>ng</w:t>
      </w:r>
      <w:r w:rsidR="00BC5C0E">
        <w:rPr>
          <w:lang w:val="en-US"/>
        </w:rPr>
        <w:t xml:space="preserve"> </w:t>
      </w:r>
      <w:r>
        <w:rPr>
          <w:lang w:val="en-US"/>
        </w:rPr>
        <w:t>completion</w:t>
      </w:r>
      <w:r w:rsidR="00BC5C0E">
        <w:rPr>
          <w:lang w:val="en-US"/>
        </w:rPr>
        <w:t xml:space="preserve"> </w:t>
      </w:r>
      <w:r>
        <w:rPr>
          <w:lang w:val="en-US"/>
        </w:rPr>
        <w:t>of</w:t>
      </w:r>
      <w:r w:rsidR="00BC5C0E">
        <w:rPr>
          <w:lang w:val="en-US"/>
        </w:rPr>
        <w:t xml:space="preserve"> </w:t>
      </w:r>
      <w:r>
        <w:rPr>
          <w:lang w:val="en-US"/>
        </w:rPr>
        <w:t>qualifications</w:t>
      </w:r>
      <w:r w:rsidR="00BC5C0E">
        <w:rPr>
          <w:lang w:val="en-US"/>
        </w:rPr>
        <w:t xml:space="preserve"> </w:t>
      </w:r>
      <w:r w:rsidRPr="006C2BFB">
        <w:rPr>
          <w:lang w:val="en-US"/>
        </w:rPr>
        <w:t>may</w:t>
      </w:r>
      <w:r w:rsidR="00BC5C0E">
        <w:rPr>
          <w:lang w:val="en-US"/>
        </w:rPr>
        <w:t xml:space="preserve"> </w:t>
      </w:r>
      <w:r w:rsidRPr="006C2BFB">
        <w:rPr>
          <w:lang w:val="en-US"/>
        </w:rPr>
        <w:t>also</w:t>
      </w:r>
      <w:r w:rsidR="00BC5C0E">
        <w:rPr>
          <w:lang w:val="en-US"/>
        </w:rPr>
        <w:t xml:space="preserve"> </w:t>
      </w:r>
      <w:r w:rsidRPr="006C2BFB">
        <w:rPr>
          <w:lang w:val="en-US"/>
        </w:rPr>
        <w:t>be</w:t>
      </w:r>
      <w:r w:rsidR="00BC5C0E">
        <w:rPr>
          <w:lang w:val="en-US"/>
        </w:rPr>
        <w:t xml:space="preserve"> </w:t>
      </w:r>
      <w:r w:rsidRPr="006C2BFB">
        <w:rPr>
          <w:lang w:val="en-US"/>
        </w:rPr>
        <w:t>required,</w:t>
      </w:r>
      <w:r w:rsidR="00BC5C0E">
        <w:rPr>
          <w:lang w:val="en-US"/>
        </w:rPr>
        <w:t xml:space="preserve"> </w:t>
      </w:r>
      <w:r w:rsidRPr="006C2BFB">
        <w:rPr>
          <w:lang w:val="en-US"/>
        </w:rPr>
        <w:t>as</w:t>
      </w:r>
      <w:r w:rsidR="00BC5C0E">
        <w:rPr>
          <w:lang w:val="en-US"/>
        </w:rPr>
        <w:t xml:space="preserve"> </w:t>
      </w:r>
      <w:r w:rsidRPr="006C2BFB">
        <w:rPr>
          <w:lang w:val="en-US"/>
        </w:rPr>
        <w:t>this</w:t>
      </w:r>
      <w:r w:rsidR="00BC5C0E">
        <w:rPr>
          <w:lang w:val="en-US"/>
        </w:rPr>
        <w:t xml:space="preserve"> </w:t>
      </w:r>
      <w:r w:rsidRPr="006C2BFB">
        <w:rPr>
          <w:lang w:val="en-US"/>
        </w:rPr>
        <w:t>aspect</w:t>
      </w:r>
      <w:r w:rsidR="00BC5C0E">
        <w:rPr>
          <w:lang w:val="en-US"/>
        </w:rPr>
        <w:t xml:space="preserve"> </w:t>
      </w:r>
      <w:r w:rsidRPr="006C2BFB">
        <w:rPr>
          <w:lang w:val="en-US"/>
        </w:rPr>
        <w:t>continues</w:t>
      </w:r>
      <w:r w:rsidR="00BC5C0E">
        <w:rPr>
          <w:lang w:val="en-US"/>
        </w:rPr>
        <w:t xml:space="preserve"> </w:t>
      </w:r>
      <w:r w:rsidRPr="006C2BFB">
        <w:rPr>
          <w:lang w:val="en-US"/>
        </w:rPr>
        <w:t>to</w:t>
      </w:r>
      <w:r w:rsidR="00BC5C0E">
        <w:rPr>
          <w:lang w:val="en-US"/>
        </w:rPr>
        <w:t xml:space="preserve"> </w:t>
      </w:r>
      <w:r w:rsidRPr="006C2BFB">
        <w:rPr>
          <w:lang w:val="en-US"/>
        </w:rPr>
        <w:t>lag</w:t>
      </w:r>
      <w:r w:rsidR="00BC5C0E">
        <w:rPr>
          <w:lang w:val="en-US"/>
        </w:rPr>
        <w:t xml:space="preserve"> </w:t>
      </w:r>
      <w:r w:rsidRPr="006C2BFB">
        <w:rPr>
          <w:lang w:val="en-US"/>
        </w:rPr>
        <w:t>for</w:t>
      </w:r>
      <w:r w:rsidR="00BC5C0E">
        <w:rPr>
          <w:lang w:val="en-US"/>
        </w:rPr>
        <w:t xml:space="preserve"> </w:t>
      </w:r>
      <w:r w:rsidRPr="006C2BFB">
        <w:rPr>
          <w:lang w:val="en-US"/>
        </w:rPr>
        <w:t>some</w:t>
      </w:r>
      <w:r w:rsidR="00BC5C0E">
        <w:rPr>
          <w:lang w:val="en-US"/>
        </w:rPr>
        <w:t xml:space="preserve"> </w:t>
      </w:r>
      <w:r w:rsidRPr="006C2BFB">
        <w:rPr>
          <w:lang w:val="en-US"/>
        </w:rPr>
        <w:t>groups,</w:t>
      </w:r>
      <w:r w:rsidR="00BC5C0E">
        <w:rPr>
          <w:lang w:val="en-US"/>
        </w:rPr>
        <w:t xml:space="preserve"> </w:t>
      </w:r>
      <w:r w:rsidRPr="006C2BFB">
        <w:rPr>
          <w:lang w:val="en-US"/>
        </w:rPr>
        <w:t>despite</w:t>
      </w:r>
      <w:r w:rsidR="00BC5C0E">
        <w:rPr>
          <w:lang w:val="en-US"/>
        </w:rPr>
        <w:t xml:space="preserve"> </w:t>
      </w:r>
      <w:r w:rsidRPr="006C2BFB">
        <w:rPr>
          <w:lang w:val="en-US"/>
        </w:rPr>
        <w:t>relatively</w:t>
      </w:r>
      <w:r w:rsidR="00BC5C0E">
        <w:rPr>
          <w:lang w:val="en-US"/>
        </w:rPr>
        <w:t xml:space="preserve"> </w:t>
      </w:r>
      <w:r w:rsidRPr="006C2BFB">
        <w:rPr>
          <w:lang w:val="en-US"/>
        </w:rPr>
        <w:t>high</w:t>
      </w:r>
      <w:r w:rsidR="00BC5C0E">
        <w:rPr>
          <w:lang w:val="en-US"/>
        </w:rPr>
        <w:t xml:space="preserve"> </w:t>
      </w:r>
      <w:r w:rsidRPr="006C2BFB">
        <w:rPr>
          <w:lang w:val="en-US"/>
        </w:rPr>
        <w:t>success</w:t>
      </w:r>
      <w:r w:rsidR="00BC5C0E">
        <w:rPr>
          <w:lang w:val="en-US"/>
        </w:rPr>
        <w:t xml:space="preserve"> </w:t>
      </w:r>
      <w:r w:rsidRPr="006C2BFB">
        <w:rPr>
          <w:lang w:val="en-US"/>
        </w:rPr>
        <w:t>and</w:t>
      </w:r>
      <w:r w:rsidR="00BC5C0E">
        <w:rPr>
          <w:lang w:val="en-US"/>
        </w:rPr>
        <w:t xml:space="preserve"> </w:t>
      </w:r>
      <w:r w:rsidRPr="006C2BFB">
        <w:rPr>
          <w:lang w:val="en-US"/>
        </w:rPr>
        <w:t>retention</w:t>
      </w:r>
      <w:r w:rsidR="00BC5C0E">
        <w:rPr>
          <w:lang w:val="en-US"/>
        </w:rPr>
        <w:t xml:space="preserve"> </w:t>
      </w:r>
      <w:r w:rsidRPr="006C2BFB">
        <w:rPr>
          <w:lang w:val="en-US"/>
        </w:rPr>
        <w:t>rates.</w:t>
      </w:r>
    </w:p>
    <w:p w14:paraId="4414ABE4" w14:textId="529A7BDD" w:rsidR="006C2BFB" w:rsidRPr="006C2BFB" w:rsidRDefault="006C2BFB" w:rsidP="006C2BFB">
      <w:pPr>
        <w:pStyle w:val="Bullets"/>
        <w:rPr>
          <w:lang w:val="en-US"/>
        </w:rPr>
      </w:pPr>
      <w:r w:rsidRPr="006C2BFB">
        <w:rPr>
          <w:lang w:val="en-US"/>
        </w:rPr>
        <w:t>Although</w:t>
      </w:r>
      <w:r w:rsidR="00BC5C0E">
        <w:rPr>
          <w:lang w:val="en-US"/>
        </w:rPr>
        <w:t xml:space="preserve"> </w:t>
      </w:r>
      <w:r w:rsidRPr="006C2BFB">
        <w:rPr>
          <w:lang w:val="en-US"/>
        </w:rPr>
        <w:t>there</w:t>
      </w:r>
      <w:r w:rsidR="00BC5C0E">
        <w:rPr>
          <w:lang w:val="en-US"/>
        </w:rPr>
        <w:t xml:space="preserve"> </w:t>
      </w:r>
      <w:r w:rsidRPr="006C2BFB">
        <w:rPr>
          <w:lang w:val="en-US"/>
        </w:rPr>
        <w:t>have</w:t>
      </w:r>
      <w:r w:rsidR="00BC5C0E">
        <w:rPr>
          <w:lang w:val="en-US"/>
        </w:rPr>
        <w:t xml:space="preserve"> </w:t>
      </w:r>
      <w:r w:rsidRPr="006C2BFB">
        <w:rPr>
          <w:lang w:val="en-US"/>
        </w:rPr>
        <w:t>been</w:t>
      </w:r>
      <w:r w:rsidR="00BC5C0E">
        <w:rPr>
          <w:lang w:val="en-US"/>
        </w:rPr>
        <w:t xml:space="preserve"> </w:t>
      </w:r>
      <w:r w:rsidRPr="006C2BFB">
        <w:rPr>
          <w:lang w:val="en-US"/>
        </w:rPr>
        <w:t>some</w:t>
      </w:r>
      <w:r w:rsidR="00BC5C0E">
        <w:rPr>
          <w:lang w:val="en-US"/>
        </w:rPr>
        <w:t xml:space="preserve"> </w:t>
      </w:r>
      <w:r w:rsidRPr="006C2BFB">
        <w:rPr>
          <w:lang w:val="en-US"/>
        </w:rPr>
        <w:t>improvements</w:t>
      </w:r>
      <w:r w:rsidR="00BC5C0E">
        <w:rPr>
          <w:lang w:val="en-US"/>
        </w:rPr>
        <w:t xml:space="preserve"> </w:t>
      </w:r>
      <w:r w:rsidRPr="006C2BFB">
        <w:rPr>
          <w:lang w:val="en-US"/>
        </w:rPr>
        <w:t>for</w:t>
      </w:r>
      <w:r w:rsidR="00BC5C0E">
        <w:rPr>
          <w:lang w:val="en-US"/>
        </w:rPr>
        <w:t xml:space="preserve"> </w:t>
      </w:r>
      <w:r w:rsidRPr="006C2BFB">
        <w:rPr>
          <w:lang w:val="en-US"/>
        </w:rPr>
        <w:t>Aboriginal</w:t>
      </w:r>
      <w:r w:rsidR="00BC5C0E">
        <w:rPr>
          <w:lang w:val="en-US"/>
        </w:rPr>
        <w:t xml:space="preserve"> </w:t>
      </w:r>
      <w:r w:rsidRPr="006C2BFB">
        <w:rPr>
          <w:lang w:val="en-US"/>
        </w:rPr>
        <w:t>and/or</w:t>
      </w:r>
      <w:r w:rsidR="00BC5C0E">
        <w:rPr>
          <w:lang w:val="en-US"/>
        </w:rPr>
        <w:t xml:space="preserve"> </w:t>
      </w:r>
      <w:r w:rsidRPr="006C2BFB">
        <w:rPr>
          <w:lang w:val="en-US"/>
        </w:rPr>
        <w:t>Torres</w:t>
      </w:r>
      <w:r w:rsidR="00BC5C0E">
        <w:rPr>
          <w:lang w:val="en-US"/>
        </w:rPr>
        <w:t xml:space="preserve"> </w:t>
      </w:r>
      <w:r w:rsidRPr="006C2BFB">
        <w:rPr>
          <w:lang w:val="en-US"/>
        </w:rPr>
        <w:t>Strait</w:t>
      </w:r>
      <w:r w:rsidR="00BC5C0E">
        <w:rPr>
          <w:lang w:val="en-US"/>
        </w:rPr>
        <w:t xml:space="preserve"> </w:t>
      </w:r>
      <w:r w:rsidRPr="006C2BFB">
        <w:rPr>
          <w:lang w:val="en-US"/>
        </w:rPr>
        <w:t>Islander</w:t>
      </w:r>
      <w:r w:rsidR="00BC5C0E">
        <w:rPr>
          <w:lang w:val="en-US"/>
        </w:rPr>
        <w:t xml:space="preserve"> </w:t>
      </w:r>
      <w:r w:rsidRPr="006C2BFB">
        <w:rPr>
          <w:lang w:val="en-US"/>
        </w:rPr>
        <w:t>groups,</w:t>
      </w:r>
      <w:r w:rsidR="00BC5C0E">
        <w:rPr>
          <w:lang w:val="en-US"/>
        </w:rPr>
        <w:t xml:space="preserve"> </w:t>
      </w:r>
      <w:r w:rsidRPr="006C2BFB">
        <w:rPr>
          <w:lang w:val="en-US"/>
        </w:rPr>
        <w:t>the</w:t>
      </w:r>
      <w:r w:rsidR="00BC5C0E">
        <w:rPr>
          <w:lang w:val="en-US"/>
        </w:rPr>
        <w:t xml:space="preserve"> </w:t>
      </w:r>
      <w:r w:rsidRPr="006C2BFB">
        <w:rPr>
          <w:lang w:val="en-US"/>
        </w:rPr>
        <w:t>participation,</w:t>
      </w:r>
      <w:r w:rsidR="00BC5C0E">
        <w:rPr>
          <w:lang w:val="en-US"/>
        </w:rPr>
        <w:t xml:space="preserve"> </w:t>
      </w:r>
      <w:r w:rsidRPr="006C2BFB">
        <w:rPr>
          <w:lang w:val="en-US"/>
        </w:rPr>
        <w:t>success,</w:t>
      </w:r>
      <w:r w:rsidR="00BC5C0E">
        <w:rPr>
          <w:lang w:val="en-US"/>
        </w:rPr>
        <w:t xml:space="preserve"> </w:t>
      </w:r>
      <w:r w:rsidRPr="006C2BFB">
        <w:rPr>
          <w:lang w:val="en-US"/>
        </w:rPr>
        <w:t>retention</w:t>
      </w:r>
      <w:r w:rsidR="00BC5C0E">
        <w:rPr>
          <w:lang w:val="en-US"/>
        </w:rPr>
        <w:t xml:space="preserve"> </w:t>
      </w:r>
      <w:r w:rsidRPr="006C2BFB">
        <w:rPr>
          <w:lang w:val="en-US"/>
        </w:rPr>
        <w:t>and</w:t>
      </w:r>
      <w:r w:rsidR="00BC5C0E">
        <w:rPr>
          <w:lang w:val="en-US"/>
        </w:rPr>
        <w:t xml:space="preserve"> </w:t>
      </w:r>
      <w:r w:rsidRPr="006C2BFB">
        <w:rPr>
          <w:lang w:val="en-US"/>
        </w:rPr>
        <w:t>completion</w:t>
      </w:r>
      <w:r w:rsidR="00BC5C0E">
        <w:rPr>
          <w:lang w:val="en-US"/>
        </w:rPr>
        <w:t xml:space="preserve"> </w:t>
      </w:r>
      <w:r w:rsidRPr="006C2BFB">
        <w:rPr>
          <w:lang w:val="en-US"/>
        </w:rPr>
        <w:t>ratios</w:t>
      </w:r>
      <w:r w:rsidR="00BC5C0E">
        <w:rPr>
          <w:lang w:val="en-US"/>
        </w:rPr>
        <w:t xml:space="preserve"> </w:t>
      </w:r>
      <w:r w:rsidRPr="006C2BFB">
        <w:rPr>
          <w:lang w:val="en-US"/>
        </w:rPr>
        <w:t>of</w:t>
      </w:r>
      <w:r w:rsidR="00BC5C0E">
        <w:rPr>
          <w:lang w:val="en-US"/>
        </w:rPr>
        <w:t xml:space="preserve"> </w:t>
      </w:r>
      <w:r w:rsidRPr="006C2BFB">
        <w:rPr>
          <w:lang w:val="en-US"/>
        </w:rPr>
        <w:t>this</w:t>
      </w:r>
      <w:r w:rsidR="00BC5C0E">
        <w:rPr>
          <w:lang w:val="en-US"/>
        </w:rPr>
        <w:t xml:space="preserve"> </w:t>
      </w:r>
      <w:r w:rsidRPr="006C2BFB">
        <w:rPr>
          <w:lang w:val="en-US"/>
        </w:rPr>
        <w:t>group</w:t>
      </w:r>
      <w:r w:rsidR="00BC5C0E">
        <w:rPr>
          <w:lang w:val="en-US"/>
        </w:rPr>
        <w:t xml:space="preserve"> </w:t>
      </w:r>
      <w:r w:rsidRPr="006C2BFB">
        <w:rPr>
          <w:lang w:val="en-US"/>
        </w:rPr>
        <w:t>require</w:t>
      </w:r>
      <w:r w:rsidR="00BC5C0E">
        <w:rPr>
          <w:lang w:val="en-US"/>
        </w:rPr>
        <w:t xml:space="preserve"> </w:t>
      </w:r>
      <w:r w:rsidRPr="006C2BFB">
        <w:rPr>
          <w:lang w:val="en-US"/>
        </w:rPr>
        <w:t>attention</w:t>
      </w:r>
      <w:r w:rsidR="00BC5C0E">
        <w:rPr>
          <w:lang w:val="en-US"/>
        </w:rPr>
        <w:t xml:space="preserve"> </w:t>
      </w:r>
      <w:r w:rsidRPr="006C2BFB">
        <w:rPr>
          <w:lang w:val="en-US"/>
        </w:rPr>
        <w:t>as</w:t>
      </w:r>
      <w:r w:rsidR="00BC5C0E">
        <w:rPr>
          <w:lang w:val="en-US"/>
        </w:rPr>
        <w:t xml:space="preserve"> </w:t>
      </w:r>
      <w:r w:rsidRPr="006C2BFB">
        <w:rPr>
          <w:lang w:val="en-US"/>
        </w:rPr>
        <w:t>they</w:t>
      </w:r>
      <w:r w:rsidR="00BC5C0E">
        <w:rPr>
          <w:lang w:val="en-US"/>
        </w:rPr>
        <w:t xml:space="preserve"> </w:t>
      </w:r>
      <w:r w:rsidRPr="006C2BFB">
        <w:rPr>
          <w:lang w:val="en-US"/>
        </w:rPr>
        <w:t>are</w:t>
      </w:r>
      <w:r w:rsidR="00BC5C0E">
        <w:rPr>
          <w:lang w:val="en-US"/>
        </w:rPr>
        <w:t xml:space="preserve"> </w:t>
      </w:r>
      <w:r w:rsidRPr="006C2BFB">
        <w:rPr>
          <w:lang w:val="en-US"/>
        </w:rPr>
        <w:t>still</w:t>
      </w:r>
      <w:r w:rsidR="00BC5C0E">
        <w:rPr>
          <w:lang w:val="en-US"/>
        </w:rPr>
        <w:t xml:space="preserve"> </w:t>
      </w:r>
      <w:r w:rsidRPr="006C2BFB">
        <w:rPr>
          <w:lang w:val="en-US"/>
        </w:rPr>
        <w:t>significantly</w:t>
      </w:r>
      <w:r w:rsidR="00BC5C0E">
        <w:rPr>
          <w:lang w:val="en-US"/>
        </w:rPr>
        <w:t xml:space="preserve"> </w:t>
      </w:r>
      <w:r w:rsidRPr="006C2BFB">
        <w:rPr>
          <w:lang w:val="en-US"/>
        </w:rPr>
        <w:t>lower</w:t>
      </w:r>
      <w:r w:rsidR="00BC5C0E">
        <w:rPr>
          <w:lang w:val="en-US"/>
        </w:rPr>
        <w:t xml:space="preserve"> </w:t>
      </w:r>
      <w:r w:rsidRPr="006C2BFB">
        <w:rPr>
          <w:lang w:val="en-US"/>
        </w:rPr>
        <w:t>than</w:t>
      </w:r>
      <w:r w:rsidR="00BC5C0E">
        <w:rPr>
          <w:lang w:val="en-US"/>
        </w:rPr>
        <w:t xml:space="preserve"> </w:t>
      </w:r>
      <w:r w:rsidRPr="006C2BFB">
        <w:rPr>
          <w:lang w:val="en-US"/>
        </w:rPr>
        <w:t>those</w:t>
      </w:r>
      <w:r w:rsidR="00BC5C0E">
        <w:rPr>
          <w:lang w:val="en-US"/>
        </w:rPr>
        <w:t xml:space="preserve"> </w:t>
      </w:r>
      <w:r w:rsidRPr="006C2BFB">
        <w:rPr>
          <w:lang w:val="en-US"/>
        </w:rPr>
        <w:t>of</w:t>
      </w:r>
      <w:r w:rsidR="00BC5C0E">
        <w:rPr>
          <w:lang w:val="en-US"/>
        </w:rPr>
        <w:t xml:space="preserve"> </w:t>
      </w:r>
      <w:r w:rsidRPr="006C2BFB">
        <w:rPr>
          <w:lang w:val="en-US"/>
        </w:rPr>
        <w:t>other</w:t>
      </w:r>
      <w:r w:rsidR="00BC5C0E">
        <w:rPr>
          <w:lang w:val="en-US"/>
        </w:rPr>
        <w:t xml:space="preserve"> </w:t>
      </w:r>
      <w:r w:rsidRPr="006C2BFB">
        <w:rPr>
          <w:lang w:val="en-US"/>
        </w:rPr>
        <w:t>students.</w:t>
      </w:r>
    </w:p>
    <w:p w14:paraId="1389890E" w14:textId="2E83C34F" w:rsidR="006C2BFB" w:rsidRPr="006C2BFB" w:rsidRDefault="006C2BFB" w:rsidP="006C2BFB">
      <w:pPr>
        <w:pStyle w:val="Bullets"/>
        <w:rPr>
          <w:lang w:val="en-US"/>
        </w:rPr>
      </w:pPr>
      <w:r w:rsidRPr="006C2BFB">
        <w:rPr>
          <w:lang w:val="en-US"/>
        </w:rPr>
        <w:t>Tailored</w:t>
      </w:r>
      <w:r w:rsidR="00BC5C0E">
        <w:rPr>
          <w:lang w:val="en-US"/>
        </w:rPr>
        <w:t xml:space="preserve"> </w:t>
      </w:r>
      <w:r w:rsidRPr="006C2BFB">
        <w:rPr>
          <w:lang w:val="en-US"/>
        </w:rPr>
        <w:t>continuous</w:t>
      </w:r>
      <w:r w:rsidR="00BC5C0E">
        <w:rPr>
          <w:lang w:val="en-US"/>
        </w:rPr>
        <w:t xml:space="preserve"> </w:t>
      </w:r>
      <w:r w:rsidRPr="006C2BFB">
        <w:rPr>
          <w:lang w:val="en-US"/>
        </w:rPr>
        <w:t>professional</w:t>
      </w:r>
      <w:r w:rsidR="00BC5C0E">
        <w:rPr>
          <w:lang w:val="en-US"/>
        </w:rPr>
        <w:t xml:space="preserve"> </w:t>
      </w:r>
      <w:r w:rsidRPr="006C2BFB">
        <w:rPr>
          <w:lang w:val="en-US"/>
        </w:rPr>
        <w:t>development</w:t>
      </w:r>
      <w:r w:rsidR="00BC5C0E">
        <w:rPr>
          <w:lang w:val="en-US"/>
        </w:rPr>
        <w:t xml:space="preserve"> </w:t>
      </w:r>
      <w:r w:rsidRPr="006C2BFB">
        <w:rPr>
          <w:lang w:val="en-US"/>
        </w:rPr>
        <w:t>(CPD)</w:t>
      </w:r>
      <w:r w:rsidR="00BC5C0E">
        <w:rPr>
          <w:lang w:val="en-US"/>
        </w:rPr>
        <w:t xml:space="preserve"> </w:t>
      </w:r>
      <w:r w:rsidRPr="006C2BFB">
        <w:rPr>
          <w:lang w:val="en-US"/>
        </w:rPr>
        <w:t>based</w:t>
      </w:r>
      <w:r w:rsidR="00BC5C0E">
        <w:rPr>
          <w:lang w:val="en-US"/>
        </w:rPr>
        <w:t xml:space="preserve"> </w:t>
      </w:r>
      <w:r w:rsidRPr="006C2BFB">
        <w:rPr>
          <w:lang w:val="en-US"/>
        </w:rPr>
        <w:t>on</w:t>
      </w:r>
      <w:r w:rsidR="00BC5C0E">
        <w:rPr>
          <w:lang w:val="en-US"/>
        </w:rPr>
        <w:t xml:space="preserve"> </w:t>
      </w:r>
      <w:r w:rsidRPr="006C2BFB">
        <w:rPr>
          <w:lang w:val="en-US"/>
        </w:rPr>
        <w:t>research</w:t>
      </w:r>
      <w:r w:rsidR="00BC5C0E">
        <w:rPr>
          <w:lang w:val="en-US"/>
        </w:rPr>
        <w:t xml:space="preserve"> </w:t>
      </w:r>
      <w:r w:rsidRPr="006C2BFB">
        <w:rPr>
          <w:lang w:val="en-US"/>
        </w:rPr>
        <w:t>about</w:t>
      </w:r>
      <w:r w:rsidR="00BC5C0E">
        <w:rPr>
          <w:lang w:val="en-US"/>
        </w:rPr>
        <w:t xml:space="preserve"> </w:t>
      </w:r>
      <w:r w:rsidRPr="006C2BFB">
        <w:rPr>
          <w:lang w:val="en-US"/>
        </w:rPr>
        <w:t>program</w:t>
      </w:r>
      <w:r w:rsidR="00BC5C0E">
        <w:rPr>
          <w:lang w:val="en-US"/>
        </w:rPr>
        <w:t xml:space="preserve"> </w:t>
      </w:r>
      <w:r w:rsidRPr="006C2BFB">
        <w:rPr>
          <w:lang w:val="en-US"/>
        </w:rPr>
        <w:t>effectiveness</w:t>
      </w:r>
      <w:r w:rsidR="00BC5C0E">
        <w:rPr>
          <w:lang w:val="en-US"/>
        </w:rPr>
        <w:t xml:space="preserve"> </w:t>
      </w:r>
      <w:r w:rsidRPr="006C2BFB">
        <w:rPr>
          <w:lang w:val="en-US"/>
        </w:rPr>
        <w:t>is</w:t>
      </w:r>
      <w:r w:rsidR="00BC5C0E">
        <w:rPr>
          <w:lang w:val="en-US"/>
        </w:rPr>
        <w:t xml:space="preserve"> </w:t>
      </w:r>
      <w:r w:rsidRPr="006C2BFB">
        <w:rPr>
          <w:lang w:val="en-US"/>
        </w:rPr>
        <w:t>likely</w:t>
      </w:r>
      <w:r w:rsidR="00BC5C0E">
        <w:rPr>
          <w:lang w:val="en-US"/>
        </w:rPr>
        <w:t xml:space="preserve"> </w:t>
      </w:r>
      <w:r w:rsidRPr="006C2BFB">
        <w:rPr>
          <w:lang w:val="en-US"/>
        </w:rPr>
        <w:t>to</w:t>
      </w:r>
      <w:r w:rsidR="00BC5C0E">
        <w:rPr>
          <w:lang w:val="en-US"/>
        </w:rPr>
        <w:t xml:space="preserve"> </w:t>
      </w:r>
      <w:r w:rsidRPr="006C2BFB">
        <w:rPr>
          <w:lang w:val="en-US"/>
        </w:rPr>
        <w:t>improve</w:t>
      </w:r>
      <w:r w:rsidR="00BC5C0E">
        <w:rPr>
          <w:lang w:val="en-US"/>
        </w:rPr>
        <w:t xml:space="preserve"> </w:t>
      </w:r>
      <w:r w:rsidRPr="006C2BFB">
        <w:rPr>
          <w:lang w:val="en-US"/>
        </w:rPr>
        <w:t>provision</w:t>
      </w:r>
      <w:r w:rsidR="00BC5C0E">
        <w:rPr>
          <w:lang w:val="en-US"/>
        </w:rPr>
        <w:t xml:space="preserve"> </w:t>
      </w:r>
      <w:r w:rsidRPr="006C2BFB">
        <w:rPr>
          <w:lang w:val="en-US"/>
        </w:rPr>
        <w:t>and</w:t>
      </w:r>
      <w:r w:rsidR="00BC5C0E">
        <w:rPr>
          <w:lang w:val="en-US"/>
        </w:rPr>
        <w:t xml:space="preserve"> </w:t>
      </w:r>
      <w:r w:rsidRPr="006C2BFB">
        <w:rPr>
          <w:lang w:val="en-US"/>
        </w:rPr>
        <w:t>outcomes.</w:t>
      </w:r>
      <w:r w:rsidR="00BC5C0E">
        <w:rPr>
          <w:lang w:val="en-US"/>
        </w:rPr>
        <w:t xml:space="preserve"> </w:t>
      </w:r>
      <w:r w:rsidRPr="006C2BFB">
        <w:rPr>
          <w:lang w:val="en-US"/>
        </w:rPr>
        <w:t>Resources</w:t>
      </w:r>
      <w:r w:rsidR="00BC5C0E">
        <w:rPr>
          <w:lang w:val="en-US"/>
        </w:rPr>
        <w:t xml:space="preserve"> </w:t>
      </w:r>
      <w:r w:rsidRPr="006C2BFB">
        <w:rPr>
          <w:lang w:val="en-US"/>
        </w:rPr>
        <w:t>that</w:t>
      </w:r>
      <w:r w:rsidR="00BC5C0E">
        <w:rPr>
          <w:lang w:val="en-US"/>
        </w:rPr>
        <w:t xml:space="preserve"> </w:t>
      </w:r>
      <w:r w:rsidRPr="006C2BFB">
        <w:rPr>
          <w:lang w:val="en-US"/>
        </w:rPr>
        <w:t>could</w:t>
      </w:r>
      <w:r w:rsidR="00BC5C0E">
        <w:rPr>
          <w:lang w:val="en-US"/>
        </w:rPr>
        <w:t xml:space="preserve"> </w:t>
      </w:r>
      <w:r w:rsidRPr="006C2BFB">
        <w:rPr>
          <w:lang w:val="en-US"/>
        </w:rPr>
        <w:t>be</w:t>
      </w:r>
      <w:r w:rsidR="00BC5C0E">
        <w:rPr>
          <w:lang w:val="en-US"/>
        </w:rPr>
        <w:t xml:space="preserve"> </w:t>
      </w:r>
      <w:r w:rsidRPr="006C2BFB">
        <w:rPr>
          <w:lang w:val="en-US"/>
        </w:rPr>
        <w:t>used</w:t>
      </w:r>
      <w:r w:rsidR="00BC5C0E">
        <w:rPr>
          <w:lang w:val="en-US"/>
        </w:rPr>
        <w:t xml:space="preserve"> </w:t>
      </w:r>
      <w:r w:rsidRPr="006C2BFB">
        <w:rPr>
          <w:lang w:val="en-US"/>
        </w:rPr>
        <w:t>to</w:t>
      </w:r>
      <w:r w:rsidR="00BC5C0E">
        <w:rPr>
          <w:lang w:val="en-US"/>
        </w:rPr>
        <w:t xml:space="preserve"> </w:t>
      </w:r>
      <w:r w:rsidRPr="006C2BFB">
        <w:rPr>
          <w:lang w:val="en-US"/>
        </w:rPr>
        <w:t>develop</w:t>
      </w:r>
      <w:r w:rsidR="00BC5C0E">
        <w:rPr>
          <w:lang w:val="en-US"/>
        </w:rPr>
        <w:t xml:space="preserve"> </w:t>
      </w:r>
      <w:r w:rsidRPr="006C2BFB">
        <w:rPr>
          <w:lang w:val="en-US"/>
        </w:rPr>
        <w:t>capacity</w:t>
      </w:r>
      <w:r w:rsidR="00BC5C0E">
        <w:rPr>
          <w:lang w:val="en-US"/>
        </w:rPr>
        <w:t xml:space="preserve"> </w:t>
      </w:r>
      <w:r w:rsidRPr="006C2BFB">
        <w:rPr>
          <w:lang w:val="en-US"/>
        </w:rPr>
        <w:t>in</w:t>
      </w:r>
      <w:r w:rsidR="00BC5C0E">
        <w:rPr>
          <w:lang w:val="en-US"/>
        </w:rPr>
        <w:t xml:space="preserve"> </w:t>
      </w:r>
      <w:r w:rsidRPr="006C2BFB">
        <w:rPr>
          <w:lang w:val="en-US"/>
        </w:rPr>
        <w:t>evaluation</w:t>
      </w:r>
      <w:r w:rsidR="00BC5C0E">
        <w:rPr>
          <w:lang w:val="en-US"/>
        </w:rPr>
        <w:t xml:space="preserve"> </w:t>
      </w:r>
      <w:r w:rsidRPr="006C2BFB">
        <w:rPr>
          <w:lang w:val="en-US"/>
        </w:rPr>
        <w:t>include</w:t>
      </w:r>
      <w:r w:rsidR="00BC5C0E">
        <w:rPr>
          <w:lang w:val="en-US"/>
        </w:rPr>
        <w:t xml:space="preserve"> </w:t>
      </w:r>
      <w:r w:rsidRPr="006C2BFB">
        <w:rPr>
          <w:lang w:val="en-US"/>
        </w:rPr>
        <w:t>evaluation</w:t>
      </w:r>
      <w:r w:rsidR="00BC5C0E">
        <w:rPr>
          <w:lang w:val="en-US"/>
        </w:rPr>
        <w:t xml:space="preserve"> </w:t>
      </w:r>
      <w:r w:rsidRPr="006C2BFB">
        <w:rPr>
          <w:lang w:val="en-US"/>
        </w:rPr>
        <w:t>guides</w:t>
      </w:r>
      <w:r w:rsidR="00BC5C0E">
        <w:rPr>
          <w:lang w:val="en-US"/>
        </w:rPr>
        <w:t xml:space="preserve"> </w:t>
      </w:r>
      <w:r w:rsidRPr="006C2BFB">
        <w:rPr>
          <w:lang w:val="en-US"/>
        </w:rPr>
        <w:t>by</w:t>
      </w:r>
      <w:r w:rsidR="00BC5C0E">
        <w:rPr>
          <w:lang w:val="en-US"/>
        </w:rPr>
        <w:t xml:space="preserve"> </w:t>
      </w:r>
      <w:r w:rsidRPr="006C2BFB">
        <w:rPr>
          <w:lang w:val="en-US"/>
        </w:rPr>
        <w:t>Naylor</w:t>
      </w:r>
      <w:r w:rsidR="00BC5C0E">
        <w:rPr>
          <w:lang w:val="en-US"/>
        </w:rPr>
        <w:t xml:space="preserve"> </w:t>
      </w:r>
      <w:r w:rsidRPr="006C2BFB">
        <w:rPr>
          <w:lang w:val="en-US"/>
        </w:rPr>
        <w:t>(2015)</w:t>
      </w:r>
      <w:r w:rsidR="00BC5C0E">
        <w:rPr>
          <w:lang w:val="en-US"/>
        </w:rPr>
        <w:t xml:space="preserve"> </w:t>
      </w:r>
      <w:r w:rsidRPr="006C2BFB">
        <w:rPr>
          <w:lang w:val="en-US"/>
        </w:rPr>
        <w:t>and</w:t>
      </w:r>
      <w:r w:rsidR="00BC5C0E">
        <w:rPr>
          <w:lang w:val="en-US"/>
        </w:rPr>
        <w:t xml:space="preserve"> </w:t>
      </w:r>
      <w:r w:rsidRPr="006C2BFB">
        <w:rPr>
          <w:lang w:val="en-US"/>
        </w:rPr>
        <w:t>Hatt</w:t>
      </w:r>
      <w:r w:rsidR="00BC5C0E">
        <w:rPr>
          <w:lang w:val="en-US"/>
        </w:rPr>
        <w:t xml:space="preserve"> </w:t>
      </w:r>
      <w:r w:rsidRPr="006C2BFB">
        <w:rPr>
          <w:lang w:val="en-US"/>
        </w:rPr>
        <w:t>(2007).</w:t>
      </w:r>
      <w:r w:rsidR="00BC5C0E">
        <w:rPr>
          <w:lang w:val="en-US"/>
        </w:rPr>
        <w:t xml:space="preserve"> </w:t>
      </w:r>
      <w:r w:rsidRPr="006C2BFB">
        <w:rPr>
          <w:lang w:val="en-US"/>
        </w:rPr>
        <w:t>There</w:t>
      </w:r>
      <w:r w:rsidR="00BC5C0E">
        <w:rPr>
          <w:lang w:val="en-US"/>
        </w:rPr>
        <w:t xml:space="preserve"> </w:t>
      </w:r>
      <w:r w:rsidRPr="006C2BFB">
        <w:rPr>
          <w:lang w:val="en-US"/>
        </w:rPr>
        <w:t>is</w:t>
      </w:r>
      <w:r w:rsidR="00BC5C0E">
        <w:rPr>
          <w:lang w:val="en-US"/>
        </w:rPr>
        <w:t xml:space="preserve"> </w:t>
      </w:r>
      <w:r w:rsidRPr="006C2BFB">
        <w:rPr>
          <w:lang w:val="en-US"/>
        </w:rPr>
        <w:t>scope</w:t>
      </w:r>
      <w:r w:rsidR="00BC5C0E">
        <w:rPr>
          <w:lang w:val="en-US"/>
        </w:rPr>
        <w:t xml:space="preserve"> </w:t>
      </w:r>
      <w:r w:rsidRPr="006C2BFB">
        <w:rPr>
          <w:lang w:val="en-US"/>
        </w:rPr>
        <w:t>to</w:t>
      </w:r>
      <w:r w:rsidR="00BC5C0E">
        <w:rPr>
          <w:lang w:val="en-US"/>
        </w:rPr>
        <w:t xml:space="preserve"> </w:t>
      </w:r>
      <w:r w:rsidRPr="006C2BFB">
        <w:rPr>
          <w:lang w:val="en-US"/>
        </w:rPr>
        <w:t>develop</w:t>
      </w:r>
      <w:r w:rsidR="00BC5C0E">
        <w:rPr>
          <w:lang w:val="en-US"/>
        </w:rPr>
        <w:t xml:space="preserve"> </w:t>
      </w:r>
      <w:r w:rsidRPr="006C2BFB">
        <w:rPr>
          <w:lang w:val="en-US"/>
        </w:rPr>
        <w:t>an</w:t>
      </w:r>
      <w:r w:rsidR="00BC5C0E">
        <w:rPr>
          <w:lang w:val="en-US"/>
        </w:rPr>
        <w:t xml:space="preserve"> </w:t>
      </w:r>
      <w:r w:rsidRPr="006C2BFB">
        <w:rPr>
          <w:lang w:val="en-US"/>
        </w:rPr>
        <w:t>interactive</w:t>
      </w:r>
      <w:r w:rsidR="00BC5C0E">
        <w:rPr>
          <w:lang w:val="en-US"/>
        </w:rPr>
        <w:t xml:space="preserve"> </w:t>
      </w:r>
      <w:r w:rsidRPr="006C2BFB">
        <w:rPr>
          <w:lang w:val="en-US"/>
        </w:rPr>
        <w:t>web-</w:t>
      </w:r>
      <w:r w:rsidR="00BC5C0E">
        <w:rPr>
          <w:lang w:val="en-US"/>
        </w:rPr>
        <w:t xml:space="preserve"> </w:t>
      </w:r>
      <w:r w:rsidRPr="006C2BFB">
        <w:rPr>
          <w:lang w:val="en-US"/>
        </w:rPr>
        <w:t>based</w:t>
      </w:r>
      <w:r w:rsidR="00BC5C0E">
        <w:rPr>
          <w:lang w:val="en-US"/>
        </w:rPr>
        <w:t xml:space="preserve"> </w:t>
      </w:r>
      <w:r w:rsidRPr="006C2BFB">
        <w:rPr>
          <w:lang w:val="en-US"/>
        </w:rPr>
        <w:t>toolkit</w:t>
      </w:r>
      <w:r w:rsidR="00BC5C0E">
        <w:rPr>
          <w:lang w:val="en-US"/>
        </w:rPr>
        <w:t xml:space="preserve"> </w:t>
      </w:r>
      <w:r w:rsidRPr="006C2BFB">
        <w:rPr>
          <w:lang w:val="en-US"/>
        </w:rPr>
        <w:t>as</w:t>
      </w:r>
      <w:r w:rsidR="00BC5C0E">
        <w:rPr>
          <w:lang w:val="en-US"/>
        </w:rPr>
        <w:t xml:space="preserve"> </w:t>
      </w:r>
      <w:r w:rsidRPr="006C2BFB">
        <w:rPr>
          <w:lang w:val="en-US"/>
        </w:rPr>
        <w:t>a</w:t>
      </w:r>
      <w:r w:rsidR="00BC5C0E">
        <w:rPr>
          <w:lang w:val="en-US"/>
        </w:rPr>
        <w:t xml:space="preserve"> </w:t>
      </w:r>
      <w:r w:rsidRPr="006C2BFB">
        <w:rPr>
          <w:lang w:val="en-US"/>
        </w:rPr>
        <w:t>shared</w:t>
      </w:r>
      <w:r w:rsidR="00BC5C0E">
        <w:rPr>
          <w:lang w:val="en-US"/>
        </w:rPr>
        <w:t xml:space="preserve"> </w:t>
      </w:r>
      <w:r w:rsidRPr="006C2BFB">
        <w:rPr>
          <w:lang w:val="en-US"/>
        </w:rPr>
        <w:t>resource</w:t>
      </w:r>
      <w:r w:rsidR="00BC5C0E">
        <w:rPr>
          <w:lang w:val="en-US"/>
        </w:rPr>
        <w:t xml:space="preserve"> </w:t>
      </w:r>
      <w:r w:rsidRPr="006C2BFB">
        <w:rPr>
          <w:lang w:val="en-US"/>
        </w:rPr>
        <w:t>for</w:t>
      </w:r>
      <w:r w:rsidR="00BC5C0E">
        <w:rPr>
          <w:lang w:val="en-US"/>
        </w:rPr>
        <w:t xml:space="preserve"> </w:t>
      </w:r>
      <w:r w:rsidRPr="006C2BFB">
        <w:rPr>
          <w:lang w:val="en-US"/>
        </w:rPr>
        <w:t>institutions</w:t>
      </w:r>
      <w:r w:rsidR="00BC5C0E">
        <w:rPr>
          <w:lang w:val="en-US"/>
        </w:rPr>
        <w:t xml:space="preserve"> </w:t>
      </w:r>
      <w:r w:rsidRPr="006C2BFB">
        <w:rPr>
          <w:lang w:val="en-US"/>
        </w:rPr>
        <w:t>and</w:t>
      </w:r>
      <w:r w:rsidR="00BC5C0E">
        <w:rPr>
          <w:lang w:val="en-US"/>
        </w:rPr>
        <w:t xml:space="preserve"> </w:t>
      </w:r>
      <w:r>
        <w:rPr>
          <w:lang w:val="en-US"/>
        </w:rPr>
        <w:t>program</w:t>
      </w:r>
      <w:r w:rsidR="00BC5C0E">
        <w:rPr>
          <w:lang w:val="en-US"/>
        </w:rPr>
        <w:t xml:space="preserve"> </w:t>
      </w:r>
      <w:r>
        <w:rPr>
          <w:lang w:val="en-US"/>
        </w:rPr>
        <w:t>providers</w:t>
      </w:r>
      <w:r w:rsidR="00BC5C0E">
        <w:rPr>
          <w:lang w:val="en-US"/>
        </w:rPr>
        <w:t xml:space="preserve"> </w:t>
      </w:r>
      <w:r>
        <w:rPr>
          <w:lang w:val="en-US"/>
        </w:rPr>
        <w:t>to</w:t>
      </w:r>
      <w:r w:rsidR="00BC5C0E">
        <w:rPr>
          <w:lang w:val="en-US"/>
        </w:rPr>
        <w:t xml:space="preserve"> </w:t>
      </w:r>
      <w:r>
        <w:rPr>
          <w:lang w:val="en-US"/>
        </w:rPr>
        <w:t>help</w:t>
      </w:r>
      <w:r w:rsidR="00BC5C0E">
        <w:rPr>
          <w:lang w:val="en-US"/>
        </w:rPr>
        <w:t xml:space="preserve"> </w:t>
      </w:r>
      <w:r>
        <w:rPr>
          <w:lang w:val="en-US"/>
        </w:rPr>
        <w:t>plan</w:t>
      </w:r>
      <w:r w:rsidR="00BC5C0E">
        <w:rPr>
          <w:lang w:val="en-US"/>
        </w:rPr>
        <w:t xml:space="preserve"> </w:t>
      </w:r>
      <w:r w:rsidRPr="006C2BFB">
        <w:rPr>
          <w:lang w:val="en-US"/>
        </w:rPr>
        <w:t>and</w:t>
      </w:r>
      <w:r w:rsidR="00BC5C0E">
        <w:rPr>
          <w:lang w:val="en-US"/>
        </w:rPr>
        <w:t xml:space="preserve"> </w:t>
      </w:r>
      <w:r w:rsidRPr="006C2BFB">
        <w:rPr>
          <w:lang w:val="en-US"/>
        </w:rPr>
        <w:t>evaluate</w:t>
      </w:r>
      <w:r w:rsidR="00BC5C0E">
        <w:rPr>
          <w:lang w:val="en-US"/>
        </w:rPr>
        <w:t xml:space="preserve"> </w:t>
      </w:r>
      <w:r w:rsidRPr="006C2BFB">
        <w:rPr>
          <w:lang w:val="en-US"/>
        </w:rPr>
        <w:t>equity</w:t>
      </w:r>
      <w:r w:rsidR="00BC5C0E">
        <w:rPr>
          <w:lang w:val="en-US"/>
        </w:rPr>
        <w:t xml:space="preserve"> </w:t>
      </w:r>
      <w:r w:rsidRPr="006C2BFB">
        <w:rPr>
          <w:lang w:val="en-US"/>
        </w:rPr>
        <w:t>initiatives</w:t>
      </w:r>
      <w:r w:rsidR="00BC5C0E">
        <w:rPr>
          <w:lang w:val="en-US"/>
        </w:rPr>
        <w:t xml:space="preserve"> </w:t>
      </w:r>
      <w:r>
        <w:rPr>
          <w:lang w:val="en-US"/>
        </w:rPr>
        <w:t>in</w:t>
      </w:r>
      <w:r w:rsidR="00BC5C0E">
        <w:rPr>
          <w:lang w:val="en-US"/>
        </w:rPr>
        <w:t xml:space="preserve"> </w:t>
      </w:r>
      <w:r>
        <w:rPr>
          <w:lang w:val="en-US"/>
        </w:rPr>
        <w:t>higher</w:t>
      </w:r>
      <w:r w:rsidR="00BC5C0E">
        <w:rPr>
          <w:lang w:val="en-US"/>
        </w:rPr>
        <w:t xml:space="preserve"> </w:t>
      </w:r>
      <w:r>
        <w:rPr>
          <w:lang w:val="en-US"/>
        </w:rPr>
        <w:t>education.</w:t>
      </w:r>
      <w:r w:rsidR="00BC5C0E">
        <w:rPr>
          <w:lang w:val="en-US"/>
        </w:rPr>
        <w:t xml:space="preserve"> </w:t>
      </w:r>
      <w:r w:rsidRPr="006C2BFB">
        <w:rPr>
          <w:lang w:val="en-US"/>
        </w:rPr>
        <w:t>This</w:t>
      </w:r>
      <w:r w:rsidR="00BC5C0E">
        <w:rPr>
          <w:lang w:val="en-US"/>
        </w:rPr>
        <w:t xml:space="preserve"> </w:t>
      </w:r>
      <w:r w:rsidRPr="006C2BFB">
        <w:rPr>
          <w:lang w:val="en-US"/>
        </w:rPr>
        <w:t>site</w:t>
      </w:r>
      <w:r w:rsidR="00BC5C0E">
        <w:rPr>
          <w:lang w:val="en-US"/>
        </w:rPr>
        <w:t xml:space="preserve"> </w:t>
      </w:r>
      <w:r>
        <w:rPr>
          <w:lang w:val="en-US"/>
        </w:rPr>
        <w:t>could</w:t>
      </w:r>
      <w:r w:rsidR="00BC5C0E">
        <w:rPr>
          <w:lang w:val="en-US"/>
        </w:rPr>
        <w:t xml:space="preserve"> </w:t>
      </w:r>
      <w:r>
        <w:rPr>
          <w:lang w:val="en-US"/>
        </w:rPr>
        <w:t>present</w:t>
      </w:r>
      <w:r w:rsidR="00BC5C0E">
        <w:rPr>
          <w:lang w:val="en-US"/>
        </w:rPr>
        <w:t xml:space="preserve"> </w:t>
      </w:r>
      <w:r>
        <w:rPr>
          <w:lang w:val="en-US"/>
        </w:rPr>
        <w:t>hyperlinks</w:t>
      </w:r>
      <w:r w:rsidR="00BC5C0E">
        <w:rPr>
          <w:lang w:val="en-US"/>
        </w:rPr>
        <w:t xml:space="preserve"> </w:t>
      </w:r>
      <w:r>
        <w:rPr>
          <w:lang w:val="en-US"/>
        </w:rPr>
        <w:t>with</w:t>
      </w:r>
      <w:r w:rsidR="00BC5C0E">
        <w:rPr>
          <w:lang w:val="en-US"/>
        </w:rPr>
        <w:t xml:space="preserve"> </w:t>
      </w:r>
      <w:r>
        <w:rPr>
          <w:lang w:val="en-US"/>
        </w:rPr>
        <w:t>a</w:t>
      </w:r>
      <w:r w:rsidR="00BC5C0E">
        <w:rPr>
          <w:lang w:val="en-US"/>
        </w:rPr>
        <w:t xml:space="preserve"> </w:t>
      </w:r>
      <w:r w:rsidRPr="006C2BFB">
        <w:rPr>
          <w:lang w:val="en-US"/>
        </w:rPr>
        <w:t>drill-down</w:t>
      </w:r>
      <w:r w:rsidR="00BC5C0E">
        <w:rPr>
          <w:lang w:val="en-US"/>
        </w:rPr>
        <w:t xml:space="preserve"> </w:t>
      </w:r>
      <w:r w:rsidRPr="006C2BFB">
        <w:rPr>
          <w:lang w:val="en-US"/>
        </w:rPr>
        <w:t>capacity</w:t>
      </w:r>
      <w:r w:rsidR="00BC5C0E">
        <w:rPr>
          <w:lang w:val="en-US"/>
        </w:rPr>
        <w:t xml:space="preserve"> </w:t>
      </w:r>
      <w:r w:rsidRPr="006C2BFB">
        <w:rPr>
          <w:lang w:val="en-US"/>
        </w:rPr>
        <w:t>to</w:t>
      </w:r>
      <w:r w:rsidR="00BC5C0E">
        <w:rPr>
          <w:lang w:val="en-US"/>
        </w:rPr>
        <w:t xml:space="preserve"> </w:t>
      </w:r>
      <w:r w:rsidRPr="006C2BFB">
        <w:rPr>
          <w:lang w:val="en-US"/>
        </w:rPr>
        <w:t>provide</w:t>
      </w:r>
      <w:r w:rsidR="00BC5C0E">
        <w:rPr>
          <w:lang w:val="en-US"/>
        </w:rPr>
        <w:t xml:space="preserve"> </w:t>
      </w:r>
      <w:r w:rsidRPr="006C2BFB">
        <w:rPr>
          <w:lang w:val="en-US"/>
        </w:rPr>
        <w:t>details</w:t>
      </w:r>
      <w:r w:rsidR="00BC5C0E">
        <w:rPr>
          <w:lang w:val="en-US"/>
        </w:rPr>
        <w:t xml:space="preserve"> </w:t>
      </w:r>
      <w:r w:rsidRPr="006C2BFB">
        <w:rPr>
          <w:lang w:val="en-US"/>
        </w:rPr>
        <w:t>on</w:t>
      </w:r>
      <w:r w:rsidR="00BC5C0E">
        <w:rPr>
          <w:lang w:val="en-US"/>
        </w:rPr>
        <w:t xml:space="preserve"> </w:t>
      </w:r>
      <w:r w:rsidRPr="006C2BFB">
        <w:rPr>
          <w:lang w:val="en-US"/>
        </w:rPr>
        <w:t>planning</w:t>
      </w:r>
      <w:r w:rsidR="00BC5C0E">
        <w:rPr>
          <w:lang w:val="en-US"/>
        </w:rPr>
        <w:t xml:space="preserve"> </w:t>
      </w:r>
      <w:r w:rsidRPr="006C2BFB">
        <w:rPr>
          <w:lang w:val="en-US"/>
        </w:rPr>
        <w:t>and</w:t>
      </w:r>
      <w:r w:rsidR="00BC5C0E">
        <w:rPr>
          <w:lang w:val="en-US"/>
        </w:rPr>
        <w:t xml:space="preserve"> </w:t>
      </w:r>
      <w:r w:rsidRPr="006C2BFB">
        <w:rPr>
          <w:lang w:val="en-US"/>
        </w:rPr>
        <w:t>evaluation</w:t>
      </w:r>
      <w:r w:rsidR="00BC5C0E">
        <w:rPr>
          <w:lang w:val="en-US"/>
        </w:rPr>
        <w:t xml:space="preserve"> </w:t>
      </w:r>
      <w:r w:rsidRPr="006C2BFB">
        <w:rPr>
          <w:lang w:val="en-US"/>
        </w:rPr>
        <w:t>including</w:t>
      </w:r>
      <w:r w:rsidR="00BC5C0E">
        <w:rPr>
          <w:lang w:val="en-US"/>
        </w:rPr>
        <w:t xml:space="preserve"> </w:t>
      </w:r>
      <w:r w:rsidRPr="006C2BFB">
        <w:rPr>
          <w:lang w:val="en-US"/>
        </w:rPr>
        <w:t>examples</w:t>
      </w:r>
      <w:r w:rsidR="00BC5C0E">
        <w:rPr>
          <w:lang w:val="en-US"/>
        </w:rPr>
        <w:t xml:space="preserve"> </w:t>
      </w:r>
      <w:r w:rsidRPr="006C2BFB">
        <w:rPr>
          <w:lang w:val="en-US"/>
        </w:rPr>
        <w:t>of</w:t>
      </w:r>
      <w:r w:rsidR="00BC5C0E">
        <w:rPr>
          <w:lang w:val="en-US"/>
        </w:rPr>
        <w:t xml:space="preserve"> </w:t>
      </w:r>
      <w:r w:rsidRPr="006C2BFB">
        <w:rPr>
          <w:lang w:val="en-US"/>
        </w:rPr>
        <w:t>proven</w:t>
      </w:r>
      <w:r w:rsidR="00BC5C0E">
        <w:rPr>
          <w:lang w:val="en-US"/>
        </w:rPr>
        <w:t xml:space="preserve"> </w:t>
      </w:r>
      <w:r w:rsidRPr="006C2BFB">
        <w:rPr>
          <w:lang w:val="en-US"/>
        </w:rPr>
        <w:t>interventions</w:t>
      </w:r>
      <w:r w:rsidR="00BC5C0E">
        <w:rPr>
          <w:lang w:val="en-US"/>
        </w:rPr>
        <w:t xml:space="preserve"> </w:t>
      </w:r>
      <w:r w:rsidRPr="006C2BFB">
        <w:rPr>
          <w:lang w:val="en-US"/>
        </w:rPr>
        <w:t>and</w:t>
      </w:r>
      <w:r w:rsidR="00BC5C0E">
        <w:rPr>
          <w:lang w:val="en-US"/>
        </w:rPr>
        <w:t xml:space="preserve"> </w:t>
      </w:r>
      <w:r w:rsidR="00850B70">
        <w:rPr>
          <w:lang w:val="en-US"/>
        </w:rPr>
        <w:t>exemplary</w:t>
      </w:r>
      <w:r w:rsidR="00BC5C0E">
        <w:rPr>
          <w:lang w:val="en-US"/>
        </w:rPr>
        <w:t xml:space="preserve"> </w:t>
      </w:r>
      <w:r w:rsidR="00850B70">
        <w:rPr>
          <w:lang w:val="en-US"/>
        </w:rPr>
        <w:t>evaluation</w:t>
      </w:r>
      <w:r w:rsidR="00BC5C0E">
        <w:rPr>
          <w:lang w:val="en-US"/>
        </w:rPr>
        <w:t xml:space="preserve"> </w:t>
      </w:r>
      <w:r w:rsidR="00850B70">
        <w:rPr>
          <w:lang w:val="en-US"/>
        </w:rPr>
        <w:t>practice</w:t>
      </w:r>
      <w:r w:rsidR="00850B70">
        <w:rPr>
          <w:rStyle w:val="FootnoteReference"/>
          <w:lang w:val="en-US"/>
        </w:rPr>
        <w:footnoteReference w:id="2"/>
      </w:r>
      <w:r w:rsidRPr="006C2BFB">
        <w:rPr>
          <w:lang w:val="en-US"/>
        </w:rPr>
        <w:t>.</w:t>
      </w:r>
    </w:p>
    <w:p w14:paraId="01482DE9" w14:textId="1F07EFB3" w:rsidR="006C2BFB" w:rsidRPr="006C2BFB" w:rsidRDefault="006C2BFB" w:rsidP="006C2BFB">
      <w:pPr>
        <w:pStyle w:val="Bullets"/>
        <w:rPr>
          <w:lang w:val="en-US"/>
        </w:rPr>
      </w:pPr>
      <w:r w:rsidRPr="006C2BFB">
        <w:rPr>
          <w:lang w:val="en-US"/>
        </w:rPr>
        <w:t>The</w:t>
      </w:r>
      <w:r w:rsidR="00BC5C0E">
        <w:rPr>
          <w:lang w:val="en-US"/>
        </w:rPr>
        <w:t xml:space="preserve"> </w:t>
      </w:r>
      <w:r w:rsidRPr="006C2BFB">
        <w:rPr>
          <w:lang w:val="en-US"/>
        </w:rPr>
        <w:t>establishment</w:t>
      </w:r>
      <w:r w:rsidR="00BC5C0E">
        <w:rPr>
          <w:lang w:val="en-US"/>
        </w:rPr>
        <w:t xml:space="preserve"> </w:t>
      </w:r>
      <w:r w:rsidRPr="006C2BFB">
        <w:rPr>
          <w:lang w:val="en-US"/>
        </w:rPr>
        <w:t>of</w:t>
      </w:r>
      <w:r w:rsidR="00BC5C0E">
        <w:rPr>
          <w:lang w:val="en-US"/>
        </w:rPr>
        <w:t xml:space="preserve"> </w:t>
      </w:r>
      <w:r w:rsidRPr="006C2BFB">
        <w:rPr>
          <w:lang w:val="en-US"/>
        </w:rPr>
        <w:t>a</w:t>
      </w:r>
      <w:r w:rsidR="00BC5C0E">
        <w:rPr>
          <w:lang w:val="en-US"/>
        </w:rPr>
        <w:t xml:space="preserve"> </w:t>
      </w:r>
      <w:r w:rsidRPr="006C2BFB">
        <w:rPr>
          <w:lang w:val="en-US"/>
        </w:rPr>
        <w:t>web-based</w:t>
      </w:r>
      <w:r w:rsidR="00BC5C0E">
        <w:rPr>
          <w:lang w:val="en-US"/>
        </w:rPr>
        <w:t xml:space="preserve"> </w:t>
      </w:r>
      <w:r w:rsidRPr="006C2BFB">
        <w:rPr>
          <w:lang w:val="en-US"/>
        </w:rPr>
        <w:t>national</w:t>
      </w:r>
      <w:r w:rsidR="00BC5C0E">
        <w:rPr>
          <w:lang w:val="en-US"/>
        </w:rPr>
        <w:t xml:space="preserve"> </w:t>
      </w:r>
      <w:r w:rsidRPr="006C2BFB">
        <w:rPr>
          <w:lang w:val="en-US"/>
        </w:rPr>
        <w:t>clearinghouse</w:t>
      </w:r>
      <w:r w:rsidR="00BC5C0E">
        <w:rPr>
          <w:lang w:val="en-US"/>
        </w:rPr>
        <w:t xml:space="preserve"> </w:t>
      </w:r>
      <w:r w:rsidRPr="006C2BFB">
        <w:rPr>
          <w:lang w:val="en-US"/>
        </w:rPr>
        <w:t>of</w:t>
      </w:r>
      <w:r w:rsidR="00BC5C0E">
        <w:rPr>
          <w:lang w:val="en-US"/>
        </w:rPr>
        <w:t xml:space="preserve"> </w:t>
      </w:r>
      <w:r w:rsidRPr="006C2BFB">
        <w:rPr>
          <w:lang w:val="en-US"/>
        </w:rPr>
        <w:t>evidence-based</w:t>
      </w:r>
      <w:r w:rsidR="00BC5C0E">
        <w:rPr>
          <w:lang w:val="en-US"/>
        </w:rPr>
        <w:t xml:space="preserve"> </w:t>
      </w:r>
      <w:r w:rsidRPr="006C2BFB">
        <w:rPr>
          <w:lang w:val="en-US"/>
        </w:rPr>
        <w:t>work</w:t>
      </w:r>
      <w:r w:rsidR="00BC5C0E">
        <w:rPr>
          <w:lang w:val="en-US"/>
        </w:rPr>
        <w:t xml:space="preserve"> </w:t>
      </w:r>
      <w:r w:rsidRPr="006C2BFB">
        <w:rPr>
          <w:lang w:val="en-US"/>
        </w:rPr>
        <w:t>about</w:t>
      </w:r>
      <w:r w:rsidR="00BC5C0E">
        <w:rPr>
          <w:lang w:val="en-US"/>
        </w:rPr>
        <w:t xml:space="preserve"> </w:t>
      </w:r>
      <w:r w:rsidRPr="006C2BFB">
        <w:rPr>
          <w:lang w:val="en-US"/>
        </w:rPr>
        <w:t>the</w:t>
      </w:r>
      <w:r w:rsidR="00BC5C0E">
        <w:rPr>
          <w:lang w:val="en-US"/>
        </w:rPr>
        <w:t xml:space="preserve"> </w:t>
      </w:r>
      <w:r w:rsidRPr="006C2BFB">
        <w:rPr>
          <w:lang w:val="en-US"/>
        </w:rPr>
        <w:t>impact</w:t>
      </w:r>
      <w:r w:rsidR="00BC5C0E">
        <w:rPr>
          <w:lang w:val="en-US"/>
        </w:rPr>
        <w:t xml:space="preserve"> </w:t>
      </w:r>
      <w:r w:rsidRPr="006C2BFB">
        <w:rPr>
          <w:lang w:val="en-US"/>
        </w:rPr>
        <w:t>of</w:t>
      </w:r>
      <w:r w:rsidR="00BC5C0E">
        <w:rPr>
          <w:lang w:val="en-US"/>
        </w:rPr>
        <w:t xml:space="preserve"> </w:t>
      </w:r>
      <w:r w:rsidRPr="006C2BFB">
        <w:rPr>
          <w:lang w:val="en-US"/>
        </w:rPr>
        <w:t>equity</w:t>
      </w:r>
      <w:r w:rsidR="00BC5C0E">
        <w:rPr>
          <w:lang w:val="en-US"/>
        </w:rPr>
        <w:t xml:space="preserve"> </w:t>
      </w:r>
      <w:r w:rsidRPr="006C2BFB">
        <w:rPr>
          <w:lang w:val="en-US"/>
        </w:rPr>
        <w:t>initiatives</w:t>
      </w:r>
      <w:r w:rsidR="00BC5C0E">
        <w:rPr>
          <w:lang w:val="en-US"/>
        </w:rPr>
        <w:t xml:space="preserve"> </w:t>
      </w:r>
      <w:r w:rsidRPr="006C2BFB">
        <w:rPr>
          <w:lang w:val="en-US"/>
        </w:rPr>
        <w:t>in</w:t>
      </w:r>
      <w:r w:rsidR="00BC5C0E">
        <w:rPr>
          <w:lang w:val="en-US"/>
        </w:rPr>
        <w:t xml:space="preserve"> </w:t>
      </w:r>
      <w:r w:rsidRPr="006C2BFB">
        <w:rPr>
          <w:lang w:val="en-US"/>
        </w:rPr>
        <w:t>higher</w:t>
      </w:r>
      <w:r w:rsidR="00BC5C0E">
        <w:rPr>
          <w:lang w:val="en-US"/>
        </w:rPr>
        <w:t xml:space="preserve"> </w:t>
      </w:r>
      <w:r w:rsidRPr="006C2BFB">
        <w:rPr>
          <w:lang w:val="en-US"/>
        </w:rPr>
        <w:t>education</w:t>
      </w:r>
      <w:r w:rsidR="00BC5C0E">
        <w:rPr>
          <w:lang w:val="en-US"/>
        </w:rPr>
        <w:t xml:space="preserve"> </w:t>
      </w:r>
      <w:r w:rsidRPr="006C2BFB">
        <w:rPr>
          <w:lang w:val="en-US"/>
        </w:rPr>
        <w:t>should</w:t>
      </w:r>
      <w:r w:rsidR="00BC5C0E">
        <w:rPr>
          <w:lang w:val="en-US"/>
        </w:rPr>
        <w:t xml:space="preserve"> </w:t>
      </w:r>
      <w:r w:rsidRPr="006C2BFB">
        <w:rPr>
          <w:lang w:val="en-US"/>
        </w:rPr>
        <w:t>be</w:t>
      </w:r>
      <w:r w:rsidR="00BC5C0E">
        <w:rPr>
          <w:lang w:val="en-US"/>
        </w:rPr>
        <w:t xml:space="preserve"> </w:t>
      </w:r>
      <w:r w:rsidRPr="006C2BFB">
        <w:rPr>
          <w:lang w:val="en-US"/>
        </w:rPr>
        <w:t>considered.</w:t>
      </w:r>
      <w:r w:rsidR="00BC5C0E">
        <w:rPr>
          <w:lang w:val="en-US"/>
        </w:rPr>
        <w:t xml:space="preserve"> </w:t>
      </w:r>
      <w:r w:rsidRPr="006C2BFB">
        <w:rPr>
          <w:lang w:val="en-US"/>
        </w:rPr>
        <w:t>Such</w:t>
      </w:r>
      <w:r w:rsidR="00BC5C0E">
        <w:rPr>
          <w:lang w:val="en-US"/>
        </w:rPr>
        <w:t xml:space="preserve"> </w:t>
      </w:r>
      <w:r w:rsidRPr="006C2BFB">
        <w:rPr>
          <w:lang w:val="en-US"/>
        </w:rPr>
        <w:t>an</w:t>
      </w:r>
      <w:r w:rsidR="00BC5C0E">
        <w:rPr>
          <w:lang w:val="en-US"/>
        </w:rPr>
        <w:t xml:space="preserve"> </w:t>
      </w:r>
      <w:r w:rsidRPr="006C2BFB">
        <w:rPr>
          <w:lang w:val="en-US"/>
        </w:rPr>
        <w:t>information</w:t>
      </w:r>
      <w:r w:rsidR="00BC5C0E">
        <w:rPr>
          <w:lang w:val="en-US"/>
        </w:rPr>
        <w:t xml:space="preserve"> </w:t>
      </w:r>
      <w:r w:rsidRPr="006C2BFB">
        <w:rPr>
          <w:lang w:val="en-US"/>
        </w:rPr>
        <w:t>and</w:t>
      </w:r>
      <w:r w:rsidR="00BC5C0E">
        <w:rPr>
          <w:lang w:val="en-US"/>
        </w:rPr>
        <w:t xml:space="preserve"> </w:t>
      </w:r>
      <w:r w:rsidRPr="006C2BFB">
        <w:rPr>
          <w:lang w:val="en-US"/>
        </w:rPr>
        <w:t>knowledge-sharing</w:t>
      </w:r>
      <w:r w:rsidR="00BC5C0E">
        <w:rPr>
          <w:lang w:val="en-US"/>
        </w:rPr>
        <w:t xml:space="preserve"> </w:t>
      </w:r>
      <w:r w:rsidRPr="006C2BFB">
        <w:rPr>
          <w:lang w:val="en-US"/>
        </w:rPr>
        <w:t>approach</w:t>
      </w:r>
      <w:r w:rsidR="00BC5C0E">
        <w:rPr>
          <w:lang w:val="en-US"/>
        </w:rPr>
        <w:t xml:space="preserve"> </w:t>
      </w:r>
      <w:r w:rsidRPr="006C2BFB">
        <w:rPr>
          <w:lang w:val="en-US"/>
        </w:rPr>
        <w:t>could</w:t>
      </w:r>
      <w:r w:rsidR="00BC5C0E">
        <w:rPr>
          <w:lang w:val="en-US"/>
        </w:rPr>
        <w:t xml:space="preserve"> </w:t>
      </w:r>
      <w:r w:rsidRPr="006C2BFB">
        <w:rPr>
          <w:lang w:val="en-US"/>
        </w:rPr>
        <w:t>work</w:t>
      </w:r>
      <w:r w:rsidR="00BC5C0E">
        <w:rPr>
          <w:lang w:val="en-US"/>
        </w:rPr>
        <w:t xml:space="preserve"> </w:t>
      </w:r>
      <w:r w:rsidRPr="006C2BFB">
        <w:rPr>
          <w:lang w:val="en-US"/>
        </w:rPr>
        <w:t>to:</w:t>
      </w:r>
      <w:r w:rsidR="00BC5C0E">
        <w:rPr>
          <w:lang w:val="en-US"/>
        </w:rPr>
        <w:t xml:space="preserve"> </w:t>
      </w:r>
      <w:r w:rsidRPr="006C2BFB">
        <w:rPr>
          <w:lang w:val="en-US"/>
        </w:rPr>
        <w:t>acquire</w:t>
      </w:r>
      <w:r w:rsidR="00BC5C0E">
        <w:rPr>
          <w:lang w:val="en-US"/>
        </w:rPr>
        <w:t xml:space="preserve"> </w:t>
      </w:r>
      <w:r w:rsidRPr="006C2BFB">
        <w:rPr>
          <w:lang w:val="en-US"/>
        </w:rPr>
        <w:t>and</w:t>
      </w:r>
      <w:r w:rsidR="00BC5C0E">
        <w:rPr>
          <w:lang w:val="en-US"/>
        </w:rPr>
        <w:t xml:space="preserve"> </w:t>
      </w:r>
      <w:r w:rsidRPr="006C2BFB">
        <w:rPr>
          <w:lang w:val="en-US"/>
        </w:rPr>
        <w:t>publish</w:t>
      </w:r>
      <w:r w:rsidR="00BC5C0E">
        <w:rPr>
          <w:lang w:val="en-US"/>
        </w:rPr>
        <w:t xml:space="preserve"> </w:t>
      </w:r>
      <w:r w:rsidRPr="006C2BFB">
        <w:rPr>
          <w:lang w:val="en-US"/>
        </w:rPr>
        <w:t>information</w:t>
      </w:r>
      <w:r w:rsidR="00BC5C0E">
        <w:rPr>
          <w:lang w:val="en-US"/>
        </w:rPr>
        <w:t xml:space="preserve"> </w:t>
      </w:r>
      <w:r w:rsidRPr="006C2BFB">
        <w:rPr>
          <w:lang w:val="en-US"/>
        </w:rPr>
        <w:t>about</w:t>
      </w:r>
      <w:r w:rsidR="00BC5C0E">
        <w:rPr>
          <w:lang w:val="en-US"/>
        </w:rPr>
        <w:t xml:space="preserve"> </w:t>
      </w:r>
      <w:r w:rsidRPr="006C2BFB">
        <w:rPr>
          <w:lang w:val="en-US"/>
        </w:rPr>
        <w:t>evaluation</w:t>
      </w:r>
      <w:r w:rsidR="00BC5C0E">
        <w:rPr>
          <w:lang w:val="en-US"/>
        </w:rPr>
        <w:t xml:space="preserve"> </w:t>
      </w:r>
      <w:r w:rsidRPr="006C2BFB">
        <w:rPr>
          <w:lang w:val="en-US"/>
        </w:rPr>
        <w:t>and</w:t>
      </w:r>
      <w:r w:rsidR="00BC5C0E">
        <w:rPr>
          <w:lang w:val="en-US"/>
        </w:rPr>
        <w:t xml:space="preserve"> </w:t>
      </w:r>
      <w:r w:rsidRPr="006C2BFB">
        <w:rPr>
          <w:lang w:val="en-US"/>
        </w:rPr>
        <w:t>program</w:t>
      </w:r>
      <w:r w:rsidR="00BC5C0E">
        <w:rPr>
          <w:lang w:val="en-US"/>
        </w:rPr>
        <w:t xml:space="preserve"> </w:t>
      </w:r>
      <w:r w:rsidRPr="006C2BFB">
        <w:rPr>
          <w:lang w:val="en-US"/>
        </w:rPr>
        <w:t>impact;</w:t>
      </w:r>
      <w:r w:rsidR="00BC5C0E">
        <w:rPr>
          <w:lang w:val="en-US"/>
        </w:rPr>
        <w:t xml:space="preserve"> </w:t>
      </w:r>
      <w:r w:rsidRPr="006C2BFB">
        <w:rPr>
          <w:lang w:val="en-US"/>
        </w:rPr>
        <w:t>connect</w:t>
      </w:r>
      <w:r w:rsidR="00BC5C0E">
        <w:rPr>
          <w:lang w:val="en-US"/>
        </w:rPr>
        <w:t xml:space="preserve"> </w:t>
      </w:r>
      <w:r w:rsidRPr="006C2BFB">
        <w:rPr>
          <w:lang w:val="en-US"/>
        </w:rPr>
        <w:t>people</w:t>
      </w:r>
      <w:r w:rsidR="00BC5C0E">
        <w:rPr>
          <w:lang w:val="en-US"/>
        </w:rPr>
        <w:t xml:space="preserve"> </w:t>
      </w:r>
      <w:r w:rsidRPr="006C2BFB">
        <w:rPr>
          <w:lang w:val="en-US"/>
        </w:rPr>
        <w:t>with</w:t>
      </w:r>
      <w:r w:rsidR="00BC5C0E">
        <w:rPr>
          <w:lang w:val="en-US"/>
        </w:rPr>
        <w:t xml:space="preserve"> </w:t>
      </w:r>
      <w:r w:rsidRPr="006C2BFB">
        <w:rPr>
          <w:lang w:val="en-US"/>
        </w:rPr>
        <w:t>a</w:t>
      </w:r>
      <w:r w:rsidR="00BC5C0E">
        <w:rPr>
          <w:lang w:val="en-US"/>
        </w:rPr>
        <w:t xml:space="preserve"> </w:t>
      </w:r>
      <w:r w:rsidRPr="006C2BFB">
        <w:rPr>
          <w:lang w:val="en-US"/>
        </w:rPr>
        <w:t>wide</w:t>
      </w:r>
      <w:r w:rsidR="00BC5C0E">
        <w:rPr>
          <w:lang w:val="en-US"/>
        </w:rPr>
        <w:t xml:space="preserve"> </w:t>
      </w:r>
      <w:r w:rsidRPr="006C2BFB">
        <w:rPr>
          <w:lang w:val="en-US"/>
        </w:rPr>
        <w:t>range</w:t>
      </w:r>
      <w:r w:rsidR="00BC5C0E">
        <w:rPr>
          <w:lang w:val="en-US"/>
        </w:rPr>
        <w:t xml:space="preserve"> </w:t>
      </w:r>
      <w:r w:rsidRPr="006C2BFB">
        <w:rPr>
          <w:lang w:val="en-US"/>
        </w:rPr>
        <w:t>of</w:t>
      </w:r>
      <w:r w:rsidR="00BC5C0E">
        <w:rPr>
          <w:lang w:val="en-US"/>
        </w:rPr>
        <w:t xml:space="preserve"> </w:t>
      </w:r>
      <w:r w:rsidRPr="006C2BFB">
        <w:rPr>
          <w:lang w:val="en-US"/>
        </w:rPr>
        <w:t>expertise</w:t>
      </w:r>
      <w:r w:rsidR="00BC5C0E">
        <w:rPr>
          <w:lang w:val="en-US"/>
        </w:rPr>
        <w:t xml:space="preserve"> </w:t>
      </w:r>
      <w:r w:rsidRPr="006C2BFB">
        <w:rPr>
          <w:lang w:val="en-US"/>
        </w:rPr>
        <w:t>in</w:t>
      </w:r>
      <w:r w:rsidR="00BC5C0E">
        <w:rPr>
          <w:lang w:val="en-US"/>
        </w:rPr>
        <w:t xml:space="preserve"> </w:t>
      </w:r>
      <w:r w:rsidRPr="006C2BFB">
        <w:rPr>
          <w:lang w:val="en-US"/>
        </w:rPr>
        <w:t>equity</w:t>
      </w:r>
      <w:r w:rsidR="00BC5C0E">
        <w:rPr>
          <w:lang w:val="en-US"/>
        </w:rPr>
        <w:t xml:space="preserve"> </w:t>
      </w:r>
      <w:r w:rsidRPr="006C2BFB">
        <w:rPr>
          <w:lang w:val="en-US"/>
        </w:rPr>
        <w:t>program</w:t>
      </w:r>
      <w:r w:rsidR="00BC5C0E">
        <w:rPr>
          <w:lang w:val="en-US"/>
        </w:rPr>
        <w:t xml:space="preserve"> </w:t>
      </w:r>
      <w:r w:rsidRPr="006C2BFB">
        <w:rPr>
          <w:lang w:val="en-US"/>
        </w:rPr>
        <w:t>evaluation;</w:t>
      </w:r>
      <w:r w:rsidR="00BC5C0E">
        <w:rPr>
          <w:lang w:val="en-US"/>
        </w:rPr>
        <w:t xml:space="preserve"> </w:t>
      </w:r>
      <w:r w:rsidRPr="006C2BFB">
        <w:rPr>
          <w:lang w:val="en-US"/>
        </w:rPr>
        <w:t>and</w:t>
      </w:r>
      <w:r w:rsidR="00BC5C0E">
        <w:rPr>
          <w:lang w:val="en-US"/>
        </w:rPr>
        <w:t xml:space="preserve"> </w:t>
      </w:r>
      <w:r w:rsidRPr="006C2BFB">
        <w:rPr>
          <w:lang w:val="en-US"/>
        </w:rPr>
        <w:t>provide</w:t>
      </w:r>
      <w:r w:rsidR="00BC5C0E">
        <w:rPr>
          <w:lang w:val="en-US"/>
        </w:rPr>
        <w:t xml:space="preserve"> </w:t>
      </w:r>
      <w:r w:rsidRPr="006C2BFB">
        <w:rPr>
          <w:lang w:val="en-US"/>
        </w:rPr>
        <w:t>comprehensive</w:t>
      </w:r>
      <w:r w:rsidR="00BC5C0E">
        <w:rPr>
          <w:lang w:val="en-US"/>
        </w:rPr>
        <w:t xml:space="preserve"> </w:t>
      </w:r>
      <w:r w:rsidRPr="006C2BFB">
        <w:rPr>
          <w:lang w:val="en-US"/>
        </w:rPr>
        <w:t>and</w:t>
      </w:r>
      <w:r w:rsidR="00BC5C0E">
        <w:rPr>
          <w:lang w:val="en-US"/>
        </w:rPr>
        <w:t xml:space="preserve"> </w:t>
      </w:r>
      <w:r w:rsidRPr="006C2BFB">
        <w:rPr>
          <w:lang w:val="en-US"/>
        </w:rPr>
        <w:t>policy-relevant</w:t>
      </w:r>
      <w:r w:rsidR="00BC5C0E">
        <w:rPr>
          <w:lang w:val="en-US"/>
        </w:rPr>
        <w:t xml:space="preserve"> </w:t>
      </w:r>
      <w:r w:rsidRPr="006C2BFB">
        <w:rPr>
          <w:lang w:val="en-US"/>
        </w:rPr>
        <w:t>analysis</w:t>
      </w:r>
      <w:r w:rsidR="00BC5C0E">
        <w:rPr>
          <w:lang w:val="en-US"/>
        </w:rPr>
        <w:t xml:space="preserve"> </w:t>
      </w:r>
      <w:r w:rsidRPr="006C2BFB">
        <w:rPr>
          <w:lang w:val="en-US"/>
        </w:rPr>
        <w:t>of</w:t>
      </w:r>
      <w:r w:rsidR="00BC5C0E">
        <w:rPr>
          <w:lang w:val="en-US"/>
        </w:rPr>
        <w:t xml:space="preserve"> </w:t>
      </w:r>
      <w:r w:rsidRPr="006C2BFB">
        <w:rPr>
          <w:lang w:val="en-US"/>
        </w:rPr>
        <w:t>research</w:t>
      </w:r>
      <w:r w:rsidR="00BC5C0E">
        <w:rPr>
          <w:lang w:val="en-US"/>
        </w:rPr>
        <w:t xml:space="preserve"> </w:t>
      </w:r>
      <w:r w:rsidRPr="006C2BFB">
        <w:rPr>
          <w:lang w:val="en-US"/>
        </w:rPr>
        <w:t>relating</w:t>
      </w:r>
      <w:r w:rsidR="00BC5C0E">
        <w:rPr>
          <w:lang w:val="en-US"/>
        </w:rPr>
        <w:t xml:space="preserve"> </w:t>
      </w:r>
      <w:r w:rsidRPr="006C2BFB">
        <w:rPr>
          <w:lang w:val="en-US"/>
        </w:rPr>
        <w:t>to</w:t>
      </w:r>
      <w:r w:rsidR="00BC5C0E">
        <w:rPr>
          <w:lang w:val="en-US"/>
        </w:rPr>
        <w:t xml:space="preserve"> </w:t>
      </w:r>
      <w:r w:rsidRPr="006C2BFB">
        <w:rPr>
          <w:lang w:val="en-US"/>
        </w:rPr>
        <w:t>equity</w:t>
      </w:r>
      <w:r w:rsidR="00BC5C0E">
        <w:rPr>
          <w:lang w:val="en-US"/>
        </w:rPr>
        <w:t xml:space="preserve"> </w:t>
      </w:r>
      <w:r w:rsidRPr="006C2BFB">
        <w:rPr>
          <w:lang w:val="en-US"/>
        </w:rPr>
        <w:t>initiatives.</w:t>
      </w:r>
      <w:r w:rsidR="00BC5C0E">
        <w:rPr>
          <w:lang w:val="en-US"/>
        </w:rPr>
        <w:t xml:space="preserve"> </w:t>
      </w:r>
      <w:r w:rsidRPr="006C2BFB">
        <w:rPr>
          <w:lang w:val="en-US"/>
        </w:rPr>
        <w:t>This</w:t>
      </w:r>
      <w:r w:rsidR="00BC5C0E">
        <w:rPr>
          <w:lang w:val="en-US"/>
        </w:rPr>
        <w:t xml:space="preserve"> </w:t>
      </w:r>
      <w:r w:rsidRPr="006C2BFB">
        <w:rPr>
          <w:lang w:val="en-US"/>
        </w:rPr>
        <w:t>could</w:t>
      </w:r>
      <w:r w:rsidR="00BC5C0E">
        <w:rPr>
          <w:lang w:val="en-US"/>
        </w:rPr>
        <w:t xml:space="preserve"> </w:t>
      </w:r>
      <w:r w:rsidRPr="006C2BFB">
        <w:rPr>
          <w:lang w:val="en-US"/>
        </w:rPr>
        <w:t>be</w:t>
      </w:r>
      <w:r w:rsidR="00BC5C0E">
        <w:rPr>
          <w:lang w:val="en-US"/>
        </w:rPr>
        <w:t xml:space="preserve"> </w:t>
      </w:r>
      <w:r w:rsidRPr="006C2BFB">
        <w:rPr>
          <w:lang w:val="en-US"/>
        </w:rPr>
        <w:t>overseen</w:t>
      </w:r>
      <w:r w:rsidR="00BC5C0E">
        <w:rPr>
          <w:lang w:val="en-US"/>
        </w:rPr>
        <w:t xml:space="preserve"> </w:t>
      </w:r>
      <w:r w:rsidRPr="006C2BFB">
        <w:rPr>
          <w:lang w:val="en-US"/>
        </w:rPr>
        <w:t>by</w:t>
      </w:r>
      <w:r w:rsidR="00BC5C0E">
        <w:rPr>
          <w:lang w:val="en-US"/>
        </w:rPr>
        <w:t xml:space="preserve"> </w:t>
      </w:r>
      <w:r w:rsidRPr="006C2BFB">
        <w:rPr>
          <w:lang w:val="en-US"/>
        </w:rPr>
        <w:t>a</w:t>
      </w:r>
      <w:r w:rsidR="00BC5C0E">
        <w:rPr>
          <w:lang w:val="en-US"/>
        </w:rPr>
        <w:t xml:space="preserve"> </w:t>
      </w:r>
      <w:r>
        <w:rPr>
          <w:lang w:val="en-US"/>
        </w:rPr>
        <w:t>steering</w:t>
      </w:r>
      <w:r w:rsidR="00BC5C0E">
        <w:rPr>
          <w:lang w:val="en-US"/>
        </w:rPr>
        <w:t xml:space="preserve"> </w:t>
      </w:r>
      <w:r>
        <w:rPr>
          <w:lang w:val="en-US"/>
        </w:rPr>
        <w:t>committee</w:t>
      </w:r>
      <w:r w:rsidR="00BC5C0E">
        <w:rPr>
          <w:lang w:val="en-US"/>
        </w:rPr>
        <w:t xml:space="preserve"> </w:t>
      </w:r>
      <w:r>
        <w:rPr>
          <w:lang w:val="en-US"/>
        </w:rPr>
        <w:t>composed</w:t>
      </w:r>
      <w:r w:rsidR="00BC5C0E">
        <w:rPr>
          <w:lang w:val="en-US"/>
        </w:rPr>
        <w:t xml:space="preserve"> </w:t>
      </w:r>
      <w:r>
        <w:rPr>
          <w:lang w:val="en-US"/>
        </w:rPr>
        <w:t>of</w:t>
      </w:r>
      <w:r w:rsidR="00BC5C0E">
        <w:rPr>
          <w:lang w:val="en-US"/>
        </w:rPr>
        <w:t xml:space="preserve"> </w:t>
      </w:r>
      <w:r w:rsidRPr="006C2BFB">
        <w:rPr>
          <w:lang w:val="en-US"/>
        </w:rPr>
        <w:t>national</w:t>
      </w:r>
      <w:r w:rsidR="00BC5C0E">
        <w:rPr>
          <w:lang w:val="en-US"/>
        </w:rPr>
        <w:t xml:space="preserve"> </w:t>
      </w:r>
      <w:r w:rsidRPr="006C2BFB">
        <w:rPr>
          <w:lang w:val="en-US"/>
        </w:rPr>
        <w:t>and</w:t>
      </w:r>
      <w:r w:rsidR="00BC5C0E">
        <w:rPr>
          <w:lang w:val="en-US"/>
        </w:rPr>
        <w:t xml:space="preserve"> </w:t>
      </w:r>
      <w:r w:rsidRPr="006C2BFB">
        <w:rPr>
          <w:lang w:val="en-US"/>
        </w:rPr>
        <w:t>international</w:t>
      </w:r>
      <w:r w:rsidR="00BC5C0E">
        <w:rPr>
          <w:lang w:val="en-US"/>
        </w:rPr>
        <w:t xml:space="preserve"> </w:t>
      </w:r>
      <w:r w:rsidRPr="006C2BFB">
        <w:rPr>
          <w:lang w:val="en-US"/>
        </w:rPr>
        <w:t>experts</w:t>
      </w:r>
      <w:r w:rsidR="00BC5C0E">
        <w:rPr>
          <w:lang w:val="en-US"/>
        </w:rPr>
        <w:t xml:space="preserve"> </w:t>
      </w:r>
      <w:r w:rsidRPr="006C2BFB">
        <w:rPr>
          <w:lang w:val="en-US"/>
        </w:rPr>
        <w:t>who</w:t>
      </w:r>
      <w:r w:rsidR="00BC5C0E">
        <w:rPr>
          <w:lang w:val="en-US"/>
        </w:rPr>
        <w:t xml:space="preserve"> </w:t>
      </w:r>
      <w:r w:rsidRPr="006C2BFB">
        <w:rPr>
          <w:lang w:val="en-US"/>
        </w:rPr>
        <w:t>would</w:t>
      </w:r>
      <w:r w:rsidR="00BC5C0E">
        <w:rPr>
          <w:lang w:val="en-US"/>
        </w:rPr>
        <w:t xml:space="preserve"> </w:t>
      </w:r>
      <w:r w:rsidRPr="006C2BFB">
        <w:rPr>
          <w:lang w:val="en-US"/>
        </w:rPr>
        <w:t>provide</w:t>
      </w:r>
      <w:r w:rsidR="00BC5C0E">
        <w:rPr>
          <w:lang w:val="en-US"/>
        </w:rPr>
        <w:t xml:space="preserve"> </w:t>
      </w:r>
      <w:r w:rsidRPr="006C2BFB">
        <w:rPr>
          <w:lang w:val="en-US"/>
        </w:rPr>
        <w:t>overarching</w:t>
      </w:r>
      <w:r w:rsidR="00BC5C0E">
        <w:rPr>
          <w:lang w:val="en-US"/>
        </w:rPr>
        <w:t xml:space="preserve"> </w:t>
      </w:r>
      <w:r w:rsidRPr="006C2BFB">
        <w:rPr>
          <w:lang w:val="en-US"/>
        </w:rPr>
        <w:t>strategy</w:t>
      </w:r>
      <w:r w:rsidR="00BC5C0E">
        <w:rPr>
          <w:lang w:val="en-US"/>
        </w:rPr>
        <w:t xml:space="preserve"> </w:t>
      </w:r>
      <w:r w:rsidRPr="006C2BFB">
        <w:rPr>
          <w:lang w:val="en-US"/>
        </w:rPr>
        <w:t>and</w:t>
      </w:r>
      <w:r w:rsidR="00BC5C0E">
        <w:rPr>
          <w:lang w:val="en-US"/>
        </w:rPr>
        <w:t xml:space="preserve"> </w:t>
      </w:r>
      <w:r w:rsidRPr="006C2BFB">
        <w:rPr>
          <w:lang w:val="en-US"/>
        </w:rPr>
        <w:t>ongoing</w:t>
      </w:r>
      <w:r w:rsidR="00BC5C0E">
        <w:rPr>
          <w:lang w:val="en-US"/>
        </w:rPr>
        <w:t xml:space="preserve"> </w:t>
      </w:r>
      <w:r w:rsidRPr="006C2BFB">
        <w:rPr>
          <w:lang w:val="en-US"/>
        </w:rPr>
        <w:t>direction</w:t>
      </w:r>
      <w:r w:rsidR="00BC5C0E">
        <w:rPr>
          <w:lang w:val="en-US"/>
        </w:rPr>
        <w:t xml:space="preserve"> </w:t>
      </w:r>
      <w:r w:rsidRPr="006C2BFB">
        <w:rPr>
          <w:lang w:val="en-US"/>
        </w:rPr>
        <w:t>in</w:t>
      </w:r>
      <w:r w:rsidR="00BC5C0E">
        <w:rPr>
          <w:lang w:val="en-US"/>
        </w:rPr>
        <w:t xml:space="preserve"> </w:t>
      </w:r>
      <w:r w:rsidRPr="006C2BFB">
        <w:rPr>
          <w:lang w:val="en-US"/>
        </w:rPr>
        <w:t>its</w:t>
      </w:r>
      <w:r w:rsidR="00BC5C0E">
        <w:rPr>
          <w:lang w:val="en-US"/>
        </w:rPr>
        <w:t xml:space="preserve"> </w:t>
      </w:r>
      <w:r w:rsidRPr="006C2BFB">
        <w:rPr>
          <w:lang w:val="en-US"/>
        </w:rPr>
        <w:t>development.</w:t>
      </w:r>
      <w:r w:rsidR="00BC5C0E">
        <w:rPr>
          <w:lang w:val="en-US"/>
        </w:rPr>
        <w:t xml:space="preserve"> </w:t>
      </w:r>
      <w:r w:rsidRPr="006C2BFB">
        <w:rPr>
          <w:lang w:val="en-US"/>
        </w:rPr>
        <w:t>The</w:t>
      </w:r>
      <w:r w:rsidR="00BC5C0E">
        <w:rPr>
          <w:lang w:val="en-US"/>
        </w:rPr>
        <w:t xml:space="preserve"> </w:t>
      </w:r>
      <w:r w:rsidRPr="006C2BFB">
        <w:rPr>
          <w:lang w:val="en-US"/>
        </w:rPr>
        <w:t>proposed</w:t>
      </w:r>
      <w:r w:rsidR="00BC5C0E">
        <w:rPr>
          <w:lang w:val="en-US"/>
        </w:rPr>
        <w:t xml:space="preserve"> </w:t>
      </w:r>
      <w:r w:rsidRPr="006C2BFB">
        <w:rPr>
          <w:lang w:val="en-US"/>
        </w:rPr>
        <w:t>clearinghouse</w:t>
      </w:r>
      <w:r w:rsidR="00BC5C0E">
        <w:rPr>
          <w:lang w:val="en-US"/>
        </w:rPr>
        <w:t xml:space="preserve"> </w:t>
      </w:r>
      <w:r w:rsidRPr="006C2BFB">
        <w:rPr>
          <w:lang w:val="en-US"/>
        </w:rPr>
        <w:t>would</w:t>
      </w:r>
      <w:r w:rsidR="00BC5C0E">
        <w:rPr>
          <w:lang w:val="en-US"/>
        </w:rPr>
        <w:t xml:space="preserve"> </w:t>
      </w:r>
      <w:r w:rsidRPr="006C2BFB">
        <w:rPr>
          <w:lang w:val="en-US"/>
        </w:rPr>
        <w:t>be</w:t>
      </w:r>
      <w:r w:rsidR="00BC5C0E">
        <w:rPr>
          <w:lang w:val="en-US"/>
        </w:rPr>
        <w:t xml:space="preserve"> </w:t>
      </w:r>
      <w:r w:rsidRPr="006C2BFB">
        <w:rPr>
          <w:lang w:val="en-US"/>
        </w:rPr>
        <w:t>focused</w:t>
      </w:r>
      <w:r w:rsidR="00BC5C0E">
        <w:rPr>
          <w:lang w:val="en-US"/>
        </w:rPr>
        <w:t xml:space="preserve"> </w:t>
      </w:r>
      <w:r w:rsidRPr="006C2BFB">
        <w:rPr>
          <w:lang w:val="en-US"/>
        </w:rPr>
        <w:t>on</w:t>
      </w:r>
      <w:r w:rsidR="00BC5C0E">
        <w:rPr>
          <w:lang w:val="en-US"/>
        </w:rPr>
        <w:t xml:space="preserve"> </w:t>
      </w:r>
      <w:r w:rsidRPr="006C2BFB">
        <w:rPr>
          <w:lang w:val="en-US"/>
        </w:rPr>
        <w:t>program</w:t>
      </w:r>
      <w:r w:rsidR="00BC5C0E">
        <w:rPr>
          <w:lang w:val="en-US"/>
        </w:rPr>
        <w:t xml:space="preserve"> </w:t>
      </w:r>
      <w:r w:rsidRPr="006C2BFB">
        <w:rPr>
          <w:lang w:val="en-US"/>
        </w:rPr>
        <w:t>impact</w:t>
      </w:r>
      <w:r w:rsidR="00BC5C0E">
        <w:rPr>
          <w:lang w:val="en-US"/>
        </w:rPr>
        <w:t xml:space="preserve"> </w:t>
      </w:r>
      <w:r w:rsidRPr="006C2BFB">
        <w:rPr>
          <w:lang w:val="en-US"/>
        </w:rPr>
        <w:t>and</w:t>
      </w:r>
      <w:r w:rsidR="00BC5C0E">
        <w:rPr>
          <w:lang w:val="en-US"/>
        </w:rPr>
        <w:t xml:space="preserve"> </w:t>
      </w:r>
      <w:r w:rsidRPr="006C2BFB">
        <w:rPr>
          <w:lang w:val="en-US"/>
        </w:rPr>
        <w:t>evaluation,</w:t>
      </w:r>
      <w:r w:rsidR="00BC5C0E">
        <w:rPr>
          <w:lang w:val="en-US"/>
        </w:rPr>
        <w:t xml:space="preserve"> </w:t>
      </w:r>
      <w:r w:rsidRPr="006C2BFB">
        <w:rPr>
          <w:lang w:val="en-US"/>
        </w:rPr>
        <w:t>with</w:t>
      </w:r>
      <w:r w:rsidR="00BC5C0E">
        <w:rPr>
          <w:lang w:val="en-US"/>
        </w:rPr>
        <w:t xml:space="preserve"> </w:t>
      </w:r>
      <w:r w:rsidRPr="006C2BFB">
        <w:rPr>
          <w:lang w:val="en-US"/>
        </w:rPr>
        <w:t>a</w:t>
      </w:r>
      <w:r w:rsidR="00BC5C0E">
        <w:rPr>
          <w:lang w:val="en-US"/>
        </w:rPr>
        <w:t xml:space="preserve"> </w:t>
      </w:r>
      <w:r w:rsidRPr="006C2BFB">
        <w:rPr>
          <w:lang w:val="en-US"/>
        </w:rPr>
        <w:t>clear</w:t>
      </w:r>
      <w:r w:rsidR="00BC5C0E">
        <w:rPr>
          <w:lang w:val="en-US"/>
        </w:rPr>
        <w:t xml:space="preserve"> </w:t>
      </w:r>
      <w:r w:rsidRPr="006C2BFB">
        <w:rPr>
          <w:lang w:val="en-US"/>
        </w:rPr>
        <w:t>focal</w:t>
      </w:r>
      <w:r w:rsidR="00BC5C0E">
        <w:rPr>
          <w:lang w:val="en-US"/>
        </w:rPr>
        <w:t xml:space="preserve"> </w:t>
      </w:r>
      <w:r w:rsidRPr="006C2BFB">
        <w:rPr>
          <w:lang w:val="en-US"/>
        </w:rPr>
        <w:t>point</w:t>
      </w:r>
      <w:r w:rsidR="00BC5C0E">
        <w:rPr>
          <w:lang w:val="en-US"/>
        </w:rPr>
        <w:t xml:space="preserve"> </w:t>
      </w:r>
      <w:r w:rsidRPr="006C2BFB">
        <w:rPr>
          <w:lang w:val="en-US"/>
        </w:rPr>
        <w:t>being</w:t>
      </w:r>
      <w:r w:rsidR="00BC5C0E">
        <w:rPr>
          <w:lang w:val="en-US"/>
        </w:rPr>
        <w:t xml:space="preserve"> </w:t>
      </w:r>
      <w:r w:rsidRPr="006C2BFB">
        <w:rPr>
          <w:lang w:val="en-US"/>
        </w:rPr>
        <w:t>critical</w:t>
      </w:r>
      <w:r w:rsidR="00BC5C0E">
        <w:rPr>
          <w:lang w:val="en-US"/>
        </w:rPr>
        <w:t xml:space="preserve"> </w:t>
      </w:r>
      <w:r w:rsidRPr="006C2BFB">
        <w:rPr>
          <w:lang w:val="en-US"/>
        </w:rPr>
        <w:t>for</w:t>
      </w:r>
      <w:r w:rsidR="00BC5C0E">
        <w:rPr>
          <w:lang w:val="en-US"/>
        </w:rPr>
        <w:t xml:space="preserve"> </w:t>
      </w:r>
      <w:r w:rsidRPr="006C2BFB">
        <w:rPr>
          <w:lang w:val="en-US"/>
        </w:rPr>
        <w:t>the</w:t>
      </w:r>
      <w:r w:rsidR="00BC5C0E">
        <w:rPr>
          <w:lang w:val="en-US"/>
        </w:rPr>
        <w:t xml:space="preserve"> </w:t>
      </w:r>
      <w:r w:rsidRPr="006C2BFB">
        <w:rPr>
          <w:lang w:val="en-US"/>
        </w:rPr>
        <w:t>effectiveness</w:t>
      </w:r>
      <w:r w:rsidR="00BC5C0E">
        <w:rPr>
          <w:lang w:val="en-US"/>
        </w:rPr>
        <w:t xml:space="preserve"> </w:t>
      </w:r>
      <w:r w:rsidRPr="006C2BFB">
        <w:rPr>
          <w:lang w:val="en-US"/>
        </w:rPr>
        <w:t>of</w:t>
      </w:r>
      <w:r w:rsidR="00BC5C0E">
        <w:rPr>
          <w:lang w:val="en-US"/>
        </w:rPr>
        <w:t xml:space="preserve"> </w:t>
      </w:r>
      <w:r w:rsidRPr="006C2BFB">
        <w:rPr>
          <w:lang w:val="en-US"/>
        </w:rPr>
        <w:t>the</w:t>
      </w:r>
      <w:r w:rsidR="00BC5C0E">
        <w:rPr>
          <w:lang w:val="en-US"/>
        </w:rPr>
        <w:t xml:space="preserve"> </w:t>
      </w:r>
      <w:r w:rsidRPr="006C2BFB">
        <w:rPr>
          <w:lang w:val="en-US"/>
        </w:rPr>
        <w:t>clearinghouse</w:t>
      </w:r>
      <w:r w:rsidR="00BC5C0E">
        <w:rPr>
          <w:lang w:val="en-US"/>
        </w:rPr>
        <w:t xml:space="preserve"> </w:t>
      </w:r>
      <w:r w:rsidRPr="006C2BFB">
        <w:rPr>
          <w:lang w:val="en-US"/>
        </w:rPr>
        <w:t>itself.</w:t>
      </w:r>
      <w:r w:rsidR="00BC5C0E">
        <w:rPr>
          <w:lang w:val="en-US"/>
        </w:rPr>
        <w:t xml:space="preserve"> </w:t>
      </w:r>
      <w:r w:rsidRPr="006C2BFB">
        <w:rPr>
          <w:lang w:val="en-US"/>
        </w:rPr>
        <w:t>This</w:t>
      </w:r>
      <w:r w:rsidR="00BC5C0E">
        <w:rPr>
          <w:lang w:val="en-US"/>
        </w:rPr>
        <w:t xml:space="preserve"> </w:t>
      </w:r>
      <w:r w:rsidRPr="006C2BFB">
        <w:rPr>
          <w:lang w:val="en-US"/>
        </w:rPr>
        <w:t>is</w:t>
      </w:r>
      <w:r w:rsidR="00BC5C0E">
        <w:rPr>
          <w:lang w:val="en-US"/>
        </w:rPr>
        <w:t xml:space="preserve"> </w:t>
      </w:r>
      <w:r w:rsidRPr="006C2BFB">
        <w:rPr>
          <w:lang w:val="en-US"/>
        </w:rPr>
        <w:t>important</w:t>
      </w:r>
      <w:r w:rsidR="00BC5C0E">
        <w:rPr>
          <w:lang w:val="en-US"/>
        </w:rPr>
        <w:t xml:space="preserve"> </w:t>
      </w:r>
      <w:r w:rsidRPr="006C2BFB">
        <w:rPr>
          <w:lang w:val="en-US"/>
        </w:rPr>
        <w:t>in</w:t>
      </w:r>
      <w:r w:rsidR="00BC5C0E">
        <w:rPr>
          <w:lang w:val="en-US"/>
        </w:rPr>
        <w:t xml:space="preserve"> </w:t>
      </w:r>
      <w:r w:rsidRPr="006C2BFB">
        <w:rPr>
          <w:lang w:val="en-US"/>
        </w:rPr>
        <w:t>ensuring</w:t>
      </w:r>
      <w:r w:rsidR="00BC5C0E">
        <w:rPr>
          <w:lang w:val="en-US"/>
        </w:rPr>
        <w:t xml:space="preserve"> </w:t>
      </w:r>
      <w:r w:rsidRPr="006C2BFB">
        <w:rPr>
          <w:lang w:val="en-US"/>
        </w:rPr>
        <w:t>its</w:t>
      </w:r>
      <w:r w:rsidR="00BC5C0E">
        <w:rPr>
          <w:lang w:val="en-US"/>
        </w:rPr>
        <w:t xml:space="preserve"> </w:t>
      </w:r>
      <w:r w:rsidRPr="006C2BFB">
        <w:rPr>
          <w:lang w:val="en-US"/>
        </w:rPr>
        <w:t>impact</w:t>
      </w:r>
      <w:r w:rsidR="00BC5C0E">
        <w:rPr>
          <w:lang w:val="en-US"/>
        </w:rPr>
        <w:t xml:space="preserve"> </w:t>
      </w:r>
      <w:r w:rsidRPr="006C2BFB">
        <w:rPr>
          <w:lang w:val="en-US"/>
        </w:rPr>
        <w:t>and</w:t>
      </w:r>
      <w:r w:rsidR="00BC5C0E">
        <w:rPr>
          <w:lang w:val="en-US"/>
        </w:rPr>
        <w:t xml:space="preserve"> </w:t>
      </w:r>
      <w:r w:rsidRPr="006C2BFB">
        <w:rPr>
          <w:lang w:val="en-US"/>
        </w:rPr>
        <w:t>reach.</w:t>
      </w:r>
    </w:p>
    <w:p w14:paraId="4915FCBD" w14:textId="77777777" w:rsidR="006C2BFB" w:rsidRPr="006C2BFB" w:rsidRDefault="006C2BFB" w:rsidP="006C2BFB">
      <w:pPr>
        <w:pStyle w:val="Heading2"/>
        <w:rPr>
          <w:lang w:val="en-US"/>
        </w:rPr>
      </w:pPr>
      <w:bookmarkStart w:id="18" w:name="_Toc505671706"/>
      <w:r w:rsidRPr="006C2BFB">
        <w:rPr>
          <w:lang w:val="en-US"/>
        </w:rPr>
        <w:t>Approach</w:t>
      </w:r>
      <w:bookmarkEnd w:id="18"/>
    </w:p>
    <w:p w14:paraId="5647C9D2" w14:textId="65862076" w:rsidR="006C2BFB" w:rsidRPr="006C2BFB" w:rsidRDefault="006C2BFB" w:rsidP="006C2BFB">
      <w:pPr>
        <w:rPr>
          <w:lang w:val="en-US"/>
        </w:rPr>
      </w:pPr>
      <w:r w:rsidRPr="006C2BFB">
        <w:rPr>
          <w:lang w:val="en-US"/>
        </w:rPr>
        <w:t>This</w:t>
      </w:r>
      <w:r w:rsidR="00BC5C0E">
        <w:rPr>
          <w:lang w:val="en-US"/>
        </w:rPr>
        <w:t xml:space="preserve"> </w:t>
      </w:r>
      <w:r w:rsidRPr="006C2BFB">
        <w:rPr>
          <w:lang w:val="en-US"/>
        </w:rPr>
        <w:t>study</w:t>
      </w:r>
      <w:r w:rsidR="00BC5C0E">
        <w:rPr>
          <w:lang w:val="en-US"/>
        </w:rPr>
        <w:t xml:space="preserve"> </w:t>
      </w:r>
      <w:r w:rsidRPr="006C2BFB">
        <w:rPr>
          <w:lang w:val="en-US"/>
        </w:rPr>
        <w:t>of</w:t>
      </w:r>
      <w:r w:rsidR="00BC5C0E">
        <w:rPr>
          <w:lang w:val="en-US"/>
        </w:rPr>
        <w:t xml:space="preserve"> </w:t>
      </w:r>
      <w:r w:rsidRPr="006C2BFB">
        <w:rPr>
          <w:lang w:val="en-US"/>
        </w:rPr>
        <w:t>program</w:t>
      </w:r>
      <w:r w:rsidR="00BC5C0E">
        <w:rPr>
          <w:lang w:val="en-US"/>
        </w:rPr>
        <w:t xml:space="preserve"> </w:t>
      </w:r>
      <w:r w:rsidRPr="006C2BFB">
        <w:rPr>
          <w:lang w:val="en-US"/>
        </w:rPr>
        <w:t>impact</w:t>
      </w:r>
      <w:r w:rsidR="00BC5C0E">
        <w:rPr>
          <w:lang w:val="en-US"/>
        </w:rPr>
        <w:t xml:space="preserve"> </w:t>
      </w:r>
      <w:r w:rsidRPr="006C2BFB">
        <w:rPr>
          <w:lang w:val="en-US"/>
        </w:rPr>
        <w:t>drew</w:t>
      </w:r>
      <w:r w:rsidR="00BC5C0E">
        <w:rPr>
          <w:lang w:val="en-US"/>
        </w:rPr>
        <w:t xml:space="preserve"> </w:t>
      </w:r>
      <w:r w:rsidRPr="006C2BFB">
        <w:rPr>
          <w:lang w:val="en-US"/>
        </w:rPr>
        <w:t>on</w:t>
      </w:r>
      <w:r w:rsidR="00BC5C0E">
        <w:rPr>
          <w:lang w:val="en-US"/>
        </w:rPr>
        <w:t xml:space="preserve"> </w:t>
      </w:r>
      <w:r w:rsidRPr="006C2BFB">
        <w:rPr>
          <w:lang w:val="en-US"/>
        </w:rPr>
        <w:t>two</w:t>
      </w:r>
      <w:r w:rsidR="00BC5C0E">
        <w:rPr>
          <w:lang w:val="en-US"/>
        </w:rPr>
        <w:t xml:space="preserve"> </w:t>
      </w:r>
      <w:r w:rsidRPr="006C2BFB">
        <w:rPr>
          <w:lang w:val="en-US"/>
        </w:rPr>
        <w:t>main</w:t>
      </w:r>
      <w:r w:rsidR="00BC5C0E">
        <w:rPr>
          <w:lang w:val="en-US"/>
        </w:rPr>
        <w:t xml:space="preserve"> </w:t>
      </w:r>
      <w:r w:rsidRPr="006C2BFB">
        <w:rPr>
          <w:lang w:val="en-US"/>
        </w:rPr>
        <w:t>components:</w:t>
      </w:r>
      <w:r w:rsidR="00BC5C0E">
        <w:rPr>
          <w:lang w:val="en-US"/>
        </w:rPr>
        <w:t xml:space="preserve"> </w:t>
      </w:r>
      <w:r w:rsidRPr="006C2BFB">
        <w:rPr>
          <w:lang w:val="en-US"/>
        </w:rPr>
        <w:t>a</w:t>
      </w:r>
      <w:r w:rsidR="00BC5C0E">
        <w:rPr>
          <w:lang w:val="en-US"/>
        </w:rPr>
        <w:t xml:space="preserve"> </w:t>
      </w:r>
      <w:r w:rsidRPr="006C2BFB">
        <w:rPr>
          <w:lang w:val="en-US"/>
        </w:rPr>
        <w:t>review</w:t>
      </w:r>
      <w:r w:rsidR="00BC5C0E">
        <w:rPr>
          <w:lang w:val="en-US"/>
        </w:rPr>
        <w:t xml:space="preserve"> </w:t>
      </w:r>
      <w:r w:rsidRPr="006C2BFB">
        <w:rPr>
          <w:lang w:val="en-US"/>
        </w:rPr>
        <w:t>of</w:t>
      </w:r>
      <w:r w:rsidR="00BC5C0E">
        <w:rPr>
          <w:lang w:val="en-US"/>
        </w:rPr>
        <w:t xml:space="preserve"> </w:t>
      </w:r>
      <w:r w:rsidRPr="006C2BFB">
        <w:rPr>
          <w:lang w:val="en-US"/>
        </w:rPr>
        <w:t>literature</w:t>
      </w:r>
      <w:r w:rsidR="00BC5C0E">
        <w:rPr>
          <w:lang w:val="en-US"/>
        </w:rPr>
        <w:t xml:space="preserve"> </w:t>
      </w:r>
      <w:r w:rsidRPr="006C2BFB">
        <w:rPr>
          <w:lang w:val="en-US"/>
        </w:rPr>
        <w:t>to</w:t>
      </w:r>
      <w:r w:rsidR="00BC5C0E">
        <w:rPr>
          <w:lang w:val="en-US"/>
        </w:rPr>
        <w:t xml:space="preserve"> </w:t>
      </w:r>
      <w:r w:rsidRPr="006C2BFB">
        <w:rPr>
          <w:lang w:val="en-US"/>
        </w:rPr>
        <w:t>identify</w:t>
      </w:r>
      <w:r w:rsidR="00BC5C0E">
        <w:rPr>
          <w:lang w:val="en-US"/>
        </w:rPr>
        <w:t xml:space="preserve"> </w:t>
      </w:r>
      <w:r w:rsidRPr="006C2BFB">
        <w:rPr>
          <w:lang w:val="en-US"/>
        </w:rPr>
        <w:t>programs</w:t>
      </w:r>
      <w:r w:rsidR="00BC5C0E">
        <w:rPr>
          <w:lang w:val="en-US"/>
        </w:rPr>
        <w:t xml:space="preserve"> </w:t>
      </w:r>
      <w:r w:rsidRPr="006C2BFB">
        <w:rPr>
          <w:lang w:val="en-US"/>
        </w:rPr>
        <w:t>that</w:t>
      </w:r>
      <w:r w:rsidR="00BC5C0E">
        <w:rPr>
          <w:lang w:val="en-US"/>
        </w:rPr>
        <w:t xml:space="preserve"> </w:t>
      </w:r>
      <w:r w:rsidRPr="006C2BFB">
        <w:rPr>
          <w:lang w:val="en-US"/>
        </w:rPr>
        <w:t>demonstra</w:t>
      </w:r>
      <w:r>
        <w:rPr>
          <w:lang w:val="en-US"/>
        </w:rPr>
        <w:t>ted</w:t>
      </w:r>
      <w:r w:rsidR="00BC5C0E">
        <w:rPr>
          <w:lang w:val="en-US"/>
        </w:rPr>
        <w:t xml:space="preserve"> </w:t>
      </w:r>
      <w:r>
        <w:rPr>
          <w:lang w:val="en-US"/>
        </w:rPr>
        <w:t>impact</w:t>
      </w:r>
      <w:r w:rsidR="00BC5C0E">
        <w:rPr>
          <w:lang w:val="en-US"/>
        </w:rPr>
        <w:t xml:space="preserve"> </w:t>
      </w:r>
      <w:r>
        <w:rPr>
          <w:lang w:val="en-US"/>
        </w:rPr>
        <w:t>through</w:t>
      </w:r>
      <w:r w:rsidR="00BC5C0E">
        <w:rPr>
          <w:lang w:val="en-US"/>
        </w:rPr>
        <w:t xml:space="preserve"> </w:t>
      </w:r>
      <w:r>
        <w:rPr>
          <w:lang w:val="en-US"/>
        </w:rPr>
        <w:t>quantitative</w:t>
      </w:r>
      <w:r w:rsidR="00BC5C0E">
        <w:rPr>
          <w:lang w:val="en-US"/>
        </w:rPr>
        <w:t xml:space="preserve"> </w:t>
      </w:r>
      <w:r w:rsidRPr="006C2BFB">
        <w:rPr>
          <w:lang w:val="en-US"/>
        </w:rPr>
        <w:t>and</w:t>
      </w:r>
      <w:r w:rsidR="00BC5C0E">
        <w:rPr>
          <w:lang w:val="en-US"/>
        </w:rPr>
        <w:t xml:space="preserve"> </w:t>
      </w:r>
      <w:r w:rsidRPr="006C2BFB">
        <w:rPr>
          <w:lang w:val="en-US"/>
        </w:rPr>
        <w:t>qualitative</w:t>
      </w:r>
      <w:r w:rsidR="00BC5C0E">
        <w:rPr>
          <w:lang w:val="en-US"/>
        </w:rPr>
        <w:t xml:space="preserve"> </w:t>
      </w:r>
      <w:r w:rsidRPr="006C2BFB">
        <w:rPr>
          <w:lang w:val="en-US"/>
        </w:rPr>
        <w:t>forms</w:t>
      </w:r>
      <w:r w:rsidR="00BC5C0E">
        <w:rPr>
          <w:lang w:val="en-US"/>
        </w:rPr>
        <w:t xml:space="preserve"> </w:t>
      </w:r>
      <w:r w:rsidRPr="006C2BFB">
        <w:rPr>
          <w:lang w:val="en-US"/>
        </w:rPr>
        <w:t>of</w:t>
      </w:r>
      <w:r w:rsidR="00BC5C0E">
        <w:rPr>
          <w:lang w:val="en-US"/>
        </w:rPr>
        <w:t xml:space="preserve"> </w:t>
      </w:r>
      <w:r w:rsidRPr="006C2BFB">
        <w:rPr>
          <w:lang w:val="en-US"/>
        </w:rPr>
        <w:t>evidence,</w:t>
      </w:r>
      <w:r w:rsidR="00BC5C0E">
        <w:rPr>
          <w:lang w:val="en-US"/>
        </w:rPr>
        <w:t xml:space="preserve"> </w:t>
      </w:r>
      <w:r w:rsidRPr="006C2BFB">
        <w:rPr>
          <w:lang w:val="en-US"/>
        </w:rPr>
        <w:t>and</w:t>
      </w:r>
      <w:r w:rsidR="00BC5C0E">
        <w:rPr>
          <w:lang w:val="en-US"/>
        </w:rPr>
        <w:t xml:space="preserve"> </w:t>
      </w:r>
      <w:r w:rsidRPr="006C2BFB">
        <w:rPr>
          <w:lang w:val="en-US"/>
        </w:rPr>
        <w:t>a</w:t>
      </w:r>
      <w:r w:rsidR="00BC5C0E">
        <w:rPr>
          <w:lang w:val="en-US"/>
        </w:rPr>
        <w:t xml:space="preserve"> </w:t>
      </w:r>
      <w:r w:rsidRPr="006C2BFB">
        <w:rPr>
          <w:lang w:val="en-US"/>
        </w:rPr>
        <w:t>national</w:t>
      </w:r>
      <w:r w:rsidR="00BC5C0E">
        <w:rPr>
          <w:lang w:val="en-US"/>
        </w:rPr>
        <w:t xml:space="preserve"> </w:t>
      </w:r>
      <w:r w:rsidRPr="006C2BFB">
        <w:rPr>
          <w:lang w:val="en-US"/>
        </w:rPr>
        <w:t>online</w:t>
      </w:r>
      <w:r w:rsidR="00BC5C0E">
        <w:rPr>
          <w:lang w:val="en-US"/>
        </w:rPr>
        <w:t xml:space="preserve"> </w:t>
      </w:r>
      <w:r w:rsidRPr="006C2BFB">
        <w:rPr>
          <w:lang w:val="en-US"/>
        </w:rPr>
        <w:t>survey</w:t>
      </w:r>
      <w:r w:rsidR="00BC5C0E">
        <w:rPr>
          <w:lang w:val="en-US"/>
        </w:rPr>
        <w:t xml:space="preserve"> </w:t>
      </w:r>
      <w:r w:rsidRPr="006C2BFB">
        <w:rPr>
          <w:lang w:val="en-US"/>
        </w:rPr>
        <w:t>of</w:t>
      </w:r>
      <w:r w:rsidR="00BC5C0E">
        <w:rPr>
          <w:lang w:val="en-US"/>
        </w:rPr>
        <w:t xml:space="preserve"> </w:t>
      </w:r>
      <w:r w:rsidRPr="006C2BFB">
        <w:rPr>
          <w:lang w:val="en-US"/>
        </w:rPr>
        <w:t>equity</w:t>
      </w:r>
      <w:r w:rsidR="00BC5C0E">
        <w:rPr>
          <w:lang w:val="en-US"/>
        </w:rPr>
        <w:t xml:space="preserve"> </w:t>
      </w:r>
      <w:r w:rsidRPr="006C2BFB">
        <w:rPr>
          <w:lang w:val="en-US"/>
        </w:rPr>
        <w:t>initiatives.</w:t>
      </w:r>
      <w:r w:rsidR="00BC5C0E">
        <w:rPr>
          <w:lang w:val="en-US"/>
        </w:rPr>
        <w:t xml:space="preserve"> </w:t>
      </w:r>
      <w:r w:rsidRPr="006C2BFB">
        <w:rPr>
          <w:lang w:val="en-US"/>
        </w:rPr>
        <w:t>The</w:t>
      </w:r>
      <w:r w:rsidR="00BC5C0E">
        <w:rPr>
          <w:lang w:val="en-US"/>
        </w:rPr>
        <w:t xml:space="preserve"> </w:t>
      </w:r>
      <w:r w:rsidRPr="006C2BFB">
        <w:rPr>
          <w:lang w:val="en-US"/>
        </w:rPr>
        <w:t>study</w:t>
      </w:r>
      <w:r w:rsidR="00BC5C0E">
        <w:rPr>
          <w:lang w:val="en-US"/>
        </w:rPr>
        <w:t xml:space="preserve"> </w:t>
      </w:r>
      <w:r w:rsidRPr="006C2BFB">
        <w:rPr>
          <w:lang w:val="en-US"/>
        </w:rPr>
        <w:t>focuses</w:t>
      </w:r>
      <w:r w:rsidR="00BC5C0E">
        <w:rPr>
          <w:lang w:val="en-US"/>
        </w:rPr>
        <w:t xml:space="preserve"> </w:t>
      </w:r>
      <w:r w:rsidRPr="006C2BFB">
        <w:rPr>
          <w:lang w:val="en-US"/>
        </w:rPr>
        <w:t>specifically</w:t>
      </w:r>
      <w:r w:rsidR="00BC5C0E">
        <w:rPr>
          <w:lang w:val="en-US"/>
        </w:rPr>
        <w:t xml:space="preserve"> </w:t>
      </w:r>
      <w:r w:rsidRPr="006C2BFB">
        <w:rPr>
          <w:lang w:val="en-US"/>
        </w:rPr>
        <w:t>on</w:t>
      </w:r>
      <w:r w:rsidR="00BC5C0E">
        <w:rPr>
          <w:lang w:val="en-US"/>
        </w:rPr>
        <w:t xml:space="preserve"> </w:t>
      </w:r>
      <w:r w:rsidRPr="006C2BFB">
        <w:rPr>
          <w:lang w:val="en-US"/>
        </w:rPr>
        <w:t>evidence</w:t>
      </w:r>
      <w:r w:rsidR="00BC5C0E">
        <w:rPr>
          <w:lang w:val="en-US"/>
        </w:rPr>
        <w:t xml:space="preserve"> </w:t>
      </w:r>
      <w:r w:rsidRPr="006C2BFB">
        <w:rPr>
          <w:lang w:val="en-US"/>
        </w:rPr>
        <w:t>of</w:t>
      </w:r>
      <w:r w:rsidR="00BC5C0E">
        <w:rPr>
          <w:lang w:val="en-US"/>
        </w:rPr>
        <w:t xml:space="preserve"> </w:t>
      </w:r>
      <w:r w:rsidRPr="006C2BFB">
        <w:rPr>
          <w:lang w:val="en-US"/>
        </w:rPr>
        <w:t>program</w:t>
      </w:r>
      <w:r w:rsidR="00BC5C0E">
        <w:rPr>
          <w:lang w:val="en-US"/>
        </w:rPr>
        <w:t xml:space="preserve"> </w:t>
      </w:r>
      <w:r w:rsidRPr="006C2BFB">
        <w:rPr>
          <w:lang w:val="en-US"/>
        </w:rPr>
        <w:t>effectiveness</w:t>
      </w:r>
      <w:r w:rsidR="00BC5C0E">
        <w:rPr>
          <w:lang w:val="en-US"/>
        </w:rPr>
        <w:t xml:space="preserve"> </w:t>
      </w:r>
      <w:r w:rsidRPr="006C2BFB">
        <w:rPr>
          <w:lang w:val="en-US"/>
        </w:rPr>
        <w:t>as</w:t>
      </w:r>
      <w:r w:rsidR="00BC5C0E">
        <w:rPr>
          <w:lang w:val="en-US"/>
        </w:rPr>
        <w:t xml:space="preserve"> </w:t>
      </w:r>
      <w:r w:rsidRPr="006C2BFB">
        <w:rPr>
          <w:lang w:val="en-US"/>
        </w:rPr>
        <w:t>it</w:t>
      </w:r>
      <w:r w:rsidR="00BC5C0E">
        <w:rPr>
          <w:lang w:val="en-US"/>
        </w:rPr>
        <w:t xml:space="preserve"> </w:t>
      </w:r>
      <w:r w:rsidRPr="006C2BFB">
        <w:rPr>
          <w:lang w:val="en-US"/>
        </w:rPr>
        <w:t>has</w:t>
      </w:r>
      <w:r w:rsidR="00BC5C0E">
        <w:rPr>
          <w:lang w:val="en-US"/>
        </w:rPr>
        <w:t xml:space="preserve"> </w:t>
      </w:r>
      <w:r w:rsidRPr="006C2BFB">
        <w:rPr>
          <w:lang w:val="en-US"/>
        </w:rPr>
        <w:t>developed</w:t>
      </w:r>
      <w:r w:rsidR="00BC5C0E">
        <w:rPr>
          <w:lang w:val="en-US"/>
        </w:rPr>
        <w:t xml:space="preserve"> </w:t>
      </w:r>
      <w:r w:rsidRPr="006C2BFB">
        <w:rPr>
          <w:lang w:val="en-US"/>
        </w:rPr>
        <w:t>since</w:t>
      </w:r>
      <w:r w:rsidR="00BC5C0E">
        <w:rPr>
          <w:lang w:val="en-US"/>
        </w:rPr>
        <w:t xml:space="preserve"> </w:t>
      </w:r>
      <w:r w:rsidRPr="006C2BFB">
        <w:rPr>
          <w:lang w:val="en-US"/>
        </w:rPr>
        <w:t>the</w:t>
      </w:r>
      <w:r w:rsidR="00BC5C0E" w:rsidRPr="00292B2C">
        <w:rPr>
          <w:i/>
          <w:lang w:val="en-US"/>
        </w:rPr>
        <w:t xml:space="preserve"> </w:t>
      </w:r>
      <w:r w:rsidRPr="00292B2C">
        <w:rPr>
          <w:i/>
          <w:lang w:val="en-US"/>
        </w:rPr>
        <w:t>Review</w:t>
      </w:r>
      <w:r w:rsidR="00BC5C0E" w:rsidRPr="00292B2C">
        <w:rPr>
          <w:i/>
          <w:lang w:val="en-US"/>
        </w:rPr>
        <w:t xml:space="preserve"> </w:t>
      </w:r>
      <w:r w:rsidRPr="00292B2C">
        <w:rPr>
          <w:i/>
          <w:lang w:val="en-US"/>
        </w:rPr>
        <w:t>of</w:t>
      </w:r>
      <w:r w:rsidR="00BC5C0E" w:rsidRPr="00292B2C">
        <w:rPr>
          <w:i/>
          <w:lang w:val="en-US"/>
        </w:rPr>
        <w:t xml:space="preserve"> </w:t>
      </w:r>
      <w:r w:rsidRPr="00292B2C">
        <w:rPr>
          <w:i/>
          <w:lang w:val="en-US"/>
        </w:rPr>
        <w:t>Higher</w:t>
      </w:r>
      <w:r w:rsidR="00BC5C0E" w:rsidRPr="00292B2C">
        <w:rPr>
          <w:i/>
          <w:lang w:val="en-US"/>
        </w:rPr>
        <w:t xml:space="preserve"> </w:t>
      </w:r>
      <w:r w:rsidRPr="00292B2C">
        <w:rPr>
          <w:i/>
          <w:lang w:val="en-US"/>
        </w:rPr>
        <w:t>Education</w:t>
      </w:r>
      <w:r w:rsidR="00BC5C0E" w:rsidRPr="00292B2C">
        <w:rPr>
          <w:i/>
          <w:lang w:val="en-US"/>
        </w:rPr>
        <w:t xml:space="preserve"> </w:t>
      </w:r>
      <w:r w:rsidRPr="006C2BFB">
        <w:rPr>
          <w:lang w:val="en-US"/>
        </w:rPr>
        <w:t>(Bradley</w:t>
      </w:r>
      <w:r w:rsidR="00BC5C0E">
        <w:rPr>
          <w:lang w:val="en-US"/>
        </w:rPr>
        <w:t xml:space="preserve"> </w:t>
      </w:r>
      <w:r w:rsidRPr="006C2BFB">
        <w:rPr>
          <w:lang w:val="en-US"/>
        </w:rPr>
        <w:t>et</w:t>
      </w:r>
      <w:r w:rsidR="00BC5C0E">
        <w:rPr>
          <w:lang w:val="en-US"/>
        </w:rPr>
        <w:t xml:space="preserve"> </w:t>
      </w:r>
      <w:r w:rsidRPr="006C2BFB">
        <w:rPr>
          <w:lang w:val="en-US"/>
        </w:rPr>
        <w:t>al.,</w:t>
      </w:r>
      <w:r w:rsidR="00BC5C0E">
        <w:rPr>
          <w:lang w:val="en-US"/>
        </w:rPr>
        <w:t xml:space="preserve"> </w:t>
      </w:r>
      <w:r w:rsidRPr="006C2BFB">
        <w:rPr>
          <w:lang w:val="en-US"/>
        </w:rPr>
        <w:t>2008)</w:t>
      </w:r>
      <w:r w:rsidR="00BC5C0E">
        <w:rPr>
          <w:lang w:val="en-US"/>
        </w:rPr>
        <w:t xml:space="preserve"> </w:t>
      </w:r>
      <w:r w:rsidRPr="006C2BFB">
        <w:rPr>
          <w:lang w:val="en-US"/>
        </w:rPr>
        <w:t>and</w:t>
      </w:r>
      <w:r w:rsidR="00BC5C0E">
        <w:rPr>
          <w:lang w:val="en-US"/>
        </w:rPr>
        <w:t xml:space="preserve"> </w:t>
      </w:r>
      <w:r w:rsidRPr="006C2BFB">
        <w:rPr>
          <w:lang w:val="en-US"/>
        </w:rPr>
        <w:t>following</w:t>
      </w:r>
      <w:r w:rsidR="00BC5C0E">
        <w:rPr>
          <w:lang w:val="en-US"/>
        </w:rPr>
        <w:t xml:space="preserve"> </w:t>
      </w:r>
      <w:r w:rsidRPr="006C2BFB">
        <w:rPr>
          <w:lang w:val="en-US"/>
        </w:rPr>
        <w:t>the</w:t>
      </w:r>
      <w:r w:rsidR="00BC5C0E">
        <w:rPr>
          <w:lang w:val="en-US"/>
        </w:rPr>
        <w:t xml:space="preserve"> </w:t>
      </w:r>
      <w:r w:rsidRPr="00292B2C">
        <w:rPr>
          <w:i/>
          <w:lang w:val="en-US"/>
        </w:rPr>
        <w:t>Critical</w:t>
      </w:r>
      <w:r w:rsidR="00BC5C0E" w:rsidRPr="00292B2C">
        <w:rPr>
          <w:i/>
          <w:lang w:val="en-US"/>
        </w:rPr>
        <w:t xml:space="preserve"> </w:t>
      </w:r>
      <w:r w:rsidRPr="00292B2C">
        <w:rPr>
          <w:i/>
          <w:lang w:val="en-US"/>
        </w:rPr>
        <w:t>Interventions</w:t>
      </w:r>
      <w:r w:rsidR="00BC5C0E" w:rsidRPr="00292B2C">
        <w:rPr>
          <w:i/>
          <w:lang w:val="en-US"/>
        </w:rPr>
        <w:t xml:space="preserve"> </w:t>
      </w:r>
      <w:r w:rsidRPr="00292B2C">
        <w:rPr>
          <w:i/>
          <w:lang w:val="en-US"/>
        </w:rPr>
        <w:t>Framework</w:t>
      </w:r>
      <w:r w:rsidR="00BC5C0E">
        <w:rPr>
          <w:lang w:val="en-US"/>
        </w:rPr>
        <w:t xml:space="preserve"> </w:t>
      </w:r>
      <w:r w:rsidRPr="006C2BFB">
        <w:rPr>
          <w:lang w:val="en-US"/>
        </w:rPr>
        <w:t>(Naylor,</w:t>
      </w:r>
      <w:r w:rsidR="00BC5C0E">
        <w:rPr>
          <w:lang w:val="en-US"/>
        </w:rPr>
        <w:t xml:space="preserve"> </w:t>
      </w:r>
      <w:r w:rsidRPr="006C2BFB">
        <w:rPr>
          <w:lang w:val="en-US"/>
        </w:rPr>
        <w:t>et</w:t>
      </w:r>
      <w:r w:rsidR="00BC5C0E">
        <w:rPr>
          <w:lang w:val="en-US"/>
        </w:rPr>
        <w:t xml:space="preserve"> </w:t>
      </w:r>
      <w:r w:rsidRPr="006C2BFB">
        <w:rPr>
          <w:lang w:val="en-US"/>
        </w:rPr>
        <w:t>al.,</w:t>
      </w:r>
      <w:r w:rsidR="00BC5C0E">
        <w:rPr>
          <w:lang w:val="en-US"/>
        </w:rPr>
        <w:t xml:space="preserve"> </w:t>
      </w:r>
      <w:r w:rsidRPr="006C2BFB">
        <w:rPr>
          <w:lang w:val="en-US"/>
        </w:rPr>
        <w:t>2013),</w:t>
      </w:r>
      <w:r w:rsidR="00BC5C0E">
        <w:rPr>
          <w:lang w:val="en-US"/>
        </w:rPr>
        <w:t xml:space="preserve"> </w:t>
      </w:r>
      <w:r w:rsidRPr="006C2BFB">
        <w:rPr>
          <w:lang w:val="en-US"/>
        </w:rPr>
        <w:t>which</w:t>
      </w:r>
      <w:r w:rsidR="00BC5C0E">
        <w:rPr>
          <w:lang w:val="en-US"/>
        </w:rPr>
        <w:t xml:space="preserve"> </w:t>
      </w:r>
      <w:r w:rsidRPr="006C2BFB">
        <w:rPr>
          <w:lang w:val="en-US"/>
        </w:rPr>
        <w:t>found</w:t>
      </w:r>
      <w:r w:rsidR="00BC5C0E">
        <w:rPr>
          <w:lang w:val="en-US"/>
        </w:rPr>
        <w:t xml:space="preserve"> </w:t>
      </w:r>
      <w:r w:rsidRPr="006C2BFB">
        <w:rPr>
          <w:lang w:val="en-US"/>
        </w:rPr>
        <w:t>‘a</w:t>
      </w:r>
      <w:r w:rsidR="00BC5C0E">
        <w:rPr>
          <w:lang w:val="en-US"/>
        </w:rPr>
        <w:t xml:space="preserve"> </w:t>
      </w:r>
      <w:r w:rsidRPr="006C2BFB">
        <w:rPr>
          <w:lang w:val="en-US"/>
        </w:rPr>
        <w:t>paucity’</w:t>
      </w:r>
      <w:r w:rsidR="00BC5C0E">
        <w:rPr>
          <w:lang w:val="en-US"/>
        </w:rPr>
        <w:t xml:space="preserve"> </w:t>
      </w:r>
      <w:r w:rsidRPr="006C2BFB">
        <w:rPr>
          <w:lang w:val="en-US"/>
        </w:rPr>
        <w:t>of</w:t>
      </w:r>
      <w:r w:rsidR="00BC5C0E">
        <w:rPr>
          <w:lang w:val="en-US"/>
        </w:rPr>
        <w:t xml:space="preserve"> </w:t>
      </w:r>
      <w:r w:rsidRPr="006C2BFB">
        <w:rPr>
          <w:lang w:val="en-US"/>
        </w:rPr>
        <w:t>evidence</w:t>
      </w:r>
      <w:r w:rsidR="00BC5C0E">
        <w:rPr>
          <w:lang w:val="en-US"/>
        </w:rPr>
        <w:t xml:space="preserve"> </w:t>
      </w:r>
      <w:r w:rsidRPr="006C2BFB">
        <w:rPr>
          <w:lang w:val="en-US"/>
        </w:rPr>
        <w:t>of</w:t>
      </w:r>
      <w:r w:rsidR="00BC5C0E">
        <w:rPr>
          <w:lang w:val="en-US"/>
        </w:rPr>
        <w:t xml:space="preserve"> </w:t>
      </w:r>
      <w:r w:rsidRPr="006C2BFB">
        <w:rPr>
          <w:lang w:val="en-US"/>
        </w:rPr>
        <w:t>effectiveness</w:t>
      </w:r>
      <w:r w:rsidR="00BC5C0E">
        <w:rPr>
          <w:lang w:val="en-US"/>
        </w:rPr>
        <w:t xml:space="preserve"> </w:t>
      </w:r>
      <w:r w:rsidRPr="006C2BFB">
        <w:rPr>
          <w:lang w:val="en-US"/>
        </w:rPr>
        <w:t>of</w:t>
      </w:r>
      <w:r w:rsidR="00BC5C0E">
        <w:rPr>
          <w:lang w:val="en-US"/>
        </w:rPr>
        <w:t xml:space="preserve"> </w:t>
      </w:r>
      <w:r w:rsidRPr="006C2BFB">
        <w:rPr>
          <w:lang w:val="en-US"/>
        </w:rPr>
        <w:t>equity</w:t>
      </w:r>
      <w:r w:rsidR="00BC5C0E">
        <w:rPr>
          <w:lang w:val="en-US"/>
        </w:rPr>
        <w:t xml:space="preserve"> </w:t>
      </w:r>
      <w:r w:rsidRPr="006C2BFB">
        <w:rPr>
          <w:lang w:val="en-US"/>
        </w:rPr>
        <w:t>initiatives</w:t>
      </w:r>
      <w:r w:rsidR="00BC5C0E">
        <w:rPr>
          <w:lang w:val="en-US"/>
        </w:rPr>
        <w:t xml:space="preserve"> </w:t>
      </w:r>
      <w:r w:rsidRPr="006C2BFB">
        <w:rPr>
          <w:lang w:val="en-US"/>
        </w:rPr>
        <w:t>in</w:t>
      </w:r>
      <w:r w:rsidR="00BC5C0E">
        <w:rPr>
          <w:lang w:val="en-US"/>
        </w:rPr>
        <w:t xml:space="preserve"> </w:t>
      </w:r>
      <w:r w:rsidRPr="006C2BFB">
        <w:rPr>
          <w:lang w:val="en-US"/>
        </w:rPr>
        <w:t>Australia.</w:t>
      </w:r>
      <w:r w:rsidR="00BC5C0E">
        <w:rPr>
          <w:lang w:val="en-US"/>
        </w:rPr>
        <w:t xml:space="preserve"> </w:t>
      </w:r>
      <w:r>
        <w:rPr>
          <w:lang w:val="en-US"/>
        </w:rPr>
        <w:t>A</w:t>
      </w:r>
      <w:r w:rsidR="00BC5C0E">
        <w:rPr>
          <w:lang w:val="en-US"/>
        </w:rPr>
        <w:t xml:space="preserve"> </w:t>
      </w:r>
      <w:r>
        <w:rPr>
          <w:lang w:val="en-US"/>
        </w:rPr>
        <w:t>‘rigorous</w:t>
      </w:r>
      <w:r w:rsidR="00BC5C0E">
        <w:rPr>
          <w:lang w:val="en-US"/>
        </w:rPr>
        <w:t xml:space="preserve"> </w:t>
      </w:r>
      <w:r>
        <w:rPr>
          <w:lang w:val="en-US"/>
        </w:rPr>
        <w:t>review’</w:t>
      </w:r>
      <w:r w:rsidR="00BC5C0E">
        <w:rPr>
          <w:lang w:val="en-US"/>
        </w:rPr>
        <w:t xml:space="preserve"> </w:t>
      </w:r>
      <w:r>
        <w:rPr>
          <w:lang w:val="en-US"/>
        </w:rPr>
        <w:t>methodology</w:t>
      </w:r>
      <w:r w:rsidR="00BC5C0E">
        <w:rPr>
          <w:lang w:val="en-US"/>
        </w:rPr>
        <w:t xml:space="preserve"> </w:t>
      </w:r>
      <w:r w:rsidRPr="006C2BFB">
        <w:rPr>
          <w:lang w:val="en-US"/>
        </w:rPr>
        <w:t>was</w:t>
      </w:r>
      <w:r w:rsidR="00BC5C0E">
        <w:rPr>
          <w:lang w:val="en-US"/>
        </w:rPr>
        <w:t xml:space="preserve"> </w:t>
      </w:r>
      <w:r w:rsidRPr="006C2BFB">
        <w:rPr>
          <w:lang w:val="en-US"/>
        </w:rPr>
        <w:t>applied</w:t>
      </w:r>
      <w:r w:rsidR="00BC5C0E">
        <w:rPr>
          <w:lang w:val="en-US"/>
        </w:rPr>
        <w:t xml:space="preserve"> </w:t>
      </w:r>
      <w:r w:rsidRPr="006C2BFB">
        <w:rPr>
          <w:lang w:val="en-US"/>
        </w:rPr>
        <w:t>(Kingdon</w:t>
      </w:r>
      <w:r w:rsidR="00BC5C0E">
        <w:rPr>
          <w:lang w:val="en-US"/>
        </w:rPr>
        <w:t xml:space="preserve"> </w:t>
      </w:r>
      <w:r w:rsidRPr="006C2BFB">
        <w:rPr>
          <w:lang w:val="en-US"/>
        </w:rPr>
        <w:t>et</w:t>
      </w:r>
      <w:r w:rsidR="00BC5C0E">
        <w:rPr>
          <w:lang w:val="en-US"/>
        </w:rPr>
        <w:t xml:space="preserve"> </w:t>
      </w:r>
      <w:r w:rsidRPr="006C2BFB">
        <w:rPr>
          <w:lang w:val="en-US"/>
        </w:rPr>
        <w:t>al.,</w:t>
      </w:r>
      <w:r w:rsidR="00BC5C0E">
        <w:rPr>
          <w:lang w:val="en-US"/>
        </w:rPr>
        <w:t xml:space="preserve"> </w:t>
      </w:r>
      <w:r w:rsidRPr="006C2BFB">
        <w:rPr>
          <w:lang w:val="en-US"/>
        </w:rPr>
        <w:t>2014;</w:t>
      </w:r>
      <w:r w:rsidR="00BC5C0E">
        <w:rPr>
          <w:lang w:val="en-US"/>
        </w:rPr>
        <w:t xml:space="preserve"> </w:t>
      </w:r>
      <w:r w:rsidRPr="006C2BFB">
        <w:rPr>
          <w:lang w:val="en-US"/>
        </w:rPr>
        <w:t>Oketch</w:t>
      </w:r>
      <w:r w:rsidR="00BC5C0E">
        <w:rPr>
          <w:lang w:val="en-US"/>
        </w:rPr>
        <w:t xml:space="preserve"> </w:t>
      </w:r>
      <w:r w:rsidRPr="006C2BFB">
        <w:rPr>
          <w:lang w:val="en-US"/>
        </w:rPr>
        <w:t>et</w:t>
      </w:r>
      <w:r w:rsidR="00BC5C0E">
        <w:rPr>
          <w:lang w:val="en-US"/>
        </w:rPr>
        <w:t xml:space="preserve"> </w:t>
      </w:r>
      <w:r w:rsidRPr="006C2BFB">
        <w:rPr>
          <w:lang w:val="en-US"/>
        </w:rPr>
        <w:t>al.,</w:t>
      </w:r>
      <w:r w:rsidR="00BC5C0E">
        <w:rPr>
          <w:lang w:val="en-US"/>
        </w:rPr>
        <w:t xml:space="preserve"> </w:t>
      </w:r>
      <w:r w:rsidRPr="006C2BFB">
        <w:rPr>
          <w:lang w:val="en-US"/>
        </w:rPr>
        <w:t>2014).</w:t>
      </w:r>
      <w:r w:rsidR="00BC5C0E">
        <w:rPr>
          <w:lang w:val="en-US"/>
        </w:rPr>
        <w:t xml:space="preserve"> </w:t>
      </w:r>
      <w:r w:rsidRPr="006C2BFB">
        <w:rPr>
          <w:lang w:val="en-US"/>
        </w:rPr>
        <w:t>‘Rigorous</w:t>
      </w:r>
      <w:r w:rsidR="00BC5C0E">
        <w:rPr>
          <w:lang w:val="en-US"/>
        </w:rPr>
        <w:t xml:space="preserve"> </w:t>
      </w:r>
      <w:r w:rsidRPr="006C2BFB">
        <w:rPr>
          <w:lang w:val="en-US"/>
        </w:rPr>
        <w:t>review’</w:t>
      </w:r>
      <w:r w:rsidR="00BC5C0E">
        <w:rPr>
          <w:lang w:val="en-US"/>
        </w:rPr>
        <w:t xml:space="preserve"> </w:t>
      </w:r>
      <w:r w:rsidRPr="006C2BFB">
        <w:rPr>
          <w:lang w:val="en-US"/>
        </w:rPr>
        <w:t>follows</w:t>
      </w:r>
      <w:r w:rsidR="00BC5C0E">
        <w:rPr>
          <w:lang w:val="en-US"/>
        </w:rPr>
        <w:t xml:space="preserve"> </w:t>
      </w:r>
      <w:r w:rsidRPr="006C2BFB">
        <w:rPr>
          <w:lang w:val="en-US"/>
        </w:rPr>
        <w:t>the</w:t>
      </w:r>
      <w:r w:rsidR="00BC5C0E">
        <w:rPr>
          <w:lang w:val="en-US"/>
        </w:rPr>
        <w:t xml:space="preserve"> </w:t>
      </w:r>
      <w:r w:rsidRPr="006C2BFB">
        <w:rPr>
          <w:lang w:val="en-US"/>
        </w:rPr>
        <w:t>principles</w:t>
      </w:r>
      <w:r w:rsidR="00BC5C0E">
        <w:rPr>
          <w:lang w:val="en-US"/>
        </w:rPr>
        <w:t xml:space="preserve"> </w:t>
      </w:r>
      <w:r w:rsidRPr="006C2BFB">
        <w:rPr>
          <w:lang w:val="en-US"/>
        </w:rPr>
        <w:t>of</w:t>
      </w:r>
      <w:r w:rsidR="00BC5C0E">
        <w:rPr>
          <w:lang w:val="en-US"/>
        </w:rPr>
        <w:t xml:space="preserve"> </w:t>
      </w:r>
      <w:r w:rsidRPr="006C2BFB">
        <w:rPr>
          <w:lang w:val="en-US"/>
        </w:rPr>
        <w:t>systematic</w:t>
      </w:r>
      <w:r w:rsidR="00BC5C0E">
        <w:rPr>
          <w:lang w:val="en-US"/>
        </w:rPr>
        <w:t xml:space="preserve"> </w:t>
      </w:r>
      <w:r w:rsidRPr="006C2BFB">
        <w:rPr>
          <w:lang w:val="en-US"/>
        </w:rPr>
        <w:t>reviewing,</w:t>
      </w:r>
      <w:r w:rsidR="00BC5C0E">
        <w:rPr>
          <w:lang w:val="en-US"/>
        </w:rPr>
        <w:t xml:space="preserve"> </w:t>
      </w:r>
      <w:r w:rsidRPr="006C2BFB">
        <w:rPr>
          <w:lang w:val="en-US"/>
        </w:rPr>
        <w:t>while</w:t>
      </w:r>
      <w:r w:rsidR="00BC5C0E">
        <w:rPr>
          <w:lang w:val="en-US"/>
        </w:rPr>
        <w:t xml:space="preserve"> </w:t>
      </w:r>
      <w:r w:rsidRPr="006C2BFB">
        <w:rPr>
          <w:lang w:val="en-US"/>
        </w:rPr>
        <w:t>allowing</w:t>
      </w:r>
      <w:r w:rsidR="00BC5C0E">
        <w:rPr>
          <w:lang w:val="en-US"/>
        </w:rPr>
        <w:t xml:space="preserve"> </w:t>
      </w:r>
      <w:r w:rsidRPr="006C2BFB">
        <w:rPr>
          <w:lang w:val="en-US"/>
        </w:rPr>
        <w:t>for</w:t>
      </w:r>
      <w:r w:rsidR="00BC5C0E">
        <w:rPr>
          <w:lang w:val="en-US"/>
        </w:rPr>
        <w:t xml:space="preserve"> </w:t>
      </w:r>
      <w:r w:rsidRPr="006C2BFB">
        <w:rPr>
          <w:lang w:val="en-US"/>
        </w:rPr>
        <w:t>‘the</w:t>
      </w:r>
      <w:r w:rsidR="00BC5C0E">
        <w:rPr>
          <w:lang w:val="en-US"/>
        </w:rPr>
        <w:t xml:space="preserve"> </w:t>
      </w:r>
      <w:r w:rsidRPr="006C2BFB">
        <w:rPr>
          <w:lang w:val="en-US"/>
        </w:rPr>
        <w:t>incorporation</w:t>
      </w:r>
      <w:r w:rsidR="00BC5C0E">
        <w:rPr>
          <w:lang w:val="en-US"/>
        </w:rPr>
        <w:t xml:space="preserve"> </w:t>
      </w:r>
      <w:r w:rsidRPr="006C2BFB">
        <w:rPr>
          <w:lang w:val="en-US"/>
        </w:rPr>
        <w:t>of</w:t>
      </w:r>
      <w:r w:rsidR="00BC5C0E">
        <w:rPr>
          <w:lang w:val="en-US"/>
        </w:rPr>
        <w:t xml:space="preserve"> </w:t>
      </w:r>
      <w:r w:rsidRPr="006C2BFB">
        <w:rPr>
          <w:lang w:val="en-US"/>
        </w:rPr>
        <w:t>evidence</w:t>
      </w:r>
      <w:r w:rsidR="00BC5C0E">
        <w:rPr>
          <w:lang w:val="en-US"/>
        </w:rPr>
        <w:t xml:space="preserve"> </w:t>
      </w:r>
      <w:r w:rsidRPr="006C2BFB">
        <w:rPr>
          <w:lang w:val="en-US"/>
        </w:rPr>
        <w:t>that</w:t>
      </w:r>
      <w:r w:rsidR="00BC5C0E">
        <w:rPr>
          <w:lang w:val="en-US"/>
        </w:rPr>
        <w:t xml:space="preserve"> </w:t>
      </w:r>
      <w:r w:rsidRPr="006C2BFB">
        <w:rPr>
          <w:lang w:val="en-US"/>
        </w:rPr>
        <w:t>might</w:t>
      </w:r>
      <w:r w:rsidR="00BC5C0E">
        <w:rPr>
          <w:lang w:val="en-US"/>
        </w:rPr>
        <w:t xml:space="preserve"> </w:t>
      </w:r>
      <w:r w:rsidRPr="006C2BFB">
        <w:rPr>
          <w:lang w:val="en-US"/>
        </w:rPr>
        <w:t>n</w:t>
      </w:r>
      <w:r>
        <w:rPr>
          <w:lang w:val="en-US"/>
        </w:rPr>
        <w:t>ot</w:t>
      </w:r>
      <w:r w:rsidR="00BC5C0E">
        <w:rPr>
          <w:lang w:val="en-US"/>
        </w:rPr>
        <w:t xml:space="preserve"> </w:t>
      </w:r>
      <w:r>
        <w:rPr>
          <w:lang w:val="en-US"/>
        </w:rPr>
        <w:t>pass</w:t>
      </w:r>
      <w:r w:rsidR="00BC5C0E">
        <w:rPr>
          <w:lang w:val="en-US"/>
        </w:rPr>
        <w:t xml:space="preserve"> </w:t>
      </w:r>
      <w:r>
        <w:rPr>
          <w:lang w:val="en-US"/>
        </w:rPr>
        <w:t>the</w:t>
      </w:r>
      <w:r w:rsidR="00BC5C0E">
        <w:rPr>
          <w:lang w:val="en-US"/>
        </w:rPr>
        <w:t xml:space="preserve"> </w:t>
      </w:r>
      <w:r>
        <w:rPr>
          <w:lang w:val="en-US"/>
        </w:rPr>
        <w:t>stringent</w:t>
      </w:r>
      <w:r w:rsidR="00BC5C0E">
        <w:rPr>
          <w:lang w:val="en-US"/>
        </w:rPr>
        <w:t xml:space="preserve"> </w:t>
      </w:r>
      <w:r>
        <w:rPr>
          <w:lang w:val="en-US"/>
        </w:rPr>
        <w:t>standards</w:t>
      </w:r>
      <w:r w:rsidR="00BC5C0E">
        <w:rPr>
          <w:lang w:val="en-US"/>
        </w:rPr>
        <w:t xml:space="preserve"> </w:t>
      </w:r>
      <w:r w:rsidRPr="006C2BFB">
        <w:rPr>
          <w:lang w:val="en-US"/>
        </w:rPr>
        <w:t>of</w:t>
      </w:r>
      <w:r w:rsidR="00BC5C0E">
        <w:rPr>
          <w:lang w:val="en-US"/>
        </w:rPr>
        <w:t xml:space="preserve"> </w:t>
      </w:r>
      <w:r w:rsidRPr="006C2BFB">
        <w:rPr>
          <w:lang w:val="en-US"/>
        </w:rPr>
        <w:t>a</w:t>
      </w:r>
      <w:r w:rsidR="00BC5C0E">
        <w:rPr>
          <w:lang w:val="en-US"/>
        </w:rPr>
        <w:t xml:space="preserve"> </w:t>
      </w:r>
      <w:r w:rsidRPr="006C2BFB">
        <w:rPr>
          <w:lang w:val="en-US"/>
        </w:rPr>
        <w:t>full</w:t>
      </w:r>
      <w:r w:rsidR="00BC5C0E">
        <w:rPr>
          <w:lang w:val="en-US"/>
        </w:rPr>
        <w:t xml:space="preserve"> </w:t>
      </w:r>
      <w:r w:rsidRPr="006C2BFB">
        <w:rPr>
          <w:lang w:val="en-US"/>
        </w:rPr>
        <w:t>systematic</w:t>
      </w:r>
      <w:r w:rsidR="00BC5C0E">
        <w:rPr>
          <w:lang w:val="en-US"/>
        </w:rPr>
        <w:t xml:space="preserve"> </w:t>
      </w:r>
      <w:r w:rsidRPr="006C2BFB">
        <w:rPr>
          <w:lang w:val="en-US"/>
        </w:rPr>
        <w:t>review’</w:t>
      </w:r>
      <w:r w:rsidR="00BC5C0E">
        <w:rPr>
          <w:lang w:val="en-US"/>
        </w:rPr>
        <w:t xml:space="preserve"> </w:t>
      </w:r>
      <w:r w:rsidRPr="006C2BFB">
        <w:rPr>
          <w:lang w:val="en-US"/>
        </w:rPr>
        <w:t>(Oketch</w:t>
      </w:r>
      <w:r w:rsidR="00BC5C0E">
        <w:rPr>
          <w:lang w:val="en-US"/>
        </w:rPr>
        <w:t xml:space="preserve"> </w:t>
      </w:r>
      <w:r w:rsidRPr="006C2BFB">
        <w:rPr>
          <w:lang w:val="en-US"/>
        </w:rPr>
        <w:t>et</w:t>
      </w:r>
      <w:r w:rsidR="00BC5C0E">
        <w:rPr>
          <w:lang w:val="en-US"/>
        </w:rPr>
        <w:t xml:space="preserve"> </w:t>
      </w:r>
      <w:r w:rsidRPr="006C2BFB">
        <w:rPr>
          <w:lang w:val="en-US"/>
        </w:rPr>
        <w:t>al.,</w:t>
      </w:r>
      <w:r w:rsidR="00BC5C0E">
        <w:rPr>
          <w:lang w:val="en-US"/>
        </w:rPr>
        <w:t xml:space="preserve"> </w:t>
      </w:r>
      <w:r w:rsidRPr="006C2BFB">
        <w:rPr>
          <w:lang w:val="en-US"/>
        </w:rPr>
        <w:t>2014</w:t>
      </w:r>
      <w:r w:rsidR="00BC5C0E">
        <w:rPr>
          <w:lang w:val="en-US"/>
        </w:rPr>
        <w:t xml:space="preserve"> </w:t>
      </w:r>
      <w:r w:rsidRPr="006C2BFB">
        <w:rPr>
          <w:lang w:val="en-US"/>
        </w:rPr>
        <w:t>p.</w:t>
      </w:r>
      <w:r w:rsidR="00BC5C0E">
        <w:rPr>
          <w:lang w:val="en-US"/>
        </w:rPr>
        <w:t xml:space="preserve"> </w:t>
      </w:r>
      <w:r w:rsidRPr="006C2BFB">
        <w:rPr>
          <w:lang w:val="en-US"/>
        </w:rPr>
        <w:t>20).</w:t>
      </w:r>
      <w:r w:rsidR="00BC5C0E">
        <w:rPr>
          <w:lang w:val="en-US"/>
        </w:rPr>
        <w:t xml:space="preserve"> </w:t>
      </w:r>
      <w:r w:rsidRPr="006C2BFB">
        <w:rPr>
          <w:lang w:val="en-US"/>
        </w:rPr>
        <w:t>This</w:t>
      </w:r>
      <w:r w:rsidR="00BC5C0E">
        <w:rPr>
          <w:lang w:val="en-US"/>
        </w:rPr>
        <w:t xml:space="preserve"> </w:t>
      </w:r>
      <w:r w:rsidRPr="006C2BFB">
        <w:rPr>
          <w:lang w:val="en-US"/>
        </w:rPr>
        <w:t>more</w:t>
      </w:r>
      <w:r w:rsidR="00BC5C0E">
        <w:rPr>
          <w:lang w:val="en-US"/>
        </w:rPr>
        <w:t xml:space="preserve"> </w:t>
      </w:r>
      <w:r w:rsidRPr="006C2BFB">
        <w:rPr>
          <w:lang w:val="en-US"/>
        </w:rPr>
        <w:t>inclusive</w:t>
      </w:r>
      <w:r w:rsidR="00BC5C0E">
        <w:rPr>
          <w:lang w:val="en-US"/>
        </w:rPr>
        <w:t xml:space="preserve"> </w:t>
      </w:r>
      <w:r w:rsidRPr="006C2BFB">
        <w:rPr>
          <w:lang w:val="en-US"/>
        </w:rPr>
        <w:t>approach</w:t>
      </w:r>
      <w:r w:rsidR="00BC5C0E">
        <w:rPr>
          <w:lang w:val="en-US"/>
        </w:rPr>
        <w:t xml:space="preserve"> </w:t>
      </w:r>
      <w:r w:rsidRPr="006C2BFB">
        <w:rPr>
          <w:lang w:val="en-US"/>
        </w:rPr>
        <w:t>to</w:t>
      </w:r>
      <w:r w:rsidR="00BC5C0E">
        <w:rPr>
          <w:lang w:val="en-US"/>
        </w:rPr>
        <w:t xml:space="preserve"> </w:t>
      </w:r>
      <w:r w:rsidRPr="006C2BFB">
        <w:rPr>
          <w:lang w:val="en-US"/>
        </w:rPr>
        <w:t>the</w:t>
      </w:r>
      <w:r w:rsidR="00BC5C0E">
        <w:rPr>
          <w:lang w:val="en-US"/>
        </w:rPr>
        <w:t xml:space="preserve"> </w:t>
      </w:r>
      <w:r w:rsidRPr="006C2BFB">
        <w:rPr>
          <w:lang w:val="en-US"/>
        </w:rPr>
        <w:t>review</w:t>
      </w:r>
      <w:r w:rsidR="00BC5C0E">
        <w:rPr>
          <w:lang w:val="en-US"/>
        </w:rPr>
        <w:t xml:space="preserve"> </w:t>
      </w:r>
      <w:r w:rsidRPr="006C2BFB">
        <w:rPr>
          <w:lang w:val="en-US"/>
        </w:rPr>
        <w:t>methodology</w:t>
      </w:r>
      <w:r w:rsidR="00BC5C0E">
        <w:rPr>
          <w:lang w:val="en-US"/>
        </w:rPr>
        <w:t xml:space="preserve"> </w:t>
      </w:r>
      <w:r w:rsidRPr="006C2BFB">
        <w:rPr>
          <w:lang w:val="en-US"/>
        </w:rPr>
        <w:t>is</w:t>
      </w:r>
      <w:r w:rsidR="00BC5C0E">
        <w:rPr>
          <w:lang w:val="en-US"/>
        </w:rPr>
        <w:t xml:space="preserve"> </w:t>
      </w:r>
      <w:r w:rsidRPr="006C2BFB">
        <w:rPr>
          <w:lang w:val="en-US"/>
        </w:rPr>
        <w:t>important</w:t>
      </w:r>
      <w:r w:rsidR="00BC5C0E">
        <w:rPr>
          <w:lang w:val="en-US"/>
        </w:rPr>
        <w:t xml:space="preserve"> </w:t>
      </w:r>
      <w:r w:rsidRPr="006C2BFB">
        <w:rPr>
          <w:lang w:val="en-US"/>
        </w:rPr>
        <w:t>given</w:t>
      </w:r>
      <w:r w:rsidR="00BC5C0E">
        <w:rPr>
          <w:lang w:val="en-US"/>
        </w:rPr>
        <w:t xml:space="preserve"> </w:t>
      </w:r>
      <w:r w:rsidRPr="006C2BFB">
        <w:rPr>
          <w:lang w:val="en-US"/>
        </w:rPr>
        <w:t>the</w:t>
      </w:r>
      <w:r w:rsidR="00BC5C0E">
        <w:rPr>
          <w:lang w:val="en-US"/>
        </w:rPr>
        <w:t xml:space="preserve"> </w:t>
      </w:r>
      <w:r w:rsidRPr="006C2BFB">
        <w:rPr>
          <w:lang w:val="en-US"/>
        </w:rPr>
        <w:t>documented</w:t>
      </w:r>
      <w:r w:rsidR="00BC5C0E">
        <w:rPr>
          <w:lang w:val="en-US"/>
        </w:rPr>
        <w:t xml:space="preserve"> </w:t>
      </w:r>
      <w:r w:rsidRPr="006C2BFB">
        <w:rPr>
          <w:lang w:val="en-US"/>
        </w:rPr>
        <w:t>lack</w:t>
      </w:r>
      <w:r w:rsidR="00BC5C0E">
        <w:rPr>
          <w:lang w:val="en-US"/>
        </w:rPr>
        <w:t xml:space="preserve"> </w:t>
      </w:r>
      <w:r w:rsidRPr="006C2BFB">
        <w:rPr>
          <w:lang w:val="en-US"/>
        </w:rPr>
        <w:t>of</w:t>
      </w:r>
      <w:r w:rsidR="00BC5C0E">
        <w:rPr>
          <w:lang w:val="en-US"/>
        </w:rPr>
        <w:t xml:space="preserve"> </w:t>
      </w:r>
      <w:r w:rsidRPr="006C2BFB">
        <w:rPr>
          <w:lang w:val="en-US"/>
        </w:rPr>
        <w:t>rigorous</w:t>
      </w:r>
      <w:r w:rsidR="00BC5C0E">
        <w:rPr>
          <w:lang w:val="en-US"/>
        </w:rPr>
        <w:t xml:space="preserve"> </w:t>
      </w:r>
      <w:r w:rsidRPr="006C2BFB">
        <w:rPr>
          <w:lang w:val="en-US"/>
        </w:rPr>
        <w:t>evidence</w:t>
      </w:r>
      <w:r w:rsidR="00BC5C0E">
        <w:rPr>
          <w:lang w:val="en-US"/>
        </w:rPr>
        <w:t xml:space="preserve"> </w:t>
      </w:r>
      <w:r w:rsidRPr="006C2BFB">
        <w:rPr>
          <w:lang w:val="en-US"/>
        </w:rPr>
        <w:t>published</w:t>
      </w:r>
      <w:r w:rsidR="00BC5C0E">
        <w:rPr>
          <w:lang w:val="en-US"/>
        </w:rPr>
        <w:t xml:space="preserve"> </w:t>
      </w:r>
      <w:r w:rsidRPr="006C2BFB">
        <w:rPr>
          <w:lang w:val="en-US"/>
        </w:rPr>
        <w:t>(Naylor</w:t>
      </w:r>
      <w:r w:rsidR="00BC5C0E">
        <w:rPr>
          <w:lang w:val="en-US"/>
        </w:rPr>
        <w:t xml:space="preserve"> </w:t>
      </w:r>
      <w:r w:rsidRPr="006C2BFB">
        <w:rPr>
          <w:lang w:val="en-US"/>
        </w:rPr>
        <w:t>et</w:t>
      </w:r>
      <w:r w:rsidR="00BC5C0E">
        <w:rPr>
          <w:lang w:val="en-US"/>
        </w:rPr>
        <w:t xml:space="preserve"> </w:t>
      </w:r>
      <w:r w:rsidRPr="006C2BFB">
        <w:rPr>
          <w:lang w:val="en-US"/>
        </w:rPr>
        <w:t>al.,</w:t>
      </w:r>
      <w:r w:rsidR="00BC5C0E">
        <w:rPr>
          <w:lang w:val="en-US"/>
        </w:rPr>
        <w:t xml:space="preserve"> </w:t>
      </w:r>
      <w:r w:rsidRPr="006C2BFB">
        <w:rPr>
          <w:lang w:val="en-US"/>
        </w:rPr>
        <w:t>2013;</w:t>
      </w:r>
      <w:r w:rsidR="00BC5C0E">
        <w:rPr>
          <w:lang w:val="en-US"/>
        </w:rPr>
        <w:t xml:space="preserve"> </w:t>
      </w:r>
      <w:r w:rsidRPr="006C2BFB">
        <w:rPr>
          <w:lang w:val="en-US"/>
        </w:rPr>
        <w:t>HEFCE,</w:t>
      </w:r>
      <w:r w:rsidR="00BC5C0E">
        <w:rPr>
          <w:lang w:val="en-US"/>
        </w:rPr>
        <w:t xml:space="preserve"> </w:t>
      </w:r>
      <w:r w:rsidRPr="006C2BFB">
        <w:rPr>
          <w:lang w:val="en-US"/>
        </w:rPr>
        <w:t>2015)</w:t>
      </w:r>
      <w:r w:rsidR="00BC5C0E">
        <w:rPr>
          <w:lang w:val="en-US"/>
        </w:rPr>
        <w:t xml:space="preserve"> </w:t>
      </w:r>
      <w:r w:rsidRPr="006C2BFB">
        <w:rPr>
          <w:lang w:val="en-US"/>
        </w:rPr>
        <w:t>and</w:t>
      </w:r>
      <w:r w:rsidR="00BC5C0E">
        <w:rPr>
          <w:lang w:val="en-US"/>
        </w:rPr>
        <w:t xml:space="preserve"> </w:t>
      </w:r>
      <w:r w:rsidRPr="006C2BFB">
        <w:rPr>
          <w:lang w:val="en-US"/>
        </w:rPr>
        <w:t>the</w:t>
      </w:r>
      <w:r w:rsidR="00BC5C0E">
        <w:rPr>
          <w:lang w:val="en-US"/>
        </w:rPr>
        <w:t xml:space="preserve"> </w:t>
      </w:r>
      <w:r w:rsidRPr="006C2BFB">
        <w:rPr>
          <w:lang w:val="en-US"/>
        </w:rPr>
        <w:t>complexity</w:t>
      </w:r>
      <w:r w:rsidR="00BC5C0E">
        <w:rPr>
          <w:lang w:val="en-US"/>
        </w:rPr>
        <w:t xml:space="preserve"> </w:t>
      </w:r>
      <w:r w:rsidRPr="006C2BFB">
        <w:rPr>
          <w:lang w:val="en-US"/>
        </w:rPr>
        <w:t>of</w:t>
      </w:r>
      <w:r w:rsidR="00BC5C0E">
        <w:rPr>
          <w:lang w:val="en-US"/>
        </w:rPr>
        <w:t xml:space="preserve"> </w:t>
      </w:r>
      <w:r w:rsidRPr="006C2BFB">
        <w:rPr>
          <w:lang w:val="en-US"/>
        </w:rPr>
        <w:t>the</w:t>
      </w:r>
      <w:r w:rsidR="00BC5C0E">
        <w:rPr>
          <w:lang w:val="en-US"/>
        </w:rPr>
        <w:t xml:space="preserve"> </w:t>
      </w:r>
      <w:r w:rsidRPr="006C2BFB">
        <w:rPr>
          <w:lang w:val="en-US"/>
        </w:rPr>
        <w:t>field.</w:t>
      </w:r>
      <w:r w:rsidR="00BC5C0E">
        <w:rPr>
          <w:lang w:val="en-US"/>
        </w:rPr>
        <w:t xml:space="preserve"> </w:t>
      </w:r>
      <w:r w:rsidRPr="006C2BFB">
        <w:rPr>
          <w:lang w:val="en-US"/>
        </w:rPr>
        <w:t>An</w:t>
      </w:r>
      <w:r w:rsidR="00BC5C0E">
        <w:rPr>
          <w:lang w:val="en-US"/>
        </w:rPr>
        <w:t xml:space="preserve"> </w:t>
      </w:r>
      <w:r w:rsidRPr="006C2BFB">
        <w:rPr>
          <w:lang w:val="en-US"/>
        </w:rPr>
        <w:t>inclusive</w:t>
      </w:r>
      <w:r w:rsidR="00BC5C0E">
        <w:rPr>
          <w:lang w:val="en-US"/>
        </w:rPr>
        <w:t xml:space="preserve"> </w:t>
      </w:r>
      <w:r w:rsidRPr="006C2BFB">
        <w:rPr>
          <w:lang w:val="en-US"/>
        </w:rPr>
        <w:t>measurement</w:t>
      </w:r>
      <w:r w:rsidR="00BC5C0E">
        <w:rPr>
          <w:lang w:val="en-US"/>
        </w:rPr>
        <w:t xml:space="preserve"> </w:t>
      </w:r>
      <w:r w:rsidRPr="006C2BFB">
        <w:rPr>
          <w:lang w:val="en-US"/>
        </w:rPr>
        <w:t>framework</w:t>
      </w:r>
      <w:r w:rsidR="00BC5C0E">
        <w:rPr>
          <w:lang w:val="en-US"/>
        </w:rPr>
        <w:t xml:space="preserve"> </w:t>
      </w:r>
      <w:r w:rsidRPr="006C2BFB">
        <w:rPr>
          <w:lang w:val="en-US"/>
        </w:rPr>
        <w:t>was</w:t>
      </w:r>
      <w:r w:rsidR="00BC5C0E">
        <w:rPr>
          <w:lang w:val="en-US"/>
        </w:rPr>
        <w:t xml:space="preserve"> </w:t>
      </w:r>
      <w:r w:rsidRPr="006C2BFB">
        <w:rPr>
          <w:lang w:val="en-US"/>
        </w:rPr>
        <w:t>integrated</w:t>
      </w:r>
      <w:r w:rsidR="00BC5C0E">
        <w:rPr>
          <w:lang w:val="en-US"/>
        </w:rPr>
        <w:t xml:space="preserve"> </w:t>
      </w:r>
      <w:r w:rsidRPr="006C2BFB">
        <w:rPr>
          <w:lang w:val="en-US"/>
        </w:rPr>
        <w:t>into</w:t>
      </w:r>
      <w:r w:rsidR="00BC5C0E">
        <w:rPr>
          <w:lang w:val="en-US"/>
        </w:rPr>
        <w:t xml:space="preserve"> </w:t>
      </w:r>
      <w:r w:rsidRPr="006C2BFB">
        <w:rPr>
          <w:lang w:val="en-US"/>
        </w:rPr>
        <w:t>the</w:t>
      </w:r>
      <w:r w:rsidR="00BC5C0E">
        <w:rPr>
          <w:lang w:val="en-US"/>
        </w:rPr>
        <w:t xml:space="preserve"> </w:t>
      </w:r>
      <w:r w:rsidRPr="006C2BFB">
        <w:rPr>
          <w:lang w:val="en-US"/>
        </w:rPr>
        <w:t>research</w:t>
      </w:r>
      <w:r w:rsidR="00BC5C0E">
        <w:rPr>
          <w:lang w:val="en-US"/>
        </w:rPr>
        <w:t xml:space="preserve"> </w:t>
      </w:r>
      <w:r w:rsidRPr="006C2BFB">
        <w:rPr>
          <w:lang w:val="en-US"/>
        </w:rPr>
        <w:t>tools</w:t>
      </w:r>
      <w:r w:rsidR="00BC5C0E">
        <w:rPr>
          <w:lang w:val="en-US"/>
        </w:rPr>
        <w:t xml:space="preserve"> </w:t>
      </w:r>
      <w:r w:rsidRPr="006C2BFB">
        <w:rPr>
          <w:lang w:val="en-US"/>
        </w:rPr>
        <w:t>so</w:t>
      </w:r>
      <w:r w:rsidR="00BC5C0E">
        <w:rPr>
          <w:lang w:val="en-US"/>
        </w:rPr>
        <w:t xml:space="preserve"> </w:t>
      </w:r>
      <w:r w:rsidRPr="006C2BFB">
        <w:rPr>
          <w:lang w:val="en-US"/>
        </w:rPr>
        <w:t>that</w:t>
      </w:r>
      <w:r w:rsidR="00BC5C0E">
        <w:rPr>
          <w:lang w:val="en-US"/>
        </w:rPr>
        <w:t xml:space="preserve"> </w:t>
      </w:r>
      <w:r w:rsidRPr="006C2BFB">
        <w:rPr>
          <w:lang w:val="en-US"/>
        </w:rPr>
        <w:t>broad</w:t>
      </w:r>
      <w:r w:rsidR="00BC5C0E">
        <w:rPr>
          <w:lang w:val="en-US"/>
        </w:rPr>
        <w:t xml:space="preserve"> </w:t>
      </w:r>
      <w:r w:rsidRPr="006C2BFB">
        <w:rPr>
          <w:lang w:val="en-US"/>
        </w:rPr>
        <w:t>types</w:t>
      </w:r>
      <w:r w:rsidR="00BC5C0E">
        <w:rPr>
          <w:lang w:val="en-US"/>
        </w:rPr>
        <w:t xml:space="preserve"> </w:t>
      </w:r>
      <w:r w:rsidRPr="006C2BFB">
        <w:rPr>
          <w:lang w:val="en-US"/>
        </w:rPr>
        <w:t>of</w:t>
      </w:r>
      <w:r w:rsidR="00BC5C0E">
        <w:rPr>
          <w:lang w:val="en-US"/>
        </w:rPr>
        <w:t xml:space="preserve"> </w:t>
      </w:r>
      <w:r w:rsidRPr="006C2BFB">
        <w:rPr>
          <w:lang w:val="en-US"/>
        </w:rPr>
        <w:t>qualitative</w:t>
      </w:r>
      <w:r w:rsidR="00BC5C0E">
        <w:rPr>
          <w:lang w:val="en-US"/>
        </w:rPr>
        <w:t xml:space="preserve"> </w:t>
      </w:r>
      <w:r w:rsidRPr="006C2BFB">
        <w:rPr>
          <w:lang w:val="en-US"/>
        </w:rPr>
        <w:t>and</w:t>
      </w:r>
      <w:r w:rsidR="00BC5C0E">
        <w:rPr>
          <w:lang w:val="en-US"/>
        </w:rPr>
        <w:t xml:space="preserve"> </w:t>
      </w:r>
      <w:r w:rsidRPr="006C2BFB">
        <w:rPr>
          <w:lang w:val="en-US"/>
        </w:rPr>
        <w:t>quantitative</w:t>
      </w:r>
      <w:r w:rsidR="00BC5C0E">
        <w:rPr>
          <w:lang w:val="en-US"/>
        </w:rPr>
        <w:t xml:space="preserve"> </w:t>
      </w:r>
      <w:r w:rsidRPr="006C2BFB">
        <w:rPr>
          <w:lang w:val="en-US"/>
        </w:rPr>
        <w:t>methods</w:t>
      </w:r>
      <w:r w:rsidR="00BC5C0E">
        <w:rPr>
          <w:lang w:val="en-US"/>
        </w:rPr>
        <w:t xml:space="preserve"> </w:t>
      </w:r>
      <w:r w:rsidRPr="006C2BFB">
        <w:rPr>
          <w:lang w:val="en-US"/>
        </w:rPr>
        <w:t>of</w:t>
      </w:r>
      <w:r w:rsidR="00BC5C0E">
        <w:rPr>
          <w:lang w:val="en-US"/>
        </w:rPr>
        <w:t xml:space="preserve"> </w:t>
      </w:r>
      <w:r w:rsidRPr="006C2BFB">
        <w:rPr>
          <w:lang w:val="en-US"/>
        </w:rPr>
        <w:t>program</w:t>
      </w:r>
      <w:r w:rsidR="00BC5C0E">
        <w:rPr>
          <w:lang w:val="en-US"/>
        </w:rPr>
        <w:t xml:space="preserve"> </w:t>
      </w:r>
      <w:r w:rsidRPr="006C2BFB">
        <w:rPr>
          <w:lang w:val="en-US"/>
        </w:rPr>
        <w:t>evaluation</w:t>
      </w:r>
      <w:r w:rsidR="00BC5C0E">
        <w:rPr>
          <w:lang w:val="en-US"/>
        </w:rPr>
        <w:t xml:space="preserve"> </w:t>
      </w:r>
      <w:r w:rsidRPr="006C2BFB">
        <w:rPr>
          <w:lang w:val="en-US"/>
        </w:rPr>
        <w:t>were</w:t>
      </w:r>
      <w:r w:rsidR="00BC5C0E">
        <w:rPr>
          <w:lang w:val="en-US"/>
        </w:rPr>
        <w:t xml:space="preserve"> </w:t>
      </w:r>
      <w:r w:rsidRPr="006C2BFB">
        <w:rPr>
          <w:lang w:val="en-US"/>
        </w:rPr>
        <w:t>able</w:t>
      </w:r>
      <w:r w:rsidR="00BC5C0E">
        <w:rPr>
          <w:lang w:val="en-US"/>
        </w:rPr>
        <w:t xml:space="preserve"> </w:t>
      </w:r>
      <w:r w:rsidRPr="006C2BFB">
        <w:rPr>
          <w:lang w:val="en-US"/>
        </w:rPr>
        <w:t>to</w:t>
      </w:r>
      <w:r w:rsidR="00BC5C0E">
        <w:rPr>
          <w:lang w:val="en-US"/>
        </w:rPr>
        <w:t xml:space="preserve"> </w:t>
      </w:r>
      <w:r w:rsidRPr="006C2BFB">
        <w:rPr>
          <w:lang w:val="en-US"/>
        </w:rPr>
        <w:t>be</w:t>
      </w:r>
      <w:r w:rsidR="00BC5C0E">
        <w:rPr>
          <w:lang w:val="en-US"/>
        </w:rPr>
        <w:t xml:space="preserve"> </w:t>
      </w:r>
      <w:r w:rsidRPr="006C2BFB">
        <w:rPr>
          <w:lang w:val="en-US"/>
        </w:rPr>
        <w:t>captured.</w:t>
      </w:r>
      <w:r w:rsidR="00BC5C0E">
        <w:rPr>
          <w:lang w:val="en-US"/>
        </w:rPr>
        <w:t xml:space="preserve"> </w:t>
      </w:r>
      <w:r w:rsidRPr="006C2BFB">
        <w:rPr>
          <w:lang w:val="en-US"/>
        </w:rPr>
        <w:t>The</w:t>
      </w:r>
      <w:r w:rsidR="00BC5C0E">
        <w:rPr>
          <w:lang w:val="en-US"/>
        </w:rPr>
        <w:t xml:space="preserve"> </w:t>
      </w:r>
      <w:r w:rsidRPr="006C2BFB">
        <w:rPr>
          <w:lang w:val="en-US"/>
        </w:rPr>
        <w:t>study</w:t>
      </w:r>
      <w:r w:rsidR="00BC5C0E">
        <w:rPr>
          <w:lang w:val="en-US"/>
        </w:rPr>
        <w:t xml:space="preserve"> </w:t>
      </w:r>
      <w:r w:rsidRPr="006C2BFB">
        <w:rPr>
          <w:lang w:val="en-US"/>
        </w:rPr>
        <w:t>combines</w:t>
      </w:r>
      <w:r w:rsidR="00BC5C0E">
        <w:rPr>
          <w:lang w:val="en-US"/>
        </w:rPr>
        <w:t xml:space="preserve"> </w:t>
      </w:r>
      <w:r w:rsidRPr="006C2BFB">
        <w:rPr>
          <w:lang w:val="en-US"/>
        </w:rPr>
        <w:t>the</w:t>
      </w:r>
      <w:r w:rsidR="00BC5C0E">
        <w:rPr>
          <w:lang w:val="en-US"/>
        </w:rPr>
        <w:t xml:space="preserve"> </w:t>
      </w:r>
      <w:r w:rsidRPr="006C2BFB">
        <w:rPr>
          <w:lang w:val="en-US"/>
        </w:rPr>
        <w:t>rigorous</w:t>
      </w:r>
      <w:r w:rsidR="00BC5C0E">
        <w:rPr>
          <w:lang w:val="en-US"/>
        </w:rPr>
        <w:t xml:space="preserve"> </w:t>
      </w:r>
      <w:r w:rsidRPr="006C2BFB">
        <w:rPr>
          <w:lang w:val="en-US"/>
        </w:rPr>
        <w:t>literature</w:t>
      </w:r>
      <w:r w:rsidR="00BC5C0E">
        <w:rPr>
          <w:lang w:val="en-US"/>
        </w:rPr>
        <w:t xml:space="preserve"> </w:t>
      </w:r>
      <w:r w:rsidRPr="006C2BFB">
        <w:rPr>
          <w:lang w:val="en-US"/>
        </w:rPr>
        <w:t>review</w:t>
      </w:r>
      <w:r w:rsidR="00BC5C0E">
        <w:rPr>
          <w:lang w:val="en-US"/>
        </w:rPr>
        <w:t xml:space="preserve"> </w:t>
      </w:r>
      <w:r w:rsidRPr="006C2BFB">
        <w:rPr>
          <w:lang w:val="en-US"/>
        </w:rPr>
        <w:t>method</w:t>
      </w:r>
      <w:r w:rsidR="00BC5C0E">
        <w:rPr>
          <w:lang w:val="en-US"/>
        </w:rPr>
        <w:t xml:space="preserve"> </w:t>
      </w:r>
      <w:r w:rsidRPr="006C2BFB">
        <w:rPr>
          <w:lang w:val="en-US"/>
        </w:rPr>
        <w:t>with</w:t>
      </w:r>
      <w:r w:rsidR="00BC5C0E">
        <w:rPr>
          <w:lang w:val="en-US"/>
        </w:rPr>
        <w:t xml:space="preserve"> </w:t>
      </w:r>
      <w:r w:rsidRPr="006C2BFB">
        <w:rPr>
          <w:lang w:val="en-US"/>
        </w:rPr>
        <w:t>a</w:t>
      </w:r>
      <w:r w:rsidR="00BC5C0E">
        <w:rPr>
          <w:lang w:val="en-US"/>
        </w:rPr>
        <w:t xml:space="preserve"> </w:t>
      </w:r>
      <w:r w:rsidRPr="006C2BFB">
        <w:rPr>
          <w:lang w:val="en-US"/>
        </w:rPr>
        <w:t>rigorous</w:t>
      </w:r>
      <w:r w:rsidR="00BC5C0E">
        <w:rPr>
          <w:lang w:val="en-US"/>
        </w:rPr>
        <w:t xml:space="preserve"> </w:t>
      </w:r>
      <w:r w:rsidRPr="006C2BFB">
        <w:rPr>
          <w:lang w:val="en-US"/>
        </w:rPr>
        <w:t>review</w:t>
      </w:r>
      <w:r w:rsidR="00BC5C0E">
        <w:rPr>
          <w:lang w:val="en-US"/>
        </w:rPr>
        <w:t xml:space="preserve"> </w:t>
      </w:r>
      <w:r w:rsidRPr="006C2BFB">
        <w:rPr>
          <w:lang w:val="en-US"/>
        </w:rPr>
        <w:t>of</w:t>
      </w:r>
      <w:r w:rsidR="00BC5C0E">
        <w:rPr>
          <w:lang w:val="en-US"/>
        </w:rPr>
        <w:t xml:space="preserve"> </w:t>
      </w:r>
      <w:r w:rsidRPr="006C2BFB">
        <w:rPr>
          <w:lang w:val="en-US"/>
        </w:rPr>
        <w:t>evidence</w:t>
      </w:r>
      <w:r w:rsidR="00BC5C0E">
        <w:rPr>
          <w:lang w:val="en-US"/>
        </w:rPr>
        <w:t xml:space="preserve"> </w:t>
      </w:r>
      <w:r>
        <w:rPr>
          <w:lang w:val="en-US"/>
        </w:rPr>
        <w:t>that</w:t>
      </w:r>
      <w:r w:rsidR="00BC5C0E">
        <w:rPr>
          <w:lang w:val="en-US"/>
        </w:rPr>
        <w:t xml:space="preserve"> </w:t>
      </w:r>
      <w:r>
        <w:rPr>
          <w:lang w:val="en-US"/>
        </w:rPr>
        <w:t>was</w:t>
      </w:r>
      <w:r w:rsidR="00BC5C0E">
        <w:rPr>
          <w:lang w:val="en-US"/>
        </w:rPr>
        <w:t xml:space="preserve"> </w:t>
      </w:r>
      <w:r>
        <w:rPr>
          <w:lang w:val="en-US"/>
        </w:rPr>
        <w:t>gained</w:t>
      </w:r>
      <w:r w:rsidR="00BC5C0E">
        <w:rPr>
          <w:lang w:val="en-US"/>
        </w:rPr>
        <w:t xml:space="preserve"> </w:t>
      </w:r>
      <w:r>
        <w:rPr>
          <w:lang w:val="en-US"/>
        </w:rPr>
        <w:t>through</w:t>
      </w:r>
      <w:r w:rsidR="00BC5C0E">
        <w:rPr>
          <w:lang w:val="en-US"/>
        </w:rPr>
        <w:t xml:space="preserve"> </w:t>
      </w:r>
      <w:r>
        <w:rPr>
          <w:lang w:val="en-US"/>
        </w:rPr>
        <w:t>survey</w:t>
      </w:r>
      <w:r w:rsidR="00BC5C0E">
        <w:rPr>
          <w:lang w:val="en-US"/>
        </w:rPr>
        <w:t xml:space="preserve"> </w:t>
      </w:r>
      <w:r w:rsidRPr="006C2BFB">
        <w:rPr>
          <w:lang w:val="en-US"/>
        </w:rPr>
        <w:t>and</w:t>
      </w:r>
      <w:r w:rsidR="00BC5C0E">
        <w:rPr>
          <w:lang w:val="en-US"/>
        </w:rPr>
        <w:t xml:space="preserve"> </w:t>
      </w:r>
      <w:r w:rsidRPr="006C2BFB">
        <w:rPr>
          <w:lang w:val="en-US"/>
        </w:rPr>
        <w:t>interview</w:t>
      </w:r>
      <w:r w:rsidR="00BC5C0E">
        <w:rPr>
          <w:lang w:val="en-US"/>
        </w:rPr>
        <w:t xml:space="preserve"> </w:t>
      </w:r>
      <w:r w:rsidRPr="006C2BFB">
        <w:rPr>
          <w:lang w:val="en-US"/>
        </w:rPr>
        <w:t>methods.</w:t>
      </w:r>
    </w:p>
    <w:p w14:paraId="6FD6813C" w14:textId="68EFE6CA" w:rsidR="006C2BFB" w:rsidRPr="006C2BFB" w:rsidRDefault="006C2BFB" w:rsidP="006C2BFB">
      <w:pPr>
        <w:rPr>
          <w:lang w:val="en-US"/>
        </w:rPr>
      </w:pPr>
      <w:r w:rsidRPr="006C2BFB">
        <w:rPr>
          <w:lang w:val="en-US"/>
        </w:rPr>
        <w:t>A</w:t>
      </w:r>
      <w:r w:rsidR="00BC5C0E">
        <w:rPr>
          <w:lang w:val="en-US"/>
        </w:rPr>
        <w:t xml:space="preserve"> </w:t>
      </w:r>
      <w:r w:rsidRPr="006C2BFB">
        <w:rPr>
          <w:lang w:val="en-US"/>
        </w:rPr>
        <w:t>national</w:t>
      </w:r>
      <w:r w:rsidR="00BC5C0E">
        <w:rPr>
          <w:lang w:val="en-US"/>
        </w:rPr>
        <w:t xml:space="preserve"> </w:t>
      </w:r>
      <w:r w:rsidRPr="006C2BFB">
        <w:rPr>
          <w:lang w:val="en-US"/>
        </w:rPr>
        <w:t>online</w:t>
      </w:r>
      <w:r w:rsidR="00BC5C0E">
        <w:rPr>
          <w:lang w:val="en-US"/>
        </w:rPr>
        <w:t xml:space="preserve"> </w:t>
      </w:r>
      <w:r w:rsidRPr="006C2BFB">
        <w:rPr>
          <w:lang w:val="en-US"/>
        </w:rPr>
        <w:t>survey</w:t>
      </w:r>
      <w:r w:rsidR="00BC5C0E">
        <w:rPr>
          <w:lang w:val="en-US"/>
        </w:rPr>
        <w:t xml:space="preserve"> </w:t>
      </w:r>
      <w:r w:rsidRPr="006C2BFB">
        <w:rPr>
          <w:lang w:val="en-US"/>
        </w:rPr>
        <w:t>was</w:t>
      </w:r>
      <w:r w:rsidR="00BC5C0E">
        <w:rPr>
          <w:lang w:val="en-US"/>
        </w:rPr>
        <w:t xml:space="preserve"> </w:t>
      </w:r>
      <w:r w:rsidRPr="006C2BFB">
        <w:rPr>
          <w:lang w:val="en-US"/>
        </w:rPr>
        <w:t>conducted</w:t>
      </w:r>
      <w:r w:rsidR="00BC5C0E">
        <w:rPr>
          <w:lang w:val="en-US"/>
        </w:rPr>
        <w:t xml:space="preserve"> </w:t>
      </w:r>
      <w:r w:rsidRPr="006C2BFB">
        <w:rPr>
          <w:lang w:val="en-US"/>
        </w:rPr>
        <w:t>and</w:t>
      </w:r>
      <w:r w:rsidR="00BC5C0E">
        <w:rPr>
          <w:lang w:val="en-US"/>
        </w:rPr>
        <w:t xml:space="preserve"> </w:t>
      </w:r>
      <w:r w:rsidRPr="006C2BFB">
        <w:rPr>
          <w:lang w:val="en-US"/>
        </w:rPr>
        <w:t>over</w:t>
      </w:r>
      <w:r w:rsidR="00BC5C0E">
        <w:rPr>
          <w:lang w:val="en-US"/>
        </w:rPr>
        <w:t xml:space="preserve"> </w:t>
      </w:r>
      <w:r w:rsidRPr="006C2BFB">
        <w:rPr>
          <w:lang w:val="en-US"/>
        </w:rPr>
        <w:t>100</w:t>
      </w:r>
      <w:r w:rsidR="00BC5C0E">
        <w:rPr>
          <w:lang w:val="en-US"/>
        </w:rPr>
        <w:t xml:space="preserve"> </w:t>
      </w:r>
      <w:r w:rsidRPr="006C2BFB">
        <w:rPr>
          <w:lang w:val="en-US"/>
        </w:rPr>
        <w:t>responses,</w:t>
      </w:r>
      <w:r w:rsidR="00BC5C0E">
        <w:rPr>
          <w:lang w:val="en-US"/>
        </w:rPr>
        <w:t xml:space="preserve"> </w:t>
      </w:r>
      <w:r w:rsidRPr="006C2BFB">
        <w:rPr>
          <w:lang w:val="en-US"/>
        </w:rPr>
        <w:t>detailing</w:t>
      </w:r>
      <w:r w:rsidR="00BC5C0E">
        <w:rPr>
          <w:lang w:val="en-US"/>
        </w:rPr>
        <w:t xml:space="preserve"> </w:t>
      </w:r>
      <w:r w:rsidRPr="006C2BFB">
        <w:rPr>
          <w:lang w:val="en-US"/>
        </w:rPr>
        <w:t>98</w:t>
      </w:r>
      <w:r w:rsidR="00BC5C0E">
        <w:rPr>
          <w:lang w:val="en-US"/>
        </w:rPr>
        <w:t xml:space="preserve"> </w:t>
      </w:r>
      <w:r w:rsidRPr="006C2BFB">
        <w:rPr>
          <w:lang w:val="en-US"/>
        </w:rPr>
        <w:t>unique</w:t>
      </w:r>
      <w:r w:rsidR="00BC5C0E">
        <w:rPr>
          <w:lang w:val="en-US"/>
        </w:rPr>
        <w:t xml:space="preserve"> </w:t>
      </w:r>
      <w:r w:rsidRPr="006C2BFB">
        <w:rPr>
          <w:lang w:val="en-US"/>
        </w:rPr>
        <w:t>programs,</w:t>
      </w:r>
      <w:r w:rsidR="00BC5C0E">
        <w:rPr>
          <w:lang w:val="en-US"/>
        </w:rPr>
        <w:t xml:space="preserve"> </w:t>
      </w:r>
      <w:r w:rsidRPr="006C2BFB">
        <w:rPr>
          <w:lang w:val="en-US"/>
        </w:rPr>
        <w:t>were</w:t>
      </w:r>
      <w:r w:rsidR="00BC5C0E">
        <w:rPr>
          <w:lang w:val="en-US"/>
        </w:rPr>
        <w:t xml:space="preserve"> </w:t>
      </w:r>
      <w:r w:rsidRPr="006C2BFB">
        <w:rPr>
          <w:lang w:val="en-US"/>
        </w:rPr>
        <w:t>received.</w:t>
      </w:r>
      <w:r w:rsidR="00BC5C0E">
        <w:rPr>
          <w:lang w:val="en-US"/>
        </w:rPr>
        <w:t xml:space="preserve"> </w:t>
      </w:r>
      <w:r w:rsidRPr="006C2BFB">
        <w:rPr>
          <w:lang w:val="en-US"/>
        </w:rPr>
        <w:t>The</w:t>
      </w:r>
      <w:r w:rsidR="00BC5C0E">
        <w:rPr>
          <w:lang w:val="en-US"/>
        </w:rPr>
        <w:t xml:space="preserve"> </w:t>
      </w:r>
      <w:r w:rsidRPr="006C2BFB">
        <w:rPr>
          <w:lang w:val="en-US"/>
        </w:rPr>
        <w:t>sur</w:t>
      </w:r>
      <w:r>
        <w:rPr>
          <w:lang w:val="en-US"/>
        </w:rPr>
        <w:t>vey</w:t>
      </w:r>
      <w:r w:rsidR="00BC5C0E">
        <w:rPr>
          <w:lang w:val="en-US"/>
        </w:rPr>
        <w:t xml:space="preserve"> </w:t>
      </w:r>
      <w:r>
        <w:rPr>
          <w:lang w:val="en-US"/>
        </w:rPr>
        <w:t>was</w:t>
      </w:r>
      <w:r w:rsidR="00BC5C0E">
        <w:rPr>
          <w:lang w:val="en-US"/>
        </w:rPr>
        <w:t xml:space="preserve"> </w:t>
      </w:r>
      <w:r>
        <w:rPr>
          <w:lang w:val="en-US"/>
        </w:rPr>
        <w:t>followed</w:t>
      </w:r>
      <w:r w:rsidR="00BC5C0E">
        <w:rPr>
          <w:lang w:val="en-US"/>
        </w:rPr>
        <w:t xml:space="preserve"> </w:t>
      </w:r>
      <w:r>
        <w:rPr>
          <w:lang w:val="en-US"/>
        </w:rPr>
        <w:t>up</w:t>
      </w:r>
      <w:r w:rsidR="00BC5C0E">
        <w:rPr>
          <w:lang w:val="en-US"/>
        </w:rPr>
        <w:t xml:space="preserve"> </w:t>
      </w:r>
      <w:r>
        <w:rPr>
          <w:lang w:val="en-US"/>
        </w:rPr>
        <w:t>by</w:t>
      </w:r>
      <w:r w:rsidR="00BC5C0E">
        <w:rPr>
          <w:lang w:val="en-US"/>
        </w:rPr>
        <w:t xml:space="preserve"> </w:t>
      </w:r>
      <w:r>
        <w:rPr>
          <w:lang w:val="en-US"/>
        </w:rPr>
        <w:t>targeted</w:t>
      </w:r>
      <w:r w:rsidR="00BC5C0E">
        <w:rPr>
          <w:lang w:val="en-US"/>
        </w:rPr>
        <w:t xml:space="preserve"> </w:t>
      </w:r>
      <w:r w:rsidRPr="006C2BFB">
        <w:rPr>
          <w:lang w:val="en-US"/>
        </w:rPr>
        <w:t>phone-interviews</w:t>
      </w:r>
      <w:r w:rsidR="00BC5C0E">
        <w:rPr>
          <w:lang w:val="en-US"/>
        </w:rPr>
        <w:t xml:space="preserve"> </w:t>
      </w:r>
      <w:r w:rsidRPr="006C2BFB">
        <w:rPr>
          <w:lang w:val="en-US"/>
        </w:rPr>
        <w:t>with</w:t>
      </w:r>
      <w:r w:rsidR="00BC5C0E">
        <w:rPr>
          <w:lang w:val="en-US"/>
        </w:rPr>
        <w:t xml:space="preserve"> </w:t>
      </w:r>
      <w:r w:rsidRPr="006C2BFB">
        <w:rPr>
          <w:lang w:val="en-US"/>
        </w:rPr>
        <w:t>program</w:t>
      </w:r>
      <w:r w:rsidR="00BC5C0E">
        <w:rPr>
          <w:lang w:val="en-US"/>
        </w:rPr>
        <w:t xml:space="preserve"> </w:t>
      </w:r>
      <w:r w:rsidRPr="006C2BFB">
        <w:rPr>
          <w:lang w:val="en-US"/>
        </w:rPr>
        <w:t>providers.</w:t>
      </w:r>
      <w:r w:rsidR="00BC5C0E">
        <w:rPr>
          <w:lang w:val="en-US"/>
        </w:rPr>
        <w:t xml:space="preserve"> </w:t>
      </w:r>
      <w:r w:rsidRPr="006C2BFB">
        <w:rPr>
          <w:lang w:val="en-US"/>
        </w:rPr>
        <w:t>The</w:t>
      </w:r>
      <w:r w:rsidR="00BC5C0E">
        <w:rPr>
          <w:lang w:val="en-US"/>
        </w:rPr>
        <w:t xml:space="preserve"> </w:t>
      </w:r>
      <w:r w:rsidRPr="006C2BFB">
        <w:rPr>
          <w:lang w:val="en-US"/>
        </w:rPr>
        <w:t>review</w:t>
      </w:r>
      <w:r w:rsidR="00BC5C0E">
        <w:rPr>
          <w:lang w:val="en-US"/>
        </w:rPr>
        <w:t xml:space="preserve"> </w:t>
      </w:r>
      <w:r w:rsidRPr="006C2BFB">
        <w:rPr>
          <w:lang w:val="en-US"/>
        </w:rPr>
        <w:t>of</w:t>
      </w:r>
      <w:r w:rsidR="00BC5C0E">
        <w:rPr>
          <w:lang w:val="en-US"/>
        </w:rPr>
        <w:t xml:space="preserve"> </w:t>
      </w:r>
      <w:r w:rsidRPr="006C2BFB">
        <w:rPr>
          <w:lang w:val="en-US"/>
        </w:rPr>
        <w:t>the</w:t>
      </w:r>
      <w:r w:rsidR="00BC5C0E">
        <w:rPr>
          <w:lang w:val="en-US"/>
        </w:rPr>
        <w:t xml:space="preserve"> </w:t>
      </w:r>
      <w:r w:rsidRPr="006C2BFB">
        <w:rPr>
          <w:lang w:val="en-US"/>
        </w:rPr>
        <w:t>literature</w:t>
      </w:r>
      <w:r w:rsidR="00BC5C0E">
        <w:rPr>
          <w:lang w:val="en-US"/>
        </w:rPr>
        <w:t xml:space="preserve"> </w:t>
      </w:r>
      <w:r w:rsidRPr="006C2BFB">
        <w:rPr>
          <w:lang w:val="en-US"/>
        </w:rPr>
        <w:t>identified</w:t>
      </w:r>
      <w:r w:rsidR="00BC5C0E">
        <w:rPr>
          <w:lang w:val="en-US"/>
        </w:rPr>
        <w:t xml:space="preserve"> </w:t>
      </w:r>
      <w:r w:rsidRPr="006C2BFB">
        <w:rPr>
          <w:lang w:val="en-US"/>
        </w:rPr>
        <w:t>54</w:t>
      </w:r>
      <w:r w:rsidR="00BC5C0E">
        <w:rPr>
          <w:lang w:val="en-US"/>
        </w:rPr>
        <w:t xml:space="preserve"> </w:t>
      </w:r>
      <w:r w:rsidRPr="006C2BFB">
        <w:rPr>
          <w:lang w:val="en-US"/>
        </w:rPr>
        <w:t>Australian</w:t>
      </w:r>
      <w:r w:rsidR="00BC5C0E">
        <w:rPr>
          <w:lang w:val="en-US"/>
        </w:rPr>
        <w:t xml:space="preserve"> </w:t>
      </w:r>
      <w:r w:rsidRPr="006C2BFB">
        <w:rPr>
          <w:lang w:val="en-US"/>
        </w:rPr>
        <w:t>and</w:t>
      </w:r>
      <w:r w:rsidR="00BC5C0E">
        <w:rPr>
          <w:lang w:val="en-US"/>
        </w:rPr>
        <w:t xml:space="preserve"> </w:t>
      </w:r>
      <w:r w:rsidRPr="006C2BFB">
        <w:rPr>
          <w:lang w:val="en-US"/>
        </w:rPr>
        <w:t>9</w:t>
      </w:r>
      <w:r w:rsidR="00BC5C0E">
        <w:rPr>
          <w:lang w:val="en-US"/>
        </w:rPr>
        <w:t xml:space="preserve"> </w:t>
      </w:r>
      <w:r w:rsidRPr="006C2BFB">
        <w:rPr>
          <w:lang w:val="en-US"/>
        </w:rPr>
        <w:t>international</w:t>
      </w:r>
      <w:r w:rsidR="00BC5C0E">
        <w:rPr>
          <w:lang w:val="en-US"/>
        </w:rPr>
        <w:t xml:space="preserve"> </w:t>
      </w:r>
      <w:r w:rsidRPr="006C2BFB">
        <w:rPr>
          <w:lang w:val="en-US"/>
        </w:rPr>
        <w:t>impact</w:t>
      </w:r>
      <w:r w:rsidR="00BC5C0E">
        <w:rPr>
          <w:lang w:val="en-US"/>
        </w:rPr>
        <w:t xml:space="preserve"> </w:t>
      </w:r>
      <w:r w:rsidRPr="006C2BFB">
        <w:rPr>
          <w:lang w:val="en-US"/>
        </w:rPr>
        <w:t>studies</w:t>
      </w:r>
      <w:r w:rsidR="00BC5C0E">
        <w:rPr>
          <w:lang w:val="en-US"/>
        </w:rPr>
        <w:t xml:space="preserve"> </w:t>
      </w:r>
      <w:r w:rsidRPr="006C2BFB">
        <w:rPr>
          <w:lang w:val="en-US"/>
        </w:rPr>
        <w:t>of</w:t>
      </w:r>
      <w:r w:rsidR="00BC5C0E">
        <w:rPr>
          <w:lang w:val="en-US"/>
        </w:rPr>
        <w:t xml:space="preserve"> </w:t>
      </w:r>
      <w:r>
        <w:rPr>
          <w:lang w:val="en-US"/>
        </w:rPr>
        <w:t>rigorously</w:t>
      </w:r>
      <w:r w:rsidR="00BC5C0E">
        <w:rPr>
          <w:lang w:val="en-US"/>
        </w:rPr>
        <w:t xml:space="preserve"> </w:t>
      </w:r>
      <w:r>
        <w:rPr>
          <w:lang w:val="en-US"/>
        </w:rPr>
        <w:t>evaluated</w:t>
      </w:r>
      <w:r w:rsidR="00BC5C0E">
        <w:rPr>
          <w:lang w:val="en-US"/>
        </w:rPr>
        <w:t xml:space="preserve"> </w:t>
      </w:r>
      <w:r>
        <w:rPr>
          <w:lang w:val="en-US"/>
        </w:rPr>
        <w:t>programs.</w:t>
      </w:r>
      <w:r w:rsidR="00BC5C0E">
        <w:rPr>
          <w:lang w:val="en-US"/>
        </w:rPr>
        <w:t xml:space="preserve"> </w:t>
      </w:r>
      <w:r w:rsidRPr="006C2BFB">
        <w:rPr>
          <w:lang w:val="en-US"/>
        </w:rPr>
        <w:t>International</w:t>
      </w:r>
      <w:r w:rsidR="00BC5C0E">
        <w:rPr>
          <w:lang w:val="en-US"/>
        </w:rPr>
        <w:t xml:space="preserve"> </w:t>
      </w:r>
      <w:r w:rsidRPr="006C2BFB">
        <w:rPr>
          <w:lang w:val="en-US"/>
        </w:rPr>
        <w:t>impact</w:t>
      </w:r>
      <w:r w:rsidR="00BC5C0E">
        <w:rPr>
          <w:lang w:val="en-US"/>
        </w:rPr>
        <w:t xml:space="preserve"> </w:t>
      </w:r>
      <w:r w:rsidRPr="006C2BFB">
        <w:rPr>
          <w:lang w:val="en-US"/>
        </w:rPr>
        <w:t>studies</w:t>
      </w:r>
      <w:r w:rsidR="00BC5C0E">
        <w:rPr>
          <w:lang w:val="en-US"/>
        </w:rPr>
        <w:t xml:space="preserve"> </w:t>
      </w:r>
      <w:r w:rsidRPr="006C2BFB">
        <w:rPr>
          <w:lang w:val="en-US"/>
        </w:rPr>
        <w:t>were</w:t>
      </w:r>
      <w:r w:rsidR="00BC5C0E">
        <w:rPr>
          <w:lang w:val="en-US"/>
        </w:rPr>
        <w:t xml:space="preserve"> </w:t>
      </w:r>
      <w:r w:rsidRPr="006C2BFB">
        <w:rPr>
          <w:lang w:val="en-US"/>
        </w:rPr>
        <w:t>included</w:t>
      </w:r>
      <w:r w:rsidR="00BC5C0E">
        <w:rPr>
          <w:lang w:val="en-US"/>
        </w:rPr>
        <w:t xml:space="preserve"> </w:t>
      </w:r>
      <w:r w:rsidRPr="006C2BFB">
        <w:rPr>
          <w:lang w:val="en-US"/>
        </w:rPr>
        <w:t>because</w:t>
      </w:r>
      <w:r w:rsidR="00BC5C0E">
        <w:rPr>
          <w:lang w:val="en-US"/>
        </w:rPr>
        <w:t xml:space="preserve"> </w:t>
      </w:r>
      <w:r w:rsidRPr="006C2BFB">
        <w:rPr>
          <w:lang w:val="en-US"/>
        </w:rPr>
        <w:t>of</w:t>
      </w:r>
      <w:r w:rsidR="00BC5C0E">
        <w:rPr>
          <w:lang w:val="en-US"/>
        </w:rPr>
        <w:t xml:space="preserve"> </w:t>
      </w:r>
      <w:r w:rsidRPr="006C2BFB">
        <w:rPr>
          <w:lang w:val="en-US"/>
        </w:rPr>
        <w:t>their</w:t>
      </w:r>
      <w:r w:rsidR="00BC5C0E">
        <w:rPr>
          <w:lang w:val="en-US"/>
        </w:rPr>
        <w:t xml:space="preserve"> </w:t>
      </w:r>
      <w:r w:rsidRPr="006C2BFB">
        <w:rPr>
          <w:lang w:val="en-US"/>
        </w:rPr>
        <w:t>consistency</w:t>
      </w:r>
      <w:r w:rsidR="00BC5C0E">
        <w:rPr>
          <w:lang w:val="en-US"/>
        </w:rPr>
        <w:t xml:space="preserve"> </w:t>
      </w:r>
      <w:r w:rsidRPr="006C2BFB">
        <w:rPr>
          <w:lang w:val="en-US"/>
        </w:rPr>
        <w:t>with</w:t>
      </w:r>
      <w:r w:rsidR="00BC5C0E">
        <w:rPr>
          <w:lang w:val="en-US"/>
        </w:rPr>
        <w:t xml:space="preserve"> </w:t>
      </w:r>
      <w:r w:rsidRPr="006C2BFB">
        <w:rPr>
          <w:lang w:val="en-US"/>
        </w:rPr>
        <w:t>the</w:t>
      </w:r>
      <w:r w:rsidR="00BC5C0E">
        <w:rPr>
          <w:lang w:val="en-US"/>
        </w:rPr>
        <w:t xml:space="preserve"> </w:t>
      </w:r>
      <w:r w:rsidRPr="006C2BFB">
        <w:rPr>
          <w:lang w:val="en-US"/>
        </w:rPr>
        <w:t>themes</w:t>
      </w:r>
      <w:r w:rsidR="00BC5C0E">
        <w:rPr>
          <w:lang w:val="en-US"/>
        </w:rPr>
        <w:t xml:space="preserve"> </w:t>
      </w:r>
      <w:r w:rsidRPr="006C2BFB">
        <w:rPr>
          <w:lang w:val="en-US"/>
        </w:rPr>
        <w:t>emerging</w:t>
      </w:r>
      <w:r w:rsidR="00BC5C0E">
        <w:rPr>
          <w:lang w:val="en-US"/>
        </w:rPr>
        <w:t xml:space="preserve"> </w:t>
      </w:r>
      <w:r w:rsidRPr="006C2BFB">
        <w:rPr>
          <w:lang w:val="en-US"/>
        </w:rPr>
        <w:t>from</w:t>
      </w:r>
      <w:r w:rsidR="00BC5C0E">
        <w:rPr>
          <w:lang w:val="en-US"/>
        </w:rPr>
        <w:t xml:space="preserve"> </w:t>
      </w:r>
      <w:r w:rsidRPr="006C2BFB">
        <w:rPr>
          <w:lang w:val="en-US"/>
        </w:rPr>
        <w:t>the</w:t>
      </w:r>
      <w:r w:rsidR="00BC5C0E">
        <w:rPr>
          <w:lang w:val="en-US"/>
        </w:rPr>
        <w:t xml:space="preserve"> </w:t>
      </w:r>
      <w:r w:rsidRPr="006C2BFB">
        <w:rPr>
          <w:lang w:val="en-US"/>
        </w:rPr>
        <w:t>Australian</w:t>
      </w:r>
      <w:r w:rsidR="00BC5C0E">
        <w:rPr>
          <w:lang w:val="en-US"/>
        </w:rPr>
        <w:t xml:space="preserve"> </w:t>
      </w:r>
      <w:r w:rsidRPr="006C2BFB">
        <w:rPr>
          <w:lang w:val="en-US"/>
        </w:rPr>
        <w:t>studies,</w:t>
      </w:r>
      <w:r w:rsidR="00BC5C0E">
        <w:rPr>
          <w:lang w:val="en-US"/>
        </w:rPr>
        <w:t xml:space="preserve"> </w:t>
      </w:r>
      <w:r w:rsidRPr="006C2BFB">
        <w:rPr>
          <w:lang w:val="en-US"/>
        </w:rPr>
        <w:t>and</w:t>
      </w:r>
      <w:r w:rsidR="00BC5C0E">
        <w:rPr>
          <w:lang w:val="en-US"/>
        </w:rPr>
        <w:t xml:space="preserve"> </w:t>
      </w:r>
      <w:r w:rsidRPr="006C2BFB">
        <w:rPr>
          <w:lang w:val="en-US"/>
        </w:rPr>
        <w:t>because</w:t>
      </w:r>
      <w:r w:rsidR="00BC5C0E">
        <w:rPr>
          <w:lang w:val="en-US"/>
        </w:rPr>
        <w:t xml:space="preserve"> </w:t>
      </w:r>
      <w:r w:rsidRPr="006C2BFB">
        <w:rPr>
          <w:lang w:val="en-US"/>
        </w:rPr>
        <w:t>of</w:t>
      </w:r>
      <w:r w:rsidR="00BC5C0E">
        <w:rPr>
          <w:lang w:val="en-US"/>
        </w:rPr>
        <w:t xml:space="preserve"> </w:t>
      </w:r>
      <w:r w:rsidRPr="006C2BFB">
        <w:rPr>
          <w:lang w:val="en-US"/>
        </w:rPr>
        <w:t>the</w:t>
      </w:r>
      <w:r w:rsidR="00BC5C0E">
        <w:rPr>
          <w:lang w:val="en-US"/>
        </w:rPr>
        <w:t xml:space="preserve"> </w:t>
      </w:r>
      <w:r w:rsidRPr="006C2BFB">
        <w:rPr>
          <w:lang w:val="en-US"/>
        </w:rPr>
        <w:t>detail</w:t>
      </w:r>
      <w:r w:rsidR="00BC5C0E">
        <w:rPr>
          <w:lang w:val="en-US"/>
        </w:rPr>
        <w:t xml:space="preserve"> </w:t>
      </w:r>
      <w:r w:rsidRPr="006C2BFB">
        <w:rPr>
          <w:lang w:val="en-US"/>
        </w:rPr>
        <w:t>and</w:t>
      </w:r>
      <w:r w:rsidR="00BC5C0E">
        <w:rPr>
          <w:lang w:val="en-US"/>
        </w:rPr>
        <w:t xml:space="preserve"> </w:t>
      </w:r>
      <w:r w:rsidRPr="006C2BFB">
        <w:rPr>
          <w:lang w:val="en-US"/>
        </w:rPr>
        <w:t>rigour</w:t>
      </w:r>
      <w:r w:rsidR="00BC5C0E">
        <w:rPr>
          <w:lang w:val="en-US"/>
        </w:rPr>
        <w:t xml:space="preserve"> </w:t>
      </w:r>
      <w:r w:rsidRPr="006C2BFB">
        <w:rPr>
          <w:lang w:val="en-US"/>
        </w:rPr>
        <w:t>they</w:t>
      </w:r>
      <w:r w:rsidR="00BC5C0E">
        <w:rPr>
          <w:lang w:val="en-US"/>
        </w:rPr>
        <w:t xml:space="preserve"> </w:t>
      </w:r>
      <w:r w:rsidRPr="006C2BFB">
        <w:rPr>
          <w:lang w:val="en-US"/>
        </w:rPr>
        <w:t>provided.</w:t>
      </w:r>
      <w:r w:rsidR="00BC5C0E">
        <w:rPr>
          <w:lang w:val="en-US"/>
        </w:rPr>
        <w:t xml:space="preserve"> </w:t>
      </w:r>
      <w:r w:rsidRPr="006C2BFB">
        <w:rPr>
          <w:lang w:val="en-US"/>
        </w:rPr>
        <w:t>The</w:t>
      </w:r>
      <w:r w:rsidR="00BC5C0E">
        <w:rPr>
          <w:lang w:val="en-US"/>
        </w:rPr>
        <w:t xml:space="preserve"> </w:t>
      </w:r>
      <w:r w:rsidRPr="006C2BFB">
        <w:rPr>
          <w:lang w:val="en-US"/>
        </w:rPr>
        <w:t>majority</w:t>
      </w:r>
      <w:r w:rsidR="00BC5C0E">
        <w:rPr>
          <w:lang w:val="en-US"/>
        </w:rPr>
        <w:t xml:space="preserve"> </w:t>
      </w:r>
      <w:r w:rsidRPr="006C2BFB">
        <w:rPr>
          <w:lang w:val="en-US"/>
        </w:rPr>
        <w:t>of</w:t>
      </w:r>
      <w:r w:rsidR="00BC5C0E">
        <w:rPr>
          <w:lang w:val="en-US"/>
        </w:rPr>
        <w:t xml:space="preserve"> </w:t>
      </w:r>
      <w:r w:rsidRPr="006C2BFB">
        <w:rPr>
          <w:lang w:val="en-US"/>
        </w:rPr>
        <w:t>the</w:t>
      </w:r>
      <w:r w:rsidR="00BC5C0E">
        <w:rPr>
          <w:lang w:val="en-US"/>
        </w:rPr>
        <w:t xml:space="preserve"> </w:t>
      </w:r>
      <w:r w:rsidRPr="006C2BFB">
        <w:rPr>
          <w:lang w:val="en-US"/>
        </w:rPr>
        <w:t>published</w:t>
      </w:r>
      <w:r w:rsidR="00BC5C0E">
        <w:rPr>
          <w:lang w:val="en-US"/>
        </w:rPr>
        <w:t xml:space="preserve"> </w:t>
      </w:r>
      <w:r w:rsidRPr="006C2BFB">
        <w:rPr>
          <w:lang w:val="en-US"/>
        </w:rPr>
        <w:t>impact</w:t>
      </w:r>
      <w:r w:rsidR="00BC5C0E">
        <w:rPr>
          <w:lang w:val="en-US"/>
        </w:rPr>
        <w:t xml:space="preserve"> </w:t>
      </w:r>
      <w:r w:rsidRPr="006C2BFB">
        <w:rPr>
          <w:lang w:val="en-US"/>
        </w:rPr>
        <w:t>studies</w:t>
      </w:r>
      <w:r w:rsidR="00BC5C0E">
        <w:rPr>
          <w:lang w:val="en-US"/>
        </w:rPr>
        <w:t xml:space="preserve"> </w:t>
      </w:r>
      <w:r w:rsidRPr="006C2BFB">
        <w:rPr>
          <w:lang w:val="en-US"/>
        </w:rPr>
        <w:t>referred</w:t>
      </w:r>
      <w:r w:rsidR="00BC5C0E">
        <w:rPr>
          <w:lang w:val="en-US"/>
        </w:rPr>
        <w:t xml:space="preserve"> </w:t>
      </w:r>
      <w:r w:rsidRPr="006C2BFB">
        <w:rPr>
          <w:lang w:val="en-US"/>
        </w:rPr>
        <w:t>to</w:t>
      </w:r>
      <w:r w:rsidR="00BC5C0E">
        <w:rPr>
          <w:lang w:val="en-US"/>
        </w:rPr>
        <w:t xml:space="preserve"> </w:t>
      </w:r>
      <w:r w:rsidRPr="006C2BFB">
        <w:rPr>
          <w:lang w:val="en-US"/>
        </w:rPr>
        <w:t>in</w:t>
      </w:r>
      <w:r w:rsidR="00BC5C0E">
        <w:rPr>
          <w:lang w:val="en-US"/>
        </w:rPr>
        <w:t xml:space="preserve"> </w:t>
      </w:r>
      <w:r w:rsidRPr="006C2BFB">
        <w:rPr>
          <w:lang w:val="en-US"/>
        </w:rPr>
        <w:t>this</w:t>
      </w:r>
      <w:r w:rsidR="00BC5C0E">
        <w:rPr>
          <w:lang w:val="en-US"/>
        </w:rPr>
        <w:t xml:space="preserve"> </w:t>
      </w:r>
      <w:r w:rsidRPr="006C2BFB">
        <w:rPr>
          <w:lang w:val="en-US"/>
        </w:rPr>
        <w:t>report</w:t>
      </w:r>
      <w:r w:rsidR="00BC5C0E">
        <w:rPr>
          <w:lang w:val="en-US"/>
        </w:rPr>
        <w:t xml:space="preserve"> </w:t>
      </w:r>
      <w:r w:rsidRPr="006C2BFB">
        <w:rPr>
          <w:lang w:val="en-US"/>
        </w:rPr>
        <w:t>are</w:t>
      </w:r>
      <w:r w:rsidR="00BC5C0E">
        <w:rPr>
          <w:lang w:val="en-US"/>
        </w:rPr>
        <w:t xml:space="preserve"> </w:t>
      </w:r>
      <w:r w:rsidRPr="006C2BFB">
        <w:rPr>
          <w:lang w:val="en-US"/>
        </w:rPr>
        <w:t>from</w:t>
      </w:r>
      <w:r w:rsidR="00BC5C0E">
        <w:rPr>
          <w:lang w:val="en-US"/>
        </w:rPr>
        <w:t xml:space="preserve"> </w:t>
      </w:r>
      <w:r w:rsidRPr="006C2BFB">
        <w:rPr>
          <w:lang w:val="en-US"/>
        </w:rPr>
        <w:t>the</w:t>
      </w:r>
      <w:r w:rsidR="00BC5C0E">
        <w:rPr>
          <w:lang w:val="en-US"/>
        </w:rPr>
        <w:t xml:space="preserve"> </w:t>
      </w:r>
      <w:r w:rsidRPr="006C2BFB">
        <w:rPr>
          <w:lang w:val="en-US"/>
        </w:rPr>
        <w:t>period</w:t>
      </w:r>
      <w:r w:rsidR="00BC5C0E">
        <w:rPr>
          <w:lang w:val="en-US"/>
        </w:rPr>
        <w:t xml:space="preserve"> </w:t>
      </w:r>
      <w:r w:rsidRPr="006C2BFB">
        <w:rPr>
          <w:lang w:val="en-US"/>
        </w:rPr>
        <w:t>2013–2015.</w:t>
      </w:r>
    </w:p>
    <w:p w14:paraId="6DFC9C05" w14:textId="0492B661" w:rsidR="000B2EFC" w:rsidRDefault="006C2BFB" w:rsidP="006C2BFB">
      <w:pPr>
        <w:rPr>
          <w:lang w:val="en-US"/>
        </w:rPr>
      </w:pPr>
      <w:r w:rsidRPr="006C2BFB">
        <w:rPr>
          <w:lang w:val="en-US"/>
        </w:rPr>
        <w:t>Overall,</w:t>
      </w:r>
      <w:r w:rsidR="00BC5C0E">
        <w:rPr>
          <w:lang w:val="en-US"/>
        </w:rPr>
        <w:t xml:space="preserve"> </w:t>
      </w:r>
      <w:r w:rsidRPr="006C2BFB">
        <w:rPr>
          <w:lang w:val="en-US"/>
        </w:rPr>
        <w:t>initiat</w:t>
      </w:r>
      <w:r>
        <w:rPr>
          <w:lang w:val="en-US"/>
        </w:rPr>
        <w:t>ives</w:t>
      </w:r>
      <w:r w:rsidR="00BC5C0E">
        <w:rPr>
          <w:lang w:val="en-US"/>
        </w:rPr>
        <w:t xml:space="preserve"> </w:t>
      </w:r>
      <w:r>
        <w:rPr>
          <w:lang w:val="en-US"/>
        </w:rPr>
        <w:t>from</w:t>
      </w:r>
      <w:r w:rsidR="00BC5C0E">
        <w:rPr>
          <w:lang w:val="en-US"/>
        </w:rPr>
        <w:t xml:space="preserve"> </w:t>
      </w:r>
      <w:r>
        <w:rPr>
          <w:lang w:val="en-US"/>
        </w:rPr>
        <w:t>34</w:t>
      </w:r>
      <w:r w:rsidR="00BC5C0E">
        <w:rPr>
          <w:lang w:val="en-US"/>
        </w:rPr>
        <w:t xml:space="preserve"> </w:t>
      </w:r>
      <w:r>
        <w:rPr>
          <w:lang w:val="en-US"/>
        </w:rPr>
        <w:t>Australian</w:t>
      </w:r>
      <w:r w:rsidR="00BC5C0E">
        <w:rPr>
          <w:lang w:val="en-US"/>
        </w:rPr>
        <w:t xml:space="preserve"> </w:t>
      </w:r>
      <w:r>
        <w:rPr>
          <w:lang w:val="en-US"/>
        </w:rPr>
        <w:t>and</w:t>
      </w:r>
      <w:r w:rsidR="00BC5C0E">
        <w:rPr>
          <w:lang w:val="en-US"/>
        </w:rPr>
        <w:t xml:space="preserve"> </w:t>
      </w:r>
      <w:r>
        <w:rPr>
          <w:lang w:val="en-US"/>
        </w:rPr>
        <w:t>9</w:t>
      </w:r>
      <w:r w:rsidR="00BC5C0E">
        <w:rPr>
          <w:lang w:val="en-US"/>
        </w:rPr>
        <w:t xml:space="preserve"> </w:t>
      </w:r>
      <w:r w:rsidRPr="006C2BFB">
        <w:rPr>
          <w:lang w:val="en-US"/>
        </w:rPr>
        <w:t>international</w:t>
      </w:r>
      <w:r w:rsidR="00BC5C0E">
        <w:rPr>
          <w:lang w:val="en-US"/>
        </w:rPr>
        <w:t xml:space="preserve"> </w:t>
      </w:r>
      <w:r w:rsidRPr="006C2BFB">
        <w:rPr>
          <w:lang w:val="en-US"/>
        </w:rPr>
        <w:t>institutions</w:t>
      </w:r>
      <w:r w:rsidR="00BC5C0E">
        <w:rPr>
          <w:lang w:val="en-US"/>
        </w:rPr>
        <w:t xml:space="preserve"> </w:t>
      </w:r>
      <w:r w:rsidRPr="006C2BFB">
        <w:rPr>
          <w:lang w:val="en-US"/>
        </w:rPr>
        <w:t>were</w:t>
      </w:r>
      <w:r w:rsidR="00BC5C0E">
        <w:rPr>
          <w:lang w:val="en-US"/>
        </w:rPr>
        <w:t xml:space="preserve"> </w:t>
      </w:r>
      <w:r w:rsidRPr="006C2BFB">
        <w:rPr>
          <w:lang w:val="en-US"/>
        </w:rPr>
        <w:t>captured</w:t>
      </w:r>
      <w:r w:rsidR="00BC5C0E">
        <w:rPr>
          <w:lang w:val="en-US"/>
        </w:rPr>
        <w:t xml:space="preserve"> </w:t>
      </w:r>
      <w:r w:rsidRPr="006C2BFB">
        <w:rPr>
          <w:lang w:val="en-US"/>
        </w:rPr>
        <w:t>using</w:t>
      </w:r>
      <w:r w:rsidR="00BC5C0E">
        <w:rPr>
          <w:lang w:val="en-US"/>
        </w:rPr>
        <w:t xml:space="preserve"> </w:t>
      </w:r>
      <w:r w:rsidRPr="006C2BFB">
        <w:rPr>
          <w:lang w:val="en-US"/>
        </w:rPr>
        <w:t>the</w:t>
      </w:r>
      <w:r w:rsidR="00BC5C0E">
        <w:rPr>
          <w:lang w:val="en-US"/>
        </w:rPr>
        <w:t xml:space="preserve"> </w:t>
      </w:r>
      <w:r w:rsidRPr="006C2BFB">
        <w:rPr>
          <w:lang w:val="en-US"/>
        </w:rPr>
        <w:t>project</w:t>
      </w:r>
      <w:r w:rsidR="00BC5C0E">
        <w:rPr>
          <w:lang w:val="en-US"/>
        </w:rPr>
        <w:t xml:space="preserve"> </w:t>
      </w:r>
      <w:r w:rsidRPr="006C2BFB">
        <w:rPr>
          <w:lang w:val="en-US"/>
        </w:rPr>
        <w:t>methodology.</w:t>
      </w:r>
      <w:r w:rsidR="00BC5C0E">
        <w:rPr>
          <w:lang w:val="en-US"/>
        </w:rPr>
        <w:t xml:space="preserve"> </w:t>
      </w:r>
      <w:r w:rsidRPr="006C2BFB">
        <w:rPr>
          <w:lang w:val="en-US"/>
        </w:rPr>
        <w:t>However</w:t>
      </w:r>
      <w:r>
        <w:rPr>
          <w:lang w:val="en-US"/>
        </w:rPr>
        <w:t>,</w:t>
      </w:r>
      <w:r w:rsidR="00BC5C0E">
        <w:rPr>
          <w:lang w:val="en-US"/>
        </w:rPr>
        <w:t xml:space="preserve"> </w:t>
      </w:r>
      <w:r>
        <w:rPr>
          <w:lang w:val="en-US"/>
        </w:rPr>
        <w:t>despite</w:t>
      </w:r>
      <w:r w:rsidR="00BC5C0E">
        <w:rPr>
          <w:lang w:val="en-US"/>
        </w:rPr>
        <w:t xml:space="preserve"> </w:t>
      </w:r>
      <w:r>
        <w:rPr>
          <w:lang w:val="en-US"/>
        </w:rPr>
        <w:t>this</w:t>
      </w:r>
      <w:r w:rsidR="00BC5C0E">
        <w:rPr>
          <w:lang w:val="en-US"/>
        </w:rPr>
        <w:t xml:space="preserve"> </w:t>
      </w:r>
      <w:r>
        <w:rPr>
          <w:lang w:val="en-US"/>
        </w:rPr>
        <w:t>broad</w:t>
      </w:r>
      <w:r w:rsidR="00BC5C0E">
        <w:rPr>
          <w:lang w:val="en-US"/>
        </w:rPr>
        <w:t xml:space="preserve"> </w:t>
      </w:r>
      <w:r>
        <w:rPr>
          <w:lang w:val="en-US"/>
        </w:rPr>
        <w:t>spread,</w:t>
      </w:r>
      <w:r w:rsidR="00BC5C0E">
        <w:rPr>
          <w:lang w:val="en-US"/>
        </w:rPr>
        <w:t xml:space="preserve"> </w:t>
      </w:r>
      <w:r>
        <w:rPr>
          <w:lang w:val="en-US"/>
        </w:rPr>
        <w:t>it</w:t>
      </w:r>
      <w:r w:rsidR="00BC5C0E">
        <w:rPr>
          <w:lang w:val="en-US"/>
        </w:rPr>
        <w:t xml:space="preserve"> </w:t>
      </w:r>
      <w:r w:rsidRPr="006C2BFB">
        <w:rPr>
          <w:lang w:val="en-US"/>
        </w:rPr>
        <w:t>is</w:t>
      </w:r>
      <w:r w:rsidR="00BC5C0E">
        <w:rPr>
          <w:lang w:val="en-US"/>
        </w:rPr>
        <w:t xml:space="preserve"> </w:t>
      </w:r>
      <w:r w:rsidRPr="006C2BFB">
        <w:rPr>
          <w:lang w:val="en-US"/>
        </w:rPr>
        <w:t>important</w:t>
      </w:r>
      <w:r w:rsidR="00BC5C0E">
        <w:rPr>
          <w:lang w:val="en-US"/>
        </w:rPr>
        <w:t xml:space="preserve"> </w:t>
      </w:r>
      <w:r w:rsidRPr="006C2BFB">
        <w:rPr>
          <w:lang w:val="en-US"/>
        </w:rPr>
        <w:t>to</w:t>
      </w:r>
      <w:r w:rsidR="00BC5C0E">
        <w:rPr>
          <w:lang w:val="en-US"/>
        </w:rPr>
        <w:t xml:space="preserve"> </w:t>
      </w:r>
      <w:r w:rsidRPr="006C2BFB">
        <w:rPr>
          <w:lang w:val="en-US"/>
        </w:rPr>
        <w:t>note</w:t>
      </w:r>
      <w:r w:rsidR="00BC5C0E">
        <w:rPr>
          <w:lang w:val="en-US"/>
        </w:rPr>
        <w:t xml:space="preserve"> </w:t>
      </w:r>
      <w:r w:rsidRPr="006C2BFB">
        <w:rPr>
          <w:lang w:val="en-US"/>
        </w:rPr>
        <w:t>that</w:t>
      </w:r>
      <w:r w:rsidR="00BC5C0E">
        <w:rPr>
          <w:lang w:val="en-US"/>
        </w:rPr>
        <w:t xml:space="preserve"> </w:t>
      </w:r>
      <w:r w:rsidRPr="006C2BFB">
        <w:rPr>
          <w:lang w:val="en-US"/>
        </w:rPr>
        <w:t>this</w:t>
      </w:r>
      <w:r w:rsidR="00BC5C0E">
        <w:rPr>
          <w:lang w:val="en-US"/>
        </w:rPr>
        <w:t xml:space="preserve"> </w:t>
      </w:r>
      <w:r w:rsidRPr="006C2BFB">
        <w:rPr>
          <w:lang w:val="en-US"/>
        </w:rPr>
        <w:t>is</w:t>
      </w:r>
      <w:r w:rsidR="00BC5C0E">
        <w:rPr>
          <w:lang w:val="en-US"/>
        </w:rPr>
        <w:t xml:space="preserve"> </w:t>
      </w:r>
      <w:r w:rsidRPr="006C2BFB">
        <w:rPr>
          <w:lang w:val="en-US"/>
        </w:rPr>
        <w:t>not</w:t>
      </w:r>
      <w:r w:rsidR="00BC5C0E">
        <w:rPr>
          <w:lang w:val="en-US"/>
        </w:rPr>
        <w:t xml:space="preserve"> </w:t>
      </w:r>
      <w:r w:rsidRPr="006C2BFB">
        <w:rPr>
          <w:lang w:val="en-US"/>
        </w:rPr>
        <w:t>a</w:t>
      </w:r>
      <w:r w:rsidR="00BC5C0E">
        <w:rPr>
          <w:lang w:val="en-US"/>
        </w:rPr>
        <w:t xml:space="preserve"> </w:t>
      </w:r>
      <w:r w:rsidRPr="006C2BFB">
        <w:rPr>
          <w:lang w:val="en-US"/>
        </w:rPr>
        <w:t>complete</w:t>
      </w:r>
      <w:r w:rsidR="00BC5C0E">
        <w:rPr>
          <w:lang w:val="en-US"/>
        </w:rPr>
        <w:t xml:space="preserve"> </w:t>
      </w:r>
      <w:r w:rsidRPr="006C2BFB">
        <w:rPr>
          <w:lang w:val="en-US"/>
        </w:rPr>
        <w:t>outline</w:t>
      </w:r>
      <w:r w:rsidR="00BC5C0E">
        <w:rPr>
          <w:lang w:val="en-US"/>
        </w:rPr>
        <w:t xml:space="preserve"> </w:t>
      </w:r>
      <w:r w:rsidRPr="006C2BFB">
        <w:rPr>
          <w:lang w:val="en-US"/>
        </w:rPr>
        <w:t>of</w:t>
      </w:r>
      <w:r w:rsidR="00BC5C0E">
        <w:rPr>
          <w:lang w:val="en-US"/>
        </w:rPr>
        <w:t xml:space="preserve"> </w:t>
      </w:r>
      <w:r w:rsidRPr="006C2BFB">
        <w:rPr>
          <w:lang w:val="en-US"/>
        </w:rPr>
        <w:t>initiatives</w:t>
      </w:r>
      <w:r w:rsidR="00BC5C0E">
        <w:rPr>
          <w:lang w:val="en-US"/>
        </w:rPr>
        <w:t xml:space="preserve"> </w:t>
      </w:r>
      <w:r w:rsidRPr="006C2BFB">
        <w:rPr>
          <w:lang w:val="en-US"/>
        </w:rPr>
        <w:t>across</w:t>
      </w:r>
      <w:r w:rsidR="00BC5C0E">
        <w:rPr>
          <w:lang w:val="en-US"/>
        </w:rPr>
        <w:t xml:space="preserve"> </w:t>
      </w:r>
      <w:r w:rsidRPr="006C2BFB">
        <w:rPr>
          <w:lang w:val="en-US"/>
        </w:rPr>
        <w:t>the</w:t>
      </w:r>
      <w:r w:rsidR="00BC5C0E">
        <w:rPr>
          <w:lang w:val="en-US"/>
        </w:rPr>
        <w:t xml:space="preserve"> </w:t>
      </w:r>
      <w:r w:rsidRPr="006C2BFB">
        <w:rPr>
          <w:lang w:val="en-US"/>
        </w:rPr>
        <w:t>sector.</w:t>
      </w:r>
      <w:r w:rsidR="00BC5C0E">
        <w:rPr>
          <w:lang w:val="en-US"/>
        </w:rPr>
        <w:t xml:space="preserve"> </w:t>
      </w:r>
      <w:r w:rsidRPr="006C2BFB">
        <w:rPr>
          <w:lang w:val="en-US"/>
        </w:rPr>
        <w:t>Although</w:t>
      </w:r>
      <w:r w:rsidR="00BC5C0E">
        <w:rPr>
          <w:lang w:val="en-US"/>
        </w:rPr>
        <w:t xml:space="preserve"> </w:t>
      </w:r>
      <w:r w:rsidRPr="006C2BFB">
        <w:rPr>
          <w:lang w:val="en-US"/>
        </w:rPr>
        <w:t>potentially</w:t>
      </w:r>
      <w:r w:rsidR="00BC5C0E">
        <w:rPr>
          <w:lang w:val="en-US"/>
        </w:rPr>
        <w:t xml:space="preserve"> </w:t>
      </w:r>
      <w:r w:rsidRPr="006C2BFB">
        <w:rPr>
          <w:lang w:val="en-US"/>
        </w:rPr>
        <w:t>effective,</w:t>
      </w:r>
      <w:r w:rsidR="00BC5C0E">
        <w:rPr>
          <w:lang w:val="en-US"/>
        </w:rPr>
        <w:t xml:space="preserve"> </w:t>
      </w:r>
      <w:r w:rsidRPr="006C2BFB">
        <w:rPr>
          <w:lang w:val="en-US"/>
        </w:rPr>
        <w:t>the</w:t>
      </w:r>
      <w:r w:rsidR="00BC5C0E">
        <w:rPr>
          <w:lang w:val="en-US"/>
        </w:rPr>
        <w:t xml:space="preserve"> </w:t>
      </w:r>
      <w:r w:rsidRPr="006C2BFB">
        <w:rPr>
          <w:lang w:val="en-US"/>
        </w:rPr>
        <w:t>survey</w:t>
      </w:r>
      <w:r w:rsidR="00BC5C0E">
        <w:rPr>
          <w:lang w:val="en-US"/>
        </w:rPr>
        <w:t xml:space="preserve"> </w:t>
      </w:r>
      <w:r w:rsidRPr="006C2BFB">
        <w:rPr>
          <w:lang w:val="en-US"/>
        </w:rPr>
        <w:t>participants</w:t>
      </w:r>
      <w:r w:rsidR="00BC5C0E">
        <w:rPr>
          <w:lang w:val="en-US"/>
        </w:rPr>
        <w:t xml:space="preserve"> </w:t>
      </w:r>
      <w:r w:rsidRPr="006C2BFB">
        <w:rPr>
          <w:lang w:val="en-US"/>
        </w:rPr>
        <w:t>and</w:t>
      </w:r>
      <w:r w:rsidR="00BC5C0E">
        <w:rPr>
          <w:lang w:val="en-US"/>
        </w:rPr>
        <w:t xml:space="preserve"> </w:t>
      </w:r>
      <w:r w:rsidRPr="006C2BFB">
        <w:rPr>
          <w:lang w:val="en-US"/>
        </w:rPr>
        <w:t>authors</w:t>
      </w:r>
      <w:r w:rsidR="00BC5C0E">
        <w:rPr>
          <w:lang w:val="en-US"/>
        </w:rPr>
        <w:t xml:space="preserve"> </w:t>
      </w:r>
      <w:r w:rsidRPr="006C2BFB">
        <w:rPr>
          <w:lang w:val="en-US"/>
        </w:rPr>
        <w:t>of</w:t>
      </w:r>
      <w:r w:rsidR="00BC5C0E">
        <w:rPr>
          <w:lang w:val="en-US"/>
        </w:rPr>
        <w:t xml:space="preserve"> </w:t>
      </w:r>
      <w:r w:rsidRPr="006C2BFB">
        <w:rPr>
          <w:lang w:val="en-US"/>
        </w:rPr>
        <w:t>impact</w:t>
      </w:r>
      <w:r w:rsidR="00BC5C0E">
        <w:rPr>
          <w:lang w:val="en-US"/>
        </w:rPr>
        <w:t xml:space="preserve"> </w:t>
      </w:r>
      <w:r w:rsidRPr="006C2BFB">
        <w:rPr>
          <w:lang w:val="en-US"/>
        </w:rPr>
        <w:t>studies</w:t>
      </w:r>
      <w:r w:rsidR="00BC5C0E">
        <w:rPr>
          <w:lang w:val="en-US"/>
        </w:rPr>
        <w:t xml:space="preserve"> </w:t>
      </w:r>
      <w:r w:rsidRPr="006C2BFB">
        <w:rPr>
          <w:lang w:val="en-US"/>
        </w:rPr>
        <w:t>included</w:t>
      </w:r>
      <w:r w:rsidR="00BC5C0E">
        <w:rPr>
          <w:lang w:val="en-US"/>
        </w:rPr>
        <w:t xml:space="preserve"> </w:t>
      </w:r>
      <w:r w:rsidRPr="006C2BFB">
        <w:rPr>
          <w:lang w:val="en-US"/>
        </w:rPr>
        <w:t>in</w:t>
      </w:r>
      <w:r w:rsidR="00BC5C0E">
        <w:rPr>
          <w:lang w:val="en-US"/>
        </w:rPr>
        <w:t xml:space="preserve"> </w:t>
      </w:r>
      <w:r w:rsidRPr="006C2BFB">
        <w:rPr>
          <w:lang w:val="en-US"/>
        </w:rPr>
        <w:t>this</w:t>
      </w:r>
      <w:r w:rsidR="00BC5C0E">
        <w:rPr>
          <w:lang w:val="en-US"/>
        </w:rPr>
        <w:t xml:space="preserve"> </w:t>
      </w:r>
      <w:r w:rsidRPr="006C2BFB">
        <w:rPr>
          <w:lang w:val="en-US"/>
        </w:rPr>
        <w:t>report</w:t>
      </w:r>
      <w:r w:rsidR="00BC5C0E">
        <w:rPr>
          <w:lang w:val="en-US"/>
        </w:rPr>
        <w:t xml:space="preserve"> </w:t>
      </w:r>
      <w:r w:rsidRPr="006C2BFB">
        <w:rPr>
          <w:lang w:val="en-US"/>
        </w:rPr>
        <w:t>commented</w:t>
      </w:r>
      <w:r w:rsidR="00BC5C0E">
        <w:rPr>
          <w:lang w:val="en-US"/>
        </w:rPr>
        <w:t xml:space="preserve"> </w:t>
      </w:r>
      <w:r w:rsidRPr="006C2BFB">
        <w:rPr>
          <w:lang w:val="en-US"/>
        </w:rPr>
        <w:t>that</w:t>
      </w:r>
      <w:r w:rsidR="00BC5C0E">
        <w:rPr>
          <w:lang w:val="en-US"/>
        </w:rPr>
        <w:t xml:space="preserve"> </w:t>
      </w:r>
      <w:r w:rsidRPr="006C2BFB">
        <w:rPr>
          <w:lang w:val="en-US"/>
        </w:rPr>
        <w:t>many</w:t>
      </w:r>
      <w:r w:rsidR="00BC5C0E">
        <w:rPr>
          <w:lang w:val="en-US"/>
        </w:rPr>
        <w:t xml:space="preserve"> </w:t>
      </w:r>
      <w:r w:rsidRPr="006C2BFB">
        <w:rPr>
          <w:lang w:val="en-US"/>
        </w:rPr>
        <w:t>programs</w:t>
      </w:r>
      <w:r w:rsidR="00BC5C0E">
        <w:rPr>
          <w:lang w:val="en-US"/>
        </w:rPr>
        <w:t xml:space="preserve"> </w:t>
      </w:r>
      <w:r w:rsidRPr="006C2BFB">
        <w:rPr>
          <w:lang w:val="en-US"/>
        </w:rPr>
        <w:t>have</w:t>
      </w:r>
      <w:r w:rsidR="00BC5C0E">
        <w:rPr>
          <w:lang w:val="en-US"/>
        </w:rPr>
        <w:t xml:space="preserve"> </w:t>
      </w:r>
      <w:r w:rsidRPr="006C2BFB">
        <w:rPr>
          <w:lang w:val="en-US"/>
        </w:rPr>
        <w:t>not</w:t>
      </w:r>
      <w:r w:rsidR="00BC5C0E">
        <w:rPr>
          <w:lang w:val="en-US"/>
        </w:rPr>
        <w:t xml:space="preserve"> </w:t>
      </w:r>
      <w:r w:rsidRPr="006C2BFB">
        <w:rPr>
          <w:lang w:val="en-US"/>
        </w:rPr>
        <w:t>yet</w:t>
      </w:r>
      <w:r w:rsidR="00BC5C0E">
        <w:rPr>
          <w:lang w:val="en-US"/>
        </w:rPr>
        <w:t xml:space="preserve"> </w:t>
      </w:r>
      <w:r w:rsidRPr="006C2BFB">
        <w:rPr>
          <w:lang w:val="en-US"/>
        </w:rPr>
        <w:t>been</w:t>
      </w:r>
      <w:r w:rsidR="00BC5C0E">
        <w:rPr>
          <w:lang w:val="en-US"/>
        </w:rPr>
        <w:t xml:space="preserve"> </w:t>
      </w:r>
      <w:r w:rsidRPr="006C2BFB">
        <w:rPr>
          <w:lang w:val="en-US"/>
        </w:rPr>
        <w:t>rigorously</w:t>
      </w:r>
      <w:r w:rsidR="00BC5C0E">
        <w:rPr>
          <w:lang w:val="en-US"/>
        </w:rPr>
        <w:t xml:space="preserve"> </w:t>
      </w:r>
      <w:r w:rsidRPr="006C2BFB">
        <w:rPr>
          <w:lang w:val="en-US"/>
        </w:rPr>
        <w:t>evaluated.</w:t>
      </w:r>
    </w:p>
    <w:p w14:paraId="28EE5812" w14:textId="77777777" w:rsidR="000B2EFC" w:rsidRDefault="000B2EFC">
      <w:pPr>
        <w:spacing w:after="0"/>
        <w:rPr>
          <w:lang w:val="en-US"/>
        </w:rPr>
      </w:pPr>
      <w:r>
        <w:rPr>
          <w:lang w:val="en-US"/>
        </w:rPr>
        <w:br w:type="page"/>
      </w:r>
    </w:p>
    <w:p w14:paraId="2D891CB0" w14:textId="2E2B2B2F" w:rsidR="006C2BFB" w:rsidRDefault="000B2EFC" w:rsidP="000B2EFC">
      <w:pPr>
        <w:pStyle w:val="Heading1"/>
        <w:rPr>
          <w:lang w:val="en-US"/>
        </w:rPr>
      </w:pPr>
      <w:bookmarkStart w:id="19" w:name="_Toc505671707"/>
      <w:r>
        <w:rPr>
          <w:lang w:val="en-US"/>
        </w:rPr>
        <w:t>1.</w:t>
      </w:r>
      <w:r w:rsidR="00BC5C0E">
        <w:rPr>
          <w:lang w:val="en-US"/>
        </w:rPr>
        <w:t xml:space="preserve"> </w:t>
      </w:r>
      <w:r>
        <w:rPr>
          <w:lang w:val="en-US"/>
        </w:rPr>
        <w:t>Introduction</w:t>
      </w:r>
      <w:bookmarkEnd w:id="19"/>
    </w:p>
    <w:p w14:paraId="53D2C6F1" w14:textId="4D70EA7D" w:rsidR="000B2EFC" w:rsidRPr="000B2EFC" w:rsidRDefault="000B2EFC" w:rsidP="000B2EFC">
      <w:pPr>
        <w:pStyle w:val="Heading2"/>
        <w:rPr>
          <w:lang w:val="en-US"/>
        </w:rPr>
      </w:pPr>
      <w:bookmarkStart w:id="20" w:name="_Toc505671708"/>
      <w:r>
        <w:rPr>
          <w:lang w:val="en-US"/>
        </w:rPr>
        <w:t>1.1</w:t>
      </w:r>
      <w:r w:rsidR="00BC5C0E">
        <w:rPr>
          <w:lang w:val="en-US"/>
        </w:rPr>
        <w:t xml:space="preserve"> </w:t>
      </w:r>
      <w:r w:rsidRPr="000B2EFC">
        <w:rPr>
          <w:lang w:val="en-US"/>
        </w:rPr>
        <w:t>Purpose</w:t>
      </w:r>
      <w:r w:rsidR="00BC5C0E">
        <w:rPr>
          <w:lang w:val="en-US"/>
        </w:rPr>
        <w:t xml:space="preserve"> </w:t>
      </w:r>
      <w:r w:rsidRPr="000B2EFC">
        <w:rPr>
          <w:lang w:val="en-US"/>
        </w:rPr>
        <w:t>and</w:t>
      </w:r>
      <w:r w:rsidR="00BC5C0E">
        <w:rPr>
          <w:lang w:val="en-US"/>
        </w:rPr>
        <w:t xml:space="preserve"> </w:t>
      </w:r>
      <w:r w:rsidRPr="000B2EFC">
        <w:rPr>
          <w:lang w:val="en-US"/>
        </w:rPr>
        <w:t>Background</w:t>
      </w:r>
      <w:bookmarkEnd w:id="20"/>
    </w:p>
    <w:p w14:paraId="6C701356" w14:textId="0441D6D8" w:rsidR="000B2EFC" w:rsidRPr="000B2EFC" w:rsidRDefault="000B2EFC" w:rsidP="000B2EFC">
      <w:pPr>
        <w:rPr>
          <w:lang w:val="en-US"/>
        </w:rPr>
      </w:pPr>
      <w:r w:rsidRPr="000B2EFC">
        <w:rPr>
          <w:lang w:val="en-US"/>
        </w:rPr>
        <w:t>This</w:t>
      </w:r>
      <w:r w:rsidR="00BC5C0E">
        <w:rPr>
          <w:lang w:val="en-US"/>
        </w:rPr>
        <w:t xml:space="preserve"> </w:t>
      </w:r>
      <w:r w:rsidRPr="000B2EFC">
        <w:rPr>
          <w:lang w:val="en-US"/>
        </w:rPr>
        <w:t>is</w:t>
      </w:r>
      <w:r w:rsidR="00BC5C0E">
        <w:rPr>
          <w:lang w:val="en-US"/>
        </w:rPr>
        <w:t xml:space="preserve"> </w:t>
      </w:r>
      <w:r w:rsidRPr="000B2EFC">
        <w:rPr>
          <w:lang w:val="en-US"/>
        </w:rPr>
        <w:t>the</w:t>
      </w:r>
      <w:r w:rsidR="00BC5C0E">
        <w:rPr>
          <w:lang w:val="en-US"/>
        </w:rPr>
        <w:t xml:space="preserve"> </w:t>
      </w:r>
      <w:r w:rsidRPr="000B2EFC">
        <w:rPr>
          <w:lang w:val="en-US"/>
        </w:rPr>
        <w:t>second</w:t>
      </w:r>
      <w:r w:rsidR="00BC5C0E">
        <w:rPr>
          <w:lang w:val="en-US"/>
        </w:rPr>
        <w:t xml:space="preserve"> </w:t>
      </w:r>
      <w:r w:rsidRPr="000B2EFC">
        <w:rPr>
          <w:lang w:val="en-US"/>
        </w:rPr>
        <w:t>of</w:t>
      </w:r>
      <w:r w:rsidR="00BC5C0E">
        <w:rPr>
          <w:lang w:val="en-US"/>
        </w:rPr>
        <w:t xml:space="preserve"> </w:t>
      </w:r>
      <w:r w:rsidRPr="000B2EFC">
        <w:rPr>
          <w:lang w:val="en-US"/>
        </w:rPr>
        <w:t>two</w:t>
      </w:r>
      <w:r w:rsidR="00BC5C0E">
        <w:rPr>
          <w:lang w:val="en-US"/>
        </w:rPr>
        <w:t xml:space="preserve"> </w:t>
      </w:r>
      <w:r w:rsidRPr="000B2EFC">
        <w:rPr>
          <w:lang w:val="en-US"/>
        </w:rPr>
        <w:t>reports</w:t>
      </w:r>
      <w:r w:rsidR="00BC5C0E">
        <w:rPr>
          <w:lang w:val="en-US"/>
        </w:rPr>
        <w:t xml:space="preserve"> </w:t>
      </w:r>
      <w:r w:rsidRPr="000B2EFC">
        <w:rPr>
          <w:lang w:val="en-US"/>
        </w:rPr>
        <w:t>commissioned</w:t>
      </w:r>
      <w:r w:rsidR="00BC5C0E">
        <w:rPr>
          <w:lang w:val="en-US"/>
        </w:rPr>
        <w:t xml:space="preserve"> </w:t>
      </w:r>
      <w:r w:rsidRPr="000B2EFC">
        <w:rPr>
          <w:lang w:val="en-US"/>
        </w:rPr>
        <w:t>by</w:t>
      </w:r>
      <w:r w:rsidR="00BC5C0E">
        <w:rPr>
          <w:lang w:val="en-US"/>
        </w:rPr>
        <w:t xml:space="preserve"> </w:t>
      </w:r>
      <w:r w:rsidRPr="000B2EFC">
        <w:rPr>
          <w:lang w:val="en-US"/>
        </w:rPr>
        <w:t>the</w:t>
      </w:r>
      <w:r w:rsidR="00BC5C0E">
        <w:rPr>
          <w:lang w:val="en-US"/>
        </w:rPr>
        <w:t xml:space="preserve"> </w:t>
      </w:r>
      <w:r w:rsidRPr="000B2EFC">
        <w:rPr>
          <w:lang w:val="en-US"/>
        </w:rPr>
        <w:t>Australia</w:t>
      </w:r>
      <w:r>
        <w:rPr>
          <w:lang w:val="en-US"/>
        </w:rPr>
        <w:t>n</w:t>
      </w:r>
      <w:r w:rsidR="00BC5C0E">
        <w:rPr>
          <w:lang w:val="en-US"/>
        </w:rPr>
        <w:t xml:space="preserve"> </w:t>
      </w:r>
      <w:r>
        <w:rPr>
          <w:lang w:val="en-US"/>
        </w:rPr>
        <w:t>Government</w:t>
      </w:r>
      <w:r w:rsidR="00BC5C0E">
        <w:rPr>
          <w:lang w:val="en-US"/>
        </w:rPr>
        <w:t xml:space="preserve"> </w:t>
      </w:r>
      <w:r>
        <w:rPr>
          <w:lang w:val="en-US"/>
        </w:rPr>
        <w:t>to</w:t>
      </w:r>
      <w:r w:rsidR="00BC5C0E">
        <w:rPr>
          <w:lang w:val="en-US"/>
        </w:rPr>
        <w:t xml:space="preserve"> </w:t>
      </w:r>
      <w:r>
        <w:rPr>
          <w:lang w:val="en-US"/>
        </w:rPr>
        <w:t>identify</w:t>
      </w:r>
      <w:r w:rsidR="00BC5C0E">
        <w:rPr>
          <w:lang w:val="en-US"/>
        </w:rPr>
        <w:t xml:space="preserve"> </w:t>
      </w:r>
      <w:r>
        <w:rPr>
          <w:lang w:val="en-US"/>
        </w:rPr>
        <w:t>equity</w:t>
      </w:r>
      <w:r w:rsidR="00BC5C0E">
        <w:rPr>
          <w:lang w:val="en-US"/>
        </w:rPr>
        <w:t xml:space="preserve"> </w:t>
      </w:r>
      <w:r w:rsidRPr="000B2EFC">
        <w:rPr>
          <w:lang w:val="en-US"/>
        </w:rPr>
        <w:t>programs</w:t>
      </w:r>
      <w:r w:rsidR="00BC5C0E">
        <w:rPr>
          <w:lang w:val="en-US"/>
        </w:rPr>
        <w:t xml:space="preserve"> </w:t>
      </w:r>
      <w:r w:rsidRPr="000B2EFC">
        <w:rPr>
          <w:lang w:val="en-US"/>
        </w:rPr>
        <w:t>across</w:t>
      </w:r>
      <w:r w:rsidR="00BC5C0E">
        <w:rPr>
          <w:lang w:val="en-US"/>
        </w:rPr>
        <w:t xml:space="preserve"> </w:t>
      </w:r>
      <w:r w:rsidRPr="000B2EFC">
        <w:rPr>
          <w:lang w:val="en-US"/>
        </w:rPr>
        <w:t>Australia’s</w:t>
      </w:r>
      <w:r w:rsidR="00BC5C0E">
        <w:rPr>
          <w:lang w:val="en-US"/>
        </w:rPr>
        <w:t xml:space="preserve"> </w:t>
      </w:r>
      <w:r w:rsidRPr="000B2EFC">
        <w:rPr>
          <w:lang w:val="en-US"/>
        </w:rPr>
        <w:t>higher</w:t>
      </w:r>
      <w:r w:rsidR="00BC5C0E">
        <w:rPr>
          <w:lang w:val="en-US"/>
        </w:rPr>
        <w:t xml:space="preserve"> </w:t>
      </w:r>
      <w:r w:rsidRPr="000B2EFC">
        <w:rPr>
          <w:lang w:val="en-US"/>
        </w:rPr>
        <w:t>education</w:t>
      </w:r>
      <w:r w:rsidR="00BC5C0E">
        <w:rPr>
          <w:lang w:val="en-US"/>
        </w:rPr>
        <w:t xml:space="preserve"> </w:t>
      </w:r>
      <w:r w:rsidRPr="000B2EFC">
        <w:rPr>
          <w:lang w:val="en-US"/>
        </w:rPr>
        <w:t>sector</w:t>
      </w:r>
      <w:r w:rsidR="00BC5C0E">
        <w:rPr>
          <w:lang w:val="en-US"/>
        </w:rPr>
        <w:t xml:space="preserve"> </w:t>
      </w:r>
      <w:r w:rsidRPr="000B2EFC">
        <w:rPr>
          <w:lang w:val="en-US"/>
        </w:rPr>
        <w:t>that</w:t>
      </w:r>
      <w:r w:rsidR="00BC5C0E">
        <w:rPr>
          <w:lang w:val="en-US"/>
        </w:rPr>
        <w:t xml:space="preserve"> </w:t>
      </w:r>
      <w:r w:rsidRPr="000B2EFC">
        <w:rPr>
          <w:lang w:val="en-US"/>
        </w:rPr>
        <w:t>demonstrate</w:t>
      </w:r>
      <w:r w:rsidR="00BC5C0E">
        <w:rPr>
          <w:lang w:val="en-US"/>
        </w:rPr>
        <w:t xml:space="preserve"> </w:t>
      </w:r>
      <w:r w:rsidRPr="000B2EFC">
        <w:rPr>
          <w:lang w:val="en-US"/>
        </w:rPr>
        <w:t>effectiveness.</w:t>
      </w:r>
      <w:r w:rsidR="00BC5C0E">
        <w:rPr>
          <w:lang w:val="en-US"/>
        </w:rPr>
        <w:t xml:space="preserve"> </w:t>
      </w:r>
      <w:r w:rsidRPr="000B2EFC">
        <w:rPr>
          <w:lang w:val="en-US"/>
        </w:rPr>
        <w:t>This</w:t>
      </w:r>
      <w:r w:rsidR="00BC5C0E">
        <w:rPr>
          <w:lang w:val="en-US"/>
        </w:rPr>
        <w:t xml:space="preserve"> </w:t>
      </w:r>
      <w:r w:rsidRPr="000B2EFC">
        <w:rPr>
          <w:lang w:val="en-US"/>
        </w:rPr>
        <w:t>report</w:t>
      </w:r>
      <w:r w:rsidR="00BC5C0E">
        <w:rPr>
          <w:lang w:val="en-US"/>
        </w:rPr>
        <w:t xml:space="preserve"> </w:t>
      </w:r>
      <w:r w:rsidRPr="000B2EFC">
        <w:rPr>
          <w:lang w:val="en-US"/>
        </w:rPr>
        <w:t>focuses</w:t>
      </w:r>
      <w:r w:rsidR="00BC5C0E">
        <w:rPr>
          <w:lang w:val="en-US"/>
        </w:rPr>
        <w:t xml:space="preserve"> </w:t>
      </w:r>
      <w:r w:rsidRPr="000B2EFC">
        <w:rPr>
          <w:lang w:val="en-US"/>
        </w:rPr>
        <w:t>specifically</w:t>
      </w:r>
      <w:r w:rsidR="00BC5C0E">
        <w:rPr>
          <w:lang w:val="en-US"/>
        </w:rPr>
        <w:t xml:space="preserve"> </w:t>
      </w:r>
      <w:r w:rsidRPr="000B2EFC">
        <w:rPr>
          <w:lang w:val="en-US"/>
        </w:rPr>
        <w:t>on</w:t>
      </w:r>
      <w:r w:rsidR="00BC5C0E">
        <w:rPr>
          <w:lang w:val="en-US"/>
        </w:rPr>
        <w:t xml:space="preserve"> </w:t>
      </w:r>
      <w:r w:rsidRPr="000B2EFC">
        <w:rPr>
          <w:lang w:val="en-US"/>
        </w:rPr>
        <w:t>evidence</w:t>
      </w:r>
      <w:r w:rsidR="00BC5C0E">
        <w:rPr>
          <w:lang w:val="en-US"/>
        </w:rPr>
        <w:t xml:space="preserve"> </w:t>
      </w:r>
      <w:r w:rsidRPr="000B2EFC">
        <w:rPr>
          <w:lang w:val="en-US"/>
        </w:rPr>
        <w:t>of</w:t>
      </w:r>
      <w:r w:rsidR="00BC5C0E">
        <w:rPr>
          <w:lang w:val="en-US"/>
        </w:rPr>
        <w:t xml:space="preserve"> </w:t>
      </w:r>
      <w:r w:rsidRPr="000B2EFC">
        <w:rPr>
          <w:lang w:val="en-US"/>
        </w:rPr>
        <w:t>effectiveness</w:t>
      </w:r>
      <w:r w:rsidR="00BC5C0E">
        <w:rPr>
          <w:lang w:val="en-US"/>
        </w:rPr>
        <w:t xml:space="preserve"> </w:t>
      </w:r>
      <w:r w:rsidRPr="000B2EFC">
        <w:rPr>
          <w:lang w:val="en-US"/>
        </w:rPr>
        <w:t>as</w:t>
      </w:r>
      <w:r w:rsidR="00BC5C0E">
        <w:rPr>
          <w:lang w:val="en-US"/>
        </w:rPr>
        <w:t xml:space="preserve"> </w:t>
      </w:r>
      <w:r w:rsidRPr="000B2EFC">
        <w:rPr>
          <w:lang w:val="en-US"/>
        </w:rPr>
        <w:t>it</w:t>
      </w:r>
      <w:r w:rsidR="00BC5C0E">
        <w:rPr>
          <w:lang w:val="en-US"/>
        </w:rPr>
        <w:t xml:space="preserve"> </w:t>
      </w:r>
      <w:r w:rsidRPr="000B2EFC">
        <w:rPr>
          <w:lang w:val="en-US"/>
        </w:rPr>
        <w:t>has</w:t>
      </w:r>
      <w:r w:rsidR="00BC5C0E">
        <w:rPr>
          <w:lang w:val="en-US"/>
        </w:rPr>
        <w:t xml:space="preserve"> </w:t>
      </w:r>
      <w:r w:rsidRPr="000B2EFC">
        <w:rPr>
          <w:lang w:val="en-US"/>
        </w:rPr>
        <w:t>developed</w:t>
      </w:r>
      <w:r w:rsidR="00BC5C0E">
        <w:rPr>
          <w:lang w:val="en-US"/>
        </w:rPr>
        <w:t xml:space="preserve"> </w:t>
      </w:r>
      <w:r w:rsidRPr="000B2EFC">
        <w:rPr>
          <w:lang w:val="en-US"/>
        </w:rPr>
        <w:t>since</w:t>
      </w:r>
      <w:r w:rsidR="00BC5C0E">
        <w:rPr>
          <w:lang w:val="en-US"/>
        </w:rPr>
        <w:t xml:space="preserve"> </w:t>
      </w:r>
      <w:r w:rsidRPr="000B2EFC">
        <w:rPr>
          <w:lang w:val="en-US"/>
        </w:rPr>
        <w:t>the</w:t>
      </w:r>
      <w:r w:rsidR="00BC5C0E">
        <w:rPr>
          <w:lang w:val="en-US"/>
        </w:rPr>
        <w:t xml:space="preserve"> </w:t>
      </w:r>
      <w:r w:rsidRPr="00292B2C">
        <w:rPr>
          <w:i/>
          <w:lang w:val="en-US"/>
        </w:rPr>
        <w:t>Review</w:t>
      </w:r>
      <w:r w:rsidR="00BC5C0E" w:rsidRPr="00292B2C">
        <w:rPr>
          <w:i/>
          <w:lang w:val="en-US"/>
        </w:rPr>
        <w:t xml:space="preserve"> </w:t>
      </w:r>
      <w:r w:rsidRPr="00292B2C">
        <w:rPr>
          <w:i/>
          <w:lang w:val="en-US"/>
        </w:rPr>
        <w:t>of</w:t>
      </w:r>
      <w:r w:rsidR="00BC5C0E" w:rsidRPr="00292B2C">
        <w:rPr>
          <w:i/>
          <w:lang w:val="en-US"/>
        </w:rPr>
        <w:t xml:space="preserve"> </w:t>
      </w:r>
      <w:r w:rsidRPr="00292B2C">
        <w:rPr>
          <w:i/>
          <w:lang w:val="en-US"/>
        </w:rPr>
        <w:t>Higher</w:t>
      </w:r>
      <w:r w:rsidR="00BC5C0E" w:rsidRPr="00292B2C">
        <w:rPr>
          <w:i/>
          <w:lang w:val="en-US"/>
        </w:rPr>
        <w:t xml:space="preserve"> </w:t>
      </w:r>
      <w:r w:rsidRPr="00292B2C">
        <w:rPr>
          <w:i/>
          <w:lang w:val="en-US"/>
        </w:rPr>
        <w:t>Education</w:t>
      </w:r>
      <w:r w:rsidR="00BC5C0E" w:rsidRPr="00292B2C">
        <w:rPr>
          <w:i/>
          <w:lang w:val="en-US"/>
        </w:rPr>
        <w:t xml:space="preserve"> </w:t>
      </w:r>
      <w:r w:rsidRPr="000B2EFC">
        <w:rPr>
          <w:lang w:val="en-US"/>
        </w:rPr>
        <w:t>(Bradley</w:t>
      </w:r>
      <w:r w:rsidR="00BC5C0E">
        <w:rPr>
          <w:lang w:val="en-US"/>
        </w:rPr>
        <w:t xml:space="preserve"> </w:t>
      </w:r>
      <w:r w:rsidRPr="000B2EFC">
        <w:rPr>
          <w:lang w:val="en-US"/>
        </w:rPr>
        <w:t>et</w:t>
      </w:r>
      <w:r w:rsidR="00BC5C0E">
        <w:rPr>
          <w:lang w:val="en-US"/>
        </w:rPr>
        <w:t xml:space="preserve"> </w:t>
      </w:r>
      <w:r w:rsidRPr="000B2EFC">
        <w:rPr>
          <w:lang w:val="en-US"/>
        </w:rPr>
        <w:t>al.,</w:t>
      </w:r>
      <w:r w:rsidR="00BC5C0E">
        <w:rPr>
          <w:lang w:val="en-US"/>
        </w:rPr>
        <w:t xml:space="preserve"> </w:t>
      </w:r>
      <w:r w:rsidRPr="000B2EFC">
        <w:rPr>
          <w:lang w:val="en-US"/>
        </w:rPr>
        <w:t>2008)</w:t>
      </w:r>
      <w:r w:rsidR="00BC5C0E">
        <w:rPr>
          <w:lang w:val="en-US"/>
        </w:rPr>
        <w:t xml:space="preserve"> </w:t>
      </w:r>
      <w:r w:rsidRPr="000B2EFC">
        <w:rPr>
          <w:lang w:val="en-US"/>
        </w:rPr>
        <w:t>and</w:t>
      </w:r>
      <w:r w:rsidR="00BC5C0E">
        <w:rPr>
          <w:lang w:val="en-US"/>
        </w:rPr>
        <w:t xml:space="preserve"> </w:t>
      </w:r>
      <w:r w:rsidRPr="000B2EFC">
        <w:rPr>
          <w:lang w:val="en-US"/>
        </w:rPr>
        <w:t>particularly</w:t>
      </w:r>
      <w:r w:rsidR="00BC5C0E">
        <w:rPr>
          <w:lang w:val="en-US"/>
        </w:rPr>
        <w:t xml:space="preserve"> </w:t>
      </w:r>
      <w:r w:rsidRPr="000B2EFC">
        <w:rPr>
          <w:lang w:val="en-US"/>
        </w:rPr>
        <w:t>following</w:t>
      </w:r>
      <w:r w:rsidR="00BC5C0E">
        <w:rPr>
          <w:lang w:val="en-US"/>
        </w:rPr>
        <w:t xml:space="preserve"> </w:t>
      </w:r>
      <w:r w:rsidRPr="000B2EFC">
        <w:rPr>
          <w:lang w:val="en-US"/>
        </w:rPr>
        <w:t>the</w:t>
      </w:r>
      <w:r w:rsidR="00BC5C0E">
        <w:rPr>
          <w:lang w:val="en-US"/>
        </w:rPr>
        <w:t xml:space="preserve"> </w:t>
      </w:r>
      <w:r w:rsidRPr="00292B2C">
        <w:rPr>
          <w:i/>
          <w:lang w:val="en-US"/>
        </w:rPr>
        <w:t>Critical</w:t>
      </w:r>
      <w:r w:rsidR="00BC5C0E" w:rsidRPr="00292B2C">
        <w:rPr>
          <w:i/>
          <w:lang w:val="en-US"/>
        </w:rPr>
        <w:t xml:space="preserve"> </w:t>
      </w:r>
      <w:r w:rsidRPr="00292B2C">
        <w:rPr>
          <w:i/>
          <w:lang w:val="en-US"/>
        </w:rPr>
        <w:t>Interventions</w:t>
      </w:r>
      <w:r w:rsidR="00BC5C0E" w:rsidRPr="00292B2C">
        <w:rPr>
          <w:i/>
          <w:lang w:val="en-US"/>
        </w:rPr>
        <w:t xml:space="preserve"> </w:t>
      </w:r>
      <w:r w:rsidRPr="00292B2C">
        <w:rPr>
          <w:i/>
          <w:lang w:val="en-US"/>
        </w:rPr>
        <w:t>Framework</w:t>
      </w:r>
      <w:r w:rsidR="00BC5C0E">
        <w:rPr>
          <w:lang w:val="en-US"/>
        </w:rPr>
        <w:t xml:space="preserve"> </w:t>
      </w:r>
      <w:r w:rsidRPr="000B2EFC">
        <w:rPr>
          <w:lang w:val="en-US"/>
        </w:rPr>
        <w:t>(Naylor,</w:t>
      </w:r>
      <w:r w:rsidR="00BC5C0E">
        <w:rPr>
          <w:lang w:val="en-US"/>
        </w:rPr>
        <w:t xml:space="preserve"> </w:t>
      </w:r>
      <w:r w:rsidRPr="000B2EFC">
        <w:rPr>
          <w:lang w:val="en-US"/>
        </w:rPr>
        <w:t>et</w:t>
      </w:r>
      <w:r w:rsidR="00BC5C0E">
        <w:rPr>
          <w:lang w:val="en-US"/>
        </w:rPr>
        <w:t xml:space="preserve"> </w:t>
      </w:r>
      <w:r w:rsidRPr="000B2EFC">
        <w:rPr>
          <w:lang w:val="en-US"/>
        </w:rPr>
        <w:t>al.,</w:t>
      </w:r>
      <w:r w:rsidR="00BC5C0E">
        <w:rPr>
          <w:lang w:val="en-US"/>
        </w:rPr>
        <w:t xml:space="preserve"> </w:t>
      </w:r>
      <w:r w:rsidRPr="000B2EFC">
        <w:rPr>
          <w:lang w:val="en-US"/>
        </w:rPr>
        <w:t>2013),</w:t>
      </w:r>
      <w:r w:rsidR="00BC5C0E">
        <w:rPr>
          <w:lang w:val="en-US"/>
        </w:rPr>
        <w:t xml:space="preserve"> </w:t>
      </w:r>
      <w:r w:rsidRPr="000B2EFC">
        <w:rPr>
          <w:lang w:val="en-US"/>
        </w:rPr>
        <w:t>which</w:t>
      </w:r>
      <w:r w:rsidR="00BC5C0E">
        <w:rPr>
          <w:lang w:val="en-US"/>
        </w:rPr>
        <w:t xml:space="preserve"> </w:t>
      </w:r>
      <w:r w:rsidRPr="000B2EFC">
        <w:rPr>
          <w:lang w:val="en-US"/>
        </w:rPr>
        <w:t>found</w:t>
      </w:r>
      <w:r w:rsidR="00BC5C0E">
        <w:rPr>
          <w:lang w:val="en-US"/>
        </w:rPr>
        <w:t xml:space="preserve"> </w:t>
      </w:r>
      <w:r w:rsidRPr="000B2EFC">
        <w:rPr>
          <w:lang w:val="en-US"/>
        </w:rPr>
        <w:t>‘a</w:t>
      </w:r>
      <w:r w:rsidR="00BC5C0E">
        <w:rPr>
          <w:lang w:val="en-US"/>
        </w:rPr>
        <w:t xml:space="preserve"> </w:t>
      </w:r>
      <w:r w:rsidRPr="000B2EFC">
        <w:rPr>
          <w:lang w:val="en-US"/>
        </w:rPr>
        <w:t>paucit</w:t>
      </w:r>
      <w:r>
        <w:rPr>
          <w:lang w:val="en-US"/>
        </w:rPr>
        <w:t>y’</w:t>
      </w:r>
      <w:r w:rsidR="00BC5C0E">
        <w:rPr>
          <w:lang w:val="en-US"/>
        </w:rPr>
        <w:t xml:space="preserve"> </w:t>
      </w:r>
      <w:r>
        <w:rPr>
          <w:lang w:val="en-US"/>
        </w:rPr>
        <w:t>of</w:t>
      </w:r>
      <w:r w:rsidR="00BC5C0E">
        <w:rPr>
          <w:lang w:val="en-US"/>
        </w:rPr>
        <w:t xml:space="preserve"> </w:t>
      </w:r>
      <w:r>
        <w:rPr>
          <w:lang w:val="en-US"/>
        </w:rPr>
        <w:t>evidence</w:t>
      </w:r>
      <w:r w:rsidR="00BC5C0E">
        <w:rPr>
          <w:lang w:val="en-US"/>
        </w:rPr>
        <w:t xml:space="preserve"> </w:t>
      </w:r>
      <w:r>
        <w:rPr>
          <w:lang w:val="en-US"/>
        </w:rPr>
        <w:t>of</w:t>
      </w:r>
      <w:r w:rsidR="00BC5C0E">
        <w:rPr>
          <w:lang w:val="en-US"/>
        </w:rPr>
        <w:t xml:space="preserve"> </w:t>
      </w:r>
      <w:r>
        <w:rPr>
          <w:lang w:val="en-US"/>
        </w:rPr>
        <w:t>effectiveness</w:t>
      </w:r>
      <w:r w:rsidR="00BC5C0E">
        <w:rPr>
          <w:lang w:val="en-US"/>
        </w:rPr>
        <w:t xml:space="preserve"> </w:t>
      </w:r>
      <w:r w:rsidRPr="000B2EFC">
        <w:rPr>
          <w:lang w:val="en-US"/>
        </w:rPr>
        <w:t>of</w:t>
      </w:r>
      <w:r w:rsidR="00BC5C0E">
        <w:rPr>
          <w:lang w:val="en-US"/>
        </w:rPr>
        <w:t xml:space="preserve"> </w:t>
      </w:r>
      <w:r w:rsidRPr="000B2EFC">
        <w:rPr>
          <w:lang w:val="en-US"/>
        </w:rPr>
        <w:t>equity</w:t>
      </w:r>
      <w:r w:rsidR="00BC5C0E">
        <w:rPr>
          <w:lang w:val="en-US"/>
        </w:rPr>
        <w:t xml:space="preserve"> </w:t>
      </w:r>
      <w:r w:rsidRPr="000B2EFC">
        <w:rPr>
          <w:lang w:val="en-US"/>
        </w:rPr>
        <w:t>initiatives</w:t>
      </w:r>
      <w:r w:rsidR="00BC5C0E">
        <w:rPr>
          <w:lang w:val="en-US"/>
        </w:rPr>
        <w:t xml:space="preserve"> </w:t>
      </w:r>
      <w:r w:rsidRPr="000B2EFC">
        <w:rPr>
          <w:lang w:val="en-US"/>
        </w:rPr>
        <w:t>in</w:t>
      </w:r>
      <w:r w:rsidR="00BC5C0E">
        <w:rPr>
          <w:lang w:val="en-US"/>
        </w:rPr>
        <w:t xml:space="preserve"> </w:t>
      </w:r>
      <w:r w:rsidRPr="000B2EFC">
        <w:rPr>
          <w:lang w:val="en-US"/>
        </w:rPr>
        <w:t>Australia.</w:t>
      </w:r>
      <w:r w:rsidR="00BC5C0E">
        <w:rPr>
          <w:lang w:val="en-US"/>
        </w:rPr>
        <w:t xml:space="preserve"> </w:t>
      </w:r>
      <w:r w:rsidRPr="000B2EFC">
        <w:rPr>
          <w:lang w:val="en-US"/>
        </w:rPr>
        <w:t>The</w:t>
      </w:r>
      <w:r w:rsidR="00BC5C0E">
        <w:rPr>
          <w:lang w:val="en-US"/>
        </w:rPr>
        <w:t xml:space="preserve"> </w:t>
      </w:r>
      <w:r w:rsidRPr="000B2EFC">
        <w:rPr>
          <w:lang w:val="en-US"/>
        </w:rPr>
        <w:t>report</w:t>
      </w:r>
      <w:r w:rsidR="00BC5C0E">
        <w:rPr>
          <w:lang w:val="en-US"/>
        </w:rPr>
        <w:t xml:space="preserve"> </w:t>
      </w:r>
      <w:r w:rsidRPr="000B2EFC">
        <w:rPr>
          <w:lang w:val="en-US"/>
        </w:rPr>
        <w:t>provides</w:t>
      </w:r>
      <w:r w:rsidR="00BC5C0E">
        <w:rPr>
          <w:lang w:val="en-US"/>
        </w:rPr>
        <w:t xml:space="preserve"> </w:t>
      </w:r>
      <w:r w:rsidRPr="000B2EFC">
        <w:rPr>
          <w:lang w:val="en-US"/>
        </w:rPr>
        <w:t>a</w:t>
      </w:r>
      <w:r w:rsidR="00BC5C0E">
        <w:rPr>
          <w:lang w:val="en-US"/>
        </w:rPr>
        <w:t xml:space="preserve"> </w:t>
      </w:r>
      <w:r w:rsidRPr="000B2EFC">
        <w:rPr>
          <w:lang w:val="en-US"/>
        </w:rPr>
        <w:t>detailed</w:t>
      </w:r>
      <w:r w:rsidR="00BC5C0E">
        <w:rPr>
          <w:lang w:val="en-US"/>
        </w:rPr>
        <w:t xml:space="preserve"> </w:t>
      </w:r>
      <w:r w:rsidRPr="000B2EFC">
        <w:rPr>
          <w:lang w:val="en-US"/>
        </w:rPr>
        <w:t>overview</w:t>
      </w:r>
      <w:r w:rsidR="00BC5C0E">
        <w:rPr>
          <w:lang w:val="en-US"/>
        </w:rPr>
        <w:t xml:space="preserve"> </w:t>
      </w:r>
      <w:r w:rsidRPr="000B2EFC">
        <w:rPr>
          <w:lang w:val="en-US"/>
        </w:rPr>
        <w:t>of</w:t>
      </w:r>
      <w:r w:rsidR="00BC5C0E">
        <w:rPr>
          <w:lang w:val="en-US"/>
        </w:rPr>
        <w:t xml:space="preserve"> </w:t>
      </w:r>
      <w:r w:rsidRPr="000B2EFC">
        <w:rPr>
          <w:lang w:val="en-US"/>
        </w:rPr>
        <w:t>the</w:t>
      </w:r>
      <w:r w:rsidR="00BC5C0E">
        <w:rPr>
          <w:lang w:val="en-US"/>
        </w:rPr>
        <w:t xml:space="preserve"> </w:t>
      </w:r>
      <w:r w:rsidRPr="000B2EFC">
        <w:rPr>
          <w:lang w:val="en-US"/>
        </w:rPr>
        <w:t>impact</w:t>
      </w:r>
      <w:r w:rsidR="00BC5C0E">
        <w:rPr>
          <w:lang w:val="en-US"/>
        </w:rPr>
        <w:t xml:space="preserve"> </w:t>
      </w:r>
      <w:r w:rsidRPr="000B2EFC">
        <w:rPr>
          <w:lang w:val="en-US"/>
        </w:rPr>
        <w:t>of</w:t>
      </w:r>
      <w:r w:rsidR="00BC5C0E">
        <w:rPr>
          <w:lang w:val="en-US"/>
        </w:rPr>
        <w:t xml:space="preserve"> </w:t>
      </w:r>
      <w:r w:rsidRPr="000B2EFC">
        <w:rPr>
          <w:lang w:val="en-US"/>
        </w:rPr>
        <w:t>programs</w:t>
      </w:r>
      <w:r w:rsidR="00BC5C0E">
        <w:rPr>
          <w:lang w:val="en-US"/>
        </w:rPr>
        <w:t xml:space="preserve"> </w:t>
      </w:r>
      <w:r>
        <w:rPr>
          <w:lang w:val="en-US"/>
        </w:rPr>
        <w:t>that</w:t>
      </w:r>
      <w:r w:rsidR="00BC5C0E">
        <w:rPr>
          <w:lang w:val="en-US"/>
        </w:rPr>
        <w:t xml:space="preserve"> </w:t>
      </w:r>
      <w:r w:rsidRPr="000B2EFC">
        <w:rPr>
          <w:lang w:val="en-US"/>
        </w:rPr>
        <w:t>demonstrate</w:t>
      </w:r>
      <w:r w:rsidR="00BC5C0E">
        <w:rPr>
          <w:lang w:val="en-US"/>
        </w:rPr>
        <w:t xml:space="preserve"> </w:t>
      </w:r>
      <w:r w:rsidRPr="000B2EFC">
        <w:rPr>
          <w:lang w:val="en-US"/>
        </w:rPr>
        <w:t>their</w:t>
      </w:r>
      <w:r w:rsidR="00BC5C0E">
        <w:rPr>
          <w:lang w:val="en-US"/>
        </w:rPr>
        <w:t xml:space="preserve"> </w:t>
      </w:r>
      <w:r w:rsidRPr="000B2EFC">
        <w:rPr>
          <w:lang w:val="en-US"/>
        </w:rPr>
        <w:t>effectiveness</w:t>
      </w:r>
      <w:r w:rsidR="00BC5C0E">
        <w:rPr>
          <w:lang w:val="en-US"/>
        </w:rPr>
        <w:t xml:space="preserve"> </w:t>
      </w:r>
      <w:r w:rsidRPr="000B2EFC">
        <w:rPr>
          <w:lang w:val="en-US"/>
        </w:rPr>
        <w:t>at</w:t>
      </w:r>
      <w:r w:rsidR="00BC5C0E">
        <w:rPr>
          <w:lang w:val="en-US"/>
        </w:rPr>
        <w:t xml:space="preserve"> </w:t>
      </w:r>
      <w:r w:rsidRPr="000B2EFC">
        <w:rPr>
          <w:lang w:val="en-US"/>
        </w:rPr>
        <w:t>different</w:t>
      </w:r>
      <w:r w:rsidR="00BC5C0E">
        <w:rPr>
          <w:lang w:val="en-US"/>
        </w:rPr>
        <w:t xml:space="preserve"> </w:t>
      </w:r>
      <w:r w:rsidRPr="000B2EFC">
        <w:rPr>
          <w:lang w:val="en-US"/>
        </w:rPr>
        <w:t>stages</w:t>
      </w:r>
      <w:r w:rsidR="00BC5C0E">
        <w:rPr>
          <w:lang w:val="en-US"/>
        </w:rPr>
        <w:t xml:space="preserve"> </w:t>
      </w:r>
      <w:r w:rsidRPr="000B2EFC">
        <w:rPr>
          <w:lang w:val="en-US"/>
        </w:rPr>
        <w:t>of</w:t>
      </w:r>
      <w:r w:rsidR="00BC5C0E">
        <w:rPr>
          <w:lang w:val="en-US"/>
        </w:rPr>
        <w:t xml:space="preserve"> </w:t>
      </w:r>
      <w:r w:rsidRPr="000B2EFC">
        <w:rPr>
          <w:lang w:val="en-US"/>
        </w:rPr>
        <w:t>the</w:t>
      </w:r>
      <w:r w:rsidR="00BC5C0E">
        <w:rPr>
          <w:lang w:val="en-US"/>
        </w:rPr>
        <w:t xml:space="preserve"> </w:t>
      </w:r>
      <w:r w:rsidRPr="000B2EFC">
        <w:rPr>
          <w:lang w:val="en-US"/>
        </w:rPr>
        <w:t>student</w:t>
      </w:r>
      <w:r w:rsidR="00BC5C0E">
        <w:rPr>
          <w:lang w:val="en-US"/>
        </w:rPr>
        <w:t xml:space="preserve"> </w:t>
      </w:r>
      <w:r w:rsidRPr="000B2EFC">
        <w:rPr>
          <w:lang w:val="en-US"/>
        </w:rPr>
        <w:t>life-cycle.</w:t>
      </w:r>
      <w:r w:rsidR="00BC5C0E">
        <w:rPr>
          <w:lang w:val="en-US"/>
        </w:rPr>
        <w:t xml:space="preserve"> </w:t>
      </w:r>
      <w:r w:rsidRPr="000B2EFC">
        <w:rPr>
          <w:lang w:val="en-US"/>
        </w:rPr>
        <w:t>It</w:t>
      </w:r>
      <w:r w:rsidR="00BC5C0E">
        <w:rPr>
          <w:lang w:val="en-US"/>
        </w:rPr>
        <w:t xml:space="preserve"> </w:t>
      </w:r>
      <w:r w:rsidRPr="000B2EFC">
        <w:rPr>
          <w:lang w:val="en-US"/>
        </w:rPr>
        <w:t>also</w:t>
      </w:r>
      <w:r w:rsidR="00BC5C0E">
        <w:rPr>
          <w:lang w:val="en-US"/>
        </w:rPr>
        <w:t xml:space="preserve"> </w:t>
      </w:r>
      <w:r w:rsidRPr="000B2EFC">
        <w:rPr>
          <w:lang w:val="en-US"/>
        </w:rPr>
        <w:t>presents</w:t>
      </w:r>
      <w:r w:rsidR="00BC5C0E">
        <w:rPr>
          <w:lang w:val="en-US"/>
        </w:rPr>
        <w:t xml:space="preserve"> </w:t>
      </w:r>
      <w:r w:rsidRPr="000B2EFC">
        <w:rPr>
          <w:lang w:val="en-US"/>
        </w:rPr>
        <w:t>two</w:t>
      </w:r>
      <w:r w:rsidR="00BC5C0E">
        <w:rPr>
          <w:lang w:val="en-US"/>
        </w:rPr>
        <w:t xml:space="preserve"> </w:t>
      </w:r>
      <w:r w:rsidRPr="000B2EFC">
        <w:rPr>
          <w:lang w:val="en-US"/>
        </w:rPr>
        <w:t>important</w:t>
      </w:r>
      <w:r w:rsidR="00BC5C0E">
        <w:rPr>
          <w:lang w:val="en-US"/>
        </w:rPr>
        <w:t xml:space="preserve"> </w:t>
      </w:r>
      <w:r w:rsidRPr="000B2EFC">
        <w:rPr>
          <w:lang w:val="en-US"/>
        </w:rPr>
        <w:t>resources</w:t>
      </w:r>
      <w:r w:rsidR="00BC5C0E">
        <w:rPr>
          <w:lang w:val="en-US"/>
        </w:rPr>
        <w:t xml:space="preserve"> </w:t>
      </w:r>
      <w:r w:rsidRPr="000B2EFC">
        <w:rPr>
          <w:lang w:val="en-US"/>
        </w:rPr>
        <w:t>for</w:t>
      </w:r>
      <w:r w:rsidR="00BC5C0E">
        <w:rPr>
          <w:lang w:val="en-US"/>
        </w:rPr>
        <w:t xml:space="preserve"> </w:t>
      </w:r>
      <w:r w:rsidRPr="000B2EFC">
        <w:rPr>
          <w:lang w:val="en-US"/>
        </w:rPr>
        <w:t>program</w:t>
      </w:r>
      <w:r w:rsidR="00BC5C0E">
        <w:rPr>
          <w:lang w:val="en-US"/>
        </w:rPr>
        <w:t xml:space="preserve"> </w:t>
      </w:r>
      <w:r>
        <w:rPr>
          <w:lang w:val="en-US"/>
        </w:rPr>
        <w:t>providers</w:t>
      </w:r>
      <w:r w:rsidR="00BC5C0E">
        <w:rPr>
          <w:lang w:val="en-US"/>
        </w:rPr>
        <w:t xml:space="preserve"> </w:t>
      </w:r>
      <w:r>
        <w:rPr>
          <w:lang w:val="en-US"/>
        </w:rPr>
        <w:t>and</w:t>
      </w:r>
      <w:r w:rsidR="00BC5C0E">
        <w:rPr>
          <w:lang w:val="en-US"/>
        </w:rPr>
        <w:t xml:space="preserve"> </w:t>
      </w:r>
      <w:r>
        <w:rPr>
          <w:lang w:val="en-US"/>
        </w:rPr>
        <w:t>policy</w:t>
      </w:r>
      <w:r w:rsidR="00BC5C0E">
        <w:rPr>
          <w:lang w:val="en-US"/>
        </w:rPr>
        <w:t xml:space="preserve"> </w:t>
      </w:r>
      <w:r>
        <w:rPr>
          <w:lang w:val="en-US"/>
        </w:rPr>
        <w:t>makers</w:t>
      </w:r>
      <w:r w:rsidR="00BC5C0E">
        <w:rPr>
          <w:lang w:val="en-US"/>
        </w:rPr>
        <w:t xml:space="preserve"> </w:t>
      </w:r>
      <w:r>
        <w:rPr>
          <w:lang w:val="en-US"/>
        </w:rPr>
        <w:t>to</w:t>
      </w:r>
      <w:r w:rsidR="00BC5C0E">
        <w:rPr>
          <w:lang w:val="en-US"/>
        </w:rPr>
        <w:t xml:space="preserve"> </w:t>
      </w:r>
      <w:r w:rsidRPr="000B2EFC">
        <w:rPr>
          <w:lang w:val="en-US"/>
        </w:rPr>
        <w:t>enhance</w:t>
      </w:r>
      <w:r w:rsidR="00BC5C0E">
        <w:rPr>
          <w:lang w:val="en-US"/>
        </w:rPr>
        <w:t xml:space="preserve"> </w:t>
      </w:r>
      <w:r w:rsidRPr="000B2EFC">
        <w:rPr>
          <w:lang w:val="en-US"/>
        </w:rPr>
        <w:t>the</w:t>
      </w:r>
      <w:r w:rsidR="00BC5C0E">
        <w:rPr>
          <w:lang w:val="en-US"/>
        </w:rPr>
        <w:t xml:space="preserve"> </w:t>
      </w:r>
      <w:r w:rsidRPr="000B2EFC">
        <w:rPr>
          <w:lang w:val="en-US"/>
        </w:rPr>
        <w:t>provision</w:t>
      </w:r>
      <w:r w:rsidR="00BC5C0E">
        <w:rPr>
          <w:lang w:val="en-US"/>
        </w:rPr>
        <w:t xml:space="preserve"> </w:t>
      </w:r>
      <w:r w:rsidRPr="000B2EFC">
        <w:rPr>
          <w:lang w:val="en-US"/>
        </w:rPr>
        <w:t>and</w:t>
      </w:r>
      <w:r w:rsidR="00BC5C0E">
        <w:rPr>
          <w:lang w:val="en-US"/>
        </w:rPr>
        <w:t xml:space="preserve"> </w:t>
      </w:r>
      <w:r w:rsidRPr="000B2EFC">
        <w:rPr>
          <w:lang w:val="en-US"/>
        </w:rPr>
        <w:t>evaluation</w:t>
      </w:r>
      <w:r w:rsidR="00BC5C0E">
        <w:rPr>
          <w:lang w:val="en-US"/>
        </w:rPr>
        <w:t xml:space="preserve"> </w:t>
      </w:r>
      <w:r w:rsidRPr="000B2EFC">
        <w:rPr>
          <w:lang w:val="en-US"/>
        </w:rPr>
        <w:t>of</w:t>
      </w:r>
      <w:r w:rsidR="00BC5C0E">
        <w:rPr>
          <w:lang w:val="en-US"/>
        </w:rPr>
        <w:t xml:space="preserve"> </w:t>
      </w:r>
      <w:r w:rsidRPr="000B2EFC">
        <w:rPr>
          <w:lang w:val="en-US"/>
        </w:rPr>
        <w:t>equity</w:t>
      </w:r>
      <w:r w:rsidR="00BC5C0E">
        <w:rPr>
          <w:lang w:val="en-US"/>
        </w:rPr>
        <w:t xml:space="preserve"> </w:t>
      </w:r>
      <w:r w:rsidRPr="000B2EFC">
        <w:rPr>
          <w:lang w:val="en-US"/>
        </w:rPr>
        <w:t>programs:</w:t>
      </w:r>
      <w:r w:rsidR="00BC5C0E">
        <w:rPr>
          <w:lang w:val="en-US"/>
        </w:rPr>
        <w:t xml:space="preserve"> </w:t>
      </w:r>
      <w:r w:rsidRPr="000B2EFC">
        <w:rPr>
          <w:lang w:val="en-US"/>
        </w:rPr>
        <w:t>a</w:t>
      </w:r>
      <w:r w:rsidR="00BC5C0E">
        <w:rPr>
          <w:lang w:val="en-US"/>
        </w:rPr>
        <w:t xml:space="preserve"> </w:t>
      </w:r>
      <w:r w:rsidRPr="000B2EFC">
        <w:rPr>
          <w:lang w:val="en-US"/>
        </w:rPr>
        <w:t>supplement</w:t>
      </w:r>
      <w:r w:rsidR="00BC5C0E">
        <w:rPr>
          <w:lang w:val="en-US"/>
        </w:rPr>
        <w:t xml:space="preserve"> </w:t>
      </w:r>
      <w:r w:rsidRPr="000B2EFC">
        <w:rPr>
          <w:lang w:val="en-US"/>
        </w:rPr>
        <w:t>of</w:t>
      </w:r>
      <w:r w:rsidR="00BC5C0E">
        <w:rPr>
          <w:lang w:val="en-US"/>
        </w:rPr>
        <w:t xml:space="preserve"> </w:t>
      </w:r>
      <w:r w:rsidRPr="000B2EFC">
        <w:rPr>
          <w:lang w:val="en-US"/>
        </w:rPr>
        <w:t>featured</w:t>
      </w:r>
      <w:r w:rsidR="00BC5C0E">
        <w:rPr>
          <w:lang w:val="en-US"/>
        </w:rPr>
        <w:t xml:space="preserve"> </w:t>
      </w:r>
      <w:r w:rsidRPr="000B2EFC">
        <w:rPr>
          <w:lang w:val="en-US"/>
        </w:rPr>
        <w:t>initi</w:t>
      </w:r>
      <w:r>
        <w:rPr>
          <w:lang w:val="en-US"/>
        </w:rPr>
        <w:t>atives</w:t>
      </w:r>
      <w:r w:rsidR="00BC5C0E">
        <w:rPr>
          <w:lang w:val="en-US"/>
        </w:rPr>
        <w:t xml:space="preserve"> </w:t>
      </w:r>
      <w:r>
        <w:rPr>
          <w:lang w:val="en-US"/>
        </w:rPr>
        <w:t>disaggregated</w:t>
      </w:r>
      <w:r w:rsidR="00BC5C0E">
        <w:rPr>
          <w:lang w:val="en-US"/>
        </w:rPr>
        <w:t xml:space="preserve"> </w:t>
      </w:r>
      <w:r w:rsidRPr="000B2EFC">
        <w:rPr>
          <w:lang w:val="en-US"/>
        </w:rPr>
        <w:t>by</w:t>
      </w:r>
      <w:r w:rsidR="00BC5C0E">
        <w:rPr>
          <w:lang w:val="en-US"/>
        </w:rPr>
        <w:t xml:space="preserve"> </w:t>
      </w:r>
      <w:r w:rsidRPr="000B2EFC">
        <w:rPr>
          <w:lang w:val="en-US"/>
        </w:rPr>
        <w:t>stage</w:t>
      </w:r>
      <w:r w:rsidR="00BC5C0E">
        <w:rPr>
          <w:lang w:val="en-US"/>
        </w:rPr>
        <w:t xml:space="preserve"> </w:t>
      </w:r>
      <w:r w:rsidRPr="000B2EFC">
        <w:rPr>
          <w:lang w:val="en-US"/>
        </w:rPr>
        <w:t>of</w:t>
      </w:r>
      <w:r w:rsidR="00BC5C0E">
        <w:rPr>
          <w:lang w:val="en-US"/>
        </w:rPr>
        <w:t xml:space="preserve"> </w:t>
      </w:r>
      <w:r w:rsidRPr="000B2EFC">
        <w:rPr>
          <w:lang w:val="en-US"/>
        </w:rPr>
        <w:t>the</w:t>
      </w:r>
      <w:r w:rsidR="00BC5C0E">
        <w:rPr>
          <w:lang w:val="en-US"/>
        </w:rPr>
        <w:t xml:space="preserve"> </w:t>
      </w:r>
      <w:r w:rsidRPr="000B2EFC">
        <w:rPr>
          <w:lang w:val="en-US"/>
        </w:rPr>
        <w:t>student</w:t>
      </w:r>
      <w:r w:rsidR="00BC5C0E">
        <w:rPr>
          <w:lang w:val="en-US"/>
        </w:rPr>
        <w:t xml:space="preserve"> </w:t>
      </w:r>
      <w:r w:rsidRPr="000B2EFC">
        <w:rPr>
          <w:lang w:val="en-US"/>
        </w:rPr>
        <w:t>life-cycle;</w:t>
      </w:r>
      <w:r w:rsidR="00BC5C0E">
        <w:rPr>
          <w:lang w:val="en-US"/>
        </w:rPr>
        <w:t xml:space="preserve"> </w:t>
      </w:r>
      <w:r w:rsidRPr="000B2EFC">
        <w:rPr>
          <w:lang w:val="en-US"/>
        </w:rPr>
        <w:t>and</w:t>
      </w:r>
      <w:r w:rsidR="00BC5C0E">
        <w:rPr>
          <w:lang w:val="en-US"/>
        </w:rPr>
        <w:t xml:space="preserve"> </w:t>
      </w:r>
      <w:r w:rsidRPr="000B2EFC">
        <w:rPr>
          <w:lang w:val="en-US"/>
        </w:rPr>
        <w:t>a</w:t>
      </w:r>
      <w:r w:rsidR="00BC5C0E">
        <w:rPr>
          <w:lang w:val="en-US"/>
        </w:rPr>
        <w:t xml:space="preserve"> </w:t>
      </w:r>
      <w:r w:rsidRPr="000B2EFC">
        <w:rPr>
          <w:lang w:val="en-US"/>
        </w:rPr>
        <w:t>framework</w:t>
      </w:r>
      <w:r w:rsidR="00BC5C0E">
        <w:rPr>
          <w:lang w:val="en-US"/>
        </w:rPr>
        <w:t xml:space="preserve"> </w:t>
      </w:r>
      <w:r w:rsidRPr="000B2EFC">
        <w:rPr>
          <w:lang w:val="en-US"/>
        </w:rPr>
        <w:t>that</w:t>
      </w:r>
      <w:r w:rsidR="00BC5C0E">
        <w:rPr>
          <w:lang w:val="en-US"/>
        </w:rPr>
        <w:t xml:space="preserve"> </w:t>
      </w:r>
      <w:r w:rsidRPr="000B2EFC">
        <w:rPr>
          <w:lang w:val="en-US"/>
        </w:rPr>
        <w:t>summarises</w:t>
      </w:r>
      <w:r w:rsidR="00BC5C0E">
        <w:rPr>
          <w:lang w:val="en-US"/>
        </w:rPr>
        <w:t xml:space="preserve"> </w:t>
      </w:r>
      <w:r w:rsidRPr="000B2EFC">
        <w:rPr>
          <w:lang w:val="en-US"/>
        </w:rPr>
        <w:t>key</w:t>
      </w:r>
      <w:r w:rsidR="00BC5C0E">
        <w:rPr>
          <w:lang w:val="en-US"/>
        </w:rPr>
        <w:t xml:space="preserve"> </w:t>
      </w:r>
      <w:r w:rsidRPr="000B2EFC">
        <w:rPr>
          <w:lang w:val="en-US"/>
        </w:rPr>
        <w:t>aspects</w:t>
      </w:r>
      <w:r w:rsidR="00BC5C0E">
        <w:rPr>
          <w:lang w:val="en-US"/>
        </w:rPr>
        <w:t xml:space="preserve"> </w:t>
      </w:r>
      <w:r w:rsidRPr="000B2EFC">
        <w:rPr>
          <w:lang w:val="en-US"/>
        </w:rPr>
        <w:t>of</w:t>
      </w:r>
      <w:r w:rsidR="00BC5C0E">
        <w:rPr>
          <w:lang w:val="en-US"/>
        </w:rPr>
        <w:t xml:space="preserve"> </w:t>
      </w:r>
      <w:r w:rsidRPr="000B2EFC">
        <w:rPr>
          <w:lang w:val="en-US"/>
        </w:rPr>
        <w:t>equity</w:t>
      </w:r>
      <w:r w:rsidR="00BC5C0E">
        <w:rPr>
          <w:lang w:val="en-US"/>
        </w:rPr>
        <w:t xml:space="preserve"> </w:t>
      </w:r>
      <w:r w:rsidRPr="000B2EFC">
        <w:rPr>
          <w:lang w:val="en-US"/>
        </w:rPr>
        <w:t>programs</w:t>
      </w:r>
      <w:r w:rsidR="00BC5C0E">
        <w:rPr>
          <w:lang w:val="en-US"/>
        </w:rPr>
        <w:t xml:space="preserve"> </w:t>
      </w:r>
      <w:r w:rsidRPr="000B2EFC">
        <w:rPr>
          <w:lang w:val="en-US"/>
        </w:rPr>
        <w:t>and</w:t>
      </w:r>
      <w:r w:rsidR="00BC5C0E">
        <w:rPr>
          <w:lang w:val="en-US"/>
        </w:rPr>
        <w:t xml:space="preserve"> </w:t>
      </w:r>
      <w:r w:rsidRPr="000B2EFC">
        <w:rPr>
          <w:lang w:val="en-US"/>
        </w:rPr>
        <w:t>evaluation</w:t>
      </w:r>
      <w:r w:rsidR="00BC5C0E">
        <w:rPr>
          <w:lang w:val="en-US"/>
        </w:rPr>
        <w:t xml:space="preserve"> </w:t>
      </w:r>
      <w:r w:rsidRPr="000B2EFC">
        <w:rPr>
          <w:lang w:val="en-US"/>
        </w:rPr>
        <w:t>types</w:t>
      </w:r>
      <w:r w:rsidR="00BC5C0E">
        <w:rPr>
          <w:lang w:val="en-US"/>
        </w:rPr>
        <w:t xml:space="preserve"> </w:t>
      </w:r>
      <w:r w:rsidRPr="000B2EFC">
        <w:rPr>
          <w:lang w:val="en-US"/>
        </w:rPr>
        <w:t>for</w:t>
      </w:r>
      <w:r w:rsidR="00BC5C0E">
        <w:rPr>
          <w:lang w:val="en-US"/>
        </w:rPr>
        <w:t xml:space="preserve"> </w:t>
      </w:r>
      <w:r w:rsidRPr="000B2EFC">
        <w:rPr>
          <w:lang w:val="en-US"/>
        </w:rPr>
        <w:t>general</w:t>
      </w:r>
      <w:r w:rsidR="00BC5C0E">
        <w:rPr>
          <w:lang w:val="en-US"/>
        </w:rPr>
        <w:t xml:space="preserve"> </w:t>
      </w:r>
      <w:r w:rsidRPr="000B2EFC">
        <w:rPr>
          <w:lang w:val="en-US"/>
        </w:rPr>
        <w:t>reference.</w:t>
      </w:r>
    </w:p>
    <w:p w14:paraId="59199539" w14:textId="5164A0FE" w:rsidR="000B2EFC" w:rsidRPr="000B2EFC" w:rsidRDefault="000B2EFC" w:rsidP="000B2EFC">
      <w:pPr>
        <w:rPr>
          <w:lang w:val="en-US"/>
        </w:rPr>
      </w:pPr>
      <w:r w:rsidRPr="000B2EFC">
        <w:rPr>
          <w:lang w:val="en-US"/>
        </w:rPr>
        <w:t>For</w:t>
      </w:r>
      <w:r w:rsidR="00BC5C0E">
        <w:rPr>
          <w:lang w:val="en-US"/>
        </w:rPr>
        <w:t xml:space="preserve"> </w:t>
      </w:r>
      <w:r w:rsidRPr="000B2EFC">
        <w:rPr>
          <w:lang w:val="en-US"/>
        </w:rPr>
        <w:t>the</w:t>
      </w:r>
      <w:r w:rsidR="00BC5C0E">
        <w:rPr>
          <w:lang w:val="en-US"/>
        </w:rPr>
        <w:t xml:space="preserve"> </w:t>
      </w:r>
      <w:r w:rsidRPr="000B2EFC">
        <w:rPr>
          <w:lang w:val="en-US"/>
        </w:rPr>
        <w:t>purposes</w:t>
      </w:r>
      <w:r w:rsidR="00BC5C0E">
        <w:rPr>
          <w:lang w:val="en-US"/>
        </w:rPr>
        <w:t xml:space="preserve"> </w:t>
      </w:r>
      <w:r w:rsidRPr="000B2EFC">
        <w:rPr>
          <w:lang w:val="en-US"/>
        </w:rPr>
        <w:t>of</w:t>
      </w:r>
      <w:r w:rsidR="00BC5C0E">
        <w:rPr>
          <w:lang w:val="en-US"/>
        </w:rPr>
        <w:t xml:space="preserve"> </w:t>
      </w:r>
      <w:r w:rsidRPr="000B2EFC">
        <w:rPr>
          <w:lang w:val="en-US"/>
        </w:rPr>
        <w:t>this</w:t>
      </w:r>
      <w:r w:rsidR="00BC5C0E">
        <w:rPr>
          <w:lang w:val="en-US"/>
        </w:rPr>
        <w:t xml:space="preserve"> </w:t>
      </w:r>
      <w:r w:rsidRPr="000B2EFC">
        <w:rPr>
          <w:lang w:val="en-US"/>
        </w:rPr>
        <w:t>study,</w:t>
      </w:r>
      <w:r w:rsidR="00BC5C0E">
        <w:rPr>
          <w:lang w:val="en-US"/>
        </w:rPr>
        <w:t xml:space="preserve"> </w:t>
      </w:r>
      <w:r w:rsidRPr="000B2EFC">
        <w:rPr>
          <w:lang w:val="en-US"/>
        </w:rPr>
        <w:t>an</w:t>
      </w:r>
      <w:r w:rsidR="00BC5C0E">
        <w:rPr>
          <w:lang w:val="en-US"/>
        </w:rPr>
        <w:t xml:space="preserve"> </w:t>
      </w:r>
      <w:r w:rsidRPr="000B2EFC">
        <w:rPr>
          <w:lang w:val="en-US"/>
        </w:rPr>
        <w:t>equity</w:t>
      </w:r>
      <w:r w:rsidR="00BC5C0E">
        <w:rPr>
          <w:lang w:val="en-US"/>
        </w:rPr>
        <w:t xml:space="preserve"> </w:t>
      </w:r>
      <w:r w:rsidRPr="000B2EFC">
        <w:rPr>
          <w:lang w:val="en-US"/>
        </w:rPr>
        <w:t>intervention</w:t>
      </w:r>
      <w:r w:rsidR="00BC5C0E">
        <w:rPr>
          <w:lang w:val="en-US"/>
        </w:rPr>
        <w:t xml:space="preserve"> </w:t>
      </w:r>
      <w:r w:rsidRPr="000B2EFC">
        <w:rPr>
          <w:lang w:val="en-US"/>
        </w:rPr>
        <w:t>is</w:t>
      </w:r>
      <w:r w:rsidR="00BC5C0E">
        <w:rPr>
          <w:lang w:val="en-US"/>
        </w:rPr>
        <w:t xml:space="preserve"> </w:t>
      </w:r>
      <w:r w:rsidRPr="000B2EFC">
        <w:rPr>
          <w:lang w:val="en-US"/>
        </w:rPr>
        <w:t>defined</w:t>
      </w:r>
      <w:r w:rsidR="00BC5C0E">
        <w:rPr>
          <w:lang w:val="en-US"/>
        </w:rPr>
        <w:t xml:space="preserve"> </w:t>
      </w:r>
      <w:r w:rsidRPr="000B2EFC">
        <w:rPr>
          <w:lang w:val="en-US"/>
        </w:rPr>
        <w:t>as</w:t>
      </w:r>
      <w:r w:rsidR="00BC5C0E">
        <w:rPr>
          <w:lang w:val="en-US"/>
        </w:rPr>
        <w:t xml:space="preserve"> </w:t>
      </w:r>
      <w:r w:rsidRPr="000B2EFC">
        <w:rPr>
          <w:lang w:val="en-US"/>
        </w:rPr>
        <w:t>a</w:t>
      </w:r>
      <w:r w:rsidR="00BC5C0E">
        <w:rPr>
          <w:lang w:val="en-US"/>
        </w:rPr>
        <w:t xml:space="preserve"> </w:t>
      </w:r>
      <w:r w:rsidRPr="000B2EFC">
        <w:rPr>
          <w:lang w:val="en-US"/>
        </w:rPr>
        <w:t>specific</w:t>
      </w:r>
      <w:r w:rsidR="00BC5C0E">
        <w:rPr>
          <w:lang w:val="en-US"/>
        </w:rPr>
        <w:t xml:space="preserve"> </w:t>
      </w:r>
      <w:r w:rsidRPr="000B2EFC">
        <w:rPr>
          <w:lang w:val="en-US"/>
        </w:rPr>
        <w:t>program</w:t>
      </w:r>
      <w:r w:rsidR="00BC5C0E">
        <w:rPr>
          <w:lang w:val="en-US"/>
        </w:rPr>
        <w:t xml:space="preserve"> </w:t>
      </w:r>
      <w:r w:rsidRPr="000B2EFC">
        <w:rPr>
          <w:lang w:val="en-US"/>
        </w:rPr>
        <w:t>or</w:t>
      </w:r>
      <w:r w:rsidR="00BC5C0E">
        <w:rPr>
          <w:lang w:val="en-US"/>
        </w:rPr>
        <w:t xml:space="preserve"> </w:t>
      </w:r>
      <w:r w:rsidRPr="000B2EFC">
        <w:rPr>
          <w:lang w:val="en-US"/>
        </w:rPr>
        <w:t>initiative</w:t>
      </w:r>
      <w:r w:rsidR="00BC5C0E">
        <w:rPr>
          <w:lang w:val="en-US"/>
        </w:rPr>
        <w:t xml:space="preserve"> </w:t>
      </w:r>
      <w:r w:rsidRPr="000B2EFC">
        <w:rPr>
          <w:lang w:val="en-US"/>
        </w:rPr>
        <w:t>within</w:t>
      </w:r>
      <w:r w:rsidR="00BC5C0E">
        <w:rPr>
          <w:lang w:val="en-US"/>
        </w:rPr>
        <w:t xml:space="preserve"> </w:t>
      </w:r>
      <w:r w:rsidRPr="000B2EFC">
        <w:rPr>
          <w:lang w:val="en-US"/>
        </w:rPr>
        <w:t>higher</w:t>
      </w:r>
      <w:r w:rsidR="00BC5C0E">
        <w:rPr>
          <w:lang w:val="en-US"/>
        </w:rPr>
        <w:t xml:space="preserve"> </w:t>
      </w:r>
      <w:r w:rsidRPr="000B2EFC">
        <w:rPr>
          <w:lang w:val="en-US"/>
        </w:rPr>
        <w:t>education</w:t>
      </w:r>
      <w:r w:rsidR="00BC5C0E">
        <w:rPr>
          <w:lang w:val="en-US"/>
        </w:rPr>
        <w:t xml:space="preserve"> </w:t>
      </w:r>
      <w:r w:rsidRPr="000B2EFC">
        <w:rPr>
          <w:lang w:val="en-US"/>
        </w:rPr>
        <w:t>institutions</w:t>
      </w:r>
      <w:r w:rsidR="00BC5C0E">
        <w:rPr>
          <w:lang w:val="en-US"/>
        </w:rPr>
        <w:t xml:space="preserve"> </w:t>
      </w:r>
      <w:r w:rsidRPr="000B2EFC">
        <w:rPr>
          <w:lang w:val="en-US"/>
        </w:rPr>
        <w:t>that</w:t>
      </w:r>
      <w:r w:rsidR="00BC5C0E">
        <w:rPr>
          <w:lang w:val="en-US"/>
        </w:rPr>
        <w:t xml:space="preserve"> </w:t>
      </w:r>
      <w:r w:rsidRPr="000B2EFC">
        <w:rPr>
          <w:lang w:val="en-US"/>
        </w:rPr>
        <w:t>seeks</w:t>
      </w:r>
      <w:r w:rsidR="00BC5C0E">
        <w:rPr>
          <w:lang w:val="en-US"/>
        </w:rPr>
        <w:t xml:space="preserve"> </w:t>
      </w:r>
      <w:r w:rsidRPr="000B2EFC">
        <w:rPr>
          <w:lang w:val="en-US"/>
        </w:rPr>
        <w:t>to</w:t>
      </w:r>
      <w:r w:rsidR="00BC5C0E">
        <w:rPr>
          <w:lang w:val="en-US"/>
        </w:rPr>
        <w:t xml:space="preserve"> </w:t>
      </w:r>
      <w:r w:rsidRPr="000B2EFC">
        <w:rPr>
          <w:lang w:val="en-US"/>
        </w:rPr>
        <w:t>enhance</w:t>
      </w:r>
      <w:r w:rsidR="00BC5C0E">
        <w:rPr>
          <w:lang w:val="en-US"/>
        </w:rPr>
        <w:t xml:space="preserve"> </w:t>
      </w:r>
      <w:r w:rsidRPr="000B2EFC">
        <w:rPr>
          <w:lang w:val="en-US"/>
        </w:rPr>
        <w:t>the</w:t>
      </w:r>
      <w:r w:rsidR="00BC5C0E">
        <w:rPr>
          <w:lang w:val="en-US"/>
        </w:rPr>
        <w:t xml:space="preserve"> </w:t>
      </w:r>
      <w:r w:rsidRPr="000B2EFC">
        <w:rPr>
          <w:lang w:val="en-US"/>
        </w:rPr>
        <w:t>access,</w:t>
      </w:r>
      <w:r w:rsidR="00BC5C0E">
        <w:rPr>
          <w:lang w:val="en-US"/>
        </w:rPr>
        <w:t xml:space="preserve"> </w:t>
      </w:r>
      <w:r w:rsidRPr="000B2EFC">
        <w:rPr>
          <w:lang w:val="en-US"/>
        </w:rPr>
        <w:t>participation,</w:t>
      </w:r>
      <w:r w:rsidR="00BC5C0E">
        <w:rPr>
          <w:lang w:val="en-US"/>
        </w:rPr>
        <w:t xml:space="preserve"> </w:t>
      </w:r>
      <w:r w:rsidRPr="000B2EFC">
        <w:rPr>
          <w:lang w:val="en-US"/>
        </w:rPr>
        <w:t>success,</w:t>
      </w:r>
      <w:r w:rsidR="00BC5C0E">
        <w:rPr>
          <w:lang w:val="en-US"/>
        </w:rPr>
        <w:t xml:space="preserve"> </w:t>
      </w:r>
      <w:r w:rsidRPr="000B2EFC">
        <w:rPr>
          <w:lang w:val="en-US"/>
        </w:rPr>
        <w:t>retention</w:t>
      </w:r>
      <w:r w:rsidR="00BC5C0E">
        <w:rPr>
          <w:lang w:val="en-US"/>
        </w:rPr>
        <w:t xml:space="preserve"> </w:t>
      </w:r>
      <w:r w:rsidRPr="000B2EFC">
        <w:rPr>
          <w:lang w:val="en-US"/>
        </w:rPr>
        <w:t>and</w:t>
      </w:r>
      <w:r w:rsidR="00BC5C0E">
        <w:rPr>
          <w:lang w:val="en-US"/>
        </w:rPr>
        <w:t xml:space="preserve"> </w:t>
      </w:r>
      <w:r w:rsidRPr="000B2EFC">
        <w:rPr>
          <w:lang w:val="en-US"/>
        </w:rPr>
        <w:t>outcomes</w:t>
      </w:r>
      <w:r w:rsidR="00BC5C0E">
        <w:rPr>
          <w:lang w:val="en-US"/>
        </w:rPr>
        <w:t xml:space="preserve"> </w:t>
      </w:r>
      <w:r w:rsidRPr="000B2EFC">
        <w:rPr>
          <w:lang w:val="en-US"/>
        </w:rPr>
        <w:t>of</w:t>
      </w:r>
      <w:r w:rsidR="00BC5C0E">
        <w:rPr>
          <w:lang w:val="en-US"/>
        </w:rPr>
        <w:t xml:space="preserve"> </w:t>
      </w:r>
      <w:r w:rsidRPr="000B2EFC">
        <w:rPr>
          <w:lang w:val="en-US"/>
        </w:rPr>
        <w:t>students</w:t>
      </w:r>
      <w:r w:rsidR="00BC5C0E">
        <w:rPr>
          <w:lang w:val="en-US"/>
        </w:rPr>
        <w:t xml:space="preserve"> </w:t>
      </w:r>
      <w:r w:rsidRPr="000B2EFC">
        <w:rPr>
          <w:lang w:val="en-US"/>
        </w:rPr>
        <w:t>from</w:t>
      </w:r>
      <w:r w:rsidR="00BC5C0E">
        <w:rPr>
          <w:lang w:val="en-US"/>
        </w:rPr>
        <w:t xml:space="preserve"> </w:t>
      </w:r>
      <w:r w:rsidRPr="000B2EFC">
        <w:rPr>
          <w:lang w:val="en-US"/>
        </w:rPr>
        <w:t>equity</w:t>
      </w:r>
      <w:r w:rsidR="00BC5C0E">
        <w:rPr>
          <w:lang w:val="en-US"/>
        </w:rPr>
        <w:t xml:space="preserve"> </w:t>
      </w:r>
      <w:r w:rsidRPr="000B2EFC">
        <w:rPr>
          <w:lang w:val="en-US"/>
        </w:rPr>
        <w:t>groups</w:t>
      </w:r>
      <w:r w:rsidR="00BC5C0E">
        <w:rPr>
          <w:lang w:val="en-US"/>
        </w:rPr>
        <w:t xml:space="preserve"> </w:t>
      </w:r>
      <w:r w:rsidRPr="000B2EFC">
        <w:rPr>
          <w:lang w:val="en-US"/>
        </w:rPr>
        <w:t>and</w:t>
      </w:r>
      <w:r w:rsidR="00BC5C0E">
        <w:rPr>
          <w:lang w:val="en-US"/>
        </w:rPr>
        <w:t xml:space="preserve"> </w:t>
      </w:r>
      <w:r w:rsidRPr="000B2EFC">
        <w:rPr>
          <w:lang w:val="en-US"/>
        </w:rPr>
        <w:t>p</w:t>
      </w:r>
      <w:r>
        <w:rPr>
          <w:lang w:val="en-US"/>
        </w:rPr>
        <w:t>eople</w:t>
      </w:r>
      <w:r w:rsidR="00BC5C0E">
        <w:rPr>
          <w:lang w:val="en-US"/>
        </w:rPr>
        <w:t xml:space="preserve"> </w:t>
      </w:r>
      <w:r>
        <w:rPr>
          <w:lang w:val="en-US"/>
        </w:rPr>
        <w:t>who</w:t>
      </w:r>
      <w:r w:rsidR="00BC5C0E">
        <w:rPr>
          <w:lang w:val="en-US"/>
        </w:rPr>
        <w:t xml:space="preserve"> </w:t>
      </w:r>
      <w:r>
        <w:rPr>
          <w:lang w:val="en-US"/>
        </w:rPr>
        <w:t>are</w:t>
      </w:r>
      <w:r w:rsidR="00BC5C0E">
        <w:rPr>
          <w:lang w:val="en-US"/>
        </w:rPr>
        <w:t xml:space="preserve"> </w:t>
      </w:r>
      <w:r w:rsidRPr="000B2EFC">
        <w:rPr>
          <w:lang w:val="en-US"/>
        </w:rPr>
        <w:t>under-represented</w:t>
      </w:r>
      <w:r w:rsidR="00BC5C0E">
        <w:rPr>
          <w:lang w:val="en-US"/>
        </w:rPr>
        <w:t xml:space="preserve"> </w:t>
      </w:r>
      <w:r w:rsidRPr="000B2EFC">
        <w:rPr>
          <w:lang w:val="en-US"/>
        </w:rPr>
        <w:t>in</w:t>
      </w:r>
      <w:r w:rsidR="00BC5C0E">
        <w:rPr>
          <w:lang w:val="en-US"/>
        </w:rPr>
        <w:t xml:space="preserve"> </w:t>
      </w:r>
      <w:r w:rsidRPr="000B2EFC">
        <w:rPr>
          <w:lang w:val="en-US"/>
        </w:rPr>
        <w:t>Australian</w:t>
      </w:r>
      <w:r w:rsidR="00BC5C0E">
        <w:rPr>
          <w:lang w:val="en-US"/>
        </w:rPr>
        <w:t xml:space="preserve"> </w:t>
      </w:r>
      <w:r w:rsidRPr="000B2EFC">
        <w:rPr>
          <w:lang w:val="en-US"/>
        </w:rPr>
        <w:t>higher</w:t>
      </w:r>
      <w:r w:rsidR="00BC5C0E">
        <w:rPr>
          <w:lang w:val="en-US"/>
        </w:rPr>
        <w:t xml:space="preserve"> </w:t>
      </w:r>
      <w:r w:rsidRPr="000B2EFC">
        <w:rPr>
          <w:lang w:val="en-US"/>
        </w:rPr>
        <w:t>education.</w:t>
      </w:r>
      <w:r w:rsidR="00BC5C0E">
        <w:rPr>
          <w:lang w:val="en-US"/>
        </w:rPr>
        <w:t xml:space="preserve"> </w:t>
      </w:r>
      <w:r w:rsidRPr="000B2EFC">
        <w:rPr>
          <w:lang w:val="en-US"/>
        </w:rPr>
        <w:t>Equity</w:t>
      </w:r>
      <w:r w:rsidR="00BC5C0E">
        <w:rPr>
          <w:lang w:val="en-US"/>
        </w:rPr>
        <w:t xml:space="preserve"> </w:t>
      </w:r>
      <w:r w:rsidRPr="000B2EFC">
        <w:rPr>
          <w:lang w:val="en-US"/>
        </w:rPr>
        <w:t>groups</w:t>
      </w:r>
      <w:r w:rsidR="00BC5C0E">
        <w:rPr>
          <w:lang w:val="en-US"/>
        </w:rPr>
        <w:t xml:space="preserve"> </w:t>
      </w:r>
      <w:r w:rsidRPr="000B2EFC">
        <w:rPr>
          <w:lang w:val="en-US"/>
        </w:rPr>
        <w:t>in</w:t>
      </w:r>
      <w:r w:rsidR="00BC5C0E">
        <w:rPr>
          <w:lang w:val="en-US"/>
        </w:rPr>
        <w:t xml:space="preserve"> </w:t>
      </w:r>
      <w:r w:rsidRPr="000B2EFC">
        <w:rPr>
          <w:lang w:val="en-US"/>
        </w:rPr>
        <w:t>the</w:t>
      </w:r>
      <w:r w:rsidR="00BC5C0E">
        <w:rPr>
          <w:lang w:val="en-US"/>
        </w:rPr>
        <w:t xml:space="preserve"> </w:t>
      </w:r>
      <w:r w:rsidRPr="000B2EFC">
        <w:rPr>
          <w:lang w:val="en-US"/>
        </w:rPr>
        <w:t>Australian</w:t>
      </w:r>
      <w:r w:rsidR="00BC5C0E">
        <w:rPr>
          <w:lang w:val="en-US"/>
        </w:rPr>
        <w:t xml:space="preserve"> </w:t>
      </w:r>
      <w:r w:rsidRPr="000B2EFC">
        <w:rPr>
          <w:lang w:val="en-US"/>
        </w:rPr>
        <w:t>context</w:t>
      </w:r>
      <w:r w:rsidR="00BC5C0E">
        <w:rPr>
          <w:lang w:val="en-US"/>
        </w:rPr>
        <w:t xml:space="preserve"> </w:t>
      </w:r>
      <w:r w:rsidRPr="000B2EFC">
        <w:rPr>
          <w:lang w:val="en-US"/>
        </w:rPr>
        <w:t>are</w:t>
      </w:r>
      <w:r w:rsidR="00BC5C0E">
        <w:rPr>
          <w:lang w:val="en-US"/>
        </w:rPr>
        <w:t xml:space="preserve"> </w:t>
      </w:r>
      <w:r w:rsidRPr="000B2EFC">
        <w:rPr>
          <w:lang w:val="en-US"/>
        </w:rPr>
        <w:t>based</w:t>
      </w:r>
      <w:r w:rsidR="00BC5C0E">
        <w:rPr>
          <w:lang w:val="en-US"/>
        </w:rPr>
        <w:t xml:space="preserve"> </w:t>
      </w:r>
      <w:r w:rsidRPr="000B2EFC">
        <w:rPr>
          <w:lang w:val="en-US"/>
        </w:rPr>
        <w:t>on</w:t>
      </w:r>
      <w:r w:rsidR="00BC5C0E">
        <w:rPr>
          <w:lang w:val="en-US"/>
        </w:rPr>
        <w:t xml:space="preserve"> </w:t>
      </w:r>
      <w:r w:rsidRPr="000B2EFC">
        <w:rPr>
          <w:lang w:val="en-US"/>
        </w:rPr>
        <w:t>the</w:t>
      </w:r>
      <w:r w:rsidR="00BC5C0E">
        <w:rPr>
          <w:lang w:val="en-US"/>
        </w:rPr>
        <w:t xml:space="preserve"> </w:t>
      </w:r>
      <w:r w:rsidRPr="000B2EFC">
        <w:rPr>
          <w:lang w:val="en-US"/>
        </w:rPr>
        <w:t>Equity</w:t>
      </w:r>
      <w:r w:rsidR="00BC5C0E">
        <w:rPr>
          <w:lang w:val="en-US"/>
        </w:rPr>
        <w:t xml:space="preserve"> </w:t>
      </w:r>
      <w:r w:rsidRPr="000B2EFC">
        <w:rPr>
          <w:lang w:val="en-US"/>
        </w:rPr>
        <w:t>and</w:t>
      </w:r>
      <w:r w:rsidR="00BC5C0E">
        <w:rPr>
          <w:lang w:val="en-US"/>
        </w:rPr>
        <w:t xml:space="preserve"> </w:t>
      </w:r>
      <w:r w:rsidRPr="000B2EFC">
        <w:rPr>
          <w:lang w:val="en-US"/>
        </w:rPr>
        <w:t>General</w:t>
      </w:r>
      <w:r w:rsidR="00BC5C0E">
        <w:rPr>
          <w:lang w:val="en-US"/>
        </w:rPr>
        <w:t xml:space="preserve"> </w:t>
      </w:r>
      <w:r w:rsidRPr="000B2EFC">
        <w:rPr>
          <w:lang w:val="en-US"/>
        </w:rPr>
        <w:t>Performance</w:t>
      </w:r>
      <w:r w:rsidR="00BC5C0E">
        <w:rPr>
          <w:lang w:val="en-US"/>
        </w:rPr>
        <w:t xml:space="preserve"> </w:t>
      </w:r>
      <w:r w:rsidRPr="000B2EFC">
        <w:rPr>
          <w:lang w:val="en-US"/>
        </w:rPr>
        <w:t>Indicator</w:t>
      </w:r>
      <w:r w:rsidR="00BC5C0E">
        <w:rPr>
          <w:lang w:val="en-US"/>
        </w:rPr>
        <w:t xml:space="preserve"> </w:t>
      </w:r>
      <w:r w:rsidRPr="000B2EFC">
        <w:rPr>
          <w:lang w:val="en-US"/>
        </w:rPr>
        <w:t>framework</w:t>
      </w:r>
      <w:r w:rsidR="00BC5C0E">
        <w:rPr>
          <w:lang w:val="en-US"/>
        </w:rPr>
        <w:t xml:space="preserve"> </w:t>
      </w:r>
      <w:r w:rsidRPr="000B2EFC">
        <w:rPr>
          <w:lang w:val="en-US"/>
        </w:rPr>
        <w:t>(Martin,</w:t>
      </w:r>
      <w:r w:rsidR="00BC5C0E">
        <w:rPr>
          <w:lang w:val="en-US"/>
        </w:rPr>
        <w:t xml:space="preserve"> </w:t>
      </w:r>
      <w:r w:rsidRPr="000B2EFC">
        <w:rPr>
          <w:lang w:val="en-US"/>
        </w:rPr>
        <w:t>1994).</w:t>
      </w:r>
      <w:r w:rsidR="00BC5C0E">
        <w:rPr>
          <w:lang w:val="en-US"/>
        </w:rPr>
        <w:t xml:space="preserve"> </w:t>
      </w:r>
      <w:r w:rsidRPr="000B2EFC">
        <w:rPr>
          <w:lang w:val="en-US"/>
        </w:rPr>
        <w:t>The</w:t>
      </w:r>
      <w:r w:rsidR="00BC5C0E">
        <w:rPr>
          <w:lang w:val="en-US"/>
        </w:rPr>
        <w:t xml:space="preserve"> </w:t>
      </w:r>
      <w:r w:rsidRPr="000B2EFC">
        <w:rPr>
          <w:lang w:val="en-US"/>
        </w:rPr>
        <w:t>six</w:t>
      </w:r>
      <w:r w:rsidR="00BC5C0E">
        <w:rPr>
          <w:lang w:val="en-US"/>
        </w:rPr>
        <w:t xml:space="preserve"> </w:t>
      </w:r>
      <w:r>
        <w:rPr>
          <w:lang w:val="en-US"/>
        </w:rPr>
        <w:t>defined</w:t>
      </w:r>
      <w:r w:rsidR="00BC5C0E">
        <w:rPr>
          <w:lang w:val="en-US"/>
        </w:rPr>
        <w:t xml:space="preserve"> </w:t>
      </w:r>
      <w:r>
        <w:rPr>
          <w:lang w:val="en-US"/>
        </w:rPr>
        <w:t>groups</w:t>
      </w:r>
      <w:r w:rsidR="00BC5C0E">
        <w:rPr>
          <w:lang w:val="en-US"/>
        </w:rPr>
        <w:t xml:space="preserve"> </w:t>
      </w:r>
      <w:r>
        <w:rPr>
          <w:lang w:val="en-US"/>
        </w:rPr>
        <w:t>are:</w:t>
      </w:r>
      <w:r w:rsidR="00BC5C0E">
        <w:rPr>
          <w:lang w:val="en-US"/>
        </w:rPr>
        <w:t xml:space="preserve"> </w:t>
      </w:r>
      <w:r>
        <w:rPr>
          <w:lang w:val="en-US"/>
        </w:rPr>
        <w:t>people</w:t>
      </w:r>
      <w:r w:rsidR="00BC5C0E">
        <w:rPr>
          <w:lang w:val="en-US"/>
        </w:rPr>
        <w:t xml:space="preserve"> </w:t>
      </w:r>
      <w:r>
        <w:rPr>
          <w:lang w:val="en-US"/>
        </w:rPr>
        <w:t>who</w:t>
      </w:r>
      <w:r w:rsidR="00BC5C0E">
        <w:rPr>
          <w:lang w:val="en-US"/>
        </w:rPr>
        <w:t xml:space="preserve"> </w:t>
      </w:r>
      <w:r w:rsidRPr="000B2EFC">
        <w:rPr>
          <w:lang w:val="en-US"/>
        </w:rPr>
        <w:t>identify</w:t>
      </w:r>
      <w:r w:rsidR="00BC5C0E">
        <w:rPr>
          <w:lang w:val="en-US"/>
        </w:rPr>
        <w:t xml:space="preserve"> </w:t>
      </w:r>
      <w:r w:rsidRPr="000B2EFC">
        <w:rPr>
          <w:lang w:val="en-US"/>
        </w:rPr>
        <w:t>as</w:t>
      </w:r>
      <w:r w:rsidR="00BC5C0E">
        <w:rPr>
          <w:lang w:val="en-US"/>
        </w:rPr>
        <w:t xml:space="preserve"> </w:t>
      </w:r>
      <w:r w:rsidRPr="000B2EFC">
        <w:rPr>
          <w:lang w:val="en-US"/>
        </w:rPr>
        <w:t>Aboriginal</w:t>
      </w:r>
      <w:r w:rsidR="00BC5C0E">
        <w:rPr>
          <w:lang w:val="en-US"/>
        </w:rPr>
        <w:t xml:space="preserve"> </w:t>
      </w:r>
      <w:r w:rsidRPr="000B2EFC">
        <w:rPr>
          <w:lang w:val="en-US"/>
        </w:rPr>
        <w:t>and/or</w:t>
      </w:r>
      <w:r w:rsidR="00BC5C0E">
        <w:rPr>
          <w:lang w:val="en-US"/>
        </w:rPr>
        <w:t xml:space="preserve"> </w:t>
      </w:r>
      <w:r w:rsidRPr="000B2EFC">
        <w:rPr>
          <w:lang w:val="en-US"/>
        </w:rPr>
        <w:t>Torres</w:t>
      </w:r>
      <w:r w:rsidR="00BC5C0E">
        <w:rPr>
          <w:lang w:val="en-US"/>
        </w:rPr>
        <w:t xml:space="preserve"> </w:t>
      </w:r>
      <w:r w:rsidRPr="000B2EFC">
        <w:rPr>
          <w:lang w:val="en-US"/>
        </w:rPr>
        <w:t>Strait</w:t>
      </w:r>
      <w:r w:rsidR="00BC5C0E">
        <w:rPr>
          <w:lang w:val="en-US"/>
        </w:rPr>
        <w:t xml:space="preserve"> </w:t>
      </w:r>
      <w:r w:rsidRPr="000B2EFC">
        <w:rPr>
          <w:lang w:val="en-US"/>
        </w:rPr>
        <w:t>Islander</w:t>
      </w:r>
      <w:r w:rsidR="00BC5C0E">
        <w:rPr>
          <w:lang w:val="en-US"/>
        </w:rPr>
        <w:t xml:space="preserve"> </w:t>
      </w:r>
      <w:r w:rsidRPr="000B2EFC">
        <w:rPr>
          <w:lang w:val="en-US"/>
        </w:rPr>
        <w:t>(ATSI);</w:t>
      </w:r>
      <w:r w:rsidR="00BC5C0E">
        <w:rPr>
          <w:lang w:val="en-US"/>
        </w:rPr>
        <w:t xml:space="preserve"> </w:t>
      </w:r>
      <w:r w:rsidRPr="000B2EFC">
        <w:rPr>
          <w:lang w:val="en-US"/>
        </w:rPr>
        <w:t>people</w:t>
      </w:r>
      <w:r w:rsidR="00BC5C0E">
        <w:rPr>
          <w:lang w:val="en-US"/>
        </w:rPr>
        <w:t xml:space="preserve"> </w:t>
      </w:r>
      <w:r w:rsidRPr="000B2EFC">
        <w:rPr>
          <w:lang w:val="en-US"/>
        </w:rPr>
        <w:t>who</w:t>
      </w:r>
      <w:r w:rsidR="00BC5C0E">
        <w:rPr>
          <w:lang w:val="en-US"/>
        </w:rPr>
        <w:t xml:space="preserve"> </w:t>
      </w:r>
      <w:r w:rsidRPr="000B2EFC">
        <w:rPr>
          <w:lang w:val="en-US"/>
        </w:rPr>
        <w:t>are</w:t>
      </w:r>
      <w:r w:rsidR="00BC5C0E">
        <w:rPr>
          <w:lang w:val="en-US"/>
        </w:rPr>
        <w:t xml:space="preserve"> </w:t>
      </w:r>
      <w:r w:rsidRPr="000B2EFC">
        <w:rPr>
          <w:lang w:val="en-US"/>
        </w:rPr>
        <w:t>from</w:t>
      </w:r>
      <w:r w:rsidR="00BC5C0E">
        <w:rPr>
          <w:lang w:val="en-US"/>
        </w:rPr>
        <w:t xml:space="preserve"> </w:t>
      </w:r>
      <w:r w:rsidRPr="000B2EFC">
        <w:rPr>
          <w:lang w:val="en-US"/>
        </w:rPr>
        <w:t>low</w:t>
      </w:r>
      <w:r w:rsidR="00BC5C0E">
        <w:rPr>
          <w:lang w:val="en-US"/>
        </w:rPr>
        <w:t xml:space="preserve"> </w:t>
      </w:r>
      <w:r w:rsidRPr="000B2EFC">
        <w:rPr>
          <w:lang w:val="en-US"/>
        </w:rPr>
        <w:t>socio-economic</w:t>
      </w:r>
      <w:r w:rsidR="00BC5C0E">
        <w:rPr>
          <w:lang w:val="en-US"/>
        </w:rPr>
        <w:t xml:space="preserve"> </w:t>
      </w:r>
      <w:r w:rsidRPr="000B2EFC">
        <w:rPr>
          <w:lang w:val="en-US"/>
        </w:rPr>
        <w:t>status</w:t>
      </w:r>
      <w:r w:rsidR="00BC5C0E">
        <w:rPr>
          <w:lang w:val="en-US"/>
        </w:rPr>
        <w:t xml:space="preserve"> </w:t>
      </w:r>
      <w:r w:rsidRPr="000B2EFC">
        <w:rPr>
          <w:lang w:val="en-US"/>
        </w:rPr>
        <w:t>(low</w:t>
      </w:r>
      <w:r w:rsidR="00BC5C0E">
        <w:rPr>
          <w:lang w:val="en-US"/>
        </w:rPr>
        <w:t xml:space="preserve"> </w:t>
      </w:r>
      <w:r w:rsidRPr="000B2EFC">
        <w:rPr>
          <w:lang w:val="en-US"/>
        </w:rPr>
        <w:t>SES)</w:t>
      </w:r>
      <w:r w:rsidR="00BC5C0E">
        <w:rPr>
          <w:lang w:val="en-US"/>
        </w:rPr>
        <w:t xml:space="preserve"> </w:t>
      </w:r>
      <w:r w:rsidRPr="000B2EFC">
        <w:rPr>
          <w:lang w:val="en-US"/>
        </w:rPr>
        <w:t>backgrounds;</w:t>
      </w:r>
      <w:r w:rsidR="00BC5C0E">
        <w:rPr>
          <w:lang w:val="en-US"/>
        </w:rPr>
        <w:t xml:space="preserve"> </w:t>
      </w:r>
      <w:r w:rsidRPr="000B2EFC">
        <w:rPr>
          <w:lang w:val="en-US"/>
        </w:rPr>
        <w:t>people</w:t>
      </w:r>
      <w:r w:rsidR="00BC5C0E">
        <w:rPr>
          <w:lang w:val="en-US"/>
        </w:rPr>
        <w:t xml:space="preserve"> </w:t>
      </w:r>
      <w:r w:rsidRPr="000B2EFC">
        <w:rPr>
          <w:lang w:val="en-US"/>
        </w:rPr>
        <w:t>with</w:t>
      </w:r>
      <w:r w:rsidR="00BC5C0E">
        <w:rPr>
          <w:lang w:val="en-US"/>
        </w:rPr>
        <w:t xml:space="preserve"> </w:t>
      </w:r>
      <w:r w:rsidRPr="000B2EFC">
        <w:rPr>
          <w:lang w:val="en-US"/>
        </w:rPr>
        <w:t>a</w:t>
      </w:r>
      <w:r w:rsidR="00BC5C0E">
        <w:rPr>
          <w:lang w:val="en-US"/>
        </w:rPr>
        <w:t xml:space="preserve"> </w:t>
      </w:r>
      <w:r w:rsidRPr="000B2EFC">
        <w:rPr>
          <w:lang w:val="en-US"/>
        </w:rPr>
        <w:t>disability;</w:t>
      </w:r>
      <w:r w:rsidR="00BC5C0E">
        <w:rPr>
          <w:lang w:val="en-US"/>
        </w:rPr>
        <w:t xml:space="preserve"> </w:t>
      </w:r>
      <w:r w:rsidRPr="000B2EFC">
        <w:rPr>
          <w:lang w:val="en-US"/>
        </w:rPr>
        <w:t>people</w:t>
      </w:r>
      <w:r w:rsidR="00BC5C0E">
        <w:rPr>
          <w:lang w:val="en-US"/>
        </w:rPr>
        <w:t xml:space="preserve"> </w:t>
      </w:r>
      <w:r w:rsidRPr="000B2EFC">
        <w:rPr>
          <w:lang w:val="en-US"/>
        </w:rPr>
        <w:t>from</w:t>
      </w:r>
      <w:r w:rsidR="00BC5C0E">
        <w:rPr>
          <w:lang w:val="en-US"/>
        </w:rPr>
        <w:t xml:space="preserve"> </w:t>
      </w:r>
      <w:r w:rsidRPr="000B2EFC">
        <w:rPr>
          <w:lang w:val="en-US"/>
        </w:rPr>
        <w:t>non-English</w:t>
      </w:r>
      <w:r w:rsidR="00BC5C0E">
        <w:rPr>
          <w:lang w:val="en-US"/>
        </w:rPr>
        <w:t xml:space="preserve"> </w:t>
      </w:r>
      <w:r w:rsidRPr="000B2EFC">
        <w:rPr>
          <w:lang w:val="en-US"/>
        </w:rPr>
        <w:t>speaking</w:t>
      </w:r>
      <w:r w:rsidR="00BC5C0E">
        <w:rPr>
          <w:lang w:val="en-US"/>
        </w:rPr>
        <w:t xml:space="preserve"> </w:t>
      </w:r>
      <w:r w:rsidRPr="000B2EFC">
        <w:rPr>
          <w:lang w:val="en-US"/>
        </w:rPr>
        <w:t>backgrounds</w:t>
      </w:r>
      <w:r w:rsidR="00BC5C0E">
        <w:rPr>
          <w:lang w:val="en-US"/>
        </w:rPr>
        <w:t xml:space="preserve"> </w:t>
      </w:r>
      <w:r w:rsidRPr="000B2EFC">
        <w:rPr>
          <w:lang w:val="en-US"/>
        </w:rPr>
        <w:t>(NESB);</w:t>
      </w:r>
      <w:r w:rsidR="00BC5C0E">
        <w:rPr>
          <w:lang w:val="en-US"/>
        </w:rPr>
        <w:t xml:space="preserve"> </w:t>
      </w:r>
      <w:r w:rsidRPr="000B2EFC">
        <w:rPr>
          <w:lang w:val="en-US"/>
        </w:rPr>
        <w:t>people</w:t>
      </w:r>
      <w:r w:rsidR="00BC5C0E">
        <w:rPr>
          <w:lang w:val="en-US"/>
        </w:rPr>
        <w:t xml:space="preserve"> </w:t>
      </w:r>
      <w:r w:rsidRPr="000B2EFC">
        <w:rPr>
          <w:lang w:val="en-US"/>
        </w:rPr>
        <w:t>from</w:t>
      </w:r>
      <w:r w:rsidR="00BC5C0E">
        <w:rPr>
          <w:lang w:val="en-US"/>
        </w:rPr>
        <w:t xml:space="preserve"> </w:t>
      </w:r>
      <w:r w:rsidRPr="000B2EFC">
        <w:rPr>
          <w:lang w:val="en-US"/>
        </w:rPr>
        <w:t>regional</w:t>
      </w:r>
      <w:r w:rsidR="00BC5C0E">
        <w:rPr>
          <w:lang w:val="en-US"/>
        </w:rPr>
        <w:t xml:space="preserve"> </w:t>
      </w:r>
      <w:r w:rsidRPr="000B2EFC">
        <w:rPr>
          <w:lang w:val="en-US"/>
        </w:rPr>
        <w:t>and</w:t>
      </w:r>
      <w:r w:rsidR="00BC5C0E">
        <w:rPr>
          <w:lang w:val="en-US"/>
        </w:rPr>
        <w:t xml:space="preserve"> </w:t>
      </w:r>
      <w:r w:rsidRPr="000B2EFC">
        <w:rPr>
          <w:lang w:val="en-US"/>
        </w:rPr>
        <w:t>remote</w:t>
      </w:r>
      <w:r w:rsidR="00BC5C0E">
        <w:rPr>
          <w:lang w:val="en-US"/>
        </w:rPr>
        <w:t xml:space="preserve"> </w:t>
      </w:r>
      <w:r w:rsidRPr="000B2EFC">
        <w:rPr>
          <w:lang w:val="en-US"/>
        </w:rPr>
        <w:t>areas;</w:t>
      </w:r>
      <w:r w:rsidR="00BC5C0E">
        <w:rPr>
          <w:lang w:val="en-US"/>
        </w:rPr>
        <w:t xml:space="preserve"> </w:t>
      </w:r>
      <w:r w:rsidRPr="000B2EFC">
        <w:rPr>
          <w:lang w:val="en-US"/>
        </w:rPr>
        <w:t>and</w:t>
      </w:r>
      <w:r w:rsidR="00BC5C0E">
        <w:rPr>
          <w:lang w:val="en-US"/>
        </w:rPr>
        <w:t xml:space="preserve"> </w:t>
      </w:r>
      <w:r w:rsidRPr="000B2EFC">
        <w:rPr>
          <w:lang w:val="en-US"/>
        </w:rPr>
        <w:t>women</w:t>
      </w:r>
      <w:r w:rsidR="00BC5C0E">
        <w:rPr>
          <w:lang w:val="en-US"/>
        </w:rPr>
        <w:t xml:space="preserve"> </w:t>
      </w:r>
      <w:r w:rsidRPr="000B2EFC">
        <w:rPr>
          <w:lang w:val="en-US"/>
        </w:rPr>
        <w:t>in</w:t>
      </w:r>
      <w:r w:rsidR="00BC5C0E">
        <w:rPr>
          <w:lang w:val="en-US"/>
        </w:rPr>
        <w:t xml:space="preserve"> </w:t>
      </w:r>
      <w:r w:rsidRPr="000B2EFC">
        <w:rPr>
          <w:lang w:val="en-US"/>
        </w:rPr>
        <w:t>non-</w:t>
      </w:r>
      <w:r w:rsidR="00BC5C0E">
        <w:rPr>
          <w:lang w:val="en-US"/>
        </w:rPr>
        <w:t xml:space="preserve"> </w:t>
      </w:r>
      <w:r w:rsidRPr="000B2EFC">
        <w:rPr>
          <w:lang w:val="en-US"/>
        </w:rPr>
        <w:t>traditional</w:t>
      </w:r>
      <w:r w:rsidR="00BC5C0E">
        <w:rPr>
          <w:lang w:val="en-US"/>
        </w:rPr>
        <w:t xml:space="preserve"> </w:t>
      </w:r>
      <w:r w:rsidRPr="000B2EFC">
        <w:rPr>
          <w:lang w:val="en-US"/>
        </w:rPr>
        <w:t>areas</w:t>
      </w:r>
      <w:r w:rsidR="00BC5C0E">
        <w:rPr>
          <w:lang w:val="en-US"/>
        </w:rPr>
        <w:t xml:space="preserve"> </w:t>
      </w:r>
      <w:r w:rsidRPr="000B2EFC">
        <w:rPr>
          <w:lang w:val="en-US"/>
        </w:rPr>
        <w:t>(WINTA).</w:t>
      </w:r>
      <w:r w:rsidR="00BC5C0E">
        <w:rPr>
          <w:lang w:val="en-US"/>
        </w:rPr>
        <w:t xml:space="preserve"> </w:t>
      </w:r>
      <w:r w:rsidRPr="000B2EFC">
        <w:rPr>
          <w:lang w:val="en-US"/>
        </w:rPr>
        <w:t>Equity</w:t>
      </w:r>
      <w:r w:rsidR="00BC5C0E">
        <w:rPr>
          <w:lang w:val="en-US"/>
        </w:rPr>
        <w:t xml:space="preserve"> </w:t>
      </w:r>
      <w:r w:rsidRPr="000B2EFC">
        <w:rPr>
          <w:lang w:val="en-US"/>
        </w:rPr>
        <w:t>initiatives</w:t>
      </w:r>
      <w:r w:rsidR="00BC5C0E">
        <w:rPr>
          <w:lang w:val="en-US"/>
        </w:rPr>
        <w:t xml:space="preserve"> </w:t>
      </w:r>
      <w:r w:rsidRPr="000B2EFC">
        <w:rPr>
          <w:lang w:val="en-US"/>
        </w:rPr>
        <w:t>are</w:t>
      </w:r>
      <w:r w:rsidR="00BC5C0E">
        <w:rPr>
          <w:lang w:val="en-US"/>
        </w:rPr>
        <w:t xml:space="preserve"> </w:t>
      </w:r>
      <w:r w:rsidRPr="000B2EFC">
        <w:rPr>
          <w:lang w:val="en-US"/>
        </w:rPr>
        <w:t>strongly</w:t>
      </w:r>
      <w:r w:rsidR="00BC5C0E">
        <w:rPr>
          <w:lang w:val="en-US"/>
        </w:rPr>
        <w:t xml:space="preserve"> </w:t>
      </w:r>
      <w:r w:rsidRPr="000B2EFC">
        <w:rPr>
          <w:lang w:val="en-US"/>
        </w:rPr>
        <w:t>associated</w:t>
      </w:r>
      <w:r w:rsidR="00BC5C0E">
        <w:rPr>
          <w:lang w:val="en-US"/>
        </w:rPr>
        <w:t xml:space="preserve"> </w:t>
      </w:r>
      <w:r w:rsidRPr="000B2EFC">
        <w:rPr>
          <w:lang w:val="en-US"/>
        </w:rPr>
        <w:t>with</w:t>
      </w:r>
      <w:r w:rsidR="00BC5C0E">
        <w:rPr>
          <w:lang w:val="en-US"/>
        </w:rPr>
        <w:t xml:space="preserve"> </w:t>
      </w:r>
      <w:r w:rsidRPr="000B2EFC">
        <w:rPr>
          <w:lang w:val="en-US"/>
        </w:rPr>
        <w:t>these</w:t>
      </w:r>
      <w:r w:rsidR="00BC5C0E">
        <w:rPr>
          <w:lang w:val="en-US"/>
        </w:rPr>
        <w:t xml:space="preserve"> </w:t>
      </w:r>
      <w:r w:rsidRPr="000B2EFC">
        <w:rPr>
          <w:lang w:val="en-US"/>
        </w:rPr>
        <w:t>groups;</w:t>
      </w:r>
      <w:r w:rsidR="00BC5C0E">
        <w:rPr>
          <w:lang w:val="en-US"/>
        </w:rPr>
        <w:t xml:space="preserve"> </w:t>
      </w:r>
      <w:r w:rsidRPr="000B2EFC">
        <w:rPr>
          <w:lang w:val="en-US"/>
        </w:rPr>
        <w:t>however,</w:t>
      </w:r>
      <w:r w:rsidR="00BC5C0E">
        <w:rPr>
          <w:lang w:val="en-US"/>
        </w:rPr>
        <w:t xml:space="preserve"> </w:t>
      </w:r>
      <w:r w:rsidRPr="000B2EFC">
        <w:rPr>
          <w:lang w:val="en-US"/>
        </w:rPr>
        <w:t>other</w:t>
      </w:r>
      <w:r w:rsidR="00BC5C0E">
        <w:rPr>
          <w:lang w:val="en-US"/>
        </w:rPr>
        <w:t xml:space="preserve"> </w:t>
      </w:r>
      <w:r w:rsidRPr="000B2EFC">
        <w:rPr>
          <w:lang w:val="en-US"/>
        </w:rPr>
        <w:t>groups</w:t>
      </w:r>
      <w:r w:rsidR="00BC5C0E">
        <w:rPr>
          <w:lang w:val="en-US"/>
        </w:rPr>
        <w:t xml:space="preserve"> </w:t>
      </w:r>
      <w:r w:rsidRPr="000B2EFC">
        <w:rPr>
          <w:lang w:val="en-US"/>
        </w:rPr>
        <w:t>identified</w:t>
      </w:r>
      <w:r w:rsidR="00BC5C0E">
        <w:rPr>
          <w:lang w:val="en-US"/>
        </w:rPr>
        <w:t xml:space="preserve"> </w:t>
      </w:r>
      <w:r w:rsidRPr="000B2EFC">
        <w:rPr>
          <w:lang w:val="en-US"/>
        </w:rPr>
        <w:t>by</w:t>
      </w:r>
      <w:r w:rsidR="00BC5C0E">
        <w:rPr>
          <w:lang w:val="en-US"/>
        </w:rPr>
        <w:t xml:space="preserve"> </w:t>
      </w:r>
      <w:r w:rsidRPr="000B2EFC">
        <w:rPr>
          <w:lang w:val="en-US"/>
        </w:rPr>
        <w:t>survey</w:t>
      </w:r>
      <w:r w:rsidR="00BC5C0E">
        <w:rPr>
          <w:lang w:val="en-US"/>
        </w:rPr>
        <w:t xml:space="preserve"> </w:t>
      </w:r>
      <w:r w:rsidRPr="000B2EFC">
        <w:rPr>
          <w:lang w:val="en-US"/>
        </w:rPr>
        <w:t>participants</w:t>
      </w:r>
      <w:r w:rsidR="00BC5C0E">
        <w:rPr>
          <w:lang w:val="en-US"/>
        </w:rPr>
        <w:t xml:space="preserve"> </w:t>
      </w:r>
      <w:r w:rsidRPr="000B2EFC">
        <w:rPr>
          <w:lang w:val="en-US"/>
        </w:rPr>
        <w:t>and</w:t>
      </w:r>
      <w:r w:rsidR="00BC5C0E">
        <w:rPr>
          <w:lang w:val="en-US"/>
        </w:rPr>
        <w:t xml:space="preserve"> </w:t>
      </w:r>
      <w:r w:rsidRPr="000B2EFC">
        <w:rPr>
          <w:lang w:val="en-US"/>
        </w:rPr>
        <w:t>authors</w:t>
      </w:r>
      <w:r w:rsidR="00BC5C0E">
        <w:rPr>
          <w:lang w:val="en-US"/>
        </w:rPr>
        <w:t xml:space="preserve"> </w:t>
      </w:r>
      <w:r w:rsidRPr="000B2EFC">
        <w:rPr>
          <w:lang w:val="en-US"/>
        </w:rPr>
        <w:t>of</w:t>
      </w:r>
      <w:r w:rsidR="00BC5C0E">
        <w:rPr>
          <w:lang w:val="en-US"/>
        </w:rPr>
        <w:t xml:space="preserve"> </w:t>
      </w:r>
      <w:r w:rsidRPr="000B2EFC">
        <w:rPr>
          <w:lang w:val="en-US"/>
        </w:rPr>
        <w:t>impact</w:t>
      </w:r>
      <w:r w:rsidR="00BC5C0E">
        <w:rPr>
          <w:lang w:val="en-US"/>
        </w:rPr>
        <w:t xml:space="preserve"> </w:t>
      </w:r>
      <w:r w:rsidRPr="000B2EFC">
        <w:rPr>
          <w:lang w:val="en-US"/>
        </w:rPr>
        <w:t>studies</w:t>
      </w:r>
      <w:r w:rsidR="00BC5C0E">
        <w:rPr>
          <w:lang w:val="en-US"/>
        </w:rPr>
        <w:t xml:space="preserve"> </w:t>
      </w:r>
      <w:r w:rsidRPr="000B2EFC">
        <w:rPr>
          <w:lang w:val="en-US"/>
        </w:rPr>
        <w:t>include</w:t>
      </w:r>
      <w:r w:rsidR="00BC5C0E">
        <w:rPr>
          <w:lang w:val="en-US"/>
        </w:rPr>
        <w:t xml:space="preserve"> </w:t>
      </w:r>
      <w:r w:rsidRPr="000B2EFC">
        <w:rPr>
          <w:lang w:val="en-US"/>
        </w:rPr>
        <w:t>first-in-family,</w:t>
      </w:r>
      <w:r w:rsidR="00BC5C0E">
        <w:rPr>
          <w:lang w:val="en-US"/>
        </w:rPr>
        <w:t xml:space="preserve"> </w:t>
      </w:r>
      <w:r w:rsidRPr="000B2EFC">
        <w:rPr>
          <w:lang w:val="en-US"/>
        </w:rPr>
        <w:t>incarcerated</w:t>
      </w:r>
      <w:r w:rsidR="00BC5C0E">
        <w:rPr>
          <w:lang w:val="en-US"/>
        </w:rPr>
        <w:t xml:space="preserve"> </w:t>
      </w:r>
      <w:r w:rsidRPr="000B2EFC">
        <w:rPr>
          <w:lang w:val="en-US"/>
        </w:rPr>
        <w:t>populations</w:t>
      </w:r>
      <w:r w:rsidR="00BC5C0E">
        <w:rPr>
          <w:lang w:val="en-US"/>
        </w:rPr>
        <w:t xml:space="preserve"> </w:t>
      </w:r>
      <w:r w:rsidRPr="000B2EFC">
        <w:rPr>
          <w:lang w:val="en-US"/>
        </w:rPr>
        <w:t>and</w:t>
      </w:r>
      <w:r w:rsidR="00BC5C0E">
        <w:rPr>
          <w:lang w:val="en-US"/>
        </w:rPr>
        <w:t xml:space="preserve"> </w:t>
      </w:r>
      <w:r w:rsidRPr="000B2EFC">
        <w:rPr>
          <w:lang w:val="en-US"/>
        </w:rPr>
        <w:t>people</w:t>
      </w:r>
      <w:r w:rsidR="00BC5C0E">
        <w:rPr>
          <w:lang w:val="en-US"/>
        </w:rPr>
        <w:t xml:space="preserve"> </w:t>
      </w:r>
      <w:r w:rsidRPr="000B2EFC">
        <w:rPr>
          <w:lang w:val="en-US"/>
        </w:rPr>
        <w:t>from</w:t>
      </w:r>
      <w:r w:rsidR="00BC5C0E">
        <w:rPr>
          <w:lang w:val="en-US"/>
        </w:rPr>
        <w:t xml:space="preserve"> </w:t>
      </w:r>
      <w:r w:rsidRPr="000B2EFC">
        <w:rPr>
          <w:lang w:val="en-US"/>
        </w:rPr>
        <w:t>refugee</w:t>
      </w:r>
      <w:r w:rsidR="00BC5C0E">
        <w:rPr>
          <w:lang w:val="en-US"/>
        </w:rPr>
        <w:t xml:space="preserve"> </w:t>
      </w:r>
      <w:r w:rsidRPr="000B2EFC">
        <w:rPr>
          <w:lang w:val="en-US"/>
        </w:rPr>
        <w:t>backgrounds,</w:t>
      </w:r>
      <w:r w:rsidR="00BC5C0E">
        <w:rPr>
          <w:lang w:val="en-US"/>
        </w:rPr>
        <w:t xml:space="preserve"> </w:t>
      </w:r>
      <w:r w:rsidRPr="000B2EFC">
        <w:rPr>
          <w:lang w:val="en-US"/>
        </w:rPr>
        <w:t>and</w:t>
      </w:r>
      <w:r w:rsidR="00BC5C0E">
        <w:rPr>
          <w:lang w:val="en-US"/>
        </w:rPr>
        <w:t xml:space="preserve"> </w:t>
      </w:r>
      <w:r w:rsidRPr="000B2EFC">
        <w:rPr>
          <w:lang w:val="en-US"/>
        </w:rPr>
        <w:t>these</w:t>
      </w:r>
      <w:r w:rsidR="00BC5C0E">
        <w:rPr>
          <w:lang w:val="en-US"/>
        </w:rPr>
        <w:t xml:space="preserve"> </w:t>
      </w:r>
      <w:r w:rsidRPr="000B2EFC">
        <w:rPr>
          <w:lang w:val="en-US"/>
        </w:rPr>
        <w:t>groups</w:t>
      </w:r>
      <w:r w:rsidR="00BC5C0E">
        <w:rPr>
          <w:lang w:val="en-US"/>
        </w:rPr>
        <w:t xml:space="preserve"> </w:t>
      </w:r>
      <w:r w:rsidRPr="000B2EFC">
        <w:rPr>
          <w:lang w:val="en-US"/>
        </w:rPr>
        <w:t>are</w:t>
      </w:r>
      <w:r w:rsidR="00BC5C0E">
        <w:rPr>
          <w:lang w:val="en-US"/>
        </w:rPr>
        <w:t xml:space="preserve"> </w:t>
      </w:r>
      <w:r w:rsidRPr="000B2EFC">
        <w:rPr>
          <w:lang w:val="en-US"/>
        </w:rPr>
        <w:t>also</w:t>
      </w:r>
      <w:r w:rsidR="00BC5C0E">
        <w:rPr>
          <w:lang w:val="en-US"/>
        </w:rPr>
        <w:t xml:space="preserve"> </w:t>
      </w:r>
      <w:r w:rsidRPr="000B2EFC">
        <w:rPr>
          <w:lang w:val="en-US"/>
        </w:rPr>
        <w:t>targeted</w:t>
      </w:r>
      <w:r w:rsidR="00BC5C0E">
        <w:rPr>
          <w:lang w:val="en-US"/>
        </w:rPr>
        <w:t xml:space="preserve"> </w:t>
      </w:r>
      <w:r w:rsidRPr="000B2EFC">
        <w:rPr>
          <w:lang w:val="en-US"/>
        </w:rPr>
        <w:t>by</w:t>
      </w:r>
      <w:r w:rsidR="00BC5C0E">
        <w:rPr>
          <w:lang w:val="en-US"/>
        </w:rPr>
        <w:t xml:space="preserve"> </w:t>
      </w:r>
      <w:r w:rsidRPr="000B2EFC">
        <w:rPr>
          <w:lang w:val="en-US"/>
        </w:rPr>
        <w:t>some</w:t>
      </w:r>
      <w:r w:rsidR="00BC5C0E">
        <w:rPr>
          <w:lang w:val="en-US"/>
        </w:rPr>
        <w:t xml:space="preserve"> </w:t>
      </w:r>
      <w:r w:rsidRPr="000B2EFC">
        <w:rPr>
          <w:lang w:val="en-US"/>
        </w:rPr>
        <w:t>equity</w:t>
      </w:r>
      <w:r w:rsidR="00BC5C0E">
        <w:rPr>
          <w:lang w:val="en-US"/>
        </w:rPr>
        <w:t xml:space="preserve"> </w:t>
      </w:r>
      <w:r w:rsidRPr="000B2EFC">
        <w:rPr>
          <w:lang w:val="en-US"/>
        </w:rPr>
        <w:t>interventions.</w:t>
      </w:r>
    </w:p>
    <w:p w14:paraId="7E625656" w14:textId="43F1981F" w:rsidR="000B2EFC" w:rsidRPr="000B2EFC" w:rsidRDefault="000B2EFC" w:rsidP="000B2EFC">
      <w:pPr>
        <w:rPr>
          <w:lang w:val="en-US"/>
        </w:rPr>
      </w:pPr>
      <w:r w:rsidRPr="000B2EFC">
        <w:rPr>
          <w:lang w:val="en-US"/>
        </w:rPr>
        <w:t>Whilst</w:t>
      </w:r>
      <w:r w:rsidR="00BC5C0E">
        <w:rPr>
          <w:lang w:val="en-US"/>
        </w:rPr>
        <w:t xml:space="preserve"> </w:t>
      </w:r>
      <w:r w:rsidRPr="000B2EFC">
        <w:rPr>
          <w:lang w:val="en-US"/>
        </w:rPr>
        <w:t>this</w:t>
      </w:r>
      <w:r w:rsidR="00BC5C0E">
        <w:rPr>
          <w:lang w:val="en-US"/>
        </w:rPr>
        <w:t xml:space="preserve"> </w:t>
      </w:r>
      <w:r w:rsidRPr="000B2EFC">
        <w:rPr>
          <w:lang w:val="en-US"/>
        </w:rPr>
        <w:t>review</w:t>
      </w:r>
      <w:r w:rsidR="00BC5C0E">
        <w:rPr>
          <w:lang w:val="en-US"/>
        </w:rPr>
        <w:t xml:space="preserve"> </w:t>
      </w:r>
      <w:r w:rsidRPr="000B2EFC">
        <w:rPr>
          <w:lang w:val="en-US"/>
        </w:rPr>
        <w:t>was</w:t>
      </w:r>
      <w:r w:rsidR="00BC5C0E">
        <w:rPr>
          <w:lang w:val="en-US"/>
        </w:rPr>
        <w:t xml:space="preserve"> </w:t>
      </w:r>
      <w:r w:rsidRPr="000B2EFC">
        <w:rPr>
          <w:lang w:val="en-US"/>
        </w:rPr>
        <w:t>based</w:t>
      </w:r>
      <w:r w:rsidR="00BC5C0E">
        <w:rPr>
          <w:lang w:val="en-US"/>
        </w:rPr>
        <w:t xml:space="preserve"> </w:t>
      </w:r>
      <w:r w:rsidRPr="000B2EFC">
        <w:rPr>
          <w:lang w:val="en-US"/>
        </w:rPr>
        <w:t>on</w:t>
      </w:r>
      <w:r w:rsidR="00BC5C0E">
        <w:rPr>
          <w:lang w:val="en-US"/>
        </w:rPr>
        <w:t xml:space="preserve"> </w:t>
      </w:r>
      <w:r w:rsidRPr="000B2EFC">
        <w:rPr>
          <w:lang w:val="en-US"/>
        </w:rPr>
        <w:t>available</w:t>
      </w:r>
      <w:r w:rsidR="00BC5C0E">
        <w:rPr>
          <w:lang w:val="en-US"/>
        </w:rPr>
        <w:t xml:space="preserve"> </w:t>
      </w:r>
      <w:r w:rsidRPr="000B2EFC">
        <w:rPr>
          <w:lang w:val="en-US"/>
        </w:rPr>
        <w:t>sector</w:t>
      </w:r>
      <w:r w:rsidR="00BC5C0E">
        <w:rPr>
          <w:lang w:val="en-US"/>
        </w:rPr>
        <w:t xml:space="preserve"> </w:t>
      </w:r>
      <w:r w:rsidRPr="000B2EFC">
        <w:rPr>
          <w:lang w:val="en-US"/>
        </w:rPr>
        <w:t>data</w:t>
      </w:r>
      <w:r w:rsidR="00BC5C0E">
        <w:rPr>
          <w:lang w:val="en-US"/>
        </w:rPr>
        <w:t xml:space="preserve"> </w:t>
      </w:r>
      <w:r w:rsidRPr="000B2EFC">
        <w:rPr>
          <w:lang w:val="en-US"/>
        </w:rPr>
        <w:t>groupings,</w:t>
      </w:r>
      <w:r w:rsidR="00BC5C0E">
        <w:rPr>
          <w:lang w:val="en-US"/>
        </w:rPr>
        <w:t xml:space="preserve"> </w:t>
      </w:r>
      <w:r w:rsidRPr="000B2EFC">
        <w:rPr>
          <w:lang w:val="en-US"/>
        </w:rPr>
        <w:t>we</w:t>
      </w:r>
      <w:r w:rsidR="00BC5C0E">
        <w:rPr>
          <w:lang w:val="en-US"/>
        </w:rPr>
        <w:t xml:space="preserve"> </w:t>
      </w:r>
      <w:r w:rsidRPr="000B2EFC">
        <w:rPr>
          <w:lang w:val="en-US"/>
        </w:rPr>
        <w:t>recognise</w:t>
      </w:r>
      <w:r w:rsidR="00BC5C0E">
        <w:rPr>
          <w:lang w:val="en-US"/>
        </w:rPr>
        <w:t xml:space="preserve"> </w:t>
      </w:r>
      <w:r w:rsidRPr="000B2EFC">
        <w:rPr>
          <w:lang w:val="en-US"/>
        </w:rPr>
        <w:t>that</w:t>
      </w:r>
      <w:r w:rsidR="00BC5C0E">
        <w:rPr>
          <w:lang w:val="en-US"/>
        </w:rPr>
        <w:t xml:space="preserve"> </w:t>
      </w:r>
      <w:r w:rsidRPr="000B2EFC">
        <w:rPr>
          <w:lang w:val="en-US"/>
        </w:rPr>
        <w:t>such</w:t>
      </w:r>
      <w:r w:rsidR="00BC5C0E">
        <w:rPr>
          <w:lang w:val="en-US"/>
        </w:rPr>
        <w:t xml:space="preserve"> </w:t>
      </w:r>
      <w:r w:rsidRPr="000B2EFC">
        <w:rPr>
          <w:lang w:val="en-US"/>
        </w:rPr>
        <w:t>groupings</w:t>
      </w:r>
      <w:r w:rsidR="00BC5C0E">
        <w:rPr>
          <w:lang w:val="en-US"/>
        </w:rPr>
        <w:t xml:space="preserve"> </w:t>
      </w:r>
      <w:r w:rsidRPr="000B2EFC">
        <w:rPr>
          <w:lang w:val="en-US"/>
        </w:rPr>
        <w:t>are</w:t>
      </w:r>
      <w:r w:rsidR="00BC5C0E">
        <w:rPr>
          <w:lang w:val="en-US"/>
        </w:rPr>
        <w:t xml:space="preserve"> </w:t>
      </w:r>
      <w:r w:rsidRPr="000B2EFC">
        <w:rPr>
          <w:lang w:val="en-US"/>
        </w:rPr>
        <w:t>complex</w:t>
      </w:r>
      <w:r w:rsidR="00BC5C0E">
        <w:rPr>
          <w:lang w:val="en-US"/>
        </w:rPr>
        <w:t xml:space="preserve"> </w:t>
      </w:r>
      <w:r w:rsidRPr="000B2EFC">
        <w:rPr>
          <w:lang w:val="en-US"/>
        </w:rPr>
        <w:t>and</w:t>
      </w:r>
      <w:r w:rsidR="00BC5C0E">
        <w:rPr>
          <w:lang w:val="en-US"/>
        </w:rPr>
        <w:t xml:space="preserve"> </w:t>
      </w:r>
      <w:r w:rsidRPr="000B2EFC">
        <w:rPr>
          <w:lang w:val="en-US"/>
        </w:rPr>
        <w:t>contested.</w:t>
      </w:r>
      <w:r w:rsidR="00BC5C0E">
        <w:rPr>
          <w:lang w:val="en-US"/>
        </w:rPr>
        <w:t xml:space="preserve"> </w:t>
      </w:r>
      <w:r w:rsidRPr="000B2EFC">
        <w:rPr>
          <w:lang w:val="en-US"/>
        </w:rPr>
        <w:t>Equity</w:t>
      </w:r>
      <w:r w:rsidR="00BC5C0E">
        <w:rPr>
          <w:lang w:val="en-US"/>
        </w:rPr>
        <w:t xml:space="preserve"> </w:t>
      </w:r>
      <w:r w:rsidRPr="000B2EFC">
        <w:rPr>
          <w:lang w:val="en-US"/>
        </w:rPr>
        <w:t>groups</w:t>
      </w:r>
      <w:r w:rsidR="00BC5C0E">
        <w:rPr>
          <w:lang w:val="en-US"/>
        </w:rPr>
        <w:t xml:space="preserve"> </w:t>
      </w:r>
      <w:r w:rsidRPr="000B2EFC">
        <w:rPr>
          <w:lang w:val="en-US"/>
        </w:rPr>
        <w:t>are</w:t>
      </w:r>
      <w:r w:rsidR="00BC5C0E">
        <w:rPr>
          <w:lang w:val="en-US"/>
        </w:rPr>
        <w:t xml:space="preserve"> </w:t>
      </w:r>
      <w:r w:rsidRPr="000B2EFC">
        <w:rPr>
          <w:lang w:val="en-US"/>
        </w:rPr>
        <w:t>described</w:t>
      </w:r>
      <w:r w:rsidR="00BC5C0E">
        <w:rPr>
          <w:lang w:val="en-US"/>
        </w:rPr>
        <w:t xml:space="preserve"> </w:t>
      </w:r>
      <w:r w:rsidRPr="000B2EFC">
        <w:rPr>
          <w:lang w:val="en-US"/>
        </w:rPr>
        <w:t>in</w:t>
      </w:r>
      <w:r w:rsidR="00BC5C0E">
        <w:rPr>
          <w:lang w:val="en-US"/>
        </w:rPr>
        <w:t xml:space="preserve"> </w:t>
      </w:r>
      <w:r w:rsidRPr="000B2EFC">
        <w:rPr>
          <w:lang w:val="en-US"/>
        </w:rPr>
        <w:t>more</w:t>
      </w:r>
      <w:r w:rsidR="00BC5C0E">
        <w:rPr>
          <w:lang w:val="en-US"/>
        </w:rPr>
        <w:t xml:space="preserve"> </w:t>
      </w:r>
      <w:r w:rsidRPr="000B2EFC">
        <w:rPr>
          <w:lang w:val="en-US"/>
        </w:rPr>
        <w:t>detail</w:t>
      </w:r>
      <w:r w:rsidR="00BC5C0E">
        <w:rPr>
          <w:lang w:val="en-US"/>
        </w:rPr>
        <w:t xml:space="preserve"> </w:t>
      </w:r>
      <w:r>
        <w:rPr>
          <w:lang w:val="en-US"/>
        </w:rPr>
        <w:t>in</w:t>
      </w:r>
      <w:r w:rsidR="00BC5C0E">
        <w:rPr>
          <w:lang w:val="en-US"/>
        </w:rPr>
        <w:t xml:space="preserve"> </w:t>
      </w:r>
      <w:r>
        <w:rPr>
          <w:lang w:val="en-US"/>
        </w:rPr>
        <w:t>section</w:t>
      </w:r>
      <w:r w:rsidR="00BC5C0E">
        <w:rPr>
          <w:lang w:val="en-US"/>
        </w:rPr>
        <w:t xml:space="preserve"> </w:t>
      </w:r>
      <w:r>
        <w:rPr>
          <w:lang w:val="en-US"/>
        </w:rPr>
        <w:t>two</w:t>
      </w:r>
      <w:r w:rsidR="00BC5C0E">
        <w:rPr>
          <w:lang w:val="en-US"/>
        </w:rPr>
        <w:t xml:space="preserve"> </w:t>
      </w:r>
      <w:r>
        <w:rPr>
          <w:lang w:val="en-US"/>
        </w:rPr>
        <w:t>of</w:t>
      </w:r>
      <w:r w:rsidR="00BC5C0E">
        <w:rPr>
          <w:lang w:val="en-US"/>
        </w:rPr>
        <w:t xml:space="preserve"> </w:t>
      </w:r>
      <w:r>
        <w:rPr>
          <w:lang w:val="en-US"/>
        </w:rPr>
        <w:t>this</w:t>
      </w:r>
      <w:r w:rsidR="00BC5C0E">
        <w:rPr>
          <w:lang w:val="en-US"/>
        </w:rPr>
        <w:t xml:space="preserve"> </w:t>
      </w:r>
      <w:r>
        <w:rPr>
          <w:lang w:val="en-US"/>
        </w:rPr>
        <w:t>report.</w:t>
      </w:r>
      <w:r w:rsidR="00BC5C0E">
        <w:rPr>
          <w:lang w:val="en-US"/>
        </w:rPr>
        <w:t xml:space="preserve"> </w:t>
      </w:r>
      <w:r w:rsidRPr="000B2EFC">
        <w:rPr>
          <w:lang w:val="en-US"/>
        </w:rPr>
        <w:t>Equity</w:t>
      </w:r>
      <w:r w:rsidR="00BC5C0E">
        <w:rPr>
          <w:lang w:val="en-US"/>
        </w:rPr>
        <w:t xml:space="preserve"> </w:t>
      </w:r>
      <w:r w:rsidRPr="000B2EFC">
        <w:rPr>
          <w:lang w:val="en-US"/>
        </w:rPr>
        <w:t>programs</w:t>
      </w:r>
      <w:r w:rsidR="00BC5C0E">
        <w:rPr>
          <w:lang w:val="en-US"/>
        </w:rPr>
        <w:t xml:space="preserve"> </w:t>
      </w:r>
      <w:r w:rsidRPr="000B2EFC">
        <w:rPr>
          <w:lang w:val="en-US"/>
        </w:rPr>
        <w:t>and</w:t>
      </w:r>
      <w:r w:rsidR="00BC5C0E">
        <w:rPr>
          <w:lang w:val="en-US"/>
        </w:rPr>
        <w:t xml:space="preserve"> </w:t>
      </w:r>
      <w:r w:rsidRPr="000B2EFC">
        <w:rPr>
          <w:lang w:val="en-US"/>
        </w:rPr>
        <w:t>initiatives</w:t>
      </w:r>
      <w:r w:rsidR="00BC5C0E">
        <w:rPr>
          <w:lang w:val="en-US"/>
        </w:rPr>
        <w:t xml:space="preserve"> </w:t>
      </w:r>
      <w:r w:rsidRPr="000B2EFC">
        <w:rPr>
          <w:lang w:val="en-US"/>
        </w:rPr>
        <w:t>are</w:t>
      </w:r>
      <w:r w:rsidR="00BC5C0E">
        <w:rPr>
          <w:lang w:val="en-US"/>
        </w:rPr>
        <w:t xml:space="preserve"> </w:t>
      </w:r>
      <w:r w:rsidRPr="000B2EFC">
        <w:rPr>
          <w:lang w:val="en-US"/>
        </w:rPr>
        <w:t>nested</w:t>
      </w:r>
      <w:r w:rsidR="00BC5C0E">
        <w:rPr>
          <w:lang w:val="en-US"/>
        </w:rPr>
        <w:t xml:space="preserve"> </w:t>
      </w:r>
      <w:r w:rsidRPr="000B2EFC">
        <w:rPr>
          <w:lang w:val="en-US"/>
        </w:rPr>
        <w:t>within,</w:t>
      </w:r>
      <w:r w:rsidR="00BC5C0E">
        <w:rPr>
          <w:lang w:val="en-US"/>
        </w:rPr>
        <w:t xml:space="preserve"> </w:t>
      </w:r>
      <w:r w:rsidRPr="000B2EFC">
        <w:rPr>
          <w:lang w:val="en-US"/>
        </w:rPr>
        <w:t>and</w:t>
      </w:r>
      <w:r w:rsidR="00BC5C0E">
        <w:rPr>
          <w:lang w:val="en-US"/>
        </w:rPr>
        <w:t xml:space="preserve"> </w:t>
      </w:r>
      <w:r w:rsidRPr="000B2EFC">
        <w:rPr>
          <w:lang w:val="en-US"/>
        </w:rPr>
        <w:t>are</w:t>
      </w:r>
      <w:r w:rsidR="00BC5C0E">
        <w:rPr>
          <w:lang w:val="en-US"/>
        </w:rPr>
        <w:t xml:space="preserve"> </w:t>
      </w:r>
      <w:r w:rsidRPr="000B2EFC">
        <w:rPr>
          <w:lang w:val="en-US"/>
        </w:rPr>
        <w:t>influenced</w:t>
      </w:r>
      <w:r w:rsidR="00BC5C0E">
        <w:rPr>
          <w:lang w:val="en-US"/>
        </w:rPr>
        <w:t xml:space="preserve"> </w:t>
      </w:r>
      <w:r w:rsidRPr="000B2EFC">
        <w:rPr>
          <w:lang w:val="en-US"/>
        </w:rPr>
        <w:t>by,</w:t>
      </w:r>
      <w:r w:rsidR="00BC5C0E">
        <w:rPr>
          <w:lang w:val="en-US"/>
        </w:rPr>
        <w:t xml:space="preserve"> </w:t>
      </w:r>
      <w:r w:rsidRPr="000B2EFC">
        <w:rPr>
          <w:lang w:val="en-US"/>
        </w:rPr>
        <w:t>institutional</w:t>
      </w:r>
      <w:r w:rsidR="00BC5C0E">
        <w:rPr>
          <w:lang w:val="en-US"/>
        </w:rPr>
        <w:t xml:space="preserve"> </w:t>
      </w:r>
      <w:r w:rsidRPr="000B2EFC">
        <w:rPr>
          <w:lang w:val="en-US"/>
        </w:rPr>
        <w:t>missions</w:t>
      </w:r>
      <w:r w:rsidR="00BC5C0E">
        <w:rPr>
          <w:lang w:val="en-US"/>
        </w:rPr>
        <w:t xml:space="preserve"> </w:t>
      </w:r>
      <w:r w:rsidRPr="000B2EFC">
        <w:rPr>
          <w:lang w:val="en-US"/>
        </w:rPr>
        <w:t>and</w:t>
      </w:r>
      <w:r w:rsidR="00BC5C0E">
        <w:rPr>
          <w:lang w:val="en-US"/>
        </w:rPr>
        <w:t xml:space="preserve"> </w:t>
      </w:r>
      <w:r w:rsidRPr="000B2EFC">
        <w:rPr>
          <w:lang w:val="en-US"/>
        </w:rPr>
        <w:t>broad</w:t>
      </w:r>
      <w:r w:rsidR="00BC5C0E">
        <w:rPr>
          <w:lang w:val="en-US"/>
        </w:rPr>
        <w:t xml:space="preserve"> </w:t>
      </w:r>
      <w:r w:rsidRPr="000B2EFC">
        <w:rPr>
          <w:lang w:val="en-US"/>
        </w:rPr>
        <w:t>policy</w:t>
      </w:r>
      <w:r w:rsidR="00BC5C0E">
        <w:rPr>
          <w:lang w:val="en-US"/>
        </w:rPr>
        <w:t xml:space="preserve"> </w:t>
      </w:r>
      <w:r w:rsidRPr="000B2EFC">
        <w:rPr>
          <w:lang w:val="en-US"/>
        </w:rPr>
        <w:t>objectives.</w:t>
      </w:r>
      <w:r w:rsidR="00BC5C0E">
        <w:rPr>
          <w:lang w:val="en-US"/>
        </w:rPr>
        <w:t xml:space="preserve"> </w:t>
      </w:r>
      <w:r w:rsidRPr="000B2EFC">
        <w:rPr>
          <w:lang w:val="en-US"/>
        </w:rPr>
        <w:t>However,</w:t>
      </w:r>
      <w:r w:rsidR="00BC5C0E">
        <w:rPr>
          <w:lang w:val="en-US"/>
        </w:rPr>
        <w:t xml:space="preserve"> </w:t>
      </w:r>
      <w:r w:rsidRPr="000B2EFC">
        <w:rPr>
          <w:lang w:val="en-US"/>
        </w:rPr>
        <w:t>these</w:t>
      </w:r>
      <w:r w:rsidR="00BC5C0E">
        <w:rPr>
          <w:lang w:val="en-US"/>
        </w:rPr>
        <w:t xml:space="preserve"> </w:t>
      </w:r>
      <w:r w:rsidRPr="000B2EFC">
        <w:rPr>
          <w:lang w:val="en-US"/>
        </w:rPr>
        <w:t>initiatives</w:t>
      </w:r>
      <w:r w:rsidR="00BC5C0E">
        <w:rPr>
          <w:lang w:val="en-US"/>
        </w:rPr>
        <w:t xml:space="preserve"> </w:t>
      </w:r>
      <w:r w:rsidRPr="000B2EFC">
        <w:rPr>
          <w:lang w:val="en-US"/>
        </w:rPr>
        <w:t>are</w:t>
      </w:r>
      <w:r w:rsidR="00BC5C0E">
        <w:rPr>
          <w:lang w:val="en-US"/>
        </w:rPr>
        <w:t xml:space="preserve"> </w:t>
      </w:r>
      <w:r w:rsidRPr="000B2EFC">
        <w:rPr>
          <w:lang w:val="en-US"/>
        </w:rPr>
        <w:t>different</w:t>
      </w:r>
      <w:r w:rsidR="00BC5C0E">
        <w:rPr>
          <w:lang w:val="en-US"/>
        </w:rPr>
        <w:t xml:space="preserve"> </w:t>
      </w:r>
      <w:r w:rsidRPr="000B2EFC">
        <w:rPr>
          <w:lang w:val="en-US"/>
        </w:rPr>
        <w:t>from</w:t>
      </w:r>
      <w:r w:rsidR="00BC5C0E">
        <w:rPr>
          <w:lang w:val="en-US"/>
        </w:rPr>
        <w:t xml:space="preserve"> </w:t>
      </w:r>
      <w:r w:rsidRPr="000B2EFC">
        <w:rPr>
          <w:lang w:val="en-US"/>
        </w:rPr>
        <w:t>the</w:t>
      </w:r>
      <w:r w:rsidR="00BC5C0E">
        <w:rPr>
          <w:lang w:val="en-US"/>
        </w:rPr>
        <w:t xml:space="preserve"> </w:t>
      </w:r>
      <w:r w:rsidRPr="000B2EFC">
        <w:rPr>
          <w:lang w:val="en-US"/>
        </w:rPr>
        <w:t>continuous</w:t>
      </w:r>
      <w:r w:rsidR="00BC5C0E">
        <w:rPr>
          <w:lang w:val="en-US"/>
        </w:rPr>
        <w:t xml:space="preserve"> </w:t>
      </w:r>
      <w:r w:rsidRPr="000B2EFC">
        <w:rPr>
          <w:lang w:val="en-US"/>
        </w:rPr>
        <w:t>mainstream</w:t>
      </w:r>
      <w:r w:rsidR="00BC5C0E">
        <w:rPr>
          <w:lang w:val="en-US"/>
        </w:rPr>
        <w:t xml:space="preserve"> </w:t>
      </w:r>
      <w:r w:rsidRPr="000B2EFC">
        <w:rPr>
          <w:lang w:val="en-US"/>
        </w:rPr>
        <w:t>support</w:t>
      </w:r>
      <w:r w:rsidR="00BC5C0E">
        <w:rPr>
          <w:lang w:val="en-US"/>
        </w:rPr>
        <w:t xml:space="preserve"> </w:t>
      </w:r>
      <w:r w:rsidRPr="000B2EFC">
        <w:rPr>
          <w:lang w:val="en-US"/>
        </w:rPr>
        <w:t>that</w:t>
      </w:r>
      <w:r w:rsidR="00BC5C0E">
        <w:rPr>
          <w:lang w:val="en-US"/>
        </w:rPr>
        <w:t xml:space="preserve"> </w:t>
      </w:r>
      <w:r w:rsidRPr="000B2EFC">
        <w:rPr>
          <w:lang w:val="en-US"/>
        </w:rPr>
        <w:t>universities</w:t>
      </w:r>
      <w:r w:rsidR="00BC5C0E">
        <w:rPr>
          <w:lang w:val="en-US"/>
        </w:rPr>
        <w:t xml:space="preserve"> </w:t>
      </w:r>
      <w:r w:rsidRPr="000B2EFC">
        <w:rPr>
          <w:lang w:val="en-US"/>
        </w:rPr>
        <w:t>provide</w:t>
      </w:r>
      <w:r w:rsidR="00BC5C0E">
        <w:rPr>
          <w:lang w:val="en-US"/>
        </w:rPr>
        <w:t xml:space="preserve"> </w:t>
      </w:r>
      <w:r w:rsidRPr="000B2EFC">
        <w:rPr>
          <w:lang w:val="en-US"/>
        </w:rPr>
        <w:t>to</w:t>
      </w:r>
      <w:r w:rsidR="00BC5C0E">
        <w:rPr>
          <w:lang w:val="en-US"/>
        </w:rPr>
        <w:t xml:space="preserve"> </w:t>
      </w:r>
      <w:r w:rsidRPr="000B2EFC">
        <w:rPr>
          <w:lang w:val="en-US"/>
        </w:rPr>
        <w:t>students</w:t>
      </w:r>
      <w:r w:rsidR="00BC5C0E">
        <w:rPr>
          <w:lang w:val="en-US"/>
        </w:rPr>
        <w:t xml:space="preserve"> </w:t>
      </w:r>
      <w:r w:rsidRPr="000B2EFC">
        <w:rPr>
          <w:lang w:val="en-US"/>
        </w:rPr>
        <w:t>from</w:t>
      </w:r>
      <w:r w:rsidR="00BC5C0E">
        <w:rPr>
          <w:lang w:val="en-US"/>
        </w:rPr>
        <w:t xml:space="preserve"> </w:t>
      </w:r>
      <w:r w:rsidRPr="000B2EFC">
        <w:rPr>
          <w:lang w:val="en-US"/>
        </w:rPr>
        <w:t>equity</w:t>
      </w:r>
      <w:r w:rsidR="00BC5C0E">
        <w:rPr>
          <w:lang w:val="en-US"/>
        </w:rPr>
        <w:t xml:space="preserve"> </w:t>
      </w:r>
      <w:r w:rsidRPr="000B2EFC">
        <w:rPr>
          <w:lang w:val="en-US"/>
        </w:rPr>
        <w:t>backgrounds</w:t>
      </w:r>
      <w:r w:rsidR="00BC5C0E">
        <w:rPr>
          <w:lang w:val="en-US"/>
        </w:rPr>
        <w:t xml:space="preserve"> </w:t>
      </w:r>
      <w:r w:rsidRPr="000B2EFC">
        <w:rPr>
          <w:lang w:val="en-US"/>
        </w:rPr>
        <w:t>for</w:t>
      </w:r>
      <w:r w:rsidR="00BC5C0E">
        <w:rPr>
          <w:lang w:val="en-US"/>
        </w:rPr>
        <w:t xml:space="preserve"> </w:t>
      </w:r>
      <w:r w:rsidRPr="000B2EFC">
        <w:rPr>
          <w:lang w:val="en-US"/>
        </w:rPr>
        <w:t>legislative</w:t>
      </w:r>
      <w:r w:rsidR="00BC5C0E">
        <w:rPr>
          <w:lang w:val="en-US"/>
        </w:rPr>
        <w:t xml:space="preserve"> </w:t>
      </w:r>
      <w:r w:rsidRPr="000B2EFC">
        <w:rPr>
          <w:lang w:val="en-US"/>
        </w:rPr>
        <w:t>compliance</w:t>
      </w:r>
      <w:r w:rsidR="00BC5C0E">
        <w:rPr>
          <w:lang w:val="en-US"/>
        </w:rPr>
        <w:t xml:space="preserve"> </w:t>
      </w:r>
      <w:r w:rsidRPr="000B2EFC">
        <w:rPr>
          <w:lang w:val="en-US"/>
        </w:rPr>
        <w:t>and</w:t>
      </w:r>
      <w:r w:rsidR="00BC5C0E">
        <w:rPr>
          <w:lang w:val="en-US"/>
        </w:rPr>
        <w:t xml:space="preserve"> </w:t>
      </w:r>
      <w:r w:rsidRPr="000B2EFC">
        <w:rPr>
          <w:lang w:val="en-US"/>
        </w:rPr>
        <w:t>other</w:t>
      </w:r>
      <w:r w:rsidR="00BC5C0E">
        <w:rPr>
          <w:lang w:val="en-US"/>
        </w:rPr>
        <w:t xml:space="preserve"> </w:t>
      </w:r>
      <w:r w:rsidRPr="000B2EFC">
        <w:rPr>
          <w:lang w:val="en-US"/>
        </w:rPr>
        <w:t>reasons,</w:t>
      </w:r>
      <w:r w:rsidR="00BC5C0E">
        <w:rPr>
          <w:lang w:val="en-US"/>
        </w:rPr>
        <w:t xml:space="preserve"> </w:t>
      </w:r>
      <w:r w:rsidRPr="000B2EFC">
        <w:rPr>
          <w:lang w:val="en-US"/>
        </w:rPr>
        <w:t>for</w:t>
      </w:r>
      <w:r w:rsidR="00BC5C0E">
        <w:rPr>
          <w:lang w:val="en-US"/>
        </w:rPr>
        <w:t xml:space="preserve"> </w:t>
      </w:r>
      <w:r w:rsidRPr="000B2EFC">
        <w:rPr>
          <w:lang w:val="en-US"/>
        </w:rPr>
        <w:t>example,</w:t>
      </w:r>
      <w:r w:rsidR="00BC5C0E">
        <w:rPr>
          <w:lang w:val="en-US"/>
        </w:rPr>
        <w:t xml:space="preserve"> </w:t>
      </w:r>
      <w:r w:rsidRPr="000B2EFC">
        <w:rPr>
          <w:lang w:val="en-US"/>
        </w:rPr>
        <w:t>disability</w:t>
      </w:r>
      <w:r w:rsidR="00BC5C0E">
        <w:rPr>
          <w:lang w:val="en-US"/>
        </w:rPr>
        <w:t xml:space="preserve"> </w:t>
      </w:r>
      <w:r w:rsidRPr="000B2EFC">
        <w:rPr>
          <w:lang w:val="en-US"/>
        </w:rPr>
        <w:t>support</w:t>
      </w:r>
      <w:r w:rsidR="00BC5C0E">
        <w:rPr>
          <w:lang w:val="en-US"/>
        </w:rPr>
        <w:t xml:space="preserve"> </w:t>
      </w:r>
      <w:r w:rsidRPr="000B2EFC">
        <w:rPr>
          <w:lang w:val="en-US"/>
        </w:rPr>
        <w:t>progr</w:t>
      </w:r>
      <w:r>
        <w:rPr>
          <w:lang w:val="en-US"/>
        </w:rPr>
        <w:t>ams.</w:t>
      </w:r>
      <w:r w:rsidR="00BC5C0E">
        <w:rPr>
          <w:lang w:val="en-US"/>
        </w:rPr>
        <w:t xml:space="preserve"> </w:t>
      </w:r>
      <w:r>
        <w:rPr>
          <w:lang w:val="en-US"/>
        </w:rPr>
        <w:t>What</w:t>
      </w:r>
      <w:r w:rsidR="00BC5C0E">
        <w:rPr>
          <w:lang w:val="en-US"/>
        </w:rPr>
        <w:t xml:space="preserve"> </w:t>
      </w:r>
      <w:r>
        <w:rPr>
          <w:lang w:val="en-US"/>
        </w:rPr>
        <w:t>defines</w:t>
      </w:r>
      <w:r w:rsidR="00BC5C0E">
        <w:rPr>
          <w:lang w:val="en-US"/>
        </w:rPr>
        <w:t xml:space="preserve"> </w:t>
      </w:r>
      <w:r>
        <w:rPr>
          <w:lang w:val="en-US"/>
        </w:rPr>
        <w:t>an</w:t>
      </w:r>
      <w:r w:rsidR="00BC5C0E">
        <w:rPr>
          <w:lang w:val="en-US"/>
        </w:rPr>
        <w:t xml:space="preserve"> </w:t>
      </w:r>
      <w:r>
        <w:rPr>
          <w:lang w:val="en-US"/>
        </w:rPr>
        <w:t>initiative</w:t>
      </w:r>
      <w:r w:rsidR="00BC5C0E">
        <w:rPr>
          <w:lang w:val="en-US"/>
        </w:rPr>
        <w:t xml:space="preserve"> </w:t>
      </w:r>
      <w:r w:rsidRPr="000B2EFC">
        <w:rPr>
          <w:lang w:val="en-US"/>
        </w:rPr>
        <w:t>is</w:t>
      </w:r>
      <w:r w:rsidR="00BC5C0E">
        <w:rPr>
          <w:lang w:val="en-US"/>
        </w:rPr>
        <w:t xml:space="preserve"> </w:t>
      </w:r>
      <w:r w:rsidRPr="000B2EFC">
        <w:rPr>
          <w:lang w:val="en-US"/>
        </w:rPr>
        <w:t>specific</w:t>
      </w:r>
      <w:r w:rsidR="00BC5C0E">
        <w:rPr>
          <w:lang w:val="en-US"/>
        </w:rPr>
        <w:t xml:space="preserve"> </w:t>
      </w:r>
      <w:r w:rsidRPr="000B2EFC">
        <w:rPr>
          <w:lang w:val="en-US"/>
        </w:rPr>
        <w:t>institutional</w:t>
      </w:r>
      <w:r w:rsidR="00BC5C0E">
        <w:rPr>
          <w:lang w:val="en-US"/>
        </w:rPr>
        <w:t xml:space="preserve"> </w:t>
      </w:r>
      <w:r w:rsidRPr="000B2EFC">
        <w:rPr>
          <w:lang w:val="en-US"/>
        </w:rPr>
        <w:t>activity</w:t>
      </w:r>
      <w:r w:rsidR="00BC5C0E">
        <w:rPr>
          <w:lang w:val="en-US"/>
        </w:rPr>
        <w:t xml:space="preserve"> </w:t>
      </w:r>
      <w:r w:rsidRPr="000B2EFC">
        <w:rPr>
          <w:lang w:val="en-US"/>
        </w:rPr>
        <w:t>that</w:t>
      </w:r>
      <w:r w:rsidR="00BC5C0E">
        <w:rPr>
          <w:lang w:val="en-US"/>
        </w:rPr>
        <w:t xml:space="preserve"> </w:t>
      </w:r>
      <w:r w:rsidRPr="000B2EFC">
        <w:rPr>
          <w:lang w:val="en-US"/>
        </w:rPr>
        <w:t>seeks</w:t>
      </w:r>
      <w:r w:rsidR="00BC5C0E">
        <w:rPr>
          <w:lang w:val="en-US"/>
        </w:rPr>
        <w:t xml:space="preserve"> </w:t>
      </w:r>
      <w:r w:rsidRPr="000B2EFC">
        <w:rPr>
          <w:lang w:val="en-US"/>
        </w:rPr>
        <w:t>to</w:t>
      </w:r>
      <w:r w:rsidR="00BC5C0E">
        <w:rPr>
          <w:lang w:val="en-US"/>
        </w:rPr>
        <w:t xml:space="preserve"> </w:t>
      </w:r>
      <w:r w:rsidRPr="000B2EFC">
        <w:rPr>
          <w:lang w:val="en-US"/>
        </w:rPr>
        <w:t>influence</w:t>
      </w:r>
      <w:r w:rsidR="00BC5C0E">
        <w:rPr>
          <w:lang w:val="en-US"/>
        </w:rPr>
        <w:t xml:space="preserve"> </w:t>
      </w:r>
      <w:r w:rsidRPr="000B2EFC">
        <w:rPr>
          <w:lang w:val="en-US"/>
        </w:rPr>
        <w:t>the</w:t>
      </w:r>
      <w:r w:rsidR="00BC5C0E">
        <w:rPr>
          <w:lang w:val="en-US"/>
        </w:rPr>
        <w:t xml:space="preserve"> </w:t>
      </w:r>
      <w:r w:rsidRPr="000B2EFC">
        <w:rPr>
          <w:lang w:val="en-US"/>
        </w:rPr>
        <w:t>participation</w:t>
      </w:r>
      <w:r w:rsidR="00BC5C0E">
        <w:rPr>
          <w:lang w:val="en-US"/>
        </w:rPr>
        <w:t xml:space="preserve"> </w:t>
      </w:r>
      <w:r w:rsidRPr="000B2EFC">
        <w:rPr>
          <w:lang w:val="en-US"/>
        </w:rPr>
        <w:t>of</w:t>
      </w:r>
      <w:r w:rsidR="00BC5C0E">
        <w:rPr>
          <w:lang w:val="en-US"/>
        </w:rPr>
        <w:t xml:space="preserve"> </w:t>
      </w:r>
      <w:r w:rsidRPr="000B2EFC">
        <w:rPr>
          <w:lang w:val="en-US"/>
        </w:rPr>
        <w:t>a</w:t>
      </w:r>
      <w:r w:rsidR="00BC5C0E">
        <w:rPr>
          <w:lang w:val="en-US"/>
        </w:rPr>
        <w:t xml:space="preserve"> </w:t>
      </w:r>
      <w:r w:rsidRPr="000B2EFC">
        <w:rPr>
          <w:lang w:val="en-US"/>
        </w:rPr>
        <w:t>specific</w:t>
      </w:r>
      <w:r w:rsidR="00BC5C0E">
        <w:rPr>
          <w:lang w:val="en-US"/>
        </w:rPr>
        <w:t xml:space="preserve"> </w:t>
      </w:r>
      <w:r w:rsidRPr="000B2EFC">
        <w:rPr>
          <w:lang w:val="en-US"/>
        </w:rPr>
        <w:t>group</w:t>
      </w:r>
      <w:r w:rsidR="00BC5C0E">
        <w:rPr>
          <w:lang w:val="en-US"/>
        </w:rPr>
        <w:t xml:space="preserve"> </w:t>
      </w:r>
      <w:r w:rsidRPr="000B2EFC">
        <w:rPr>
          <w:lang w:val="en-US"/>
        </w:rPr>
        <w:t>in</w:t>
      </w:r>
      <w:r w:rsidR="00BC5C0E">
        <w:rPr>
          <w:lang w:val="en-US"/>
        </w:rPr>
        <w:t xml:space="preserve"> </w:t>
      </w:r>
      <w:r w:rsidRPr="000B2EFC">
        <w:rPr>
          <w:lang w:val="en-US"/>
        </w:rPr>
        <w:t>higher</w:t>
      </w:r>
      <w:r w:rsidR="00BC5C0E">
        <w:rPr>
          <w:lang w:val="en-US"/>
        </w:rPr>
        <w:t xml:space="preserve"> </w:t>
      </w:r>
      <w:r w:rsidRPr="000B2EFC">
        <w:rPr>
          <w:lang w:val="en-US"/>
        </w:rPr>
        <w:t>education</w:t>
      </w:r>
      <w:r w:rsidR="00BC5C0E">
        <w:rPr>
          <w:lang w:val="en-US"/>
        </w:rPr>
        <w:t xml:space="preserve"> </w:t>
      </w:r>
      <w:r w:rsidRPr="000B2EFC">
        <w:rPr>
          <w:lang w:val="en-US"/>
        </w:rPr>
        <w:t>through</w:t>
      </w:r>
      <w:r w:rsidR="00BC5C0E">
        <w:rPr>
          <w:lang w:val="en-US"/>
        </w:rPr>
        <w:t xml:space="preserve"> </w:t>
      </w:r>
      <w:r w:rsidRPr="000B2EFC">
        <w:rPr>
          <w:lang w:val="en-US"/>
        </w:rPr>
        <w:t>a</w:t>
      </w:r>
      <w:r w:rsidR="00BC5C0E">
        <w:rPr>
          <w:lang w:val="en-US"/>
        </w:rPr>
        <w:t xml:space="preserve"> </w:t>
      </w:r>
      <w:r w:rsidRPr="000B2EFC">
        <w:rPr>
          <w:lang w:val="en-US"/>
        </w:rPr>
        <w:t>targeted</w:t>
      </w:r>
      <w:r w:rsidR="00BC5C0E">
        <w:rPr>
          <w:lang w:val="en-US"/>
        </w:rPr>
        <w:t xml:space="preserve"> </w:t>
      </w:r>
      <w:r w:rsidRPr="000B2EFC">
        <w:rPr>
          <w:lang w:val="en-US"/>
        </w:rPr>
        <w:t>approach.</w:t>
      </w:r>
    </w:p>
    <w:p w14:paraId="71461E36" w14:textId="5B017F0D" w:rsidR="000B2EFC" w:rsidRPr="000B2EFC" w:rsidRDefault="000B2EFC" w:rsidP="000B2EFC">
      <w:pPr>
        <w:rPr>
          <w:lang w:val="en-US"/>
        </w:rPr>
      </w:pPr>
      <w:r w:rsidRPr="000B2EFC">
        <w:rPr>
          <w:lang w:val="en-US"/>
        </w:rPr>
        <w:t>These</w:t>
      </w:r>
      <w:r w:rsidR="00BC5C0E">
        <w:rPr>
          <w:lang w:val="en-US"/>
        </w:rPr>
        <w:t xml:space="preserve"> </w:t>
      </w:r>
      <w:r w:rsidRPr="000B2EFC">
        <w:rPr>
          <w:lang w:val="en-US"/>
        </w:rPr>
        <w:t>initiatives</w:t>
      </w:r>
      <w:r w:rsidR="00BC5C0E">
        <w:rPr>
          <w:lang w:val="en-US"/>
        </w:rPr>
        <w:t xml:space="preserve"> </w:t>
      </w:r>
      <w:r w:rsidRPr="000B2EFC">
        <w:rPr>
          <w:lang w:val="en-US"/>
        </w:rPr>
        <w:t>may</w:t>
      </w:r>
      <w:r w:rsidR="00BC5C0E">
        <w:rPr>
          <w:lang w:val="en-US"/>
        </w:rPr>
        <w:t xml:space="preserve"> </w:t>
      </w:r>
      <w:r w:rsidRPr="000B2EFC">
        <w:rPr>
          <w:lang w:val="en-US"/>
        </w:rPr>
        <w:t>operate</w:t>
      </w:r>
      <w:r w:rsidR="00BC5C0E">
        <w:rPr>
          <w:lang w:val="en-US"/>
        </w:rPr>
        <w:t xml:space="preserve"> </w:t>
      </w:r>
      <w:r w:rsidRPr="000B2EFC">
        <w:rPr>
          <w:lang w:val="en-US"/>
        </w:rPr>
        <w:t>within</w:t>
      </w:r>
      <w:r w:rsidR="00BC5C0E">
        <w:rPr>
          <w:lang w:val="en-US"/>
        </w:rPr>
        <w:t xml:space="preserve"> </w:t>
      </w:r>
      <w:r w:rsidRPr="000B2EFC">
        <w:rPr>
          <w:lang w:val="en-US"/>
        </w:rPr>
        <w:t>one</w:t>
      </w:r>
      <w:r w:rsidR="00BC5C0E">
        <w:rPr>
          <w:lang w:val="en-US"/>
        </w:rPr>
        <w:t xml:space="preserve"> </w:t>
      </w:r>
      <w:r w:rsidRPr="000B2EFC">
        <w:rPr>
          <w:lang w:val="en-US"/>
        </w:rPr>
        <w:t>institution</w:t>
      </w:r>
      <w:r w:rsidR="00BC5C0E">
        <w:rPr>
          <w:lang w:val="en-US"/>
        </w:rPr>
        <w:t xml:space="preserve"> </w:t>
      </w:r>
      <w:r w:rsidRPr="000B2EFC">
        <w:rPr>
          <w:lang w:val="en-US"/>
        </w:rPr>
        <w:t>or</w:t>
      </w:r>
      <w:r w:rsidR="00BC5C0E">
        <w:rPr>
          <w:lang w:val="en-US"/>
        </w:rPr>
        <w:t xml:space="preserve"> </w:t>
      </w:r>
      <w:r w:rsidRPr="000B2EFC">
        <w:rPr>
          <w:lang w:val="en-US"/>
        </w:rPr>
        <w:t>involve</w:t>
      </w:r>
      <w:r w:rsidR="00BC5C0E">
        <w:rPr>
          <w:lang w:val="en-US"/>
        </w:rPr>
        <w:t xml:space="preserve"> </w:t>
      </w:r>
      <w:r w:rsidRPr="000B2EFC">
        <w:rPr>
          <w:lang w:val="en-US"/>
        </w:rPr>
        <w:t>national</w:t>
      </w:r>
      <w:r w:rsidR="00BC5C0E">
        <w:rPr>
          <w:lang w:val="en-US"/>
        </w:rPr>
        <w:t xml:space="preserve"> </w:t>
      </w:r>
      <w:r w:rsidRPr="000B2EFC">
        <w:rPr>
          <w:lang w:val="en-US"/>
        </w:rPr>
        <w:t>collaborations</w:t>
      </w:r>
      <w:r w:rsidR="00BC5C0E">
        <w:rPr>
          <w:lang w:val="en-US"/>
        </w:rPr>
        <w:t xml:space="preserve"> </w:t>
      </w:r>
      <w:r w:rsidRPr="000B2EFC">
        <w:rPr>
          <w:lang w:val="en-US"/>
        </w:rPr>
        <w:t>(or</w:t>
      </w:r>
      <w:r w:rsidR="00BC5C0E">
        <w:rPr>
          <w:lang w:val="en-US"/>
        </w:rPr>
        <w:t xml:space="preserve"> </w:t>
      </w:r>
      <w:r w:rsidRPr="000B2EFC">
        <w:rPr>
          <w:lang w:val="en-US"/>
        </w:rPr>
        <w:t>any</w:t>
      </w:r>
      <w:r w:rsidR="00BC5C0E">
        <w:rPr>
          <w:lang w:val="en-US"/>
        </w:rPr>
        <w:t xml:space="preserve"> </w:t>
      </w:r>
      <w:r w:rsidRPr="000B2EFC">
        <w:rPr>
          <w:lang w:val="en-US"/>
        </w:rPr>
        <w:t>scale</w:t>
      </w:r>
      <w:r w:rsidR="00BC5C0E">
        <w:rPr>
          <w:lang w:val="en-US"/>
        </w:rPr>
        <w:t xml:space="preserve"> </w:t>
      </w:r>
      <w:r w:rsidRPr="000B2EFC">
        <w:rPr>
          <w:lang w:val="en-US"/>
        </w:rPr>
        <w:t>in</w:t>
      </w:r>
      <w:r w:rsidR="00BC5C0E">
        <w:rPr>
          <w:lang w:val="en-US"/>
        </w:rPr>
        <w:t xml:space="preserve"> </w:t>
      </w:r>
      <w:r w:rsidRPr="000B2EFC">
        <w:rPr>
          <w:lang w:val="en-US"/>
        </w:rPr>
        <w:t>between),</w:t>
      </w:r>
      <w:r w:rsidR="00BC5C0E">
        <w:rPr>
          <w:lang w:val="en-US"/>
        </w:rPr>
        <w:t xml:space="preserve"> </w:t>
      </w:r>
      <w:r w:rsidRPr="000B2EFC">
        <w:rPr>
          <w:lang w:val="en-US"/>
        </w:rPr>
        <w:t>and</w:t>
      </w:r>
      <w:r w:rsidR="00BC5C0E">
        <w:rPr>
          <w:lang w:val="en-US"/>
        </w:rPr>
        <w:t xml:space="preserve"> </w:t>
      </w:r>
      <w:r w:rsidRPr="000B2EFC">
        <w:rPr>
          <w:lang w:val="en-US"/>
        </w:rPr>
        <w:t>may</w:t>
      </w:r>
      <w:r w:rsidR="00BC5C0E">
        <w:rPr>
          <w:lang w:val="en-US"/>
        </w:rPr>
        <w:t xml:space="preserve"> </w:t>
      </w:r>
      <w:r w:rsidRPr="000B2EFC">
        <w:rPr>
          <w:lang w:val="en-US"/>
        </w:rPr>
        <w:t>target</w:t>
      </w:r>
      <w:r w:rsidR="00BC5C0E">
        <w:rPr>
          <w:lang w:val="en-US"/>
        </w:rPr>
        <w:t xml:space="preserve"> </w:t>
      </w:r>
      <w:r w:rsidRPr="000B2EFC">
        <w:rPr>
          <w:lang w:val="en-US"/>
        </w:rPr>
        <w:t>a</w:t>
      </w:r>
      <w:r w:rsidR="00BC5C0E">
        <w:rPr>
          <w:lang w:val="en-US"/>
        </w:rPr>
        <w:t xml:space="preserve"> </w:t>
      </w:r>
      <w:r w:rsidRPr="000B2EFC">
        <w:rPr>
          <w:lang w:val="en-US"/>
        </w:rPr>
        <w:t>broad</w:t>
      </w:r>
      <w:r w:rsidR="00BC5C0E">
        <w:rPr>
          <w:lang w:val="en-US"/>
        </w:rPr>
        <w:t xml:space="preserve"> </w:t>
      </w:r>
      <w:r w:rsidRPr="000B2EFC">
        <w:rPr>
          <w:lang w:val="en-US"/>
        </w:rPr>
        <w:t>range</w:t>
      </w:r>
      <w:r w:rsidR="00BC5C0E">
        <w:rPr>
          <w:lang w:val="en-US"/>
        </w:rPr>
        <w:t xml:space="preserve"> </w:t>
      </w:r>
      <w:r w:rsidRPr="000B2EFC">
        <w:rPr>
          <w:lang w:val="en-US"/>
        </w:rPr>
        <w:t>of</w:t>
      </w:r>
      <w:r w:rsidR="00BC5C0E">
        <w:rPr>
          <w:lang w:val="en-US"/>
        </w:rPr>
        <w:t xml:space="preserve"> </w:t>
      </w:r>
      <w:r w:rsidRPr="000B2EFC">
        <w:rPr>
          <w:lang w:val="en-US"/>
        </w:rPr>
        <w:t>students</w:t>
      </w:r>
      <w:r w:rsidR="00BC5C0E">
        <w:rPr>
          <w:lang w:val="en-US"/>
        </w:rPr>
        <w:t xml:space="preserve"> </w:t>
      </w:r>
      <w:r w:rsidRPr="000B2EFC">
        <w:rPr>
          <w:lang w:val="en-US"/>
        </w:rPr>
        <w:t>or</w:t>
      </w:r>
      <w:r w:rsidR="00BC5C0E">
        <w:rPr>
          <w:lang w:val="en-US"/>
        </w:rPr>
        <w:t xml:space="preserve"> </w:t>
      </w:r>
      <w:r w:rsidRPr="000B2EFC">
        <w:rPr>
          <w:lang w:val="en-US"/>
        </w:rPr>
        <w:t>be</w:t>
      </w:r>
      <w:r w:rsidR="00BC5C0E">
        <w:rPr>
          <w:lang w:val="en-US"/>
        </w:rPr>
        <w:t xml:space="preserve"> </w:t>
      </w:r>
      <w:r w:rsidRPr="000B2EFC">
        <w:rPr>
          <w:lang w:val="en-US"/>
        </w:rPr>
        <w:t>focused</w:t>
      </w:r>
      <w:r w:rsidR="00BC5C0E">
        <w:rPr>
          <w:lang w:val="en-US"/>
        </w:rPr>
        <w:t xml:space="preserve"> </w:t>
      </w:r>
      <w:r w:rsidRPr="000B2EFC">
        <w:rPr>
          <w:lang w:val="en-US"/>
        </w:rPr>
        <w:t>on</w:t>
      </w:r>
      <w:r w:rsidR="00BC5C0E">
        <w:rPr>
          <w:lang w:val="en-US"/>
        </w:rPr>
        <w:t xml:space="preserve"> </w:t>
      </w:r>
      <w:r w:rsidRPr="000B2EFC">
        <w:rPr>
          <w:lang w:val="en-US"/>
        </w:rPr>
        <w:t>one</w:t>
      </w:r>
      <w:r w:rsidR="00BC5C0E">
        <w:rPr>
          <w:lang w:val="en-US"/>
        </w:rPr>
        <w:t xml:space="preserve"> </w:t>
      </w:r>
      <w:r w:rsidRPr="000B2EFC">
        <w:rPr>
          <w:lang w:val="en-US"/>
        </w:rPr>
        <w:t>g</w:t>
      </w:r>
      <w:r>
        <w:rPr>
          <w:lang w:val="en-US"/>
        </w:rPr>
        <w:t>roup.</w:t>
      </w:r>
      <w:r w:rsidR="00BC5C0E">
        <w:rPr>
          <w:lang w:val="en-US"/>
        </w:rPr>
        <w:t xml:space="preserve"> </w:t>
      </w:r>
      <w:r>
        <w:rPr>
          <w:lang w:val="en-US"/>
        </w:rPr>
        <w:t>This</w:t>
      </w:r>
      <w:r w:rsidR="00BC5C0E">
        <w:rPr>
          <w:lang w:val="en-US"/>
        </w:rPr>
        <w:t xml:space="preserve"> </w:t>
      </w:r>
      <w:r>
        <w:rPr>
          <w:lang w:val="en-US"/>
        </w:rPr>
        <w:t>great</w:t>
      </w:r>
      <w:r w:rsidR="00BC5C0E">
        <w:rPr>
          <w:lang w:val="en-US"/>
        </w:rPr>
        <w:t xml:space="preserve"> </w:t>
      </w:r>
      <w:r>
        <w:rPr>
          <w:lang w:val="en-US"/>
        </w:rPr>
        <w:t>variety</w:t>
      </w:r>
      <w:r w:rsidR="00BC5C0E">
        <w:rPr>
          <w:lang w:val="en-US"/>
        </w:rPr>
        <w:t xml:space="preserve"> </w:t>
      </w:r>
      <w:r>
        <w:rPr>
          <w:lang w:val="en-US"/>
        </w:rPr>
        <w:t>in</w:t>
      </w:r>
      <w:r w:rsidR="00BC5C0E">
        <w:rPr>
          <w:lang w:val="en-US"/>
        </w:rPr>
        <w:t xml:space="preserve"> </w:t>
      </w:r>
      <w:r>
        <w:rPr>
          <w:lang w:val="en-US"/>
        </w:rPr>
        <w:t>the</w:t>
      </w:r>
      <w:r w:rsidR="00BC5C0E">
        <w:rPr>
          <w:lang w:val="en-US"/>
        </w:rPr>
        <w:t xml:space="preserve"> </w:t>
      </w:r>
      <w:r w:rsidRPr="000B2EFC">
        <w:rPr>
          <w:lang w:val="en-US"/>
        </w:rPr>
        <w:t>scope</w:t>
      </w:r>
      <w:r w:rsidR="00BC5C0E">
        <w:rPr>
          <w:lang w:val="en-US"/>
        </w:rPr>
        <w:t xml:space="preserve"> </w:t>
      </w:r>
      <w:r w:rsidRPr="000B2EFC">
        <w:rPr>
          <w:lang w:val="en-US"/>
        </w:rPr>
        <w:t>and</w:t>
      </w:r>
      <w:r w:rsidR="00BC5C0E">
        <w:rPr>
          <w:lang w:val="en-US"/>
        </w:rPr>
        <w:t xml:space="preserve"> </w:t>
      </w:r>
      <w:r w:rsidRPr="000B2EFC">
        <w:rPr>
          <w:lang w:val="en-US"/>
        </w:rPr>
        <w:t>type</w:t>
      </w:r>
      <w:r w:rsidR="00BC5C0E">
        <w:rPr>
          <w:lang w:val="en-US"/>
        </w:rPr>
        <w:t xml:space="preserve"> </w:t>
      </w:r>
      <w:r w:rsidRPr="000B2EFC">
        <w:rPr>
          <w:lang w:val="en-US"/>
        </w:rPr>
        <w:t>of</w:t>
      </w:r>
      <w:r w:rsidR="00BC5C0E">
        <w:rPr>
          <w:lang w:val="en-US"/>
        </w:rPr>
        <w:t xml:space="preserve"> </w:t>
      </w:r>
      <w:r w:rsidRPr="000B2EFC">
        <w:rPr>
          <w:lang w:val="en-US"/>
        </w:rPr>
        <w:t>equity</w:t>
      </w:r>
      <w:r w:rsidR="00BC5C0E">
        <w:rPr>
          <w:lang w:val="en-US"/>
        </w:rPr>
        <w:t xml:space="preserve"> </w:t>
      </w:r>
      <w:r w:rsidRPr="000B2EFC">
        <w:rPr>
          <w:lang w:val="en-US"/>
        </w:rPr>
        <w:t>programs</w:t>
      </w:r>
      <w:r w:rsidR="00BC5C0E">
        <w:rPr>
          <w:lang w:val="en-US"/>
        </w:rPr>
        <w:t xml:space="preserve"> </w:t>
      </w:r>
      <w:r w:rsidRPr="000B2EFC">
        <w:rPr>
          <w:lang w:val="en-US"/>
        </w:rPr>
        <w:t>leads</w:t>
      </w:r>
      <w:r w:rsidR="00BC5C0E">
        <w:rPr>
          <w:lang w:val="en-US"/>
        </w:rPr>
        <w:t xml:space="preserve"> </w:t>
      </w:r>
      <w:r w:rsidRPr="000B2EFC">
        <w:rPr>
          <w:lang w:val="en-US"/>
        </w:rPr>
        <w:t>to</w:t>
      </w:r>
      <w:r w:rsidR="00BC5C0E">
        <w:rPr>
          <w:lang w:val="en-US"/>
        </w:rPr>
        <w:t xml:space="preserve"> </w:t>
      </w:r>
      <w:r w:rsidRPr="000B2EFC">
        <w:rPr>
          <w:lang w:val="en-US"/>
        </w:rPr>
        <w:t>challenges</w:t>
      </w:r>
      <w:r w:rsidR="00BC5C0E">
        <w:rPr>
          <w:lang w:val="en-US"/>
        </w:rPr>
        <w:t xml:space="preserve"> </w:t>
      </w:r>
      <w:r w:rsidRPr="000B2EFC">
        <w:rPr>
          <w:lang w:val="en-US"/>
        </w:rPr>
        <w:t>for</w:t>
      </w:r>
      <w:r w:rsidR="00BC5C0E">
        <w:rPr>
          <w:lang w:val="en-US"/>
        </w:rPr>
        <w:t xml:space="preserve"> </w:t>
      </w:r>
      <w:r w:rsidRPr="000B2EFC">
        <w:rPr>
          <w:lang w:val="en-US"/>
        </w:rPr>
        <w:t>institutions</w:t>
      </w:r>
      <w:r w:rsidR="00BC5C0E">
        <w:rPr>
          <w:lang w:val="en-US"/>
        </w:rPr>
        <w:t xml:space="preserve"> </w:t>
      </w:r>
      <w:r w:rsidRPr="000B2EFC">
        <w:rPr>
          <w:lang w:val="en-US"/>
        </w:rPr>
        <w:t>and</w:t>
      </w:r>
      <w:r w:rsidR="00BC5C0E">
        <w:rPr>
          <w:lang w:val="en-US"/>
        </w:rPr>
        <w:t xml:space="preserve"> </w:t>
      </w:r>
      <w:r w:rsidRPr="000B2EFC">
        <w:rPr>
          <w:lang w:val="en-US"/>
        </w:rPr>
        <w:t>policy</w:t>
      </w:r>
      <w:r w:rsidR="00BC5C0E">
        <w:rPr>
          <w:lang w:val="en-US"/>
        </w:rPr>
        <w:t xml:space="preserve"> </w:t>
      </w:r>
      <w:r w:rsidRPr="000B2EFC">
        <w:rPr>
          <w:lang w:val="en-US"/>
        </w:rPr>
        <w:t>makers</w:t>
      </w:r>
      <w:r w:rsidR="00BC5C0E">
        <w:rPr>
          <w:lang w:val="en-US"/>
        </w:rPr>
        <w:t xml:space="preserve"> </w:t>
      </w:r>
      <w:r w:rsidRPr="000B2EFC">
        <w:rPr>
          <w:lang w:val="en-US"/>
        </w:rPr>
        <w:t>in</w:t>
      </w:r>
      <w:r w:rsidR="00BC5C0E">
        <w:rPr>
          <w:lang w:val="en-US"/>
        </w:rPr>
        <w:t xml:space="preserve"> </w:t>
      </w:r>
      <w:r w:rsidRPr="000B2EFC">
        <w:rPr>
          <w:lang w:val="en-US"/>
        </w:rPr>
        <w:t>discerning</w:t>
      </w:r>
      <w:r w:rsidR="00BC5C0E">
        <w:rPr>
          <w:lang w:val="en-US"/>
        </w:rPr>
        <w:t xml:space="preserve"> </w:t>
      </w:r>
      <w:r w:rsidRPr="000B2EFC">
        <w:rPr>
          <w:lang w:val="en-US"/>
        </w:rPr>
        <w:t>the</w:t>
      </w:r>
      <w:r w:rsidR="00BC5C0E">
        <w:rPr>
          <w:lang w:val="en-US"/>
        </w:rPr>
        <w:t xml:space="preserve"> </w:t>
      </w:r>
      <w:r w:rsidRPr="000B2EFC">
        <w:rPr>
          <w:lang w:val="en-US"/>
        </w:rPr>
        <w:t>relative</w:t>
      </w:r>
      <w:r w:rsidR="00BC5C0E">
        <w:rPr>
          <w:lang w:val="en-US"/>
        </w:rPr>
        <w:t xml:space="preserve"> </w:t>
      </w:r>
      <w:r w:rsidRPr="000B2EFC">
        <w:rPr>
          <w:lang w:val="en-US"/>
        </w:rPr>
        <w:t>levels</w:t>
      </w:r>
      <w:r w:rsidR="00BC5C0E">
        <w:rPr>
          <w:lang w:val="en-US"/>
        </w:rPr>
        <w:t xml:space="preserve"> </w:t>
      </w:r>
      <w:r w:rsidRPr="000B2EFC">
        <w:rPr>
          <w:lang w:val="en-US"/>
        </w:rPr>
        <w:t>of</w:t>
      </w:r>
      <w:r w:rsidR="00BC5C0E">
        <w:rPr>
          <w:lang w:val="en-US"/>
        </w:rPr>
        <w:t xml:space="preserve"> </w:t>
      </w:r>
      <w:r w:rsidRPr="000B2EFC">
        <w:rPr>
          <w:lang w:val="en-US"/>
        </w:rPr>
        <w:t>effectiveness,</w:t>
      </w:r>
      <w:r w:rsidR="00BC5C0E">
        <w:rPr>
          <w:lang w:val="en-US"/>
        </w:rPr>
        <w:t xml:space="preserve"> </w:t>
      </w:r>
      <w:r w:rsidRPr="000B2EFC">
        <w:rPr>
          <w:lang w:val="en-US"/>
        </w:rPr>
        <w:t>and</w:t>
      </w:r>
      <w:r w:rsidR="00BC5C0E">
        <w:rPr>
          <w:lang w:val="en-US"/>
        </w:rPr>
        <w:t xml:space="preserve"> </w:t>
      </w:r>
      <w:r w:rsidRPr="000B2EFC">
        <w:rPr>
          <w:lang w:val="en-US"/>
        </w:rPr>
        <w:t>for</w:t>
      </w:r>
      <w:r w:rsidR="00BC5C0E">
        <w:rPr>
          <w:lang w:val="en-US"/>
        </w:rPr>
        <w:t xml:space="preserve"> </w:t>
      </w:r>
      <w:r w:rsidRPr="000B2EFC">
        <w:rPr>
          <w:lang w:val="en-US"/>
        </w:rPr>
        <w:t>making</w:t>
      </w:r>
      <w:r w:rsidR="00BC5C0E">
        <w:rPr>
          <w:lang w:val="en-US"/>
        </w:rPr>
        <w:t xml:space="preserve"> </w:t>
      </w:r>
      <w:r w:rsidRPr="000B2EFC">
        <w:rPr>
          <w:lang w:val="en-US"/>
        </w:rPr>
        <w:t>decisions</w:t>
      </w:r>
      <w:r w:rsidR="00BC5C0E">
        <w:rPr>
          <w:lang w:val="en-US"/>
        </w:rPr>
        <w:t xml:space="preserve"> </w:t>
      </w:r>
      <w:r w:rsidRPr="000B2EFC">
        <w:rPr>
          <w:lang w:val="en-US"/>
        </w:rPr>
        <w:t>about</w:t>
      </w:r>
      <w:r w:rsidR="00BC5C0E">
        <w:rPr>
          <w:lang w:val="en-US"/>
        </w:rPr>
        <w:t xml:space="preserve"> </w:t>
      </w:r>
      <w:r w:rsidRPr="000B2EFC">
        <w:rPr>
          <w:lang w:val="en-US"/>
        </w:rPr>
        <w:t>the</w:t>
      </w:r>
      <w:r w:rsidR="00BC5C0E">
        <w:rPr>
          <w:lang w:val="en-US"/>
        </w:rPr>
        <w:t xml:space="preserve"> </w:t>
      </w:r>
      <w:r w:rsidRPr="000B2EFC">
        <w:rPr>
          <w:lang w:val="en-US"/>
        </w:rPr>
        <w:t>resourcing,</w:t>
      </w:r>
      <w:r w:rsidR="00BC5C0E">
        <w:rPr>
          <w:lang w:val="en-US"/>
        </w:rPr>
        <w:t xml:space="preserve"> </w:t>
      </w:r>
      <w:r w:rsidRPr="000B2EFC">
        <w:rPr>
          <w:lang w:val="en-US"/>
        </w:rPr>
        <w:t>of</w:t>
      </w:r>
      <w:r w:rsidR="00BC5C0E">
        <w:rPr>
          <w:lang w:val="en-US"/>
        </w:rPr>
        <w:t xml:space="preserve"> </w:t>
      </w:r>
      <w:r w:rsidRPr="000B2EFC">
        <w:rPr>
          <w:lang w:val="en-US"/>
        </w:rPr>
        <w:t>various</w:t>
      </w:r>
      <w:r w:rsidR="00BC5C0E">
        <w:rPr>
          <w:lang w:val="en-US"/>
        </w:rPr>
        <w:t xml:space="preserve"> </w:t>
      </w:r>
      <w:r w:rsidRPr="000B2EFC">
        <w:rPr>
          <w:lang w:val="en-US"/>
        </w:rPr>
        <w:t>equity</w:t>
      </w:r>
      <w:r w:rsidR="00BC5C0E">
        <w:rPr>
          <w:lang w:val="en-US"/>
        </w:rPr>
        <w:t xml:space="preserve"> </w:t>
      </w:r>
      <w:r w:rsidRPr="000B2EFC">
        <w:rPr>
          <w:lang w:val="en-US"/>
        </w:rPr>
        <w:t>initiatives.</w:t>
      </w:r>
      <w:r w:rsidR="00BC5C0E">
        <w:rPr>
          <w:lang w:val="en-US"/>
        </w:rPr>
        <w:t xml:space="preserve"> </w:t>
      </w:r>
      <w:r w:rsidRPr="000B2EFC">
        <w:rPr>
          <w:lang w:val="en-US"/>
        </w:rPr>
        <w:t>It</w:t>
      </w:r>
      <w:r w:rsidR="00BC5C0E">
        <w:rPr>
          <w:lang w:val="en-US"/>
        </w:rPr>
        <w:t xml:space="preserve"> </w:t>
      </w:r>
      <w:r w:rsidRPr="000B2EFC">
        <w:rPr>
          <w:lang w:val="en-US"/>
        </w:rPr>
        <w:t>is</w:t>
      </w:r>
      <w:r w:rsidR="00BC5C0E">
        <w:rPr>
          <w:lang w:val="en-US"/>
        </w:rPr>
        <w:t xml:space="preserve"> </w:t>
      </w:r>
      <w:r w:rsidRPr="000B2EFC">
        <w:rPr>
          <w:lang w:val="en-US"/>
        </w:rPr>
        <w:t>this</w:t>
      </w:r>
      <w:r w:rsidR="00BC5C0E">
        <w:rPr>
          <w:lang w:val="en-US"/>
        </w:rPr>
        <w:t xml:space="preserve"> </w:t>
      </w:r>
      <w:r w:rsidRPr="000B2EFC">
        <w:rPr>
          <w:lang w:val="en-US"/>
        </w:rPr>
        <w:t>challenge,</w:t>
      </w:r>
      <w:r w:rsidR="00BC5C0E">
        <w:rPr>
          <w:lang w:val="en-US"/>
        </w:rPr>
        <w:t xml:space="preserve"> </w:t>
      </w:r>
      <w:r w:rsidRPr="000B2EFC">
        <w:rPr>
          <w:lang w:val="en-US"/>
        </w:rPr>
        <w:t>combined</w:t>
      </w:r>
      <w:r w:rsidR="00BC5C0E">
        <w:rPr>
          <w:lang w:val="en-US"/>
        </w:rPr>
        <w:t xml:space="preserve"> </w:t>
      </w:r>
      <w:r w:rsidRPr="000B2EFC">
        <w:rPr>
          <w:lang w:val="en-US"/>
        </w:rPr>
        <w:t>with</w:t>
      </w:r>
      <w:r w:rsidR="00BC5C0E">
        <w:rPr>
          <w:lang w:val="en-US"/>
        </w:rPr>
        <w:t xml:space="preserve"> </w:t>
      </w:r>
      <w:r w:rsidRPr="000B2EFC">
        <w:rPr>
          <w:lang w:val="en-US"/>
        </w:rPr>
        <w:t>a</w:t>
      </w:r>
      <w:r w:rsidR="00BC5C0E">
        <w:rPr>
          <w:lang w:val="en-US"/>
        </w:rPr>
        <w:t xml:space="preserve"> </w:t>
      </w:r>
      <w:r w:rsidRPr="000B2EFC">
        <w:rPr>
          <w:lang w:val="en-US"/>
        </w:rPr>
        <w:t>significant</w:t>
      </w:r>
      <w:r w:rsidR="00BC5C0E">
        <w:rPr>
          <w:lang w:val="en-US"/>
        </w:rPr>
        <w:t xml:space="preserve"> </w:t>
      </w:r>
      <w:r w:rsidRPr="000B2EFC">
        <w:rPr>
          <w:lang w:val="en-US"/>
        </w:rPr>
        <w:t>increase</w:t>
      </w:r>
      <w:r w:rsidR="00BC5C0E">
        <w:rPr>
          <w:lang w:val="en-US"/>
        </w:rPr>
        <w:t xml:space="preserve"> </w:t>
      </w:r>
      <w:r w:rsidRPr="000B2EFC">
        <w:rPr>
          <w:lang w:val="en-US"/>
        </w:rPr>
        <w:t>in</w:t>
      </w:r>
      <w:r w:rsidR="00BC5C0E">
        <w:rPr>
          <w:lang w:val="en-US"/>
        </w:rPr>
        <w:t xml:space="preserve"> </w:t>
      </w:r>
      <w:r w:rsidRPr="000B2EFC">
        <w:rPr>
          <w:lang w:val="en-US"/>
        </w:rPr>
        <w:t>government</w:t>
      </w:r>
      <w:r w:rsidR="00BC5C0E">
        <w:rPr>
          <w:lang w:val="en-US"/>
        </w:rPr>
        <w:t xml:space="preserve"> </w:t>
      </w:r>
      <w:r w:rsidRPr="000B2EFC">
        <w:rPr>
          <w:lang w:val="en-US"/>
        </w:rPr>
        <w:t>investment</w:t>
      </w:r>
      <w:r w:rsidR="00BC5C0E">
        <w:rPr>
          <w:lang w:val="en-US"/>
        </w:rPr>
        <w:t xml:space="preserve"> </w:t>
      </w:r>
      <w:r w:rsidRPr="000B2EFC">
        <w:rPr>
          <w:lang w:val="en-US"/>
        </w:rPr>
        <w:t>in</w:t>
      </w:r>
      <w:r w:rsidR="00BC5C0E">
        <w:rPr>
          <w:lang w:val="en-US"/>
        </w:rPr>
        <w:t xml:space="preserve"> </w:t>
      </w:r>
      <w:r w:rsidRPr="000B2EFC">
        <w:rPr>
          <w:lang w:val="en-US"/>
        </w:rPr>
        <w:t>equity</w:t>
      </w:r>
      <w:r w:rsidR="00BC5C0E">
        <w:rPr>
          <w:lang w:val="en-US"/>
        </w:rPr>
        <w:t xml:space="preserve"> </w:t>
      </w:r>
      <w:r w:rsidRPr="000B2EFC">
        <w:rPr>
          <w:lang w:val="en-US"/>
        </w:rPr>
        <w:t>initiatives</w:t>
      </w:r>
      <w:r w:rsidR="00BC5C0E">
        <w:rPr>
          <w:lang w:val="en-US"/>
        </w:rPr>
        <w:t xml:space="preserve"> </w:t>
      </w:r>
      <w:r w:rsidRPr="000B2EFC">
        <w:rPr>
          <w:lang w:val="en-US"/>
        </w:rPr>
        <w:t>following</w:t>
      </w:r>
      <w:r w:rsidR="00BC5C0E">
        <w:rPr>
          <w:lang w:val="en-US"/>
        </w:rPr>
        <w:t xml:space="preserve"> </w:t>
      </w:r>
      <w:r w:rsidRPr="000B2EFC">
        <w:rPr>
          <w:lang w:val="en-US"/>
        </w:rPr>
        <w:t>the</w:t>
      </w:r>
      <w:r w:rsidR="00BC5C0E">
        <w:rPr>
          <w:lang w:val="en-US"/>
        </w:rPr>
        <w:t xml:space="preserve"> </w:t>
      </w:r>
      <w:r w:rsidRPr="000B2EFC">
        <w:rPr>
          <w:lang w:val="en-US"/>
        </w:rPr>
        <w:t>2010</w:t>
      </w:r>
      <w:r w:rsidR="00BC5C0E">
        <w:rPr>
          <w:lang w:val="en-US"/>
        </w:rPr>
        <w:t xml:space="preserve"> </w:t>
      </w:r>
      <w:r w:rsidRPr="000B2EFC">
        <w:rPr>
          <w:lang w:val="en-US"/>
        </w:rPr>
        <w:t>establishment</w:t>
      </w:r>
      <w:r w:rsidR="00BC5C0E">
        <w:rPr>
          <w:lang w:val="en-US"/>
        </w:rPr>
        <w:t xml:space="preserve"> </w:t>
      </w:r>
      <w:r w:rsidRPr="000B2EFC">
        <w:rPr>
          <w:lang w:val="en-US"/>
        </w:rPr>
        <w:t>of</w:t>
      </w:r>
      <w:r w:rsidR="00BC5C0E">
        <w:rPr>
          <w:lang w:val="en-US"/>
        </w:rPr>
        <w:t xml:space="preserve"> </w:t>
      </w:r>
      <w:r w:rsidRPr="000B2EFC">
        <w:rPr>
          <w:lang w:val="en-US"/>
        </w:rPr>
        <w:t>the</w:t>
      </w:r>
      <w:r w:rsidR="00BC5C0E">
        <w:rPr>
          <w:lang w:val="en-US"/>
        </w:rPr>
        <w:t xml:space="preserve"> </w:t>
      </w:r>
      <w:r w:rsidRPr="000B2EFC">
        <w:rPr>
          <w:lang w:val="en-US"/>
        </w:rPr>
        <w:t>Higher</w:t>
      </w:r>
      <w:r w:rsidR="00BC5C0E">
        <w:rPr>
          <w:lang w:val="en-US"/>
        </w:rPr>
        <w:t xml:space="preserve"> </w:t>
      </w:r>
      <w:r w:rsidRPr="000B2EFC">
        <w:rPr>
          <w:lang w:val="en-US"/>
        </w:rPr>
        <w:t>Education</w:t>
      </w:r>
      <w:r w:rsidR="00BC5C0E">
        <w:rPr>
          <w:lang w:val="en-US"/>
        </w:rPr>
        <w:t xml:space="preserve"> </w:t>
      </w:r>
      <w:r w:rsidRPr="000B2EFC">
        <w:rPr>
          <w:lang w:val="en-US"/>
        </w:rPr>
        <w:t>Participation</w:t>
      </w:r>
      <w:r w:rsidR="00BC5C0E">
        <w:rPr>
          <w:lang w:val="en-US"/>
        </w:rPr>
        <w:t xml:space="preserve"> </w:t>
      </w:r>
      <w:r w:rsidRPr="000B2EFC">
        <w:rPr>
          <w:lang w:val="en-US"/>
        </w:rPr>
        <w:t>and</w:t>
      </w:r>
      <w:r w:rsidR="00BC5C0E">
        <w:rPr>
          <w:lang w:val="en-US"/>
        </w:rPr>
        <w:t xml:space="preserve"> </w:t>
      </w:r>
      <w:r w:rsidRPr="000B2EFC">
        <w:rPr>
          <w:lang w:val="en-US"/>
        </w:rPr>
        <w:t>Partnership</w:t>
      </w:r>
      <w:r w:rsidR="00BC5C0E">
        <w:rPr>
          <w:lang w:val="en-US"/>
        </w:rPr>
        <w:t xml:space="preserve"> </w:t>
      </w:r>
      <w:r w:rsidRPr="000B2EFC">
        <w:rPr>
          <w:lang w:val="en-US"/>
        </w:rPr>
        <w:t>Programme</w:t>
      </w:r>
      <w:r w:rsidR="00BC5C0E">
        <w:rPr>
          <w:lang w:val="en-US"/>
        </w:rPr>
        <w:t xml:space="preserve"> </w:t>
      </w:r>
      <w:r w:rsidRPr="000B2EFC">
        <w:rPr>
          <w:lang w:val="en-US"/>
        </w:rPr>
        <w:t>(HEPPP)</w:t>
      </w:r>
      <w:r w:rsidR="00BC5C0E">
        <w:rPr>
          <w:lang w:val="en-US"/>
        </w:rPr>
        <w:t xml:space="preserve"> </w:t>
      </w:r>
      <w:r w:rsidRPr="000B2EFC">
        <w:rPr>
          <w:lang w:val="en-US"/>
        </w:rPr>
        <w:t>that</w:t>
      </w:r>
      <w:r w:rsidR="00BC5C0E">
        <w:rPr>
          <w:lang w:val="en-US"/>
        </w:rPr>
        <w:t xml:space="preserve"> </w:t>
      </w:r>
      <w:r w:rsidRPr="000B2EFC">
        <w:rPr>
          <w:lang w:val="en-US"/>
        </w:rPr>
        <w:t>targets</w:t>
      </w:r>
      <w:r w:rsidR="00BC5C0E">
        <w:rPr>
          <w:lang w:val="en-US"/>
        </w:rPr>
        <w:t xml:space="preserve"> </w:t>
      </w:r>
      <w:r w:rsidRPr="000B2EFC">
        <w:rPr>
          <w:lang w:val="en-US"/>
        </w:rPr>
        <w:t>students</w:t>
      </w:r>
      <w:r w:rsidR="00BC5C0E">
        <w:rPr>
          <w:lang w:val="en-US"/>
        </w:rPr>
        <w:t xml:space="preserve"> </w:t>
      </w:r>
      <w:r w:rsidRPr="000B2EFC">
        <w:rPr>
          <w:lang w:val="en-US"/>
        </w:rPr>
        <w:t>from</w:t>
      </w:r>
      <w:r w:rsidR="00BC5C0E">
        <w:rPr>
          <w:lang w:val="en-US"/>
        </w:rPr>
        <w:t xml:space="preserve"> </w:t>
      </w:r>
      <w:r w:rsidRPr="000B2EFC">
        <w:rPr>
          <w:lang w:val="en-US"/>
        </w:rPr>
        <w:t>low</w:t>
      </w:r>
      <w:r w:rsidR="00BC5C0E">
        <w:rPr>
          <w:lang w:val="en-US"/>
        </w:rPr>
        <w:t xml:space="preserve"> </w:t>
      </w:r>
      <w:r w:rsidRPr="000B2EFC">
        <w:rPr>
          <w:lang w:val="en-US"/>
        </w:rPr>
        <w:t>SES</w:t>
      </w:r>
      <w:r w:rsidR="00BC5C0E">
        <w:rPr>
          <w:lang w:val="en-US"/>
        </w:rPr>
        <w:t xml:space="preserve"> </w:t>
      </w:r>
      <w:r w:rsidRPr="000B2EFC">
        <w:rPr>
          <w:lang w:val="en-US"/>
        </w:rPr>
        <w:t>backgrounds,</w:t>
      </w:r>
      <w:r w:rsidR="00BC5C0E">
        <w:rPr>
          <w:lang w:val="en-US"/>
        </w:rPr>
        <w:t xml:space="preserve"> </w:t>
      </w:r>
      <w:r w:rsidRPr="000B2EFC">
        <w:rPr>
          <w:lang w:val="en-US"/>
        </w:rPr>
        <w:t>which</w:t>
      </w:r>
      <w:r w:rsidR="00BC5C0E">
        <w:rPr>
          <w:lang w:val="en-US"/>
        </w:rPr>
        <w:t xml:space="preserve"> </w:t>
      </w:r>
      <w:r w:rsidRPr="000B2EFC">
        <w:rPr>
          <w:lang w:val="en-US"/>
        </w:rPr>
        <w:t>led</w:t>
      </w:r>
      <w:r w:rsidR="00BC5C0E">
        <w:rPr>
          <w:lang w:val="en-US"/>
        </w:rPr>
        <w:t xml:space="preserve"> </w:t>
      </w:r>
      <w:r w:rsidRPr="000B2EFC">
        <w:rPr>
          <w:lang w:val="en-US"/>
        </w:rPr>
        <w:t>to</w:t>
      </w:r>
      <w:r w:rsidR="00BC5C0E">
        <w:rPr>
          <w:lang w:val="en-US"/>
        </w:rPr>
        <w:t xml:space="preserve"> </w:t>
      </w:r>
      <w:r w:rsidRPr="000B2EFC">
        <w:rPr>
          <w:lang w:val="en-US"/>
        </w:rPr>
        <w:t>the</w:t>
      </w:r>
      <w:r w:rsidR="00BC5C0E">
        <w:rPr>
          <w:lang w:val="en-US"/>
        </w:rPr>
        <w:t xml:space="preserve"> </w:t>
      </w:r>
      <w:r w:rsidRPr="000B2EFC">
        <w:rPr>
          <w:lang w:val="en-US"/>
        </w:rPr>
        <w:t>commissioning</w:t>
      </w:r>
      <w:r w:rsidR="00BC5C0E">
        <w:rPr>
          <w:lang w:val="en-US"/>
        </w:rPr>
        <w:t xml:space="preserve"> </w:t>
      </w:r>
      <w:r w:rsidRPr="000B2EFC">
        <w:rPr>
          <w:lang w:val="en-US"/>
        </w:rPr>
        <w:t>of</w:t>
      </w:r>
      <w:r w:rsidR="00BC5C0E">
        <w:rPr>
          <w:lang w:val="en-US"/>
        </w:rPr>
        <w:t xml:space="preserve"> </w:t>
      </w:r>
      <w:r w:rsidRPr="000B2EFC">
        <w:rPr>
          <w:lang w:val="en-US"/>
        </w:rPr>
        <w:t>the</w:t>
      </w:r>
      <w:r w:rsidR="00BC5C0E">
        <w:rPr>
          <w:lang w:val="en-US"/>
        </w:rPr>
        <w:t xml:space="preserve"> </w:t>
      </w:r>
      <w:r w:rsidRPr="000B2EFC">
        <w:rPr>
          <w:lang w:val="en-US"/>
        </w:rPr>
        <w:t>first</w:t>
      </w:r>
      <w:r w:rsidR="00BC5C0E">
        <w:rPr>
          <w:lang w:val="en-US"/>
        </w:rPr>
        <w:t xml:space="preserve"> </w:t>
      </w:r>
      <w:r w:rsidRPr="000B2EFC">
        <w:rPr>
          <w:lang w:val="en-US"/>
        </w:rPr>
        <w:t>Critical</w:t>
      </w:r>
      <w:r w:rsidR="00BC5C0E">
        <w:rPr>
          <w:lang w:val="en-US"/>
        </w:rPr>
        <w:t xml:space="preserve"> </w:t>
      </w:r>
      <w:r w:rsidRPr="000B2EFC">
        <w:rPr>
          <w:lang w:val="en-US"/>
        </w:rPr>
        <w:t>Interventions</w:t>
      </w:r>
      <w:r w:rsidR="00BC5C0E">
        <w:rPr>
          <w:lang w:val="en-US"/>
        </w:rPr>
        <w:t xml:space="preserve"> </w:t>
      </w:r>
      <w:r w:rsidRPr="000B2EFC">
        <w:rPr>
          <w:lang w:val="en-US"/>
        </w:rPr>
        <w:t>Framework.</w:t>
      </w:r>
    </w:p>
    <w:p w14:paraId="1E563932" w14:textId="4B9F1B6F" w:rsidR="000B2EFC" w:rsidRPr="000B2EFC" w:rsidRDefault="000B2EFC" w:rsidP="000B2EFC">
      <w:pPr>
        <w:rPr>
          <w:lang w:val="en-US"/>
        </w:rPr>
      </w:pPr>
      <w:r w:rsidRPr="000B2EFC">
        <w:rPr>
          <w:lang w:val="en-US"/>
        </w:rPr>
        <w:t>In</w:t>
      </w:r>
      <w:r w:rsidR="00BC5C0E">
        <w:rPr>
          <w:lang w:val="en-US"/>
        </w:rPr>
        <w:t xml:space="preserve"> </w:t>
      </w:r>
      <w:r w:rsidRPr="000B2EFC">
        <w:rPr>
          <w:lang w:val="en-US"/>
        </w:rPr>
        <w:t>May</w:t>
      </w:r>
      <w:r w:rsidR="00BC5C0E">
        <w:rPr>
          <w:lang w:val="en-US"/>
        </w:rPr>
        <w:t xml:space="preserve"> </w:t>
      </w:r>
      <w:r w:rsidRPr="000B2EFC">
        <w:rPr>
          <w:lang w:val="en-US"/>
        </w:rPr>
        <w:t>2013,</w:t>
      </w:r>
      <w:r w:rsidR="00BC5C0E">
        <w:rPr>
          <w:lang w:val="en-US"/>
        </w:rPr>
        <w:t xml:space="preserve"> </w:t>
      </w:r>
      <w:r w:rsidRPr="000B2EFC">
        <w:rPr>
          <w:lang w:val="en-US"/>
        </w:rPr>
        <w:t>the</w:t>
      </w:r>
      <w:r w:rsidR="00BC5C0E">
        <w:rPr>
          <w:lang w:val="en-US"/>
        </w:rPr>
        <w:t xml:space="preserve"> </w:t>
      </w:r>
      <w:r w:rsidRPr="000B2EFC">
        <w:rPr>
          <w:lang w:val="en-US"/>
        </w:rPr>
        <w:t>Department</w:t>
      </w:r>
      <w:r w:rsidR="00BC5C0E">
        <w:rPr>
          <w:lang w:val="en-US"/>
        </w:rPr>
        <w:t xml:space="preserve"> </w:t>
      </w:r>
      <w:r w:rsidRPr="000B2EFC">
        <w:rPr>
          <w:lang w:val="en-US"/>
        </w:rPr>
        <w:t>of</w:t>
      </w:r>
      <w:r w:rsidR="00BC5C0E">
        <w:rPr>
          <w:lang w:val="en-US"/>
        </w:rPr>
        <w:t xml:space="preserve"> </w:t>
      </w:r>
      <w:r w:rsidRPr="000B2EFC">
        <w:rPr>
          <w:lang w:val="en-US"/>
        </w:rPr>
        <w:t>Industry,</w:t>
      </w:r>
      <w:r w:rsidR="00BC5C0E">
        <w:rPr>
          <w:lang w:val="en-US"/>
        </w:rPr>
        <w:t xml:space="preserve"> </w:t>
      </w:r>
      <w:r w:rsidRPr="000B2EFC">
        <w:rPr>
          <w:lang w:val="en-US"/>
        </w:rPr>
        <w:t>Innovation,</w:t>
      </w:r>
      <w:r w:rsidR="00BC5C0E">
        <w:rPr>
          <w:lang w:val="en-US"/>
        </w:rPr>
        <w:t xml:space="preserve"> </w:t>
      </w:r>
      <w:r w:rsidRPr="000B2EFC">
        <w:rPr>
          <w:lang w:val="en-US"/>
        </w:rPr>
        <w:t>Climate</w:t>
      </w:r>
      <w:r w:rsidR="00BC5C0E">
        <w:rPr>
          <w:lang w:val="en-US"/>
        </w:rPr>
        <w:t xml:space="preserve"> </w:t>
      </w:r>
      <w:r w:rsidRPr="000B2EFC">
        <w:rPr>
          <w:lang w:val="en-US"/>
        </w:rPr>
        <w:t>Change,</w:t>
      </w:r>
      <w:r w:rsidR="00BC5C0E">
        <w:rPr>
          <w:lang w:val="en-US"/>
        </w:rPr>
        <w:t xml:space="preserve"> </w:t>
      </w:r>
      <w:r w:rsidRPr="000B2EFC">
        <w:rPr>
          <w:lang w:val="en-US"/>
        </w:rPr>
        <w:t>Science,</w:t>
      </w:r>
      <w:r w:rsidR="00BC5C0E">
        <w:rPr>
          <w:lang w:val="en-US"/>
        </w:rPr>
        <w:t xml:space="preserve"> </w:t>
      </w:r>
      <w:r w:rsidRPr="000B2EFC">
        <w:rPr>
          <w:lang w:val="en-US"/>
        </w:rPr>
        <w:t>Research</w:t>
      </w:r>
      <w:r w:rsidR="00BC5C0E">
        <w:rPr>
          <w:lang w:val="en-US"/>
        </w:rPr>
        <w:t xml:space="preserve"> </w:t>
      </w:r>
      <w:r w:rsidRPr="000B2EFC">
        <w:rPr>
          <w:lang w:val="en-US"/>
        </w:rPr>
        <w:t>and</w:t>
      </w:r>
      <w:r w:rsidR="00BC5C0E">
        <w:rPr>
          <w:lang w:val="en-US"/>
        </w:rPr>
        <w:t xml:space="preserve"> </w:t>
      </w:r>
      <w:r w:rsidRPr="000B2EFC">
        <w:rPr>
          <w:lang w:val="en-US"/>
        </w:rPr>
        <w:t>Tertiary</w:t>
      </w:r>
      <w:r w:rsidR="00BC5C0E">
        <w:rPr>
          <w:lang w:val="en-US"/>
        </w:rPr>
        <w:t xml:space="preserve"> </w:t>
      </w:r>
      <w:r w:rsidRPr="000B2EFC">
        <w:rPr>
          <w:lang w:val="en-US"/>
        </w:rPr>
        <w:t>Education</w:t>
      </w:r>
      <w:r w:rsidR="00BC5C0E">
        <w:rPr>
          <w:lang w:val="en-US"/>
        </w:rPr>
        <w:t xml:space="preserve"> </w:t>
      </w:r>
      <w:r w:rsidRPr="000B2EFC">
        <w:rPr>
          <w:lang w:val="en-US"/>
        </w:rPr>
        <w:t>(DIICCSRTE)</w:t>
      </w:r>
      <w:r w:rsidR="00BC5C0E">
        <w:rPr>
          <w:lang w:val="en-US"/>
        </w:rPr>
        <w:t xml:space="preserve"> </w:t>
      </w:r>
      <w:r w:rsidRPr="000B2EFC">
        <w:rPr>
          <w:lang w:val="en-US"/>
        </w:rPr>
        <w:t>released</w:t>
      </w:r>
      <w:r w:rsidR="00BC5C0E">
        <w:rPr>
          <w:lang w:val="en-US"/>
        </w:rPr>
        <w:t xml:space="preserve"> </w:t>
      </w:r>
      <w:r w:rsidRPr="000B2EFC">
        <w:rPr>
          <w:lang w:val="en-US"/>
        </w:rPr>
        <w:t>a</w:t>
      </w:r>
      <w:r w:rsidR="00BC5C0E">
        <w:rPr>
          <w:lang w:val="en-US"/>
        </w:rPr>
        <w:t xml:space="preserve"> </w:t>
      </w:r>
      <w:r w:rsidRPr="000B2EFC">
        <w:rPr>
          <w:lang w:val="en-US"/>
        </w:rPr>
        <w:t>background</w:t>
      </w:r>
      <w:r w:rsidR="00BC5C0E">
        <w:rPr>
          <w:lang w:val="en-US"/>
        </w:rPr>
        <w:t xml:space="preserve"> </w:t>
      </w:r>
      <w:r w:rsidRPr="000B2EFC">
        <w:rPr>
          <w:lang w:val="en-US"/>
        </w:rPr>
        <w:t>paper</w:t>
      </w:r>
      <w:r w:rsidR="00BC5C0E">
        <w:rPr>
          <w:lang w:val="en-US"/>
        </w:rPr>
        <w:t xml:space="preserve"> </w:t>
      </w:r>
      <w:r w:rsidRPr="000B2EFC">
        <w:rPr>
          <w:lang w:val="en-US"/>
        </w:rPr>
        <w:t>that</w:t>
      </w:r>
      <w:r w:rsidR="00BC5C0E">
        <w:rPr>
          <w:lang w:val="en-US"/>
        </w:rPr>
        <w:t xml:space="preserve"> </w:t>
      </w:r>
      <w:r w:rsidRPr="000B2EFC">
        <w:rPr>
          <w:lang w:val="en-US"/>
        </w:rPr>
        <w:t>described</w:t>
      </w:r>
      <w:r w:rsidR="00BC5C0E">
        <w:rPr>
          <w:lang w:val="en-US"/>
        </w:rPr>
        <w:t xml:space="preserve"> </w:t>
      </w:r>
      <w:r w:rsidRPr="000B2EFC">
        <w:rPr>
          <w:lang w:val="en-US"/>
        </w:rPr>
        <w:t>the</w:t>
      </w:r>
      <w:r w:rsidR="00BC5C0E">
        <w:rPr>
          <w:lang w:val="en-US"/>
        </w:rPr>
        <w:t xml:space="preserve"> </w:t>
      </w:r>
      <w:r w:rsidRPr="000B2EFC">
        <w:rPr>
          <w:lang w:val="en-US"/>
        </w:rPr>
        <w:t>need</w:t>
      </w:r>
      <w:r w:rsidR="00BC5C0E">
        <w:rPr>
          <w:lang w:val="en-US"/>
        </w:rPr>
        <w:t xml:space="preserve"> </w:t>
      </w:r>
      <w:r w:rsidRPr="000B2EFC">
        <w:rPr>
          <w:lang w:val="en-US"/>
        </w:rPr>
        <w:t>for</w:t>
      </w:r>
      <w:r w:rsidR="00BC5C0E">
        <w:rPr>
          <w:lang w:val="en-US"/>
        </w:rPr>
        <w:t xml:space="preserve"> </w:t>
      </w:r>
      <w:r w:rsidRPr="000B2EFC">
        <w:rPr>
          <w:lang w:val="en-US"/>
        </w:rPr>
        <w:t>evidence-based</w:t>
      </w:r>
      <w:r w:rsidR="00BC5C0E">
        <w:rPr>
          <w:lang w:val="en-US"/>
        </w:rPr>
        <w:t xml:space="preserve"> </w:t>
      </w:r>
      <w:r w:rsidRPr="000B2EFC">
        <w:rPr>
          <w:lang w:val="en-US"/>
        </w:rPr>
        <w:t>assessment</w:t>
      </w:r>
      <w:r w:rsidR="00BC5C0E">
        <w:rPr>
          <w:lang w:val="en-US"/>
        </w:rPr>
        <w:t xml:space="preserve"> </w:t>
      </w:r>
      <w:r w:rsidRPr="000B2EFC">
        <w:rPr>
          <w:lang w:val="en-US"/>
        </w:rPr>
        <w:t>of</w:t>
      </w:r>
      <w:r w:rsidR="00BC5C0E">
        <w:rPr>
          <w:lang w:val="en-US"/>
        </w:rPr>
        <w:t xml:space="preserve"> </w:t>
      </w:r>
      <w:r w:rsidRPr="000B2EFC">
        <w:rPr>
          <w:lang w:val="en-US"/>
        </w:rPr>
        <w:t>equity</w:t>
      </w:r>
      <w:r w:rsidR="00BC5C0E">
        <w:rPr>
          <w:lang w:val="en-US"/>
        </w:rPr>
        <w:t xml:space="preserve"> </w:t>
      </w:r>
      <w:r w:rsidRPr="000B2EFC">
        <w:rPr>
          <w:lang w:val="en-US"/>
        </w:rPr>
        <w:t>initiatives.</w:t>
      </w:r>
      <w:r w:rsidR="00BC5C0E">
        <w:rPr>
          <w:lang w:val="en-US"/>
        </w:rPr>
        <w:t xml:space="preserve"> </w:t>
      </w:r>
      <w:r w:rsidRPr="000B2EFC">
        <w:rPr>
          <w:lang w:val="en-US"/>
        </w:rPr>
        <w:t>Consequently,</w:t>
      </w:r>
      <w:r w:rsidR="00BC5C0E">
        <w:rPr>
          <w:lang w:val="en-US"/>
        </w:rPr>
        <w:t xml:space="preserve"> </w:t>
      </w:r>
      <w:r w:rsidRPr="00292B2C">
        <w:rPr>
          <w:i/>
          <w:lang w:val="en-US"/>
        </w:rPr>
        <w:t>A</w:t>
      </w:r>
      <w:r w:rsidR="00BC5C0E" w:rsidRPr="00292B2C">
        <w:rPr>
          <w:i/>
          <w:lang w:val="en-US"/>
        </w:rPr>
        <w:t xml:space="preserve"> </w:t>
      </w:r>
      <w:r w:rsidRPr="00292B2C">
        <w:rPr>
          <w:i/>
          <w:lang w:val="en-US"/>
        </w:rPr>
        <w:t>Critical</w:t>
      </w:r>
      <w:r w:rsidR="00BC5C0E" w:rsidRPr="00292B2C">
        <w:rPr>
          <w:i/>
          <w:lang w:val="en-US"/>
        </w:rPr>
        <w:t xml:space="preserve"> </w:t>
      </w:r>
      <w:r w:rsidRPr="00292B2C">
        <w:rPr>
          <w:i/>
          <w:lang w:val="en-US"/>
        </w:rPr>
        <w:t>Interventions</w:t>
      </w:r>
      <w:r w:rsidR="00BC5C0E" w:rsidRPr="00292B2C">
        <w:rPr>
          <w:i/>
          <w:lang w:val="en-US"/>
        </w:rPr>
        <w:t xml:space="preserve"> </w:t>
      </w:r>
      <w:r w:rsidRPr="00292B2C">
        <w:rPr>
          <w:i/>
          <w:lang w:val="en-US"/>
        </w:rPr>
        <w:t>Framework</w:t>
      </w:r>
      <w:r w:rsidR="00BC5C0E" w:rsidRPr="00292B2C">
        <w:rPr>
          <w:i/>
          <w:lang w:val="en-US"/>
        </w:rPr>
        <w:t xml:space="preserve"> </w:t>
      </w:r>
      <w:r w:rsidRPr="00292B2C">
        <w:rPr>
          <w:i/>
          <w:lang w:val="en-US"/>
        </w:rPr>
        <w:t>for</w:t>
      </w:r>
      <w:r w:rsidR="00BC5C0E" w:rsidRPr="00292B2C">
        <w:rPr>
          <w:i/>
          <w:lang w:val="en-US"/>
        </w:rPr>
        <w:t xml:space="preserve"> </w:t>
      </w:r>
      <w:r w:rsidRPr="00292B2C">
        <w:rPr>
          <w:i/>
          <w:lang w:val="en-US"/>
        </w:rPr>
        <w:t>advancing</w:t>
      </w:r>
      <w:r w:rsidR="00BC5C0E" w:rsidRPr="00292B2C">
        <w:rPr>
          <w:i/>
          <w:lang w:val="en-US"/>
        </w:rPr>
        <w:t xml:space="preserve"> </w:t>
      </w:r>
      <w:r w:rsidRPr="00292B2C">
        <w:rPr>
          <w:i/>
          <w:lang w:val="en-US"/>
        </w:rPr>
        <w:t>equity</w:t>
      </w:r>
      <w:r w:rsidR="00BC5C0E" w:rsidRPr="00292B2C">
        <w:rPr>
          <w:i/>
          <w:lang w:val="en-US"/>
        </w:rPr>
        <w:t xml:space="preserve"> </w:t>
      </w:r>
      <w:r w:rsidRPr="00292B2C">
        <w:rPr>
          <w:i/>
          <w:lang w:val="en-US"/>
        </w:rPr>
        <w:t>in</w:t>
      </w:r>
      <w:r w:rsidR="00BC5C0E" w:rsidRPr="00292B2C">
        <w:rPr>
          <w:i/>
          <w:lang w:val="en-US"/>
        </w:rPr>
        <w:t xml:space="preserve"> </w:t>
      </w:r>
      <w:r w:rsidRPr="00292B2C">
        <w:rPr>
          <w:i/>
          <w:lang w:val="en-US"/>
        </w:rPr>
        <w:t>Australian</w:t>
      </w:r>
      <w:r w:rsidR="00BC5C0E" w:rsidRPr="00292B2C">
        <w:rPr>
          <w:i/>
          <w:lang w:val="en-US"/>
        </w:rPr>
        <w:t xml:space="preserve"> </w:t>
      </w:r>
      <w:r w:rsidRPr="00292B2C">
        <w:rPr>
          <w:i/>
          <w:lang w:val="en-US"/>
        </w:rPr>
        <w:t>higher</w:t>
      </w:r>
      <w:r w:rsidR="00BC5C0E" w:rsidRPr="00292B2C">
        <w:rPr>
          <w:i/>
          <w:lang w:val="en-US"/>
        </w:rPr>
        <w:t xml:space="preserve"> </w:t>
      </w:r>
      <w:r w:rsidRPr="00292B2C">
        <w:rPr>
          <w:i/>
          <w:lang w:val="en-US"/>
        </w:rPr>
        <w:t>education</w:t>
      </w:r>
      <w:r w:rsidR="00BC5C0E" w:rsidRPr="00292B2C">
        <w:rPr>
          <w:i/>
          <w:lang w:val="en-US"/>
        </w:rPr>
        <w:t xml:space="preserve"> </w:t>
      </w:r>
      <w:r w:rsidRPr="00292B2C">
        <w:rPr>
          <w:i/>
          <w:lang w:val="en-US"/>
        </w:rPr>
        <w:t>(CIF)</w:t>
      </w:r>
      <w:r w:rsidR="00BC5C0E">
        <w:rPr>
          <w:lang w:val="en-US"/>
        </w:rPr>
        <w:t xml:space="preserve"> </w:t>
      </w:r>
      <w:r w:rsidRPr="000B2EFC">
        <w:rPr>
          <w:lang w:val="en-US"/>
        </w:rPr>
        <w:t>(Naylor</w:t>
      </w:r>
      <w:r w:rsidR="00BC5C0E">
        <w:rPr>
          <w:lang w:val="en-US"/>
        </w:rPr>
        <w:t xml:space="preserve"> </w:t>
      </w:r>
      <w:r w:rsidRPr="000B2EFC">
        <w:rPr>
          <w:lang w:val="en-US"/>
        </w:rPr>
        <w:t>et</w:t>
      </w:r>
      <w:r w:rsidR="00BC5C0E">
        <w:rPr>
          <w:lang w:val="en-US"/>
        </w:rPr>
        <w:t xml:space="preserve"> </w:t>
      </w:r>
      <w:r w:rsidRPr="000B2EFC">
        <w:rPr>
          <w:lang w:val="en-US"/>
        </w:rPr>
        <w:t>al.,</w:t>
      </w:r>
      <w:r w:rsidR="00BC5C0E">
        <w:rPr>
          <w:lang w:val="en-US"/>
        </w:rPr>
        <w:t xml:space="preserve"> </w:t>
      </w:r>
      <w:r w:rsidRPr="000B2EFC">
        <w:rPr>
          <w:lang w:val="en-US"/>
        </w:rPr>
        <w:t>2013)</w:t>
      </w:r>
      <w:r w:rsidR="00BC5C0E">
        <w:rPr>
          <w:lang w:val="en-US"/>
        </w:rPr>
        <w:t xml:space="preserve"> </w:t>
      </w:r>
      <w:r w:rsidRPr="000B2EFC">
        <w:rPr>
          <w:lang w:val="en-US"/>
        </w:rPr>
        <w:t>was</w:t>
      </w:r>
      <w:r w:rsidR="00BC5C0E">
        <w:rPr>
          <w:lang w:val="en-US"/>
        </w:rPr>
        <w:t xml:space="preserve"> </w:t>
      </w:r>
      <w:r w:rsidRPr="000B2EFC">
        <w:rPr>
          <w:lang w:val="en-US"/>
        </w:rPr>
        <w:t>commissioned</w:t>
      </w:r>
      <w:r w:rsidR="00BC5C0E">
        <w:rPr>
          <w:lang w:val="en-US"/>
        </w:rPr>
        <w:t xml:space="preserve"> </w:t>
      </w:r>
      <w:r w:rsidRPr="000B2EFC">
        <w:rPr>
          <w:lang w:val="en-US"/>
        </w:rPr>
        <w:t>to</w:t>
      </w:r>
      <w:r w:rsidR="00BC5C0E">
        <w:rPr>
          <w:lang w:val="en-US"/>
        </w:rPr>
        <w:t xml:space="preserve"> </w:t>
      </w:r>
      <w:r w:rsidRPr="000B2EFC">
        <w:rPr>
          <w:lang w:val="en-US"/>
        </w:rPr>
        <w:t>review</w:t>
      </w:r>
      <w:r w:rsidR="00BC5C0E">
        <w:rPr>
          <w:lang w:val="en-US"/>
        </w:rPr>
        <w:t xml:space="preserve"> </w:t>
      </w:r>
      <w:r w:rsidRPr="000B2EFC">
        <w:rPr>
          <w:lang w:val="en-US"/>
        </w:rPr>
        <w:t>‘evidence</w:t>
      </w:r>
      <w:r w:rsidR="00BC5C0E">
        <w:rPr>
          <w:lang w:val="en-US"/>
        </w:rPr>
        <w:t xml:space="preserve"> </w:t>
      </w:r>
      <w:r w:rsidRPr="000B2EFC">
        <w:rPr>
          <w:lang w:val="en-US"/>
        </w:rPr>
        <w:t>about</w:t>
      </w:r>
      <w:r w:rsidR="00BC5C0E">
        <w:rPr>
          <w:lang w:val="en-US"/>
        </w:rPr>
        <w:t xml:space="preserve"> </w:t>
      </w:r>
      <w:r w:rsidRPr="000B2EFC">
        <w:rPr>
          <w:lang w:val="en-US"/>
        </w:rPr>
        <w:t>good</w:t>
      </w:r>
      <w:r w:rsidR="00BC5C0E">
        <w:rPr>
          <w:lang w:val="en-US"/>
        </w:rPr>
        <w:t xml:space="preserve"> </w:t>
      </w:r>
      <w:r w:rsidRPr="000B2EFC">
        <w:rPr>
          <w:lang w:val="en-US"/>
        </w:rPr>
        <w:t>practice</w:t>
      </w:r>
      <w:r w:rsidR="00BC5C0E">
        <w:rPr>
          <w:lang w:val="en-US"/>
        </w:rPr>
        <w:t xml:space="preserve"> </w:t>
      </w:r>
      <w:r w:rsidRPr="000B2EFC">
        <w:rPr>
          <w:lang w:val="en-US"/>
        </w:rPr>
        <w:t>in</w:t>
      </w:r>
      <w:r w:rsidR="00BC5C0E">
        <w:rPr>
          <w:lang w:val="en-US"/>
        </w:rPr>
        <w:t xml:space="preserve"> </w:t>
      </w:r>
      <w:r w:rsidRPr="000B2EFC">
        <w:rPr>
          <w:lang w:val="en-US"/>
        </w:rPr>
        <w:t>equity</w:t>
      </w:r>
      <w:r w:rsidR="00BC5C0E">
        <w:rPr>
          <w:lang w:val="en-US"/>
        </w:rPr>
        <w:t xml:space="preserve"> </w:t>
      </w:r>
      <w:r w:rsidRPr="000B2EFC">
        <w:rPr>
          <w:lang w:val="en-US"/>
        </w:rPr>
        <w:t>interventions</w:t>
      </w:r>
      <w:r w:rsidR="00BC5C0E">
        <w:rPr>
          <w:lang w:val="en-US"/>
        </w:rPr>
        <w:t xml:space="preserve"> </w:t>
      </w:r>
      <w:r w:rsidRPr="000B2EFC">
        <w:rPr>
          <w:lang w:val="en-US"/>
        </w:rPr>
        <w:t>at</w:t>
      </w:r>
      <w:r w:rsidR="00BC5C0E">
        <w:rPr>
          <w:lang w:val="en-US"/>
        </w:rPr>
        <w:t xml:space="preserve"> </w:t>
      </w:r>
      <w:r w:rsidRPr="000B2EFC">
        <w:rPr>
          <w:lang w:val="en-US"/>
        </w:rPr>
        <w:t>multiple</w:t>
      </w:r>
      <w:r w:rsidR="00BC5C0E">
        <w:rPr>
          <w:lang w:val="en-US"/>
        </w:rPr>
        <w:t xml:space="preserve"> </w:t>
      </w:r>
      <w:r w:rsidRPr="000B2EFC">
        <w:rPr>
          <w:lang w:val="en-US"/>
        </w:rPr>
        <w:t>points</w:t>
      </w:r>
      <w:r w:rsidR="00BC5C0E">
        <w:rPr>
          <w:lang w:val="en-US"/>
        </w:rPr>
        <w:t xml:space="preserve"> </w:t>
      </w:r>
      <w:r w:rsidRPr="000B2EFC">
        <w:rPr>
          <w:lang w:val="en-US"/>
        </w:rPr>
        <w:t>in</w:t>
      </w:r>
      <w:r w:rsidR="00BC5C0E">
        <w:rPr>
          <w:lang w:val="en-US"/>
        </w:rPr>
        <w:t xml:space="preserve"> </w:t>
      </w:r>
      <w:r w:rsidRPr="000B2EFC">
        <w:rPr>
          <w:lang w:val="en-US"/>
        </w:rPr>
        <w:t>the</w:t>
      </w:r>
      <w:r w:rsidR="00BC5C0E">
        <w:rPr>
          <w:lang w:val="en-US"/>
        </w:rPr>
        <w:t xml:space="preserve"> </w:t>
      </w:r>
      <w:r w:rsidRPr="000B2EFC">
        <w:rPr>
          <w:lang w:val="en-US"/>
        </w:rPr>
        <w:t>student</w:t>
      </w:r>
      <w:r w:rsidR="00BC5C0E">
        <w:rPr>
          <w:lang w:val="en-US"/>
        </w:rPr>
        <w:t xml:space="preserve"> </w:t>
      </w:r>
      <w:r w:rsidRPr="000B2EFC">
        <w:rPr>
          <w:lang w:val="en-US"/>
        </w:rPr>
        <w:t>journey’</w:t>
      </w:r>
      <w:r w:rsidR="00BC5C0E">
        <w:rPr>
          <w:lang w:val="en-US"/>
        </w:rPr>
        <w:t xml:space="preserve"> </w:t>
      </w:r>
      <w:r w:rsidRPr="000B2EFC">
        <w:rPr>
          <w:lang w:val="en-US"/>
        </w:rPr>
        <w:t>(p.</w:t>
      </w:r>
      <w:r w:rsidR="00BC5C0E">
        <w:rPr>
          <w:lang w:val="en-US"/>
        </w:rPr>
        <w:t xml:space="preserve"> </w:t>
      </w:r>
      <w:r w:rsidRPr="000B2EFC">
        <w:rPr>
          <w:lang w:val="en-US"/>
        </w:rPr>
        <w:t>14).</w:t>
      </w:r>
      <w:r w:rsidR="00BC5C0E">
        <w:rPr>
          <w:lang w:val="en-US"/>
        </w:rPr>
        <w:t xml:space="preserve"> </w:t>
      </w:r>
      <w:r w:rsidRPr="000B2EFC">
        <w:rPr>
          <w:lang w:val="en-US"/>
        </w:rPr>
        <w:t>The</w:t>
      </w:r>
      <w:r w:rsidR="00BC5C0E">
        <w:rPr>
          <w:lang w:val="en-US"/>
        </w:rPr>
        <w:t xml:space="preserve"> </w:t>
      </w:r>
      <w:r w:rsidRPr="000B2EFC">
        <w:rPr>
          <w:lang w:val="en-US"/>
        </w:rPr>
        <w:t>repor</w:t>
      </w:r>
      <w:r>
        <w:rPr>
          <w:lang w:val="en-US"/>
        </w:rPr>
        <w:t>t</w:t>
      </w:r>
      <w:r w:rsidR="00BC5C0E">
        <w:rPr>
          <w:lang w:val="en-US"/>
        </w:rPr>
        <w:t xml:space="preserve"> </w:t>
      </w:r>
      <w:r>
        <w:rPr>
          <w:lang w:val="en-US"/>
        </w:rPr>
        <w:t>presented</w:t>
      </w:r>
      <w:r w:rsidR="00BC5C0E">
        <w:rPr>
          <w:lang w:val="en-US"/>
        </w:rPr>
        <w:t xml:space="preserve"> </w:t>
      </w:r>
      <w:r>
        <w:rPr>
          <w:lang w:val="en-US"/>
        </w:rPr>
        <w:t>a</w:t>
      </w:r>
      <w:r w:rsidR="00BC5C0E">
        <w:rPr>
          <w:lang w:val="en-US"/>
        </w:rPr>
        <w:t xml:space="preserve"> </w:t>
      </w:r>
      <w:r w:rsidRPr="000B2EFC">
        <w:rPr>
          <w:lang w:val="en-US"/>
        </w:rPr>
        <w:t>typology</w:t>
      </w:r>
      <w:r w:rsidR="00BC5C0E">
        <w:rPr>
          <w:lang w:val="en-US"/>
        </w:rPr>
        <w:t xml:space="preserve"> </w:t>
      </w:r>
      <w:r w:rsidRPr="000B2EFC">
        <w:rPr>
          <w:lang w:val="en-US"/>
        </w:rPr>
        <w:t>of</w:t>
      </w:r>
      <w:r w:rsidR="00BC5C0E">
        <w:rPr>
          <w:lang w:val="en-US"/>
        </w:rPr>
        <w:t xml:space="preserve"> </w:t>
      </w:r>
      <w:r w:rsidRPr="000B2EFC">
        <w:rPr>
          <w:lang w:val="en-US"/>
        </w:rPr>
        <w:t>equity</w:t>
      </w:r>
      <w:r w:rsidR="00BC5C0E">
        <w:rPr>
          <w:lang w:val="en-US"/>
        </w:rPr>
        <w:t xml:space="preserve"> </w:t>
      </w:r>
      <w:r w:rsidRPr="000B2EFC">
        <w:rPr>
          <w:lang w:val="en-US"/>
        </w:rPr>
        <w:t>initiatives</w:t>
      </w:r>
      <w:r w:rsidR="00BC5C0E">
        <w:rPr>
          <w:lang w:val="en-US"/>
        </w:rPr>
        <w:t xml:space="preserve"> </w:t>
      </w:r>
      <w:r w:rsidRPr="000B2EFC">
        <w:rPr>
          <w:lang w:val="en-US"/>
        </w:rPr>
        <w:t>described</w:t>
      </w:r>
      <w:r w:rsidR="00BC5C0E">
        <w:rPr>
          <w:lang w:val="en-US"/>
        </w:rPr>
        <w:t xml:space="preserve"> </w:t>
      </w:r>
      <w:r w:rsidRPr="000B2EFC">
        <w:rPr>
          <w:lang w:val="en-US"/>
        </w:rPr>
        <w:t>in</w:t>
      </w:r>
      <w:r w:rsidR="00BC5C0E">
        <w:rPr>
          <w:lang w:val="en-US"/>
        </w:rPr>
        <w:t xml:space="preserve"> </w:t>
      </w:r>
      <w:r w:rsidRPr="000B2EFC">
        <w:rPr>
          <w:lang w:val="en-US"/>
        </w:rPr>
        <w:t>the</w:t>
      </w:r>
      <w:r w:rsidR="00BC5C0E">
        <w:rPr>
          <w:lang w:val="en-US"/>
        </w:rPr>
        <w:t xml:space="preserve"> </w:t>
      </w:r>
      <w:r w:rsidRPr="000B2EFC">
        <w:rPr>
          <w:lang w:val="en-US"/>
        </w:rPr>
        <w:t>international</w:t>
      </w:r>
      <w:r w:rsidR="00BC5C0E">
        <w:rPr>
          <w:lang w:val="en-US"/>
        </w:rPr>
        <w:t xml:space="preserve"> </w:t>
      </w:r>
      <w:r w:rsidRPr="000B2EFC">
        <w:rPr>
          <w:lang w:val="en-US"/>
        </w:rPr>
        <w:t>research</w:t>
      </w:r>
      <w:r w:rsidR="00BC5C0E">
        <w:rPr>
          <w:lang w:val="en-US"/>
        </w:rPr>
        <w:t xml:space="preserve"> </w:t>
      </w:r>
      <w:r w:rsidRPr="000B2EFC">
        <w:rPr>
          <w:lang w:val="en-US"/>
        </w:rPr>
        <w:t>literature</w:t>
      </w:r>
      <w:r>
        <w:rPr>
          <w:lang w:val="en-US"/>
        </w:rPr>
        <w:t>,</w:t>
      </w:r>
      <w:r w:rsidR="00BC5C0E">
        <w:rPr>
          <w:lang w:val="en-US"/>
        </w:rPr>
        <w:t xml:space="preserve"> </w:t>
      </w:r>
      <w:r>
        <w:rPr>
          <w:lang w:val="en-US"/>
        </w:rPr>
        <w:t>and</w:t>
      </w:r>
      <w:r w:rsidR="00BC5C0E">
        <w:rPr>
          <w:lang w:val="en-US"/>
        </w:rPr>
        <w:t xml:space="preserve"> </w:t>
      </w:r>
      <w:r>
        <w:rPr>
          <w:lang w:val="en-US"/>
        </w:rPr>
        <w:t>provided</w:t>
      </w:r>
      <w:r w:rsidR="00BC5C0E">
        <w:rPr>
          <w:lang w:val="en-US"/>
        </w:rPr>
        <w:t xml:space="preserve"> </w:t>
      </w:r>
      <w:r>
        <w:rPr>
          <w:lang w:val="en-US"/>
        </w:rPr>
        <w:t>an</w:t>
      </w:r>
      <w:r w:rsidR="00BC5C0E">
        <w:rPr>
          <w:lang w:val="en-US"/>
        </w:rPr>
        <w:t xml:space="preserve"> </w:t>
      </w:r>
      <w:r>
        <w:rPr>
          <w:lang w:val="en-US"/>
        </w:rPr>
        <w:t>assessment</w:t>
      </w:r>
      <w:r w:rsidR="00BC5C0E">
        <w:rPr>
          <w:lang w:val="en-US"/>
        </w:rPr>
        <w:t xml:space="preserve"> </w:t>
      </w:r>
      <w:r>
        <w:rPr>
          <w:lang w:val="en-US"/>
        </w:rPr>
        <w:t>of</w:t>
      </w:r>
      <w:r w:rsidR="00BC5C0E">
        <w:rPr>
          <w:lang w:val="en-US"/>
        </w:rPr>
        <w:t xml:space="preserve"> </w:t>
      </w:r>
      <w:r w:rsidRPr="000B2EFC">
        <w:rPr>
          <w:lang w:val="en-US"/>
        </w:rPr>
        <w:t>the</w:t>
      </w:r>
      <w:r w:rsidR="00BC5C0E">
        <w:rPr>
          <w:lang w:val="en-US"/>
        </w:rPr>
        <w:t xml:space="preserve"> </w:t>
      </w:r>
      <w:r w:rsidRPr="000B2EFC">
        <w:rPr>
          <w:lang w:val="en-US"/>
        </w:rPr>
        <w:t>theoretical</w:t>
      </w:r>
      <w:r w:rsidR="00BC5C0E">
        <w:rPr>
          <w:lang w:val="en-US"/>
        </w:rPr>
        <w:t xml:space="preserve"> </w:t>
      </w:r>
      <w:r w:rsidRPr="000B2EFC">
        <w:rPr>
          <w:lang w:val="en-US"/>
        </w:rPr>
        <w:t>plausibility</w:t>
      </w:r>
      <w:r w:rsidR="00BC5C0E">
        <w:rPr>
          <w:lang w:val="en-US"/>
        </w:rPr>
        <w:t xml:space="preserve"> </w:t>
      </w:r>
      <w:r w:rsidRPr="000B2EFC">
        <w:rPr>
          <w:lang w:val="en-US"/>
        </w:rPr>
        <w:t>and</w:t>
      </w:r>
      <w:r w:rsidR="00BC5C0E">
        <w:rPr>
          <w:lang w:val="en-US"/>
        </w:rPr>
        <w:t xml:space="preserve"> </w:t>
      </w:r>
      <w:r w:rsidRPr="000B2EFC">
        <w:rPr>
          <w:lang w:val="en-US"/>
        </w:rPr>
        <w:t>evidence</w:t>
      </w:r>
      <w:r w:rsidR="00BC5C0E">
        <w:rPr>
          <w:lang w:val="en-US"/>
        </w:rPr>
        <w:t xml:space="preserve"> </w:t>
      </w:r>
      <w:r w:rsidRPr="000B2EFC">
        <w:rPr>
          <w:lang w:val="en-US"/>
        </w:rPr>
        <w:t>basis</w:t>
      </w:r>
      <w:r w:rsidR="00BC5C0E">
        <w:rPr>
          <w:lang w:val="en-US"/>
        </w:rPr>
        <w:t xml:space="preserve"> </w:t>
      </w:r>
      <w:r w:rsidRPr="000B2EFC">
        <w:rPr>
          <w:lang w:val="en-US"/>
        </w:rPr>
        <w:t>for</w:t>
      </w:r>
      <w:r w:rsidR="00BC5C0E">
        <w:rPr>
          <w:lang w:val="en-US"/>
        </w:rPr>
        <w:t xml:space="preserve"> </w:t>
      </w:r>
      <w:r w:rsidRPr="000B2EFC">
        <w:rPr>
          <w:lang w:val="en-US"/>
        </w:rPr>
        <w:t>each</w:t>
      </w:r>
      <w:r w:rsidR="00BC5C0E">
        <w:rPr>
          <w:lang w:val="en-US"/>
        </w:rPr>
        <w:t xml:space="preserve"> </w:t>
      </w:r>
      <w:r w:rsidRPr="000B2EFC">
        <w:rPr>
          <w:lang w:val="en-US"/>
        </w:rPr>
        <w:t>type</w:t>
      </w:r>
      <w:r w:rsidR="00BC5C0E">
        <w:rPr>
          <w:lang w:val="en-US"/>
        </w:rPr>
        <w:t xml:space="preserve"> </w:t>
      </w:r>
      <w:r w:rsidRPr="000B2EFC">
        <w:rPr>
          <w:lang w:val="en-US"/>
        </w:rPr>
        <w:t>of</w:t>
      </w:r>
      <w:r w:rsidR="00BC5C0E">
        <w:rPr>
          <w:lang w:val="en-US"/>
        </w:rPr>
        <w:t xml:space="preserve"> </w:t>
      </w:r>
      <w:r w:rsidRPr="000B2EFC">
        <w:rPr>
          <w:lang w:val="en-US"/>
        </w:rPr>
        <w:t>initiative.</w:t>
      </w:r>
      <w:r w:rsidR="00BC5C0E">
        <w:rPr>
          <w:lang w:val="en-US"/>
        </w:rPr>
        <w:t xml:space="preserve"> </w:t>
      </w:r>
      <w:r w:rsidRPr="000B2EFC">
        <w:rPr>
          <w:lang w:val="en-US"/>
        </w:rPr>
        <w:t>A</w:t>
      </w:r>
      <w:r w:rsidR="00BC5C0E">
        <w:rPr>
          <w:lang w:val="en-US"/>
        </w:rPr>
        <w:t xml:space="preserve"> </w:t>
      </w:r>
      <w:r w:rsidRPr="000B2EFC">
        <w:rPr>
          <w:lang w:val="en-US"/>
        </w:rPr>
        <w:t>consistent</w:t>
      </w:r>
      <w:r w:rsidR="00BC5C0E">
        <w:rPr>
          <w:lang w:val="en-US"/>
        </w:rPr>
        <w:t xml:space="preserve"> </w:t>
      </w:r>
      <w:r w:rsidRPr="000B2EFC">
        <w:rPr>
          <w:lang w:val="en-US"/>
        </w:rPr>
        <w:t>finding</w:t>
      </w:r>
      <w:r w:rsidR="00BC5C0E">
        <w:rPr>
          <w:lang w:val="en-US"/>
        </w:rPr>
        <w:t xml:space="preserve"> </w:t>
      </w:r>
      <w:r w:rsidRPr="000B2EFC">
        <w:rPr>
          <w:lang w:val="en-US"/>
        </w:rPr>
        <w:t>was</w:t>
      </w:r>
      <w:r w:rsidR="00BC5C0E">
        <w:rPr>
          <w:lang w:val="en-US"/>
        </w:rPr>
        <w:t xml:space="preserve"> </w:t>
      </w:r>
      <w:r w:rsidRPr="000B2EFC">
        <w:rPr>
          <w:lang w:val="en-US"/>
        </w:rPr>
        <w:t>that</w:t>
      </w:r>
      <w:r w:rsidR="00BC5C0E">
        <w:rPr>
          <w:lang w:val="en-US"/>
        </w:rPr>
        <w:t xml:space="preserve"> </w:t>
      </w:r>
      <w:r w:rsidRPr="000B2EFC">
        <w:rPr>
          <w:lang w:val="en-US"/>
        </w:rPr>
        <w:t>rigorous</w:t>
      </w:r>
      <w:r w:rsidR="00BC5C0E">
        <w:rPr>
          <w:lang w:val="en-US"/>
        </w:rPr>
        <w:t xml:space="preserve"> </w:t>
      </w:r>
      <w:r w:rsidRPr="000B2EFC">
        <w:rPr>
          <w:lang w:val="en-US"/>
        </w:rPr>
        <w:t>evidence</w:t>
      </w:r>
      <w:r w:rsidR="00BC5C0E">
        <w:rPr>
          <w:lang w:val="en-US"/>
        </w:rPr>
        <w:t xml:space="preserve"> </w:t>
      </w:r>
      <w:r w:rsidRPr="000B2EFC">
        <w:rPr>
          <w:lang w:val="en-US"/>
        </w:rPr>
        <w:t>of</w:t>
      </w:r>
      <w:r w:rsidR="00BC5C0E">
        <w:rPr>
          <w:lang w:val="en-US"/>
        </w:rPr>
        <w:t xml:space="preserve"> </w:t>
      </w:r>
      <w:r w:rsidRPr="000B2EFC">
        <w:rPr>
          <w:lang w:val="en-US"/>
        </w:rPr>
        <w:t>effectiveness</w:t>
      </w:r>
      <w:r w:rsidR="00BC5C0E">
        <w:rPr>
          <w:lang w:val="en-US"/>
        </w:rPr>
        <w:t xml:space="preserve"> </w:t>
      </w:r>
      <w:r w:rsidRPr="000B2EFC">
        <w:rPr>
          <w:lang w:val="en-US"/>
        </w:rPr>
        <w:t>for</w:t>
      </w:r>
      <w:r w:rsidR="00BC5C0E">
        <w:rPr>
          <w:lang w:val="en-US"/>
        </w:rPr>
        <w:t xml:space="preserve"> </w:t>
      </w:r>
      <w:r w:rsidRPr="000B2EFC">
        <w:rPr>
          <w:lang w:val="en-US"/>
        </w:rPr>
        <w:t>many</w:t>
      </w:r>
      <w:r w:rsidR="00BC5C0E">
        <w:rPr>
          <w:lang w:val="en-US"/>
        </w:rPr>
        <w:t xml:space="preserve"> </w:t>
      </w:r>
      <w:r w:rsidRPr="000B2EFC">
        <w:rPr>
          <w:lang w:val="en-US"/>
        </w:rPr>
        <w:t>programs</w:t>
      </w:r>
      <w:r w:rsidR="00BC5C0E">
        <w:rPr>
          <w:lang w:val="en-US"/>
        </w:rPr>
        <w:t xml:space="preserve"> </w:t>
      </w:r>
      <w:r w:rsidRPr="000B2EFC">
        <w:rPr>
          <w:lang w:val="en-US"/>
        </w:rPr>
        <w:t>was</w:t>
      </w:r>
      <w:r w:rsidR="00BC5C0E">
        <w:rPr>
          <w:lang w:val="en-US"/>
        </w:rPr>
        <w:t xml:space="preserve"> </w:t>
      </w:r>
      <w:r w:rsidRPr="000B2EFC">
        <w:rPr>
          <w:lang w:val="en-US"/>
        </w:rPr>
        <w:t>not</w:t>
      </w:r>
      <w:r w:rsidR="00BC5C0E">
        <w:rPr>
          <w:lang w:val="en-US"/>
        </w:rPr>
        <w:t xml:space="preserve"> </w:t>
      </w:r>
      <w:r w:rsidRPr="000B2EFC">
        <w:rPr>
          <w:lang w:val="en-US"/>
        </w:rPr>
        <w:t>available.</w:t>
      </w:r>
      <w:r w:rsidR="00BC5C0E">
        <w:rPr>
          <w:lang w:val="en-US"/>
        </w:rPr>
        <w:t xml:space="preserve"> </w:t>
      </w:r>
      <w:r w:rsidRPr="000B2EFC">
        <w:rPr>
          <w:lang w:val="en-US"/>
        </w:rPr>
        <w:t>A</w:t>
      </w:r>
      <w:r w:rsidR="00BC5C0E">
        <w:rPr>
          <w:lang w:val="en-US"/>
        </w:rPr>
        <w:t xml:space="preserve"> </w:t>
      </w:r>
      <w:r w:rsidRPr="000B2EFC">
        <w:rPr>
          <w:lang w:val="en-US"/>
        </w:rPr>
        <w:t>similar</w:t>
      </w:r>
      <w:r w:rsidR="00BC5C0E">
        <w:rPr>
          <w:lang w:val="en-US"/>
        </w:rPr>
        <w:t xml:space="preserve"> </w:t>
      </w:r>
      <w:r w:rsidRPr="000B2EFC">
        <w:rPr>
          <w:lang w:val="en-US"/>
        </w:rPr>
        <w:t>finding</w:t>
      </w:r>
      <w:r w:rsidR="00BC5C0E">
        <w:rPr>
          <w:lang w:val="en-US"/>
        </w:rPr>
        <w:t xml:space="preserve"> </w:t>
      </w:r>
      <w:r w:rsidRPr="000B2EFC">
        <w:rPr>
          <w:lang w:val="en-US"/>
        </w:rPr>
        <w:t>appeared</w:t>
      </w:r>
      <w:r w:rsidR="00BC5C0E">
        <w:rPr>
          <w:lang w:val="en-US"/>
        </w:rPr>
        <w:t xml:space="preserve"> </w:t>
      </w:r>
      <w:r w:rsidRPr="000B2EFC">
        <w:rPr>
          <w:lang w:val="en-US"/>
        </w:rPr>
        <w:t>more</w:t>
      </w:r>
      <w:r w:rsidR="00BC5C0E">
        <w:rPr>
          <w:lang w:val="en-US"/>
        </w:rPr>
        <w:t xml:space="preserve"> </w:t>
      </w:r>
      <w:r w:rsidRPr="000B2EFC">
        <w:rPr>
          <w:lang w:val="en-US"/>
        </w:rPr>
        <w:t>recently</w:t>
      </w:r>
      <w:r w:rsidR="00BC5C0E">
        <w:rPr>
          <w:lang w:val="en-US"/>
        </w:rPr>
        <w:t xml:space="preserve"> </w:t>
      </w:r>
      <w:r w:rsidRPr="000B2EFC">
        <w:rPr>
          <w:lang w:val="en-US"/>
        </w:rPr>
        <w:t>in</w:t>
      </w:r>
      <w:r w:rsidR="00BC5C0E">
        <w:rPr>
          <w:lang w:val="en-US"/>
        </w:rPr>
        <w:t xml:space="preserve"> </w:t>
      </w:r>
      <w:r w:rsidRPr="000B2EFC">
        <w:rPr>
          <w:lang w:val="en-US"/>
        </w:rPr>
        <w:t>a</w:t>
      </w:r>
      <w:r w:rsidR="00BC5C0E">
        <w:rPr>
          <w:lang w:val="en-US"/>
        </w:rPr>
        <w:t xml:space="preserve"> </w:t>
      </w:r>
      <w:r w:rsidRPr="000B2EFC">
        <w:rPr>
          <w:lang w:val="en-US"/>
        </w:rPr>
        <w:t>2015</w:t>
      </w:r>
      <w:r w:rsidR="00BC5C0E">
        <w:rPr>
          <w:lang w:val="en-US"/>
        </w:rPr>
        <w:t xml:space="preserve"> </w:t>
      </w:r>
      <w:r w:rsidRPr="000B2EFC">
        <w:rPr>
          <w:lang w:val="en-US"/>
        </w:rPr>
        <w:t>Higher</w:t>
      </w:r>
      <w:r w:rsidR="00BC5C0E">
        <w:rPr>
          <w:lang w:val="en-US"/>
        </w:rPr>
        <w:t xml:space="preserve"> </w:t>
      </w:r>
      <w:r w:rsidRPr="000B2EFC">
        <w:rPr>
          <w:lang w:val="en-US"/>
        </w:rPr>
        <w:t>Education</w:t>
      </w:r>
      <w:r w:rsidR="00BC5C0E">
        <w:rPr>
          <w:lang w:val="en-US"/>
        </w:rPr>
        <w:t xml:space="preserve"> </w:t>
      </w:r>
      <w:r w:rsidRPr="000B2EFC">
        <w:rPr>
          <w:lang w:val="en-US"/>
        </w:rPr>
        <w:t>Funding</w:t>
      </w:r>
      <w:r w:rsidR="00BC5C0E">
        <w:rPr>
          <w:lang w:val="en-US"/>
        </w:rPr>
        <w:t xml:space="preserve"> </w:t>
      </w:r>
      <w:r w:rsidRPr="000B2EFC">
        <w:rPr>
          <w:lang w:val="en-US"/>
        </w:rPr>
        <w:t>Council</w:t>
      </w:r>
      <w:r w:rsidR="00BC5C0E">
        <w:rPr>
          <w:lang w:val="en-US"/>
        </w:rPr>
        <w:t xml:space="preserve"> </w:t>
      </w:r>
      <w:r w:rsidRPr="000B2EFC">
        <w:rPr>
          <w:lang w:val="en-US"/>
        </w:rPr>
        <w:t>for</w:t>
      </w:r>
      <w:r w:rsidR="00BC5C0E">
        <w:rPr>
          <w:lang w:val="en-US"/>
        </w:rPr>
        <w:t xml:space="preserve"> </w:t>
      </w:r>
      <w:r w:rsidRPr="000B2EFC">
        <w:rPr>
          <w:lang w:val="en-US"/>
        </w:rPr>
        <w:t>England</w:t>
      </w:r>
      <w:r w:rsidR="00BC5C0E">
        <w:rPr>
          <w:lang w:val="en-US"/>
        </w:rPr>
        <w:t xml:space="preserve"> </w:t>
      </w:r>
      <w:r w:rsidRPr="000B2EFC">
        <w:rPr>
          <w:lang w:val="en-US"/>
        </w:rPr>
        <w:t>(HEFCE)</w:t>
      </w:r>
      <w:r w:rsidR="00BC5C0E">
        <w:rPr>
          <w:lang w:val="en-US"/>
        </w:rPr>
        <w:t xml:space="preserve"> </w:t>
      </w:r>
      <w:r w:rsidRPr="000B2EFC">
        <w:rPr>
          <w:lang w:val="en-US"/>
        </w:rPr>
        <w:t>report</w:t>
      </w:r>
      <w:r w:rsidR="00BC5C0E">
        <w:rPr>
          <w:lang w:val="en-US"/>
        </w:rPr>
        <w:t xml:space="preserve"> </w:t>
      </w:r>
      <w:r>
        <w:rPr>
          <w:lang w:val="en-US"/>
        </w:rPr>
        <w:t>about</w:t>
      </w:r>
      <w:r w:rsidR="00BC5C0E">
        <w:rPr>
          <w:lang w:val="en-US"/>
        </w:rPr>
        <w:t xml:space="preserve"> </w:t>
      </w:r>
      <w:r>
        <w:rPr>
          <w:lang w:val="en-US"/>
        </w:rPr>
        <w:t>equity</w:t>
      </w:r>
      <w:r w:rsidR="00BC5C0E">
        <w:rPr>
          <w:lang w:val="en-US"/>
        </w:rPr>
        <w:t xml:space="preserve"> </w:t>
      </w:r>
      <w:r>
        <w:rPr>
          <w:lang w:val="en-US"/>
        </w:rPr>
        <w:t>initiatives,</w:t>
      </w:r>
      <w:r w:rsidR="00BC5C0E">
        <w:rPr>
          <w:lang w:val="en-US"/>
        </w:rPr>
        <w:t xml:space="preserve"> </w:t>
      </w:r>
      <w:r>
        <w:rPr>
          <w:lang w:val="en-US"/>
        </w:rPr>
        <w:t>which</w:t>
      </w:r>
      <w:r w:rsidR="00BC5C0E">
        <w:rPr>
          <w:lang w:val="en-US"/>
        </w:rPr>
        <w:t xml:space="preserve"> </w:t>
      </w:r>
      <w:r w:rsidRPr="000B2EFC">
        <w:rPr>
          <w:lang w:val="en-US"/>
        </w:rPr>
        <w:t>stated</w:t>
      </w:r>
      <w:r w:rsidR="00BC5C0E">
        <w:rPr>
          <w:lang w:val="en-US"/>
        </w:rPr>
        <w:t xml:space="preserve"> </w:t>
      </w:r>
      <w:r w:rsidRPr="000B2EFC">
        <w:rPr>
          <w:lang w:val="en-US"/>
        </w:rPr>
        <w:t>that:</w:t>
      </w:r>
    </w:p>
    <w:p w14:paraId="738738FA" w14:textId="4E8718E5" w:rsidR="000B2EFC" w:rsidRPr="000B2EFC" w:rsidRDefault="000B2EFC" w:rsidP="000B2EFC">
      <w:pPr>
        <w:pStyle w:val="Quote"/>
        <w:rPr>
          <w:lang w:val="en-US"/>
        </w:rPr>
      </w:pPr>
      <w:r w:rsidRPr="000B2EFC">
        <w:rPr>
          <w:lang w:val="en-US"/>
        </w:rPr>
        <w:t>…there</w:t>
      </w:r>
      <w:r w:rsidR="00BC5C0E">
        <w:rPr>
          <w:lang w:val="en-US"/>
        </w:rPr>
        <w:t xml:space="preserve"> </w:t>
      </w:r>
      <w:r w:rsidRPr="000B2EFC">
        <w:rPr>
          <w:lang w:val="en-US"/>
        </w:rPr>
        <w:t>is</w:t>
      </w:r>
      <w:r w:rsidR="00BC5C0E">
        <w:rPr>
          <w:lang w:val="en-US"/>
        </w:rPr>
        <w:t xml:space="preserve"> </w:t>
      </w:r>
      <w:r w:rsidRPr="000B2EFC">
        <w:rPr>
          <w:lang w:val="en-US"/>
        </w:rPr>
        <w:t>isolated</w:t>
      </w:r>
      <w:r w:rsidR="00BC5C0E">
        <w:rPr>
          <w:lang w:val="en-US"/>
        </w:rPr>
        <w:t xml:space="preserve"> </w:t>
      </w:r>
      <w:r w:rsidRPr="000B2EFC">
        <w:rPr>
          <w:lang w:val="en-US"/>
        </w:rPr>
        <w:t>work</w:t>
      </w:r>
      <w:r w:rsidR="00BC5C0E">
        <w:rPr>
          <w:lang w:val="en-US"/>
        </w:rPr>
        <w:t xml:space="preserve"> </w:t>
      </w:r>
      <w:r w:rsidRPr="000B2EFC">
        <w:rPr>
          <w:lang w:val="en-US"/>
        </w:rPr>
        <w:t>across</w:t>
      </w:r>
      <w:r w:rsidR="00BC5C0E">
        <w:rPr>
          <w:lang w:val="en-US"/>
        </w:rPr>
        <w:t xml:space="preserve"> </w:t>
      </w:r>
      <w:r w:rsidRPr="000B2EFC">
        <w:rPr>
          <w:lang w:val="en-US"/>
        </w:rPr>
        <w:t>institutions</w:t>
      </w:r>
      <w:r w:rsidR="00BC5C0E">
        <w:rPr>
          <w:lang w:val="en-US"/>
        </w:rPr>
        <w:t xml:space="preserve"> </w:t>
      </w:r>
      <w:r w:rsidRPr="000B2EFC">
        <w:rPr>
          <w:lang w:val="en-US"/>
        </w:rPr>
        <w:t>to</w:t>
      </w:r>
      <w:r w:rsidR="00BC5C0E">
        <w:rPr>
          <w:lang w:val="en-US"/>
        </w:rPr>
        <w:t xml:space="preserve"> </w:t>
      </w:r>
      <w:r w:rsidRPr="000B2EFC">
        <w:rPr>
          <w:lang w:val="en-US"/>
        </w:rPr>
        <w:t>address</w:t>
      </w:r>
      <w:r w:rsidR="00BC5C0E">
        <w:rPr>
          <w:lang w:val="en-US"/>
        </w:rPr>
        <w:t xml:space="preserve"> </w:t>
      </w:r>
      <w:r w:rsidRPr="000B2EFC">
        <w:rPr>
          <w:lang w:val="en-US"/>
        </w:rPr>
        <w:t>differential</w:t>
      </w:r>
      <w:r w:rsidR="00BC5C0E">
        <w:rPr>
          <w:lang w:val="en-US"/>
        </w:rPr>
        <w:t xml:space="preserve"> </w:t>
      </w:r>
      <w:r w:rsidRPr="000B2EFC">
        <w:rPr>
          <w:lang w:val="en-US"/>
        </w:rPr>
        <w:t>outcomes,</w:t>
      </w:r>
      <w:r w:rsidR="00BC5C0E">
        <w:rPr>
          <w:lang w:val="en-US"/>
        </w:rPr>
        <w:t xml:space="preserve"> </w:t>
      </w:r>
      <w:r w:rsidRPr="000B2EFC">
        <w:rPr>
          <w:lang w:val="en-US"/>
        </w:rPr>
        <w:t>but</w:t>
      </w:r>
      <w:r w:rsidR="00BC5C0E">
        <w:rPr>
          <w:lang w:val="en-US"/>
        </w:rPr>
        <w:t xml:space="preserve"> </w:t>
      </w:r>
      <w:r w:rsidRPr="000B2EFC">
        <w:rPr>
          <w:lang w:val="en-US"/>
        </w:rPr>
        <w:t>it</w:t>
      </w:r>
      <w:r w:rsidR="00BC5C0E">
        <w:rPr>
          <w:lang w:val="en-US"/>
        </w:rPr>
        <w:t xml:space="preserve"> </w:t>
      </w:r>
      <w:r w:rsidRPr="000B2EFC">
        <w:rPr>
          <w:lang w:val="en-US"/>
        </w:rPr>
        <w:t>is</w:t>
      </w:r>
      <w:r w:rsidR="00BC5C0E">
        <w:rPr>
          <w:lang w:val="en-US"/>
        </w:rPr>
        <w:t xml:space="preserve"> </w:t>
      </w:r>
      <w:r w:rsidRPr="000B2EFC">
        <w:rPr>
          <w:lang w:val="en-US"/>
        </w:rPr>
        <w:t>fragmented</w:t>
      </w:r>
      <w:r w:rsidR="00BC5C0E">
        <w:rPr>
          <w:lang w:val="en-US"/>
        </w:rPr>
        <w:t xml:space="preserve"> </w:t>
      </w:r>
      <w:r w:rsidRPr="000B2EFC">
        <w:rPr>
          <w:lang w:val="en-US"/>
        </w:rPr>
        <w:t>and</w:t>
      </w:r>
      <w:r w:rsidR="00BC5C0E">
        <w:rPr>
          <w:lang w:val="en-US"/>
        </w:rPr>
        <w:t xml:space="preserve"> </w:t>
      </w:r>
      <w:r w:rsidRPr="000B2EFC">
        <w:rPr>
          <w:lang w:val="en-US"/>
        </w:rPr>
        <w:t>not</w:t>
      </w:r>
      <w:r w:rsidR="00BC5C0E">
        <w:rPr>
          <w:lang w:val="en-US"/>
        </w:rPr>
        <w:t xml:space="preserve"> </w:t>
      </w:r>
      <w:r w:rsidRPr="000B2EFC">
        <w:rPr>
          <w:lang w:val="en-US"/>
        </w:rPr>
        <w:t>well</w:t>
      </w:r>
      <w:r w:rsidR="00BC5C0E">
        <w:rPr>
          <w:lang w:val="en-US"/>
        </w:rPr>
        <w:t xml:space="preserve"> </w:t>
      </w:r>
      <w:r w:rsidRPr="000B2EFC">
        <w:rPr>
          <w:lang w:val="en-US"/>
        </w:rPr>
        <w:t>evidenced…</w:t>
      </w:r>
      <w:r w:rsidR="00BC5C0E">
        <w:rPr>
          <w:lang w:val="en-US"/>
        </w:rPr>
        <w:t xml:space="preserve"> </w:t>
      </w:r>
      <w:r w:rsidRPr="000B2EFC">
        <w:rPr>
          <w:lang w:val="en-US"/>
        </w:rPr>
        <w:t>Despite</w:t>
      </w:r>
      <w:r w:rsidR="00BC5C0E">
        <w:rPr>
          <w:lang w:val="en-US"/>
        </w:rPr>
        <w:t xml:space="preserve"> </w:t>
      </w:r>
      <w:r w:rsidRPr="000B2EFC">
        <w:rPr>
          <w:lang w:val="en-US"/>
        </w:rPr>
        <w:t>commendable</w:t>
      </w:r>
      <w:r w:rsidR="00BC5C0E">
        <w:rPr>
          <w:lang w:val="en-US"/>
        </w:rPr>
        <w:t xml:space="preserve"> </w:t>
      </w:r>
      <w:r w:rsidRPr="000B2EFC">
        <w:rPr>
          <w:lang w:val="en-US"/>
        </w:rPr>
        <w:t>work</w:t>
      </w:r>
      <w:r w:rsidR="00BC5C0E">
        <w:rPr>
          <w:lang w:val="en-US"/>
        </w:rPr>
        <w:t xml:space="preserve"> </w:t>
      </w:r>
      <w:r w:rsidRPr="000B2EFC">
        <w:rPr>
          <w:lang w:val="en-US"/>
        </w:rPr>
        <w:t>and</w:t>
      </w:r>
      <w:r w:rsidR="00BC5C0E">
        <w:rPr>
          <w:lang w:val="en-US"/>
        </w:rPr>
        <w:t xml:space="preserve"> </w:t>
      </w:r>
      <w:r w:rsidRPr="000B2EFC">
        <w:rPr>
          <w:lang w:val="en-US"/>
        </w:rPr>
        <w:t>t</w:t>
      </w:r>
      <w:r>
        <w:rPr>
          <w:lang w:val="en-US"/>
        </w:rPr>
        <w:t>he</w:t>
      </w:r>
      <w:r w:rsidR="00BC5C0E">
        <w:rPr>
          <w:lang w:val="en-US"/>
        </w:rPr>
        <w:t xml:space="preserve"> </w:t>
      </w:r>
      <w:r>
        <w:rPr>
          <w:lang w:val="en-US"/>
        </w:rPr>
        <w:t>progress</w:t>
      </w:r>
      <w:r w:rsidR="00BC5C0E">
        <w:rPr>
          <w:lang w:val="en-US"/>
        </w:rPr>
        <w:t xml:space="preserve"> </w:t>
      </w:r>
      <w:r>
        <w:rPr>
          <w:lang w:val="en-US"/>
        </w:rPr>
        <w:t>made</w:t>
      </w:r>
      <w:r w:rsidR="00BC5C0E">
        <w:rPr>
          <w:lang w:val="en-US"/>
        </w:rPr>
        <w:t xml:space="preserve"> </w:t>
      </w:r>
      <w:r>
        <w:rPr>
          <w:lang w:val="en-US"/>
        </w:rPr>
        <w:t>on</w:t>
      </w:r>
      <w:r w:rsidR="00BC5C0E">
        <w:rPr>
          <w:lang w:val="en-US"/>
        </w:rPr>
        <w:t xml:space="preserve"> </w:t>
      </w:r>
      <w:r>
        <w:rPr>
          <w:lang w:val="en-US"/>
        </w:rPr>
        <w:t>both</w:t>
      </w:r>
      <w:r w:rsidR="00BC5C0E">
        <w:rPr>
          <w:lang w:val="en-US"/>
        </w:rPr>
        <w:t xml:space="preserve"> </w:t>
      </w:r>
      <w:r>
        <w:rPr>
          <w:lang w:val="en-US"/>
        </w:rPr>
        <w:t>access</w:t>
      </w:r>
      <w:r w:rsidR="00BC5C0E">
        <w:rPr>
          <w:lang w:val="en-US"/>
        </w:rPr>
        <w:t xml:space="preserve"> </w:t>
      </w:r>
      <w:r w:rsidRPr="000B2EFC">
        <w:rPr>
          <w:lang w:val="en-US"/>
        </w:rPr>
        <w:t>and</w:t>
      </w:r>
      <w:r w:rsidR="00BC5C0E">
        <w:rPr>
          <w:lang w:val="en-US"/>
        </w:rPr>
        <w:t xml:space="preserve"> </w:t>
      </w:r>
      <w:r w:rsidRPr="000B2EFC">
        <w:rPr>
          <w:lang w:val="en-US"/>
        </w:rPr>
        <w:t>retention…</w:t>
      </w:r>
      <w:r w:rsidR="00BC5C0E">
        <w:rPr>
          <w:lang w:val="en-US"/>
        </w:rPr>
        <w:t xml:space="preserve"> </w:t>
      </w:r>
      <w:r w:rsidRPr="000B2EFC">
        <w:rPr>
          <w:lang w:val="en-US"/>
        </w:rPr>
        <w:t>it</w:t>
      </w:r>
      <w:r w:rsidR="00BC5C0E">
        <w:rPr>
          <w:lang w:val="en-US"/>
        </w:rPr>
        <w:t xml:space="preserve"> </w:t>
      </w:r>
      <w:r w:rsidRPr="000B2EFC">
        <w:rPr>
          <w:lang w:val="en-US"/>
        </w:rPr>
        <w:t>remains</w:t>
      </w:r>
      <w:r w:rsidR="00BC5C0E">
        <w:rPr>
          <w:lang w:val="en-US"/>
        </w:rPr>
        <w:t xml:space="preserve"> </w:t>
      </w:r>
      <w:r w:rsidRPr="000B2EFC">
        <w:rPr>
          <w:lang w:val="en-US"/>
        </w:rPr>
        <w:t>difficult</w:t>
      </w:r>
      <w:r w:rsidR="00BC5C0E">
        <w:rPr>
          <w:lang w:val="en-US"/>
        </w:rPr>
        <w:t xml:space="preserve"> </w:t>
      </w:r>
      <w:r w:rsidRPr="000B2EFC">
        <w:rPr>
          <w:lang w:val="en-US"/>
        </w:rPr>
        <w:t>for</w:t>
      </w:r>
      <w:r w:rsidR="00BC5C0E">
        <w:rPr>
          <w:lang w:val="en-US"/>
        </w:rPr>
        <w:t xml:space="preserve"> </w:t>
      </w:r>
      <w:r w:rsidRPr="000B2EFC">
        <w:rPr>
          <w:lang w:val="en-US"/>
        </w:rPr>
        <w:t>institutions</w:t>
      </w:r>
      <w:r w:rsidR="00BC5C0E">
        <w:rPr>
          <w:lang w:val="en-US"/>
        </w:rPr>
        <w:t xml:space="preserve"> </w:t>
      </w:r>
      <w:r w:rsidRPr="000B2EFC">
        <w:rPr>
          <w:lang w:val="en-US"/>
        </w:rPr>
        <w:t>to</w:t>
      </w:r>
      <w:r w:rsidR="00BC5C0E">
        <w:rPr>
          <w:lang w:val="en-US"/>
        </w:rPr>
        <w:t xml:space="preserve"> </w:t>
      </w:r>
      <w:r w:rsidRPr="000B2EFC">
        <w:rPr>
          <w:lang w:val="en-US"/>
        </w:rPr>
        <w:t>demonstrate</w:t>
      </w:r>
      <w:r w:rsidR="00BC5C0E">
        <w:rPr>
          <w:lang w:val="en-US"/>
        </w:rPr>
        <w:t xml:space="preserve"> </w:t>
      </w:r>
      <w:r w:rsidRPr="000B2EFC">
        <w:rPr>
          <w:lang w:val="en-US"/>
        </w:rPr>
        <w:t>the</w:t>
      </w:r>
      <w:r w:rsidR="00BC5C0E">
        <w:rPr>
          <w:lang w:val="en-US"/>
        </w:rPr>
        <w:t xml:space="preserve"> </w:t>
      </w:r>
      <w:r w:rsidRPr="000B2EFC">
        <w:rPr>
          <w:lang w:val="en-US"/>
        </w:rPr>
        <w:t>relative</w:t>
      </w:r>
      <w:r w:rsidR="00BC5C0E">
        <w:rPr>
          <w:lang w:val="en-US"/>
        </w:rPr>
        <w:t xml:space="preserve"> </w:t>
      </w:r>
      <w:r w:rsidRPr="000B2EFC">
        <w:rPr>
          <w:lang w:val="en-US"/>
        </w:rPr>
        <w:t>impact</w:t>
      </w:r>
      <w:r w:rsidR="00BC5C0E">
        <w:rPr>
          <w:lang w:val="en-US"/>
        </w:rPr>
        <w:t xml:space="preserve"> </w:t>
      </w:r>
      <w:r w:rsidRPr="000B2EFC">
        <w:rPr>
          <w:lang w:val="en-US"/>
        </w:rPr>
        <w:t>of</w:t>
      </w:r>
      <w:r w:rsidR="00BC5C0E">
        <w:rPr>
          <w:lang w:val="en-US"/>
        </w:rPr>
        <w:t xml:space="preserve"> </w:t>
      </w:r>
      <w:r w:rsidRPr="000B2EFC">
        <w:rPr>
          <w:lang w:val="en-US"/>
        </w:rPr>
        <w:t>different</w:t>
      </w:r>
      <w:r w:rsidR="00BC5C0E">
        <w:rPr>
          <w:lang w:val="en-US"/>
        </w:rPr>
        <w:t xml:space="preserve"> </w:t>
      </w:r>
      <w:r w:rsidRPr="000B2EFC">
        <w:rPr>
          <w:lang w:val="en-US"/>
        </w:rPr>
        <w:t>interventions</w:t>
      </w:r>
      <w:r w:rsidR="00BC5C0E">
        <w:rPr>
          <w:lang w:val="en-US"/>
        </w:rPr>
        <w:t xml:space="preserve"> </w:t>
      </w:r>
      <w:r w:rsidRPr="000B2EFC">
        <w:rPr>
          <w:lang w:val="en-US"/>
        </w:rPr>
        <w:t>and</w:t>
      </w:r>
      <w:r w:rsidR="00BC5C0E">
        <w:rPr>
          <w:lang w:val="en-US"/>
        </w:rPr>
        <w:t xml:space="preserve"> </w:t>
      </w:r>
      <w:r w:rsidRPr="000B2EFC">
        <w:rPr>
          <w:lang w:val="en-US"/>
        </w:rPr>
        <w:t>approaches</w:t>
      </w:r>
      <w:r w:rsidR="00BC5C0E">
        <w:rPr>
          <w:lang w:val="en-US"/>
        </w:rPr>
        <w:t xml:space="preserve"> </w:t>
      </w:r>
      <w:r w:rsidRPr="000B2EFC">
        <w:rPr>
          <w:lang w:val="en-US"/>
        </w:rPr>
        <w:t>to</w:t>
      </w:r>
      <w:r w:rsidR="00BC5C0E">
        <w:rPr>
          <w:lang w:val="en-US"/>
        </w:rPr>
        <w:t xml:space="preserve"> </w:t>
      </w:r>
      <w:r w:rsidRPr="000B2EFC">
        <w:rPr>
          <w:lang w:val="en-US"/>
        </w:rPr>
        <w:t>support</w:t>
      </w:r>
      <w:r w:rsidR="00BC5C0E">
        <w:rPr>
          <w:lang w:val="en-US"/>
        </w:rPr>
        <w:t xml:space="preserve"> </w:t>
      </w:r>
      <w:r w:rsidRPr="000B2EFC">
        <w:rPr>
          <w:lang w:val="en-US"/>
        </w:rPr>
        <w:t>access</w:t>
      </w:r>
      <w:r w:rsidR="00BC5C0E">
        <w:rPr>
          <w:lang w:val="en-US"/>
        </w:rPr>
        <w:t xml:space="preserve"> </w:t>
      </w:r>
      <w:r w:rsidRPr="000B2EFC">
        <w:rPr>
          <w:lang w:val="en-US"/>
        </w:rPr>
        <w:t>and</w:t>
      </w:r>
      <w:r w:rsidR="00BC5C0E">
        <w:rPr>
          <w:lang w:val="en-US"/>
        </w:rPr>
        <w:t xml:space="preserve"> </w:t>
      </w:r>
      <w:r w:rsidRPr="000B2EFC">
        <w:rPr>
          <w:lang w:val="en-US"/>
        </w:rPr>
        <w:t>student</w:t>
      </w:r>
      <w:r w:rsidR="00BC5C0E">
        <w:rPr>
          <w:lang w:val="en-US"/>
        </w:rPr>
        <w:t xml:space="preserve"> </w:t>
      </w:r>
      <w:r w:rsidRPr="000B2EFC">
        <w:rPr>
          <w:lang w:val="en-US"/>
        </w:rPr>
        <w:t>success</w:t>
      </w:r>
      <w:r>
        <w:rPr>
          <w:lang w:val="en-US"/>
        </w:rPr>
        <w:t>.</w:t>
      </w:r>
      <w:r w:rsidR="00BC5C0E">
        <w:rPr>
          <w:lang w:val="en-US"/>
        </w:rPr>
        <w:t xml:space="preserve"> </w:t>
      </w:r>
      <w:r>
        <w:rPr>
          <w:i w:val="0"/>
          <w:lang w:val="en-US"/>
        </w:rPr>
        <w:t>(pp.</w:t>
      </w:r>
      <w:r w:rsidR="00BC5C0E">
        <w:rPr>
          <w:i w:val="0"/>
          <w:lang w:val="en-US"/>
        </w:rPr>
        <w:t xml:space="preserve"> </w:t>
      </w:r>
      <w:r>
        <w:rPr>
          <w:i w:val="0"/>
          <w:lang w:val="en-US"/>
        </w:rPr>
        <w:t>3–4)</w:t>
      </w:r>
    </w:p>
    <w:p w14:paraId="6ACFABFC" w14:textId="49F138FA" w:rsidR="000B2EFC" w:rsidRPr="000B2EFC" w:rsidRDefault="000B2EFC" w:rsidP="000B2EFC">
      <w:pPr>
        <w:rPr>
          <w:lang w:val="en-US"/>
        </w:rPr>
      </w:pPr>
      <w:r w:rsidRPr="000B2EFC">
        <w:rPr>
          <w:lang w:val="en-US"/>
        </w:rPr>
        <w:t>The</w:t>
      </w:r>
      <w:r w:rsidR="00BC5C0E">
        <w:rPr>
          <w:lang w:val="en-US"/>
        </w:rPr>
        <w:t xml:space="preserve"> </w:t>
      </w:r>
      <w:r w:rsidRPr="000B2EFC">
        <w:rPr>
          <w:lang w:val="en-US"/>
        </w:rPr>
        <w:t>CIF</w:t>
      </w:r>
      <w:r w:rsidR="00BC5C0E">
        <w:rPr>
          <w:lang w:val="en-US"/>
        </w:rPr>
        <w:t xml:space="preserve"> </w:t>
      </w:r>
      <w:r w:rsidRPr="000B2EFC">
        <w:rPr>
          <w:lang w:val="en-US"/>
        </w:rPr>
        <w:t>was</w:t>
      </w:r>
      <w:r w:rsidR="00BC5C0E">
        <w:rPr>
          <w:lang w:val="en-US"/>
        </w:rPr>
        <w:t xml:space="preserve"> </w:t>
      </w:r>
      <w:r w:rsidRPr="000B2EFC">
        <w:rPr>
          <w:lang w:val="en-US"/>
        </w:rPr>
        <w:t>developed</w:t>
      </w:r>
      <w:r w:rsidR="00BC5C0E">
        <w:rPr>
          <w:lang w:val="en-US"/>
        </w:rPr>
        <w:t xml:space="preserve"> </w:t>
      </w:r>
      <w:r w:rsidRPr="000B2EFC">
        <w:rPr>
          <w:lang w:val="en-US"/>
        </w:rPr>
        <w:t>through</w:t>
      </w:r>
      <w:r w:rsidR="00BC5C0E">
        <w:rPr>
          <w:lang w:val="en-US"/>
        </w:rPr>
        <w:t xml:space="preserve"> </w:t>
      </w:r>
      <w:r w:rsidRPr="000B2EFC">
        <w:rPr>
          <w:lang w:val="en-US"/>
        </w:rPr>
        <w:t>analysis</w:t>
      </w:r>
      <w:r w:rsidR="00BC5C0E">
        <w:rPr>
          <w:lang w:val="en-US"/>
        </w:rPr>
        <w:t xml:space="preserve"> </w:t>
      </w:r>
      <w:r w:rsidRPr="000B2EFC">
        <w:rPr>
          <w:lang w:val="en-US"/>
        </w:rPr>
        <w:t>of</w:t>
      </w:r>
      <w:r w:rsidR="00BC5C0E">
        <w:rPr>
          <w:lang w:val="en-US"/>
        </w:rPr>
        <w:t xml:space="preserve"> </w:t>
      </w:r>
      <w:r w:rsidRPr="000B2EFC">
        <w:rPr>
          <w:lang w:val="en-US"/>
        </w:rPr>
        <w:t>HEPPP</w:t>
      </w:r>
      <w:r w:rsidR="00BC5C0E">
        <w:rPr>
          <w:lang w:val="en-US"/>
        </w:rPr>
        <w:t xml:space="preserve"> </w:t>
      </w:r>
      <w:r w:rsidRPr="000B2EFC">
        <w:rPr>
          <w:lang w:val="en-US"/>
        </w:rPr>
        <w:t>funded</w:t>
      </w:r>
      <w:r w:rsidR="00BC5C0E">
        <w:rPr>
          <w:lang w:val="en-US"/>
        </w:rPr>
        <w:t xml:space="preserve"> </w:t>
      </w:r>
      <w:r w:rsidRPr="000B2EFC">
        <w:rPr>
          <w:lang w:val="en-US"/>
        </w:rPr>
        <w:t>initiatives,</w:t>
      </w:r>
      <w:r w:rsidR="00BC5C0E">
        <w:rPr>
          <w:lang w:val="en-US"/>
        </w:rPr>
        <w:t xml:space="preserve"> </w:t>
      </w:r>
      <w:r w:rsidRPr="000B2EFC">
        <w:rPr>
          <w:lang w:val="en-US"/>
        </w:rPr>
        <w:t>juxtaposed</w:t>
      </w:r>
      <w:r w:rsidR="00BC5C0E">
        <w:rPr>
          <w:lang w:val="en-US"/>
        </w:rPr>
        <w:t xml:space="preserve"> </w:t>
      </w:r>
      <w:r w:rsidRPr="000B2EFC">
        <w:rPr>
          <w:lang w:val="en-US"/>
        </w:rPr>
        <w:t>with</w:t>
      </w:r>
      <w:r w:rsidR="00BC5C0E">
        <w:rPr>
          <w:lang w:val="en-US"/>
        </w:rPr>
        <w:t xml:space="preserve"> </w:t>
      </w:r>
      <w:r w:rsidRPr="000B2EFC">
        <w:rPr>
          <w:lang w:val="en-US"/>
        </w:rPr>
        <w:t>the</w:t>
      </w:r>
      <w:r w:rsidR="00BC5C0E">
        <w:rPr>
          <w:lang w:val="en-US"/>
        </w:rPr>
        <w:t xml:space="preserve"> </w:t>
      </w:r>
      <w:r w:rsidRPr="000B2EFC">
        <w:rPr>
          <w:lang w:val="en-US"/>
        </w:rPr>
        <w:t>evidence</w:t>
      </w:r>
      <w:r w:rsidR="00BC5C0E">
        <w:rPr>
          <w:lang w:val="en-US"/>
        </w:rPr>
        <w:t xml:space="preserve"> </w:t>
      </w:r>
      <w:r w:rsidRPr="000B2EFC">
        <w:rPr>
          <w:lang w:val="en-US"/>
        </w:rPr>
        <w:t>base</w:t>
      </w:r>
      <w:r w:rsidR="00BC5C0E">
        <w:rPr>
          <w:lang w:val="en-US"/>
        </w:rPr>
        <w:t xml:space="preserve"> </w:t>
      </w:r>
      <w:r w:rsidRPr="000B2EFC">
        <w:rPr>
          <w:lang w:val="en-US"/>
        </w:rPr>
        <w:t>around</w:t>
      </w:r>
      <w:r w:rsidR="00BC5C0E">
        <w:rPr>
          <w:lang w:val="en-US"/>
        </w:rPr>
        <w:t xml:space="preserve"> </w:t>
      </w:r>
      <w:r w:rsidRPr="000B2EFC">
        <w:rPr>
          <w:lang w:val="en-US"/>
        </w:rPr>
        <w:t>the</w:t>
      </w:r>
      <w:r w:rsidR="00BC5C0E">
        <w:rPr>
          <w:lang w:val="en-US"/>
        </w:rPr>
        <w:t xml:space="preserve"> </w:t>
      </w:r>
      <w:r w:rsidRPr="000B2EFC">
        <w:rPr>
          <w:lang w:val="en-US"/>
        </w:rPr>
        <w:t>effectiveness</w:t>
      </w:r>
      <w:r w:rsidR="00BC5C0E">
        <w:rPr>
          <w:lang w:val="en-US"/>
        </w:rPr>
        <w:t xml:space="preserve"> </w:t>
      </w:r>
      <w:r w:rsidRPr="000B2EFC">
        <w:rPr>
          <w:lang w:val="en-US"/>
        </w:rPr>
        <w:t>of</w:t>
      </w:r>
      <w:r w:rsidR="00BC5C0E">
        <w:rPr>
          <w:lang w:val="en-US"/>
        </w:rPr>
        <w:t xml:space="preserve"> </w:t>
      </w:r>
      <w:r w:rsidRPr="000B2EFC">
        <w:rPr>
          <w:lang w:val="en-US"/>
        </w:rPr>
        <w:t>these</w:t>
      </w:r>
      <w:r w:rsidR="00BC5C0E">
        <w:rPr>
          <w:lang w:val="en-US"/>
        </w:rPr>
        <w:t xml:space="preserve"> </w:t>
      </w:r>
      <w:r w:rsidRPr="000B2EFC">
        <w:rPr>
          <w:lang w:val="en-US"/>
        </w:rPr>
        <w:t>initiatives.</w:t>
      </w:r>
      <w:r w:rsidR="00BC5C0E">
        <w:rPr>
          <w:lang w:val="en-US"/>
        </w:rPr>
        <w:t xml:space="preserve"> </w:t>
      </w:r>
      <w:r w:rsidRPr="000B2EFC">
        <w:rPr>
          <w:lang w:val="en-US"/>
        </w:rPr>
        <w:t>A</w:t>
      </w:r>
      <w:r w:rsidR="00BC5C0E">
        <w:rPr>
          <w:lang w:val="en-US"/>
        </w:rPr>
        <w:t xml:space="preserve"> </w:t>
      </w:r>
      <w:r w:rsidRPr="000B2EFC">
        <w:rPr>
          <w:lang w:val="en-US"/>
        </w:rPr>
        <w:t>major</w:t>
      </w:r>
      <w:r w:rsidR="00BC5C0E">
        <w:rPr>
          <w:lang w:val="en-US"/>
        </w:rPr>
        <w:t xml:space="preserve"> </w:t>
      </w:r>
      <w:r w:rsidRPr="000B2EFC">
        <w:rPr>
          <w:lang w:val="en-US"/>
        </w:rPr>
        <w:t>conceptual</w:t>
      </w:r>
      <w:r w:rsidR="00BC5C0E">
        <w:rPr>
          <w:lang w:val="en-US"/>
        </w:rPr>
        <w:t xml:space="preserve"> </w:t>
      </w:r>
      <w:r w:rsidRPr="000B2EFC">
        <w:rPr>
          <w:lang w:val="en-US"/>
        </w:rPr>
        <w:t>challenge</w:t>
      </w:r>
      <w:r w:rsidR="00BC5C0E">
        <w:rPr>
          <w:lang w:val="en-US"/>
        </w:rPr>
        <w:t xml:space="preserve"> </w:t>
      </w:r>
      <w:r w:rsidRPr="000B2EFC">
        <w:rPr>
          <w:lang w:val="en-US"/>
        </w:rPr>
        <w:t>in</w:t>
      </w:r>
      <w:r w:rsidR="00BC5C0E">
        <w:rPr>
          <w:lang w:val="en-US"/>
        </w:rPr>
        <w:t xml:space="preserve"> </w:t>
      </w:r>
      <w:r w:rsidRPr="000B2EFC">
        <w:rPr>
          <w:lang w:val="en-US"/>
        </w:rPr>
        <w:t>the</w:t>
      </w:r>
      <w:r w:rsidR="00BC5C0E">
        <w:rPr>
          <w:lang w:val="en-US"/>
        </w:rPr>
        <w:t xml:space="preserve"> </w:t>
      </w:r>
      <w:r w:rsidRPr="000B2EFC">
        <w:rPr>
          <w:lang w:val="en-US"/>
        </w:rPr>
        <w:t>devel</w:t>
      </w:r>
      <w:r>
        <w:rPr>
          <w:lang w:val="en-US"/>
        </w:rPr>
        <w:t>opment</w:t>
      </w:r>
      <w:r w:rsidR="00BC5C0E">
        <w:rPr>
          <w:lang w:val="en-US"/>
        </w:rPr>
        <w:t xml:space="preserve"> </w:t>
      </w:r>
      <w:r>
        <w:rPr>
          <w:lang w:val="en-US"/>
        </w:rPr>
        <w:t>of</w:t>
      </w:r>
      <w:r w:rsidR="00BC5C0E">
        <w:rPr>
          <w:lang w:val="en-US"/>
        </w:rPr>
        <w:t xml:space="preserve"> </w:t>
      </w:r>
      <w:r>
        <w:rPr>
          <w:lang w:val="en-US"/>
        </w:rPr>
        <w:t>the</w:t>
      </w:r>
      <w:r w:rsidR="00BC5C0E">
        <w:rPr>
          <w:lang w:val="en-US"/>
        </w:rPr>
        <w:t xml:space="preserve"> </w:t>
      </w:r>
      <w:r w:rsidRPr="000B2EFC">
        <w:rPr>
          <w:lang w:val="en-US"/>
        </w:rPr>
        <w:t>CIF</w:t>
      </w:r>
      <w:r w:rsidR="00BC5C0E">
        <w:rPr>
          <w:lang w:val="en-US"/>
        </w:rPr>
        <w:t xml:space="preserve"> </w:t>
      </w:r>
      <w:r w:rsidRPr="000B2EFC">
        <w:rPr>
          <w:lang w:val="en-US"/>
        </w:rPr>
        <w:t>was</w:t>
      </w:r>
      <w:r w:rsidR="00BC5C0E">
        <w:rPr>
          <w:lang w:val="en-US"/>
        </w:rPr>
        <w:t xml:space="preserve"> </w:t>
      </w:r>
      <w:r w:rsidRPr="000B2EFC">
        <w:rPr>
          <w:lang w:val="en-US"/>
        </w:rPr>
        <w:t>the</w:t>
      </w:r>
      <w:r w:rsidR="00BC5C0E">
        <w:rPr>
          <w:lang w:val="en-US"/>
        </w:rPr>
        <w:t xml:space="preserve"> </w:t>
      </w:r>
      <w:r w:rsidRPr="000B2EFC">
        <w:rPr>
          <w:lang w:val="en-US"/>
        </w:rPr>
        <w:t>variety</w:t>
      </w:r>
      <w:r w:rsidR="00BC5C0E">
        <w:rPr>
          <w:lang w:val="en-US"/>
        </w:rPr>
        <w:t xml:space="preserve"> </w:t>
      </w:r>
      <w:r w:rsidRPr="000B2EFC">
        <w:rPr>
          <w:lang w:val="en-US"/>
        </w:rPr>
        <w:t>of</w:t>
      </w:r>
      <w:r w:rsidR="00BC5C0E">
        <w:rPr>
          <w:lang w:val="en-US"/>
        </w:rPr>
        <w:t xml:space="preserve"> </w:t>
      </w:r>
      <w:r w:rsidRPr="000B2EFC">
        <w:rPr>
          <w:lang w:val="en-US"/>
        </w:rPr>
        <w:t>activities</w:t>
      </w:r>
      <w:r w:rsidR="00BC5C0E">
        <w:rPr>
          <w:lang w:val="en-US"/>
        </w:rPr>
        <w:t xml:space="preserve"> </w:t>
      </w:r>
      <w:r w:rsidRPr="000B2EFC">
        <w:rPr>
          <w:lang w:val="en-US"/>
        </w:rPr>
        <w:t>funded</w:t>
      </w:r>
      <w:r w:rsidR="00BC5C0E">
        <w:rPr>
          <w:lang w:val="en-US"/>
        </w:rPr>
        <w:t xml:space="preserve"> </w:t>
      </w:r>
      <w:r w:rsidRPr="000B2EFC">
        <w:rPr>
          <w:lang w:val="en-US"/>
        </w:rPr>
        <w:t>by</w:t>
      </w:r>
      <w:r w:rsidR="00BC5C0E">
        <w:rPr>
          <w:lang w:val="en-US"/>
        </w:rPr>
        <w:t xml:space="preserve"> </w:t>
      </w:r>
      <w:r w:rsidRPr="000B2EFC">
        <w:rPr>
          <w:lang w:val="en-US"/>
        </w:rPr>
        <w:t>HEPPP</w:t>
      </w:r>
      <w:r w:rsidR="00BC5C0E">
        <w:rPr>
          <w:lang w:val="en-US"/>
        </w:rPr>
        <w:t xml:space="preserve"> </w:t>
      </w:r>
      <w:r w:rsidRPr="000B2EFC">
        <w:rPr>
          <w:lang w:val="en-US"/>
        </w:rPr>
        <w:t>and</w:t>
      </w:r>
      <w:r w:rsidR="00BC5C0E">
        <w:rPr>
          <w:lang w:val="en-US"/>
        </w:rPr>
        <w:t xml:space="preserve"> </w:t>
      </w:r>
      <w:r w:rsidRPr="000B2EFC">
        <w:rPr>
          <w:lang w:val="en-US"/>
        </w:rPr>
        <w:t>undertaken</w:t>
      </w:r>
      <w:r w:rsidR="00BC5C0E">
        <w:rPr>
          <w:lang w:val="en-US"/>
        </w:rPr>
        <w:t xml:space="preserve"> </w:t>
      </w:r>
      <w:r w:rsidRPr="000B2EFC">
        <w:rPr>
          <w:lang w:val="en-US"/>
        </w:rPr>
        <w:t>by</w:t>
      </w:r>
      <w:r w:rsidR="00BC5C0E">
        <w:rPr>
          <w:lang w:val="en-US"/>
        </w:rPr>
        <w:t xml:space="preserve"> </w:t>
      </w:r>
      <w:r w:rsidRPr="000B2EFC">
        <w:rPr>
          <w:lang w:val="en-US"/>
        </w:rPr>
        <w:t>universities.</w:t>
      </w:r>
      <w:r w:rsidR="00BC5C0E">
        <w:rPr>
          <w:lang w:val="en-US"/>
        </w:rPr>
        <w:t xml:space="preserve"> </w:t>
      </w:r>
      <w:r w:rsidRPr="000B2EFC">
        <w:rPr>
          <w:lang w:val="en-US"/>
        </w:rPr>
        <w:t>HEPPP</w:t>
      </w:r>
      <w:r w:rsidR="00BC5C0E">
        <w:rPr>
          <w:lang w:val="en-US"/>
        </w:rPr>
        <w:t xml:space="preserve"> </w:t>
      </w:r>
      <w:r w:rsidRPr="000B2EFC">
        <w:rPr>
          <w:lang w:val="en-US"/>
        </w:rPr>
        <w:t>Guidelines</w:t>
      </w:r>
      <w:r w:rsidR="00BC5C0E">
        <w:rPr>
          <w:lang w:val="en-US"/>
        </w:rPr>
        <w:t xml:space="preserve"> </w:t>
      </w:r>
      <w:r w:rsidRPr="000B2EFC">
        <w:rPr>
          <w:lang w:val="en-US"/>
        </w:rPr>
        <w:t>(DEEWR,</w:t>
      </w:r>
      <w:r w:rsidR="00BC5C0E">
        <w:rPr>
          <w:lang w:val="en-US"/>
        </w:rPr>
        <w:t xml:space="preserve"> </w:t>
      </w:r>
      <w:r w:rsidRPr="000B2EFC">
        <w:rPr>
          <w:lang w:val="en-US"/>
        </w:rPr>
        <w:t>2010)</w:t>
      </w:r>
      <w:r w:rsidR="00BC5C0E">
        <w:rPr>
          <w:lang w:val="en-US"/>
        </w:rPr>
        <w:t xml:space="preserve"> </w:t>
      </w:r>
      <w:r w:rsidRPr="000B2EFC">
        <w:rPr>
          <w:lang w:val="en-US"/>
        </w:rPr>
        <w:t>art</w:t>
      </w:r>
      <w:r>
        <w:rPr>
          <w:lang w:val="en-US"/>
        </w:rPr>
        <w:t>iculated</w:t>
      </w:r>
      <w:r w:rsidR="00BC5C0E">
        <w:rPr>
          <w:lang w:val="en-US"/>
        </w:rPr>
        <w:t xml:space="preserve"> </w:t>
      </w:r>
      <w:r>
        <w:rPr>
          <w:lang w:val="en-US"/>
        </w:rPr>
        <w:t>specific</w:t>
      </w:r>
      <w:r w:rsidR="00BC5C0E">
        <w:rPr>
          <w:lang w:val="en-US"/>
        </w:rPr>
        <w:t xml:space="preserve"> </w:t>
      </w:r>
      <w:r>
        <w:rPr>
          <w:lang w:val="en-US"/>
        </w:rPr>
        <w:t>conditions</w:t>
      </w:r>
      <w:r w:rsidR="00BC5C0E">
        <w:rPr>
          <w:lang w:val="en-US"/>
        </w:rPr>
        <w:t xml:space="preserve"> </w:t>
      </w:r>
      <w:r>
        <w:rPr>
          <w:lang w:val="en-US"/>
        </w:rPr>
        <w:t>of</w:t>
      </w:r>
      <w:r w:rsidR="00BC5C0E">
        <w:rPr>
          <w:lang w:val="en-US"/>
        </w:rPr>
        <w:t xml:space="preserve"> </w:t>
      </w:r>
      <w:r w:rsidRPr="000B2EFC">
        <w:rPr>
          <w:lang w:val="en-US"/>
        </w:rPr>
        <w:t>funding</w:t>
      </w:r>
      <w:r w:rsidR="00BC5C0E">
        <w:rPr>
          <w:lang w:val="en-US"/>
        </w:rPr>
        <w:t xml:space="preserve"> </w:t>
      </w:r>
      <w:r w:rsidRPr="000B2EFC">
        <w:rPr>
          <w:lang w:val="en-US"/>
        </w:rPr>
        <w:t>and</w:t>
      </w:r>
      <w:r w:rsidR="00BC5C0E">
        <w:rPr>
          <w:lang w:val="en-US"/>
        </w:rPr>
        <w:t xml:space="preserve"> </w:t>
      </w:r>
      <w:r w:rsidRPr="000B2EFC">
        <w:rPr>
          <w:lang w:val="en-US"/>
        </w:rPr>
        <w:t>broad</w:t>
      </w:r>
      <w:r w:rsidR="00BC5C0E">
        <w:rPr>
          <w:lang w:val="en-US"/>
        </w:rPr>
        <w:t xml:space="preserve"> </w:t>
      </w:r>
      <w:r w:rsidRPr="000B2EFC">
        <w:rPr>
          <w:lang w:val="en-US"/>
        </w:rPr>
        <w:t>intent</w:t>
      </w:r>
      <w:r w:rsidR="00BC5C0E">
        <w:rPr>
          <w:lang w:val="en-US"/>
        </w:rPr>
        <w:t xml:space="preserve"> </w:t>
      </w:r>
      <w:r w:rsidRPr="000B2EFC">
        <w:rPr>
          <w:lang w:val="en-US"/>
        </w:rPr>
        <w:t>of</w:t>
      </w:r>
      <w:r w:rsidR="00BC5C0E">
        <w:rPr>
          <w:lang w:val="en-US"/>
        </w:rPr>
        <w:t xml:space="preserve"> </w:t>
      </w:r>
      <w:r w:rsidRPr="000B2EFC">
        <w:rPr>
          <w:lang w:val="en-US"/>
        </w:rPr>
        <w:t>the</w:t>
      </w:r>
      <w:r w:rsidR="00BC5C0E">
        <w:rPr>
          <w:lang w:val="en-US"/>
        </w:rPr>
        <w:t xml:space="preserve"> </w:t>
      </w:r>
      <w:r w:rsidRPr="000B2EFC">
        <w:rPr>
          <w:lang w:val="en-US"/>
        </w:rPr>
        <w:t>program</w:t>
      </w:r>
      <w:r w:rsidR="00BC5C0E">
        <w:rPr>
          <w:lang w:val="en-US"/>
        </w:rPr>
        <w:t xml:space="preserve"> </w:t>
      </w:r>
      <w:r w:rsidRPr="000B2EFC">
        <w:rPr>
          <w:lang w:val="en-US"/>
        </w:rPr>
        <w:t>that</w:t>
      </w:r>
      <w:r w:rsidR="00BC5C0E">
        <w:rPr>
          <w:lang w:val="en-US"/>
        </w:rPr>
        <w:t xml:space="preserve"> </w:t>
      </w:r>
      <w:r w:rsidRPr="000B2EFC">
        <w:rPr>
          <w:lang w:val="en-US"/>
        </w:rPr>
        <w:t>encouraged</w:t>
      </w:r>
      <w:r w:rsidR="00BC5C0E">
        <w:rPr>
          <w:lang w:val="en-US"/>
        </w:rPr>
        <w:t xml:space="preserve"> </w:t>
      </w:r>
      <w:r w:rsidRPr="000B2EFC">
        <w:rPr>
          <w:lang w:val="en-US"/>
        </w:rPr>
        <w:t>collaboration</w:t>
      </w:r>
      <w:r w:rsidR="00BC5C0E">
        <w:rPr>
          <w:lang w:val="en-US"/>
        </w:rPr>
        <w:t xml:space="preserve"> </w:t>
      </w:r>
      <w:r w:rsidRPr="000B2EFC">
        <w:rPr>
          <w:lang w:val="en-US"/>
        </w:rPr>
        <w:t>to</w:t>
      </w:r>
      <w:r w:rsidR="00BC5C0E">
        <w:rPr>
          <w:lang w:val="en-US"/>
        </w:rPr>
        <w:t xml:space="preserve"> </w:t>
      </w:r>
      <w:r w:rsidRPr="000B2EFC">
        <w:rPr>
          <w:lang w:val="en-US"/>
        </w:rPr>
        <w:t>drive</w:t>
      </w:r>
      <w:r w:rsidR="00BC5C0E">
        <w:rPr>
          <w:lang w:val="en-US"/>
        </w:rPr>
        <w:t xml:space="preserve"> </w:t>
      </w:r>
      <w:r w:rsidRPr="000B2EFC">
        <w:rPr>
          <w:lang w:val="en-US"/>
        </w:rPr>
        <w:t>access</w:t>
      </w:r>
      <w:r w:rsidR="00BC5C0E">
        <w:rPr>
          <w:lang w:val="en-US"/>
        </w:rPr>
        <w:t xml:space="preserve"> </w:t>
      </w:r>
      <w:r w:rsidRPr="000B2EFC">
        <w:rPr>
          <w:lang w:val="en-US"/>
        </w:rPr>
        <w:t>to</w:t>
      </w:r>
      <w:r w:rsidR="00BC5C0E">
        <w:rPr>
          <w:lang w:val="en-US"/>
        </w:rPr>
        <w:t xml:space="preserve"> </w:t>
      </w:r>
      <w:r w:rsidRPr="000B2EFC">
        <w:rPr>
          <w:lang w:val="en-US"/>
        </w:rPr>
        <w:t>and</w:t>
      </w:r>
      <w:r w:rsidR="00BC5C0E">
        <w:rPr>
          <w:lang w:val="en-US"/>
        </w:rPr>
        <w:t xml:space="preserve"> </w:t>
      </w:r>
      <w:r w:rsidRPr="000B2EFC">
        <w:rPr>
          <w:lang w:val="en-US"/>
        </w:rPr>
        <w:t>participation</w:t>
      </w:r>
      <w:r w:rsidR="00BC5C0E">
        <w:rPr>
          <w:lang w:val="en-US"/>
        </w:rPr>
        <w:t xml:space="preserve"> </w:t>
      </w:r>
      <w:r w:rsidRPr="000B2EFC">
        <w:rPr>
          <w:lang w:val="en-US"/>
        </w:rPr>
        <w:t>in</w:t>
      </w:r>
      <w:r w:rsidR="00BC5C0E">
        <w:rPr>
          <w:lang w:val="en-US"/>
        </w:rPr>
        <w:t xml:space="preserve"> </w:t>
      </w:r>
      <w:r w:rsidRPr="000B2EFC">
        <w:rPr>
          <w:lang w:val="en-US"/>
        </w:rPr>
        <w:t>higher</w:t>
      </w:r>
      <w:r w:rsidR="00BC5C0E">
        <w:rPr>
          <w:lang w:val="en-US"/>
        </w:rPr>
        <w:t xml:space="preserve"> </w:t>
      </w:r>
      <w:r w:rsidRPr="000B2EFC">
        <w:rPr>
          <w:lang w:val="en-US"/>
        </w:rPr>
        <w:t>education.</w:t>
      </w:r>
      <w:r w:rsidR="00BC5C0E">
        <w:rPr>
          <w:lang w:val="en-US"/>
        </w:rPr>
        <w:t xml:space="preserve"> </w:t>
      </w:r>
      <w:r w:rsidRPr="000B2EFC">
        <w:rPr>
          <w:lang w:val="en-US"/>
        </w:rPr>
        <w:t>By</w:t>
      </w:r>
      <w:r w:rsidR="00BC5C0E">
        <w:rPr>
          <w:lang w:val="en-US"/>
        </w:rPr>
        <w:t xml:space="preserve"> </w:t>
      </w:r>
      <w:r w:rsidRPr="000B2EFC">
        <w:rPr>
          <w:lang w:val="en-US"/>
        </w:rPr>
        <w:t>i</w:t>
      </w:r>
      <w:r>
        <w:rPr>
          <w:lang w:val="en-US"/>
        </w:rPr>
        <w:t>ncreasing</w:t>
      </w:r>
      <w:r w:rsidR="00BC5C0E">
        <w:rPr>
          <w:lang w:val="en-US"/>
        </w:rPr>
        <w:t xml:space="preserve"> </w:t>
      </w:r>
      <w:r>
        <w:rPr>
          <w:lang w:val="en-US"/>
        </w:rPr>
        <w:t>the</w:t>
      </w:r>
      <w:r w:rsidR="00BC5C0E">
        <w:rPr>
          <w:lang w:val="en-US"/>
        </w:rPr>
        <w:t xml:space="preserve"> </w:t>
      </w:r>
      <w:r>
        <w:rPr>
          <w:lang w:val="en-US"/>
        </w:rPr>
        <w:t>scale</w:t>
      </w:r>
      <w:r w:rsidR="00BC5C0E">
        <w:rPr>
          <w:lang w:val="en-US"/>
        </w:rPr>
        <w:t xml:space="preserve"> </w:t>
      </w:r>
      <w:r>
        <w:rPr>
          <w:lang w:val="en-US"/>
        </w:rPr>
        <w:t>of</w:t>
      </w:r>
      <w:r w:rsidR="00BC5C0E">
        <w:rPr>
          <w:lang w:val="en-US"/>
        </w:rPr>
        <w:t xml:space="preserve"> </w:t>
      </w:r>
      <w:r>
        <w:rPr>
          <w:lang w:val="en-US"/>
        </w:rPr>
        <w:t>funding,</w:t>
      </w:r>
      <w:r w:rsidR="00BC5C0E">
        <w:rPr>
          <w:lang w:val="en-US"/>
        </w:rPr>
        <w:t xml:space="preserve"> </w:t>
      </w:r>
      <w:r w:rsidRPr="000B2EFC">
        <w:rPr>
          <w:lang w:val="en-US"/>
        </w:rPr>
        <w:t>a</w:t>
      </w:r>
      <w:r w:rsidR="00BC5C0E">
        <w:rPr>
          <w:lang w:val="en-US"/>
        </w:rPr>
        <w:t xml:space="preserve"> </w:t>
      </w:r>
      <w:r w:rsidRPr="000B2EFC">
        <w:rPr>
          <w:lang w:val="en-US"/>
        </w:rPr>
        <w:t>more</w:t>
      </w:r>
      <w:r w:rsidR="00BC5C0E">
        <w:rPr>
          <w:lang w:val="en-US"/>
        </w:rPr>
        <w:t xml:space="preserve"> </w:t>
      </w:r>
      <w:r w:rsidRPr="000B2EFC">
        <w:rPr>
          <w:lang w:val="en-US"/>
        </w:rPr>
        <w:t>complex</w:t>
      </w:r>
      <w:r w:rsidR="00BC5C0E">
        <w:rPr>
          <w:lang w:val="en-US"/>
        </w:rPr>
        <w:t xml:space="preserve"> </w:t>
      </w:r>
      <w:r w:rsidRPr="000B2EFC">
        <w:rPr>
          <w:lang w:val="en-US"/>
        </w:rPr>
        <w:t>range</w:t>
      </w:r>
      <w:r w:rsidR="00BC5C0E">
        <w:rPr>
          <w:lang w:val="en-US"/>
        </w:rPr>
        <w:t xml:space="preserve"> </w:t>
      </w:r>
      <w:r w:rsidRPr="000B2EFC">
        <w:rPr>
          <w:lang w:val="en-US"/>
        </w:rPr>
        <w:t>of</w:t>
      </w:r>
      <w:r w:rsidR="00BC5C0E">
        <w:rPr>
          <w:lang w:val="en-US"/>
        </w:rPr>
        <w:t xml:space="preserve"> </w:t>
      </w:r>
      <w:r w:rsidRPr="000B2EFC">
        <w:rPr>
          <w:lang w:val="en-US"/>
        </w:rPr>
        <w:t>initiatives</w:t>
      </w:r>
      <w:r w:rsidR="00BC5C0E">
        <w:rPr>
          <w:lang w:val="en-US"/>
        </w:rPr>
        <w:t xml:space="preserve"> </w:t>
      </w:r>
      <w:r w:rsidRPr="000B2EFC">
        <w:rPr>
          <w:lang w:val="en-US"/>
        </w:rPr>
        <w:t>was</w:t>
      </w:r>
      <w:r w:rsidR="00BC5C0E">
        <w:rPr>
          <w:lang w:val="en-US"/>
        </w:rPr>
        <w:t xml:space="preserve"> </w:t>
      </w:r>
      <w:r w:rsidRPr="000B2EFC">
        <w:rPr>
          <w:lang w:val="en-US"/>
        </w:rPr>
        <w:t>undertaken.</w:t>
      </w:r>
      <w:r w:rsidR="00BC5C0E">
        <w:rPr>
          <w:lang w:val="en-US"/>
        </w:rPr>
        <w:t xml:space="preserve"> </w:t>
      </w:r>
      <w:r w:rsidRPr="000B2EFC">
        <w:rPr>
          <w:lang w:val="en-US"/>
        </w:rPr>
        <w:t>In</w:t>
      </w:r>
      <w:r w:rsidR="00BC5C0E">
        <w:rPr>
          <w:lang w:val="en-US"/>
        </w:rPr>
        <w:t xml:space="preserve"> </w:t>
      </w:r>
      <w:r w:rsidRPr="000B2EFC">
        <w:rPr>
          <w:lang w:val="en-US"/>
        </w:rPr>
        <w:t>2009,</w:t>
      </w:r>
      <w:r w:rsidR="00BC5C0E">
        <w:rPr>
          <w:lang w:val="en-US"/>
        </w:rPr>
        <w:t xml:space="preserve"> </w:t>
      </w:r>
      <w:r w:rsidRPr="000B2EFC">
        <w:rPr>
          <w:lang w:val="en-US"/>
        </w:rPr>
        <w:t>the</w:t>
      </w:r>
      <w:r w:rsidR="00BC5C0E">
        <w:rPr>
          <w:lang w:val="en-US"/>
        </w:rPr>
        <w:t xml:space="preserve"> </w:t>
      </w:r>
      <w:r>
        <w:rPr>
          <w:lang w:val="en-US"/>
        </w:rPr>
        <w:t>Higher</w:t>
      </w:r>
      <w:r w:rsidR="00BC5C0E">
        <w:rPr>
          <w:lang w:val="en-US"/>
        </w:rPr>
        <w:t xml:space="preserve"> </w:t>
      </w:r>
      <w:r>
        <w:rPr>
          <w:lang w:val="en-US"/>
        </w:rPr>
        <w:t>Education</w:t>
      </w:r>
      <w:r w:rsidR="00BC5C0E">
        <w:rPr>
          <w:lang w:val="en-US"/>
        </w:rPr>
        <w:t xml:space="preserve"> </w:t>
      </w:r>
      <w:r>
        <w:rPr>
          <w:lang w:val="en-US"/>
        </w:rPr>
        <w:t>Equity</w:t>
      </w:r>
      <w:r w:rsidR="00BC5C0E">
        <w:rPr>
          <w:lang w:val="en-US"/>
        </w:rPr>
        <w:t xml:space="preserve"> </w:t>
      </w:r>
      <w:r>
        <w:rPr>
          <w:lang w:val="en-US"/>
        </w:rPr>
        <w:t>Support</w:t>
      </w:r>
      <w:r w:rsidR="00BC5C0E">
        <w:rPr>
          <w:lang w:val="en-US"/>
        </w:rPr>
        <w:t xml:space="preserve"> </w:t>
      </w:r>
      <w:r w:rsidRPr="000B2EFC">
        <w:rPr>
          <w:lang w:val="en-US"/>
        </w:rPr>
        <w:t>Programme</w:t>
      </w:r>
      <w:r w:rsidR="00BC5C0E">
        <w:rPr>
          <w:lang w:val="en-US"/>
        </w:rPr>
        <w:t xml:space="preserve"> </w:t>
      </w:r>
      <w:r w:rsidRPr="000B2EFC">
        <w:rPr>
          <w:lang w:val="en-US"/>
        </w:rPr>
        <w:t>distributed</w:t>
      </w:r>
      <w:r w:rsidR="00BC5C0E">
        <w:rPr>
          <w:lang w:val="en-US"/>
        </w:rPr>
        <w:t xml:space="preserve"> </w:t>
      </w:r>
      <w:r w:rsidRPr="000B2EFC">
        <w:rPr>
          <w:lang w:val="en-US"/>
        </w:rPr>
        <w:t>$11.2</w:t>
      </w:r>
      <w:r w:rsidR="00BC5C0E">
        <w:rPr>
          <w:lang w:val="en-US"/>
        </w:rPr>
        <w:t xml:space="preserve"> </w:t>
      </w:r>
      <w:r w:rsidRPr="000B2EFC">
        <w:rPr>
          <w:lang w:val="en-US"/>
        </w:rPr>
        <w:t>million</w:t>
      </w:r>
      <w:r w:rsidR="00BC5C0E">
        <w:rPr>
          <w:lang w:val="en-US"/>
        </w:rPr>
        <w:t xml:space="preserve"> </w:t>
      </w:r>
      <w:r w:rsidRPr="000B2EFC">
        <w:rPr>
          <w:lang w:val="en-US"/>
        </w:rPr>
        <w:t>to</w:t>
      </w:r>
      <w:r w:rsidR="00BC5C0E">
        <w:rPr>
          <w:lang w:val="en-US"/>
        </w:rPr>
        <w:t xml:space="preserve"> </w:t>
      </w:r>
      <w:r w:rsidRPr="000B2EFC">
        <w:rPr>
          <w:lang w:val="en-US"/>
        </w:rPr>
        <w:t>universities</w:t>
      </w:r>
      <w:r w:rsidR="00BC5C0E">
        <w:rPr>
          <w:lang w:val="en-US"/>
        </w:rPr>
        <w:t xml:space="preserve"> </w:t>
      </w:r>
      <w:r w:rsidRPr="000B2EFC">
        <w:rPr>
          <w:lang w:val="en-US"/>
        </w:rPr>
        <w:t>and</w:t>
      </w:r>
      <w:r w:rsidR="00BC5C0E">
        <w:rPr>
          <w:lang w:val="en-US"/>
        </w:rPr>
        <w:t xml:space="preserve"> </w:t>
      </w:r>
      <w:r w:rsidRPr="000B2EFC">
        <w:rPr>
          <w:lang w:val="en-US"/>
        </w:rPr>
        <w:t>this</w:t>
      </w:r>
      <w:r w:rsidR="00BC5C0E">
        <w:rPr>
          <w:lang w:val="en-US"/>
        </w:rPr>
        <w:t xml:space="preserve"> </w:t>
      </w:r>
      <w:r w:rsidRPr="000B2EFC">
        <w:rPr>
          <w:lang w:val="en-US"/>
        </w:rPr>
        <w:t>was</w:t>
      </w:r>
      <w:r w:rsidR="00BC5C0E">
        <w:rPr>
          <w:lang w:val="en-US"/>
        </w:rPr>
        <w:t xml:space="preserve"> </w:t>
      </w:r>
      <w:r w:rsidRPr="000B2EFC">
        <w:rPr>
          <w:lang w:val="en-US"/>
        </w:rPr>
        <w:t>replaced</w:t>
      </w:r>
      <w:r w:rsidR="00BC5C0E">
        <w:rPr>
          <w:lang w:val="en-US"/>
        </w:rPr>
        <w:t xml:space="preserve"> </w:t>
      </w:r>
      <w:r w:rsidRPr="000B2EFC">
        <w:rPr>
          <w:lang w:val="en-US"/>
        </w:rPr>
        <w:t>by</w:t>
      </w:r>
      <w:r w:rsidR="00BC5C0E">
        <w:rPr>
          <w:lang w:val="en-US"/>
        </w:rPr>
        <w:t xml:space="preserve"> </w:t>
      </w:r>
      <w:r w:rsidRPr="000B2EFC">
        <w:rPr>
          <w:lang w:val="en-US"/>
        </w:rPr>
        <w:t>HEPPP</w:t>
      </w:r>
      <w:r w:rsidR="00BC5C0E">
        <w:rPr>
          <w:lang w:val="en-US"/>
        </w:rPr>
        <w:t xml:space="preserve"> </w:t>
      </w:r>
      <w:r w:rsidRPr="000B2EFC">
        <w:rPr>
          <w:lang w:val="en-US"/>
        </w:rPr>
        <w:t>in</w:t>
      </w:r>
      <w:r w:rsidR="00BC5C0E">
        <w:rPr>
          <w:lang w:val="en-US"/>
        </w:rPr>
        <w:t xml:space="preserve"> </w:t>
      </w:r>
      <w:r w:rsidRPr="000B2EFC">
        <w:rPr>
          <w:lang w:val="en-US"/>
        </w:rPr>
        <w:t>201</w:t>
      </w:r>
      <w:r>
        <w:rPr>
          <w:lang w:val="en-US"/>
        </w:rPr>
        <w:t>0,</w:t>
      </w:r>
      <w:r w:rsidR="00BC5C0E">
        <w:rPr>
          <w:lang w:val="en-US"/>
        </w:rPr>
        <w:t xml:space="preserve"> </w:t>
      </w:r>
      <w:r>
        <w:rPr>
          <w:lang w:val="en-US"/>
        </w:rPr>
        <w:t>which</w:t>
      </w:r>
      <w:r w:rsidR="00BC5C0E">
        <w:rPr>
          <w:lang w:val="en-US"/>
        </w:rPr>
        <w:t xml:space="preserve"> </w:t>
      </w:r>
      <w:r>
        <w:rPr>
          <w:lang w:val="en-US"/>
        </w:rPr>
        <w:t>distributed</w:t>
      </w:r>
      <w:r w:rsidR="00BC5C0E">
        <w:rPr>
          <w:lang w:val="en-US"/>
        </w:rPr>
        <w:t xml:space="preserve"> </w:t>
      </w:r>
      <w:r w:rsidRPr="000B2EFC">
        <w:rPr>
          <w:lang w:val="en-US"/>
        </w:rPr>
        <w:t>$56.4</w:t>
      </w:r>
      <w:r w:rsidR="00BC5C0E">
        <w:rPr>
          <w:lang w:val="en-US"/>
        </w:rPr>
        <w:t xml:space="preserve"> </w:t>
      </w:r>
      <w:r w:rsidRPr="000B2EFC">
        <w:rPr>
          <w:lang w:val="en-US"/>
        </w:rPr>
        <w:t>million</w:t>
      </w:r>
      <w:r w:rsidR="00BC5C0E">
        <w:rPr>
          <w:lang w:val="en-US"/>
        </w:rPr>
        <w:t xml:space="preserve"> </w:t>
      </w:r>
      <w:r w:rsidRPr="000B2EFC">
        <w:rPr>
          <w:lang w:val="en-US"/>
        </w:rPr>
        <w:t>to</w:t>
      </w:r>
      <w:r w:rsidR="00BC5C0E">
        <w:rPr>
          <w:lang w:val="en-US"/>
        </w:rPr>
        <w:t xml:space="preserve"> </w:t>
      </w:r>
      <w:r w:rsidRPr="000B2EFC">
        <w:rPr>
          <w:lang w:val="en-US"/>
        </w:rPr>
        <w:t>universities</w:t>
      </w:r>
      <w:r w:rsidR="00BC5C0E">
        <w:rPr>
          <w:lang w:val="en-US"/>
        </w:rPr>
        <w:t xml:space="preserve"> </w:t>
      </w:r>
      <w:r w:rsidRPr="000B2EFC">
        <w:rPr>
          <w:lang w:val="en-US"/>
        </w:rPr>
        <w:t>(Department</w:t>
      </w:r>
      <w:r w:rsidR="00BC5C0E">
        <w:rPr>
          <w:lang w:val="en-US"/>
        </w:rPr>
        <w:t xml:space="preserve"> </w:t>
      </w:r>
      <w:r w:rsidRPr="000B2EFC">
        <w:rPr>
          <w:lang w:val="en-US"/>
        </w:rPr>
        <w:t>of</w:t>
      </w:r>
      <w:r w:rsidR="00BC5C0E">
        <w:rPr>
          <w:lang w:val="en-US"/>
        </w:rPr>
        <w:t xml:space="preserve"> </w:t>
      </w:r>
      <w:r w:rsidRPr="000B2EFC">
        <w:rPr>
          <w:lang w:val="en-US"/>
        </w:rPr>
        <w:t>Education</w:t>
      </w:r>
      <w:r w:rsidR="00BC5C0E">
        <w:rPr>
          <w:lang w:val="en-US"/>
        </w:rPr>
        <w:t xml:space="preserve"> </w:t>
      </w:r>
      <w:r w:rsidRPr="000B2EFC">
        <w:rPr>
          <w:lang w:val="en-US"/>
        </w:rPr>
        <w:t>and</w:t>
      </w:r>
      <w:r w:rsidR="00BC5C0E">
        <w:rPr>
          <w:lang w:val="en-US"/>
        </w:rPr>
        <w:t xml:space="preserve"> </w:t>
      </w:r>
      <w:r w:rsidRPr="000B2EFC">
        <w:rPr>
          <w:lang w:val="en-US"/>
        </w:rPr>
        <w:t>Training,</w:t>
      </w:r>
      <w:r w:rsidR="00BC5C0E">
        <w:rPr>
          <w:lang w:val="en-US"/>
        </w:rPr>
        <w:t xml:space="preserve"> </w:t>
      </w:r>
      <w:r w:rsidRPr="000B2EFC">
        <w:rPr>
          <w:lang w:val="en-US"/>
        </w:rPr>
        <w:t>2015a).</w:t>
      </w:r>
    </w:p>
    <w:p w14:paraId="45A5766E" w14:textId="439094DB" w:rsidR="000B2EFC" w:rsidRPr="000B2EFC" w:rsidRDefault="000B2EFC" w:rsidP="000B2EFC">
      <w:pPr>
        <w:rPr>
          <w:lang w:val="en-US"/>
        </w:rPr>
      </w:pPr>
      <w:r w:rsidRPr="000B2EFC">
        <w:rPr>
          <w:lang w:val="en-US"/>
        </w:rPr>
        <w:t>Australian</w:t>
      </w:r>
      <w:r w:rsidR="00BC5C0E">
        <w:rPr>
          <w:lang w:val="en-US"/>
        </w:rPr>
        <w:t xml:space="preserve"> </w:t>
      </w:r>
      <w:r w:rsidRPr="000B2EFC">
        <w:rPr>
          <w:lang w:val="en-US"/>
        </w:rPr>
        <w:t>higher</w:t>
      </w:r>
      <w:r w:rsidR="00BC5C0E">
        <w:rPr>
          <w:lang w:val="en-US"/>
        </w:rPr>
        <w:t xml:space="preserve"> </w:t>
      </w:r>
      <w:r w:rsidRPr="000B2EFC">
        <w:rPr>
          <w:lang w:val="en-US"/>
        </w:rPr>
        <w:t>education</w:t>
      </w:r>
      <w:r w:rsidR="00BC5C0E">
        <w:rPr>
          <w:lang w:val="en-US"/>
        </w:rPr>
        <w:t xml:space="preserve"> </w:t>
      </w:r>
      <w:r w:rsidRPr="000B2EFC">
        <w:rPr>
          <w:lang w:val="en-US"/>
        </w:rPr>
        <w:t>equity</w:t>
      </w:r>
      <w:r w:rsidR="00BC5C0E">
        <w:rPr>
          <w:lang w:val="en-US"/>
        </w:rPr>
        <w:t xml:space="preserve"> </w:t>
      </w:r>
      <w:r w:rsidRPr="000B2EFC">
        <w:rPr>
          <w:lang w:val="en-US"/>
        </w:rPr>
        <w:t>policy</w:t>
      </w:r>
      <w:r w:rsidR="00BC5C0E">
        <w:rPr>
          <w:lang w:val="en-US"/>
        </w:rPr>
        <w:t xml:space="preserve"> </w:t>
      </w:r>
      <w:r w:rsidRPr="000B2EFC">
        <w:rPr>
          <w:lang w:val="en-US"/>
        </w:rPr>
        <w:t>was</w:t>
      </w:r>
      <w:r w:rsidR="00BC5C0E">
        <w:rPr>
          <w:lang w:val="en-US"/>
        </w:rPr>
        <w:t xml:space="preserve"> </w:t>
      </w:r>
      <w:r w:rsidRPr="000B2EFC">
        <w:rPr>
          <w:lang w:val="en-US"/>
        </w:rPr>
        <w:t>largely</w:t>
      </w:r>
      <w:r w:rsidR="00BC5C0E">
        <w:rPr>
          <w:lang w:val="en-US"/>
        </w:rPr>
        <w:t xml:space="preserve"> </w:t>
      </w:r>
      <w:r w:rsidRPr="000B2EFC">
        <w:rPr>
          <w:lang w:val="en-US"/>
        </w:rPr>
        <w:t>set</w:t>
      </w:r>
      <w:r w:rsidR="00BC5C0E">
        <w:rPr>
          <w:lang w:val="en-US"/>
        </w:rPr>
        <w:t xml:space="preserve"> </w:t>
      </w:r>
      <w:r w:rsidRPr="000B2EFC">
        <w:rPr>
          <w:lang w:val="en-US"/>
        </w:rPr>
        <w:t>around</w:t>
      </w:r>
      <w:r w:rsidR="00BC5C0E">
        <w:rPr>
          <w:lang w:val="en-US"/>
        </w:rPr>
        <w:t xml:space="preserve"> </w:t>
      </w:r>
      <w:r w:rsidRPr="000B2EFC">
        <w:rPr>
          <w:lang w:val="en-US"/>
        </w:rPr>
        <w:t>the</w:t>
      </w:r>
      <w:r w:rsidR="00BC5C0E">
        <w:rPr>
          <w:lang w:val="en-US"/>
        </w:rPr>
        <w:t xml:space="preserve"> </w:t>
      </w:r>
      <w:r w:rsidRPr="000B2EFC">
        <w:rPr>
          <w:lang w:val="en-US"/>
        </w:rPr>
        <w:t>time</w:t>
      </w:r>
      <w:r w:rsidR="00BC5C0E">
        <w:rPr>
          <w:lang w:val="en-US"/>
        </w:rPr>
        <w:t xml:space="preserve"> </w:t>
      </w:r>
      <w:r w:rsidRPr="000B2EFC">
        <w:rPr>
          <w:lang w:val="en-US"/>
        </w:rPr>
        <w:t>of</w:t>
      </w:r>
      <w:r w:rsidR="00BC5C0E">
        <w:rPr>
          <w:lang w:val="en-US"/>
        </w:rPr>
        <w:t xml:space="preserve"> </w:t>
      </w:r>
      <w:r w:rsidRPr="000B2EFC">
        <w:rPr>
          <w:lang w:val="en-US"/>
        </w:rPr>
        <w:t>the</w:t>
      </w:r>
      <w:r w:rsidR="00BC5C0E">
        <w:rPr>
          <w:lang w:val="en-US"/>
        </w:rPr>
        <w:t xml:space="preserve"> </w:t>
      </w:r>
      <w:r w:rsidRPr="000B2EFC">
        <w:rPr>
          <w:lang w:val="en-US"/>
        </w:rPr>
        <w:t>Dawkins</w:t>
      </w:r>
      <w:r w:rsidR="00BC5C0E">
        <w:rPr>
          <w:lang w:val="en-US"/>
        </w:rPr>
        <w:t xml:space="preserve"> </w:t>
      </w:r>
      <w:r w:rsidRPr="000B2EFC">
        <w:rPr>
          <w:lang w:val="en-US"/>
        </w:rPr>
        <w:t>reforms</w:t>
      </w:r>
      <w:r w:rsidR="00BC5C0E">
        <w:rPr>
          <w:lang w:val="en-US"/>
        </w:rPr>
        <w:t xml:space="preserve"> </w:t>
      </w:r>
      <w:r w:rsidRPr="000B2EFC">
        <w:rPr>
          <w:lang w:val="en-US"/>
        </w:rPr>
        <w:t>culminating</w:t>
      </w:r>
      <w:r w:rsidR="00BC5C0E">
        <w:rPr>
          <w:lang w:val="en-US"/>
        </w:rPr>
        <w:t xml:space="preserve"> </w:t>
      </w:r>
      <w:r w:rsidRPr="000B2EFC">
        <w:rPr>
          <w:lang w:val="en-US"/>
        </w:rPr>
        <w:t>in</w:t>
      </w:r>
      <w:r w:rsidR="00BC5C0E">
        <w:rPr>
          <w:lang w:val="en-US"/>
        </w:rPr>
        <w:t xml:space="preserve"> </w:t>
      </w:r>
      <w:r w:rsidRPr="000B2EFC">
        <w:rPr>
          <w:lang w:val="en-US"/>
        </w:rPr>
        <w:t>the</w:t>
      </w:r>
      <w:r w:rsidR="00BC5C0E">
        <w:rPr>
          <w:lang w:val="en-US"/>
        </w:rPr>
        <w:t xml:space="preserve"> </w:t>
      </w:r>
      <w:r w:rsidRPr="000B2EFC">
        <w:rPr>
          <w:lang w:val="en-US"/>
        </w:rPr>
        <w:t>establishment</w:t>
      </w:r>
      <w:r w:rsidR="00BC5C0E">
        <w:rPr>
          <w:lang w:val="en-US"/>
        </w:rPr>
        <w:t xml:space="preserve"> </w:t>
      </w:r>
      <w:r w:rsidRPr="000B2EFC">
        <w:rPr>
          <w:lang w:val="en-US"/>
        </w:rPr>
        <w:t>of</w:t>
      </w:r>
      <w:r w:rsidR="00BC5C0E">
        <w:rPr>
          <w:lang w:val="en-US"/>
        </w:rPr>
        <w:t xml:space="preserve"> </w:t>
      </w:r>
      <w:r w:rsidRPr="000B2EFC">
        <w:rPr>
          <w:lang w:val="en-US"/>
        </w:rPr>
        <w:t>an</w:t>
      </w:r>
      <w:r w:rsidR="00BC5C0E">
        <w:rPr>
          <w:lang w:val="en-US"/>
        </w:rPr>
        <w:t xml:space="preserve"> </w:t>
      </w:r>
      <w:r w:rsidRPr="000B2EFC">
        <w:rPr>
          <w:lang w:val="en-US"/>
        </w:rPr>
        <w:t>equity</w:t>
      </w:r>
      <w:r w:rsidR="00BC5C0E">
        <w:rPr>
          <w:lang w:val="en-US"/>
        </w:rPr>
        <w:t xml:space="preserve"> </w:t>
      </w:r>
      <w:r w:rsidRPr="000B2EFC">
        <w:rPr>
          <w:lang w:val="en-US"/>
        </w:rPr>
        <w:t>performance</w:t>
      </w:r>
      <w:r w:rsidR="00BC5C0E">
        <w:rPr>
          <w:lang w:val="en-US"/>
        </w:rPr>
        <w:t xml:space="preserve"> </w:t>
      </w:r>
      <w:r w:rsidRPr="000B2EFC">
        <w:rPr>
          <w:lang w:val="en-US"/>
        </w:rPr>
        <w:t>indicator</w:t>
      </w:r>
      <w:r w:rsidR="00BC5C0E">
        <w:rPr>
          <w:lang w:val="en-US"/>
        </w:rPr>
        <w:t xml:space="preserve"> </w:t>
      </w:r>
      <w:r w:rsidRPr="000B2EFC">
        <w:rPr>
          <w:lang w:val="en-US"/>
        </w:rPr>
        <w:t>framework</w:t>
      </w:r>
      <w:r w:rsidR="00BC5C0E">
        <w:rPr>
          <w:lang w:val="en-US"/>
        </w:rPr>
        <w:t xml:space="preserve"> </w:t>
      </w:r>
      <w:r w:rsidRPr="000B2EFC">
        <w:rPr>
          <w:lang w:val="en-US"/>
        </w:rPr>
        <w:t>(Martin</w:t>
      </w:r>
      <w:r w:rsidR="00BC5C0E">
        <w:rPr>
          <w:lang w:val="en-US"/>
        </w:rPr>
        <w:t xml:space="preserve"> </w:t>
      </w:r>
      <w:r>
        <w:rPr>
          <w:lang w:val="en-US"/>
        </w:rPr>
        <w:t>1994).</w:t>
      </w:r>
      <w:r w:rsidR="00BC5C0E">
        <w:rPr>
          <w:lang w:val="en-US"/>
        </w:rPr>
        <w:t xml:space="preserve"> </w:t>
      </w:r>
      <w:r>
        <w:rPr>
          <w:lang w:val="en-US"/>
        </w:rPr>
        <w:t>There</w:t>
      </w:r>
      <w:r w:rsidR="00BC5C0E">
        <w:rPr>
          <w:lang w:val="en-US"/>
        </w:rPr>
        <w:t xml:space="preserve"> </w:t>
      </w:r>
      <w:r>
        <w:rPr>
          <w:lang w:val="en-US"/>
        </w:rPr>
        <w:t>is</w:t>
      </w:r>
      <w:r w:rsidR="00BC5C0E">
        <w:rPr>
          <w:lang w:val="en-US"/>
        </w:rPr>
        <w:t xml:space="preserve"> </w:t>
      </w:r>
      <w:r>
        <w:rPr>
          <w:lang w:val="en-US"/>
        </w:rPr>
        <w:t>ample</w:t>
      </w:r>
      <w:r w:rsidR="00BC5C0E">
        <w:rPr>
          <w:lang w:val="en-US"/>
        </w:rPr>
        <w:t xml:space="preserve"> </w:t>
      </w:r>
      <w:r>
        <w:rPr>
          <w:lang w:val="en-US"/>
        </w:rPr>
        <w:t>evidence</w:t>
      </w:r>
      <w:r w:rsidR="00BC5C0E">
        <w:rPr>
          <w:lang w:val="en-US"/>
        </w:rPr>
        <w:t xml:space="preserve"> </w:t>
      </w:r>
      <w:r w:rsidRPr="000B2EFC">
        <w:rPr>
          <w:lang w:val="en-US"/>
        </w:rPr>
        <w:t>that</w:t>
      </w:r>
      <w:r w:rsidR="00BC5C0E">
        <w:rPr>
          <w:lang w:val="en-US"/>
        </w:rPr>
        <w:t xml:space="preserve"> </w:t>
      </w:r>
      <w:r w:rsidRPr="000B2EFC">
        <w:rPr>
          <w:lang w:val="en-US"/>
        </w:rPr>
        <w:t>equity</w:t>
      </w:r>
      <w:r w:rsidR="00BC5C0E">
        <w:rPr>
          <w:lang w:val="en-US"/>
        </w:rPr>
        <w:t xml:space="preserve"> </w:t>
      </w:r>
      <w:r w:rsidRPr="000B2EFC">
        <w:rPr>
          <w:lang w:val="en-US"/>
        </w:rPr>
        <w:t>initiatives</w:t>
      </w:r>
      <w:r w:rsidR="00BC5C0E">
        <w:rPr>
          <w:lang w:val="en-US"/>
        </w:rPr>
        <w:t xml:space="preserve"> </w:t>
      </w:r>
      <w:r w:rsidRPr="000B2EFC">
        <w:rPr>
          <w:lang w:val="en-US"/>
        </w:rPr>
        <w:t>have</w:t>
      </w:r>
      <w:r w:rsidR="00BC5C0E">
        <w:rPr>
          <w:lang w:val="en-US"/>
        </w:rPr>
        <w:t xml:space="preserve"> </w:t>
      </w:r>
      <w:r w:rsidRPr="000B2EFC">
        <w:rPr>
          <w:lang w:val="en-US"/>
        </w:rPr>
        <w:t>been</w:t>
      </w:r>
      <w:r w:rsidR="00BC5C0E">
        <w:rPr>
          <w:lang w:val="en-US"/>
        </w:rPr>
        <w:t xml:space="preserve"> </w:t>
      </w:r>
      <w:r w:rsidRPr="000B2EFC">
        <w:rPr>
          <w:lang w:val="en-US"/>
        </w:rPr>
        <w:t>undertaken</w:t>
      </w:r>
      <w:r w:rsidR="00BC5C0E">
        <w:rPr>
          <w:lang w:val="en-US"/>
        </w:rPr>
        <w:t xml:space="preserve"> </w:t>
      </w:r>
      <w:r w:rsidRPr="000B2EFC">
        <w:rPr>
          <w:lang w:val="en-US"/>
        </w:rPr>
        <w:t>over</w:t>
      </w:r>
      <w:r w:rsidR="00BC5C0E">
        <w:rPr>
          <w:lang w:val="en-US"/>
        </w:rPr>
        <w:t xml:space="preserve"> </w:t>
      </w:r>
      <w:r w:rsidRPr="000B2EFC">
        <w:rPr>
          <w:lang w:val="en-US"/>
        </w:rPr>
        <w:t>the</w:t>
      </w:r>
      <w:r w:rsidR="00BC5C0E">
        <w:rPr>
          <w:lang w:val="en-US"/>
        </w:rPr>
        <w:t xml:space="preserve"> </w:t>
      </w:r>
      <w:r w:rsidRPr="000B2EFC">
        <w:rPr>
          <w:lang w:val="en-US"/>
        </w:rPr>
        <w:t>last</w:t>
      </w:r>
      <w:r w:rsidR="00BC5C0E">
        <w:rPr>
          <w:lang w:val="en-US"/>
        </w:rPr>
        <w:t xml:space="preserve"> </w:t>
      </w:r>
      <w:r w:rsidRPr="000B2EFC">
        <w:rPr>
          <w:lang w:val="en-US"/>
        </w:rPr>
        <w:t>quarter</w:t>
      </w:r>
      <w:r w:rsidR="00BC5C0E">
        <w:rPr>
          <w:lang w:val="en-US"/>
        </w:rPr>
        <w:t xml:space="preserve"> </w:t>
      </w:r>
      <w:r w:rsidRPr="000B2EFC">
        <w:rPr>
          <w:lang w:val="en-US"/>
        </w:rPr>
        <w:t>century</w:t>
      </w:r>
      <w:r w:rsidR="00BC5C0E">
        <w:rPr>
          <w:lang w:val="en-US"/>
        </w:rPr>
        <w:t xml:space="preserve"> </w:t>
      </w:r>
      <w:r w:rsidRPr="000B2EFC">
        <w:rPr>
          <w:lang w:val="en-US"/>
        </w:rPr>
        <w:t>that</w:t>
      </w:r>
      <w:r w:rsidR="00BC5C0E">
        <w:rPr>
          <w:lang w:val="en-US"/>
        </w:rPr>
        <w:t xml:space="preserve"> </w:t>
      </w:r>
      <w:r w:rsidRPr="000B2EFC">
        <w:rPr>
          <w:lang w:val="en-US"/>
        </w:rPr>
        <w:t>are</w:t>
      </w:r>
      <w:r w:rsidR="00BC5C0E">
        <w:rPr>
          <w:lang w:val="en-US"/>
        </w:rPr>
        <w:t xml:space="preserve"> </w:t>
      </w:r>
      <w:r w:rsidRPr="000B2EFC">
        <w:rPr>
          <w:lang w:val="en-US"/>
        </w:rPr>
        <w:t>likely</w:t>
      </w:r>
      <w:r w:rsidR="00BC5C0E">
        <w:rPr>
          <w:lang w:val="en-US"/>
        </w:rPr>
        <w:t xml:space="preserve"> </w:t>
      </w:r>
      <w:r w:rsidRPr="000B2EFC">
        <w:rPr>
          <w:lang w:val="en-US"/>
        </w:rPr>
        <w:t>to</w:t>
      </w:r>
      <w:r w:rsidR="00BC5C0E">
        <w:rPr>
          <w:lang w:val="en-US"/>
        </w:rPr>
        <w:t xml:space="preserve"> </w:t>
      </w:r>
      <w:r w:rsidRPr="000B2EFC">
        <w:rPr>
          <w:lang w:val="en-US"/>
        </w:rPr>
        <w:t>have</w:t>
      </w:r>
      <w:r w:rsidR="00BC5C0E">
        <w:rPr>
          <w:lang w:val="en-US"/>
        </w:rPr>
        <w:t xml:space="preserve"> </w:t>
      </w:r>
      <w:r w:rsidRPr="000B2EFC">
        <w:rPr>
          <w:lang w:val="en-US"/>
        </w:rPr>
        <w:t>influenced</w:t>
      </w:r>
      <w:r w:rsidR="00BC5C0E">
        <w:rPr>
          <w:lang w:val="en-US"/>
        </w:rPr>
        <w:t xml:space="preserve"> </w:t>
      </w:r>
      <w:r w:rsidRPr="000B2EFC">
        <w:rPr>
          <w:lang w:val="en-US"/>
        </w:rPr>
        <w:t>the</w:t>
      </w:r>
      <w:r w:rsidR="00BC5C0E">
        <w:rPr>
          <w:lang w:val="en-US"/>
        </w:rPr>
        <w:t xml:space="preserve"> </w:t>
      </w:r>
      <w:r w:rsidRPr="000B2EFC">
        <w:rPr>
          <w:lang w:val="en-US"/>
        </w:rPr>
        <w:t>participation</w:t>
      </w:r>
      <w:r w:rsidR="00BC5C0E">
        <w:rPr>
          <w:lang w:val="en-US"/>
        </w:rPr>
        <w:t xml:space="preserve"> </w:t>
      </w:r>
      <w:r w:rsidRPr="000B2EFC">
        <w:rPr>
          <w:lang w:val="en-US"/>
        </w:rPr>
        <w:t>of</w:t>
      </w:r>
      <w:r w:rsidR="00BC5C0E">
        <w:rPr>
          <w:lang w:val="en-US"/>
        </w:rPr>
        <w:t xml:space="preserve"> </w:t>
      </w:r>
      <w:r w:rsidRPr="000B2EFC">
        <w:rPr>
          <w:lang w:val="en-US"/>
        </w:rPr>
        <w:t>equity</w:t>
      </w:r>
      <w:r w:rsidR="00BC5C0E">
        <w:rPr>
          <w:lang w:val="en-US"/>
        </w:rPr>
        <w:t xml:space="preserve"> </w:t>
      </w:r>
      <w:r w:rsidRPr="000B2EFC">
        <w:rPr>
          <w:lang w:val="en-US"/>
        </w:rPr>
        <w:t>groups</w:t>
      </w:r>
      <w:r w:rsidR="00BC5C0E">
        <w:rPr>
          <w:lang w:val="en-US"/>
        </w:rPr>
        <w:t xml:space="preserve"> </w:t>
      </w:r>
      <w:r w:rsidRPr="000B2EFC">
        <w:rPr>
          <w:lang w:val="en-US"/>
        </w:rPr>
        <w:t>in</w:t>
      </w:r>
      <w:r w:rsidR="00BC5C0E">
        <w:rPr>
          <w:lang w:val="en-US"/>
        </w:rPr>
        <w:t xml:space="preserve"> </w:t>
      </w:r>
      <w:r w:rsidRPr="000B2EFC">
        <w:rPr>
          <w:lang w:val="en-US"/>
        </w:rPr>
        <w:t>Australian</w:t>
      </w:r>
      <w:r w:rsidR="00BC5C0E">
        <w:rPr>
          <w:lang w:val="en-US"/>
        </w:rPr>
        <w:t xml:space="preserve"> </w:t>
      </w:r>
      <w:r w:rsidRPr="000B2EFC">
        <w:rPr>
          <w:lang w:val="en-US"/>
        </w:rPr>
        <w:t>higher</w:t>
      </w:r>
      <w:r w:rsidR="00BC5C0E">
        <w:rPr>
          <w:lang w:val="en-US"/>
        </w:rPr>
        <w:t xml:space="preserve"> </w:t>
      </w:r>
      <w:r w:rsidRPr="000B2EFC">
        <w:rPr>
          <w:lang w:val="en-US"/>
        </w:rPr>
        <w:t>education.</w:t>
      </w:r>
      <w:r w:rsidR="00BC5C0E">
        <w:rPr>
          <w:lang w:val="en-US"/>
        </w:rPr>
        <w:t xml:space="preserve"> </w:t>
      </w:r>
      <w:r w:rsidRPr="000B2EFC">
        <w:rPr>
          <w:lang w:val="en-US"/>
        </w:rPr>
        <w:t>However,</w:t>
      </w:r>
      <w:r w:rsidR="00BC5C0E">
        <w:rPr>
          <w:lang w:val="en-US"/>
        </w:rPr>
        <w:t xml:space="preserve"> </w:t>
      </w:r>
      <w:r w:rsidRPr="000B2EFC">
        <w:rPr>
          <w:lang w:val="en-US"/>
        </w:rPr>
        <w:t>until</w:t>
      </w:r>
      <w:r w:rsidR="00BC5C0E">
        <w:rPr>
          <w:lang w:val="en-US"/>
        </w:rPr>
        <w:t xml:space="preserve"> </w:t>
      </w:r>
      <w:r w:rsidRPr="000B2EFC">
        <w:rPr>
          <w:lang w:val="en-US"/>
        </w:rPr>
        <w:t>the</w:t>
      </w:r>
      <w:r w:rsidR="00BC5C0E">
        <w:rPr>
          <w:lang w:val="en-US"/>
        </w:rPr>
        <w:t xml:space="preserve"> </w:t>
      </w:r>
      <w:r w:rsidRPr="000B2EFC">
        <w:rPr>
          <w:lang w:val="en-US"/>
        </w:rPr>
        <w:t>advent</w:t>
      </w:r>
      <w:r w:rsidR="00BC5C0E">
        <w:rPr>
          <w:lang w:val="en-US"/>
        </w:rPr>
        <w:t xml:space="preserve"> </w:t>
      </w:r>
      <w:r w:rsidRPr="000B2EFC">
        <w:rPr>
          <w:lang w:val="en-US"/>
        </w:rPr>
        <w:t>of</w:t>
      </w:r>
      <w:r w:rsidR="00BC5C0E">
        <w:rPr>
          <w:lang w:val="en-US"/>
        </w:rPr>
        <w:t xml:space="preserve"> </w:t>
      </w:r>
      <w:r w:rsidRPr="000B2EFC">
        <w:rPr>
          <w:lang w:val="en-US"/>
        </w:rPr>
        <w:t>HEPPP,</w:t>
      </w:r>
      <w:r w:rsidR="00BC5C0E">
        <w:rPr>
          <w:lang w:val="en-US"/>
        </w:rPr>
        <w:t xml:space="preserve"> </w:t>
      </w:r>
      <w:r w:rsidRPr="000B2EFC">
        <w:rPr>
          <w:lang w:val="en-US"/>
        </w:rPr>
        <w:t>whose</w:t>
      </w:r>
      <w:r w:rsidR="00BC5C0E">
        <w:rPr>
          <w:lang w:val="en-US"/>
        </w:rPr>
        <w:t xml:space="preserve"> </w:t>
      </w:r>
      <w:r w:rsidRPr="000B2EFC">
        <w:rPr>
          <w:lang w:val="en-US"/>
        </w:rPr>
        <w:t>grant</w:t>
      </w:r>
      <w:r w:rsidR="00BC5C0E">
        <w:rPr>
          <w:lang w:val="en-US"/>
        </w:rPr>
        <w:t xml:space="preserve"> </w:t>
      </w:r>
      <w:r w:rsidRPr="000B2EFC">
        <w:rPr>
          <w:lang w:val="en-US"/>
        </w:rPr>
        <w:t>guidelines</w:t>
      </w:r>
      <w:r w:rsidR="00BC5C0E">
        <w:rPr>
          <w:lang w:val="en-US"/>
        </w:rPr>
        <w:t xml:space="preserve"> </w:t>
      </w:r>
      <w:r w:rsidRPr="000B2EFC">
        <w:rPr>
          <w:lang w:val="en-US"/>
        </w:rPr>
        <w:t>(DEEWR,</w:t>
      </w:r>
      <w:r w:rsidR="00BC5C0E">
        <w:rPr>
          <w:lang w:val="en-US"/>
        </w:rPr>
        <w:t xml:space="preserve"> </w:t>
      </w:r>
      <w:r w:rsidRPr="000B2EFC">
        <w:rPr>
          <w:lang w:val="en-US"/>
        </w:rPr>
        <w:t>2010)</w:t>
      </w:r>
      <w:r w:rsidR="00BC5C0E">
        <w:rPr>
          <w:lang w:val="en-US"/>
        </w:rPr>
        <w:t xml:space="preserve"> </w:t>
      </w:r>
      <w:r w:rsidRPr="000B2EFC">
        <w:rPr>
          <w:lang w:val="en-US"/>
        </w:rPr>
        <w:t>explicitly</w:t>
      </w:r>
      <w:r w:rsidR="00BC5C0E">
        <w:rPr>
          <w:lang w:val="en-US"/>
        </w:rPr>
        <w:t xml:space="preserve"> </w:t>
      </w:r>
      <w:r w:rsidRPr="000B2EFC">
        <w:rPr>
          <w:lang w:val="en-US"/>
        </w:rPr>
        <w:t>required</w:t>
      </w:r>
      <w:r w:rsidR="00BC5C0E">
        <w:rPr>
          <w:lang w:val="en-US"/>
        </w:rPr>
        <w:t xml:space="preserve"> </w:t>
      </w:r>
      <w:r w:rsidRPr="000B2EFC">
        <w:rPr>
          <w:lang w:val="en-US"/>
        </w:rPr>
        <w:t>an</w:t>
      </w:r>
      <w:r w:rsidR="00BC5C0E">
        <w:rPr>
          <w:lang w:val="en-US"/>
        </w:rPr>
        <w:t xml:space="preserve"> </w:t>
      </w:r>
      <w:r w:rsidRPr="000B2EFC">
        <w:rPr>
          <w:lang w:val="en-US"/>
        </w:rPr>
        <w:t>evidence</w:t>
      </w:r>
      <w:r w:rsidR="00BC5C0E">
        <w:rPr>
          <w:lang w:val="en-US"/>
        </w:rPr>
        <w:t xml:space="preserve"> </w:t>
      </w:r>
      <w:r w:rsidRPr="000B2EFC">
        <w:rPr>
          <w:lang w:val="en-US"/>
        </w:rPr>
        <w:t>base</w:t>
      </w:r>
      <w:r w:rsidR="00BC5C0E">
        <w:rPr>
          <w:lang w:val="en-US"/>
        </w:rPr>
        <w:t xml:space="preserve"> </w:t>
      </w:r>
      <w:r w:rsidRPr="000B2EFC">
        <w:rPr>
          <w:lang w:val="en-US"/>
        </w:rPr>
        <w:t>for</w:t>
      </w:r>
      <w:r w:rsidR="00BC5C0E">
        <w:rPr>
          <w:lang w:val="en-US"/>
        </w:rPr>
        <w:t xml:space="preserve"> </w:t>
      </w:r>
      <w:r w:rsidRPr="000B2EFC">
        <w:rPr>
          <w:lang w:val="en-US"/>
        </w:rPr>
        <w:t>partnership</w:t>
      </w:r>
      <w:r w:rsidR="00BC5C0E">
        <w:rPr>
          <w:lang w:val="en-US"/>
        </w:rPr>
        <w:t xml:space="preserve"> </w:t>
      </w:r>
      <w:r w:rsidRPr="000B2EFC">
        <w:rPr>
          <w:lang w:val="en-US"/>
        </w:rPr>
        <w:t>activity,</w:t>
      </w:r>
      <w:r w:rsidR="00BC5C0E">
        <w:rPr>
          <w:lang w:val="en-US"/>
        </w:rPr>
        <w:t xml:space="preserve"> </w:t>
      </w:r>
      <w:r w:rsidRPr="000B2EFC">
        <w:rPr>
          <w:lang w:val="en-US"/>
        </w:rPr>
        <w:t>and</w:t>
      </w:r>
      <w:r w:rsidR="00BC5C0E">
        <w:rPr>
          <w:lang w:val="en-US"/>
        </w:rPr>
        <w:t xml:space="preserve"> </w:t>
      </w:r>
      <w:r w:rsidRPr="000B2EFC">
        <w:rPr>
          <w:lang w:val="en-US"/>
        </w:rPr>
        <w:t>which</w:t>
      </w:r>
      <w:r w:rsidR="00BC5C0E">
        <w:rPr>
          <w:lang w:val="en-US"/>
        </w:rPr>
        <w:t xml:space="preserve"> </w:t>
      </w:r>
      <w:r w:rsidRPr="000B2EFC">
        <w:rPr>
          <w:lang w:val="en-US"/>
        </w:rPr>
        <w:t>made</w:t>
      </w:r>
      <w:r w:rsidR="00BC5C0E">
        <w:rPr>
          <w:lang w:val="en-US"/>
        </w:rPr>
        <w:t xml:space="preserve"> </w:t>
      </w:r>
      <w:r w:rsidRPr="000B2EFC">
        <w:rPr>
          <w:lang w:val="en-US"/>
        </w:rPr>
        <w:t>research</w:t>
      </w:r>
      <w:r w:rsidR="00BC5C0E">
        <w:rPr>
          <w:lang w:val="en-US"/>
        </w:rPr>
        <w:t xml:space="preserve"> </w:t>
      </w:r>
      <w:r w:rsidRPr="000B2EFC">
        <w:rPr>
          <w:lang w:val="en-US"/>
        </w:rPr>
        <w:t>and</w:t>
      </w:r>
      <w:r w:rsidR="00BC5C0E">
        <w:rPr>
          <w:lang w:val="en-US"/>
        </w:rPr>
        <w:t xml:space="preserve"> </w:t>
      </w:r>
      <w:r w:rsidRPr="000B2EFC">
        <w:rPr>
          <w:lang w:val="en-US"/>
        </w:rPr>
        <w:t>monitoring</w:t>
      </w:r>
      <w:r w:rsidR="00BC5C0E">
        <w:rPr>
          <w:lang w:val="en-US"/>
        </w:rPr>
        <w:t xml:space="preserve"> </w:t>
      </w:r>
      <w:r w:rsidRPr="000B2EFC">
        <w:rPr>
          <w:lang w:val="en-US"/>
        </w:rPr>
        <w:t>of</w:t>
      </w:r>
      <w:r w:rsidR="00BC5C0E">
        <w:rPr>
          <w:lang w:val="en-US"/>
        </w:rPr>
        <w:t xml:space="preserve"> </w:t>
      </w:r>
      <w:r w:rsidRPr="000B2EFC">
        <w:rPr>
          <w:lang w:val="en-US"/>
        </w:rPr>
        <w:t>impact</w:t>
      </w:r>
      <w:r w:rsidR="00BC5C0E">
        <w:rPr>
          <w:lang w:val="en-US"/>
        </w:rPr>
        <w:t xml:space="preserve"> </w:t>
      </w:r>
      <w:r w:rsidRPr="000B2EFC">
        <w:rPr>
          <w:lang w:val="en-US"/>
        </w:rPr>
        <w:t>and</w:t>
      </w:r>
      <w:r w:rsidR="00BC5C0E">
        <w:rPr>
          <w:lang w:val="en-US"/>
        </w:rPr>
        <w:t xml:space="preserve"> </w:t>
      </w:r>
      <w:r w:rsidRPr="000B2EFC">
        <w:rPr>
          <w:lang w:val="en-US"/>
        </w:rPr>
        <w:t>effectiveness</w:t>
      </w:r>
      <w:r w:rsidR="00BC5C0E">
        <w:rPr>
          <w:lang w:val="en-US"/>
        </w:rPr>
        <w:t xml:space="preserve"> </w:t>
      </w:r>
      <w:r w:rsidRPr="000B2EFC">
        <w:rPr>
          <w:lang w:val="en-US"/>
        </w:rPr>
        <w:t>a</w:t>
      </w:r>
      <w:r w:rsidR="00BC5C0E">
        <w:rPr>
          <w:lang w:val="en-US"/>
        </w:rPr>
        <w:t xml:space="preserve"> </w:t>
      </w:r>
      <w:r w:rsidRPr="000B2EFC">
        <w:rPr>
          <w:lang w:val="en-US"/>
        </w:rPr>
        <w:t>legitimate</w:t>
      </w:r>
      <w:r w:rsidR="00BC5C0E">
        <w:rPr>
          <w:lang w:val="en-US"/>
        </w:rPr>
        <w:t xml:space="preserve"> </w:t>
      </w:r>
      <w:r w:rsidRPr="000B2EFC">
        <w:rPr>
          <w:lang w:val="en-US"/>
        </w:rPr>
        <w:t>HEPPP-funded</w:t>
      </w:r>
      <w:r w:rsidR="00BC5C0E">
        <w:rPr>
          <w:lang w:val="en-US"/>
        </w:rPr>
        <w:t xml:space="preserve"> </w:t>
      </w:r>
      <w:r w:rsidRPr="000B2EFC">
        <w:rPr>
          <w:lang w:val="en-US"/>
        </w:rPr>
        <w:t>activity,</w:t>
      </w:r>
      <w:r w:rsidR="00BC5C0E">
        <w:rPr>
          <w:lang w:val="en-US"/>
        </w:rPr>
        <w:t xml:space="preserve"> </w:t>
      </w:r>
      <w:r w:rsidRPr="000B2EFC">
        <w:rPr>
          <w:lang w:val="en-US"/>
        </w:rPr>
        <w:t>there</w:t>
      </w:r>
      <w:r w:rsidR="00BC5C0E">
        <w:rPr>
          <w:lang w:val="en-US"/>
        </w:rPr>
        <w:t xml:space="preserve"> </w:t>
      </w:r>
      <w:r w:rsidRPr="000B2EFC">
        <w:rPr>
          <w:lang w:val="en-US"/>
        </w:rPr>
        <w:t>was</w:t>
      </w:r>
      <w:r w:rsidR="00BC5C0E">
        <w:rPr>
          <w:lang w:val="en-US"/>
        </w:rPr>
        <w:t xml:space="preserve"> </w:t>
      </w:r>
      <w:r w:rsidRPr="000B2EFC">
        <w:rPr>
          <w:lang w:val="en-US"/>
        </w:rPr>
        <w:t>no</w:t>
      </w:r>
      <w:r w:rsidR="00BC5C0E">
        <w:rPr>
          <w:lang w:val="en-US"/>
        </w:rPr>
        <w:t xml:space="preserve"> </w:t>
      </w:r>
      <w:r w:rsidRPr="000B2EFC">
        <w:rPr>
          <w:lang w:val="en-US"/>
        </w:rPr>
        <w:t>focus</w:t>
      </w:r>
      <w:r w:rsidR="00BC5C0E">
        <w:rPr>
          <w:lang w:val="en-US"/>
        </w:rPr>
        <w:t xml:space="preserve"> </w:t>
      </w:r>
      <w:r w:rsidRPr="000B2EFC">
        <w:rPr>
          <w:lang w:val="en-US"/>
        </w:rPr>
        <w:t>on</w:t>
      </w:r>
      <w:r w:rsidR="00BC5C0E">
        <w:rPr>
          <w:lang w:val="en-US"/>
        </w:rPr>
        <w:t xml:space="preserve"> </w:t>
      </w:r>
      <w:r w:rsidRPr="000B2EFC">
        <w:rPr>
          <w:lang w:val="en-US"/>
        </w:rPr>
        <w:t>systematic</w:t>
      </w:r>
      <w:r w:rsidR="00BC5C0E">
        <w:rPr>
          <w:lang w:val="en-US"/>
        </w:rPr>
        <w:t xml:space="preserve"> </w:t>
      </w:r>
      <w:r w:rsidRPr="000B2EFC">
        <w:rPr>
          <w:lang w:val="en-US"/>
        </w:rPr>
        <w:t>rigorous</w:t>
      </w:r>
      <w:r w:rsidR="00BC5C0E">
        <w:rPr>
          <w:lang w:val="en-US"/>
        </w:rPr>
        <w:t xml:space="preserve"> </w:t>
      </w:r>
      <w:r w:rsidRPr="000B2EFC">
        <w:rPr>
          <w:lang w:val="en-US"/>
        </w:rPr>
        <w:t>evaluation</w:t>
      </w:r>
      <w:r w:rsidR="00BC5C0E">
        <w:rPr>
          <w:lang w:val="en-US"/>
        </w:rPr>
        <w:t xml:space="preserve"> </w:t>
      </w:r>
      <w:r w:rsidRPr="000B2EFC">
        <w:rPr>
          <w:lang w:val="en-US"/>
        </w:rPr>
        <w:t>of</w:t>
      </w:r>
      <w:r w:rsidR="00BC5C0E">
        <w:rPr>
          <w:lang w:val="en-US"/>
        </w:rPr>
        <w:t xml:space="preserve"> </w:t>
      </w:r>
      <w:r w:rsidRPr="000B2EFC">
        <w:rPr>
          <w:lang w:val="en-US"/>
        </w:rPr>
        <w:t>equity</w:t>
      </w:r>
      <w:r w:rsidR="00BC5C0E">
        <w:rPr>
          <w:lang w:val="en-US"/>
        </w:rPr>
        <w:t xml:space="preserve"> </w:t>
      </w:r>
      <w:r w:rsidRPr="000B2EFC">
        <w:rPr>
          <w:lang w:val="en-US"/>
        </w:rPr>
        <w:t>initiatives.</w:t>
      </w:r>
    </w:p>
    <w:p w14:paraId="6FCCA39D" w14:textId="1AAD8586" w:rsidR="000B2EFC" w:rsidRDefault="000B2EFC" w:rsidP="000B2EFC">
      <w:pPr>
        <w:rPr>
          <w:lang w:val="en-US"/>
        </w:rPr>
      </w:pPr>
      <w:r w:rsidRPr="000B2EFC">
        <w:rPr>
          <w:lang w:val="en-US"/>
        </w:rPr>
        <w:t>The</w:t>
      </w:r>
      <w:r w:rsidR="00BC5C0E">
        <w:rPr>
          <w:lang w:val="en-US"/>
        </w:rPr>
        <w:t xml:space="preserve"> </w:t>
      </w:r>
      <w:r w:rsidRPr="000B2EFC">
        <w:rPr>
          <w:lang w:val="en-US"/>
        </w:rPr>
        <w:t>Higher</w:t>
      </w:r>
      <w:r w:rsidR="00BC5C0E">
        <w:rPr>
          <w:lang w:val="en-US"/>
        </w:rPr>
        <w:t xml:space="preserve"> </w:t>
      </w:r>
      <w:r w:rsidRPr="000B2EFC">
        <w:rPr>
          <w:lang w:val="en-US"/>
        </w:rPr>
        <w:t>Education</w:t>
      </w:r>
      <w:r w:rsidR="00BC5C0E">
        <w:rPr>
          <w:lang w:val="en-US"/>
        </w:rPr>
        <w:t xml:space="preserve"> </w:t>
      </w:r>
      <w:r w:rsidRPr="000B2EFC">
        <w:rPr>
          <w:lang w:val="en-US"/>
        </w:rPr>
        <w:t>Participation</w:t>
      </w:r>
      <w:r w:rsidR="00BC5C0E">
        <w:rPr>
          <w:lang w:val="en-US"/>
        </w:rPr>
        <w:t xml:space="preserve"> </w:t>
      </w:r>
      <w:r w:rsidRPr="000B2EFC">
        <w:rPr>
          <w:lang w:val="en-US"/>
        </w:rPr>
        <w:t>and</w:t>
      </w:r>
      <w:r w:rsidR="00BC5C0E">
        <w:rPr>
          <w:lang w:val="en-US"/>
        </w:rPr>
        <w:t xml:space="preserve"> </w:t>
      </w:r>
      <w:r w:rsidRPr="000B2EFC">
        <w:rPr>
          <w:lang w:val="en-US"/>
        </w:rPr>
        <w:t>Partnerships</w:t>
      </w:r>
      <w:r w:rsidR="00BC5C0E">
        <w:rPr>
          <w:lang w:val="en-US"/>
        </w:rPr>
        <w:t xml:space="preserve"> </w:t>
      </w:r>
      <w:r w:rsidRPr="000B2EFC">
        <w:rPr>
          <w:lang w:val="en-US"/>
        </w:rPr>
        <w:t>Programme</w:t>
      </w:r>
      <w:r w:rsidR="00BC5C0E">
        <w:rPr>
          <w:lang w:val="en-US"/>
        </w:rPr>
        <w:t xml:space="preserve"> </w:t>
      </w:r>
      <w:r w:rsidRPr="000B2EFC">
        <w:rPr>
          <w:lang w:val="en-US"/>
        </w:rPr>
        <w:t>is</w:t>
      </w:r>
      <w:r w:rsidR="00BC5C0E">
        <w:rPr>
          <w:lang w:val="en-US"/>
        </w:rPr>
        <w:t xml:space="preserve"> </w:t>
      </w:r>
      <w:r w:rsidRPr="000B2EFC">
        <w:rPr>
          <w:lang w:val="en-US"/>
        </w:rPr>
        <w:t>budgeted</w:t>
      </w:r>
      <w:r w:rsidR="00BC5C0E">
        <w:rPr>
          <w:lang w:val="en-US"/>
        </w:rPr>
        <w:t xml:space="preserve"> </w:t>
      </w:r>
      <w:r w:rsidRPr="000B2EFC">
        <w:rPr>
          <w:lang w:val="en-US"/>
        </w:rPr>
        <w:t>as</w:t>
      </w:r>
      <w:r w:rsidR="00BC5C0E">
        <w:rPr>
          <w:lang w:val="en-US"/>
        </w:rPr>
        <w:t xml:space="preserve"> </w:t>
      </w:r>
      <w:r w:rsidRPr="000B2EFC">
        <w:rPr>
          <w:lang w:val="en-US"/>
        </w:rPr>
        <w:t>distributing</w:t>
      </w:r>
      <w:r w:rsidR="00BC5C0E">
        <w:rPr>
          <w:lang w:val="en-US"/>
        </w:rPr>
        <w:t xml:space="preserve"> </w:t>
      </w:r>
      <w:r w:rsidRPr="000B2EFC">
        <w:rPr>
          <w:lang w:val="en-US"/>
        </w:rPr>
        <w:t>$175.6</w:t>
      </w:r>
      <w:r w:rsidR="00BC5C0E">
        <w:rPr>
          <w:lang w:val="en-US"/>
        </w:rPr>
        <w:t xml:space="preserve"> </w:t>
      </w:r>
      <w:r w:rsidRPr="000B2EFC">
        <w:rPr>
          <w:lang w:val="en-US"/>
        </w:rPr>
        <w:t>million</w:t>
      </w:r>
      <w:r w:rsidR="00BC5C0E">
        <w:rPr>
          <w:lang w:val="en-US"/>
        </w:rPr>
        <w:t xml:space="preserve"> </w:t>
      </w:r>
      <w:r w:rsidRPr="000B2EFC">
        <w:rPr>
          <w:lang w:val="en-US"/>
        </w:rPr>
        <w:t>for</w:t>
      </w:r>
      <w:r w:rsidR="00BC5C0E">
        <w:rPr>
          <w:lang w:val="en-US"/>
        </w:rPr>
        <w:t xml:space="preserve"> </w:t>
      </w:r>
      <w:r w:rsidRPr="000B2EFC">
        <w:rPr>
          <w:lang w:val="en-US"/>
        </w:rPr>
        <w:t>the</w:t>
      </w:r>
      <w:r w:rsidR="00BC5C0E">
        <w:rPr>
          <w:lang w:val="en-US"/>
        </w:rPr>
        <w:t xml:space="preserve"> </w:t>
      </w:r>
      <w:r w:rsidRPr="000B2EFC">
        <w:rPr>
          <w:lang w:val="en-US"/>
        </w:rPr>
        <w:t>2015–16</w:t>
      </w:r>
      <w:r w:rsidR="00BC5C0E">
        <w:rPr>
          <w:lang w:val="en-US"/>
        </w:rPr>
        <w:t xml:space="preserve"> </w:t>
      </w:r>
      <w:r w:rsidRPr="000B2EFC">
        <w:rPr>
          <w:lang w:val="en-US"/>
        </w:rPr>
        <w:t>financial</w:t>
      </w:r>
      <w:r w:rsidR="00BC5C0E">
        <w:rPr>
          <w:lang w:val="en-US"/>
        </w:rPr>
        <w:t xml:space="preserve"> </w:t>
      </w:r>
      <w:r w:rsidRPr="000B2EFC">
        <w:rPr>
          <w:lang w:val="en-US"/>
        </w:rPr>
        <w:t>year</w:t>
      </w:r>
      <w:r w:rsidR="00BC5C0E">
        <w:rPr>
          <w:lang w:val="en-US"/>
        </w:rPr>
        <w:t xml:space="preserve"> </w:t>
      </w:r>
      <w:r w:rsidRPr="000B2EFC">
        <w:rPr>
          <w:lang w:val="en-US"/>
        </w:rPr>
        <w:t>(Department</w:t>
      </w:r>
      <w:r w:rsidR="00BC5C0E">
        <w:rPr>
          <w:lang w:val="en-US"/>
        </w:rPr>
        <w:t xml:space="preserve"> </w:t>
      </w:r>
      <w:r w:rsidRPr="000B2EFC">
        <w:rPr>
          <w:lang w:val="en-US"/>
        </w:rPr>
        <w:t>of</w:t>
      </w:r>
      <w:r w:rsidR="00BC5C0E">
        <w:rPr>
          <w:lang w:val="en-US"/>
        </w:rPr>
        <w:t xml:space="preserve"> </w:t>
      </w:r>
      <w:r w:rsidRPr="000B2EFC">
        <w:rPr>
          <w:lang w:val="en-US"/>
        </w:rPr>
        <w:t>Education</w:t>
      </w:r>
      <w:r w:rsidR="00BC5C0E">
        <w:rPr>
          <w:lang w:val="en-US"/>
        </w:rPr>
        <w:t xml:space="preserve"> </w:t>
      </w:r>
      <w:r w:rsidRPr="000B2EFC">
        <w:rPr>
          <w:lang w:val="en-US"/>
        </w:rPr>
        <w:t>and</w:t>
      </w:r>
      <w:r w:rsidR="00BC5C0E">
        <w:rPr>
          <w:lang w:val="en-US"/>
        </w:rPr>
        <w:t xml:space="preserve"> </w:t>
      </w:r>
      <w:r w:rsidRPr="000B2EFC">
        <w:rPr>
          <w:lang w:val="en-US"/>
        </w:rPr>
        <w:t>Training,</w:t>
      </w:r>
      <w:r w:rsidR="00BC5C0E">
        <w:rPr>
          <w:lang w:val="en-US"/>
        </w:rPr>
        <w:t xml:space="preserve"> </w:t>
      </w:r>
      <w:r w:rsidRPr="000B2EFC">
        <w:rPr>
          <w:lang w:val="en-US"/>
        </w:rPr>
        <w:t>2015b).</w:t>
      </w:r>
      <w:r w:rsidR="00BC5C0E">
        <w:rPr>
          <w:lang w:val="en-US"/>
        </w:rPr>
        <w:t xml:space="preserve"> </w:t>
      </w:r>
      <w:r w:rsidRPr="000B2EFC">
        <w:rPr>
          <w:lang w:val="en-US"/>
        </w:rPr>
        <w:t>A</w:t>
      </w:r>
      <w:r w:rsidR="00BC5C0E">
        <w:rPr>
          <w:lang w:val="en-US"/>
        </w:rPr>
        <w:t xml:space="preserve"> </w:t>
      </w:r>
      <w:r w:rsidRPr="000B2EFC">
        <w:rPr>
          <w:lang w:val="en-US"/>
        </w:rPr>
        <w:t>fifteen-fold</w:t>
      </w:r>
      <w:r w:rsidR="00BC5C0E">
        <w:rPr>
          <w:lang w:val="en-US"/>
        </w:rPr>
        <w:t xml:space="preserve"> </w:t>
      </w:r>
      <w:r w:rsidRPr="000B2EFC">
        <w:rPr>
          <w:lang w:val="en-US"/>
        </w:rPr>
        <w:t>increase</w:t>
      </w:r>
      <w:r w:rsidR="00BC5C0E">
        <w:rPr>
          <w:lang w:val="en-US"/>
        </w:rPr>
        <w:t xml:space="preserve"> </w:t>
      </w:r>
      <w:r w:rsidRPr="000B2EFC">
        <w:rPr>
          <w:lang w:val="en-US"/>
        </w:rPr>
        <w:t>in</w:t>
      </w:r>
      <w:r w:rsidR="00BC5C0E">
        <w:rPr>
          <w:lang w:val="en-US"/>
        </w:rPr>
        <w:t xml:space="preserve"> </w:t>
      </w:r>
      <w:r w:rsidRPr="000B2EFC">
        <w:rPr>
          <w:lang w:val="en-US"/>
        </w:rPr>
        <w:t>designated</w:t>
      </w:r>
      <w:r w:rsidR="00BC5C0E">
        <w:rPr>
          <w:lang w:val="en-US"/>
        </w:rPr>
        <w:t xml:space="preserve"> </w:t>
      </w:r>
      <w:r w:rsidRPr="000B2EFC">
        <w:rPr>
          <w:lang w:val="en-US"/>
        </w:rPr>
        <w:t>equity</w:t>
      </w:r>
      <w:r w:rsidR="00BC5C0E">
        <w:rPr>
          <w:lang w:val="en-US"/>
        </w:rPr>
        <w:t xml:space="preserve"> </w:t>
      </w:r>
      <w:r w:rsidRPr="000B2EFC">
        <w:rPr>
          <w:lang w:val="en-US"/>
        </w:rPr>
        <w:t>funding</w:t>
      </w:r>
      <w:r w:rsidR="00BC5C0E">
        <w:rPr>
          <w:lang w:val="en-US"/>
        </w:rPr>
        <w:t xml:space="preserve"> </w:t>
      </w:r>
      <w:r w:rsidRPr="000B2EFC">
        <w:rPr>
          <w:lang w:val="en-US"/>
        </w:rPr>
        <w:t>has</w:t>
      </w:r>
      <w:r w:rsidR="00BC5C0E">
        <w:rPr>
          <w:lang w:val="en-US"/>
        </w:rPr>
        <w:t xml:space="preserve"> </w:t>
      </w:r>
      <w:r w:rsidRPr="000B2EFC">
        <w:rPr>
          <w:lang w:val="en-US"/>
        </w:rPr>
        <w:t>transformed</w:t>
      </w:r>
      <w:r w:rsidR="00BC5C0E">
        <w:rPr>
          <w:lang w:val="en-US"/>
        </w:rPr>
        <w:t xml:space="preserve"> </w:t>
      </w:r>
      <w:r w:rsidRPr="000B2EFC">
        <w:rPr>
          <w:lang w:val="en-US"/>
        </w:rPr>
        <w:t>the</w:t>
      </w:r>
      <w:r w:rsidR="00BC5C0E">
        <w:rPr>
          <w:lang w:val="en-US"/>
        </w:rPr>
        <w:t xml:space="preserve"> </w:t>
      </w:r>
      <w:r w:rsidRPr="000B2EFC">
        <w:rPr>
          <w:lang w:val="en-US"/>
        </w:rPr>
        <w:t>equity</w:t>
      </w:r>
      <w:r w:rsidR="00BC5C0E">
        <w:rPr>
          <w:lang w:val="en-US"/>
        </w:rPr>
        <w:t xml:space="preserve"> </w:t>
      </w:r>
      <w:r w:rsidRPr="000B2EFC">
        <w:rPr>
          <w:lang w:val="en-US"/>
        </w:rPr>
        <w:t>policy</w:t>
      </w:r>
      <w:r w:rsidR="00BC5C0E">
        <w:rPr>
          <w:lang w:val="en-US"/>
        </w:rPr>
        <w:t xml:space="preserve"> </w:t>
      </w:r>
      <w:r w:rsidRPr="000B2EFC">
        <w:rPr>
          <w:lang w:val="en-US"/>
        </w:rPr>
        <w:t>landscape</w:t>
      </w:r>
      <w:r w:rsidR="00BC5C0E">
        <w:rPr>
          <w:lang w:val="en-US"/>
        </w:rPr>
        <w:t xml:space="preserve"> </w:t>
      </w:r>
      <w:r w:rsidRPr="000B2EFC">
        <w:rPr>
          <w:lang w:val="en-US"/>
        </w:rPr>
        <w:t>in</w:t>
      </w:r>
      <w:r w:rsidR="00BC5C0E">
        <w:rPr>
          <w:lang w:val="en-US"/>
        </w:rPr>
        <w:t xml:space="preserve"> </w:t>
      </w:r>
      <w:r w:rsidRPr="000B2EFC">
        <w:rPr>
          <w:lang w:val="en-US"/>
        </w:rPr>
        <w:t>Australian</w:t>
      </w:r>
      <w:r w:rsidR="00BC5C0E">
        <w:rPr>
          <w:lang w:val="en-US"/>
        </w:rPr>
        <w:t xml:space="preserve"> </w:t>
      </w:r>
      <w:r w:rsidRPr="000B2EFC">
        <w:rPr>
          <w:lang w:val="en-US"/>
        </w:rPr>
        <w:t>higher</w:t>
      </w:r>
      <w:r w:rsidR="00BC5C0E">
        <w:rPr>
          <w:lang w:val="en-US"/>
        </w:rPr>
        <w:t xml:space="preserve"> </w:t>
      </w:r>
      <w:r w:rsidRPr="000B2EFC">
        <w:rPr>
          <w:lang w:val="en-US"/>
        </w:rPr>
        <w:t>education</w:t>
      </w:r>
      <w:r w:rsidR="00BC5C0E">
        <w:rPr>
          <w:lang w:val="en-US"/>
        </w:rPr>
        <w:t xml:space="preserve"> </w:t>
      </w:r>
      <w:r w:rsidRPr="000B2EFC">
        <w:rPr>
          <w:lang w:val="en-US"/>
        </w:rPr>
        <w:t>and</w:t>
      </w:r>
      <w:r w:rsidR="00BC5C0E">
        <w:rPr>
          <w:lang w:val="en-US"/>
        </w:rPr>
        <w:t xml:space="preserve"> </w:t>
      </w:r>
      <w:r w:rsidRPr="000B2EFC">
        <w:rPr>
          <w:lang w:val="en-US"/>
        </w:rPr>
        <w:t>supported</w:t>
      </w:r>
      <w:r w:rsidR="00BC5C0E">
        <w:rPr>
          <w:lang w:val="en-US"/>
        </w:rPr>
        <w:t xml:space="preserve"> </w:t>
      </w:r>
      <w:r w:rsidRPr="000B2EFC">
        <w:rPr>
          <w:lang w:val="en-US"/>
        </w:rPr>
        <w:t>a</w:t>
      </w:r>
      <w:r w:rsidR="00BC5C0E">
        <w:rPr>
          <w:lang w:val="en-US"/>
        </w:rPr>
        <w:t xml:space="preserve"> </w:t>
      </w:r>
      <w:r w:rsidRPr="000B2EFC">
        <w:rPr>
          <w:lang w:val="en-US"/>
        </w:rPr>
        <w:t>more</w:t>
      </w:r>
      <w:r w:rsidR="00BC5C0E">
        <w:rPr>
          <w:lang w:val="en-US"/>
        </w:rPr>
        <w:t xml:space="preserve"> </w:t>
      </w:r>
      <w:r w:rsidRPr="000B2EFC">
        <w:rPr>
          <w:lang w:val="en-US"/>
        </w:rPr>
        <w:t>diverse</w:t>
      </w:r>
      <w:r w:rsidR="00BC5C0E">
        <w:rPr>
          <w:lang w:val="en-US"/>
        </w:rPr>
        <w:t xml:space="preserve"> </w:t>
      </w:r>
      <w:r w:rsidRPr="000B2EFC">
        <w:rPr>
          <w:lang w:val="en-US"/>
        </w:rPr>
        <w:t>array</w:t>
      </w:r>
      <w:r w:rsidR="00BC5C0E">
        <w:rPr>
          <w:lang w:val="en-US"/>
        </w:rPr>
        <w:t xml:space="preserve"> </w:t>
      </w:r>
      <w:r w:rsidRPr="000B2EFC">
        <w:rPr>
          <w:lang w:val="en-US"/>
        </w:rPr>
        <w:t>of</w:t>
      </w:r>
      <w:r w:rsidR="00BC5C0E">
        <w:rPr>
          <w:lang w:val="en-US"/>
        </w:rPr>
        <w:t xml:space="preserve"> </w:t>
      </w:r>
      <w:r w:rsidRPr="000B2EFC">
        <w:rPr>
          <w:lang w:val="en-US"/>
        </w:rPr>
        <w:t>activity.</w:t>
      </w:r>
      <w:r w:rsidR="00BC5C0E">
        <w:rPr>
          <w:lang w:val="en-US"/>
        </w:rPr>
        <w:t xml:space="preserve"> </w:t>
      </w:r>
      <w:r w:rsidRPr="000B2EFC">
        <w:rPr>
          <w:lang w:val="en-US"/>
        </w:rPr>
        <w:t>This</w:t>
      </w:r>
      <w:r w:rsidR="00BC5C0E">
        <w:rPr>
          <w:lang w:val="en-US"/>
        </w:rPr>
        <w:t xml:space="preserve"> </w:t>
      </w:r>
      <w:r w:rsidRPr="000B2EFC">
        <w:rPr>
          <w:lang w:val="en-US"/>
        </w:rPr>
        <w:t>includes</w:t>
      </w:r>
      <w:r w:rsidR="00BC5C0E">
        <w:rPr>
          <w:lang w:val="en-US"/>
        </w:rPr>
        <w:t xml:space="preserve"> </w:t>
      </w:r>
      <w:r w:rsidRPr="000B2EFC">
        <w:rPr>
          <w:lang w:val="en-US"/>
        </w:rPr>
        <w:t>existing</w:t>
      </w:r>
      <w:r w:rsidR="00BC5C0E">
        <w:rPr>
          <w:lang w:val="en-US"/>
        </w:rPr>
        <w:t xml:space="preserve"> </w:t>
      </w:r>
      <w:r w:rsidRPr="000B2EFC">
        <w:rPr>
          <w:lang w:val="en-US"/>
        </w:rPr>
        <w:t>programs</w:t>
      </w:r>
      <w:r w:rsidR="00BC5C0E">
        <w:rPr>
          <w:lang w:val="en-US"/>
        </w:rPr>
        <w:t xml:space="preserve"> </w:t>
      </w:r>
      <w:r w:rsidRPr="000B2EFC">
        <w:rPr>
          <w:lang w:val="en-US"/>
        </w:rPr>
        <w:t>for</w:t>
      </w:r>
      <w:r w:rsidR="00BC5C0E">
        <w:rPr>
          <w:lang w:val="en-US"/>
        </w:rPr>
        <w:t xml:space="preserve"> </w:t>
      </w:r>
      <w:r w:rsidRPr="000B2EFC">
        <w:rPr>
          <w:lang w:val="en-US"/>
        </w:rPr>
        <w:t>which</w:t>
      </w:r>
      <w:r w:rsidR="00BC5C0E">
        <w:rPr>
          <w:lang w:val="en-US"/>
        </w:rPr>
        <w:t xml:space="preserve"> </w:t>
      </w:r>
      <w:r w:rsidRPr="000B2EFC">
        <w:rPr>
          <w:lang w:val="en-US"/>
        </w:rPr>
        <w:t>HEPPP</w:t>
      </w:r>
      <w:r w:rsidR="00BC5C0E">
        <w:rPr>
          <w:lang w:val="en-US"/>
        </w:rPr>
        <w:t xml:space="preserve"> </w:t>
      </w:r>
      <w:r w:rsidRPr="000B2EFC">
        <w:rPr>
          <w:lang w:val="en-US"/>
        </w:rPr>
        <w:t>funding</w:t>
      </w:r>
      <w:r w:rsidR="00BC5C0E">
        <w:rPr>
          <w:lang w:val="en-US"/>
        </w:rPr>
        <w:t xml:space="preserve"> </w:t>
      </w:r>
      <w:r w:rsidRPr="000B2EFC">
        <w:rPr>
          <w:lang w:val="en-US"/>
        </w:rPr>
        <w:t>enabled</w:t>
      </w:r>
      <w:r w:rsidR="00BC5C0E">
        <w:rPr>
          <w:lang w:val="en-US"/>
        </w:rPr>
        <w:t xml:space="preserve"> </w:t>
      </w:r>
      <w:r w:rsidRPr="000B2EFC">
        <w:rPr>
          <w:lang w:val="en-US"/>
        </w:rPr>
        <w:t>an</w:t>
      </w:r>
      <w:r w:rsidR="00BC5C0E">
        <w:rPr>
          <w:lang w:val="en-US"/>
        </w:rPr>
        <w:t xml:space="preserve"> </w:t>
      </w:r>
      <w:r w:rsidRPr="000B2EFC">
        <w:rPr>
          <w:lang w:val="en-US"/>
        </w:rPr>
        <w:t>increase</w:t>
      </w:r>
      <w:r w:rsidR="00BC5C0E">
        <w:rPr>
          <w:lang w:val="en-US"/>
        </w:rPr>
        <w:t xml:space="preserve"> </w:t>
      </w:r>
      <w:r w:rsidRPr="000B2EFC">
        <w:rPr>
          <w:lang w:val="en-US"/>
        </w:rPr>
        <w:t>in</w:t>
      </w:r>
      <w:r w:rsidR="00BC5C0E">
        <w:rPr>
          <w:lang w:val="en-US"/>
        </w:rPr>
        <w:t xml:space="preserve"> </w:t>
      </w:r>
      <w:r w:rsidRPr="000B2EFC">
        <w:rPr>
          <w:lang w:val="en-US"/>
        </w:rPr>
        <w:t>scale</w:t>
      </w:r>
      <w:r w:rsidR="00BC5C0E">
        <w:rPr>
          <w:lang w:val="en-US"/>
        </w:rPr>
        <w:t xml:space="preserve"> </w:t>
      </w:r>
      <w:r w:rsidRPr="000B2EFC">
        <w:rPr>
          <w:lang w:val="en-US"/>
        </w:rPr>
        <w:t>or</w:t>
      </w:r>
      <w:r w:rsidR="00BC5C0E">
        <w:rPr>
          <w:lang w:val="en-US"/>
        </w:rPr>
        <w:t xml:space="preserve"> </w:t>
      </w:r>
      <w:r w:rsidRPr="000B2EFC">
        <w:rPr>
          <w:lang w:val="en-US"/>
        </w:rPr>
        <w:t>greater</w:t>
      </w:r>
      <w:r w:rsidR="00BC5C0E">
        <w:rPr>
          <w:lang w:val="en-US"/>
        </w:rPr>
        <w:t xml:space="preserve"> </w:t>
      </w:r>
      <w:r w:rsidRPr="000B2EFC">
        <w:rPr>
          <w:lang w:val="en-US"/>
        </w:rPr>
        <w:t>focus</w:t>
      </w:r>
      <w:r w:rsidR="00BC5C0E">
        <w:rPr>
          <w:lang w:val="en-US"/>
        </w:rPr>
        <w:t xml:space="preserve"> </w:t>
      </w:r>
      <w:r w:rsidRPr="000B2EFC">
        <w:rPr>
          <w:lang w:val="en-US"/>
        </w:rPr>
        <w:t>on</w:t>
      </w:r>
      <w:r w:rsidR="00BC5C0E">
        <w:rPr>
          <w:lang w:val="en-US"/>
        </w:rPr>
        <w:t xml:space="preserve"> </w:t>
      </w:r>
      <w:r w:rsidRPr="000B2EFC">
        <w:rPr>
          <w:lang w:val="en-US"/>
        </w:rPr>
        <w:t>students</w:t>
      </w:r>
      <w:r w:rsidR="00BC5C0E">
        <w:rPr>
          <w:lang w:val="en-US"/>
        </w:rPr>
        <w:t xml:space="preserve"> </w:t>
      </w:r>
      <w:r w:rsidRPr="000B2EFC">
        <w:rPr>
          <w:lang w:val="en-US"/>
        </w:rPr>
        <w:t>from</w:t>
      </w:r>
      <w:r w:rsidR="00BC5C0E">
        <w:rPr>
          <w:lang w:val="en-US"/>
        </w:rPr>
        <w:t xml:space="preserve"> </w:t>
      </w:r>
      <w:r w:rsidRPr="000B2EFC">
        <w:rPr>
          <w:lang w:val="en-US"/>
        </w:rPr>
        <w:t>low</w:t>
      </w:r>
      <w:r w:rsidR="00BC5C0E">
        <w:rPr>
          <w:lang w:val="en-US"/>
        </w:rPr>
        <w:t xml:space="preserve"> </w:t>
      </w:r>
      <w:r w:rsidRPr="000B2EFC">
        <w:rPr>
          <w:lang w:val="en-US"/>
        </w:rPr>
        <w:t>socio-economic</w:t>
      </w:r>
      <w:r w:rsidR="00BC5C0E">
        <w:rPr>
          <w:lang w:val="en-US"/>
        </w:rPr>
        <w:t xml:space="preserve"> </w:t>
      </w:r>
      <w:r w:rsidRPr="000B2EFC">
        <w:rPr>
          <w:lang w:val="en-US"/>
        </w:rPr>
        <w:t>backgrounds.</w:t>
      </w:r>
      <w:r w:rsidR="00BC5C0E">
        <w:rPr>
          <w:lang w:val="en-US"/>
        </w:rPr>
        <w:t xml:space="preserve"> </w:t>
      </w:r>
      <w:r w:rsidRPr="000B2EFC">
        <w:rPr>
          <w:lang w:val="en-US"/>
        </w:rPr>
        <w:t>New</w:t>
      </w:r>
      <w:r w:rsidR="00BC5C0E">
        <w:rPr>
          <w:lang w:val="en-US"/>
        </w:rPr>
        <w:t xml:space="preserve"> </w:t>
      </w:r>
      <w:r w:rsidRPr="000B2EFC">
        <w:rPr>
          <w:lang w:val="en-US"/>
        </w:rPr>
        <w:t>initiatives</w:t>
      </w:r>
      <w:r w:rsidR="00BC5C0E">
        <w:rPr>
          <w:lang w:val="en-US"/>
        </w:rPr>
        <w:t xml:space="preserve"> </w:t>
      </w:r>
      <w:r w:rsidRPr="000B2EFC">
        <w:rPr>
          <w:lang w:val="en-US"/>
        </w:rPr>
        <w:t>were</w:t>
      </w:r>
      <w:r w:rsidR="00BC5C0E">
        <w:rPr>
          <w:lang w:val="en-US"/>
        </w:rPr>
        <w:t xml:space="preserve"> </w:t>
      </w:r>
      <w:r w:rsidRPr="000B2EFC">
        <w:rPr>
          <w:lang w:val="en-US"/>
        </w:rPr>
        <w:t>established</w:t>
      </w:r>
      <w:r w:rsidR="00BC5C0E">
        <w:rPr>
          <w:lang w:val="en-US"/>
        </w:rPr>
        <w:t xml:space="preserve"> </w:t>
      </w:r>
      <w:r w:rsidRPr="000B2EFC">
        <w:rPr>
          <w:lang w:val="en-US"/>
        </w:rPr>
        <w:t>within</w:t>
      </w:r>
      <w:r w:rsidR="00BC5C0E">
        <w:rPr>
          <w:lang w:val="en-US"/>
        </w:rPr>
        <w:t xml:space="preserve"> </w:t>
      </w:r>
      <w:r w:rsidRPr="000B2EFC">
        <w:rPr>
          <w:lang w:val="en-US"/>
        </w:rPr>
        <w:t>institutions</w:t>
      </w:r>
      <w:r w:rsidR="00BC5C0E">
        <w:rPr>
          <w:lang w:val="en-US"/>
        </w:rPr>
        <w:t xml:space="preserve"> </w:t>
      </w:r>
      <w:r w:rsidRPr="000B2EFC">
        <w:rPr>
          <w:lang w:val="en-US"/>
        </w:rPr>
        <w:t>and</w:t>
      </w:r>
      <w:r w:rsidR="00BC5C0E">
        <w:rPr>
          <w:lang w:val="en-US"/>
        </w:rPr>
        <w:t xml:space="preserve"> </w:t>
      </w:r>
      <w:r w:rsidRPr="000B2EFC">
        <w:rPr>
          <w:lang w:val="en-US"/>
        </w:rPr>
        <w:t>in</w:t>
      </w:r>
      <w:r w:rsidR="00BC5C0E">
        <w:rPr>
          <w:lang w:val="en-US"/>
        </w:rPr>
        <w:t xml:space="preserve"> </w:t>
      </w:r>
      <w:r w:rsidRPr="000B2EFC">
        <w:rPr>
          <w:lang w:val="en-US"/>
        </w:rPr>
        <w:t>part</w:t>
      </w:r>
      <w:r>
        <w:rPr>
          <w:lang w:val="en-US"/>
        </w:rPr>
        <w:t>nership</w:t>
      </w:r>
      <w:r w:rsidR="00BC5C0E">
        <w:rPr>
          <w:lang w:val="en-US"/>
        </w:rPr>
        <w:t xml:space="preserve"> </w:t>
      </w:r>
      <w:r>
        <w:rPr>
          <w:lang w:val="en-US"/>
        </w:rPr>
        <w:t>with</w:t>
      </w:r>
      <w:r w:rsidR="00BC5C0E">
        <w:rPr>
          <w:lang w:val="en-US"/>
        </w:rPr>
        <w:t xml:space="preserve"> </w:t>
      </w:r>
      <w:r w:rsidRPr="000B2EFC">
        <w:rPr>
          <w:lang w:val="en-US"/>
        </w:rPr>
        <w:t>others,</w:t>
      </w:r>
      <w:r w:rsidR="00BC5C0E">
        <w:rPr>
          <w:lang w:val="en-US"/>
        </w:rPr>
        <w:t xml:space="preserve"> </w:t>
      </w:r>
      <w:r w:rsidRPr="000B2EFC">
        <w:rPr>
          <w:lang w:val="en-US"/>
        </w:rPr>
        <w:t>both</w:t>
      </w:r>
      <w:r w:rsidR="00BC5C0E">
        <w:rPr>
          <w:lang w:val="en-US"/>
        </w:rPr>
        <w:t xml:space="preserve"> </w:t>
      </w:r>
      <w:r w:rsidRPr="000B2EFC">
        <w:rPr>
          <w:lang w:val="en-US"/>
        </w:rPr>
        <w:t>between</w:t>
      </w:r>
      <w:r w:rsidR="00BC5C0E">
        <w:rPr>
          <w:lang w:val="en-US"/>
        </w:rPr>
        <w:t xml:space="preserve"> </w:t>
      </w:r>
      <w:r w:rsidRPr="000B2EFC">
        <w:rPr>
          <w:lang w:val="en-US"/>
        </w:rPr>
        <w:t>universities</w:t>
      </w:r>
      <w:r w:rsidR="00BC5C0E">
        <w:rPr>
          <w:lang w:val="en-US"/>
        </w:rPr>
        <w:t xml:space="preserve"> </w:t>
      </w:r>
      <w:r w:rsidRPr="000B2EFC">
        <w:rPr>
          <w:lang w:val="en-US"/>
        </w:rPr>
        <w:t>and</w:t>
      </w:r>
      <w:r w:rsidR="00BC5C0E">
        <w:rPr>
          <w:lang w:val="en-US"/>
        </w:rPr>
        <w:t xml:space="preserve"> </w:t>
      </w:r>
      <w:r w:rsidRPr="000B2EFC">
        <w:rPr>
          <w:lang w:val="en-US"/>
        </w:rPr>
        <w:t>with</w:t>
      </w:r>
      <w:r w:rsidR="00BC5C0E">
        <w:rPr>
          <w:lang w:val="en-US"/>
        </w:rPr>
        <w:t xml:space="preserve"> </w:t>
      </w:r>
      <w:r w:rsidRPr="000B2EFC">
        <w:rPr>
          <w:lang w:val="en-US"/>
        </w:rPr>
        <w:t>organisations</w:t>
      </w:r>
      <w:r w:rsidR="00BC5C0E">
        <w:rPr>
          <w:lang w:val="en-US"/>
        </w:rPr>
        <w:t xml:space="preserve"> </w:t>
      </w:r>
      <w:r w:rsidRPr="000B2EFC">
        <w:rPr>
          <w:lang w:val="en-US"/>
        </w:rPr>
        <w:t>from</w:t>
      </w:r>
      <w:r w:rsidR="00BC5C0E">
        <w:rPr>
          <w:lang w:val="en-US"/>
        </w:rPr>
        <w:t xml:space="preserve"> </w:t>
      </w:r>
      <w:r w:rsidRPr="000B2EFC">
        <w:rPr>
          <w:lang w:val="en-US"/>
        </w:rPr>
        <w:t>outside</w:t>
      </w:r>
      <w:r w:rsidR="00BC5C0E">
        <w:rPr>
          <w:lang w:val="en-US"/>
        </w:rPr>
        <w:t xml:space="preserve"> </w:t>
      </w:r>
      <w:r w:rsidRPr="000B2EFC">
        <w:rPr>
          <w:lang w:val="en-US"/>
        </w:rPr>
        <w:t>of</w:t>
      </w:r>
      <w:r w:rsidR="00BC5C0E">
        <w:rPr>
          <w:lang w:val="en-US"/>
        </w:rPr>
        <w:t xml:space="preserve"> </w:t>
      </w:r>
      <w:r w:rsidRPr="000B2EFC">
        <w:rPr>
          <w:lang w:val="en-US"/>
        </w:rPr>
        <w:t>the</w:t>
      </w:r>
      <w:r w:rsidR="00BC5C0E">
        <w:rPr>
          <w:lang w:val="en-US"/>
        </w:rPr>
        <w:t xml:space="preserve"> </w:t>
      </w:r>
      <w:r w:rsidRPr="000B2EFC">
        <w:rPr>
          <w:lang w:val="en-US"/>
        </w:rPr>
        <w:t>higher</w:t>
      </w:r>
      <w:r w:rsidR="00BC5C0E">
        <w:rPr>
          <w:lang w:val="en-US"/>
        </w:rPr>
        <w:t xml:space="preserve"> </w:t>
      </w:r>
      <w:r w:rsidRPr="000B2EFC">
        <w:rPr>
          <w:lang w:val="en-US"/>
        </w:rPr>
        <w:t>education</w:t>
      </w:r>
      <w:r w:rsidR="00BC5C0E">
        <w:rPr>
          <w:lang w:val="en-US"/>
        </w:rPr>
        <w:t xml:space="preserve"> </w:t>
      </w:r>
      <w:r w:rsidRPr="000B2EFC">
        <w:rPr>
          <w:lang w:val="en-US"/>
        </w:rPr>
        <w:t>sector.</w:t>
      </w:r>
      <w:r w:rsidR="00BC5C0E">
        <w:rPr>
          <w:lang w:val="en-US"/>
        </w:rPr>
        <w:t xml:space="preserve"> </w:t>
      </w:r>
      <w:r w:rsidRPr="000B2EFC">
        <w:rPr>
          <w:lang w:val="en-US"/>
        </w:rPr>
        <w:t>The</w:t>
      </w:r>
      <w:r w:rsidR="00BC5C0E">
        <w:rPr>
          <w:lang w:val="en-US"/>
        </w:rPr>
        <w:t xml:space="preserve"> </w:t>
      </w:r>
      <w:r w:rsidRPr="000B2EFC">
        <w:rPr>
          <w:lang w:val="en-US"/>
        </w:rPr>
        <w:t>increase</w:t>
      </w:r>
      <w:r w:rsidR="00BC5C0E">
        <w:rPr>
          <w:lang w:val="en-US"/>
        </w:rPr>
        <w:t xml:space="preserve"> </w:t>
      </w:r>
      <w:r w:rsidRPr="000B2EFC">
        <w:rPr>
          <w:lang w:val="en-US"/>
        </w:rPr>
        <w:t>in</w:t>
      </w:r>
      <w:r w:rsidR="00BC5C0E">
        <w:rPr>
          <w:lang w:val="en-US"/>
        </w:rPr>
        <w:t xml:space="preserve"> </w:t>
      </w:r>
      <w:r w:rsidRPr="000B2EFC">
        <w:rPr>
          <w:lang w:val="en-US"/>
        </w:rPr>
        <w:t>investment</w:t>
      </w:r>
      <w:r w:rsidR="00BC5C0E">
        <w:rPr>
          <w:lang w:val="en-US"/>
        </w:rPr>
        <w:t xml:space="preserve"> </w:t>
      </w:r>
      <w:r w:rsidRPr="000B2EFC">
        <w:rPr>
          <w:lang w:val="en-US"/>
        </w:rPr>
        <w:t>also</w:t>
      </w:r>
      <w:r w:rsidR="00BC5C0E">
        <w:rPr>
          <w:lang w:val="en-US"/>
        </w:rPr>
        <w:t xml:space="preserve"> </w:t>
      </w:r>
      <w:r w:rsidRPr="000B2EFC">
        <w:rPr>
          <w:lang w:val="en-US"/>
        </w:rPr>
        <w:t>increased</w:t>
      </w:r>
      <w:r w:rsidR="00BC5C0E">
        <w:rPr>
          <w:lang w:val="en-US"/>
        </w:rPr>
        <w:t xml:space="preserve"> </w:t>
      </w:r>
      <w:r w:rsidRPr="000B2EFC">
        <w:rPr>
          <w:lang w:val="en-US"/>
        </w:rPr>
        <w:t>interest</w:t>
      </w:r>
      <w:r w:rsidR="00BC5C0E">
        <w:rPr>
          <w:lang w:val="en-US"/>
        </w:rPr>
        <w:t xml:space="preserve"> </w:t>
      </w:r>
      <w:r w:rsidRPr="000B2EFC">
        <w:rPr>
          <w:lang w:val="en-US"/>
        </w:rPr>
        <w:t>in</w:t>
      </w:r>
      <w:r w:rsidR="00BC5C0E">
        <w:rPr>
          <w:lang w:val="en-US"/>
        </w:rPr>
        <w:t xml:space="preserve"> </w:t>
      </w:r>
      <w:r w:rsidRPr="000B2EFC">
        <w:rPr>
          <w:lang w:val="en-US"/>
        </w:rPr>
        <w:t>the</w:t>
      </w:r>
      <w:r w:rsidR="00BC5C0E">
        <w:rPr>
          <w:lang w:val="en-US"/>
        </w:rPr>
        <w:t xml:space="preserve"> </w:t>
      </w:r>
      <w:r w:rsidRPr="000B2EFC">
        <w:rPr>
          <w:lang w:val="en-US"/>
        </w:rPr>
        <w:t>extent</w:t>
      </w:r>
      <w:r w:rsidR="00BC5C0E">
        <w:rPr>
          <w:lang w:val="en-US"/>
        </w:rPr>
        <w:t xml:space="preserve"> </w:t>
      </w:r>
      <w:r w:rsidRPr="000B2EFC">
        <w:rPr>
          <w:lang w:val="en-US"/>
        </w:rPr>
        <w:t>to</w:t>
      </w:r>
      <w:r w:rsidR="00BC5C0E">
        <w:rPr>
          <w:lang w:val="en-US"/>
        </w:rPr>
        <w:t xml:space="preserve"> </w:t>
      </w:r>
      <w:r w:rsidRPr="000B2EFC">
        <w:rPr>
          <w:lang w:val="en-US"/>
        </w:rPr>
        <w:t>which</w:t>
      </w:r>
      <w:r w:rsidR="00BC5C0E">
        <w:rPr>
          <w:lang w:val="en-US"/>
        </w:rPr>
        <w:t xml:space="preserve"> </w:t>
      </w:r>
      <w:r w:rsidRPr="000B2EFC">
        <w:rPr>
          <w:lang w:val="en-US"/>
        </w:rPr>
        <w:t>the</w:t>
      </w:r>
      <w:r w:rsidR="00BC5C0E">
        <w:rPr>
          <w:lang w:val="en-US"/>
        </w:rPr>
        <w:t xml:space="preserve"> </w:t>
      </w:r>
      <w:r w:rsidRPr="000B2EFC">
        <w:rPr>
          <w:lang w:val="en-US"/>
        </w:rPr>
        <w:t>investment</w:t>
      </w:r>
      <w:r w:rsidR="00BC5C0E">
        <w:rPr>
          <w:lang w:val="en-US"/>
        </w:rPr>
        <w:t xml:space="preserve"> </w:t>
      </w:r>
      <w:r w:rsidRPr="000B2EFC">
        <w:rPr>
          <w:lang w:val="en-US"/>
        </w:rPr>
        <w:t>was</w:t>
      </w:r>
      <w:r w:rsidR="00BC5C0E">
        <w:rPr>
          <w:lang w:val="en-US"/>
        </w:rPr>
        <w:t xml:space="preserve"> </w:t>
      </w:r>
      <w:r w:rsidRPr="000B2EFC">
        <w:rPr>
          <w:lang w:val="en-US"/>
        </w:rPr>
        <w:t>achieving</w:t>
      </w:r>
      <w:r w:rsidR="00BC5C0E">
        <w:rPr>
          <w:lang w:val="en-US"/>
        </w:rPr>
        <w:t xml:space="preserve"> </w:t>
      </w:r>
      <w:r w:rsidRPr="000B2EFC">
        <w:rPr>
          <w:lang w:val="en-US"/>
        </w:rPr>
        <w:t>policy</w:t>
      </w:r>
      <w:r w:rsidR="00BC5C0E">
        <w:rPr>
          <w:lang w:val="en-US"/>
        </w:rPr>
        <w:t xml:space="preserve"> </w:t>
      </w:r>
      <w:r w:rsidRPr="000B2EFC">
        <w:rPr>
          <w:lang w:val="en-US"/>
        </w:rPr>
        <w:t>objectives,</w:t>
      </w:r>
      <w:r w:rsidR="00BC5C0E">
        <w:rPr>
          <w:lang w:val="en-US"/>
        </w:rPr>
        <w:t xml:space="preserve"> </w:t>
      </w:r>
      <w:r w:rsidRPr="000B2EFC">
        <w:rPr>
          <w:lang w:val="en-US"/>
        </w:rPr>
        <w:t>and</w:t>
      </w:r>
      <w:r w:rsidR="00BC5C0E">
        <w:rPr>
          <w:lang w:val="en-US"/>
        </w:rPr>
        <w:t xml:space="preserve"> </w:t>
      </w:r>
      <w:r w:rsidRPr="000B2EFC">
        <w:rPr>
          <w:lang w:val="en-US"/>
        </w:rPr>
        <w:t>the</w:t>
      </w:r>
      <w:r w:rsidR="00BC5C0E">
        <w:rPr>
          <w:lang w:val="en-US"/>
        </w:rPr>
        <w:t xml:space="preserve"> </w:t>
      </w:r>
      <w:r w:rsidRPr="000B2EFC">
        <w:rPr>
          <w:lang w:val="en-US"/>
        </w:rPr>
        <w:t>CIF</w:t>
      </w:r>
      <w:r w:rsidR="00BC5C0E">
        <w:rPr>
          <w:lang w:val="en-US"/>
        </w:rPr>
        <w:t xml:space="preserve"> </w:t>
      </w:r>
      <w:r w:rsidRPr="000B2EFC">
        <w:rPr>
          <w:lang w:val="en-US"/>
        </w:rPr>
        <w:t>was</w:t>
      </w:r>
      <w:r w:rsidR="00BC5C0E">
        <w:rPr>
          <w:lang w:val="en-US"/>
        </w:rPr>
        <w:t xml:space="preserve"> </w:t>
      </w:r>
      <w:r w:rsidRPr="000B2EFC">
        <w:rPr>
          <w:lang w:val="en-US"/>
        </w:rPr>
        <w:t>borne</w:t>
      </w:r>
      <w:r w:rsidR="00BC5C0E">
        <w:rPr>
          <w:lang w:val="en-US"/>
        </w:rPr>
        <w:t xml:space="preserve"> </w:t>
      </w:r>
      <w:r w:rsidRPr="000B2EFC">
        <w:rPr>
          <w:lang w:val="en-US"/>
        </w:rPr>
        <w:t>from</w:t>
      </w:r>
      <w:r w:rsidR="00BC5C0E">
        <w:rPr>
          <w:lang w:val="en-US"/>
        </w:rPr>
        <w:t xml:space="preserve"> </w:t>
      </w:r>
      <w:r w:rsidRPr="000B2EFC">
        <w:rPr>
          <w:lang w:val="en-US"/>
        </w:rPr>
        <w:t>this</w:t>
      </w:r>
      <w:r w:rsidR="00BC5C0E">
        <w:rPr>
          <w:lang w:val="en-US"/>
        </w:rPr>
        <w:t xml:space="preserve"> </w:t>
      </w:r>
      <w:r w:rsidRPr="000B2EFC">
        <w:rPr>
          <w:lang w:val="en-US"/>
        </w:rPr>
        <w:t>interest.</w:t>
      </w:r>
    </w:p>
    <w:p w14:paraId="175B30AF" w14:textId="2D1EB001" w:rsidR="000B2EFC" w:rsidRPr="000B2EFC" w:rsidRDefault="000B2EFC" w:rsidP="000B2EFC">
      <w:pPr>
        <w:rPr>
          <w:lang w:val="en-US"/>
        </w:rPr>
      </w:pPr>
      <w:r w:rsidRPr="000B2EFC">
        <w:rPr>
          <w:lang w:val="en-US"/>
        </w:rPr>
        <w:t>The</w:t>
      </w:r>
      <w:r w:rsidR="00BC5C0E">
        <w:rPr>
          <w:lang w:val="en-US"/>
        </w:rPr>
        <w:t xml:space="preserve"> </w:t>
      </w:r>
      <w:r w:rsidRPr="000B2EFC">
        <w:rPr>
          <w:lang w:val="en-US"/>
        </w:rPr>
        <w:t>CIF</w:t>
      </w:r>
      <w:r w:rsidR="00BC5C0E">
        <w:rPr>
          <w:lang w:val="en-US"/>
        </w:rPr>
        <w:t xml:space="preserve"> </w:t>
      </w:r>
      <w:r w:rsidRPr="000B2EFC">
        <w:rPr>
          <w:lang w:val="en-US"/>
        </w:rPr>
        <w:t>identified</w:t>
      </w:r>
      <w:r w:rsidR="00BC5C0E">
        <w:rPr>
          <w:lang w:val="en-US"/>
        </w:rPr>
        <w:t xml:space="preserve"> </w:t>
      </w:r>
      <w:r w:rsidRPr="000B2EFC">
        <w:rPr>
          <w:lang w:val="en-US"/>
        </w:rPr>
        <w:t>effective</w:t>
      </w:r>
      <w:r w:rsidR="00BC5C0E">
        <w:rPr>
          <w:lang w:val="en-US"/>
        </w:rPr>
        <w:t xml:space="preserve"> </w:t>
      </w:r>
      <w:r w:rsidRPr="000B2EFC">
        <w:rPr>
          <w:lang w:val="en-US"/>
        </w:rPr>
        <w:t>initiative</w:t>
      </w:r>
      <w:r w:rsidR="00BC5C0E">
        <w:rPr>
          <w:lang w:val="en-US"/>
        </w:rPr>
        <w:t xml:space="preserve"> </w:t>
      </w:r>
      <w:r w:rsidRPr="000B2EFC">
        <w:rPr>
          <w:lang w:val="en-US"/>
        </w:rPr>
        <w:t>types</w:t>
      </w:r>
      <w:r w:rsidR="00BC5C0E">
        <w:rPr>
          <w:lang w:val="en-US"/>
        </w:rPr>
        <w:t xml:space="preserve"> </w:t>
      </w:r>
      <w:r w:rsidRPr="000B2EFC">
        <w:rPr>
          <w:lang w:val="en-US"/>
        </w:rPr>
        <w:t>along</w:t>
      </w:r>
      <w:r w:rsidR="00BC5C0E">
        <w:rPr>
          <w:lang w:val="en-US"/>
        </w:rPr>
        <w:t xml:space="preserve"> </w:t>
      </w:r>
      <w:r w:rsidRPr="000B2EFC">
        <w:rPr>
          <w:lang w:val="en-US"/>
        </w:rPr>
        <w:t>the</w:t>
      </w:r>
      <w:r w:rsidR="00BC5C0E">
        <w:rPr>
          <w:lang w:val="en-US"/>
        </w:rPr>
        <w:t xml:space="preserve"> </w:t>
      </w:r>
      <w:r w:rsidRPr="000B2EFC">
        <w:rPr>
          <w:lang w:val="en-US"/>
        </w:rPr>
        <w:t>higher</w:t>
      </w:r>
      <w:r w:rsidR="00BC5C0E">
        <w:rPr>
          <w:lang w:val="en-US"/>
        </w:rPr>
        <w:t xml:space="preserve"> </w:t>
      </w:r>
      <w:r w:rsidRPr="000B2EFC">
        <w:rPr>
          <w:lang w:val="en-US"/>
        </w:rPr>
        <w:t>education</w:t>
      </w:r>
      <w:r w:rsidR="00BC5C0E">
        <w:rPr>
          <w:lang w:val="en-US"/>
        </w:rPr>
        <w:t xml:space="preserve"> </w:t>
      </w:r>
      <w:r w:rsidRPr="000B2EFC">
        <w:rPr>
          <w:lang w:val="en-US"/>
        </w:rPr>
        <w:t>continuum</w:t>
      </w:r>
      <w:r w:rsidR="00BC5C0E">
        <w:rPr>
          <w:lang w:val="en-US"/>
        </w:rPr>
        <w:t xml:space="preserve"> </w:t>
      </w:r>
      <w:r w:rsidRPr="000B2EFC">
        <w:rPr>
          <w:lang w:val="en-US"/>
        </w:rPr>
        <w:t>(2013)</w:t>
      </w:r>
      <w:r w:rsidR="00BC5C0E">
        <w:rPr>
          <w:lang w:val="en-US"/>
        </w:rPr>
        <w:t xml:space="preserve"> </w:t>
      </w:r>
      <w:r w:rsidRPr="000B2EFC">
        <w:rPr>
          <w:lang w:val="en-US"/>
        </w:rPr>
        <w:t>and</w:t>
      </w:r>
      <w:r w:rsidR="00BC5C0E">
        <w:rPr>
          <w:lang w:val="en-US"/>
        </w:rPr>
        <w:t xml:space="preserve"> </w:t>
      </w:r>
      <w:r w:rsidRPr="000B2EFC">
        <w:rPr>
          <w:lang w:val="en-US"/>
        </w:rPr>
        <w:t>The</w:t>
      </w:r>
      <w:r w:rsidR="00BC5C0E">
        <w:rPr>
          <w:lang w:val="en-US"/>
        </w:rPr>
        <w:t xml:space="preserve"> </w:t>
      </w:r>
      <w:r w:rsidRPr="00292B2C">
        <w:rPr>
          <w:i/>
          <w:lang w:val="en-US"/>
        </w:rPr>
        <w:t>Critical</w:t>
      </w:r>
      <w:r w:rsidR="00BC5C0E" w:rsidRPr="00292B2C">
        <w:rPr>
          <w:i/>
          <w:lang w:val="en-US"/>
        </w:rPr>
        <w:t xml:space="preserve"> </w:t>
      </w:r>
      <w:r w:rsidRPr="00292B2C">
        <w:rPr>
          <w:i/>
          <w:lang w:val="en-US"/>
        </w:rPr>
        <w:t>Interventions</w:t>
      </w:r>
      <w:r w:rsidR="00BC5C0E" w:rsidRPr="00292B2C">
        <w:rPr>
          <w:i/>
          <w:lang w:val="en-US"/>
        </w:rPr>
        <w:t xml:space="preserve"> </w:t>
      </w:r>
      <w:r w:rsidRPr="00292B2C">
        <w:rPr>
          <w:i/>
          <w:lang w:val="en-US"/>
        </w:rPr>
        <w:t>Framework</w:t>
      </w:r>
      <w:r w:rsidR="00BC5C0E" w:rsidRPr="00292B2C">
        <w:rPr>
          <w:i/>
          <w:lang w:val="en-US"/>
        </w:rPr>
        <w:t xml:space="preserve"> </w:t>
      </w:r>
      <w:r w:rsidRPr="00292B2C">
        <w:rPr>
          <w:i/>
          <w:lang w:val="en-US"/>
        </w:rPr>
        <w:t>Part</w:t>
      </w:r>
      <w:r w:rsidR="00BC5C0E" w:rsidRPr="00292B2C">
        <w:rPr>
          <w:i/>
          <w:lang w:val="en-US"/>
        </w:rPr>
        <w:t xml:space="preserve"> </w:t>
      </w:r>
      <w:r w:rsidRPr="00292B2C">
        <w:rPr>
          <w:i/>
          <w:lang w:val="en-US"/>
        </w:rPr>
        <w:t>2</w:t>
      </w:r>
      <w:r w:rsidR="00BC5C0E" w:rsidRPr="00292B2C">
        <w:rPr>
          <w:i/>
          <w:lang w:val="en-US"/>
        </w:rPr>
        <w:t xml:space="preserve"> </w:t>
      </w:r>
      <w:r w:rsidRPr="00292B2C">
        <w:rPr>
          <w:lang w:val="en-US"/>
        </w:rPr>
        <w:t>(CIF</w:t>
      </w:r>
      <w:r w:rsidR="00BC5C0E" w:rsidRPr="00292B2C">
        <w:rPr>
          <w:lang w:val="en-US"/>
        </w:rPr>
        <w:t xml:space="preserve"> </w:t>
      </w:r>
      <w:r w:rsidRPr="00292B2C">
        <w:rPr>
          <w:lang w:val="en-US"/>
        </w:rPr>
        <w:t>Part</w:t>
      </w:r>
      <w:r w:rsidR="00BC5C0E" w:rsidRPr="00292B2C">
        <w:rPr>
          <w:lang w:val="en-US"/>
        </w:rPr>
        <w:t xml:space="preserve"> </w:t>
      </w:r>
      <w:r w:rsidRPr="00292B2C">
        <w:rPr>
          <w:lang w:val="en-US"/>
        </w:rPr>
        <w:t>2)</w:t>
      </w:r>
      <w:r w:rsidR="00BC5C0E" w:rsidRPr="00292B2C">
        <w:rPr>
          <w:lang w:val="en-US"/>
        </w:rPr>
        <w:t xml:space="preserve"> </w:t>
      </w:r>
      <w:r w:rsidRPr="000B2EFC">
        <w:rPr>
          <w:lang w:val="en-US"/>
        </w:rPr>
        <w:t>study</w:t>
      </w:r>
      <w:r w:rsidR="00BC5C0E">
        <w:rPr>
          <w:lang w:val="en-US"/>
        </w:rPr>
        <w:t xml:space="preserve"> </w:t>
      </w:r>
      <w:r w:rsidRPr="000B2EFC">
        <w:rPr>
          <w:lang w:val="en-US"/>
        </w:rPr>
        <w:t>was</w:t>
      </w:r>
      <w:r w:rsidR="00BC5C0E">
        <w:rPr>
          <w:lang w:val="en-US"/>
        </w:rPr>
        <w:t xml:space="preserve"> </w:t>
      </w:r>
      <w:r w:rsidRPr="000B2EFC">
        <w:rPr>
          <w:lang w:val="en-US"/>
        </w:rPr>
        <w:t>commissioned</w:t>
      </w:r>
      <w:r w:rsidR="00BC5C0E">
        <w:rPr>
          <w:lang w:val="en-US"/>
        </w:rPr>
        <w:t xml:space="preserve"> </w:t>
      </w:r>
      <w:r w:rsidRPr="000B2EFC">
        <w:rPr>
          <w:lang w:val="en-US"/>
        </w:rPr>
        <w:t>in</w:t>
      </w:r>
      <w:r w:rsidR="00BC5C0E">
        <w:rPr>
          <w:lang w:val="en-US"/>
        </w:rPr>
        <w:t xml:space="preserve"> </w:t>
      </w:r>
      <w:r w:rsidRPr="000B2EFC">
        <w:rPr>
          <w:lang w:val="en-US"/>
        </w:rPr>
        <w:t>2</w:t>
      </w:r>
      <w:r>
        <w:rPr>
          <w:lang w:val="en-US"/>
        </w:rPr>
        <w:t>015</w:t>
      </w:r>
      <w:r w:rsidR="00BC5C0E">
        <w:rPr>
          <w:lang w:val="en-US"/>
        </w:rPr>
        <w:t xml:space="preserve"> </w:t>
      </w:r>
      <w:r>
        <w:rPr>
          <w:lang w:val="en-US"/>
        </w:rPr>
        <w:t>to</w:t>
      </w:r>
      <w:r w:rsidR="00BC5C0E">
        <w:rPr>
          <w:lang w:val="en-US"/>
        </w:rPr>
        <w:t xml:space="preserve"> </w:t>
      </w:r>
      <w:r>
        <w:rPr>
          <w:lang w:val="en-US"/>
        </w:rPr>
        <w:t>provide</w:t>
      </w:r>
      <w:r w:rsidR="00BC5C0E">
        <w:rPr>
          <w:lang w:val="en-US"/>
        </w:rPr>
        <w:t xml:space="preserve"> </w:t>
      </w:r>
      <w:r>
        <w:rPr>
          <w:lang w:val="en-US"/>
        </w:rPr>
        <w:t>detail</w:t>
      </w:r>
      <w:r w:rsidR="00BC5C0E">
        <w:rPr>
          <w:lang w:val="en-US"/>
        </w:rPr>
        <w:t xml:space="preserve"> </w:t>
      </w:r>
      <w:r>
        <w:rPr>
          <w:lang w:val="en-US"/>
        </w:rPr>
        <w:t>about</w:t>
      </w:r>
      <w:r w:rsidR="00BC5C0E">
        <w:rPr>
          <w:lang w:val="en-US"/>
        </w:rPr>
        <w:t xml:space="preserve"> </w:t>
      </w:r>
      <w:r>
        <w:rPr>
          <w:lang w:val="en-US"/>
        </w:rPr>
        <w:t>the</w:t>
      </w:r>
      <w:r w:rsidR="00BC5C0E">
        <w:rPr>
          <w:lang w:val="en-US"/>
        </w:rPr>
        <w:t xml:space="preserve"> </w:t>
      </w:r>
      <w:r w:rsidRPr="000B2EFC">
        <w:rPr>
          <w:lang w:val="en-US"/>
        </w:rPr>
        <w:t>evaluation</w:t>
      </w:r>
      <w:r w:rsidR="00BC5C0E">
        <w:rPr>
          <w:lang w:val="en-US"/>
        </w:rPr>
        <w:t xml:space="preserve"> </w:t>
      </w:r>
      <w:r w:rsidRPr="000B2EFC">
        <w:rPr>
          <w:lang w:val="en-US"/>
        </w:rPr>
        <w:t>of</w:t>
      </w:r>
      <w:r w:rsidR="00BC5C0E">
        <w:rPr>
          <w:lang w:val="en-US"/>
        </w:rPr>
        <w:t xml:space="preserve"> </w:t>
      </w:r>
      <w:r w:rsidRPr="000B2EFC">
        <w:rPr>
          <w:lang w:val="en-US"/>
        </w:rPr>
        <w:t>equity</w:t>
      </w:r>
      <w:r w:rsidR="00BC5C0E">
        <w:rPr>
          <w:lang w:val="en-US"/>
        </w:rPr>
        <w:t xml:space="preserve"> </w:t>
      </w:r>
      <w:r w:rsidRPr="000B2EFC">
        <w:rPr>
          <w:lang w:val="en-US"/>
        </w:rPr>
        <w:t>initiatives</w:t>
      </w:r>
      <w:r w:rsidR="00BC5C0E">
        <w:rPr>
          <w:lang w:val="en-US"/>
        </w:rPr>
        <w:t xml:space="preserve"> </w:t>
      </w:r>
      <w:r w:rsidRPr="000B2EFC">
        <w:rPr>
          <w:lang w:val="en-US"/>
        </w:rPr>
        <w:t>as</w:t>
      </w:r>
      <w:r w:rsidR="00BC5C0E">
        <w:rPr>
          <w:lang w:val="en-US"/>
        </w:rPr>
        <w:t xml:space="preserve"> </w:t>
      </w:r>
      <w:r w:rsidRPr="000B2EFC">
        <w:rPr>
          <w:lang w:val="en-US"/>
        </w:rPr>
        <w:t>they</w:t>
      </w:r>
      <w:r w:rsidR="00BC5C0E">
        <w:rPr>
          <w:lang w:val="en-US"/>
        </w:rPr>
        <w:t xml:space="preserve"> </w:t>
      </w:r>
      <w:r w:rsidRPr="000B2EFC">
        <w:rPr>
          <w:lang w:val="en-US"/>
        </w:rPr>
        <w:t>have</w:t>
      </w:r>
      <w:r w:rsidR="00BC5C0E">
        <w:rPr>
          <w:lang w:val="en-US"/>
        </w:rPr>
        <w:t xml:space="preserve"> </w:t>
      </w:r>
      <w:r w:rsidRPr="000B2EFC">
        <w:rPr>
          <w:lang w:val="en-US"/>
        </w:rPr>
        <w:t>developed</w:t>
      </w:r>
      <w:r w:rsidR="00BC5C0E">
        <w:rPr>
          <w:lang w:val="en-US"/>
        </w:rPr>
        <w:t xml:space="preserve"> </w:t>
      </w:r>
      <w:r w:rsidRPr="000B2EFC">
        <w:rPr>
          <w:lang w:val="en-US"/>
        </w:rPr>
        <w:t>in</w:t>
      </w:r>
      <w:r w:rsidR="00BC5C0E">
        <w:rPr>
          <w:lang w:val="en-US"/>
        </w:rPr>
        <w:t xml:space="preserve"> </w:t>
      </w:r>
      <w:r w:rsidRPr="000B2EFC">
        <w:rPr>
          <w:lang w:val="en-US"/>
        </w:rPr>
        <w:t>higher</w:t>
      </w:r>
      <w:r w:rsidR="00BC5C0E">
        <w:rPr>
          <w:lang w:val="en-US"/>
        </w:rPr>
        <w:t xml:space="preserve"> </w:t>
      </w:r>
      <w:r w:rsidRPr="000B2EFC">
        <w:rPr>
          <w:lang w:val="en-US"/>
        </w:rPr>
        <w:t>education.</w:t>
      </w:r>
      <w:r w:rsidR="00BC5C0E">
        <w:rPr>
          <w:lang w:val="en-US"/>
        </w:rPr>
        <w:t xml:space="preserve"> </w:t>
      </w:r>
      <w:r w:rsidRPr="000B2EFC">
        <w:rPr>
          <w:lang w:val="en-US"/>
        </w:rPr>
        <w:t>This</w:t>
      </w:r>
      <w:r w:rsidR="00BC5C0E">
        <w:rPr>
          <w:lang w:val="en-US"/>
        </w:rPr>
        <w:t xml:space="preserve"> </w:t>
      </w:r>
      <w:r w:rsidRPr="000B2EFC">
        <w:rPr>
          <w:lang w:val="en-US"/>
        </w:rPr>
        <w:t>report</w:t>
      </w:r>
      <w:r w:rsidR="00BC5C0E">
        <w:rPr>
          <w:lang w:val="en-US"/>
        </w:rPr>
        <w:t xml:space="preserve"> </w:t>
      </w:r>
      <w:r w:rsidRPr="000B2EFC">
        <w:rPr>
          <w:lang w:val="en-US"/>
        </w:rPr>
        <w:t>identifies</w:t>
      </w:r>
      <w:r w:rsidR="00BC5C0E">
        <w:rPr>
          <w:lang w:val="en-US"/>
        </w:rPr>
        <w:t xml:space="preserve"> </w:t>
      </w:r>
      <w:r w:rsidRPr="000B2EFC">
        <w:rPr>
          <w:lang w:val="en-US"/>
        </w:rPr>
        <w:t>equity</w:t>
      </w:r>
      <w:r w:rsidR="00BC5C0E">
        <w:rPr>
          <w:lang w:val="en-US"/>
        </w:rPr>
        <w:t xml:space="preserve"> </w:t>
      </w:r>
      <w:r w:rsidRPr="000B2EFC">
        <w:rPr>
          <w:lang w:val="en-US"/>
        </w:rPr>
        <w:t>initiatives</w:t>
      </w:r>
      <w:r w:rsidR="00BC5C0E">
        <w:rPr>
          <w:lang w:val="en-US"/>
        </w:rPr>
        <w:t xml:space="preserve"> </w:t>
      </w:r>
      <w:r w:rsidRPr="000B2EFC">
        <w:rPr>
          <w:lang w:val="en-US"/>
        </w:rPr>
        <w:t>across</w:t>
      </w:r>
      <w:r w:rsidR="00BC5C0E">
        <w:rPr>
          <w:lang w:val="en-US"/>
        </w:rPr>
        <w:t xml:space="preserve"> </w:t>
      </w:r>
      <w:r w:rsidRPr="000B2EFC">
        <w:rPr>
          <w:lang w:val="en-US"/>
        </w:rPr>
        <w:t>the</w:t>
      </w:r>
      <w:r w:rsidR="00BC5C0E">
        <w:rPr>
          <w:lang w:val="en-US"/>
        </w:rPr>
        <w:t xml:space="preserve"> </w:t>
      </w:r>
      <w:r w:rsidRPr="000B2EFC">
        <w:rPr>
          <w:lang w:val="en-US"/>
        </w:rPr>
        <w:t>sector</w:t>
      </w:r>
      <w:r w:rsidR="00BC5C0E">
        <w:rPr>
          <w:lang w:val="en-US"/>
        </w:rPr>
        <w:t xml:space="preserve"> </w:t>
      </w:r>
      <w:r w:rsidRPr="000B2EFC">
        <w:rPr>
          <w:lang w:val="en-US"/>
        </w:rPr>
        <w:t>that</w:t>
      </w:r>
      <w:r w:rsidR="00BC5C0E">
        <w:rPr>
          <w:lang w:val="en-US"/>
        </w:rPr>
        <w:t xml:space="preserve"> </w:t>
      </w:r>
      <w:r w:rsidRPr="000B2EFC">
        <w:rPr>
          <w:lang w:val="en-US"/>
        </w:rPr>
        <w:t>have</w:t>
      </w:r>
      <w:r w:rsidR="00BC5C0E">
        <w:rPr>
          <w:lang w:val="en-US"/>
        </w:rPr>
        <w:t xml:space="preserve"> </w:t>
      </w:r>
      <w:r w:rsidRPr="000B2EFC">
        <w:rPr>
          <w:lang w:val="en-US"/>
        </w:rPr>
        <w:t>been</w:t>
      </w:r>
      <w:r w:rsidR="00BC5C0E">
        <w:rPr>
          <w:lang w:val="en-US"/>
        </w:rPr>
        <w:t xml:space="preserve"> </w:t>
      </w:r>
      <w:r w:rsidRPr="000B2EFC">
        <w:rPr>
          <w:lang w:val="en-US"/>
        </w:rPr>
        <w:t>subject</w:t>
      </w:r>
      <w:r w:rsidR="00BC5C0E">
        <w:rPr>
          <w:lang w:val="en-US"/>
        </w:rPr>
        <w:t xml:space="preserve"> </w:t>
      </w:r>
      <w:r w:rsidRPr="000B2EFC">
        <w:rPr>
          <w:lang w:val="en-US"/>
        </w:rPr>
        <w:t>to</w:t>
      </w:r>
      <w:r w:rsidR="00BC5C0E">
        <w:rPr>
          <w:lang w:val="en-US"/>
        </w:rPr>
        <w:t xml:space="preserve"> </w:t>
      </w:r>
      <w:r w:rsidRPr="000B2EFC">
        <w:rPr>
          <w:lang w:val="en-US"/>
        </w:rPr>
        <w:t>an</w:t>
      </w:r>
      <w:r w:rsidR="00BC5C0E">
        <w:rPr>
          <w:lang w:val="en-US"/>
        </w:rPr>
        <w:t xml:space="preserve"> </w:t>
      </w:r>
      <w:r w:rsidRPr="000B2EFC">
        <w:rPr>
          <w:lang w:val="en-US"/>
        </w:rPr>
        <w:t>evaluation</w:t>
      </w:r>
      <w:r w:rsidR="00BC5C0E">
        <w:rPr>
          <w:lang w:val="en-US"/>
        </w:rPr>
        <w:t xml:space="preserve"> </w:t>
      </w:r>
      <w:r w:rsidRPr="000B2EFC">
        <w:rPr>
          <w:lang w:val="en-US"/>
        </w:rPr>
        <w:t>process</w:t>
      </w:r>
      <w:r w:rsidR="00BC5C0E">
        <w:rPr>
          <w:lang w:val="en-US"/>
        </w:rPr>
        <w:t xml:space="preserve"> </w:t>
      </w:r>
      <w:r w:rsidRPr="000B2EFC">
        <w:rPr>
          <w:lang w:val="en-US"/>
        </w:rPr>
        <w:t>and</w:t>
      </w:r>
      <w:r w:rsidR="00BC5C0E">
        <w:rPr>
          <w:lang w:val="en-US"/>
        </w:rPr>
        <w:t xml:space="preserve"> </w:t>
      </w:r>
      <w:r w:rsidRPr="000B2EFC">
        <w:rPr>
          <w:lang w:val="en-US"/>
        </w:rPr>
        <w:t>h</w:t>
      </w:r>
      <w:r>
        <w:rPr>
          <w:lang w:val="en-US"/>
        </w:rPr>
        <w:t>ave</w:t>
      </w:r>
      <w:r w:rsidR="00BC5C0E">
        <w:rPr>
          <w:lang w:val="en-US"/>
        </w:rPr>
        <w:t xml:space="preserve"> </w:t>
      </w:r>
      <w:r>
        <w:rPr>
          <w:lang w:val="en-US"/>
        </w:rPr>
        <w:t>demonstrated</w:t>
      </w:r>
      <w:r w:rsidR="00BC5C0E">
        <w:rPr>
          <w:lang w:val="en-US"/>
        </w:rPr>
        <w:t xml:space="preserve"> </w:t>
      </w:r>
      <w:r>
        <w:rPr>
          <w:lang w:val="en-US"/>
        </w:rPr>
        <w:t>effectiveness.</w:t>
      </w:r>
    </w:p>
    <w:p w14:paraId="20675496" w14:textId="2CFA4589" w:rsidR="000B2EFC" w:rsidRPr="000B2EFC" w:rsidRDefault="000B2EFC" w:rsidP="000B2EFC">
      <w:pPr>
        <w:pStyle w:val="Heading2"/>
        <w:rPr>
          <w:lang w:val="en-US"/>
        </w:rPr>
      </w:pPr>
      <w:bookmarkStart w:id="21" w:name="_Toc505671709"/>
      <w:r>
        <w:rPr>
          <w:lang w:val="en-US"/>
        </w:rPr>
        <w:t>1.2</w:t>
      </w:r>
      <w:r w:rsidR="00BC5C0E">
        <w:rPr>
          <w:lang w:val="en-US"/>
        </w:rPr>
        <w:t xml:space="preserve"> </w:t>
      </w:r>
      <w:r w:rsidRPr="000B2EFC">
        <w:rPr>
          <w:lang w:val="en-US"/>
        </w:rPr>
        <w:t>Structure</w:t>
      </w:r>
      <w:r w:rsidR="00BC5C0E">
        <w:rPr>
          <w:lang w:val="en-US"/>
        </w:rPr>
        <w:t xml:space="preserve"> </w:t>
      </w:r>
      <w:r w:rsidRPr="000B2EFC">
        <w:rPr>
          <w:lang w:val="en-US"/>
        </w:rPr>
        <w:t>of</w:t>
      </w:r>
      <w:r w:rsidR="00BC5C0E">
        <w:rPr>
          <w:lang w:val="en-US"/>
        </w:rPr>
        <w:t xml:space="preserve"> </w:t>
      </w:r>
      <w:r w:rsidRPr="000B2EFC">
        <w:rPr>
          <w:lang w:val="en-US"/>
        </w:rPr>
        <w:t>the</w:t>
      </w:r>
      <w:r w:rsidR="00BC5C0E">
        <w:rPr>
          <w:lang w:val="en-US"/>
        </w:rPr>
        <w:t xml:space="preserve"> </w:t>
      </w:r>
      <w:r w:rsidRPr="000B2EFC">
        <w:rPr>
          <w:lang w:val="en-US"/>
        </w:rPr>
        <w:t>Report</w:t>
      </w:r>
      <w:bookmarkEnd w:id="21"/>
    </w:p>
    <w:p w14:paraId="174D7770" w14:textId="5C79B73F" w:rsidR="000B2EFC" w:rsidRPr="000B2EFC" w:rsidRDefault="000B2EFC" w:rsidP="000B2EFC">
      <w:pPr>
        <w:rPr>
          <w:lang w:val="en-US"/>
        </w:rPr>
      </w:pPr>
      <w:r w:rsidRPr="000B2EFC">
        <w:rPr>
          <w:lang w:val="en-US"/>
        </w:rPr>
        <w:t>This</w:t>
      </w:r>
      <w:r w:rsidR="00BC5C0E">
        <w:rPr>
          <w:lang w:val="en-US"/>
        </w:rPr>
        <w:t xml:space="preserve"> </w:t>
      </w:r>
      <w:r w:rsidRPr="000B2EFC">
        <w:rPr>
          <w:lang w:val="en-US"/>
        </w:rPr>
        <w:t>report</w:t>
      </w:r>
      <w:r w:rsidR="00BC5C0E">
        <w:rPr>
          <w:lang w:val="en-US"/>
        </w:rPr>
        <w:t xml:space="preserve"> </w:t>
      </w:r>
      <w:r w:rsidRPr="000B2EFC">
        <w:rPr>
          <w:lang w:val="en-US"/>
        </w:rPr>
        <w:t>is</w:t>
      </w:r>
      <w:r w:rsidR="00BC5C0E">
        <w:rPr>
          <w:lang w:val="en-US"/>
        </w:rPr>
        <w:t xml:space="preserve"> </w:t>
      </w:r>
      <w:r w:rsidRPr="000B2EFC">
        <w:rPr>
          <w:lang w:val="en-US"/>
        </w:rPr>
        <w:t>divided</w:t>
      </w:r>
      <w:r w:rsidR="00BC5C0E">
        <w:rPr>
          <w:lang w:val="en-US"/>
        </w:rPr>
        <w:t xml:space="preserve"> </w:t>
      </w:r>
      <w:r w:rsidRPr="000B2EFC">
        <w:rPr>
          <w:lang w:val="en-US"/>
        </w:rPr>
        <w:t>into</w:t>
      </w:r>
      <w:r w:rsidR="00BC5C0E">
        <w:rPr>
          <w:lang w:val="en-US"/>
        </w:rPr>
        <w:t xml:space="preserve"> </w:t>
      </w:r>
      <w:r w:rsidRPr="000B2EFC">
        <w:rPr>
          <w:lang w:val="en-US"/>
        </w:rPr>
        <w:t>two</w:t>
      </w:r>
      <w:r w:rsidR="00BC5C0E">
        <w:rPr>
          <w:lang w:val="en-US"/>
        </w:rPr>
        <w:t xml:space="preserve"> </w:t>
      </w:r>
      <w:r w:rsidRPr="000B2EFC">
        <w:rPr>
          <w:lang w:val="en-US"/>
        </w:rPr>
        <w:t>main</w:t>
      </w:r>
      <w:r w:rsidR="00BC5C0E">
        <w:rPr>
          <w:lang w:val="en-US"/>
        </w:rPr>
        <w:t xml:space="preserve"> </w:t>
      </w:r>
      <w:r w:rsidRPr="000B2EFC">
        <w:rPr>
          <w:lang w:val="en-US"/>
        </w:rPr>
        <w:t>parts.</w:t>
      </w:r>
      <w:r w:rsidR="00BC5C0E">
        <w:rPr>
          <w:lang w:val="en-US"/>
        </w:rPr>
        <w:t xml:space="preserve"> </w:t>
      </w:r>
      <w:r w:rsidRPr="000B2EFC">
        <w:rPr>
          <w:lang w:val="en-US"/>
        </w:rPr>
        <w:t>The</w:t>
      </w:r>
      <w:r w:rsidR="00BC5C0E">
        <w:rPr>
          <w:lang w:val="en-US"/>
        </w:rPr>
        <w:t xml:space="preserve"> </w:t>
      </w:r>
      <w:r w:rsidRPr="000B2EFC">
        <w:rPr>
          <w:lang w:val="en-US"/>
        </w:rPr>
        <w:t>first</w:t>
      </w:r>
      <w:r w:rsidR="00BC5C0E">
        <w:rPr>
          <w:lang w:val="en-US"/>
        </w:rPr>
        <w:t xml:space="preserve"> </w:t>
      </w:r>
      <w:r w:rsidRPr="000B2EFC">
        <w:rPr>
          <w:lang w:val="en-US"/>
        </w:rPr>
        <w:t>part</w:t>
      </w:r>
      <w:r w:rsidR="00BC5C0E">
        <w:rPr>
          <w:lang w:val="en-US"/>
        </w:rPr>
        <w:t xml:space="preserve"> </w:t>
      </w:r>
      <w:r w:rsidRPr="000B2EFC">
        <w:rPr>
          <w:lang w:val="en-US"/>
        </w:rPr>
        <w:t>provides</w:t>
      </w:r>
      <w:r w:rsidR="00BC5C0E">
        <w:rPr>
          <w:lang w:val="en-US"/>
        </w:rPr>
        <w:t xml:space="preserve"> </w:t>
      </w:r>
      <w:r w:rsidRPr="000B2EFC">
        <w:rPr>
          <w:lang w:val="en-US"/>
        </w:rPr>
        <w:t>an</w:t>
      </w:r>
      <w:r w:rsidR="00BC5C0E">
        <w:rPr>
          <w:lang w:val="en-US"/>
        </w:rPr>
        <w:t xml:space="preserve"> </w:t>
      </w:r>
      <w:r w:rsidRPr="000B2EFC">
        <w:rPr>
          <w:lang w:val="en-US"/>
        </w:rPr>
        <w:t>outline</w:t>
      </w:r>
      <w:r w:rsidR="00BC5C0E">
        <w:rPr>
          <w:lang w:val="en-US"/>
        </w:rPr>
        <w:t xml:space="preserve"> </w:t>
      </w:r>
      <w:r w:rsidRPr="000B2EFC">
        <w:rPr>
          <w:lang w:val="en-US"/>
        </w:rPr>
        <w:t>of</w:t>
      </w:r>
      <w:r w:rsidR="00BC5C0E">
        <w:rPr>
          <w:lang w:val="en-US"/>
        </w:rPr>
        <w:t xml:space="preserve"> </w:t>
      </w:r>
      <w:r w:rsidRPr="000B2EFC">
        <w:rPr>
          <w:lang w:val="en-US"/>
        </w:rPr>
        <w:t>the</w:t>
      </w:r>
      <w:r w:rsidR="00BC5C0E">
        <w:rPr>
          <w:lang w:val="en-US"/>
        </w:rPr>
        <w:t xml:space="preserve"> </w:t>
      </w:r>
      <w:r w:rsidRPr="000B2EFC">
        <w:rPr>
          <w:lang w:val="en-US"/>
        </w:rPr>
        <w:t>approach,</w:t>
      </w:r>
      <w:r w:rsidR="00BC5C0E">
        <w:rPr>
          <w:lang w:val="en-US"/>
        </w:rPr>
        <w:t xml:space="preserve"> </w:t>
      </w:r>
      <w:r w:rsidRPr="000B2EFC">
        <w:rPr>
          <w:lang w:val="en-US"/>
        </w:rPr>
        <w:t>methodology</w:t>
      </w:r>
      <w:r w:rsidR="00BC5C0E">
        <w:rPr>
          <w:lang w:val="en-US"/>
        </w:rPr>
        <w:t xml:space="preserve"> </w:t>
      </w:r>
      <w:r w:rsidRPr="000B2EFC">
        <w:rPr>
          <w:lang w:val="en-US"/>
        </w:rPr>
        <w:t>and</w:t>
      </w:r>
      <w:r w:rsidR="00BC5C0E">
        <w:rPr>
          <w:lang w:val="en-US"/>
        </w:rPr>
        <w:t xml:space="preserve"> </w:t>
      </w:r>
      <w:r w:rsidRPr="000B2EFC">
        <w:rPr>
          <w:lang w:val="en-US"/>
        </w:rPr>
        <w:t>context</w:t>
      </w:r>
      <w:r w:rsidR="00BC5C0E">
        <w:rPr>
          <w:lang w:val="en-US"/>
        </w:rPr>
        <w:t xml:space="preserve"> </w:t>
      </w:r>
      <w:r w:rsidRPr="000B2EFC">
        <w:rPr>
          <w:lang w:val="en-US"/>
        </w:rPr>
        <w:t>of</w:t>
      </w:r>
      <w:r w:rsidR="00BC5C0E">
        <w:rPr>
          <w:lang w:val="en-US"/>
        </w:rPr>
        <w:t xml:space="preserve"> </w:t>
      </w:r>
      <w:r w:rsidRPr="000B2EFC">
        <w:rPr>
          <w:lang w:val="en-US"/>
        </w:rPr>
        <w:t>the</w:t>
      </w:r>
      <w:r w:rsidR="00BC5C0E">
        <w:rPr>
          <w:lang w:val="en-US"/>
        </w:rPr>
        <w:t xml:space="preserve"> </w:t>
      </w:r>
      <w:r w:rsidRPr="000B2EFC">
        <w:rPr>
          <w:lang w:val="en-US"/>
        </w:rPr>
        <w:t>review,</w:t>
      </w:r>
      <w:r w:rsidR="00BC5C0E">
        <w:rPr>
          <w:lang w:val="en-US"/>
        </w:rPr>
        <w:t xml:space="preserve"> </w:t>
      </w:r>
      <w:r w:rsidRPr="000B2EFC">
        <w:rPr>
          <w:lang w:val="en-US"/>
        </w:rPr>
        <w:t>including</w:t>
      </w:r>
      <w:r w:rsidR="00BC5C0E">
        <w:rPr>
          <w:lang w:val="en-US"/>
        </w:rPr>
        <w:t xml:space="preserve"> </w:t>
      </w:r>
      <w:r w:rsidRPr="000B2EFC">
        <w:rPr>
          <w:lang w:val="en-US"/>
        </w:rPr>
        <w:t>the</w:t>
      </w:r>
      <w:r w:rsidR="00BC5C0E">
        <w:rPr>
          <w:lang w:val="en-US"/>
        </w:rPr>
        <w:t xml:space="preserve"> </w:t>
      </w:r>
      <w:r w:rsidRPr="000B2EFC">
        <w:rPr>
          <w:lang w:val="en-US"/>
        </w:rPr>
        <w:t>policy</w:t>
      </w:r>
      <w:r w:rsidR="00BC5C0E">
        <w:rPr>
          <w:lang w:val="en-US"/>
        </w:rPr>
        <w:t xml:space="preserve"> </w:t>
      </w:r>
      <w:r w:rsidRPr="000B2EFC">
        <w:rPr>
          <w:lang w:val="en-US"/>
        </w:rPr>
        <w:t>context</w:t>
      </w:r>
      <w:r w:rsidR="00BC5C0E">
        <w:rPr>
          <w:lang w:val="en-US"/>
        </w:rPr>
        <w:t xml:space="preserve"> </w:t>
      </w:r>
      <w:r w:rsidRPr="000B2EFC">
        <w:rPr>
          <w:lang w:val="en-US"/>
        </w:rPr>
        <w:t>and</w:t>
      </w:r>
      <w:r w:rsidR="00BC5C0E">
        <w:rPr>
          <w:lang w:val="en-US"/>
        </w:rPr>
        <w:t xml:space="preserve"> </w:t>
      </w:r>
      <w:r w:rsidRPr="000B2EFC">
        <w:rPr>
          <w:lang w:val="en-US"/>
        </w:rPr>
        <w:t>current</w:t>
      </w:r>
      <w:r w:rsidR="00BC5C0E">
        <w:rPr>
          <w:lang w:val="en-US"/>
        </w:rPr>
        <w:t xml:space="preserve"> </w:t>
      </w:r>
      <w:r w:rsidRPr="000B2EFC">
        <w:rPr>
          <w:lang w:val="en-US"/>
        </w:rPr>
        <w:t>data</w:t>
      </w:r>
      <w:r w:rsidR="00BC5C0E">
        <w:rPr>
          <w:lang w:val="en-US"/>
        </w:rPr>
        <w:t xml:space="preserve"> </w:t>
      </w:r>
      <w:r w:rsidRPr="000B2EFC">
        <w:rPr>
          <w:lang w:val="en-US"/>
        </w:rPr>
        <w:t>trends,</w:t>
      </w:r>
      <w:r w:rsidR="00BC5C0E">
        <w:rPr>
          <w:lang w:val="en-US"/>
        </w:rPr>
        <w:t xml:space="preserve"> </w:t>
      </w:r>
      <w:r w:rsidRPr="000B2EFC">
        <w:rPr>
          <w:lang w:val="en-US"/>
        </w:rPr>
        <w:t>followed</w:t>
      </w:r>
      <w:r w:rsidR="00BC5C0E">
        <w:rPr>
          <w:lang w:val="en-US"/>
        </w:rPr>
        <w:t xml:space="preserve"> </w:t>
      </w:r>
      <w:r w:rsidRPr="000B2EFC">
        <w:rPr>
          <w:lang w:val="en-US"/>
        </w:rPr>
        <w:t>by</w:t>
      </w:r>
      <w:r w:rsidR="00BC5C0E">
        <w:rPr>
          <w:lang w:val="en-US"/>
        </w:rPr>
        <w:t xml:space="preserve"> </w:t>
      </w:r>
      <w:r w:rsidRPr="000B2EFC">
        <w:rPr>
          <w:lang w:val="en-US"/>
        </w:rPr>
        <w:t>sections</w:t>
      </w:r>
      <w:r w:rsidR="00BC5C0E">
        <w:rPr>
          <w:lang w:val="en-US"/>
        </w:rPr>
        <w:t xml:space="preserve"> </w:t>
      </w:r>
      <w:r w:rsidRPr="000B2EFC">
        <w:rPr>
          <w:lang w:val="en-US"/>
        </w:rPr>
        <w:t>organised</w:t>
      </w:r>
      <w:r w:rsidR="00BC5C0E">
        <w:rPr>
          <w:lang w:val="en-US"/>
        </w:rPr>
        <w:t xml:space="preserve"> </w:t>
      </w:r>
      <w:r w:rsidRPr="000B2EFC">
        <w:rPr>
          <w:lang w:val="en-US"/>
        </w:rPr>
        <w:t>by</w:t>
      </w:r>
      <w:r w:rsidR="00BC5C0E">
        <w:rPr>
          <w:lang w:val="en-US"/>
        </w:rPr>
        <w:t xml:space="preserve"> </w:t>
      </w:r>
      <w:r w:rsidRPr="000B2EFC">
        <w:rPr>
          <w:lang w:val="en-US"/>
        </w:rPr>
        <w:t>the</w:t>
      </w:r>
      <w:r w:rsidR="00BC5C0E">
        <w:rPr>
          <w:lang w:val="en-US"/>
        </w:rPr>
        <w:t xml:space="preserve"> </w:t>
      </w:r>
      <w:r w:rsidRPr="000B2EFC">
        <w:rPr>
          <w:lang w:val="en-US"/>
        </w:rPr>
        <w:t>stages</w:t>
      </w:r>
      <w:r w:rsidR="00BC5C0E">
        <w:rPr>
          <w:lang w:val="en-US"/>
        </w:rPr>
        <w:t xml:space="preserve"> </w:t>
      </w:r>
      <w:r w:rsidRPr="000B2EFC">
        <w:rPr>
          <w:lang w:val="en-US"/>
        </w:rPr>
        <w:t>of</w:t>
      </w:r>
      <w:r w:rsidR="00BC5C0E">
        <w:rPr>
          <w:lang w:val="en-US"/>
        </w:rPr>
        <w:t xml:space="preserve"> </w:t>
      </w:r>
      <w:r w:rsidRPr="000B2EFC">
        <w:rPr>
          <w:lang w:val="en-US"/>
        </w:rPr>
        <w:t>the</w:t>
      </w:r>
      <w:r w:rsidR="00BC5C0E">
        <w:rPr>
          <w:lang w:val="en-US"/>
        </w:rPr>
        <w:t xml:space="preserve"> </w:t>
      </w:r>
      <w:r w:rsidRPr="000B2EFC">
        <w:rPr>
          <w:lang w:val="en-US"/>
        </w:rPr>
        <w:t>student</w:t>
      </w:r>
      <w:r w:rsidR="00BC5C0E">
        <w:rPr>
          <w:lang w:val="en-US"/>
        </w:rPr>
        <w:t xml:space="preserve"> </w:t>
      </w:r>
      <w:r w:rsidRPr="000B2EFC">
        <w:rPr>
          <w:lang w:val="en-US"/>
        </w:rPr>
        <w:t>life-cycle</w:t>
      </w:r>
      <w:r w:rsidR="00BC5C0E">
        <w:rPr>
          <w:lang w:val="en-US"/>
        </w:rPr>
        <w:t xml:space="preserve"> </w:t>
      </w:r>
      <w:r w:rsidRPr="000B2EFC">
        <w:rPr>
          <w:lang w:val="en-US"/>
        </w:rPr>
        <w:t>that</w:t>
      </w:r>
      <w:r w:rsidR="00BC5C0E">
        <w:rPr>
          <w:lang w:val="en-US"/>
        </w:rPr>
        <w:t xml:space="preserve"> </w:t>
      </w:r>
      <w:r w:rsidRPr="000B2EFC">
        <w:rPr>
          <w:lang w:val="en-US"/>
        </w:rPr>
        <w:t>summarise</w:t>
      </w:r>
      <w:r w:rsidR="00BC5C0E">
        <w:rPr>
          <w:lang w:val="en-US"/>
        </w:rPr>
        <w:t xml:space="preserve"> </w:t>
      </w:r>
      <w:r w:rsidRPr="000B2EFC">
        <w:rPr>
          <w:lang w:val="en-US"/>
        </w:rPr>
        <w:t>the</w:t>
      </w:r>
      <w:r w:rsidR="00BC5C0E">
        <w:rPr>
          <w:lang w:val="en-US"/>
        </w:rPr>
        <w:t xml:space="preserve"> </w:t>
      </w:r>
      <w:r w:rsidRPr="000B2EFC">
        <w:rPr>
          <w:lang w:val="en-US"/>
        </w:rPr>
        <w:t>key</w:t>
      </w:r>
      <w:r w:rsidR="00BC5C0E">
        <w:rPr>
          <w:lang w:val="en-US"/>
        </w:rPr>
        <w:t xml:space="preserve"> </w:t>
      </w:r>
      <w:r w:rsidRPr="000B2EFC">
        <w:rPr>
          <w:lang w:val="en-US"/>
        </w:rPr>
        <w:t>features</w:t>
      </w:r>
      <w:r w:rsidR="00BC5C0E">
        <w:rPr>
          <w:lang w:val="en-US"/>
        </w:rPr>
        <w:t xml:space="preserve"> </w:t>
      </w:r>
      <w:r w:rsidRPr="000B2EFC">
        <w:rPr>
          <w:lang w:val="en-US"/>
        </w:rPr>
        <w:t>of</w:t>
      </w:r>
      <w:r w:rsidR="00BC5C0E">
        <w:rPr>
          <w:lang w:val="en-US"/>
        </w:rPr>
        <w:t xml:space="preserve"> </w:t>
      </w:r>
      <w:r w:rsidRPr="000B2EFC">
        <w:rPr>
          <w:lang w:val="en-US"/>
        </w:rPr>
        <w:t>ef</w:t>
      </w:r>
      <w:r>
        <w:rPr>
          <w:lang w:val="en-US"/>
        </w:rPr>
        <w:t>fective</w:t>
      </w:r>
      <w:r w:rsidR="00BC5C0E">
        <w:rPr>
          <w:lang w:val="en-US"/>
        </w:rPr>
        <w:t xml:space="preserve"> </w:t>
      </w:r>
      <w:r>
        <w:rPr>
          <w:lang w:val="en-US"/>
        </w:rPr>
        <w:t>initiatives,</w:t>
      </w:r>
      <w:r w:rsidR="00BC5C0E">
        <w:rPr>
          <w:lang w:val="en-US"/>
        </w:rPr>
        <w:t xml:space="preserve"> </w:t>
      </w:r>
      <w:r>
        <w:rPr>
          <w:lang w:val="en-US"/>
        </w:rPr>
        <w:t>impact</w:t>
      </w:r>
      <w:r w:rsidR="00BC5C0E">
        <w:rPr>
          <w:lang w:val="en-US"/>
        </w:rPr>
        <w:t xml:space="preserve"> </w:t>
      </w:r>
      <w:r>
        <w:rPr>
          <w:lang w:val="en-US"/>
        </w:rPr>
        <w:t>and</w:t>
      </w:r>
      <w:r w:rsidR="00BC5C0E">
        <w:rPr>
          <w:lang w:val="en-US"/>
        </w:rPr>
        <w:t xml:space="preserve"> </w:t>
      </w:r>
      <w:r w:rsidRPr="000B2EFC">
        <w:rPr>
          <w:lang w:val="en-US"/>
        </w:rPr>
        <w:t>approaches</w:t>
      </w:r>
      <w:r w:rsidR="00BC5C0E">
        <w:rPr>
          <w:lang w:val="en-US"/>
        </w:rPr>
        <w:t xml:space="preserve"> </w:t>
      </w:r>
      <w:r w:rsidRPr="000B2EFC">
        <w:rPr>
          <w:lang w:val="en-US"/>
        </w:rPr>
        <w:t>to</w:t>
      </w:r>
      <w:r w:rsidR="00BC5C0E">
        <w:rPr>
          <w:lang w:val="en-US"/>
        </w:rPr>
        <w:t xml:space="preserve"> </w:t>
      </w:r>
      <w:r w:rsidRPr="000B2EFC">
        <w:rPr>
          <w:lang w:val="en-US"/>
        </w:rPr>
        <w:t>evaluation.</w:t>
      </w:r>
      <w:r w:rsidR="00BC5C0E">
        <w:rPr>
          <w:lang w:val="en-US"/>
        </w:rPr>
        <w:t xml:space="preserve"> </w:t>
      </w:r>
      <w:r w:rsidRPr="000B2EFC">
        <w:rPr>
          <w:lang w:val="en-US"/>
        </w:rPr>
        <w:t>The</w:t>
      </w:r>
      <w:r w:rsidR="00BC5C0E">
        <w:rPr>
          <w:lang w:val="en-US"/>
        </w:rPr>
        <w:t xml:space="preserve"> </w:t>
      </w:r>
      <w:r w:rsidRPr="000B2EFC">
        <w:rPr>
          <w:lang w:val="en-US"/>
        </w:rPr>
        <w:t>second</w:t>
      </w:r>
      <w:r w:rsidR="00BC5C0E">
        <w:rPr>
          <w:lang w:val="en-US"/>
        </w:rPr>
        <w:t xml:space="preserve"> </w:t>
      </w:r>
      <w:r w:rsidRPr="000B2EFC">
        <w:rPr>
          <w:lang w:val="en-US"/>
        </w:rPr>
        <w:t>part</w:t>
      </w:r>
      <w:r w:rsidR="00BC5C0E">
        <w:rPr>
          <w:lang w:val="en-US"/>
        </w:rPr>
        <w:t xml:space="preserve"> </w:t>
      </w:r>
      <w:r w:rsidRPr="000B2EFC">
        <w:rPr>
          <w:lang w:val="en-US"/>
        </w:rPr>
        <w:t>of</w:t>
      </w:r>
      <w:r w:rsidR="00BC5C0E">
        <w:rPr>
          <w:lang w:val="en-US"/>
        </w:rPr>
        <w:t xml:space="preserve"> </w:t>
      </w:r>
      <w:r w:rsidRPr="000B2EFC">
        <w:rPr>
          <w:lang w:val="en-US"/>
        </w:rPr>
        <w:t>the</w:t>
      </w:r>
      <w:r w:rsidR="00BC5C0E">
        <w:rPr>
          <w:lang w:val="en-US"/>
        </w:rPr>
        <w:t xml:space="preserve"> </w:t>
      </w:r>
      <w:r w:rsidRPr="000B2EFC">
        <w:rPr>
          <w:lang w:val="en-US"/>
        </w:rPr>
        <w:t>report</w:t>
      </w:r>
      <w:r w:rsidR="00BC5C0E">
        <w:rPr>
          <w:lang w:val="en-US"/>
        </w:rPr>
        <w:t xml:space="preserve"> </w:t>
      </w:r>
      <w:r w:rsidRPr="000B2EFC">
        <w:rPr>
          <w:lang w:val="en-US"/>
        </w:rPr>
        <w:t>provides</w:t>
      </w:r>
      <w:r w:rsidR="00BC5C0E">
        <w:rPr>
          <w:lang w:val="en-US"/>
        </w:rPr>
        <w:t xml:space="preserve"> </w:t>
      </w:r>
      <w:r w:rsidRPr="000B2EFC">
        <w:rPr>
          <w:lang w:val="en-US"/>
        </w:rPr>
        <w:t>details</w:t>
      </w:r>
      <w:r w:rsidR="00BC5C0E">
        <w:rPr>
          <w:lang w:val="en-US"/>
        </w:rPr>
        <w:t xml:space="preserve"> </w:t>
      </w:r>
      <w:r w:rsidRPr="000B2EFC">
        <w:rPr>
          <w:lang w:val="en-US"/>
        </w:rPr>
        <w:t>about</w:t>
      </w:r>
      <w:r w:rsidR="00BC5C0E">
        <w:rPr>
          <w:lang w:val="en-US"/>
        </w:rPr>
        <w:t xml:space="preserve"> </w:t>
      </w:r>
      <w:r w:rsidRPr="000B2EFC">
        <w:rPr>
          <w:lang w:val="en-US"/>
        </w:rPr>
        <w:t>specific</w:t>
      </w:r>
      <w:r w:rsidR="00BC5C0E">
        <w:rPr>
          <w:lang w:val="en-US"/>
        </w:rPr>
        <w:t xml:space="preserve"> </w:t>
      </w:r>
      <w:r w:rsidRPr="000B2EFC">
        <w:rPr>
          <w:lang w:val="en-US"/>
        </w:rPr>
        <w:t>selected</w:t>
      </w:r>
      <w:r w:rsidR="00BC5C0E">
        <w:rPr>
          <w:lang w:val="en-US"/>
        </w:rPr>
        <w:t xml:space="preserve"> </w:t>
      </w:r>
      <w:r w:rsidRPr="000B2EFC">
        <w:rPr>
          <w:lang w:val="en-US"/>
        </w:rPr>
        <w:t>programs</w:t>
      </w:r>
      <w:r w:rsidR="00BC5C0E">
        <w:rPr>
          <w:lang w:val="en-US"/>
        </w:rPr>
        <w:t xml:space="preserve"> </w:t>
      </w:r>
      <w:r w:rsidRPr="000B2EFC">
        <w:rPr>
          <w:lang w:val="en-US"/>
        </w:rPr>
        <w:t>across</w:t>
      </w:r>
      <w:r w:rsidR="00BC5C0E">
        <w:rPr>
          <w:lang w:val="en-US"/>
        </w:rPr>
        <w:t xml:space="preserve"> </w:t>
      </w:r>
      <w:r w:rsidRPr="000B2EFC">
        <w:rPr>
          <w:lang w:val="en-US"/>
        </w:rPr>
        <w:t>the</w:t>
      </w:r>
      <w:r w:rsidR="00BC5C0E">
        <w:rPr>
          <w:lang w:val="en-US"/>
        </w:rPr>
        <w:t xml:space="preserve"> </w:t>
      </w:r>
      <w:r w:rsidRPr="000B2EFC">
        <w:rPr>
          <w:lang w:val="en-US"/>
        </w:rPr>
        <w:t>student</w:t>
      </w:r>
      <w:r w:rsidR="00BC5C0E">
        <w:rPr>
          <w:lang w:val="en-US"/>
        </w:rPr>
        <w:t xml:space="preserve"> </w:t>
      </w:r>
      <w:r w:rsidRPr="000B2EFC">
        <w:rPr>
          <w:lang w:val="en-US"/>
        </w:rPr>
        <w:t>life-cycle</w:t>
      </w:r>
      <w:r w:rsidR="00BC5C0E">
        <w:rPr>
          <w:lang w:val="en-US"/>
        </w:rPr>
        <w:t xml:space="preserve"> </w:t>
      </w:r>
      <w:r w:rsidRPr="000B2EFC">
        <w:rPr>
          <w:lang w:val="en-US"/>
        </w:rPr>
        <w:t>in</w:t>
      </w:r>
      <w:r w:rsidR="00BC5C0E">
        <w:rPr>
          <w:lang w:val="en-US"/>
        </w:rPr>
        <w:t xml:space="preserve"> </w:t>
      </w:r>
      <w:r w:rsidRPr="000B2EFC">
        <w:rPr>
          <w:lang w:val="en-US"/>
        </w:rPr>
        <w:t>a</w:t>
      </w:r>
      <w:r w:rsidR="00BC5C0E">
        <w:rPr>
          <w:lang w:val="en-US"/>
        </w:rPr>
        <w:t xml:space="preserve"> </w:t>
      </w:r>
      <w:r w:rsidRPr="000B2EFC">
        <w:rPr>
          <w:lang w:val="en-US"/>
        </w:rPr>
        <w:t>‘Featured</w:t>
      </w:r>
      <w:r w:rsidR="00BC5C0E">
        <w:rPr>
          <w:lang w:val="en-US"/>
        </w:rPr>
        <w:t xml:space="preserve"> </w:t>
      </w:r>
      <w:r w:rsidRPr="000B2EFC">
        <w:rPr>
          <w:lang w:val="en-US"/>
        </w:rPr>
        <w:t>Initiatives’</w:t>
      </w:r>
      <w:r w:rsidR="00BC5C0E">
        <w:rPr>
          <w:lang w:val="en-US"/>
        </w:rPr>
        <w:t xml:space="preserve"> </w:t>
      </w:r>
      <w:r w:rsidRPr="000B2EFC">
        <w:rPr>
          <w:lang w:val="en-US"/>
        </w:rPr>
        <w:t>supplement.</w:t>
      </w:r>
    </w:p>
    <w:p w14:paraId="11EBCDF2" w14:textId="0668E840" w:rsidR="000B2EFC" w:rsidRPr="000B2EFC" w:rsidRDefault="000B2EFC" w:rsidP="000B2EFC">
      <w:pPr>
        <w:rPr>
          <w:lang w:val="en-US"/>
        </w:rPr>
      </w:pPr>
      <w:r w:rsidRPr="000B2EFC">
        <w:rPr>
          <w:lang w:val="en-US"/>
        </w:rPr>
        <w:t>Both</w:t>
      </w:r>
      <w:r w:rsidR="00BC5C0E">
        <w:rPr>
          <w:lang w:val="en-US"/>
        </w:rPr>
        <w:t xml:space="preserve"> </w:t>
      </w:r>
      <w:r w:rsidRPr="000B2EFC">
        <w:rPr>
          <w:lang w:val="en-US"/>
        </w:rPr>
        <w:t>parts</w:t>
      </w:r>
      <w:r w:rsidR="00BC5C0E">
        <w:rPr>
          <w:lang w:val="en-US"/>
        </w:rPr>
        <w:t xml:space="preserve"> </w:t>
      </w:r>
      <w:r w:rsidRPr="000B2EFC">
        <w:rPr>
          <w:lang w:val="en-US"/>
        </w:rPr>
        <w:t>contain</w:t>
      </w:r>
      <w:r w:rsidR="00BC5C0E">
        <w:rPr>
          <w:lang w:val="en-US"/>
        </w:rPr>
        <w:t xml:space="preserve"> </w:t>
      </w:r>
      <w:r w:rsidRPr="000B2EFC">
        <w:rPr>
          <w:lang w:val="en-US"/>
        </w:rPr>
        <w:t>the</w:t>
      </w:r>
      <w:r w:rsidR="00BC5C0E">
        <w:rPr>
          <w:lang w:val="en-US"/>
        </w:rPr>
        <w:t xml:space="preserve"> </w:t>
      </w:r>
      <w:r w:rsidRPr="000B2EFC">
        <w:rPr>
          <w:lang w:val="en-US"/>
        </w:rPr>
        <w:t>‘Equity</w:t>
      </w:r>
      <w:r w:rsidR="00BC5C0E">
        <w:rPr>
          <w:lang w:val="en-US"/>
        </w:rPr>
        <w:t xml:space="preserve"> </w:t>
      </w:r>
      <w:r w:rsidRPr="000B2EFC">
        <w:rPr>
          <w:lang w:val="en-US"/>
        </w:rPr>
        <w:t>Initiatives</w:t>
      </w:r>
      <w:r w:rsidR="00BC5C0E">
        <w:rPr>
          <w:lang w:val="en-US"/>
        </w:rPr>
        <w:t xml:space="preserve"> </w:t>
      </w:r>
      <w:r w:rsidRPr="000B2EFC">
        <w:rPr>
          <w:lang w:val="en-US"/>
        </w:rPr>
        <w:t>Framework’</w:t>
      </w:r>
      <w:r w:rsidR="00BC5C0E">
        <w:rPr>
          <w:lang w:val="en-US"/>
        </w:rPr>
        <w:t xml:space="preserve"> </w:t>
      </w:r>
      <w:r w:rsidRPr="000B2EFC">
        <w:rPr>
          <w:lang w:val="en-US"/>
        </w:rPr>
        <w:t>(EIF),</w:t>
      </w:r>
      <w:r w:rsidR="00BC5C0E">
        <w:rPr>
          <w:lang w:val="en-US"/>
        </w:rPr>
        <w:t xml:space="preserve"> </w:t>
      </w:r>
      <w:r w:rsidRPr="000B2EFC">
        <w:rPr>
          <w:lang w:val="en-US"/>
        </w:rPr>
        <w:t>which</w:t>
      </w:r>
      <w:r w:rsidR="00BC5C0E">
        <w:rPr>
          <w:lang w:val="en-US"/>
        </w:rPr>
        <w:t xml:space="preserve"> </w:t>
      </w:r>
      <w:r w:rsidRPr="000B2EFC">
        <w:rPr>
          <w:lang w:val="en-US"/>
        </w:rPr>
        <w:t>is</w:t>
      </w:r>
      <w:r w:rsidR="00BC5C0E">
        <w:rPr>
          <w:lang w:val="en-US"/>
        </w:rPr>
        <w:t xml:space="preserve"> </w:t>
      </w:r>
      <w:r w:rsidRPr="000B2EFC">
        <w:rPr>
          <w:lang w:val="en-US"/>
        </w:rPr>
        <w:t>a</w:t>
      </w:r>
      <w:r w:rsidR="00BC5C0E">
        <w:rPr>
          <w:lang w:val="en-US"/>
        </w:rPr>
        <w:t xml:space="preserve"> </w:t>
      </w:r>
      <w:r w:rsidRPr="000B2EFC">
        <w:rPr>
          <w:lang w:val="en-US"/>
        </w:rPr>
        <w:t>framework</w:t>
      </w:r>
      <w:r w:rsidR="00BC5C0E">
        <w:rPr>
          <w:lang w:val="en-US"/>
        </w:rPr>
        <w:t xml:space="preserve"> </w:t>
      </w:r>
      <w:r w:rsidRPr="000B2EFC">
        <w:rPr>
          <w:lang w:val="en-US"/>
        </w:rPr>
        <w:t>that</w:t>
      </w:r>
      <w:r w:rsidR="00BC5C0E">
        <w:rPr>
          <w:lang w:val="en-US"/>
        </w:rPr>
        <w:t xml:space="preserve"> </w:t>
      </w:r>
      <w:r w:rsidRPr="000B2EFC">
        <w:rPr>
          <w:lang w:val="en-US"/>
        </w:rPr>
        <w:t>outlines</w:t>
      </w:r>
      <w:r w:rsidR="00BC5C0E">
        <w:rPr>
          <w:lang w:val="en-US"/>
        </w:rPr>
        <w:t xml:space="preserve"> </w:t>
      </w:r>
      <w:r w:rsidRPr="000B2EFC">
        <w:rPr>
          <w:lang w:val="en-US"/>
        </w:rPr>
        <w:t>the</w:t>
      </w:r>
      <w:r w:rsidR="00BC5C0E">
        <w:rPr>
          <w:lang w:val="en-US"/>
        </w:rPr>
        <w:t xml:space="preserve"> </w:t>
      </w:r>
      <w:r w:rsidRPr="000B2EFC">
        <w:rPr>
          <w:lang w:val="en-US"/>
        </w:rPr>
        <w:t>types</w:t>
      </w:r>
      <w:r w:rsidR="00BC5C0E">
        <w:rPr>
          <w:lang w:val="en-US"/>
        </w:rPr>
        <w:t xml:space="preserve"> </w:t>
      </w:r>
      <w:r w:rsidRPr="000B2EFC">
        <w:rPr>
          <w:lang w:val="en-US"/>
        </w:rPr>
        <w:t>of</w:t>
      </w:r>
      <w:r w:rsidR="00BC5C0E">
        <w:rPr>
          <w:lang w:val="en-US"/>
        </w:rPr>
        <w:t xml:space="preserve"> </w:t>
      </w:r>
      <w:r w:rsidRPr="000B2EFC">
        <w:rPr>
          <w:lang w:val="en-US"/>
        </w:rPr>
        <w:t>effective</w:t>
      </w:r>
      <w:r w:rsidR="00BC5C0E">
        <w:rPr>
          <w:lang w:val="en-US"/>
        </w:rPr>
        <w:t xml:space="preserve"> </w:t>
      </w:r>
      <w:r w:rsidRPr="000B2EFC">
        <w:rPr>
          <w:lang w:val="en-US"/>
        </w:rPr>
        <w:t>equity</w:t>
      </w:r>
      <w:r w:rsidR="00BC5C0E">
        <w:rPr>
          <w:lang w:val="en-US"/>
        </w:rPr>
        <w:t xml:space="preserve"> </w:t>
      </w:r>
      <w:r w:rsidRPr="000B2EFC">
        <w:rPr>
          <w:lang w:val="en-US"/>
        </w:rPr>
        <w:t>initiatives</w:t>
      </w:r>
      <w:r w:rsidR="00BC5C0E">
        <w:rPr>
          <w:lang w:val="en-US"/>
        </w:rPr>
        <w:t xml:space="preserve"> </w:t>
      </w:r>
      <w:r w:rsidRPr="000B2EFC">
        <w:rPr>
          <w:lang w:val="en-US"/>
        </w:rPr>
        <w:t>across</w:t>
      </w:r>
      <w:r w:rsidR="00BC5C0E">
        <w:rPr>
          <w:lang w:val="en-US"/>
        </w:rPr>
        <w:t xml:space="preserve"> </w:t>
      </w:r>
      <w:r w:rsidRPr="000B2EFC">
        <w:rPr>
          <w:lang w:val="en-US"/>
        </w:rPr>
        <w:t>the</w:t>
      </w:r>
      <w:r w:rsidR="00BC5C0E">
        <w:rPr>
          <w:lang w:val="en-US"/>
        </w:rPr>
        <w:t xml:space="preserve"> </w:t>
      </w:r>
      <w:r w:rsidRPr="000B2EFC">
        <w:rPr>
          <w:lang w:val="en-US"/>
        </w:rPr>
        <w:t>sector.</w:t>
      </w:r>
      <w:r w:rsidR="00BC5C0E">
        <w:rPr>
          <w:lang w:val="en-US"/>
        </w:rPr>
        <w:t xml:space="preserve"> </w:t>
      </w:r>
      <w:r w:rsidRPr="000B2EFC">
        <w:rPr>
          <w:lang w:val="en-US"/>
        </w:rPr>
        <w:t>The</w:t>
      </w:r>
      <w:r w:rsidR="00BC5C0E">
        <w:rPr>
          <w:lang w:val="en-US"/>
        </w:rPr>
        <w:t xml:space="preserve"> </w:t>
      </w:r>
      <w:r w:rsidRPr="000B2EFC">
        <w:rPr>
          <w:lang w:val="en-US"/>
        </w:rPr>
        <w:t>EIF</w:t>
      </w:r>
      <w:r w:rsidR="00BC5C0E">
        <w:rPr>
          <w:lang w:val="en-US"/>
        </w:rPr>
        <w:t xml:space="preserve"> </w:t>
      </w:r>
      <w:r w:rsidRPr="000B2EFC">
        <w:rPr>
          <w:lang w:val="en-US"/>
        </w:rPr>
        <w:t>provides</w:t>
      </w:r>
      <w:r w:rsidR="00BC5C0E">
        <w:rPr>
          <w:lang w:val="en-US"/>
        </w:rPr>
        <w:t xml:space="preserve"> </w:t>
      </w:r>
      <w:r w:rsidRPr="000B2EFC">
        <w:rPr>
          <w:lang w:val="en-US"/>
        </w:rPr>
        <w:t>a</w:t>
      </w:r>
      <w:r w:rsidR="00BC5C0E">
        <w:rPr>
          <w:lang w:val="en-US"/>
        </w:rPr>
        <w:t xml:space="preserve"> </w:t>
      </w:r>
      <w:r w:rsidRPr="000B2EFC">
        <w:rPr>
          <w:lang w:val="en-US"/>
        </w:rPr>
        <w:t>general</w:t>
      </w:r>
      <w:r w:rsidR="00BC5C0E">
        <w:rPr>
          <w:lang w:val="en-US"/>
        </w:rPr>
        <w:t xml:space="preserve"> </w:t>
      </w:r>
      <w:r w:rsidRPr="000B2EFC">
        <w:rPr>
          <w:lang w:val="en-US"/>
        </w:rPr>
        <w:t>snapshot</w:t>
      </w:r>
      <w:r w:rsidR="00BC5C0E">
        <w:rPr>
          <w:lang w:val="en-US"/>
        </w:rPr>
        <w:t xml:space="preserve"> </w:t>
      </w:r>
      <w:r w:rsidRPr="000B2EFC">
        <w:rPr>
          <w:lang w:val="en-US"/>
        </w:rPr>
        <w:t>of</w:t>
      </w:r>
      <w:r w:rsidR="00BC5C0E">
        <w:rPr>
          <w:lang w:val="en-US"/>
        </w:rPr>
        <w:t xml:space="preserve"> </w:t>
      </w:r>
      <w:r w:rsidRPr="000B2EFC">
        <w:rPr>
          <w:lang w:val="en-US"/>
        </w:rPr>
        <w:t>the</w:t>
      </w:r>
      <w:r w:rsidR="00BC5C0E">
        <w:rPr>
          <w:lang w:val="en-US"/>
        </w:rPr>
        <w:t xml:space="preserve"> </w:t>
      </w:r>
      <w:r w:rsidRPr="000B2EFC">
        <w:rPr>
          <w:lang w:val="en-US"/>
        </w:rPr>
        <w:t>student</w:t>
      </w:r>
      <w:r w:rsidR="00BC5C0E">
        <w:rPr>
          <w:lang w:val="en-US"/>
        </w:rPr>
        <w:t xml:space="preserve"> </w:t>
      </w:r>
      <w:r w:rsidRPr="000B2EFC">
        <w:rPr>
          <w:lang w:val="en-US"/>
        </w:rPr>
        <w:t>life-cycle,</w:t>
      </w:r>
      <w:r w:rsidR="00BC5C0E">
        <w:rPr>
          <w:lang w:val="en-US"/>
        </w:rPr>
        <w:t xml:space="preserve"> </w:t>
      </w:r>
      <w:r w:rsidRPr="000B2EFC">
        <w:rPr>
          <w:lang w:val="en-US"/>
        </w:rPr>
        <w:t>types</w:t>
      </w:r>
      <w:r w:rsidR="00BC5C0E">
        <w:rPr>
          <w:lang w:val="en-US"/>
        </w:rPr>
        <w:t xml:space="preserve"> </w:t>
      </w:r>
      <w:r w:rsidRPr="000B2EFC">
        <w:rPr>
          <w:lang w:val="en-US"/>
        </w:rPr>
        <w:t>of</w:t>
      </w:r>
      <w:r w:rsidR="00BC5C0E">
        <w:rPr>
          <w:lang w:val="en-US"/>
        </w:rPr>
        <w:t xml:space="preserve"> </w:t>
      </w:r>
      <w:r w:rsidRPr="000B2EFC">
        <w:rPr>
          <w:lang w:val="en-US"/>
        </w:rPr>
        <w:t>initiatives</w:t>
      </w:r>
      <w:r w:rsidR="00BC5C0E">
        <w:rPr>
          <w:lang w:val="en-US"/>
        </w:rPr>
        <w:t xml:space="preserve"> </w:t>
      </w:r>
      <w:r w:rsidRPr="000B2EFC">
        <w:rPr>
          <w:lang w:val="en-US"/>
        </w:rPr>
        <w:t>and</w:t>
      </w:r>
      <w:r w:rsidR="00BC5C0E">
        <w:rPr>
          <w:lang w:val="en-US"/>
        </w:rPr>
        <w:t xml:space="preserve"> </w:t>
      </w:r>
      <w:r w:rsidRPr="000B2EFC">
        <w:rPr>
          <w:lang w:val="en-US"/>
        </w:rPr>
        <w:t>a</w:t>
      </w:r>
      <w:r w:rsidR="00BC5C0E">
        <w:rPr>
          <w:lang w:val="en-US"/>
        </w:rPr>
        <w:t xml:space="preserve"> </w:t>
      </w:r>
      <w:r w:rsidRPr="000B2EFC">
        <w:rPr>
          <w:lang w:val="en-US"/>
        </w:rPr>
        <w:t>flexible</w:t>
      </w:r>
      <w:r w:rsidR="00BC5C0E">
        <w:rPr>
          <w:lang w:val="en-US"/>
        </w:rPr>
        <w:t xml:space="preserve"> </w:t>
      </w:r>
      <w:r w:rsidRPr="000B2EFC">
        <w:rPr>
          <w:lang w:val="en-US"/>
        </w:rPr>
        <w:t>and</w:t>
      </w:r>
      <w:r w:rsidR="00BC5C0E">
        <w:rPr>
          <w:lang w:val="en-US"/>
        </w:rPr>
        <w:t xml:space="preserve"> </w:t>
      </w:r>
      <w:r w:rsidRPr="000B2EFC">
        <w:rPr>
          <w:lang w:val="en-US"/>
        </w:rPr>
        <w:t>adaptable</w:t>
      </w:r>
      <w:r w:rsidR="00BC5C0E">
        <w:rPr>
          <w:lang w:val="en-US"/>
        </w:rPr>
        <w:t xml:space="preserve"> </w:t>
      </w:r>
      <w:r w:rsidRPr="000B2EFC">
        <w:rPr>
          <w:lang w:val="en-US"/>
        </w:rPr>
        <w:t>structure</w:t>
      </w:r>
      <w:r w:rsidR="00BC5C0E">
        <w:rPr>
          <w:lang w:val="en-US"/>
        </w:rPr>
        <w:t xml:space="preserve"> </w:t>
      </w:r>
      <w:r w:rsidRPr="000B2EFC">
        <w:rPr>
          <w:lang w:val="en-US"/>
        </w:rPr>
        <w:t>for</w:t>
      </w:r>
      <w:r w:rsidR="00BC5C0E">
        <w:rPr>
          <w:lang w:val="en-US"/>
        </w:rPr>
        <w:t xml:space="preserve"> </w:t>
      </w:r>
      <w:r w:rsidRPr="000B2EFC">
        <w:rPr>
          <w:lang w:val="en-US"/>
        </w:rPr>
        <w:t>evaluation</w:t>
      </w:r>
      <w:r w:rsidR="00BC5C0E">
        <w:rPr>
          <w:lang w:val="en-US"/>
        </w:rPr>
        <w:t xml:space="preserve"> </w:t>
      </w:r>
      <w:r w:rsidRPr="000B2EFC">
        <w:rPr>
          <w:lang w:val="en-US"/>
        </w:rPr>
        <w:t>and</w:t>
      </w:r>
      <w:r w:rsidR="00BC5C0E">
        <w:rPr>
          <w:lang w:val="en-US"/>
        </w:rPr>
        <w:t xml:space="preserve"> </w:t>
      </w:r>
      <w:r w:rsidRPr="000B2EFC">
        <w:rPr>
          <w:lang w:val="en-US"/>
        </w:rPr>
        <w:t>reporting</w:t>
      </w:r>
      <w:r w:rsidR="00BC5C0E">
        <w:rPr>
          <w:lang w:val="en-US"/>
        </w:rPr>
        <w:t xml:space="preserve"> </w:t>
      </w:r>
      <w:r w:rsidRPr="000B2EFC">
        <w:rPr>
          <w:lang w:val="en-US"/>
        </w:rPr>
        <w:t>purposes.</w:t>
      </w:r>
    </w:p>
    <w:p w14:paraId="65356738" w14:textId="27D9A26D" w:rsidR="000B2EFC" w:rsidRDefault="000B2EFC" w:rsidP="000B2EFC">
      <w:pPr>
        <w:rPr>
          <w:lang w:val="en-US"/>
        </w:rPr>
      </w:pPr>
      <w:r w:rsidRPr="000B2EFC">
        <w:rPr>
          <w:lang w:val="en-US"/>
        </w:rPr>
        <w:t>The</w:t>
      </w:r>
      <w:r w:rsidR="00BC5C0E">
        <w:rPr>
          <w:lang w:val="en-US"/>
        </w:rPr>
        <w:t xml:space="preserve"> </w:t>
      </w:r>
      <w:r w:rsidRPr="000B2EFC">
        <w:rPr>
          <w:lang w:val="en-US"/>
        </w:rPr>
        <w:t>report</w:t>
      </w:r>
      <w:r w:rsidR="00BC5C0E">
        <w:rPr>
          <w:lang w:val="en-US"/>
        </w:rPr>
        <w:t xml:space="preserve"> </w:t>
      </w:r>
      <w:r w:rsidRPr="000B2EFC">
        <w:rPr>
          <w:lang w:val="en-US"/>
        </w:rPr>
        <w:t>is</w:t>
      </w:r>
      <w:r w:rsidR="00BC5C0E">
        <w:rPr>
          <w:lang w:val="en-US"/>
        </w:rPr>
        <w:t xml:space="preserve"> </w:t>
      </w:r>
      <w:r w:rsidRPr="000B2EFC">
        <w:rPr>
          <w:lang w:val="en-US"/>
        </w:rPr>
        <w:t>based</w:t>
      </w:r>
      <w:r w:rsidR="00BC5C0E">
        <w:rPr>
          <w:lang w:val="en-US"/>
        </w:rPr>
        <w:t xml:space="preserve"> </w:t>
      </w:r>
      <w:r w:rsidRPr="000B2EFC">
        <w:rPr>
          <w:lang w:val="en-US"/>
        </w:rPr>
        <w:t>on</w:t>
      </w:r>
      <w:r w:rsidR="00BC5C0E">
        <w:rPr>
          <w:lang w:val="en-US"/>
        </w:rPr>
        <w:t xml:space="preserve"> </w:t>
      </w:r>
      <w:r w:rsidRPr="000B2EFC">
        <w:rPr>
          <w:lang w:val="en-US"/>
        </w:rPr>
        <w:t>a</w:t>
      </w:r>
      <w:r w:rsidR="00BC5C0E">
        <w:rPr>
          <w:lang w:val="en-US"/>
        </w:rPr>
        <w:t xml:space="preserve"> </w:t>
      </w:r>
      <w:r w:rsidRPr="000B2EFC">
        <w:rPr>
          <w:lang w:val="en-US"/>
        </w:rPr>
        <w:t>rigorous</w:t>
      </w:r>
      <w:r w:rsidR="00BC5C0E">
        <w:rPr>
          <w:lang w:val="en-US"/>
        </w:rPr>
        <w:t xml:space="preserve"> </w:t>
      </w:r>
      <w:r w:rsidRPr="000B2EFC">
        <w:rPr>
          <w:lang w:val="en-US"/>
        </w:rPr>
        <w:t>review</w:t>
      </w:r>
      <w:r w:rsidR="00BC5C0E">
        <w:rPr>
          <w:lang w:val="en-US"/>
        </w:rPr>
        <w:t xml:space="preserve"> </w:t>
      </w:r>
      <w:r w:rsidRPr="000B2EFC">
        <w:rPr>
          <w:lang w:val="en-US"/>
        </w:rPr>
        <w:t>of</w:t>
      </w:r>
      <w:r w:rsidR="00BC5C0E">
        <w:rPr>
          <w:lang w:val="en-US"/>
        </w:rPr>
        <w:t xml:space="preserve"> </w:t>
      </w:r>
      <w:r w:rsidRPr="000B2EFC">
        <w:rPr>
          <w:lang w:val="en-US"/>
        </w:rPr>
        <w:t>the</w:t>
      </w:r>
      <w:r w:rsidR="00BC5C0E">
        <w:rPr>
          <w:lang w:val="en-US"/>
        </w:rPr>
        <w:t xml:space="preserve"> </w:t>
      </w:r>
      <w:r w:rsidRPr="000B2EFC">
        <w:rPr>
          <w:lang w:val="en-US"/>
        </w:rPr>
        <w:t>literature</w:t>
      </w:r>
      <w:r w:rsidR="00BC5C0E">
        <w:rPr>
          <w:lang w:val="en-US"/>
        </w:rPr>
        <w:t xml:space="preserve"> </w:t>
      </w:r>
      <w:r w:rsidRPr="000B2EFC">
        <w:rPr>
          <w:lang w:val="en-US"/>
        </w:rPr>
        <w:t>and</w:t>
      </w:r>
      <w:r w:rsidR="00BC5C0E">
        <w:rPr>
          <w:lang w:val="en-US"/>
        </w:rPr>
        <w:t xml:space="preserve"> </w:t>
      </w:r>
      <w:r w:rsidRPr="000B2EFC">
        <w:rPr>
          <w:lang w:val="en-US"/>
        </w:rPr>
        <w:t>empirical</w:t>
      </w:r>
      <w:r w:rsidR="00BC5C0E">
        <w:rPr>
          <w:lang w:val="en-US"/>
        </w:rPr>
        <w:t xml:space="preserve"> </w:t>
      </w:r>
      <w:r w:rsidRPr="000B2EFC">
        <w:rPr>
          <w:lang w:val="en-US"/>
        </w:rPr>
        <w:t>dat</w:t>
      </w:r>
      <w:r>
        <w:rPr>
          <w:lang w:val="en-US"/>
        </w:rPr>
        <w:t>a</w:t>
      </w:r>
      <w:r w:rsidR="00BC5C0E">
        <w:rPr>
          <w:lang w:val="en-US"/>
        </w:rPr>
        <w:t xml:space="preserve"> </w:t>
      </w:r>
      <w:r>
        <w:rPr>
          <w:lang w:val="en-US"/>
        </w:rPr>
        <w:t>collected</w:t>
      </w:r>
      <w:r w:rsidR="00BC5C0E">
        <w:rPr>
          <w:lang w:val="en-US"/>
        </w:rPr>
        <w:t xml:space="preserve"> </w:t>
      </w:r>
      <w:r>
        <w:rPr>
          <w:lang w:val="en-US"/>
        </w:rPr>
        <w:t>as</w:t>
      </w:r>
      <w:r w:rsidR="00BC5C0E">
        <w:rPr>
          <w:lang w:val="en-US"/>
        </w:rPr>
        <w:t xml:space="preserve"> </w:t>
      </w:r>
      <w:r>
        <w:rPr>
          <w:lang w:val="en-US"/>
        </w:rPr>
        <w:t>part</w:t>
      </w:r>
      <w:r w:rsidR="00BC5C0E">
        <w:rPr>
          <w:lang w:val="en-US"/>
        </w:rPr>
        <w:t xml:space="preserve"> </w:t>
      </w:r>
      <w:r>
        <w:rPr>
          <w:lang w:val="en-US"/>
        </w:rPr>
        <w:t>of</w:t>
      </w:r>
      <w:r w:rsidR="00BC5C0E">
        <w:rPr>
          <w:lang w:val="en-US"/>
        </w:rPr>
        <w:t xml:space="preserve"> </w:t>
      </w:r>
      <w:r>
        <w:rPr>
          <w:lang w:val="en-US"/>
        </w:rPr>
        <w:t>the</w:t>
      </w:r>
      <w:r w:rsidR="00BC5C0E">
        <w:rPr>
          <w:lang w:val="en-US"/>
        </w:rPr>
        <w:t xml:space="preserve"> </w:t>
      </w:r>
      <w:r>
        <w:rPr>
          <w:lang w:val="en-US"/>
        </w:rPr>
        <w:t>2015</w:t>
      </w:r>
      <w:r w:rsidR="00BC5C0E">
        <w:rPr>
          <w:lang w:val="en-US"/>
        </w:rPr>
        <w:t xml:space="preserve"> </w:t>
      </w:r>
      <w:r w:rsidRPr="000B2EFC">
        <w:rPr>
          <w:lang w:val="en-US"/>
        </w:rPr>
        <w:t>study.</w:t>
      </w:r>
      <w:r w:rsidR="00BC5C0E">
        <w:rPr>
          <w:lang w:val="en-US"/>
        </w:rPr>
        <w:t xml:space="preserve"> </w:t>
      </w:r>
      <w:r w:rsidRPr="000B2EFC">
        <w:rPr>
          <w:lang w:val="en-US"/>
        </w:rPr>
        <w:t>It</w:t>
      </w:r>
      <w:r w:rsidR="00BC5C0E">
        <w:rPr>
          <w:lang w:val="en-US"/>
        </w:rPr>
        <w:t xml:space="preserve"> </w:t>
      </w:r>
      <w:r w:rsidRPr="000B2EFC">
        <w:rPr>
          <w:lang w:val="en-US"/>
        </w:rPr>
        <w:t>concentrates</w:t>
      </w:r>
      <w:r w:rsidR="00BC5C0E">
        <w:rPr>
          <w:lang w:val="en-US"/>
        </w:rPr>
        <w:t xml:space="preserve"> </w:t>
      </w:r>
      <w:r w:rsidRPr="000B2EFC">
        <w:rPr>
          <w:lang w:val="en-US"/>
        </w:rPr>
        <w:t>exclusively</w:t>
      </w:r>
      <w:r w:rsidR="00BC5C0E">
        <w:rPr>
          <w:lang w:val="en-US"/>
        </w:rPr>
        <w:t xml:space="preserve"> </w:t>
      </w:r>
      <w:r w:rsidRPr="000B2EFC">
        <w:rPr>
          <w:lang w:val="en-US"/>
        </w:rPr>
        <w:t>on</w:t>
      </w:r>
      <w:r w:rsidR="00BC5C0E">
        <w:rPr>
          <w:lang w:val="en-US"/>
        </w:rPr>
        <w:t xml:space="preserve"> </w:t>
      </w:r>
      <w:r w:rsidRPr="000B2EFC">
        <w:rPr>
          <w:lang w:val="en-US"/>
        </w:rPr>
        <w:t>programs</w:t>
      </w:r>
      <w:r w:rsidR="00BC5C0E">
        <w:rPr>
          <w:lang w:val="en-US"/>
        </w:rPr>
        <w:t xml:space="preserve"> </w:t>
      </w:r>
      <w:r w:rsidRPr="000B2EFC">
        <w:rPr>
          <w:lang w:val="en-US"/>
        </w:rPr>
        <w:t>that</w:t>
      </w:r>
      <w:r w:rsidR="00BC5C0E">
        <w:rPr>
          <w:lang w:val="en-US"/>
        </w:rPr>
        <w:t xml:space="preserve"> </w:t>
      </w:r>
      <w:r w:rsidRPr="000B2EFC">
        <w:rPr>
          <w:lang w:val="en-US"/>
        </w:rPr>
        <w:t>demonstrate</w:t>
      </w:r>
      <w:r w:rsidR="00BC5C0E">
        <w:rPr>
          <w:lang w:val="en-US"/>
        </w:rPr>
        <w:t xml:space="preserve"> </w:t>
      </w:r>
      <w:r w:rsidRPr="000B2EFC">
        <w:rPr>
          <w:lang w:val="en-US"/>
        </w:rPr>
        <w:t>effectiveness.</w:t>
      </w:r>
      <w:r w:rsidR="00BC5C0E">
        <w:rPr>
          <w:lang w:val="en-US"/>
        </w:rPr>
        <w:t xml:space="preserve"> </w:t>
      </w:r>
      <w:r w:rsidRPr="000B2EFC">
        <w:rPr>
          <w:lang w:val="en-US"/>
        </w:rPr>
        <w:t>The</w:t>
      </w:r>
      <w:r w:rsidR="00BC5C0E">
        <w:rPr>
          <w:lang w:val="en-US"/>
        </w:rPr>
        <w:t xml:space="preserve"> </w:t>
      </w:r>
      <w:r w:rsidRPr="000B2EFC">
        <w:rPr>
          <w:lang w:val="en-US"/>
        </w:rPr>
        <w:t>‘key</w:t>
      </w:r>
      <w:r w:rsidR="00BC5C0E">
        <w:rPr>
          <w:lang w:val="en-US"/>
        </w:rPr>
        <w:t xml:space="preserve"> </w:t>
      </w:r>
      <w:r w:rsidRPr="000B2EFC">
        <w:rPr>
          <w:lang w:val="en-US"/>
        </w:rPr>
        <w:t>features’,</w:t>
      </w:r>
      <w:r w:rsidR="00BC5C0E">
        <w:rPr>
          <w:lang w:val="en-US"/>
        </w:rPr>
        <w:t xml:space="preserve"> </w:t>
      </w:r>
      <w:r w:rsidRPr="000B2EFC">
        <w:rPr>
          <w:lang w:val="en-US"/>
        </w:rPr>
        <w:t>‘evaluation</w:t>
      </w:r>
      <w:r w:rsidR="00BC5C0E">
        <w:rPr>
          <w:lang w:val="en-US"/>
        </w:rPr>
        <w:t xml:space="preserve"> </w:t>
      </w:r>
      <w:r w:rsidRPr="000B2EFC">
        <w:rPr>
          <w:lang w:val="en-US"/>
        </w:rPr>
        <w:t>methodology’</w:t>
      </w:r>
      <w:r w:rsidR="00BC5C0E">
        <w:rPr>
          <w:lang w:val="en-US"/>
        </w:rPr>
        <w:t xml:space="preserve"> </w:t>
      </w:r>
      <w:r w:rsidRPr="000B2EFC">
        <w:rPr>
          <w:lang w:val="en-US"/>
        </w:rPr>
        <w:t>and</w:t>
      </w:r>
      <w:r w:rsidR="00BC5C0E">
        <w:rPr>
          <w:lang w:val="en-US"/>
        </w:rPr>
        <w:t xml:space="preserve"> </w:t>
      </w:r>
      <w:r w:rsidRPr="000B2EFC">
        <w:rPr>
          <w:lang w:val="en-US"/>
        </w:rPr>
        <w:t>‘impact’</w:t>
      </w:r>
      <w:r w:rsidR="00BC5C0E">
        <w:rPr>
          <w:lang w:val="en-US"/>
        </w:rPr>
        <w:t xml:space="preserve"> </w:t>
      </w:r>
      <w:r w:rsidRPr="000B2EFC">
        <w:rPr>
          <w:lang w:val="en-US"/>
        </w:rPr>
        <w:t>summaries</w:t>
      </w:r>
      <w:r w:rsidR="00BC5C0E">
        <w:rPr>
          <w:lang w:val="en-US"/>
        </w:rPr>
        <w:t xml:space="preserve"> </w:t>
      </w:r>
      <w:r w:rsidRPr="000B2EFC">
        <w:rPr>
          <w:lang w:val="en-US"/>
        </w:rPr>
        <w:t>in</w:t>
      </w:r>
      <w:r w:rsidR="00BC5C0E">
        <w:rPr>
          <w:lang w:val="en-US"/>
        </w:rPr>
        <w:t xml:space="preserve"> </w:t>
      </w:r>
      <w:r w:rsidRPr="000B2EFC">
        <w:rPr>
          <w:lang w:val="en-US"/>
        </w:rPr>
        <w:t>sections</w:t>
      </w:r>
      <w:r w:rsidR="00BC5C0E">
        <w:rPr>
          <w:lang w:val="en-US"/>
        </w:rPr>
        <w:t xml:space="preserve"> </w:t>
      </w:r>
      <w:r w:rsidRPr="000B2EFC">
        <w:rPr>
          <w:lang w:val="en-US"/>
        </w:rPr>
        <w:t>3</w:t>
      </w:r>
      <w:r w:rsidR="00BC5C0E">
        <w:rPr>
          <w:lang w:val="en-US"/>
        </w:rPr>
        <w:t xml:space="preserve"> </w:t>
      </w:r>
      <w:r w:rsidRPr="000B2EFC">
        <w:rPr>
          <w:lang w:val="en-US"/>
        </w:rPr>
        <w:t>to</w:t>
      </w:r>
      <w:r w:rsidR="00BC5C0E">
        <w:rPr>
          <w:lang w:val="en-US"/>
        </w:rPr>
        <w:t xml:space="preserve"> </w:t>
      </w:r>
      <w:r w:rsidRPr="000B2EFC">
        <w:rPr>
          <w:lang w:val="en-US"/>
        </w:rPr>
        <w:t>7</w:t>
      </w:r>
      <w:r w:rsidR="00BC5C0E">
        <w:rPr>
          <w:lang w:val="en-US"/>
        </w:rPr>
        <w:t xml:space="preserve"> </w:t>
      </w:r>
      <w:r w:rsidRPr="000B2EFC">
        <w:rPr>
          <w:lang w:val="en-US"/>
        </w:rPr>
        <w:t>of</w:t>
      </w:r>
      <w:r w:rsidR="00BC5C0E">
        <w:rPr>
          <w:lang w:val="en-US"/>
        </w:rPr>
        <w:t xml:space="preserve"> </w:t>
      </w:r>
      <w:r w:rsidRPr="000B2EFC">
        <w:rPr>
          <w:lang w:val="en-US"/>
        </w:rPr>
        <w:t>this</w:t>
      </w:r>
      <w:r w:rsidR="00BC5C0E">
        <w:rPr>
          <w:lang w:val="en-US"/>
        </w:rPr>
        <w:t xml:space="preserve"> </w:t>
      </w:r>
      <w:r w:rsidRPr="000B2EFC">
        <w:rPr>
          <w:lang w:val="en-US"/>
        </w:rPr>
        <w:t>report</w:t>
      </w:r>
      <w:r w:rsidR="00BC5C0E">
        <w:rPr>
          <w:lang w:val="en-US"/>
        </w:rPr>
        <w:t xml:space="preserve"> </w:t>
      </w:r>
      <w:r w:rsidRPr="000B2EFC">
        <w:rPr>
          <w:lang w:val="en-US"/>
        </w:rPr>
        <w:t>are</w:t>
      </w:r>
      <w:r w:rsidR="00BC5C0E">
        <w:rPr>
          <w:lang w:val="en-US"/>
        </w:rPr>
        <w:t xml:space="preserve"> </w:t>
      </w:r>
      <w:r w:rsidRPr="000B2EFC">
        <w:rPr>
          <w:lang w:val="en-US"/>
        </w:rPr>
        <w:t>based</w:t>
      </w:r>
      <w:r w:rsidR="00BC5C0E">
        <w:rPr>
          <w:lang w:val="en-US"/>
        </w:rPr>
        <w:t xml:space="preserve"> </w:t>
      </w:r>
      <w:r w:rsidRPr="000B2EFC">
        <w:rPr>
          <w:lang w:val="en-US"/>
        </w:rPr>
        <w:t>on</w:t>
      </w:r>
      <w:r w:rsidR="00BC5C0E">
        <w:rPr>
          <w:lang w:val="en-US"/>
        </w:rPr>
        <w:t xml:space="preserve"> </w:t>
      </w:r>
      <w:r w:rsidRPr="000B2EFC">
        <w:rPr>
          <w:lang w:val="en-US"/>
        </w:rPr>
        <w:t>initiatives</w:t>
      </w:r>
      <w:r w:rsidR="00BC5C0E">
        <w:rPr>
          <w:lang w:val="en-US"/>
        </w:rPr>
        <w:t xml:space="preserve"> </w:t>
      </w:r>
      <w:r w:rsidRPr="000B2EFC">
        <w:rPr>
          <w:lang w:val="en-US"/>
        </w:rPr>
        <w:t>that</w:t>
      </w:r>
      <w:r w:rsidR="00BC5C0E">
        <w:rPr>
          <w:lang w:val="en-US"/>
        </w:rPr>
        <w:t xml:space="preserve"> </w:t>
      </w:r>
      <w:r w:rsidRPr="000B2EFC">
        <w:rPr>
          <w:lang w:val="en-US"/>
        </w:rPr>
        <w:t>have</w:t>
      </w:r>
      <w:r w:rsidR="00BC5C0E">
        <w:rPr>
          <w:lang w:val="en-US"/>
        </w:rPr>
        <w:t xml:space="preserve"> </w:t>
      </w:r>
      <w:r w:rsidRPr="000B2EFC">
        <w:rPr>
          <w:lang w:val="en-US"/>
        </w:rPr>
        <w:t>satisfied</w:t>
      </w:r>
      <w:r w:rsidR="00BC5C0E">
        <w:rPr>
          <w:lang w:val="en-US"/>
        </w:rPr>
        <w:t xml:space="preserve"> </w:t>
      </w:r>
      <w:r w:rsidRPr="000B2EFC">
        <w:rPr>
          <w:lang w:val="en-US"/>
        </w:rPr>
        <w:t>the</w:t>
      </w:r>
      <w:r w:rsidR="00BC5C0E">
        <w:rPr>
          <w:lang w:val="en-US"/>
        </w:rPr>
        <w:t xml:space="preserve"> </w:t>
      </w:r>
      <w:r w:rsidRPr="000B2EFC">
        <w:rPr>
          <w:lang w:val="en-US"/>
        </w:rPr>
        <w:t>inclusion</w:t>
      </w:r>
      <w:r w:rsidR="00BC5C0E">
        <w:rPr>
          <w:lang w:val="en-US"/>
        </w:rPr>
        <w:t xml:space="preserve"> </w:t>
      </w:r>
      <w:r w:rsidRPr="000B2EFC">
        <w:rPr>
          <w:lang w:val="en-US"/>
        </w:rPr>
        <w:t>criteria</w:t>
      </w:r>
      <w:r w:rsidR="00BC5C0E">
        <w:rPr>
          <w:lang w:val="en-US"/>
        </w:rPr>
        <w:t xml:space="preserve"> </w:t>
      </w:r>
      <w:r w:rsidRPr="000B2EFC">
        <w:rPr>
          <w:lang w:val="en-US"/>
        </w:rPr>
        <w:t>for</w:t>
      </w:r>
      <w:r w:rsidR="00BC5C0E">
        <w:rPr>
          <w:lang w:val="en-US"/>
        </w:rPr>
        <w:t xml:space="preserve"> </w:t>
      </w:r>
      <w:r w:rsidRPr="000B2EFC">
        <w:rPr>
          <w:lang w:val="en-US"/>
        </w:rPr>
        <w:t>demonstrating</w:t>
      </w:r>
      <w:r w:rsidR="00BC5C0E">
        <w:rPr>
          <w:lang w:val="en-US"/>
        </w:rPr>
        <w:t xml:space="preserve"> </w:t>
      </w:r>
      <w:r w:rsidRPr="000B2EFC">
        <w:rPr>
          <w:lang w:val="en-US"/>
        </w:rPr>
        <w:t>effectiveness</w:t>
      </w:r>
      <w:r w:rsidR="00BC5C0E">
        <w:rPr>
          <w:lang w:val="en-US"/>
        </w:rPr>
        <w:t xml:space="preserve"> </w:t>
      </w:r>
      <w:r w:rsidRPr="000B2EFC">
        <w:rPr>
          <w:lang w:val="en-US"/>
        </w:rPr>
        <w:t>described</w:t>
      </w:r>
      <w:r w:rsidR="00BC5C0E">
        <w:rPr>
          <w:lang w:val="en-US"/>
        </w:rPr>
        <w:t xml:space="preserve"> </w:t>
      </w:r>
      <w:r w:rsidRPr="000B2EFC">
        <w:rPr>
          <w:lang w:val="en-US"/>
        </w:rPr>
        <w:t>in</w:t>
      </w:r>
      <w:r w:rsidR="00BC5C0E">
        <w:rPr>
          <w:lang w:val="en-US"/>
        </w:rPr>
        <w:t xml:space="preserve"> </w:t>
      </w:r>
      <w:r w:rsidRPr="000B2EFC">
        <w:rPr>
          <w:lang w:val="en-US"/>
        </w:rPr>
        <w:t>1.4.1</w:t>
      </w:r>
      <w:r w:rsidR="00BC5C0E">
        <w:rPr>
          <w:lang w:val="en-US"/>
        </w:rPr>
        <w:t xml:space="preserve"> </w:t>
      </w:r>
      <w:r w:rsidRPr="000B2EFC">
        <w:rPr>
          <w:lang w:val="en-US"/>
        </w:rPr>
        <w:t>below.</w:t>
      </w:r>
    </w:p>
    <w:p w14:paraId="6C546830" w14:textId="677962FC" w:rsidR="003A40E8" w:rsidRPr="003A40E8" w:rsidRDefault="003A40E8" w:rsidP="003A40E8">
      <w:pPr>
        <w:pStyle w:val="Heading2"/>
        <w:rPr>
          <w:lang w:val="en-US"/>
        </w:rPr>
      </w:pPr>
      <w:bookmarkStart w:id="22" w:name="_Toc505671710"/>
      <w:r>
        <w:rPr>
          <w:lang w:val="en-US"/>
        </w:rPr>
        <w:t>1.3</w:t>
      </w:r>
      <w:r w:rsidR="00BC5C0E">
        <w:rPr>
          <w:lang w:val="en-US"/>
        </w:rPr>
        <w:t xml:space="preserve"> </w:t>
      </w:r>
      <w:r w:rsidRPr="003A40E8">
        <w:rPr>
          <w:lang w:val="en-US"/>
        </w:rPr>
        <w:t>Resources</w:t>
      </w:r>
      <w:r w:rsidR="00BC5C0E">
        <w:rPr>
          <w:lang w:val="en-US"/>
        </w:rPr>
        <w:t xml:space="preserve"> </w:t>
      </w:r>
      <w:r w:rsidRPr="003A40E8">
        <w:rPr>
          <w:lang w:val="en-US"/>
        </w:rPr>
        <w:t>Provided</w:t>
      </w:r>
      <w:r w:rsidR="00BC5C0E">
        <w:rPr>
          <w:lang w:val="en-US"/>
        </w:rPr>
        <w:t xml:space="preserve"> </w:t>
      </w:r>
      <w:r w:rsidRPr="003A40E8">
        <w:rPr>
          <w:lang w:val="en-US"/>
        </w:rPr>
        <w:t>in</w:t>
      </w:r>
      <w:r w:rsidR="00BC5C0E">
        <w:rPr>
          <w:lang w:val="en-US"/>
        </w:rPr>
        <w:t xml:space="preserve"> </w:t>
      </w:r>
      <w:r w:rsidRPr="003A40E8">
        <w:rPr>
          <w:lang w:val="en-US"/>
        </w:rPr>
        <w:t>this</w:t>
      </w:r>
      <w:r w:rsidR="00BC5C0E">
        <w:rPr>
          <w:lang w:val="en-US"/>
        </w:rPr>
        <w:t xml:space="preserve"> </w:t>
      </w:r>
      <w:r w:rsidRPr="003A40E8">
        <w:rPr>
          <w:lang w:val="en-US"/>
        </w:rPr>
        <w:t>Report</w:t>
      </w:r>
      <w:bookmarkEnd w:id="22"/>
    </w:p>
    <w:p w14:paraId="652878D8" w14:textId="6696F3BC" w:rsidR="003A40E8" w:rsidRPr="003A40E8" w:rsidRDefault="003A40E8" w:rsidP="003A40E8">
      <w:pPr>
        <w:rPr>
          <w:lang w:val="en-US"/>
        </w:rPr>
      </w:pPr>
      <w:r w:rsidRPr="003A40E8">
        <w:rPr>
          <w:lang w:val="en-US"/>
        </w:rPr>
        <w:t>There</w:t>
      </w:r>
      <w:r w:rsidR="00BC5C0E">
        <w:rPr>
          <w:lang w:val="en-US"/>
        </w:rPr>
        <w:t xml:space="preserve"> </w:t>
      </w:r>
      <w:r w:rsidRPr="003A40E8">
        <w:rPr>
          <w:lang w:val="en-US"/>
        </w:rPr>
        <w:t>are</w:t>
      </w:r>
      <w:r w:rsidR="00BC5C0E">
        <w:rPr>
          <w:lang w:val="en-US"/>
        </w:rPr>
        <w:t xml:space="preserve"> </w:t>
      </w:r>
      <w:r w:rsidRPr="003A40E8">
        <w:rPr>
          <w:lang w:val="en-US"/>
        </w:rPr>
        <w:t>a</w:t>
      </w:r>
      <w:r w:rsidR="00BC5C0E">
        <w:rPr>
          <w:lang w:val="en-US"/>
        </w:rPr>
        <w:t xml:space="preserve"> </w:t>
      </w:r>
      <w:r w:rsidRPr="003A40E8">
        <w:rPr>
          <w:lang w:val="en-US"/>
        </w:rPr>
        <w:t>number</w:t>
      </w:r>
      <w:r w:rsidR="00BC5C0E">
        <w:rPr>
          <w:lang w:val="en-US"/>
        </w:rPr>
        <w:t xml:space="preserve"> </w:t>
      </w:r>
      <w:r w:rsidRPr="003A40E8">
        <w:rPr>
          <w:lang w:val="en-US"/>
        </w:rPr>
        <w:t>of</w:t>
      </w:r>
      <w:r w:rsidR="00BC5C0E">
        <w:rPr>
          <w:lang w:val="en-US"/>
        </w:rPr>
        <w:t xml:space="preserve"> </w:t>
      </w:r>
      <w:r w:rsidRPr="003A40E8">
        <w:rPr>
          <w:lang w:val="en-US"/>
        </w:rPr>
        <w:t>national</w:t>
      </w:r>
      <w:r w:rsidR="00BC5C0E">
        <w:rPr>
          <w:lang w:val="en-US"/>
        </w:rPr>
        <w:t xml:space="preserve"> </w:t>
      </w:r>
      <w:r w:rsidRPr="003A40E8">
        <w:rPr>
          <w:lang w:val="en-US"/>
        </w:rPr>
        <w:t>frameworks,</w:t>
      </w:r>
      <w:r w:rsidR="00BC5C0E">
        <w:rPr>
          <w:lang w:val="en-US"/>
        </w:rPr>
        <w:t xml:space="preserve"> </w:t>
      </w:r>
      <w:r w:rsidRPr="003A40E8">
        <w:rPr>
          <w:lang w:val="en-US"/>
        </w:rPr>
        <w:t>reports</w:t>
      </w:r>
      <w:r w:rsidR="00BC5C0E">
        <w:rPr>
          <w:lang w:val="en-US"/>
        </w:rPr>
        <w:t xml:space="preserve"> </w:t>
      </w:r>
      <w:r w:rsidRPr="003A40E8">
        <w:rPr>
          <w:lang w:val="en-US"/>
        </w:rPr>
        <w:t>and</w:t>
      </w:r>
      <w:r w:rsidR="00BC5C0E">
        <w:rPr>
          <w:lang w:val="en-US"/>
        </w:rPr>
        <w:t xml:space="preserve"> </w:t>
      </w:r>
      <w:r w:rsidRPr="003A40E8">
        <w:rPr>
          <w:lang w:val="en-US"/>
        </w:rPr>
        <w:t>instruments</w:t>
      </w:r>
      <w:r w:rsidR="00BC5C0E">
        <w:rPr>
          <w:lang w:val="en-US"/>
        </w:rPr>
        <w:t xml:space="preserve"> </w:t>
      </w:r>
      <w:r w:rsidRPr="003A40E8">
        <w:rPr>
          <w:lang w:val="en-US"/>
        </w:rPr>
        <w:t>that</w:t>
      </w:r>
      <w:r w:rsidR="00BC5C0E">
        <w:rPr>
          <w:lang w:val="en-US"/>
        </w:rPr>
        <w:t xml:space="preserve"> </w:t>
      </w:r>
      <w:r w:rsidRPr="003A40E8">
        <w:rPr>
          <w:lang w:val="en-US"/>
        </w:rPr>
        <w:t>have</w:t>
      </w:r>
      <w:r w:rsidR="00BC5C0E">
        <w:rPr>
          <w:lang w:val="en-US"/>
        </w:rPr>
        <w:t xml:space="preserve"> </w:t>
      </w:r>
      <w:r w:rsidRPr="003A40E8">
        <w:rPr>
          <w:lang w:val="en-US"/>
        </w:rPr>
        <w:t>been</w:t>
      </w:r>
      <w:r w:rsidR="00BC5C0E">
        <w:rPr>
          <w:lang w:val="en-US"/>
        </w:rPr>
        <w:t xml:space="preserve"> </w:t>
      </w:r>
      <w:r w:rsidRPr="003A40E8">
        <w:rPr>
          <w:lang w:val="en-US"/>
        </w:rPr>
        <w:t>developed</w:t>
      </w:r>
      <w:r w:rsidR="00BC5C0E">
        <w:rPr>
          <w:lang w:val="en-US"/>
        </w:rPr>
        <w:t xml:space="preserve"> </w:t>
      </w:r>
      <w:r w:rsidRPr="003A40E8">
        <w:rPr>
          <w:lang w:val="en-US"/>
        </w:rPr>
        <w:t>to</w:t>
      </w:r>
      <w:r w:rsidR="00BC5C0E">
        <w:rPr>
          <w:lang w:val="en-US"/>
        </w:rPr>
        <w:t xml:space="preserve"> </w:t>
      </w:r>
      <w:r w:rsidRPr="003A40E8">
        <w:rPr>
          <w:lang w:val="en-US"/>
        </w:rPr>
        <w:t>assess</w:t>
      </w:r>
      <w:r w:rsidR="00BC5C0E">
        <w:rPr>
          <w:lang w:val="en-US"/>
        </w:rPr>
        <w:t xml:space="preserve"> </w:t>
      </w:r>
      <w:r w:rsidRPr="003A40E8">
        <w:rPr>
          <w:lang w:val="en-US"/>
        </w:rPr>
        <w:t>the</w:t>
      </w:r>
      <w:r w:rsidR="00BC5C0E">
        <w:rPr>
          <w:lang w:val="en-US"/>
        </w:rPr>
        <w:t xml:space="preserve"> </w:t>
      </w:r>
      <w:r w:rsidRPr="003A40E8">
        <w:rPr>
          <w:lang w:val="en-US"/>
        </w:rPr>
        <w:t>extent</w:t>
      </w:r>
      <w:r w:rsidR="00BC5C0E">
        <w:rPr>
          <w:lang w:val="en-US"/>
        </w:rPr>
        <w:t xml:space="preserve"> </w:t>
      </w:r>
      <w:r w:rsidRPr="003A40E8">
        <w:rPr>
          <w:lang w:val="en-US"/>
        </w:rPr>
        <w:t>of</w:t>
      </w:r>
      <w:r w:rsidR="00BC5C0E">
        <w:rPr>
          <w:lang w:val="en-US"/>
        </w:rPr>
        <w:t xml:space="preserve"> </w:t>
      </w:r>
      <w:r w:rsidRPr="003A40E8">
        <w:rPr>
          <w:lang w:val="en-US"/>
        </w:rPr>
        <w:t>equity</w:t>
      </w:r>
      <w:r w:rsidR="00BC5C0E">
        <w:rPr>
          <w:lang w:val="en-US"/>
        </w:rPr>
        <w:t xml:space="preserve"> </w:t>
      </w:r>
      <w:r w:rsidRPr="003A40E8">
        <w:rPr>
          <w:lang w:val="en-US"/>
        </w:rPr>
        <w:t>i</w:t>
      </w:r>
      <w:r>
        <w:rPr>
          <w:lang w:val="en-US"/>
        </w:rPr>
        <w:t>n</w:t>
      </w:r>
      <w:r w:rsidR="00BC5C0E">
        <w:rPr>
          <w:lang w:val="en-US"/>
        </w:rPr>
        <w:t xml:space="preserve"> </w:t>
      </w:r>
      <w:r>
        <w:rPr>
          <w:lang w:val="en-US"/>
        </w:rPr>
        <w:t>higher</w:t>
      </w:r>
      <w:r w:rsidR="00BC5C0E">
        <w:rPr>
          <w:lang w:val="en-US"/>
        </w:rPr>
        <w:t xml:space="preserve"> </w:t>
      </w:r>
      <w:r>
        <w:rPr>
          <w:lang w:val="en-US"/>
        </w:rPr>
        <w:t>education</w:t>
      </w:r>
      <w:r w:rsidR="00BC5C0E">
        <w:rPr>
          <w:lang w:val="en-US"/>
        </w:rPr>
        <w:t xml:space="preserve"> </w:t>
      </w:r>
      <w:r>
        <w:rPr>
          <w:lang w:val="en-US"/>
        </w:rPr>
        <w:t>(AIHW,</w:t>
      </w:r>
      <w:r w:rsidR="00BC5C0E">
        <w:rPr>
          <w:lang w:val="en-US"/>
        </w:rPr>
        <w:t xml:space="preserve"> </w:t>
      </w:r>
      <w:r>
        <w:rPr>
          <w:lang w:val="en-US"/>
        </w:rPr>
        <w:t>2014;</w:t>
      </w:r>
      <w:r w:rsidR="00BC5C0E">
        <w:rPr>
          <w:lang w:val="en-US"/>
        </w:rPr>
        <w:t xml:space="preserve"> </w:t>
      </w:r>
      <w:r w:rsidRPr="003A40E8">
        <w:rPr>
          <w:lang w:val="en-US"/>
        </w:rPr>
        <w:t>Pitman</w:t>
      </w:r>
      <w:r w:rsidR="00BC5C0E">
        <w:rPr>
          <w:lang w:val="en-US"/>
        </w:rPr>
        <w:t xml:space="preserve"> </w:t>
      </w:r>
      <w:r w:rsidRPr="003A40E8">
        <w:rPr>
          <w:lang w:val="en-US"/>
        </w:rPr>
        <w:t>&amp;</w:t>
      </w:r>
      <w:r w:rsidR="00BC5C0E">
        <w:rPr>
          <w:lang w:val="en-US"/>
        </w:rPr>
        <w:t xml:space="preserve"> </w:t>
      </w:r>
      <w:r w:rsidRPr="003A40E8">
        <w:rPr>
          <w:lang w:val="en-US"/>
        </w:rPr>
        <w:t>Koshy,</w:t>
      </w:r>
      <w:r w:rsidR="00BC5C0E">
        <w:rPr>
          <w:lang w:val="en-US"/>
        </w:rPr>
        <w:t xml:space="preserve"> </w:t>
      </w:r>
      <w:r w:rsidRPr="003A40E8">
        <w:rPr>
          <w:lang w:val="en-US"/>
        </w:rPr>
        <w:t>2014;</w:t>
      </w:r>
      <w:r w:rsidR="00BC5C0E">
        <w:rPr>
          <w:lang w:val="en-US"/>
        </w:rPr>
        <w:t xml:space="preserve"> </w:t>
      </w:r>
      <w:r w:rsidRPr="003A40E8">
        <w:rPr>
          <w:lang w:val="en-US"/>
        </w:rPr>
        <w:t>Gale</w:t>
      </w:r>
      <w:r w:rsidR="00BC5C0E">
        <w:rPr>
          <w:lang w:val="en-US"/>
        </w:rPr>
        <w:t xml:space="preserve"> </w:t>
      </w:r>
      <w:r w:rsidRPr="003A40E8">
        <w:rPr>
          <w:lang w:val="en-US"/>
        </w:rPr>
        <w:t>et</w:t>
      </w:r>
      <w:r w:rsidR="00BC5C0E">
        <w:rPr>
          <w:lang w:val="en-US"/>
        </w:rPr>
        <w:t xml:space="preserve"> </w:t>
      </w:r>
      <w:r w:rsidRPr="003A40E8">
        <w:rPr>
          <w:lang w:val="en-US"/>
        </w:rPr>
        <w:t>al.,</w:t>
      </w:r>
      <w:r w:rsidR="00BC5C0E">
        <w:rPr>
          <w:lang w:val="en-US"/>
        </w:rPr>
        <w:t xml:space="preserve"> </w:t>
      </w:r>
      <w:r w:rsidRPr="003A40E8">
        <w:rPr>
          <w:lang w:val="en-US"/>
        </w:rPr>
        <w:t>2010;</w:t>
      </w:r>
      <w:r w:rsidR="00BC5C0E">
        <w:rPr>
          <w:lang w:val="en-US"/>
        </w:rPr>
        <w:t xml:space="preserve"> </w:t>
      </w:r>
      <w:r w:rsidRPr="003A40E8">
        <w:rPr>
          <w:lang w:val="en-US"/>
        </w:rPr>
        <w:t>Centre</w:t>
      </w:r>
      <w:r w:rsidR="00BC5C0E">
        <w:rPr>
          <w:lang w:val="en-US"/>
        </w:rPr>
        <w:t xml:space="preserve"> </w:t>
      </w:r>
      <w:r w:rsidRPr="003A40E8">
        <w:rPr>
          <w:lang w:val="en-US"/>
        </w:rPr>
        <w:t>for</w:t>
      </w:r>
      <w:r w:rsidR="00BC5C0E">
        <w:rPr>
          <w:lang w:val="en-US"/>
        </w:rPr>
        <w:t xml:space="preserve"> </w:t>
      </w:r>
      <w:r w:rsidRPr="003A40E8">
        <w:rPr>
          <w:lang w:val="en-US"/>
        </w:rPr>
        <w:t>the</w:t>
      </w:r>
      <w:r w:rsidR="00BC5C0E">
        <w:rPr>
          <w:lang w:val="en-US"/>
        </w:rPr>
        <w:t xml:space="preserve"> </w:t>
      </w:r>
      <w:r w:rsidRPr="003A40E8">
        <w:rPr>
          <w:lang w:val="en-US"/>
        </w:rPr>
        <w:t>Study</w:t>
      </w:r>
      <w:r w:rsidR="00BC5C0E">
        <w:rPr>
          <w:lang w:val="en-US"/>
        </w:rPr>
        <w:t xml:space="preserve"> </w:t>
      </w:r>
      <w:r w:rsidRPr="003A40E8">
        <w:rPr>
          <w:lang w:val="en-US"/>
        </w:rPr>
        <w:t>of</w:t>
      </w:r>
      <w:r w:rsidR="00BC5C0E">
        <w:rPr>
          <w:lang w:val="en-US"/>
        </w:rPr>
        <w:t xml:space="preserve"> </w:t>
      </w:r>
      <w:r w:rsidRPr="003A40E8">
        <w:rPr>
          <w:lang w:val="en-US"/>
        </w:rPr>
        <w:t>Higher</w:t>
      </w:r>
      <w:r w:rsidR="00BC5C0E">
        <w:rPr>
          <w:lang w:val="en-US"/>
        </w:rPr>
        <w:t xml:space="preserve"> </w:t>
      </w:r>
      <w:r w:rsidRPr="003A40E8">
        <w:rPr>
          <w:lang w:val="en-US"/>
        </w:rPr>
        <w:t>Education,</w:t>
      </w:r>
      <w:r w:rsidR="00BC5C0E">
        <w:rPr>
          <w:lang w:val="en-US"/>
        </w:rPr>
        <w:t xml:space="preserve"> </w:t>
      </w:r>
      <w:r w:rsidRPr="003A40E8">
        <w:rPr>
          <w:lang w:val="en-US"/>
        </w:rPr>
        <w:t>2010).</w:t>
      </w:r>
      <w:r w:rsidR="00BC5C0E">
        <w:rPr>
          <w:lang w:val="en-US"/>
        </w:rPr>
        <w:t xml:space="preserve"> </w:t>
      </w:r>
      <w:r w:rsidRPr="003A40E8">
        <w:rPr>
          <w:lang w:val="en-US"/>
        </w:rPr>
        <w:t>However,</w:t>
      </w:r>
      <w:r w:rsidR="00BC5C0E">
        <w:rPr>
          <w:lang w:val="en-US"/>
        </w:rPr>
        <w:t xml:space="preserve"> </w:t>
      </w:r>
      <w:r w:rsidRPr="003A40E8">
        <w:rPr>
          <w:lang w:val="en-US"/>
        </w:rPr>
        <w:t>the</w:t>
      </w:r>
      <w:r w:rsidR="00BC5C0E">
        <w:rPr>
          <w:lang w:val="en-US"/>
        </w:rPr>
        <w:t xml:space="preserve"> </w:t>
      </w:r>
      <w:r w:rsidRPr="003A40E8">
        <w:rPr>
          <w:lang w:val="en-US"/>
        </w:rPr>
        <w:t>reports</w:t>
      </w:r>
      <w:r w:rsidR="00BC5C0E">
        <w:rPr>
          <w:lang w:val="en-US"/>
        </w:rPr>
        <w:t xml:space="preserve"> </w:t>
      </w:r>
      <w:r w:rsidRPr="003A40E8">
        <w:rPr>
          <w:lang w:val="en-US"/>
        </w:rPr>
        <w:t>developed</w:t>
      </w:r>
      <w:r w:rsidR="00BC5C0E">
        <w:rPr>
          <w:lang w:val="en-US"/>
        </w:rPr>
        <w:t xml:space="preserve"> </w:t>
      </w:r>
      <w:r w:rsidRPr="003A40E8">
        <w:rPr>
          <w:lang w:val="en-US"/>
        </w:rPr>
        <w:t>so</w:t>
      </w:r>
      <w:r w:rsidR="00BC5C0E">
        <w:rPr>
          <w:lang w:val="en-US"/>
        </w:rPr>
        <w:t xml:space="preserve"> </w:t>
      </w:r>
      <w:r w:rsidRPr="003A40E8">
        <w:rPr>
          <w:lang w:val="en-US"/>
        </w:rPr>
        <w:t>far</w:t>
      </w:r>
      <w:r w:rsidR="00BC5C0E">
        <w:rPr>
          <w:lang w:val="en-US"/>
        </w:rPr>
        <w:t xml:space="preserve"> </w:t>
      </w:r>
      <w:r w:rsidRPr="003A40E8">
        <w:rPr>
          <w:lang w:val="en-US"/>
        </w:rPr>
        <w:t>outline</w:t>
      </w:r>
      <w:r w:rsidR="00BC5C0E">
        <w:rPr>
          <w:lang w:val="en-US"/>
        </w:rPr>
        <w:t xml:space="preserve"> </w:t>
      </w:r>
      <w:r w:rsidRPr="003A40E8">
        <w:rPr>
          <w:lang w:val="en-US"/>
        </w:rPr>
        <w:t>specific</w:t>
      </w:r>
      <w:r w:rsidR="00BC5C0E">
        <w:rPr>
          <w:lang w:val="en-US"/>
        </w:rPr>
        <w:t xml:space="preserve"> </w:t>
      </w:r>
      <w:r w:rsidRPr="003A40E8">
        <w:rPr>
          <w:lang w:val="en-US"/>
        </w:rPr>
        <w:t>types</w:t>
      </w:r>
      <w:r w:rsidR="00BC5C0E">
        <w:rPr>
          <w:lang w:val="en-US"/>
        </w:rPr>
        <w:t xml:space="preserve"> </w:t>
      </w:r>
      <w:r w:rsidRPr="003A40E8">
        <w:rPr>
          <w:lang w:val="en-US"/>
        </w:rPr>
        <w:t>of</w:t>
      </w:r>
      <w:r w:rsidR="00BC5C0E">
        <w:rPr>
          <w:lang w:val="en-US"/>
        </w:rPr>
        <w:t xml:space="preserve"> </w:t>
      </w:r>
      <w:r w:rsidRPr="003A40E8">
        <w:rPr>
          <w:lang w:val="en-US"/>
        </w:rPr>
        <w:t>programs,</w:t>
      </w:r>
      <w:r w:rsidR="00BC5C0E">
        <w:rPr>
          <w:lang w:val="en-US"/>
        </w:rPr>
        <w:t xml:space="preserve"> </w:t>
      </w:r>
      <w:r w:rsidRPr="003A40E8">
        <w:rPr>
          <w:lang w:val="en-US"/>
        </w:rPr>
        <w:t>broad</w:t>
      </w:r>
      <w:r w:rsidR="00BC5C0E">
        <w:rPr>
          <w:lang w:val="en-US"/>
        </w:rPr>
        <w:t xml:space="preserve"> </w:t>
      </w:r>
      <w:r w:rsidRPr="003A40E8">
        <w:rPr>
          <w:lang w:val="en-US"/>
        </w:rPr>
        <w:t>domains</w:t>
      </w:r>
      <w:r w:rsidR="00BC5C0E">
        <w:rPr>
          <w:lang w:val="en-US"/>
        </w:rPr>
        <w:t xml:space="preserve"> </w:t>
      </w:r>
      <w:r w:rsidRPr="003A40E8">
        <w:rPr>
          <w:lang w:val="en-US"/>
        </w:rPr>
        <w:t>and</w:t>
      </w:r>
      <w:r w:rsidR="00BC5C0E">
        <w:rPr>
          <w:lang w:val="en-US"/>
        </w:rPr>
        <w:t xml:space="preserve"> </w:t>
      </w:r>
      <w:r w:rsidRPr="003A40E8">
        <w:rPr>
          <w:lang w:val="en-US"/>
        </w:rPr>
        <w:t>indicators,</w:t>
      </w:r>
      <w:r w:rsidR="00BC5C0E">
        <w:rPr>
          <w:lang w:val="en-US"/>
        </w:rPr>
        <w:t xml:space="preserve"> </w:t>
      </w:r>
      <w:r w:rsidRPr="003A40E8">
        <w:rPr>
          <w:lang w:val="en-US"/>
        </w:rPr>
        <w:t>rather</w:t>
      </w:r>
      <w:r w:rsidR="00BC5C0E">
        <w:rPr>
          <w:lang w:val="en-US"/>
        </w:rPr>
        <w:t xml:space="preserve"> </w:t>
      </w:r>
      <w:r w:rsidRPr="003A40E8">
        <w:rPr>
          <w:lang w:val="en-US"/>
        </w:rPr>
        <w:t>than</w:t>
      </w:r>
      <w:r w:rsidR="00BC5C0E">
        <w:rPr>
          <w:lang w:val="en-US"/>
        </w:rPr>
        <w:t xml:space="preserve"> </w:t>
      </w:r>
      <w:r w:rsidRPr="003A40E8">
        <w:rPr>
          <w:lang w:val="en-US"/>
        </w:rPr>
        <w:t>ways</w:t>
      </w:r>
      <w:r w:rsidR="00BC5C0E">
        <w:rPr>
          <w:lang w:val="en-US"/>
        </w:rPr>
        <w:t xml:space="preserve"> </w:t>
      </w:r>
      <w:r w:rsidRPr="003A40E8">
        <w:rPr>
          <w:lang w:val="en-US"/>
        </w:rPr>
        <w:t>of</w:t>
      </w:r>
      <w:r w:rsidR="00BC5C0E">
        <w:rPr>
          <w:lang w:val="en-US"/>
        </w:rPr>
        <w:t xml:space="preserve"> </w:t>
      </w:r>
      <w:r w:rsidRPr="003A40E8">
        <w:rPr>
          <w:lang w:val="en-US"/>
        </w:rPr>
        <w:t>assessing</w:t>
      </w:r>
      <w:r w:rsidR="00BC5C0E">
        <w:rPr>
          <w:lang w:val="en-US"/>
        </w:rPr>
        <w:t xml:space="preserve"> </w:t>
      </w:r>
      <w:r w:rsidRPr="003A40E8">
        <w:rPr>
          <w:lang w:val="en-US"/>
        </w:rPr>
        <w:t>the</w:t>
      </w:r>
      <w:r w:rsidR="00BC5C0E">
        <w:rPr>
          <w:lang w:val="en-US"/>
        </w:rPr>
        <w:t xml:space="preserve"> </w:t>
      </w:r>
      <w:r w:rsidRPr="003A40E8">
        <w:rPr>
          <w:lang w:val="en-US"/>
        </w:rPr>
        <w:t>breadth,</w:t>
      </w:r>
      <w:r w:rsidR="00BC5C0E">
        <w:rPr>
          <w:lang w:val="en-US"/>
        </w:rPr>
        <w:t xml:space="preserve"> </w:t>
      </w:r>
      <w:r w:rsidRPr="003A40E8">
        <w:rPr>
          <w:lang w:val="en-US"/>
        </w:rPr>
        <w:t>detail</w:t>
      </w:r>
      <w:r w:rsidR="00BC5C0E">
        <w:rPr>
          <w:lang w:val="en-US"/>
        </w:rPr>
        <w:t xml:space="preserve"> </w:t>
      </w:r>
      <w:r w:rsidRPr="003A40E8">
        <w:rPr>
          <w:lang w:val="en-US"/>
        </w:rPr>
        <w:t>and</w:t>
      </w:r>
      <w:r w:rsidR="00BC5C0E">
        <w:rPr>
          <w:lang w:val="en-US"/>
        </w:rPr>
        <w:t xml:space="preserve"> </w:t>
      </w:r>
      <w:r w:rsidRPr="003A40E8">
        <w:rPr>
          <w:lang w:val="en-US"/>
        </w:rPr>
        <w:t>impact</w:t>
      </w:r>
      <w:r w:rsidR="00BC5C0E">
        <w:rPr>
          <w:lang w:val="en-US"/>
        </w:rPr>
        <w:t xml:space="preserve"> </w:t>
      </w:r>
      <w:r w:rsidRPr="003A40E8">
        <w:rPr>
          <w:lang w:val="en-US"/>
        </w:rPr>
        <w:t>of</w:t>
      </w:r>
      <w:r w:rsidR="00BC5C0E">
        <w:rPr>
          <w:lang w:val="en-US"/>
        </w:rPr>
        <w:t xml:space="preserve"> </w:t>
      </w:r>
      <w:r w:rsidRPr="003A40E8">
        <w:rPr>
          <w:lang w:val="en-US"/>
        </w:rPr>
        <w:t>programs.</w:t>
      </w:r>
    </w:p>
    <w:p w14:paraId="093695B7" w14:textId="7EC6FBD0" w:rsidR="003A40E8" w:rsidRPr="003A40E8" w:rsidRDefault="003A40E8" w:rsidP="003A40E8">
      <w:pPr>
        <w:rPr>
          <w:lang w:val="en-US"/>
        </w:rPr>
      </w:pPr>
      <w:r w:rsidRPr="003A40E8">
        <w:rPr>
          <w:lang w:val="en-US"/>
        </w:rPr>
        <w:t>The</w:t>
      </w:r>
      <w:r w:rsidR="00BC5C0E">
        <w:rPr>
          <w:lang w:val="en-US"/>
        </w:rPr>
        <w:t xml:space="preserve"> </w:t>
      </w:r>
      <w:r w:rsidRPr="003A40E8">
        <w:rPr>
          <w:lang w:val="en-US"/>
        </w:rPr>
        <w:t>2013</w:t>
      </w:r>
      <w:r w:rsidR="00BC5C0E">
        <w:rPr>
          <w:lang w:val="en-US"/>
        </w:rPr>
        <w:t xml:space="preserve"> </w:t>
      </w:r>
      <w:r w:rsidRPr="003A40E8">
        <w:rPr>
          <w:lang w:val="en-US"/>
        </w:rPr>
        <w:t>HEPPP</w:t>
      </w:r>
      <w:r w:rsidR="00BC5C0E">
        <w:rPr>
          <w:lang w:val="en-US"/>
        </w:rPr>
        <w:t xml:space="preserve"> </w:t>
      </w:r>
      <w:r w:rsidRPr="003A40E8">
        <w:rPr>
          <w:lang w:val="en-US"/>
        </w:rPr>
        <w:t>project</w:t>
      </w:r>
      <w:r w:rsidR="00BC5C0E">
        <w:rPr>
          <w:lang w:val="en-US"/>
        </w:rPr>
        <w:t xml:space="preserve"> </w:t>
      </w:r>
      <w:r w:rsidRPr="003A40E8">
        <w:rPr>
          <w:lang w:val="en-US"/>
        </w:rPr>
        <w:t>reports</w:t>
      </w:r>
      <w:r w:rsidR="00BC5C0E">
        <w:rPr>
          <w:lang w:val="en-US"/>
        </w:rPr>
        <w:t xml:space="preserve"> </w:t>
      </w:r>
      <w:r w:rsidRPr="003A40E8">
        <w:rPr>
          <w:lang w:val="en-US"/>
        </w:rPr>
        <w:t>provided</w:t>
      </w:r>
      <w:r w:rsidR="00BC5C0E">
        <w:rPr>
          <w:lang w:val="en-US"/>
        </w:rPr>
        <w:t xml:space="preserve"> </w:t>
      </w:r>
      <w:r w:rsidRPr="003A40E8">
        <w:rPr>
          <w:lang w:val="en-US"/>
        </w:rPr>
        <w:t>by</w:t>
      </w:r>
      <w:r w:rsidR="00BC5C0E">
        <w:rPr>
          <w:lang w:val="en-US"/>
        </w:rPr>
        <w:t xml:space="preserve"> </w:t>
      </w:r>
      <w:r w:rsidRPr="003A40E8">
        <w:rPr>
          <w:lang w:val="en-US"/>
        </w:rPr>
        <w:t>the</w:t>
      </w:r>
      <w:r w:rsidR="00BC5C0E">
        <w:rPr>
          <w:lang w:val="en-US"/>
        </w:rPr>
        <w:t xml:space="preserve"> </w:t>
      </w:r>
      <w:r w:rsidRPr="003A40E8">
        <w:rPr>
          <w:lang w:val="en-US"/>
        </w:rPr>
        <w:t>Department</w:t>
      </w:r>
      <w:r w:rsidR="00BC5C0E">
        <w:rPr>
          <w:lang w:val="en-US"/>
        </w:rPr>
        <w:t xml:space="preserve"> </w:t>
      </w:r>
      <w:r w:rsidRPr="003A40E8">
        <w:rPr>
          <w:lang w:val="en-US"/>
        </w:rPr>
        <w:t>of</w:t>
      </w:r>
      <w:r w:rsidR="00BC5C0E">
        <w:rPr>
          <w:lang w:val="en-US"/>
        </w:rPr>
        <w:t xml:space="preserve"> </w:t>
      </w:r>
      <w:r w:rsidRPr="003A40E8">
        <w:rPr>
          <w:lang w:val="en-US"/>
        </w:rPr>
        <w:t>Education</w:t>
      </w:r>
      <w:r w:rsidR="00BC5C0E">
        <w:rPr>
          <w:lang w:val="en-US"/>
        </w:rPr>
        <w:t xml:space="preserve"> </w:t>
      </w:r>
      <w:r w:rsidRPr="003A40E8">
        <w:rPr>
          <w:lang w:val="en-US"/>
        </w:rPr>
        <w:t>and</w:t>
      </w:r>
      <w:r w:rsidR="00BC5C0E">
        <w:rPr>
          <w:lang w:val="en-US"/>
        </w:rPr>
        <w:t xml:space="preserve"> </w:t>
      </w:r>
      <w:r w:rsidRPr="003A40E8">
        <w:rPr>
          <w:lang w:val="en-US"/>
        </w:rPr>
        <w:t>Training</w:t>
      </w:r>
      <w:r w:rsidR="00BC5C0E">
        <w:rPr>
          <w:lang w:val="en-US"/>
        </w:rPr>
        <w:t xml:space="preserve"> </w:t>
      </w:r>
      <w:r w:rsidRPr="003A40E8">
        <w:rPr>
          <w:lang w:val="en-US"/>
        </w:rPr>
        <w:t>were</w:t>
      </w:r>
      <w:r w:rsidR="00BC5C0E">
        <w:rPr>
          <w:lang w:val="en-US"/>
        </w:rPr>
        <w:t xml:space="preserve"> </w:t>
      </w:r>
      <w:r w:rsidRPr="003A40E8">
        <w:rPr>
          <w:lang w:val="en-US"/>
        </w:rPr>
        <w:t>reviewed</w:t>
      </w:r>
      <w:r w:rsidR="00BC5C0E">
        <w:rPr>
          <w:lang w:val="en-US"/>
        </w:rPr>
        <w:t xml:space="preserve"> </w:t>
      </w:r>
      <w:r w:rsidRPr="003A40E8">
        <w:rPr>
          <w:lang w:val="en-US"/>
        </w:rPr>
        <w:t>to</w:t>
      </w:r>
      <w:r w:rsidR="00BC5C0E">
        <w:rPr>
          <w:lang w:val="en-US"/>
        </w:rPr>
        <w:t xml:space="preserve"> </w:t>
      </w:r>
      <w:r w:rsidRPr="003A40E8">
        <w:rPr>
          <w:lang w:val="en-US"/>
        </w:rPr>
        <w:t>determine</w:t>
      </w:r>
      <w:r w:rsidR="00BC5C0E">
        <w:rPr>
          <w:lang w:val="en-US"/>
        </w:rPr>
        <w:t xml:space="preserve"> </w:t>
      </w:r>
      <w:r w:rsidRPr="003A40E8">
        <w:rPr>
          <w:lang w:val="en-US"/>
        </w:rPr>
        <w:t>where</w:t>
      </w:r>
      <w:r w:rsidR="00BC5C0E">
        <w:rPr>
          <w:lang w:val="en-US"/>
        </w:rPr>
        <w:t xml:space="preserve"> </w:t>
      </w:r>
      <w:r w:rsidRPr="003A40E8">
        <w:rPr>
          <w:lang w:val="en-US"/>
        </w:rPr>
        <w:t>on</w:t>
      </w:r>
      <w:r w:rsidR="00BC5C0E">
        <w:rPr>
          <w:lang w:val="en-US"/>
        </w:rPr>
        <w:t xml:space="preserve"> </w:t>
      </w:r>
      <w:r w:rsidRPr="003A40E8">
        <w:rPr>
          <w:lang w:val="en-US"/>
        </w:rPr>
        <w:t>the</w:t>
      </w:r>
      <w:r w:rsidR="00BC5C0E">
        <w:rPr>
          <w:lang w:val="en-US"/>
        </w:rPr>
        <w:t xml:space="preserve"> </w:t>
      </w:r>
      <w:r w:rsidRPr="003A40E8">
        <w:rPr>
          <w:lang w:val="en-US"/>
        </w:rPr>
        <w:t>student</w:t>
      </w:r>
      <w:r w:rsidR="00BC5C0E">
        <w:rPr>
          <w:lang w:val="en-US"/>
        </w:rPr>
        <w:t xml:space="preserve"> </w:t>
      </w:r>
      <w:r w:rsidRPr="003A40E8">
        <w:rPr>
          <w:lang w:val="en-US"/>
        </w:rPr>
        <w:t>life-cycle</w:t>
      </w:r>
      <w:r w:rsidR="00BC5C0E">
        <w:rPr>
          <w:lang w:val="en-US"/>
        </w:rPr>
        <w:t xml:space="preserve"> </w:t>
      </w:r>
      <w:r w:rsidRPr="003A40E8">
        <w:rPr>
          <w:lang w:val="en-US"/>
        </w:rPr>
        <w:t>the</w:t>
      </w:r>
      <w:r w:rsidR="00BC5C0E">
        <w:rPr>
          <w:lang w:val="en-US"/>
        </w:rPr>
        <w:t xml:space="preserve"> </w:t>
      </w:r>
      <w:r w:rsidRPr="003A40E8">
        <w:rPr>
          <w:lang w:val="en-US"/>
        </w:rPr>
        <w:t>various</w:t>
      </w:r>
      <w:r w:rsidR="00BC5C0E">
        <w:rPr>
          <w:lang w:val="en-US"/>
        </w:rPr>
        <w:t xml:space="preserve"> </w:t>
      </w:r>
      <w:r w:rsidRPr="003A40E8">
        <w:rPr>
          <w:lang w:val="en-US"/>
        </w:rPr>
        <w:t>initiatives</w:t>
      </w:r>
      <w:r w:rsidR="00BC5C0E">
        <w:rPr>
          <w:lang w:val="en-US"/>
        </w:rPr>
        <w:t xml:space="preserve"> </w:t>
      </w:r>
      <w:r w:rsidRPr="003A40E8">
        <w:rPr>
          <w:lang w:val="en-US"/>
        </w:rPr>
        <w:t>were</w:t>
      </w:r>
      <w:r w:rsidR="00BC5C0E">
        <w:rPr>
          <w:lang w:val="en-US"/>
        </w:rPr>
        <w:t xml:space="preserve"> </w:t>
      </w:r>
      <w:r w:rsidRPr="003A40E8">
        <w:rPr>
          <w:lang w:val="en-US"/>
        </w:rPr>
        <w:t>located.</w:t>
      </w:r>
      <w:r w:rsidR="00BC5C0E">
        <w:rPr>
          <w:lang w:val="en-US"/>
        </w:rPr>
        <w:t xml:space="preserve"> </w:t>
      </w:r>
      <w:r w:rsidRPr="003A40E8">
        <w:rPr>
          <w:lang w:val="en-US"/>
        </w:rPr>
        <w:t>The</w:t>
      </w:r>
      <w:r w:rsidR="00BC5C0E">
        <w:rPr>
          <w:lang w:val="en-US"/>
        </w:rPr>
        <w:t xml:space="preserve"> </w:t>
      </w:r>
      <w:r w:rsidRPr="003A40E8">
        <w:rPr>
          <w:lang w:val="en-US"/>
        </w:rPr>
        <w:t>evaluation</w:t>
      </w:r>
      <w:r w:rsidR="00BC5C0E">
        <w:rPr>
          <w:lang w:val="en-US"/>
        </w:rPr>
        <w:t xml:space="preserve"> </w:t>
      </w:r>
      <w:r w:rsidRPr="003A40E8">
        <w:rPr>
          <w:lang w:val="en-US"/>
        </w:rPr>
        <w:t>methodologies</w:t>
      </w:r>
      <w:r w:rsidR="00BC5C0E">
        <w:rPr>
          <w:lang w:val="en-US"/>
        </w:rPr>
        <w:t xml:space="preserve"> </w:t>
      </w:r>
      <w:r w:rsidRPr="003A40E8">
        <w:rPr>
          <w:lang w:val="en-US"/>
        </w:rPr>
        <w:t>and</w:t>
      </w:r>
      <w:r w:rsidR="00BC5C0E">
        <w:rPr>
          <w:lang w:val="en-US"/>
        </w:rPr>
        <w:t xml:space="preserve"> </w:t>
      </w:r>
      <w:r w:rsidRPr="003A40E8">
        <w:rPr>
          <w:lang w:val="en-US"/>
        </w:rPr>
        <w:t>data</w:t>
      </w:r>
      <w:r w:rsidR="00BC5C0E">
        <w:rPr>
          <w:lang w:val="en-US"/>
        </w:rPr>
        <w:t xml:space="preserve"> </w:t>
      </w:r>
      <w:r w:rsidRPr="003A40E8">
        <w:rPr>
          <w:lang w:val="en-US"/>
        </w:rPr>
        <w:t>sources</w:t>
      </w:r>
      <w:r w:rsidR="00BC5C0E">
        <w:rPr>
          <w:lang w:val="en-US"/>
        </w:rPr>
        <w:t xml:space="preserve"> </w:t>
      </w:r>
      <w:r>
        <w:rPr>
          <w:lang w:val="en-US"/>
        </w:rPr>
        <w:t>used</w:t>
      </w:r>
      <w:r w:rsidR="00BC5C0E">
        <w:rPr>
          <w:lang w:val="en-US"/>
        </w:rPr>
        <w:t xml:space="preserve"> </w:t>
      </w:r>
      <w:r>
        <w:rPr>
          <w:lang w:val="en-US"/>
        </w:rPr>
        <w:t>were</w:t>
      </w:r>
      <w:r w:rsidR="00BC5C0E">
        <w:rPr>
          <w:lang w:val="en-US"/>
        </w:rPr>
        <w:t xml:space="preserve"> </w:t>
      </w:r>
      <w:r>
        <w:rPr>
          <w:lang w:val="en-US"/>
        </w:rPr>
        <w:t>also</w:t>
      </w:r>
      <w:r w:rsidR="00BC5C0E">
        <w:rPr>
          <w:lang w:val="en-US"/>
        </w:rPr>
        <w:t xml:space="preserve"> </w:t>
      </w:r>
      <w:r>
        <w:rPr>
          <w:lang w:val="en-US"/>
        </w:rPr>
        <w:t>noted.</w:t>
      </w:r>
      <w:r w:rsidR="00BC5C0E">
        <w:rPr>
          <w:lang w:val="en-US"/>
        </w:rPr>
        <w:t xml:space="preserve"> </w:t>
      </w:r>
      <w:r>
        <w:rPr>
          <w:lang w:val="en-US"/>
        </w:rPr>
        <w:t>However,</w:t>
      </w:r>
      <w:r w:rsidR="00BC5C0E">
        <w:rPr>
          <w:lang w:val="en-US"/>
        </w:rPr>
        <w:t xml:space="preserve"> </w:t>
      </w:r>
      <w:r w:rsidRPr="003A40E8">
        <w:rPr>
          <w:lang w:val="en-US"/>
        </w:rPr>
        <w:t>in</w:t>
      </w:r>
      <w:r w:rsidR="00BC5C0E">
        <w:rPr>
          <w:lang w:val="en-US"/>
        </w:rPr>
        <w:t xml:space="preserve"> </w:t>
      </w:r>
      <w:r w:rsidRPr="003A40E8">
        <w:rPr>
          <w:lang w:val="en-US"/>
        </w:rPr>
        <w:t>many</w:t>
      </w:r>
      <w:r w:rsidR="00BC5C0E">
        <w:rPr>
          <w:lang w:val="en-US"/>
        </w:rPr>
        <w:t xml:space="preserve"> </w:t>
      </w:r>
      <w:r w:rsidRPr="003A40E8">
        <w:rPr>
          <w:lang w:val="en-US"/>
        </w:rPr>
        <w:t>cases,</w:t>
      </w:r>
      <w:r w:rsidR="00BC5C0E">
        <w:rPr>
          <w:lang w:val="en-US"/>
        </w:rPr>
        <w:t xml:space="preserve"> </w:t>
      </w:r>
      <w:r w:rsidRPr="003A40E8">
        <w:rPr>
          <w:lang w:val="en-US"/>
        </w:rPr>
        <w:t>insufficient</w:t>
      </w:r>
      <w:r w:rsidR="00BC5C0E">
        <w:rPr>
          <w:lang w:val="en-US"/>
        </w:rPr>
        <w:t xml:space="preserve"> </w:t>
      </w:r>
      <w:r w:rsidRPr="003A40E8">
        <w:rPr>
          <w:lang w:val="en-US"/>
        </w:rPr>
        <w:t>information</w:t>
      </w:r>
      <w:r w:rsidR="00BC5C0E">
        <w:rPr>
          <w:lang w:val="en-US"/>
        </w:rPr>
        <w:t xml:space="preserve"> </w:t>
      </w:r>
      <w:r w:rsidRPr="003A40E8">
        <w:rPr>
          <w:lang w:val="en-US"/>
        </w:rPr>
        <w:t>was</w:t>
      </w:r>
      <w:r w:rsidR="00BC5C0E">
        <w:rPr>
          <w:lang w:val="en-US"/>
        </w:rPr>
        <w:t xml:space="preserve"> </w:t>
      </w:r>
      <w:r w:rsidRPr="003A40E8">
        <w:rPr>
          <w:lang w:val="en-US"/>
        </w:rPr>
        <w:t>provided</w:t>
      </w:r>
      <w:r w:rsidR="00BC5C0E">
        <w:rPr>
          <w:lang w:val="en-US"/>
        </w:rPr>
        <w:t xml:space="preserve"> </w:t>
      </w:r>
      <w:r w:rsidRPr="003A40E8">
        <w:rPr>
          <w:lang w:val="en-US"/>
        </w:rPr>
        <w:t>about</w:t>
      </w:r>
      <w:r w:rsidR="00BC5C0E">
        <w:rPr>
          <w:lang w:val="en-US"/>
        </w:rPr>
        <w:t xml:space="preserve"> </w:t>
      </w:r>
      <w:r w:rsidRPr="003A40E8">
        <w:rPr>
          <w:lang w:val="en-US"/>
        </w:rPr>
        <w:t>the</w:t>
      </w:r>
      <w:r w:rsidR="00BC5C0E">
        <w:rPr>
          <w:lang w:val="en-US"/>
        </w:rPr>
        <w:t xml:space="preserve"> </w:t>
      </w:r>
      <w:r w:rsidRPr="003A40E8">
        <w:rPr>
          <w:lang w:val="en-US"/>
        </w:rPr>
        <w:t>impact</w:t>
      </w:r>
      <w:r w:rsidR="00BC5C0E">
        <w:rPr>
          <w:lang w:val="en-US"/>
        </w:rPr>
        <w:t xml:space="preserve"> </w:t>
      </w:r>
      <w:r w:rsidRPr="003A40E8">
        <w:rPr>
          <w:lang w:val="en-US"/>
        </w:rPr>
        <w:t>of</w:t>
      </w:r>
      <w:r w:rsidR="00BC5C0E">
        <w:rPr>
          <w:lang w:val="en-US"/>
        </w:rPr>
        <w:t xml:space="preserve"> </w:t>
      </w:r>
      <w:r w:rsidRPr="003A40E8">
        <w:rPr>
          <w:lang w:val="en-US"/>
        </w:rPr>
        <w:t>initiatives</w:t>
      </w:r>
      <w:r w:rsidR="00BC5C0E">
        <w:rPr>
          <w:lang w:val="en-US"/>
        </w:rPr>
        <w:t xml:space="preserve"> </w:t>
      </w:r>
      <w:r w:rsidRPr="003A40E8">
        <w:rPr>
          <w:lang w:val="en-US"/>
        </w:rPr>
        <w:t>or</w:t>
      </w:r>
      <w:r w:rsidR="00BC5C0E">
        <w:rPr>
          <w:lang w:val="en-US"/>
        </w:rPr>
        <w:t xml:space="preserve"> </w:t>
      </w:r>
      <w:r w:rsidRPr="003A40E8">
        <w:rPr>
          <w:lang w:val="en-US"/>
        </w:rPr>
        <w:t>the</w:t>
      </w:r>
      <w:r w:rsidR="00BC5C0E">
        <w:rPr>
          <w:lang w:val="en-US"/>
        </w:rPr>
        <w:t xml:space="preserve"> </w:t>
      </w:r>
      <w:r w:rsidRPr="003A40E8">
        <w:rPr>
          <w:lang w:val="en-US"/>
        </w:rPr>
        <w:t>evidence</w:t>
      </w:r>
      <w:r w:rsidR="00BC5C0E">
        <w:rPr>
          <w:lang w:val="en-US"/>
        </w:rPr>
        <w:t xml:space="preserve"> </w:t>
      </w:r>
      <w:r w:rsidRPr="003A40E8">
        <w:rPr>
          <w:lang w:val="en-US"/>
        </w:rPr>
        <w:t>used</w:t>
      </w:r>
      <w:r w:rsidR="00BC5C0E">
        <w:rPr>
          <w:lang w:val="en-US"/>
        </w:rPr>
        <w:t xml:space="preserve"> </w:t>
      </w:r>
      <w:r w:rsidRPr="003A40E8">
        <w:rPr>
          <w:lang w:val="en-US"/>
        </w:rPr>
        <w:t>to</w:t>
      </w:r>
      <w:r w:rsidR="00BC5C0E">
        <w:rPr>
          <w:lang w:val="en-US"/>
        </w:rPr>
        <w:t xml:space="preserve"> </w:t>
      </w:r>
      <w:r w:rsidRPr="003A40E8">
        <w:rPr>
          <w:lang w:val="en-US"/>
        </w:rPr>
        <w:t>determine</w:t>
      </w:r>
      <w:r w:rsidR="00BC5C0E">
        <w:rPr>
          <w:lang w:val="en-US"/>
        </w:rPr>
        <w:t xml:space="preserve"> </w:t>
      </w:r>
      <w:r w:rsidRPr="003A40E8">
        <w:rPr>
          <w:lang w:val="en-US"/>
        </w:rPr>
        <w:t>their</w:t>
      </w:r>
      <w:r w:rsidR="00BC5C0E">
        <w:rPr>
          <w:lang w:val="en-US"/>
        </w:rPr>
        <w:t xml:space="preserve"> </w:t>
      </w:r>
      <w:r w:rsidRPr="003A40E8">
        <w:rPr>
          <w:lang w:val="en-US"/>
        </w:rPr>
        <w:t>effectiveness.</w:t>
      </w:r>
      <w:r w:rsidR="00BC5C0E">
        <w:rPr>
          <w:lang w:val="en-US"/>
        </w:rPr>
        <w:t xml:space="preserve"> </w:t>
      </w:r>
      <w:r w:rsidRPr="003A40E8">
        <w:rPr>
          <w:lang w:val="en-US"/>
        </w:rPr>
        <w:t>Information</w:t>
      </w:r>
      <w:r w:rsidR="00BC5C0E">
        <w:rPr>
          <w:lang w:val="en-US"/>
        </w:rPr>
        <w:t xml:space="preserve"> </w:t>
      </w:r>
      <w:r w:rsidRPr="003A40E8">
        <w:rPr>
          <w:lang w:val="en-US"/>
        </w:rPr>
        <w:t>from</w:t>
      </w:r>
      <w:r w:rsidR="00BC5C0E">
        <w:rPr>
          <w:lang w:val="en-US"/>
        </w:rPr>
        <w:t xml:space="preserve"> </w:t>
      </w:r>
      <w:r w:rsidRPr="003A40E8">
        <w:rPr>
          <w:lang w:val="en-US"/>
        </w:rPr>
        <w:t>this</w:t>
      </w:r>
      <w:r w:rsidR="00BC5C0E">
        <w:rPr>
          <w:lang w:val="en-US"/>
        </w:rPr>
        <w:t xml:space="preserve"> </w:t>
      </w:r>
      <w:r w:rsidRPr="003A40E8">
        <w:rPr>
          <w:lang w:val="en-US"/>
        </w:rPr>
        <w:t>review</w:t>
      </w:r>
      <w:r w:rsidR="00BC5C0E">
        <w:rPr>
          <w:lang w:val="en-US"/>
        </w:rPr>
        <w:t xml:space="preserve"> </w:t>
      </w:r>
      <w:r w:rsidRPr="003A40E8">
        <w:rPr>
          <w:lang w:val="en-US"/>
        </w:rPr>
        <w:t>of</w:t>
      </w:r>
      <w:r w:rsidR="00BC5C0E">
        <w:rPr>
          <w:lang w:val="en-US"/>
        </w:rPr>
        <w:t xml:space="preserve"> </w:t>
      </w:r>
      <w:r w:rsidRPr="003A40E8">
        <w:rPr>
          <w:lang w:val="en-US"/>
        </w:rPr>
        <w:t>HEPPP</w:t>
      </w:r>
      <w:r w:rsidR="00BC5C0E">
        <w:rPr>
          <w:lang w:val="en-US"/>
        </w:rPr>
        <w:t xml:space="preserve"> </w:t>
      </w:r>
      <w:r w:rsidRPr="003A40E8">
        <w:rPr>
          <w:lang w:val="en-US"/>
        </w:rPr>
        <w:t>initiatives</w:t>
      </w:r>
      <w:r w:rsidR="00BC5C0E">
        <w:rPr>
          <w:lang w:val="en-US"/>
        </w:rPr>
        <w:t xml:space="preserve"> </w:t>
      </w:r>
      <w:r w:rsidRPr="003A40E8">
        <w:rPr>
          <w:lang w:val="en-US"/>
        </w:rPr>
        <w:t>was</w:t>
      </w:r>
      <w:r w:rsidR="00BC5C0E">
        <w:rPr>
          <w:lang w:val="en-US"/>
        </w:rPr>
        <w:t xml:space="preserve"> </w:t>
      </w:r>
      <w:r w:rsidRPr="003A40E8">
        <w:rPr>
          <w:lang w:val="en-US"/>
        </w:rPr>
        <w:t>used,</w:t>
      </w:r>
      <w:r w:rsidR="00BC5C0E">
        <w:rPr>
          <w:lang w:val="en-US"/>
        </w:rPr>
        <w:t xml:space="preserve"> </w:t>
      </w:r>
      <w:r w:rsidRPr="003A40E8">
        <w:rPr>
          <w:lang w:val="en-US"/>
        </w:rPr>
        <w:t>in</w:t>
      </w:r>
      <w:r w:rsidR="00BC5C0E">
        <w:rPr>
          <w:lang w:val="en-US"/>
        </w:rPr>
        <w:t xml:space="preserve"> </w:t>
      </w:r>
      <w:r w:rsidRPr="003A40E8">
        <w:rPr>
          <w:lang w:val="en-US"/>
        </w:rPr>
        <w:t>conjunction</w:t>
      </w:r>
      <w:r w:rsidR="00BC5C0E">
        <w:rPr>
          <w:lang w:val="en-US"/>
        </w:rPr>
        <w:t xml:space="preserve"> </w:t>
      </w:r>
      <w:r w:rsidRPr="003A40E8">
        <w:rPr>
          <w:lang w:val="en-US"/>
        </w:rPr>
        <w:t>with</w:t>
      </w:r>
      <w:r w:rsidR="00BC5C0E">
        <w:rPr>
          <w:lang w:val="en-US"/>
        </w:rPr>
        <w:t xml:space="preserve"> </w:t>
      </w:r>
      <w:r w:rsidRPr="003A40E8">
        <w:rPr>
          <w:lang w:val="en-US"/>
        </w:rPr>
        <w:t>that</w:t>
      </w:r>
      <w:r w:rsidR="00BC5C0E">
        <w:rPr>
          <w:lang w:val="en-US"/>
        </w:rPr>
        <w:t xml:space="preserve"> </w:t>
      </w:r>
      <w:r w:rsidRPr="003A40E8">
        <w:rPr>
          <w:lang w:val="en-US"/>
        </w:rPr>
        <w:t>derived</w:t>
      </w:r>
      <w:r w:rsidR="00BC5C0E">
        <w:rPr>
          <w:lang w:val="en-US"/>
        </w:rPr>
        <w:t xml:space="preserve"> </w:t>
      </w:r>
      <w:r w:rsidRPr="003A40E8">
        <w:rPr>
          <w:lang w:val="en-US"/>
        </w:rPr>
        <w:t>from</w:t>
      </w:r>
      <w:r w:rsidR="00BC5C0E">
        <w:rPr>
          <w:lang w:val="en-US"/>
        </w:rPr>
        <w:t xml:space="preserve"> </w:t>
      </w:r>
      <w:r w:rsidRPr="003A40E8">
        <w:rPr>
          <w:lang w:val="en-US"/>
        </w:rPr>
        <w:t>the</w:t>
      </w:r>
      <w:r w:rsidR="00BC5C0E">
        <w:rPr>
          <w:lang w:val="en-US"/>
        </w:rPr>
        <w:t xml:space="preserve"> </w:t>
      </w:r>
      <w:r w:rsidRPr="003A40E8">
        <w:rPr>
          <w:lang w:val="en-US"/>
        </w:rPr>
        <w:t>literature</w:t>
      </w:r>
      <w:r w:rsidR="00BC5C0E">
        <w:rPr>
          <w:lang w:val="en-US"/>
        </w:rPr>
        <w:t xml:space="preserve"> </w:t>
      </w:r>
      <w:r w:rsidRPr="003A40E8">
        <w:rPr>
          <w:lang w:val="en-US"/>
        </w:rPr>
        <w:t>review</w:t>
      </w:r>
      <w:r w:rsidR="00BC5C0E">
        <w:rPr>
          <w:lang w:val="en-US"/>
        </w:rPr>
        <w:t xml:space="preserve"> </w:t>
      </w:r>
      <w:r w:rsidRPr="003A40E8">
        <w:rPr>
          <w:lang w:val="en-US"/>
        </w:rPr>
        <w:t>and</w:t>
      </w:r>
      <w:r w:rsidR="00BC5C0E">
        <w:rPr>
          <w:lang w:val="en-US"/>
        </w:rPr>
        <w:t xml:space="preserve"> </w:t>
      </w:r>
      <w:r w:rsidRPr="003A40E8">
        <w:rPr>
          <w:lang w:val="en-US"/>
        </w:rPr>
        <w:t>survey</w:t>
      </w:r>
      <w:r w:rsidR="00BC5C0E">
        <w:rPr>
          <w:lang w:val="en-US"/>
        </w:rPr>
        <w:t xml:space="preserve"> </w:t>
      </w:r>
      <w:r w:rsidRPr="003A40E8">
        <w:rPr>
          <w:lang w:val="en-US"/>
        </w:rPr>
        <w:t>described</w:t>
      </w:r>
      <w:r w:rsidR="00BC5C0E">
        <w:rPr>
          <w:lang w:val="en-US"/>
        </w:rPr>
        <w:t xml:space="preserve"> </w:t>
      </w:r>
      <w:r w:rsidRPr="003A40E8">
        <w:rPr>
          <w:lang w:val="en-US"/>
        </w:rPr>
        <w:t>below,</w:t>
      </w:r>
      <w:r w:rsidR="00BC5C0E">
        <w:rPr>
          <w:lang w:val="en-US"/>
        </w:rPr>
        <w:t xml:space="preserve"> </w:t>
      </w:r>
      <w:r w:rsidRPr="003A40E8">
        <w:rPr>
          <w:lang w:val="en-US"/>
        </w:rPr>
        <w:t>to</w:t>
      </w:r>
      <w:r w:rsidR="00BC5C0E">
        <w:rPr>
          <w:lang w:val="en-US"/>
        </w:rPr>
        <w:t xml:space="preserve"> </w:t>
      </w:r>
      <w:r w:rsidRPr="003A40E8">
        <w:rPr>
          <w:lang w:val="en-US"/>
        </w:rPr>
        <w:t>develop</w:t>
      </w:r>
      <w:r w:rsidR="00BC5C0E">
        <w:rPr>
          <w:lang w:val="en-US"/>
        </w:rPr>
        <w:t xml:space="preserve"> </w:t>
      </w:r>
      <w:r w:rsidRPr="003A40E8">
        <w:rPr>
          <w:lang w:val="en-US"/>
        </w:rPr>
        <w:t>the</w:t>
      </w:r>
      <w:r w:rsidR="00BC5C0E">
        <w:rPr>
          <w:lang w:val="en-US"/>
        </w:rPr>
        <w:t xml:space="preserve"> </w:t>
      </w:r>
      <w:r w:rsidRPr="00292B2C">
        <w:rPr>
          <w:i/>
          <w:lang w:val="en-US"/>
        </w:rPr>
        <w:t>Equity</w:t>
      </w:r>
      <w:r w:rsidR="00BC5C0E" w:rsidRPr="00292B2C">
        <w:rPr>
          <w:i/>
          <w:lang w:val="en-US"/>
        </w:rPr>
        <w:t xml:space="preserve"> </w:t>
      </w:r>
      <w:r w:rsidRPr="00292B2C">
        <w:rPr>
          <w:i/>
          <w:lang w:val="en-US"/>
        </w:rPr>
        <w:t>Initiatives</w:t>
      </w:r>
      <w:r w:rsidR="00BC5C0E" w:rsidRPr="00292B2C">
        <w:rPr>
          <w:i/>
          <w:lang w:val="en-US"/>
        </w:rPr>
        <w:t xml:space="preserve"> </w:t>
      </w:r>
      <w:r w:rsidRPr="00292B2C">
        <w:rPr>
          <w:i/>
          <w:lang w:val="en-US"/>
        </w:rPr>
        <w:t>Framework.</w:t>
      </w:r>
    </w:p>
    <w:p w14:paraId="215FFB7D" w14:textId="3A0D3F9D" w:rsidR="003A40E8" w:rsidRPr="003A40E8" w:rsidRDefault="003A40E8" w:rsidP="003A40E8">
      <w:pPr>
        <w:rPr>
          <w:lang w:val="en-US"/>
        </w:rPr>
      </w:pPr>
      <w:r w:rsidRPr="003A40E8">
        <w:rPr>
          <w:lang w:val="en-US"/>
        </w:rPr>
        <w:t>The</w:t>
      </w:r>
      <w:r w:rsidR="00BC5C0E">
        <w:rPr>
          <w:lang w:val="en-US"/>
        </w:rPr>
        <w:t xml:space="preserve"> </w:t>
      </w:r>
      <w:r w:rsidRPr="00292B2C">
        <w:rPr>
          <w:i/>
          <w:lang w:val="en-US"/>
        </w:rPr>
        <w:t>Equity</w:t>
      </w:r>
      <w:r w:rsidR="00BC5C0E" w:rsidRPr="00292B2C">
        <w:rPr>
          <w:i/>
          <w:lang w:val="en-US"/>
        </w:rPr>
        <w:t xml:space="preserve"> </w:t>
      </w:r>
      <w:r w:rsidRPr="00292B2C">
        <w:rPr>
          <w:i/>
          <w:lang w:val="en-US"/>
        </w:rPr>
        <w:t>Initiatives</w:t>
      </w:r>
      <w:r w:rsidR="00BC5C0E" w:rsidRPr="00292B2C">
        <w:rPr>
          <w:i/>
          <w:lang w:val="en-US"/>
        </w:rPr>
        <w:t xml:space="preserve"> </w:t>
      </w:r>
      <w:r w:rsidRPr="00292B2C">
        <w:rPr>
          <w:i/>
          <w:lang w:val="en-US"/>
        </w:rPr>
        <w:t>Framework</w:t>
      </w:r>
      <w:r w:rsidR="00BC5C0E">
        <w:rPr>
          <w:lang w:val="en-US"/>
        </w:rPr>
        <w:t xml:space="preserve"> </w:t>
      </w:r>
      <w:r w:rsidRPr="003A40E8">
        <w:rPr>
          <w:lang w:val="en-US"/>
        </w:rPr>
        <w:t>(EIF)</w:t>
      </w:r>
      <w:r w:rsidR="00BC5C0E">
        <w:rPr>
          <w:lang w:val="en-US"/>
        </w:rPr>
        <w:t xml:space="preserve"> </w:t>
      </w:r>
      <w:r w:rsidRPr="003A40E8">
        <w:rPr>
          <w:lang w:val="en-US"/>
        </w:rPr>
        <w:t>(see</w:t>
      </w:r>
      <w:r w:rsidR="00BC5C0E">
        <w:rPr>
          <w:lang w:val="en-US"/>
        </w:rPr>
        <w:t xml:space="preserve"> </w:t>
      </w:r>
      <w:r w:rsidRPr="003A40E8">
        <w:rPr>
          <w:lang w:val="en-US"/>
        </w:rPr>
        <w:t>Figure</w:t>
      </w:r>
      <w:r w:rsidR="00BC5C0E">
        <w:rPr>
          <w:lang w:val="en-US"/>
        </w:rPr>
        <w:t xml:space="preserve"> </w:t>
      </w:r>
      <w:r w:rsidRPr="003A40E8">
        <w:rPr>
          <w:lang w:val="en-US"/>
        </w:rPr>
        <w:t>1</w:t>
      </w:r>
      <w:r w:rsidR="00BC5C0E">
        <w:rPr>
          <w:lang w:val="en-US"/>
        </w:rPr>
        <w:t xml:space="preserve"> </w:t>
      </w:r>
      <w:r w:rsidRPr="003A40E8">
        <w:rPr>
          <w:lang w:val="en-US"/>
        </w:rPr>
        <w:t>on</w:t>
      </w:r>
      <w:r w:rsidR="00BC5C0E">
        <w:rPr>
          <w:lang w:val="en-US"/>
        </w:rPr>
        <w:t xml:space="preserve"> </w:t>
      </w:r>
      <w:r w:rsidRPr="003A40E8">
        <w:rPr>
          <w:lang w:val="en-US"/>
        </w:rPr>
        <w:t>p.</w:t>
      </w:r>
      <w:r w:rsidR="00BC5C0E">
        <w:rPr>
          <w:lang w:val="en-US"/>
        </w:rPr>
        <w:t xml:space="preserve"> </w:t>
      </w:r>
      <w:r w:rsidRPr="003A40E8">
        <w:rPr>
          <w:lang w:val="en-US"/>
        </w:rPr>
        <w:t>13:</w:t>
      </w:r>
      <w:r w:rsidR="00BC5C0E">
        <w:rPr>
          <w:lang w:val="en-US"/>
        </w:rPr>
        <w:t xml:space="preserve"> </w:t>
      </w:r>
      <w:r w:rsidRPr="00292B2C">
        <w:rPr>
          <w:i/>
          <w:lang w:val="en-US"/>
        </w:rPr>
        <w:t>The</w:t>
      </w:r>
      <w:r w:rsidR="00BC5C0E" w:rsidRPr="00292B2C">
        <w:rPr>
          <w:i/>
          <w:lang w:val="en-US"/>
        </w:rPr>
        <w:t xml:space="preserve"> </w:t>
      </w:r>
      <w:r w:rsidRPr="00292B2C">
        <w:rPr>
          <w:i/>
          <w:lang w:val="en-US"/>
        </w:rPr>
        <w:t>Equity</w:t>
      </w:r>
      <w:r w:rsidR="00BC5C0E" w:rsidRPr="00292B2C">
        <w:rPr>
          <w:i/>
          <w:lang w:val="en-US"/>
        </w:rPr>
        <w:t xml:space="preserve"> </w:t>
      </w:r>
      <w:r w:rsidRPr="00292B2C">
        <w:rPr>
          <w:i/>
          <w:lang w:val="en-US"/>
        </w:rPr>
        <w:t>Initiatives</w:t>
      </w:r>
      <w:r w:rsidR="00BC5C0E" w:rsidRPr="00292B2C">
        <w:rPr>
          <w:i/>
          <w:lang w:val="en-US"/>
        </w:rPr>
        <w:t xml:space="preserve"> </w:t>
      </w:r>
      <w:r w:rsidRPr="00292B2C">
        <w:rPr>
          <w:i/>
          <w:lang w:val="en-US"/>
        </w:rPr>
        <w:t>Framework</w:t>
      </w:r>
      <w:r w:rsidRPr="003A40E8">
        <w:rPr>
          <w:lang w:val="en-US"/>
        </w:rPr>
        <w:t>)</w:t>
      </w:r>
      <w:r w:rsidR="00BC5C0E">
        <w:rPr>
          <w:lang w:val="en-US"/>
        </w:rPr>
        <w:t xml:space="preserve"> </w:t>
      </w:r>
      <w:r w:rsidRPr="003A40E8">
        <w:rPr>
          <w:lang w:val="en-US"/>
        </w:rPr>
        <w:t>provides</w:t>
      </w:r>
      <w:r w:rsidR="00BC5C0E">
        <w:rPr>
          <w:lang w:val="en-US"/>
        </w:rPr>
        <w:t xml:space="preserve"> </w:t>
      </w:r>
      <w:r w:rsidRPr="003A40E8">
        <w:rPr>
          <w:lang w:val="en-US"/>
        </w:rPr>
        <w:t>a</w:t>
      </w:r>
      <w:r w:rsidR="00BC5C0E">
        <w:rPr>
          <w:lang w:val="en-US"/>
        </w:rPr>
        <w:t xml:space="preserve"> </w:t>
      </w:r>
      <w:r w:rsidRPr="003A40E8">
        <w:rPr>
          <w:lang w:val="en-US"/>
        </w:rPr>
        <w:t>detailed</w:t>
      </w:r>
      <w:r w:rsidR="00BC5C0E">
        <w:rPr>
          <w:lang w:val="en-US"/>
        </w:rPr>
        <w:t xml:space="preserve"> </w:t>
      </w:r>
      <w:r w:rsidRPr="003A40E8">
        <w:rPr>
          <w:lang w:val="en-US"/>
        </w:rPr>
        <w:t>frame</w:t>
      </w:r>
      <w:r w:rsidR="00BC5C0E">
        <w:rPr>
          <w:lang w:val="en-US"/>
        </w:rPr>
        <w:t xml:space="preserve"> </w:t>
      </w:r>
      <w:r w:rsidRPr="003A40E8">
        <w:rPr>
          <w:lang w:val="en-US"/>
        </w:rPr>
        <w:t>of</w:t>
      </w:r>
      <w:r w:rsidR="00BC5C0E">
        <w:rPr>
          <w:lang w:val="en-US"/>
        </w:rPr>
        <w:t xml:space="preserve"> </w:t>
      </w:r>
      <w:r w:rsidRPr="003A40E8">
        <w:rPr>
          <w:lang w:val="en-US"/>
        </w:rPr>
        <w:t>reference</w:t>
      </w:r>
      <w:r w:rsidR="00BC5C0E">
        <w:rPr>
          <w:lang w:val="en-US"/>
        </w:rPr>
        <w:t xml:space="preserve"> </w:t>
      </w:r>
      <w:r w:rsidRPr="003A40E8">
        <w:rPr>
          <w:lang w:val="en-US"/>
        </w:rPr>
        <w:t>for</w:t>
      </w:r>
      <w:r w:rsidR="00BC5C0E">
        <w:rPr>
          <w:lang w:val="en-US"/>
        </w:rPr>
        <w:t xml:space="preserve"> </w:t>
      </w:r>
      <w:r w:rsidRPr="003A40E8">
        <w:rPr>
          <w:lang w:val="en-US"/>
        </w:rPr>
        <w:t>the</w:t>
      </w:r>
      <w:r w:rsidR="00BC5C0E">
        <w:rPr>
          <w:lang w:val="en-US"/>
        </w:rPr>
        <w:t xml:space="preserve"> </w:t>
      </w:r>
      <w:r w:rsidRPr="003A40E8">
        <w:rPr>
          <w:lang w:val="en-US"/>
        </w:rPr>
        <w:t>planning,</w:t>
      </w:r>
      <w:r w:rsidR="00BC5C0E">
        <w:rPr>
          <w:lang w:val="en-US"/>
        </w:rPr>
        <w:t xml:space="preserve"> </w:t>
      </w:r>
      <w:r w:rsidRPr="003A40E8">
        <w:rPr>
          <w:lang w:val="en-US"/>
        </w:rPr>
        <w:t>monitoring</w:t>
      </w:r>
      <w:r w:rsidR="00BC5C0E">
        <w:rPr>
          <w:lang w:val="en-US"/>
        </w:rPr>
        <w:t xml:space="preserve"> </w:t>
      </w:r>
      <w:r w:rsidRPr="003A40E8">
        <w:rPr>
          <w:lang w:val="en-US"/>
        </w:rPr>
        <w:t>and</w:t>
      </w:r>
      <w:r w:rsidR="00BC5C0E">
        <w:rPr>
          <w:lang w:val="en-US"/>
        </w:rPr>
        <w:t xml:space="preserve"> </w:t>
      </w:r>
      <w:r w:rsidRPr="003A40E8">
        <w:rPr>
          <w:lang w:val="en-US"/>
        </w:rPr>
        <w:t>evaluation</w:t>
      </w:r>
      <w:r w:rsidR="00BC5C0E">
        <w:rPr>
          <w:lang w:val="en-US"/>
        </w:rPr>
        <w:t xml:space="preserve"> </w:t>
      </w:r>
      <w:r w:rsidRPr="003A40E8">
        <w:rPr>
          <w:lang w:val="en-US"/>
        </w:rPr>
        <w:t>of</w:t>
      </w:r>
      <w:r w:rsidR="00BC5C0E">
        <w:rPr>
          <w:lang w:val="en-US"/>
        </w:rPr>
        <w:t xml:space="preserve"> </w:t>
      </w:r>
      <w:r w:rsidRPr="003A40E8">
        <w:rPr>
          <w:lang w:val="en-US"/>
        </w:rPr>
        <w:t>equity</w:t>
      </w:r>
      <w:r w:rsidR="00BC5C0E">
        <w:rPr>
          <w:lang w:val="en-US"/>
        </w:rPr>
        <w:t xml:space="preserve"> </w:t>
      </w:r>
      <w:r w:rsidRPr="003A40E8">
        <w:rPr>
          <w:lang w:val="en-US"/>
        </w:rPr>
        <w:t>programs.</w:t>
      </w:r>
      <w:r w:rsidR="00BC5C0E">
        <w:rPr>
          <w:lang w:val="en-US"/>
        </w:rPr>
        <w:t xml:space="preserve"> </w:t>
      </w:r>
      <w:r w:rsidRPr="003A40E8">
        <w:rPr>
          <w:lang w:val="en-US"/>
        </w:rPr>
        <w:t>The</w:t>
      </w:r>
      <w:r w:rsidR="00BC5C0E">
        <w:rPr>
          <w:lang w:val="en-US"/>
        </w:rPr>
        <w:t xml:space="preserve"> </w:t>
      </w:r>
      <w:r w:rsidRPr="003A40E8">
        <w:rPr>
          <w:lang w:val="en-US"/>
        </w:rPr>
        <w:t>framework</w:t>
      </w:r>
      <w:r w:rsidR="00BC5C0E">
        <w:rPr>
          <w:lang w:val="en-US"/>
        </w:rPr>
        <w:t xml:space="preserve"> </w:t>
      </w:r>
      <w:r w:rsidRPr="003A40E8">
        <w:rPr>
          <w:lang w:val="en-US"/>
        </w:rPr>
        <w:t>spans</w:t>
      </w:r>
      <w:r w:rsidR="00BC5C0E">
        <w:rPr>
          <w:lang w:val="en-US"/>
        </w:rPr>
        <w:t xml:space="preserve"> </w:t>
      </w:r>
      <w:r w:rsidRPr="003A40E8">
        <w:rPr>
          <w:lang w:val="en-US"/>
        </w:rPr>
        <w:t>the</w:t>
      </w:r>
      <w:r w:rsidR="00BC5C0E">
        <w:rPr>
          <w:lang w:val="en-US"/>
        </w:rPr>
        <w:t xml:space="preserve"> </w:t>
      </w:r>
      <w:r w:rsidRPr="003A40E8">
        <w:rPr>
          <w:lang w:val="en-US"/>
        </w:rPr>
        <w:t>entire</w:t>
      </w:r>
      <w:r w:rsidR="00BC5C0E">
        <w:rPr>
          <w:lang w:val="en-US"/>
        </w:rPr>
        <w:t xml:space="preserve"> </w:t>
      </w:r>
      <w:r w:rsidRPr="003A40E8">
        <w:rPr>
          <w:lang w:val="en-US"/>
        </w:rPr>
        <w:t>h</w:t>
      </w:r>
      <w:r>
        <w:rPr>
          <w:lang w:val="en-US"/>
        </w:rPr>
        <w:t>igher</w:t>
      </w:r>
      <w:r w:rsidR="00BC5C0E">
        <w:rPr>
          <w:lang w:val="en-US"/>
        </w:rPr>
        <w:t xml:space="preserve"> </w:t>
      </w:r>
      <w:r>
        <w:rPr>
          <w:lang w:val="en-US"/>
        </w:rPr>
        <w:t>education</w:t>
      </w:r>
      <w:r w:rsidR="00BC5C0E">
        <w:rPr>
          <w:lang w:val="en-US"/>
        </w:rPr>
        <w:t xml:space="preserve"> </w:t>
      </w:r>
      <w:r>
        <w:rPr>
          <w:lang w:val="en-US"/>
        </w:rPr>
        <w:t>program</w:t>
      </w:r>
      <w:r w:rsidR="00BC5C0E">
        <w:rPr>
          <w:lang w:val="en-US"/>
        </w:rPr>
        <w:t xml:space="preserve"> </w:t>
      </w:r>
      <w:r>
        <w:rPr>
          <w:lang w:val="en-US"/>
        </w:rPr>
        <w:t>student</w:t>
      </w:r>
      <w:r w:rsidR="00BC5C0E">
        <w:rPr>
          <w:lang w:val="en-US"/>
        </w:rPr>
        <w:t xml:space="preserve"> </w:t>
      </w:r>
      <w:r w:rsidRPr="003A40E8">
        <w:rPr>
          <w:lang w:val="en-US"/>
        </w:rPr>
        <w:t>life-cycle,</w:t>
      </w:r>
      <w:r w:rsidR="00BC5C0E">
        <w:rPr>
          <w:lang w:val="en-US"/>
        </w:rPr>
        <w:t xml:space="preserve"> </w:t>
      </w:r>
      <w:r w:rsidRPr="003A40E8">
        <w:rPr>
          <w:lang w:val="en-US"/>
        </w:rPr>
        <w:t>from</w:t>
      </w:r>
      <w:r w:rsidR="00BC5C0E">
        <w:rPr>
          <w:lang w:val="en-US"/>
        </w:rPr>
        <w:t xml:space="preserve"> </w:t>
      </w:r>
      <w:r w:rsidRPr="003A40E8">
        <w:rPr>
          <w:lang w:val="en-US"/>
        </w:rPr>
        <w:t>access</w:t>
      </w:r>
      <w:r w:rsidR="00BC5C0E">
        <w:rPr>
          <w:lang w:val="en-US"/>
        </w:rPr>
        <w:t xml:space="preserve"> </w:t>
      </w:r>
      <w:r w:rsidRPr="003A40E8">
        <w:rPr>
          <w:lang w:val="en-US"/>
        </w:rPr>
        <w:t>initiatives</w:t>
      </w:r>
      <w:r w:rsidR="00BC5C0E">
        <w:rPr>
          <w:lang w:val="en-US"/>
        </w:rPr>
        <w:t xml:space="preserve"> </w:t>
      </w:r>
      <w:r w:rsidRPr="003A40E8">
        <w:rPr>
          <w:lang w:val="en-US"/>
        </w:rPr>
        <w:t>that</w:t>
      </w:r>
      <w:r w:rsidR="00BC5C0E">
        <w:rPr>
          <w:lang w:val="en-US"/>
        </w:rPr>
        <w:t xml:space="preserve"> </w:t>
      </w:r>
      <w:r w:rsidRPr="003A40E8">
        <w:rPr>
          <w:lang w:val="en-US"/>
        </w:rPr>
        <w:t>operate</w:t>
      </w:r>
      <w:r w:rsidR="00BC5C0E">
        <w:rPr>
          <w:lang w:val="en-US"/>
        </w:rPr>
        <w:t xml:space="preserve"> </w:t>
      </w:r>
      <w:r w:rsidRPr="003A40E8">
        <w:rPr>
          <w:lang w:val="en-US"/>
        </w:rPr>
        <w:t>in</w:t>
      </w:r>
      <w:r w:rsidR="00BC5C0E">
        <w:rPr>
          <w:lang w:val="en-US"/>
        </w:rPr>
        <w:t xml:space="preserve"> </w:t>
      </w:r>
      <w:r w:rsidRPr="003A40E8">
        <w:rPr>
          <w:lang w:val="en-US"/>
        </w:rPr>
        <w:t>schools</w:t>
      </w:r>
      <w:r w:rsidR="00BC5C0E">
        <w:rPr>
          <w:lang w:val="en-US"/>
        </w:rPr>
        <w:t xml:space="preserve"> </w:t>
      </w:r>
      <w:r w:rsidRPr="003A40E8">
        <w:rPr>
          <w:lang w:val="en-US"/>
        </w:rPr>
        <w:t>and</w:t>
      </w:r>
      <w:r w:rsidR="00BC5C0E">
        <w:rPr>
          <w:lang w:val="en-US"/>
        </w:rPr>
        <w:t xml:space="preserve"> </w:t>
      </w:r>
      <w:r w:rsidRPr="003A40E8">
        <w:rPr>
          <w:lang w:val="en-US"/>
        </w:rPr>
        <w:t>communities</w:t>
      </w:r>
      <w:r w:rsidR="00BC5C0E">
        <w:rPr>
          <w:lang w:val="en-US"/>
        </w:rPr>
        <w:t xml:space="preserve"> </w:t>
      </w:r>
      <w:r w:rsidRPr="003A40E8">
        <w:rPr>
          <w:lang w:val="en-US"/>
        </w:rPr>
        <w:t>to</w:t>
      </w:r>
      <w:r w:rsidR="00BC5C0E">
        <w:rPr>
          <w:lang w:val="en-US"/>
        </w:rPr>
        <w:t xml:space="preserve"> </w:t>
      </w:r>
      <w:r w:rsidRPr="003A40E8">
        <w:rPr>
          <w:lang w:val="en-US"/>
        </w:rPr>
        <w:t>programs</w:t>
      </w:r>
      <w:r w:rsidR="00BC5C0E">
        <w:rPr>
          <w:lang w:val="en-US"/>
        </w:rPr>
        <w:t xml:space="preserve"> </w:t>
      </w:r>
      <w:r w:rsidRPr="003A40E8">
        <w:rPr>
          <w:lang w:val="en-US"/>
        </w:rPr>
        <w:t>that</w:t>
      </w:r>
      <w:r w:rsidR="00BC5C0E">
        <w:rPr>
          <w:lang w:val="en-US"/>
        </w:rPr>
        <w:t xml:space="preserve"> </w:t>
      </w:r>
      <w:r w:rsidRPr="003A40E8">
        <w:rPr>
          <w:lang w:val="en-US"/>
        </w:rPr>
        <w:t>assist</w:t>
      </w:r>
      <w:r w:rsidR="00BC5C0E">
        <w:rPr>
          <w:lang w:val="en-US"/>
        </w:rPr>
        <w:t xml:space="preserve"> </w:t>
      </w:r>
      <w:r w:rsidRPr="003A40E8">
        <w:rPr>
          <w:lang w:val="en-US"/>
        </w:rPr>
        <w:t>with</w:t>
      </w:r>
      <w:r w:rsidR="00BC5C0E">
        <w:rPr>
          <w:lang w:val="en-US"/>
        </w:rPr>
        <w:t xml:space="preserve"> </w:t>
      </w:r>
      <w:r w:rsidRPr="003A40E8">
        <w:rPr>
          <w:lang w:val="en-US"/>
        </w:rPr>
        <w:t>graduate</w:t>
      </w:r>
      <w:r w:rsidR="00BC5C0E">
        <w:rPr>
          <w:lang w:val="en-US"/>
        </w:rPr>
        <w:t xml:space="preserve"> </w:t>
      </w:r>
      <w:r w:rsidRPr="003A40E8">
        <w:rPr>
          <w:lang w:val="en-US"/>
        </w:rPr>
        <w:t>employment.</w:t>
      </w:r>
    </w:p>
    <w:p w14:paraId="75C6DD11" w14:textId="75606971" w:rsidR="003A40E8" w:rsidRPr="003A40E8" w:rsidRDefault="003A40E8" w:rsidP="003A40E8">
      <w:pPr>
        <w:rPr>
          <w:lang w:val="en-US"/>
        </w:rPr>
      </w:pPr>
      <w:r w:rsidRPr="003A40E8">
        <w:rPr>
          <w:lang w:val="en-US"/>
        </w:rPr>
        <w:t>In</w:t>
      </w:r>
      <w:r w:rsidR="00BC5C0E">
        <w:rPr>
          <w:lang w:val="en-US"/>
        </w:rPr>
        <w:t xml:space="preserve"> </w:t>
      </w:r>
      <w:r w:rsidRPr="003A40E8">
        <w:rPr>
          <w:lang w:val="en-US"/>
        </w:rPr>
        <w:t>the</w:t>
      </w:r>
      <w:r w:rsidR="00BC5C0E">
        <w:rPr>
          <w:lang w:val="en-US"/>
        </w:rPr>
        <w:t xml:space="preserve"> </w:t>
      </w:r>
      <w:r w:rsidRPr="003A40E8">
        <w:rPr>
          <w:lang w:val="en-US"/>
        </w:rPr>
        <w:t>original</w:t>
      </w:r>
      <w:r w:rsidR="00BC5C0E">
        <w:rPr>
          <w:lang w:val="en-US"/>
        </w:rPr>
        <w:t xml:space="preserve"> </w:t>
      </w:r>
      <w:r w:rsidRPr="003A40E8">
        <w:rPr>
          <w:lang w:val="en-US"/>
        </w:rPr>
        <w:t>CIF,</w:t>
      </w:r>
      <w:r w:rsidR="00BC5C0E">
        <w:rPr>
          <w:lang w:val="en-US"/>
        </w:rPr>
        <w:t xml:space="preserve"> </w:t>
      </w:r>
      <w:r w:rsidRPr="003A40E8">
        <w:rPr>
          <w:lang w:val="en-US"/>
        </w:rPr>
        <w:t>Naylor</w:t>
      </w:r>
      <w:r w:rsidR="00BC5C0E">
        <w:rPr>
          <w:lang w:val="en-US"/>
        </w:rPr>
        <w:t xml:space="preserve"> </w:t>
      </w:r>
      <w:r w:rsidRPr="003A40E8">
        <w:rPr>
          <w:lang w:val="en-US"/>
        </w:rPr>
        <w:t>et</w:t>
      </w:r>
      <w:r w:rsidR="00BC5C0E">
        <w:rPr>
          <w:lang w:val="en-US"/>
        </w:rPr>
        <w:t xml:space="preserve"> </w:t>
      </w:r>
      <w:r w:rsidRPr="003A40E8">
        <w:rPr>
          <w:lang w:val="en-US"/>
        </w:rPr>
        <w:t>al.</w:t>
      </w:r>
      <w:r w:rsidR="00BC5C0E">
        <w:rPr>
          <w:lang w:val="en-US"/>
        </w:rPr>
        <w:t xml:space="preserve"> </w:t>
      </w:r>
      <w:r w:rsidRPr="003A40E8">
        <w:rPr>
          <w:lang w:val="en-US"/>
        </w:rPr>
        <w:t>(2013)</w:t>
      </w:r>
      <w:r w:rsidR="00BC5C0E">
        <w:rPr>
          <w:lang w:val="en-US"/>
        </w:rPr>
        <w:t xml:space="preserve"> </w:t>
      </w:r>
      <w:r w:rsidRPr="003A40E8">
        <w:rPr>
          <w:lang w:val="en-US"/>
        </w:rPr>
        <w:t>explained</w:t>
      </w:r>
      <w:r w:rsidR="00BC5C0E">
        <w:rPr>
          <w:lang w:val="en-US"/>
        </w:rPr>
        <w:t xml:space="preserve"> </w:t>
      </w:r>
      <w:r w:rsidRPr="003A40E8">
        <w:rPr>
          <w:lang w:val="en-US"/>
        </w:rPr>
        <w:t>that</w:t>
      </w:r>
      <w:r w:rsidR="00BC5C0E">
        <w:rPr>
          <w:lang w:val="en-US"/>
        </w:rPr>
        <w:t xml:space="preserve"> </w:t>
      </w:r>
      <w:r w:rsidRPr="003A40E8">
        <w:rPr>
          <w:lang w:val="en-US"/>
        </w:rPr>
        <w:t>the</w:t>
      </w:r>
      <w:r w:rsidR="00BC5C0E">
        <w:rPr>
          <w:lang w:val="en-US"/>
        </w:rPr>
        <w:t xml:space="preserve"> </w:t>
      </w:r>
      <w:r w:rsidRPr="003A40E8">
        <w:rPr>
          <w:lang w:val="en-US"/>
        </w:rPr>
        <w:t>original</w:t>
      </w:r>
      <w:r w:rsidR="00BC5C0E">
        <w:rPr>
          <w:lang w:val="en-US"/>
        </w:rPr>
        <w:t xml:space="preserve"> </w:t>
      </w:r>
      <w:r w:rsidRPr="003A40E8">
        <w:rPr>
          <w:lang w:val="en-US"/>
        </w:rPr>
        <w:t>‘framework</w:t>
      </w:r>
      <w:r w:rsidR="00BC5C0E">
        <w:rPr>
          <w:lang w:val="en-US"/>
        </w:rPr>
        <w:t xml:space="preserve"> </w:t>
      </w:r>
      <w:r w:rsidRPr="003A40E8">
        <w:rPr>
          <w:lang w:val="en-US"/>
        </w:rPr>
        <w:t>is</w:t>
      </w:r>
      <w:r w:rsidR="00BC5C0E">
        <w:rPr>
          <w:lang w:val="en-US"/>
        </w:rPr>
        <w:t xml:space="preserve"> </w:t>
      </w:r>
      <w:r w:rsidRPr="003A40E8">
        <w:rPr>
          <w:lang w:val="en-US"/>
        </w:rPr>
        <w:t>a</w:t>
      </w:r>
      <w:r w:rsidR="00BC5C0E">
        <w:rPr>
          <w:lang w:val="en-US"/>
        </w:rPr>
        <w:t xml:space="preserve"> </w:t>
      </w:r>
      <w:r w:rsidRPr="003A40E8">
        <w:rPr>
          <w:lang w:val="en-US"/>
        </w:rPr>
        <w:t>simple</w:t>
      </w:r>
      <w:r w:rsidR="00BC5C0E">
        <w:rPr>
          <w:lang w:val="en-US"/>
        </w:rPr>
        <w:t xml:space="preserve"> </w:t>
      </w:r>
      <w:r w:rsidRPr="003A40E8">
        <w:rPr>
          <w:lang w:val="en-US"/>
        </w:rPr>
        <w:t>typology</w:t>
      </w:r>
      <w:r w:rsidR="00BC5C0E">
        <w:rPr>
          <w:lang w:val="en-US"/>
        </w:rPr>
        <w:t xml:space="preserve"> </w:t>
      </w:r>
      <w:r w:rsidRPr="003A40E8">
        <w:rPr>
          <w:lang w:val="en-US"/>
        </w:rPr>
        <w:t>of</w:t>
      </w:r>
      <w:r w:rsidR="00BC5C0E">
        <w:rPr>
          <w:lang w:val="en-US"/>
        </w:rPr>
        <w:t xml:space="preserve"> </w:t>
      </w:r>
      <w:r w:rsidRPr="003A40E8">
        <w:rPr>
          <w:lang w:val="en-US"/>
        </w:rPr>
        <w:t>the</w:t>
      </w:r>
      <w:r w:rsidR="00BC5C0E">
        <w:rPr>
          <w:lang w:val="en-US"/>
        </w:rPr>
        <w:t xml:space="preserve"> </w:t>
      </w:r>
      <w:r w:rsidRPr="003A40E8">
        <w:rPr>
          <w:lang w:val="en-US"/>
        </w:rPr>
        <w:t>broad</w:t>
      </w:r>
      <w:r w:rsidR="00BC5C0E">
        <w:rPr>
          <w:lang w:val="en-US"/>
        </w:rPr>
        <w:t xml:space="preserve"> </w:t>
      </w:r>
      <w:r w:rsidRPr="003A40E8">
        <w:rPr>
          <w:lang w:val="en-US"/>
        </w:rPr>
        <w:t>categories</w:t>
      </w:r>
      <w:r w:rsidR="00BC5C0E">
        <w:rPr>
          <w:lang w:val="en-US"/>
        </w:rPr>
        <w:t xml:space="preserve"> </w:t>
      </w:r>
      <w:r w:rsidRPr="003A40E8">
        <w:rPr>
          <w:lang w:val="en-US"/>
        </w:rPr>
        <w:t>of</w:t>
      </w:r>
      <w:r w:rsidR="00BC5C0E">
        <w:rPr>
          <w:lang w:val="en-US"/>
        </w:rPr>
        <w:t xml:space="preserve"> </w:t>
      </w:r>
      <w:r w:rsidRPr="003A40E8">
        <w:rPr>
          <w:lang w:val="en-US"/>
        </w:rPr>
        <w:t>equity</w:t>
      </w:r>
      <w:r w:rsidR="00BC5C0E">
        <w:rPr>
          <w:lang w:val="en-US"/>
        </w:rPr>
        <w:t xml:space="preserve"> </w:t>
      </w:r>
      <w:r w:rsidRPr="003A40E8">
        <w:rPr>
          <w:lang w:val="en-US"/>
        </w:rPr>
        <w:t>initiatives’</w:t>
      </w:r>
      <w:r w:rsidR="00BC5C0E">
        <w:rPr>
          <w:lang w:val="en-US"/>
        </w:rPr>
        <w:t xml:space="preserve"> </w:t>
      </w:r>
      <w:r w:rsidRPr="003A40E8">
        <w:rPr>
          <w:lang w:val="en-US"/>
        </w:rPr>
        <w:t>(p.</w:t>
      </w:r>
      <w:r w:rsidR="00BC5C0E">
        <w:rPr>
          <w:lang w:val="en-US"/>
        </w:rPr>
        <w:t xml:space="preserve"> </w:t>
      </w:r>
      <w:r w:rsidRPr="003A40E8">
        <w:rPr>
          <w:lang w:val="en-US"/>
        </w:rPr>
        <w:t>7).</w:t>
      </w:r>
      <w:r w:rsidR="00BC5C0E">
        <w:rPr>
          <w:lang w:val="en-US"/>
        </w:rPr>
        <w:t xml:space="preserve"> </w:t>
      </w:r>
      <w:r w:rsidRPr="003A40E8">
        <w:rPr>
          <w:lang w:val="en-US"/>
        </w:rPr>
        <w:t>The</w:t>
      </w:r>
      <w:r w:rsidR="00BC5C0E">
        <w:rPr>
          <w:lang w:val="en-US"/>
        </w:rPr>
        <w:t xml:space="preserve"> </w:t>
      </w:r>
      <w:r w:rsidRPr="003A40E8">
        <w:rPr>
          <w:lang w:val="en-US"/>
        </w:rPr>
        <w:t>revised</w:t>
      </w:r>
      <w:r w:rsidR="00BC5C0E">
        <w:rPr>
          <w:lang w:val="en-US"/>
        </w:rPr>
        <w:t xml:space="preserve"> </w:t>
      </w:r>
      <w:r w:rsidRPr="003A40E8">
        <w:rPr>
          <w:lang w:val="en-US"/>
        </w:rPr>
        <w:t>EIF</w:t>
      </w:r>
      <w:r w:rsidR="00BC5C0E">
        <w:rPr>
          <w:lang w:val="en-US"/>
        </w:rPr>
        <w:t xml:space="preserve"> </w:t>
      </w:r>
      <w:r w:rsidRPr="003A40E8">
        <w:rPr>
          <w:lang w:val="en-US"/>
        </w:rPr>
        <w:t>presents</w:t>
      </w:r>
      <w:r w:rsidR="00BC5C0E">
        <w:rPr>
          <w:lang w:val="en-US"/>
        </w:rPr>
        <w:t xml:space="preserve"> </w:t>
      </w:r>
      <w:r w:rsidRPr="003A40E8">
        <w:rPr>
          <w:lang w:val="en-US"/>
        </w:rPr>
        <w:t>a</w:t>
      </w:r>
      <w:r w:rsidR="00BC5C0E">
        <w:rPr>
          <w:lang w:val="en-US"/>
        </w:rPr>
        <w:t xml:space="preserve"> </w:t>
      </w:r>
      <w:r w:rsidRPr="003A40E8">
        <w:rPr>
          <w:lang w:val="en-US"/>
        </w:rPr>
        <w:t>more</w:t>
      </w:r>
      <w:r w:rsidR="00BC5C0E">
        <w:rPr>
          <w:lang w:val="en-US"/>
        </w:rPr>
        <w:t xml:space="preserve"> </w:t>
      </w:r>
      <w:r w:rsidRPr="003A40E8">
        <w:rPr>
          <w:lang w:val="en-US"/>
        </w:rPr>
        <w:t>detailed</w:t>
      </w:r>
      <w:r w:rsidR="00BC5C0E">
        <w:rPr>
          <w:lang w:val="en-US"/>
        </w:rPr>
        <w:t xml:space="preserve"> </w:t>
      </w:r>
      <w:r w:rsidRPr="003A40E8">
        <w:rPr>
          <w:lang w:val="en-US"/>
        </w:rPr>
        <w:t>overview</w:t>
      </w:r>
      <w:r w:rsidR="00BC5C0E">
        <w:rPr>
          <w:lang w:val="en-US"/>
        </w:rPr>
        <w:t xml:space="preserve"> </w:t>
      </w:r>
      <w:r w:rsidRPr="003A40E8">
        <w:rPr>
          <w:lang w:val="en-US"/>
        </w:rPr>
        <w:t>of</w:t>
      </w:r>
      <w:r w:rsidR="00BC5C0E">
        <w:rPr>
          <w:lang w:val="en-US"/>
        </w:rPr>
        <w:t xml:space="preserve"> </w:t>
      </w:r>
      <w:r w:rsidRPr="003A40E8">
        <w:rPr>
          <w:lang w:val="en-US"/>
        </w:rPr>
        <w:t>equity</w:t>
      </w:r>
      <w:r w:rsidR="00BC5C0E">
        <w:rPr>
          <w:lang w:val="en-US"/>
        </w:rPr>
        <w:t xml:space="preserve"> </w:t>
      </w:r>
      <w:r w:rsidRPr="003A40E8">
        <w:rPr>
          <w:lang w:val="en-US"/>
        </w:rPr>
        <w:t>initiatives</w:t>
      </w:r>
      <w:r w:rsidR="00BC5C0E">
        <w:rPr>
          <w:lang w:val="en-US"/>
        </w:rPr>
        <w:t xml:space="preserve"> </w:t>
      </w:r>
      <w:r w:rsidRPr="003A40E8">
        <w:rPr>
          <w:lang w:val="en-US"/>
        </w:rPr>
        <w:t>as</w:t>
      </w:r>
      <w:r w:rsidR="00BC5C0E">
        <w:rPr>
          <w:lang w:val="en-US"/>
        </w:rPr>
        <w:t xml:space="preserve"> </w:t>
      </w:r>
      <w:r w:rsidRPr="003A40E8">
        <w:rPr>
          <w:lang w:val="en-US"/>
        </w:rPr>
        <w:t>the</w:t>
      </w:r>
      <w:r w:rsidR="00BC5C0E">
        <w:rPr>
          <w:lang w:val="en-US"/>
        </w:rPr>
        <w:t xml:space="preserve"> </w:t>
      </w:r>
      <w:r w:rsidRPr="003A40E8">
        <w:rPr>
          <w:lang w:val="en-US"/>
        </w:rPr>
        <w:t>programs</w:t>
      </w:r>
      <w:r w:rsidR="00BC5C0E">
        <w:rPr>
          <w:lang w:val="en-US"/>
        </w:rPr>
        <w:t xml:space="preserve"> </w:t>
      </w:r>
      <w:r w:rsidRPr="003A40E8">
        <w:rPr>
          <w:lang w:val="en-US"/>
        </w:rPr>
        <w:t>have</w:t>
      </w:r>
      <w:r w:rsidR="00BC5C0E">
        <w:rPr>
          <w:lang w:val="en-US"/>
        </w:rPr>
        <w:t xml:space="preserve"> </w:t>
      </w:r>
      <w:r w:rsidRPr="003A40E8">
        <w:rPr>
          <w:lang w:val="en-US"/>
        </w:rPr>
        <w:t>been</w:t>
      </w:r>
      <w:r w:rsidR="00BC5C0E">
        <w:rPr>
          <w:lang w:val="en-US"/>
        </w:rPr>
        <w:t xml:space="preserve"> </w:t>
      </w:r>
      <w:r w:rsidRPr="003A40E8">
        <w:rPr>
          <w:lang w:val="en-US"/>
        </w:rPr>
        <w:t>developed,</w:t>
      </w:r>
      <w:r w:rsidR="00BC5C0E">
        <w:rPr>
          <w:lang w:val="en-US"/>
        </w:rPr>
        <w:t xml:space="preserve"> </w:t>
      </w:r>
      <w:r w:rsidRPr="003A40E8">
        <w:rPr>
          <w:lang w:val="en-US"/>
        </w:rPr>
        <w:t>evaluated</w:t>
      </w:r>
      <w:r w:rsidR="00BC5C0E">
        <w:rPr>
          <w:lang w:val="en-US"/>
        </w:rPr>
        <w:t xml:space="preserve"> </w:t>
      </w:r>
      <w:r w:rsidRPr="003A40E8">
        <w:rPr>
          <w:lang w:val="en-US"/>
        </w:rPr>
        <w:t>and</w:t>
      </w:r>
      <w:r w:rsidR="00BC5C0E">
        <w:rPr>
          <w:lang w:val="en-US"/>
        </w:rPr>
        <w:t xml:space="preserve"> </w:t>
      </w:r>
      <w:r w:rsidRPr="003A40E8">
        <w:rPr>
          <w:lang w:val="en-US"/>
        </w:rPr>
        <w:t>findings</w:t>
      </w:r>
      <w:r w:rsidR="00BC5C0E">
        <w:rPr>
          <w:lang w:val="en-US"/>
        </w:rPr>
        <w:t xml:space="preserve"> </w:t>
      </w:r>
      <w:r w:rsidRPr="003A40E8">
        <w:rPr>
          <w:lang w:val="en-US"/>
        </w:rPr>
        <w:t>about</w:t>
      </w:r>
      <w:r w:rsidR="00BC5C0E">
        <w:rPr>
          <w:lang w:val="en-US"/>
        </w:rPr>
        <w:t xml:space="preserve"> </w:t>
      </w:r>
      <w:r w:rsidRPr="003A40E8">
        <w:rPr>
          <w:lang w:val="en-US"/>
        </w:rPr>
        <w:t>their</w:t>
      </w:r>
      <w:r w:rsidR="00BC5C0E">
        <w:rPr>
          <w:lang w:val="en-US"/>
        </w:rPr>
        <w:t xml:space="preserve"> </w:t>
      </w:r>
      <w:r>
        <w:rPr>
          <w:lang w:val="en-US"/>
        </w:rPr>
        <w:t>impact</w:t>
      </w:r>
      <w:r w:rsidR="00BC5C0E">
        <w:rPr>
          <w:lang w:val="en-US"/>
        </w:rPr>
        <w:t xml:space="preserve"> </w:t>
      </w:r>
      <w:r>
        <w:rPr>
          <w:lang w:val="en-US"/>
        </w:rPr>
        <w:t>have</w:t>
      </w:r>
      <w:r w:rsidR="00BC5C0E">
        <w:rPr>
          <w:lang w:val="en-US"/>
        </w:rPr>
        <w:t xml:space="preserve"> </w:t>
      </w:r>
      <w:r>
        <w:rPr>
          <w:lang w:val="en-US"/>
        </w:rPr>
        <w:t>been</w:t>
      </w:r>
      <w:r w:rsidR="00BC5C0E">
        <w:rPr>
          <w:lang w:val="en-US"/>
        </w:rPr>
        <w:t xml:space="preserve"> </w:t>
      </w:r>
      <w:r>
        <w:rPr>
          <w:lang w:val="en-US"/>
        </w:rPr>
        <w:t>disseminated.</w:t>
      </w:r>
      <w:r w:rsidR="00BC5C0E">
        <w:rPr>
          <w:lang w:val="en-US"/>
        </w:rPr>
        <w:t xml:space="preserve"> </w:t>
      </w:r>
      <w:r w:rsidRPr="003A40E8">
        <w:rPr>
          <w:lang w:val="en-US"/>
        </w:rPr>
        <w:t>The</w:t>
      </w:r>
      <w:r w:rsidR="00BC5C0E">
        <w:rPr>
          <w:lang w:val="en-US"/>
        </w:rPr>
        <w:t xml:space="preserve"> </w:t>
      </w:r>
      <w:r w:rsidRPr="003A40E8">
        <w:rPr>
          <w:lang w:val="en-US"/>
        </w:rPr>
        <w:t>framework</w:t>
      </w:r>
      <w:r w:rsidR="00BC5C0E">
        <w:rPr>
          <w:lang w:val="en-US"/>
        </w:rPr>
        <w:t xml:space="preserve"> </w:t>
      </w:r>
      <w:r w:rsidRPr="003A40E8">
        <w:rPr>
          <w:lang w:val="en-US"/>
        </w:rPr>
        <w:t>offers</w:t>
      </w:r>
      <w:r w:rsidR="00BC5C0E">
        <w:rPr>
          <w:lang w:val="en-US"/>
        </w:rPr>
        <w:t xml:space="preserve"> </w:t>
      </w:r>
      <w:r w:rsidRPr="003A40E8">
        <w:rPr>
          <w:lang w:val="en-US"/>
        </w:rPr>
        <w:t>a</w:t>
      </w:r>
      <w:r w:rsidR="00BC5C0E">
        <w:rPr>
          <w:lang w:val="en-US"/>
        </w:rPr>
        <w:t xml:space="preserve"> </w:t>
      </w:r>
      <w:r w:rsidRPr="003A40E8">
        <w:rPr>
          <w:lang w:val="en-US"/>
        </w:rPr>
        <w:t>flexible</w:t>
      </w:r>
      <w:r w:rsidR="00BC5C0E">
        <w:rPr>
          <w:lang w:val="en-US"/>
        </w:rPr>
        <w:t xml:space="preserve"> </w:t>
      </w:r>
      <w:r w:rsidRPr="003A40E8">
        <w:rPr>
          <w:lang w:val="en-US"/>
        </w:rPr>
        <w:t>model</w:t>
      </w:r>
      <w:r w:rsidR="00BC5C0E">
        <w:rPr>
          <w:lang w:val="en-US"/>
        </w:rPr>
        <w:t xml:space="preserve"> </w:t>
      </w:r>
      <w:r w:rsidRPr="003A40E8">
        <w:rPr>
          <w:lang w:val="en-US"/>
        </w:rPr>
        <w:t>for</w:t>
      </w:r>
      <w:r w:rsidR="00BC5C0E">
        <w:rPr>
          <w:lang w:val="en-US"/>
        </w:rPr>
        <w:t xml:space="preserve"> </w:t>
      </w:r>
      <w:r w:rsidRPr="003A40E8">
        <w:rPr>
          <w:lang w:val="en-US"/>
        </w:rPr>
        <w:t>evaluation</w:t>
      </w:r>
      <w:r w:rsidR="00BC5C0E">
        <w:rPr>
          <w:lang w:val="en-US"/>
        </w:rPr>
        <w:t xml:space="preserve"> </w:t>
      </w:r>
      <w:r w:rsidRPr="003A40E8">
        <w:rPr>
          <w:lang w:val="en-US"/>
        </w:rPr>
        <w:t>and</w:t>
      </w:r>
      <w:r w:rsidR="00BC5C0E">
        <w:rPr>
          <w:lang w:val="en-US"/>
        </w:rPr>
        <w:t xml:space="preserve"> </w:t>
      </w:r>
      <w:r w:rsidRPr="003A40E8">
        <w:rPr>
          <w:lang w:val="en-US"/>
        </w:rPr>
        <w:t>reporting</w:t>
      </w:r>
      <w:r w:rsidR="00BC5C0E">
        <w:rPr>
          <w:lang w:val="en-US"/>
        </w:rPr>
        <w:t xml:space="preserve"> </w:t>
      </w:r>
      <w:r w:rsidRPr="003A40E8">
        <w:rPr>
          <w:lang w:val="en-US"/>
        </w:rPr>
        <w:t>purposes,</w:t>
      </w:r>
      <w:r w:rsidR="00BC5C0E">
        <w:rPr>
          <w:lang w:val="en-US"/>
        </w:rPr>
        <w:t xml:space="preserve"> </w:t>
      </w:r>
      <w:r w:rsidRPr="003A40E8">
        <w:rPr>
          <w:lang w:val="en-US"/>
        </w:rPr>
        <w:t>taking</w:t>
      </w:r>
      <w:r w:rsidR="00BC5C0E">
        <w:rPr>
          <w:lang w:val="en-US"/>
        </w:rPr>
        <w:t xml:space="preserve"> </w:t>
      </w:r>
      <w:r w:rsidRPr="003A40E8">
        <w:rPr>
          <w:lang w:val="en-US"/>
        </w:rPr>
        <w:t>into</w:t>
      </w:r>
      <w:r w:rsidR="00BC5C0E">
        <w:rPr>
          <w:lang w:val="en-US"/>
        </w:rPr>
        <w:t xml:space="preserve"> </w:t>
      </w:r>
      <w:r w:rsidRPr="003A40E8">
        <w:rPr>
          <w:lang w:val="en-US"/>
        </w:rPr>
        <w:t>account</w:t>
      </w:r>
      <w:r w:rsidR="00BC5C0E">
        <w:rPr>
          <w:lang w:val="en-US"/>
        </w:rPr>
        <w:t xml:space="preserve"> </w:t>
      </w:r>
      <w:r w:rsidRPr="003A40E8">
        <w:rPr>
          <w:lang w:val="en-US"/>
        </w:rPr>
        <w:t>the</w:t>
      </w:r>
      <w:r w:rsidR="00BC5C0E">
        <w:rPr>
          <w:lang w:val="en-US"/>
        </w:rPr>
        <w:t xml:space="preserve"> </w:t>
      </w:r>
      <w:r w:rsidRPr="003A40E8">
        <w:rPr>
          <w:lang w:val="en-US"/>
        </w:rPr>
        <w:t>diversity</w:t>
      </w:r>
      <w:r w:rsidR="00BC5C0E">
        <w:rPr>
          <w:lang w:val="en-US"/>
        </w:rPr>
        <w:t xml:space="preserve"> </w:t>
      </w:r>
      <w:r w:rsidRPr="003A40E8">
        <w:rPr>
          <w:lang w:val="en-US"/>
        </w:rPr>
        <w:t>of</w:t>
      </w:r>
      <w:r w:rsidR="00BC5C0E">
        <w:rPr>
          <w:lang w:val="en-US"/>
        </w:rPr>
        <w:t xml:space="preserve"> </w:t>
      </w:r>
      <w:r w:rsidRPr="003A40E8">
        <w:rPr>
          <w:lang w:val="en-US"/>
        </w:rPr>
        <w:t>needs,</w:t>
      </w:r>
      <w:r w:rsidR="00BC5C0E">
        <w:rPr>
          <w:lang w:val="en-US"/>
        </w:rPr>
        <w:t xml:space="preserve"> </w:t>
      </w:r>
      <w:r w:rsidRPr="003A40E8">
        <w:rPr>
          <w:lang w:val="en-US"/>
        </w:rPr>
        <w:t>approaches</w:t>
      </w:r>
      <w:r w:rsidR="00BC5C0E">
        <w:rPr>
          <w:lang w:val="en-US"/>
        </w:rPr>
        <w:t xml:space="preserve"> </w:t>
      </w:r>
      <w:r w:rsidRPr="003A40E8">
        <w:rPr>
          <w:lang w:val="en-US"/>
        </w:rPr>
        <w:t>and</w:t>
      </w:r>
      <w:r w:rsidR="00BC5C0E">
        <w:rPr>
          <w:lang w:val="en-US"/>
        </w:rPr>
        <w:t xml:space="preserve"> </w:t>
      </w:r>
      <w:r w:rsidRPr="003A40E8">
        <w:rPr>
          <w:lang w:val="en-US"/>
        </w:rPr>
        <w:t>institutional</w:t>
      </w:r>
      <w:r w:rsidR="00BC5C0E">
        <w:rPr>
          <w:lang w:val="en-US"/>
        </w:rPr>
        <w:t xml:space="preserve"> </w:t>
      </w:r>
      <w:r w:rsidRPr="003A40E8">
        <w:rPr>
          <w:lang w:val="en-US"/>
        </w:rPr>
        <w:t>requirements</w:t>
      </w:r>
      <w:r w:rsidR="00BC5C0E">
        <w:rPr>
          <w:lang w:val="en-US"/>
        </w:rPr>
        <w:t xml:space="preserve"> </w:t>
      </w:r>
      <w:r w:rsidRPr="003A40E8">
        <w:rPr>
          <w:lang w:val="en-US"/>
        </w:rPr>
        <w:t>across</w:t>
      </w:r>
      <w:r w:rsidR="00BC5C0E">
        <w:rPr>
          <w:lang w:val="en-US"/>
        </w:rPr>
        <w:t xml:space="preserve"> </w:t>
      </w:r>
      <w:r w:rsidRPr="003A40E8">
        <w:rPr>
          <w:lang w:val="en-US"/>
        </w:rPr>
        <w:t>the</w:t>
      </w:r>
      <w:r w:rsidR="00BC5C0E">
        <w:rPr>
          <w:lang w:val="en-US"/>
        </w:rPr>
        <w:t xml:space="preserve"> </w:t>
      </w:r>
      <w:r w:rsidRPr="003A40E8">
        <w:rPr>
          <w:lang w:val="en-US"/>
        </w:rPr>
        <w:t>sector.</w:t>
      </w:r>
      <w:r w:rsidR="00BC5C0E">
        <w:rPr>
          <w:lang w:val="en-US"/>
        </w:rPr>
        <w:t xml:space="preserve"> </w:t>
      </w:r>
      <w:r w:rsidRPr="003A40E8">
        <w:rPr>
          <w:lang w:val="en-US"/>
        </w:rPr>
        <w:t>As</w:t>
      </w:r>
      <w:r w:rsidR="00BC5C0E">
        <w:rPr>
          <w:lang w:val="en-US"/>
        </w:rPr>
        <w:t xml:space="preserve"> </w:t>
      </w:r>
      <w:r w:rsidRPr="003A40E8">
        <w:rPr>
          <w:lang w:val="en-US"/>
        </w:rPr>
        <w:t>highlighted</w:t>
      </w:r>
      <w:r w:rsidR="00BC5C0E">
        <w:rPr>
          <w:lang w:val="en-US"/>
        </w:rPr>
        <w:t xml:space="preserve"> </w:t>
      </w:r>
      <w:r w:rsidRPr="003A40E8">
        <w:rPr>
          <w:lang w:val="en-US"/>
        </w:rPr>
        <w:t>in</w:t>
      </w:r>
      <w:r w:rsidR="00BC5C0E">
        <w:rPr>
          <w:lang w:val="en-US"/>
        </w:rPr>
        <w:t xml:space="preserve"> </w:t>
      </w:r>
      <w:r w:rsidRPr="003A40E8">
        <w:rPr>
          <w:lang w:val="en-US"/>
        </w:rPr>
        <w:t>the</w:t>
      </w:r>
      <w:r w:rsidR="00BC5C0E">
        <w:rPr>
          <w:lang w:val="en-US"/>
        </w:rPr>
        <w:t xml:space="preserve"> </w:t>
      </w:r>
      <w:r w:rsidRPr="003A40E8">
        <w:rPr>
          <w:lang w:val="en-US"/>
        </w:rPr>
        <w:t>HEFCE</w:t>
      </w:r>
      <w:r w:rsidR="00BC5C0E">
        <w:rPr>
          <w:lang w:val="en-US"/>
        </w:rPr>
        <w:t xml:space="preserve"> </w:t>
      </w:r>
      <w:r w:rsidRPr="003A40E8">
        <w:rPr>
          <w:lang w:val="en-US"/>
        </w:rPr>
        <w:t>(2015)</w:t>
      </w:r>
      <w:r w:rsidR="00BC5C0E">
        <w:rPr>
          <w:lang w:val="en-US"/>
        </w:rPr>
        <w:t xml:space="preserve"> </w:t>
      </w:r>
      <w:r w:rsidRPr="003A40E8">
        <w:rPr>
          <w:lang w:val="en-US"/>
        </w:rPr>
        <w:t>report,</w:t>
      </w:r>
      <w:r w:rsidR="00BC5C0E">
        <w:rPr>
          <w:lang w:val="en-US"/>
        </w:rPr>
        <w:t xml:space="preserve"> </w:t>
      </w:r>
      <w:r w:rsidRPr="003A40E8">
        <w:rPr>
          <w:lang w:val="en-US"/>
        </w:rPr>
        <w:t>recognition</w:t>
      </w:r>
      <w:r w:rsidR="00BC5C0E">
        <w:rPr>
          <w:lang w:val="en-US"/>
        </w:rPr>
        <w:t xml:space="preserve"> </w:t>
      </w:r>
      <w:r w:rsidRPr="003A40E8">
        <w:rPr>
          <w:lang w:val="en-US"/>
        </w:rPr>
        <w:t>of</w:t>
      </w:r>
      <w:r w:rsidR="00BC5C0E">
        <w:rPr>
          <w:lang w:val="en-US"/>
        </w:rPr>
        <w:t xml:space="preserve"> </w:t>
      </w:r>
      <w:r w:rsidRPr="003A40E8">
        <w:rPr>
          <w:lang w:val="en-US"/>
        </w:rPr>
        <w:t>a</w:t>
      </w:r>
      <w:r w:rsidR="00BC5C0E">
        <w:rPr>
          <w:lang w:val="en-US"/>
        </w:rPr>
        <w:t xml:space="preserve"> </w:t>
      </w:r>
      <w:r w:rsidRPr="003A40E8">
        <w:rPr>
          <w:lang w:val="en-US"/>
        </w:rPr>
        <w:t>wide</w:t>
      </w:r>
      <w:r w:rsidR="00BC5C0E">
        <w:rPr>
          <w:lang w:val="en-US"/>
        </w:rPr>
        <w:t xml:space="preserve"> </w:t>
      </w:r>
      <w:r w:rsidRPr="003A40E8">
        <w:rPr>
          <w:lang w:val="en-US"/>
        </w:rPr>
        <w:t>range</w:t>
      </w:r>
      <w:r w:rsidR="00BC5C0E">
        <w:rPr>
          <w:lang w:val="en-US"/>
        </w:rPr>
        <w:t xml:space="preserve"> </w:t>
      </w:r>
      <w:r w:rsidRPr="003A40E8">
        <w:rPr>
          <w:lang w:val="en-US"/>
        </w:rPr>
        <w:t>of</w:t>
      </w:r>
      <w:r w:rsidR="00BC5C0E">
        <w:rPr>
          <w:lang w:val="en-US"/>
        </w:rPr>
        <w:t xml:space="preserve"> </w:t>
      </w:r>
      <w:r w:rsidRPr="003A40E8">
        <w:rPr>
          <w:lang w:val="en-US"/>
        </w:rPr>
        <w:t>effects</w:t>
      </w:r>
      <w:r w:rsidR="00BC5C0E">
        <w:rPr>
          <w:lang w:val="en-US"/>
        </w:rPr>
        <w:t xml:space="preserve"> </w:t>
      </w:r>
      <w:r w:rsidRPr="003A40E8">
        <w:rPr>
          <w:lang w:val="en-US"/>
        </w:rPr>
        <w:t>is</w:t>
      </w:r>
      <w:r w:rsidR="00BC5C0E">
        <w:rPr>
          <w:lang w:val="en-US"/>
        </w:rPr>
        <w:t xml:space="preserve"> </w:t>
      </w:r>
      <w:r w:rsidRPr="003A40E8">
        <w:rPr>
          <w:lang w:val="en-US"/>
        </w:rPr>
        <w:t>an</w:t>
      </w:r>
      <w:r w:rsidR="00BC5C0E">
        <w:rPr>
          <w:lang w:val="en-US"/>
        </w:rPr>
        <w:t xml:space="preserve"> </w:t>
      </w:r>
      <w:r w:rsidRPr="003A40E8">
        <w:rPr>
          <w:lang w:val="en-US"/>
        </w:rPr>
        <w:t>important</w:t>
      </w:r>
      <w:r w:rsidR="00BC5C0E">
        <w:rPr>
          <w:lang w:val="en-US"/>
        </w:rPr>
        <w:t xml:space="preserve"> </w:t>
      </w:r>
      <w:r w:rsidRPr="003A40E8">
        <w:rPr>
          <w:lang w:val="en-US"/>
        </w:rPr>
        <w:t>part</w:t>
      </w:r>
      <w:r w:rsidR="00BC5C0E">
        <w:rPr>
          <w:lang w:val="en-US"/>
        </w:rPr>
        <w:t xml:space="preserve"> </w:t>
      </w:r>
      <w:r w:rsidRPr="003A40E8">
        <w:rPr>
          <w:lang w:val="en-US"/>
        </w:rPr>
        <w:t>of</w:t>
      </w:r>
      <w:r w:rsidR="00BC5C0E">
        <w:rPr>
          <w:lang w:val="en-US"/>
        </w:rPr>
        <w:t xml:space="preserve"> </w:t>
      </w:r>
      <w:r w:rsidRPr="003A40E8">
        <w:rPr>
          <w:lang w:val="en-US"/>
        </w:rPr>
        <w:t>building</w:t>
      </w:r>
      <w:r w:rsidR="00BC5C0E">
        <w:rPr>
          <w:lang w:val="en-US"/>
        </w:rPr>
        <w:t xml:space="preserve"> </w:t>
      </w:r>
      <w:r w:rsidRPr="003A40E8">
        <w:rPr>
          <w:lang w:val="en-US"/>
        </w:rPr>
        <w:t>an</w:t>
      </w:r>
      <w:r w:rsidR="00BC5C0E">
        <w:rPr>
          <w:lang w:val="en-US"/>
        </w:rPr>
        <w:t xml:space="preserve"> </w:t>
      </w:r>
      <w:r w:rsidRPr="003A40E8">
        <w:rPr>
          <w:lang w:val="en-US"/>
        </w:rPr>
        <w:t>evidence</w:t>
      </w:r>
      <w:r w:rsidR="00BC5C0E">
        <w:rPr>
          <w:lang w:val="en-US"/>
        </w:rPr>
        <w:t xml:space="preserve"> </w:t>
      </w:r>
      <w:r w:rsidRPr="003A40E8">
        <w:rPr>
          <w:lang w:val="en-US"/>
        </w:rPr>
        <w:t>base</w:t>
      </w:r>
      <w:r w:rsidR="00BC5C0E">
        <w:rPr>
          <w:lang w:val="en-US"/>
        </w:rPr>
        <w:t xml:space="preserve"> </w:t>
      </w:r>
      <w:r w:rsidRPr="003A40E8">
        <w:rPr>
          <w:lang w:val="en-US"/>
        </w:rPr>
        <w:t>for</w:t>
      </w:r>
      <w:r w:rsidR="00BC5C0E">
        <w:rPr>
          <w:lang w:val="en-US"/>
        </w:rPr>
        <w:t xml:space="preserve"> </w:t>
      </w:r>
      <w:r w:rsidRPr="003A40E8">
        <w:rPr>
          <w:lang w:val="en-US"/>
        </w:rPr>
        <w:t>the</w:t>
      </w:r>
      <w:r w:rsidR="00BC5C0E">
        <w:rPr>
          <w:lang w:val="en-US"/>
        </w:rPr>
        <w:t xml:space="preserve"> </w:t>
      </w:r>
      <w:r w:rsidRPr="003A40E8">
        <w:rPr>
          <w:lang w:val="en-US"/>
        </w:rPr>
        <w:t>impact</w:t>
      </w:r>
      <w:r w:rsidR="00BC5C0E">
        <w:rPr>
          <w:lang w:val="en-US"/>
        </w:rPr>
        <w:t xml:space="preserve"> </w:t>
      </w:r>
      <w:r w:rsidRPr="003A40E8">
        <w:rPr>
          <w:lang w:val="en-US"/>
        </w:rPr>
        <w:t>of</w:t>
      </w:r>
      <w:r w:rsidR="00BC5C0E">
        <w:rPr>
          <w:lang w:val="en-US"/>
        </w:rPr>
        <w:t xml:space="preserve"> </w:t>
      </w:r>
      <w:r w:rsidRPr="003A40E8">
        <w:rPr>
          <w:lang w:val="en-US"/>
        </w:rPr>
        <w:t>equity</w:t>
      </w:r>
      <w:r w:rsidR="00BC5C0E">
        <w:rPr>
          <w:lang w:val="en-US"/>
        </w:rPr>
        <w:t xml:space="preserve"> </w:t>
      </w:r>
      <w:r w:rsidRPr="003A40E8">
        <w:rPr>
          <w:lang w:val="en-US"/>
        </w:rPr>
        <w:t>initiatives.</w:t>
      </w:r>
      <w:r w:rsidR="00BC5C0E">
        <w:rPr>
          <w:lang w:val="en-US"/>
        </w:rPr>
        <w:t xml:space="preserve"> </w:t>
      </w:r>
      <w:r w:rsidRPr="003A40E8">
        <w:rPr>
          <w:lang w:val="en-US"/>
        </w:rPr>
        <w:t>The</w:t>
      </w:r>
      <w:r w:rsidR="00BC5C0E">
        <w:rPr>
          <w:lang w:val="en-US"/>
        </w:rPr>
        <w:t xml:space="preserve"> </w:t>
      </w:r>
      <w:r w:rsidRPr="003A40E8">
        <w:rPr>
          <w:lang w:val="en-US"/>
        </w:rPr>
        <w:t>EIF</w:t>
      </w:r>
      <w:r w:rsidR="00BC5C0E">
        <w:rPr>
          <w:lang w:val="en-US"/>
        </w:rPr>
        <w:t xml:space="preserve"> </w:t>
      </w:r>
      <w:r w:rsidRPr="003A40E8">
        <w:rPr>
          <w:lang w:val="en-US"/>
        </w:rPr>
        <w:t>aims</w:t>
      </w:r>
      <w:r w:rsidR="00BC5C0E">
        <w:rPr>
          <w:lang w:val="en-US"/>
        </w:rPr>
        <w:t xml:space="preserve"> </w:t>
      </w:r>
      <w:r w:rsidRPr="003A40E8">
        <w:rPr>
          <w:lang w:val="en-US"/>
        </w:rPr>
        <w:t>to</w:t>
      </w:r>
      <w:r w:rsidR="00BC5C0E">
        <w:rPr>
          <w:lang w:val="en-US"/>
        </w:rPr>
        <w:t xml:space="preserve"> </w:t>
      </w:r>
      <w:r w:rsidRPr="003A40E8">
        <w:rPr>
          <w:lang w:val="en-US"/>
        </w:rPr>
        <w:t>provide</w:t>
      </w:r>
      <w:r w:rsidR="00BC5C0E">
        <w:rPr>
          <w:lang w:val="en-US"/>
        </w:rPr>
        <w:t xml:space="preserve"> </w:t>
      </w:r>
      <w:r w:rsidRPr="003A40E8">
        <w:rPr>
          <w:lang w:val="en-US"/>
        </w:rPr>
        <w:t>a</w:t>
      </w:r>
      <w:r w:rsidR="00BC5C0E">
        <w:rPr>
          <w:lang w:val="en-US"/>
        </w:rPr>
        <w:t xml:space="preserve"> </w:t>
      </w:r>
      <w:r w:rsidRPr="003A40E8">
        <w:rPr>
          <w:lang w:val="en-US"/>
        </w:rPr>
        <w:t>framework</w:t>
      </w:r>
      <w:r w:rsidR="00BC5C0E">
        <w:rPr>
          <w:lang w:val="en-US"/>
        </w:rPr>
        <w:t xml:space="preserve"> </w:t>
      </w:r>
      <w:r w:rsidRPr="003A40E8">
        <w:rPr>
          <w:lang w:val="en-US"/>
        </w:rPr>
        <w:t>that</w:t>
      </w:r>
      <w:r w:rsidR="00BC5C0E">
        <w:rPr>
          <w:lang w:val="en-US"/>
        </w:rPr>
        <w:t xml:space="preserve"> </w:t>
      </w:r>
      <w:r w:rsidRPr="003A40E8">
        <w:rPr>
          <w:lang w:val="en-US"/>
        </w:rPr>
        <w:t>is</w:t>
      </w:r>
      <w:r w:rsidR="00BC5C0E">
        <w:rPr>
          <w:lang w:val="en-US"/>
        </w:rPr>
        <w:t xml:space="preserve"> </w:t>
      </w:r>
      <w:r w:rsidRPr="003A40E8">
        <w:rPr>
          <w:lang w:val="en-US"/>
        </w:rPr>
        <w:t>able</w:t>
      </w:r>
      <w:r w:rsidR="00BC5C0E">
        <w:rPr>
          <w:lang w:val="en-US"/>
        </w:rPr>
        <w:t xml:space="preserve"> </w:t>
      </w:r>
      <w:r w:rsidRPr="003A40E8">
        <w:rPr>
          <w:lang w:val="en-US"/>
        </w:rPr>
        <w:t>to</w:t>
      </w:r>
      <w:r w:rsidR="00BC5C0E">
        <w:rPr>
          <w:lang w:val="en-US"/>
        </w:rPr>
        <w:t xml:space="preserve"> </w:t>
      </w:r>
      <w:r w:rsidRPr="003A40E8">
        <w:rPr>
          <w:lang w:val="en-US"/>
        </w:rPr>
        <w:t>capture</w:t>
      </w:r>
      <w:r w:rsidR="00BC5C0E">
        <w:rPr>
          <w:lang w:val="en-US"/>
        </w:rPr>
        <w:t xml:space="preserve"> </w:t>
      </w:r>
      <w:r w:rsidRPr="003A40E8">
        <w:rPr>
          <w:lang w:val="en-US"/>
        </w:rPr>
        <w:t>‘the</w:t>
      </w:r>
      <w:r w:rsidR="00BC5C0E">
        <w:rPr>
          <w:lang w:val="en-US"/>
        </w:rPr>
        <w:t xml:space="preserve"> </w:t>
      </w:r>
      <w:r w:rsidRPr="003A40E8">
        <w:rPr>
          <w:lang w:val="en-US"/>
        </w:rPr>
        <w:t>more</w:t>
      </w:r>
      <w:r w:rsidR="00BC5C0E">
        <w:rPr>
          <w:lang w:val="en-US"/>
        </w:rPr>
        <w:t xml:space="preserve"> </w:t>
      </w:r>
      <w:r w:rsidRPr="003A40E8">
        <w:rPr>
          <w:lang w:val="en-US"/>
        </w:rPr>
        <w:t>intangible</w:t>
      </w:r>
      <w:r w:rsidR="00BC5C0E">
        <w:rPr>
          <w:lang w:val="en-US"/>
        </w:rPr>
        <w:t xml:space="preserve"> </w:t>
      </w:r>
      <w:r w:rsidRPr="003A40E8">
        <w:rPr>
          <w:lang w:val="en-US"/>
        </w:rPr>
        <w:t>benefits</w:t>
      </w:r>
      <w:r w:rsidR="00BC5C0E">
        <w:rPr>
          <w:lang w:val="en-US"/>
        </w:rPr>
        <w:t xml:space="preserve"> </w:t>
      </w:r>
      <w:r w:rsidRPr="003A40E8">
        <w:rPr>
          <w:lang w:val="en-US"/>
        </w:rPr>
        <w:t>of</w:t>
      </w:r>
      <w:r w:rsidR="00BC5C0E">
        <w:rPr>
          <w:lang w:val="en-US"/>
        </w:rPr>
        <w:t xml:space="preserve"> </w:t>
      </w:r>
      <w:r w:rsidRPr="003A40E8">
        <w:rPr>
          <w:lang w:val="en-US"/>
        </w:rPr>
        <w:t>widening</w:t>
      </w:r>
      <w:r w:rsidR="00BC5C0E">
        <w:rPr>
          <w:lang w:val="en-US"/>
        </w:rPr>
        <w:t xml:space="preserve"> </w:t>
      </w:r>
      <w:r w:rsidRPr="003A40E8">
        <w:rPr>
          <w:lang w:val="en-US"/>
        </w:rPr>
        <w:t>participation</w:t>
      </w:r>
      <w:r w:rsidR="00BC5C0E">
        <w:rPr>
          <w:lang w:val="en-US"/>
        </w:rPr>
        <w:t xml:space="preserve"> </w:t>
      </w:r>
      <w:r w:rsidRPr="003A40E8">
        <w:rPr>
          <w:lang w:val="en-US"/>
        </w:rPr>
        <w:t>beyond</w:t>
      </w:r>
      <w:r w:rsidR="00BC5C0E">
        <w:rPr>
          <w:lang w:val="en-US"/>
        </w:rPr>
        <w:t xml:space="preserve"> </w:t>
      </w:r>
      <w:r w:rsidRPr="003A40E8">
        <w:rPr>
          <w:lang w:val="en-US"/>
        </w:rPr>
        <w:t>the</w:t>
      </w:r>
      <w:r w:rsidR="00BC5C0E">
        <w:rPr>
          <w:lang w:val="en-US"/>
        </w:rPr>
        <w:t xml:space="preserve"> </w:t>
      </w:r>
      <w:r w:rsidRPr="003A40E8">
        <w:rPr>
          <w:lang w:val="en-US"/>
        </w:rPr>
        <w:t>economic</w:t>
      </w:r>
      <w:r w:rsidR="00BC5C0E">
        <w:rPr>
          <w:lang w:val="en-US"/>
        </w:rPr>
        <w:t xml:space="preserve"> </w:t>
      </w:r>
      <w:r w:rsidRPr="003A40E8">
        <w:rPr>
          <w:lang w:val="en-US"/>
        </w:rPr>
        <w:t>impacts’,</w:t>
      </w:r>
      <w:r w:rsidR="00BC5C0E">
        <w:rPr>
          <w:lang w:val="en-US"/>
        </w:rPr>
        <w:t xml:space="preserve"> </w:t>
      </w:r>
      <w:r w:rsidRPr="003A40E8">
        <w:rPr>
          <w:lang w:val="en-US"/>
        </w:rPr>
        <w:t>something</w:t>
      </w:r>
      <w:r w:rsidR="00BC5C0E">
        <w:rPr>
          <w:lang w:val="en-US"/>
        </w:rPr>
        <w:t xml:space="preserve"> </w:t>
      </w:r>
      <w:r w:rsidRPr="003A40E8">
        <w:rPr>
          <w:lang w:val="en-US"/>
        </w:rPr>
        <w:t>that</w:t>
      </w:r>
      <w:r w:rsidR="00BC5C0E">
        <w:rPr>
          <w:lang w:val="en-US"/>
        </w:rPr>
        <w:t xml:space="preserve"> </w:t>
      </w:r>
      <w:r w:rsidRPr="003A40E8">
        <w:rPr>
          <w:lang w:val="en-US"/>
        </w:rPr>
        <w:t>HEFCE</w:t>
      </w:r>
      <w:r w:rsidR="00BC5C0E">
        <w:rPr>
          <w:lang w:val="en-US"/>
        </w:rPr>
        <w:t xml:space="preserve"> </w:t>
      </w:r>
      <w:r w:rsidRPr="003A40E8">
        <w:rPr>
          <w:lang w:val="en-US"/>
        </w:rPr>
        <w:t>(2015,</w:t>
      </w:r>
      <w:r w:rsidR="00BC5C0E">
        <w:rPr>
          <w:lang w:val="en-US"/>
        </w:rPr>
        <w:t xml:space="preserve"> </w:t>
      </w:r>
      <w:r w:rsidRPr="003A40E8">
        <w:rPr>
          <w:lang w:val="en-US"/>
        </w:rPr>
        <w:t>p.</w:t>
      </w:r>
      <w:r w:rsidR="00BC5C0E">
        <w:rPr>
          <w:lang w:val="en-US"/>
        </w:rPr>
        <w:t xml:space="preserve"> </w:t>
      </w:r>
      <w:r w:rsidRPr="003A40E8">
        <w:rPr>
          <w:lang w:val="en-US"/>
        </w:rPr>
        <w:t>12)</w:t>
      </w:r>
      <w:r w:rsidR="00BC5C0E">
        <w:rPr>
          <w:lang w:val="en-US"/>
        </w:rPr>
        <w:t xml:space="preserve"> </w:t>
      </w:r>
      <w:r w:rsidRPr="003A40E8">
        <w:rPr>
          <w:lang w:val="en-US"/>
        </w:rPr>
        <w:t>argued</w:t>
      </w:r>
      <w:r w:rsidR="00BC5C0E">
        <w:rPr>
          <w:lang w:val="en-US"/>
        </w:rPr>
        <w:t xml:space="preserve"> </w:t>
      </w:r>
      <w:r w:rsidRPr="003A40E8">
        <w:rPr>
          <w:lang w:val="en-US"/>
        </w:rPr>
        <w:t>is</w:t>
      </w:r>
      <w:r w:rsidR="00BC5C0E">
        <w:rPr>
          <w:lang w:val="en-US"/>
        </w:rPr>
        <w:t xml:space="preserve"> </w:t>
      </w:r>
      <w:r w:rsidRPr="003A40E8">
        <w:rPr>
          <w:lang w:val="en-US"/>
        </w:rPr>
        <w:t>essential</w:t>
      </w:r>
      <w:r w:rsidR="00BC5C0E">
        <w:rPr>
          <w:lang w:val="en-US"/>
        </w:rPr>
        <w:t xml:space="preserve"> </w:t>
      </w:r>
      <w:r w:rsidRPr="003A40E8">
        <w:rPr>
          <w:lang w:val="en-US"/>
        </w:rPr>
        <w:t>for</w:t>
      </w:r>
      <w:r w:rsidR="00BC5C0E">
        <w:rPr>
          <w:lang w:val="en-US"/>
        </w:rPr>
        <w:t xml:space="preserve"> </w:t>
      </w:r>
      <w:r w:rsidRPr="003A40E8">
        <w:rPr>
          <w:lang w:val="en-US"/>
        </w:rPr>
        <w:t>equity</w:t>
      </w:r>
      <w:r w:rsidR="00BC5C0E">
        <w:rPr>
          <w:lang w:val="en-US"/>
        </w:rPr>
        <w:t xml:space="preserve"> </w:t>
      </w:r>
      <w:r w:rsidRPr="003A40E8">
        <w:rPr>
          <w:lang w:val="en-US"/>
        </w:rPr>
        <w:t>in</w:t>
      </w:r>
      <w:r w:rsidR="00BC5C0E">
        <w:rPr>
          <w:lang w:val="en-US"/>
        </w:rPr>
        <w:t xml:space="preserve"> </w:t>
      </w:r>
      <w:r w:rsidRPr="003A40E8">
        <w:rPr>
          <w:lang w:val="en-US"/>
        </w:rPr>
        <w:t>higher</w:t>
      </w:r>
      <w:r w:rsidR="00BC5C0E">
        <w:rPr>
          <w:lang w:val="en-US"/>
        </w:rPr>
        <w:t xml:space="preserve"> </w:t>
      </w:r>
      <w:r w:rsidRPr="003A40E8">
        <w:rPr>
          <w:lang w:val="en-US"/>
        </w:rPr>
        <w:t>education.</w:t>
      </w:r>
    </w:p>
    <w:p w14:paraId="1628842E" w14:textId="56207721" w:rsidR="003A40E8" w:rsidRDefault="003A40E8" w:rsidP="003A40E8">
      <w:pPr>
        <w:rPr>
          <w:lang w:val="en-US"/>
        </w:rPr>
      </w:pPr>
      <w:r w:rsidRPr="003A40E8">
        <w:rPr>
          <w:lang w:val="en-US"/>
        </w:rPr>
        <w:t>The</w:t>
      </w:r>
      <w:r w:rsidR="00BC5C0E">
        <w:rPr>
          <w:lang w:val="en-US"/>
        </w:rPr>
        <w:t xml:space="preserve"> </w:t>
      </w:r>
      <w:r w:rsidRPr="003A40E8">
        <w:rPr>
          <w:lang w:val="en-US"/>
        </w:rPr>
        <w:t>second</w:t>
      </w:r>
      <w:r w:rsidR="00BC5C0E">
        <w:rPr>
          <w:lang w:val="en-US"/>
        </w:rPr>
        <w:t xml:space="preserve"> </w:t>
      </w:r>
      <w:r w:rsidRPr="003A40E8">
        <w:rPr>
          <w:lang w:val="en-US"/>
        </w:rPr>
        <w:t>resource</w:t>
      </w:r>
      <w:r w:rsidR="00BC5C0E">
        <w:rPr>
          <w:lang w:val="en-US"/>
        </w:rPr>
        <w:t xml:space="preserve"> </w:t>
      </w:r>
      <w:r w:rsidRPr="003A40E8">
        <w:rPr>
          <w:lang w:val="en-US"/>
        </w:rPr>
        <w:t>developed</w:t>
      </w:r>
      <w:r w:rsidR="00BC5C0E">
        <w:rPr>
          <w:lang w:val="en-US"/>
        </w:rPr>
        <w:t xml:space="preserve"> </w:t>
      </w:r>
      <w:r w:rsidRPr="003A40E8">
        <w:rPr>
          <w:lang w:val="en-US"/>
        </w:rPr>
        <w:t>in</w:t>
      </w:r>
      <w:r w:rsidR="00BC5C0E">
        <w:rPr>
          <w:lang w:val="en-US"/>
        </w:rPr>
        <w:t xml:space="preserve"> </w:t>
      </w:r>
      <w:r w:rsidRPr="003A40E8">
        <w:rPr>
          <w:lang w:val="en-US"/>
        </w:rPr>
        <w:t>this</w:t>
      </w:r>
      <w:r w:rsidR="00BC5C0E">
        <w:rPr>
          <w:lang w:val="en-US"/>
        </w:rPr>
        <w:t xml:space="preserve"> </w:t>
      </w:r>
      <w:r w:rsidRPr="003A40E8">
        <w:rPr>
          <w:lang w:val="en-US"/>
        </w:rPr>
        <w:t>study</w:t>
      </w:r>
      <w:r w:rsidR="00BC5C0E">
        <w:rPr>
          <w:lang w:val="en-US"/>
        </w:rPr>
        <w:t xml:space="preserve"> </w:t>
      </w:r>
      <w:r w:rsidRPr="003A40E8">
        <w:rPr>
          <w:lang w:val="en-US"/>
        </w:rPr>
        <w:t>is</w:t>
      </w:r>
      <w:r w:rsidR="00BC5C0E">
        <w:rPr>
          <w:lang w:val="en-US"/>
        </w:rPr>
        <w:t xml:space="preserve"> </w:t>
      </w:r>
      <w:r w:rsidRPr="003A40E8">
        <w:rPr>
          <w:lang w:val="en-US"/>
        </w:rPr>
        <w:t>the</w:t>
      </w:r>
      <w:r w:rsidR="00BC5C0E">
        <w:rPr>
          <w:lang w:val="en-US"/>
        </w:rPr>
        <w:t xml:space="preserve"> </w:t>
      </w:r>
      <w:r w:rsidRPr="00292B2C">
        <w:rPr>
          <w:i/>
          <w:lang w:val="en-US"/>
        </w:rPr>
        <w:t>Featured</w:t>
      </w:r>
      <w:r w:rsidR="00BC5C0E" w:rsidRPr="00292B2C">
        <w:rPr>
          <w:i/>
          <w:lang w:val="en-US"/>
        </w:rPr>
        <w:t xml:space="preserve"> </w:t>
      </w:r>
      <w:r w:rsidRPr="00292B2C">
        <w:rPr>
          <w:i/>
          <w:lang w:val="en-US"/>
        </w:rPr>
        <w:t>Initiatives</w:t>
      </w:r>
      <w:r w:rsidR="00BC5C0E">
        <w:rPr>
          <w:lang w:val="en-US"/>
        </w:rPr>
        <w:t xml:space="preserve"> </w:t>
      </w:r>
      <w:r w:rsidRPr="003A40E8">
        <w:rPr>
          <w:lang w:val="en-US"/>
        </w:rPr>
        <w:t>supplement,</w:t>
      </w:r>
      <w:r w:rsidR="00BC5C0E">
        <w:rPr>
          <w:lang w:val="en-US"/>
        </w:rPr>
        <w:t xml:space="preserve"> </w:t>
      </w:r>
      <w:r w:rsidRPr="003A40E8">
        <w:rPr>
          <w:lang w:val="en-US"/>
        </w:rPr>
        <w:t>which</w:t>
      </w:r>
      <w:r w:rsidR="00BC5C0E">
        <w:rPr>
          <w:lang w:val="en-US"/>
        </w:rPr>
        <w:t xml:space="preserve"> </w:t>
      </w:r>
      <w:r w:rsidRPr="003A40E8">
        <w:rPr>
          <w:lang w:val="en-US"/>
        </w:rPr>
        <w:t>provides</w:t>
      </w:r>
      <w:r w:rsidR="00BC5C0E">
        <w:rPr>
          <w:lang w:val="en-US"/>
        </w:rPr>
        <w:t xml:space="preserve"> </w:t>
      </w:r>
      <w:r w:rsidRPr="003A40E8">
        <w:rPr>
          <w:lang w:val="en-US"/>
        </w:rPr>
        <w:t>a</w:t>
      </w:r>
      <w:r w:rsidR="00BC5C0E">
        <w:rPr>
          <w:lang w:val="en-US"/>
        </w:rPr>
        <w:t xml:space="preserve"> </w:t>
      </w:r>
      <w:r w:rsidRPr="003A40E8">
        <w:rPr>
          <w:lang w:val="en-US"/>
        </w:rPr>
        <w:t>series</w:t>
      </w:r>
      <w:r w:rsidR="00BC5C0E">
        <w:rPr>
          <w:lang w:val="en-US"/>
        </w:rPr>
        <w:t xml:space="preserve"> </w:t>
      </w:r>
      <w:r w:rsidRPr="003A40E8">
        <w:rPr>
          <w:lang w:val="en-US"/>
        </w:rPr>
        <w:t>of</w:t>
      </w:r>
      <w:r w:rsidR="00BC5C0E">
        <w:rPr>
          <w:lang w:val="en-US"/>
        </w:rPr>
        <w:t xml:space="preserve"> </w:t>
      </w:r>
      <w:r w:rsidRPr="003A40E8">
        <w:rPr>
          <w:lang w:val="en-US"/>
        </w:rPr>
        <w:t>brief</w:t>
      </w:r>
      <w:r w:rsidR="00BC5C0E">
        <w:rPr>
          <w:lang w:val="en-US"/>
        </w:rPr>
        <w:t xml:space="preserve"> </w:t>
      </w:r>
      <w:r w:rsidRPr="003A40E8">
        <w:rPr>
          <w:lang w:val="en-US"/>
        </w:rPr>
        <w:t>exemplars</w:t>
      </w:r>
      <w:r w:rsidR="00BC5C0E">
        <w:rPr>
          <w:lang w:val="en-US"/>
        </w:rPr>
        <w:t xml:space="preserve"> </w:t>
      </w:r>
      <w:r w:rsidRPr="003A40E8">
        <w:rPr>
          <w:lang w:val="en-US"/>
        </w:rPr>
        <w:t>that</w:t>
      </w:r>
      <w:r w:rsidR="00BC5C0E">
        <w:rPr>
          <w:lang w:val="en-US"/>
        </w:rPr>
        <w:t xml:space="preserve"> </w:t>
      </w:r>
      <w:r w:rsidRPr="003A40E8">
        <w:rPr>
          <w:lang w:val="en-US"/>
        </w:rPr>
        <w:t>outline</w:t>
      </w:r>
      <w:r w:rsidR="00BC5C0E">
        <w:rPr>
          <w:lang w:val="en-US"/>
        </w:rPr>
        <w:t xml:space="preserve"> </w:t>
      </w:r>
      <w:r w:rsidRPr="003A40E8">
        <w:rPr>
          <w:lang w:val="en-US"/>
        </w:rPr>
        <w:t>how</w:t>
      </w:r>
      <w:r w:rsidR="00BC5C0E">
        <w:rPr>
          <w:lang w:val="en-US"/>
        </w:rPr>
        <w:t xml:space="preserve"> </w:t>
      </w:r>
      <w:r w:rsidRPr="003A40E8">
        <w:rPr>
          <w:lang w:val="en-US"/>
        </w:rPr>
        <w:t>programs</w:t>
      </w:r>
      <w:r w:rsidR="00BC5C0E">
        <w:rPr>
          <w:lang w:val="en-US"/>
        </w:rPr>
        <w:t xml:space="preserve"> </w:t>
      </w:r>
      <w:r w:rsidRPr="003A40E8">
        <w:rPr>
          <w:lang w:val="en-US"/>
        </w:rPr>
        <w:t>are</w:t>
      </w:r>
      <w:r w:rsidR="00BC5C0E">
        <w:rPr>
          <w:lang w:val="en-US"/>
        </w:rPr>
        <w:t xml:space="preserve"> </w:t>
      </w:r>
      <w:r w:rsidRPr="003A40E8">
        <w:rPr>
          <w:lang w:val="en-US"/>
        </w:rPr>
        <w:t>implemented</w:t>
      </w:r>
      <w:r w:rsidR="00BC5C0E">
        <w:rPr>
          <w:lang w:val="en-US"/>
        </w:rPr>
        <w:t xml:space="preserve"> </w:t>
      </w:r>
      <w:r w:rsidRPr="003A40E8">
        <w:rPr>
          <w:lang w:val="en-US"/>
        </w:rPr>
        <w:t>and</w:t>
      </w:r>
      <w:r w:rsidR="00BC5C0E">
        <w:rPr>
          <w:lang w:val="en-US"/>
        </w:rPr>
        <w:t xml:space="preserve"> </w:t>
      </w:r>
      <w:r w:rsidRPr="003A40E8">
        <w:rPr>
          <w:lang w:val="en-US"/>
        </w:rPr>
        <w:t>evaluated</w:t>
      </w:r>
      <w:r w:rsidR="00BC5C0E">
        <w:rPr>
          <w:lang w:val="en-US"/>
        </w:rPr>
        <w:t xml:space="preserve"> </w:t>
      </w:r>
      <w:r w:rsidRPr="003A40E8">
        <w:rPr>
          <w:lang w:val="en-US"/>
        </w:rPr>
        <w:t>across</w:t>
      </w:r>
      <w:r w:rsidR="00BC5C0E">
        <w:rPr>
          <w:lang w:val="en-US"/>
        </w:rPr>
        <w:t xml:space="preserve"> </w:t>
      </w:r>
      <w:r w:rsidRPr="003A40E8">
        <w:rPr>
          <w:lang w:val="en-US"/>
        </w:rPr>
        <w:t>the</w:t>
      </w:r>
      <w:r w:rsidR="00BC5C0E">
        <w:rPr>
          <w:lang w:val="en-US"/>
        </w:rPr>
        <w:t xml:space="preserve"> </w:t>
      </w:r>
      <w:r w:rsidRPr="003A40E8">
        <w:rPr>
          <w:lang w:val="en-US"/>
        </w:rPr>
        <w:t>stages</w:t>
      </w:r>
      <w:r w:rsidR="00BC5C0E">
        <w:rPr>
          <w:lang w:val="en-US"/>
        </w:rPr>
        <w:t xml:space="preserve"> </w:t>
      </w:r>
      <w:r w:rsidRPr="003A40E8">
        <w:rPr>
          <w:lang w:val="en-US"/>
        </w:rPr>
        <w:t>of</w:t>
      </w:r>
      <w:r w:rsidR="00BC5C0E">
        <w:rPr>
          <w:lang w:val="en-US"/>
        </w:rPr>
        <w:t xml:space="preserve"> </w:t>
      </w:r>
      <w:r w:rsidRPr="003A40E8">
        <w:rPr>
          <w:lang w:val="en-US"/>
        </w:rPr>
        <w:t>the</w:t>
      </w:r>
      <w:r w:rsidR="00BC5C0E">
        <w:rPr>
          <w:lang w:val="en-US"/>
        </w:rPr>
        <w:t xml:space="preserve"> </w:t>
      </w:r>
      <w:r w:rsidRPr="003A40E8">
        <w:rPr>
          <w:lang w:val="en-US"/>
        </w:rPr>
        <w:t>student</w:t>
      </w:r>
      <w:r w:rsidR="00BC5C0E">
        <w:rPr>
          <w:lang w:val="en-US"/>
        </w:rPr>
        <w:t xml:space="preserve"> </w:t>
      </w:r>
      <w:r w:rsidRPr="003A40E8">
        <w:rPr>
          <w:lang w:val="en-US"/>
        </w:rPr>
        <w:t>life-cycle.</w:t>
      </w:r>
      <w:r w:rsidR="00BC5C0E">
        <w:rPr>
          <w:lang w:val="en-US"/>
        </w:rPr>
        <w:t xml:space="preserve"> </w:t>
      </w:r>
      <w:r w:rsidRPr="003A40E8">
        <w:rPr>
          <w:lang w:val="en-US"/>
        </w:rPr>
        <w:t>These</w:t>
      </w:r>
      <w:r w:rsidR="00BC5C0E">
        <w:rPr>
          <w:lang w:val="en-US"/>
        </w:rPr>
        <w:t xml:space="preserve"> </w:t>
      </w:r>
      <w:r w:rsidRPr="003A40E8">
        <w:rPr>
          <w:lang w:val="en-US"/>
        </w:rPr>
        <w:t>initiatives</w:t>
      </w:r>
      <w:r w:rsidR="00BC5C0E">
        <w:rPr>
          <w:lang w:val="en-US"/>
        </w:rPr>
        <w:t xml:space="preserve"> </w:t>
      </w:r>
      <w:r w:rsidRPr="003A40E8">
        <w:rPr>
          <w:lang w:val="en-US"/>
        </w:rPr>
        <w:t>have</w:t>
      </w:r>
      <w:r w:rsidR="00BC5C0E">
        <w:rPr>
          <w:lang w:val="en-US"/>
        </w:rPr>
        <w:t xml:space="preserve"> </w:t>
      </w:r>
      <w:r w:rsidRPr="003A40E8">
        <w:rPr>
          <w:lang w:val="en-US"/>
        </w:rPr>
        <w:t>been</w:t>
      </w:r>
      <w:r w:rsidR="00BC5C0E">
        <w:rPr>
          <w:lang w:val="en-US"/>
        </w:rPr>
        <w:t xml:space="preserve"> </w:t>
      </w:r>
      <w:r w:rsidRPr="003A40E8">
        <w:rPr>
          <w:lang w:val="en-US"/>
        </w:rPr>
        <w:t>selected</w:t>
      </w:r>
      <w:r w:rsidR="00BC5C0E">
        <w:rPr>
          <w:lang w:val="en-US"/>
        </w:rPr>
        <w:t xml:space="preserve"> </w:t>
      </w:r>
      <w:r w:rsidRPr="003A40E8">
        <w:rPr>
          <w:lang w:val="en-US"/>
        </w:rPr>
        <w:t>because</w:t>
      </w:r>
      <w:r w:rsidR="00BC5C0E">
        <w:rPr>
          <w:lang w:val="en-US"/>
        </w:rPr>
        <w:t xml:space="preserve"> </w:t>
      </w:r>
      <w:r w:rsidRPr="003A40E8">
        <w:rPr>
          <w:lang w:val="en-US"/>
        </w:rPr>
        <w:t>of</w:t>
      </w:r>
      <w:r w:rsidR="00BC5C0E">
        <w:rPr>
          <w:lang w:val="en-US"/>
        </w:rPr>
        <w:t xml:space="preserve"> </w:t>
      </w:r>
      <w:r w:rsidRPr="003A40E8">
        <w:rPr>
          <w:lang w:val="en-US"/>
        </w:rPr>
        <w:t>the</w:t>
      </w:r>
      <w:r w:rsidR="00BC5C0E">
        <w:rPr>
          <w:lang w:val="en-US"/>
        </w:rPr>
        <w:t xml:space="preserve"> </w:t>
      </w:r>
      <w:r w:rsidRPr="003A40E8">
        <w:rPr>
          <w:lang w:val="en-US"/>
        </w:rPr>
        <w:t>stren</w:t>
      </w:r>
      <w:r>
        <w:rPr>
          <w:lang w:val="en-US"/>
        </w:rPr>
        <w:t>gth</w:t>
      </w:r>
      <w:r w:rsidR="00BC5C0E">
        <w:rPr>
          <w:lang w:val="en-US"/>
        </w:rPr>
        <w:t xml:space="preserve"> </w:t>
      </w:r>
      <w:r>
        <w:rPr>
          <w:lang w:val="en-US"/>
        </w:rPr>
        <w:t>of</w:t>
      </w:r>
      <w:r w:rsidR="00BC5C0E">
        <w:rPr>
          <w:lang w:val="en-US"/>
        </w:rPr>
        <w:t xml:space="preserve"> </w:t>
      </w:r>
      <w:r>
        <w:rPr>
          <w:lang w:val="en-US"/>
        </w:rPr>
        <w:t>demonstration</w:t>
      </w:r>
      <w:r w:rsidR="00BC5C0E">
        <w:rPr>
          <w:lang w:val="en-US"/>
        </w:rPr>
        <w:t xml:space="preserve"> </w:t>
      </w:r>
      <w:r>
        <w:rPr>
          <w:lang w:val="en-US"/>
        </w:rPr>
        <w:t>of</w:t>
      </w:r>
      <w:r w:rsidR="00BC5C0E">
        <w:rPr>
          <w:lang w:val="en-US"/>
        </w:rPr>
        <w:t xml:space="preserve"> </w:t>
      </w:r>
      <w:r>
        <w:rPr>
          <w:lang w:val="en-US"/>
        </w:rPr>
        <w:t>impact,</w:t>
      </w:r>
      <w:r w:rsidR="00BC5C0E">
        <w:rPr>
          <w:lang w:val="en-US"/>
        </w:rPr>
        <w:t xml:space="preserve"> </w:t>
      </w:r>
      <w:r w:rsidRPr="003A40E8">
        <w:rPr>
          <w:lang w:val="en-US"/>
        </w:rPr>
        <w:t>along</w:t>
      </w:r>
      <w:r w:rsidR="00BC5C0E">
        <w:rPr>
          <w:lang w:val="en-US"/>
        </w:rPr>
        <w:t xml:space="preserve"> </w:t>
      </w:r>
      <w:r w:rsidRPr="003A40E8">
        <w:rPr>
          <w:lang w:val="en-US"/>
        </w:rPr>
        <w:t>with</w:t>
      </w:r>
      <w:r w:rsidR="00BC5C0E">
        <w:rPr>
          <w:lang w:val="en-US"/>
        </w:rPr>
        <w:t xml:space="preserve"> </w:t>
      </w:r>
      <w:r w:rsidRPr="003A40E8">
        <w:rPr>
          <w:lang w:val="en-US"/>
        </w:rPr>
        <w:t>the</w:t>
      </w:r>
      <w:r w:rsidR="00BC5C0E">
        <w:rPr>
          <w:lang w:val="en-US"/>
        </w:rPr>
        <w:t xml:space="preserve"> </w:t>
      </w:r>
      <w:r w:rsidRPr="003A40E8">
        <w:rPr>
          <w:lang w:val="en-US"/>
        </w:rPr>
        <w:t>level</w:t>
      </w:r>
      <w:r w:rsidR="00BC5C0E">
        <w:rPr>
          <w:lang w:val="en-US"/>
        </w:rPr>
        <w:t xml:space="preserve"> </w:t>
      </w:r>
      <w:r w:rsidRPr="003A40E8">
        <w:rPr>
          <w:lang w:val="en-US"/>
        </w:rPr>
        <w:t>of</w:t>
      </w:r>
      <w:r w:rsidR="00BC5C0E">
        <w:rPr>
          <w:lang w:val="en-US"/>
        </w:rPr>
        <w:t xml:space="preserve"> </w:t>
      </w:r>
      <w:r w:rsidRPr="003A40E8">
        <w:rPr>
          <w:lang w:val="en-US"/>
        </w:rPr>
        <w:t>description</w:t>
      </w:r>
      <w:r w:rsidR="00BC5C0E">
        <w:rPr>
          <w:lang w:val="en-US"/>
        </w:rPr>
        <w:t xml:space="preserve"> </w:t>
      </w:r>
      <w:r w:rsidRPr="003A40E8">
        <w:rPr>
          <w:lang w:val="en-US"/>
        </w:rPr>
        <w:t>about</w:t>
      </w:r>
      <w:r w:rsidR="00BC5C0E">
        <w:rPr>
          <w:lang w:val="en-US"/>
        </w:rPr>
        <w:t xml:space="preserve"> </w:t>
      </w:r>
      <w:r w:rsidRPr="003A40E8">
        <w:rPr>
          <w:lang w:val="en-US"/>
        </w:rPr>
        <w:t>approaches</w:t>
      </w:r>
      <w:r w:rsidR="00BC5C0E">
        <w:rPr>
          <w:lang w:val="en-US"/>
        </w:rPr>
        <w:t xml:space="preserve"> </w:t>
      </w:r>
      <w:r w:rsidRPr="003A40E8">
        <w:rPr>
          <w:lang w:val="en-US"/>
        </w:rPr>
        <w:t>and</w:t>
      </w:r>
      <w:r w:rsidR="00BC5C0E">
        <w:rPr>
          <w:lang w:val="en-US"/>
        </w:rPr>
        <w:t xml:space="preserve"> </w:t>
      </w:r>
      <w:r w:rsidRPr="003A40E8">
        <w:rPr>
          <w:lang w:val="en-US"/>
        </w:rPr>
        <w:t>methods</w:t>
      </w:r>
      <w:r w:rsidR="00BC5C0E">
        <w:rPr>
          <w:lang w:val="en-US"/>
        </w:rPr>
        <w:t xml:space="preserve"> </w:t>
      </w:r>
      <w:r w:rsidRPr="003A40E8">
        <w:rPr>
          <w:lang w:val="en-US"/>
        </w:rPr>
        <w:t>of</w:t>
      </w:r>
      <w:r w:rsidR="00BC5C0E">
        <w:rPr>
          <w:lang w:val="en-US"/>
        </w:rPr>
        <w:t xml:space="preserve"> </w:t>
      </w:r>
      <w:r w:rsidRPr="003A40E8">
        <w:rPr>
          <w:lang w:val="en-US"/>
        </w:rPr>
        <w:t>evaluation</w:t>
      </w:r>
      <w:r w:rsidR="00BC5C0E">
        <w:rPr>
          <w:lang w:val="en-US"/>
        </w:rPr>
        <w:t xml:space="preserve"> </w:t>
      </w:r>
      <w:r w:rsidRPr="003A40E8">
        <w:rPr>
          <w:lang w:val="en-US"/>
        </w:rPr>
        <w:t>provided</w:t>
      </w:r>
      <w:r w:rsidR="00BC5C0E">
        <w:rPr>
          <w:lang w:val="en-US"/>
        </w:rPr>
        <w:t xml:space="preserve"> </w:t>
      </w:r>
      <w:r w:rsidRPr="003A40E8">
        <w:rPr>
          <w:lang w:val="en-US"/>
        </w:rPr>
        <w:t>by</w:t>
      </w:r>
      <w:r w:rsidR="00BC5C0E">
        <w:rPr>
          <w:lang w:val="en-US"/>
        </w:rPr>
        <w:t xml:space="preserve"> </w:t>
      </w:r>
      <w:r w:rsidRPr="003A40E8">
        <w:rPr>
          <w:lang w:val="en-US"/>
        </w:rPr>
        <w:t>authors</w:t>
      </w:r>
      <w:r w:rsidR="00BC5C0E">
        <w:rPr>
          <w:lang w:val="en-US"/>
        </w:rPr>
        <w:t xml:space="preserve"> </w:t>
      </w:r>
      <w:r w:rsidRPr="003A40E8">
        <w:rPr>
          <w:lang w:val="en-US"/>
        </w:rPr>
        <w:t>of</w:t>
      </w:r>
      <w:r w:rsidR="00BC5C0E">
        <w:rPr>
          <w:lang w:val="en-US"/>
        </w:rPr>
        <w:t xml:space="preserve"> </w:t>
      </w:r>
      <w:r w:rsidRPr="003A40E8">
        <w:rPr>
          <w:lang w:val="en-US"/>
        </w:rPr>
        <w:t>impact</w:t>
      </w:r>
      <w:r w:rsidR="00BC5C0E">
        <w:rPr>
          <w:lang w:val="en-US"/>
        </w:rPr>
        <w:t xml:space="preserve"> </w:t>
      </w:r>
      <w:r w:rsidRPr="003A40E8">
        <w:rPr>
          <w:lang w:val="en-US"/>
        </w:rPr>
        <w:t>studies</w:t>
      </w:r>
      <w:r w:rsidR="00BC5C0E">
        <w:rPr>
          <w:lang w:val="en-US"/>
        </w:rPr>
        <w:t xml:space="preserve"> </w:t>
      </w:r>
      <w:r w:rsidRPr="003A40E8">
        <w:rPr>
          <w:lang w:val="en-US"/>
        </w:rPr>
        <w:t>and</w:t>
      </w:r>
      <w:r w:rsidR="00BC5C0E">
        <w:rPr>
          <w:lang w:val="en-US"/>
        </w:rPr>
        <w:t xml:space="preserve"> </w:t>
      </w:r>
      <w:r w:rsidRPr="003A40E8">
        <w:rPr>
          <w:lang w:val="en-US"/>
        </w:rPr>
        <w:t>survey</w:t>
      </w:r>
      <w:r w:rsidR="00BC5C0E">
        <w:rPr>
          <w:lang w:val="en-US"/>
        </w:rPr>
        <w:t xml:space="preserve"> </w:t>
      </w:r>
      <w:r w:rsidRPr="003A40E8">
        <w:rPr>
          <w:lang w:val="en-US"/>
        </w:rPr>
        <w:t>participants.</w:t>
      </w:r>
    </w:p>
    <w:p w14:paraId="427EDE1A" w14:textId="77777777" w:rsidR="00F61559" w:rsidRDefault="00F61559" w:rsidP="003A40E8">
      <w:pPr>
        <w:rPr>
          <w:lang w:val="en-US"/>
        </w:rPr>
      </w:pPr>
    </w:p>
    <w:p w14:paraId="181B5AF2" w14:textId="77777777" w:rsidR="00F61559" w:rsidRDefault="00F61559" w:rsidP="003A40E8">
      <w:pPr>
        <w:rPr>
          <w:lang w:val="en-US"/>
        </w:rPr>
      </w:pPr>
    </w:p>
    <w:p w14:paraId="6C7CC509" w14:textId="77777777" w:rsidR="00F61559" w:rsidRDefault="00F61559" w:rsidP="003A40E8">
      <w:pPr>
        <w:rPr>
          <w:lang w:val="en-US"/>
        </w:rPr>
      </w:pPr>
    </w:p>
    <w:p w14:paraId="099FE348" w14:textId="77777777" w:rsidR="00F61559" w:rsidRDefault="00F61559" w:rsidP="003A40E8">
      <w:pPr>
        <w:rPr>
          <w:lang w:val="en-US"/>
        </w:rPr>
      </w:pPr>
    </w:p>
    <w:p w14:paraId="55DF021E" w14:textId="77777777" w:rsidR="00F61559" w:rsidRDefault="00F61559" w:rsidP="003A40E8">
      <w:pPr>
        <w:rPr>
          <w:lang w:val="en-US"/>
        </w:rPr>
      </w:pPr>
    </w:p>
    <w:p w14:paraId="6761253E" w14:textId="77777777" w:rsidR="00F61559" w:rsidRDefault="00F61559" w:rsidP="003A40E8">
      <w:pPr>
        <w:rPr>
          <w:lang w:val="en-US"/>
        </w:rPr>
      </w:pPr>
    </w:p>
    <w:p w14:paraId="14DEAE64" w14:textId="77777777" w:rsidR="00F61559" w:rsidRDefault="00F61559" w:rsidP="003A40E8">
      <w:pPr>
        <w:rPr>
          <w:lang w:val="en-US"/>
        </w:rPr>
      </w:pPr>
    </w:p>
    <w:p w14:paraId="3DD4F743" w14:textId="77777777" w:rsidR="00F61559" w:rsidRDefault="00F61559" w:rsidP="003A40E8">
      <w:pPr>
        <w:rPr>
          <w:lang w:val="en-US"/>
        </w:rPr>
      </w:pPr>
    </w:p>
    <w:p w14:paraId="2E1EA360" w14:textId="77777777" w:rsidR="00F61559" w:rsidRDefault="00F61559" w:rsidP="003A40E8">
      <w:pPr>
        <w:rPr>
          <w:lang w:val="en-US"/>
        </w:rPr>
      </w:pPr>
    </w:p>
    <w:p w14:paraId="686E7223" w14:textId="77777777" w:rsidR="00F61559" w:rsidRDefault="00F61559" w:rsidP="003A40E8">
      <w:pPr>
        <w:rPr>
          <w:lang w:val="en-US"/>
        </w:rPr>
      </w:pPr>
    </w:p>
    <w:p w14:paraId="701DA7DE" w14:textId="77777777" w:rsidR="00F61559" w:rsidRDefault="00F61559" w:rsidP="003A40E8">
      <w:pPr>
        <w:rPr>
          <w:lang w:val="en-US"/>
        </w:rPr>
      </w:pPr>
    </w:p>
    <w:p w14:paraId="3CBDD2DB" w14:textId="77777777" w:rsidR="00F61559" w:rsidRDefault="00F61559" w:rsidP="003A40E8">
      <w:pPr>
        <w:rPr>
          <w:lang w:val="en-US"/>
        </w:rPr>
      </w:pPr>
    </w:p>
    <w:p w14:paraId="594EE1EA" w14:textId="77777777" w:rsidR="00F61559" w:rsidRDefault="00F61559" w:rsidP="003A40E8">
      <w:pPr>
        <w:rPr>
          <w:lang w:val="en-US"/>
        </w:rPr>
      </w:pPr>
    </w:p>
    <w:p w14:paraId="423DBD5A" w14:textId="77777777" w:rsidR="00F61559" w:rsidRDefault="00F61559" w:rsidP="003A40E8">
      <w:pPr>
        <w:rPr>
          <w:lang w:val="en-US"/>
        </w:rPr>
      </w:pPr>
    </w:p>
    <w:p w14:paraId="5595FC63" w14:textId="77777777" w:rsidR="00F61559" w:rsidRDefault="00F61559" w:rsidP="003A40E8">
      <w:pPr>
        <w:rPr>
          <w:lang w:val="en-US"/>
        </w:rPr>
      </w:pPr>
    </w:p>
    <w:p w14:paraId="760041DF" w14:textId="77777777" w:rsidR="00F61559" w:rsidRDefault="00F61559" w:rsidP="003A40E8">
      <w:pPr>
        <w:rPr>
          <w:lang w:val="en-US"/>
        </w:rPr>
      </w:pPr>
    </w:p>
    <w:p w14:paraId="02EBF509" w14:textId="77777777" w:rsidR="00F61559" w:rsidRDefault="00F61559" w:rsidP="003A40E8">
      <w:pPr>
        <w:rPr>
          <w:lang w:val="en-US"/>
        </w:rPr>
      </w:pPr>
    </w:p>
    <w:p w14:paraId="312418D6" w14:textId="77777777" w:rsidR="00F61559" w:rsidRDefault="00F61559" w:rsidP="003A40E8">
      <w:pPr>
        <w:rPr>
          <w:lang w:val="en-US"/>
        </w:rPr>
      </w:pPr>
    </w:p>
    <w:p w14:paraId="50D996EC" w14:textId="77777777" w:rsidR="00F61559" w:rsidRDefault="00F61559" w:rsidP="003A40E8">
      <w:pPr>
        <w:rPr>
          <w:lang w:val="en-US"/>
        </w:rPr>
      </w:pPr>
    </w:p>
    <w:p w14:paraId="467FA9A9" w14:textId="77777777" w:rsidR="00F61559" w:rsidRDefault="00F61559" w:rsidP="003A40E8">
      <w:pPr>
        <w:rPr>
          <w:lang w:val="en-US"/>
        </w:rPr>
      </w:pPr>
    </w:p>
    <w:p w14:paraId="3EE4B98D" w14:textId="54C43F98" w:rsidR="00F61559" w:rsidRPr="00F61559" w:rsidRDefault="00F61559" w:rsidP="00F61559">
      <w:pPr>
        <w:pStyle w:val="FigureTitles"/>
        <w:rPr>
          <w:rFonts w:eastAsia="Calibri"/>
          <w:sz w:val="24"/>
          <w:lang w:val="en-US"/>
        </w:rPr>
      </w:pPr>
      <w:bookmarkStart w:id="23" w:name="_Toc505672349"/>
      <w:r>
        <w:rPr>
          <w:noProof/>
          <w:lang w:eastAsia="en-AU"/>
        </w:rPr>
        <w:drawing>
          <wp:anchor distT="0" distB="0" distL="114300" distR="114300" simplePos="0" relativeHeight="251674624" behindDoc="0" locked="0" layoutInCell="1" allowOverlap="1" wp14:anchorId="20AC7D27" wp14:editId="74E9C4D7">
            <wp:simplePos x="0" y="0"/>
            <wp:positionH relativeFrom="margin">
              <wp:align>right</wp:align>
            </wp:positionH>
            <wp:positionV relativeFrom="paragraph">
              <wp:posOffset>191</wp:posOffset>
            </wp:positionV>
            <wp:extent cx="5731510" cy="8239760"/>
            <wp:effectExtent l="0" t="0" r="2540" b="8890"/>
            <wp:wrapSquare wrapText="bothSides"/>
            <wp:docPr id="10" name="Picture 10" descr="The Equity Initiatives Framework: a large colour-coded graphic detailing intiatives in the Pre-Access, Access, Participation, and Attainment/Transition Out stages of the student lifecycle."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8239760"/>
                    </a:xfrm>
                    <a:prstGeom prst="rect">
                      <a:avLst/>
                    </a:prstGeom>
                  </pic:spPr>
                </pic:pic>
              </a:graphicData>
            </a:graphic>
            <wp14:sizeRelH relativeFrom="page">
              <wp14:pctWidth>0</wp14:pctWidth>
            </wp14:sizeRelH>
            <wp14:sizeRelV relativeFrom="page">
              <wp14:pctHeight>0</wp14:pctHeight>
            </wp14:sizeRelV>
          </wp:anchor>
        </w:drawing>
      </w:r>
      <w:r>
        <w:br/>
        <w:t>Figure</w:t>
      </w:r>
      <w:r w:rsidR="00BC5C0E">
        <w:t xml:space="preserve"> </w:t>
      </w:r>
      <w:fldSimple w:instr=" SEQ Figure \* ARABIC ">
        <w:r w:rsidR="007937AB">
          <w:rPr>
            <w:noProof/>
          </w:rPr>
          <w:t>1</w:t>
        </w:r>
      </w:fldSimple>
      <w:r>
        <w:t>:</w:t>
      </w:r>
      <w:r w:rsidR="00BC5C0E">
        <w:t xml:space="preserve"> </w:t>
      </w:r>
      <w:r>
        <w:t>Equity</w:t>
      </w:r>
      <w:r w:rsidR="00BC5C0E">
        <w:t xml:space="preserve"> </w:t>
      </w:r>
      <w:r>
        <w:t>Initiatives</w:t>
      </w:r>
      <w:r w:rsidR="00BC5C0E">
        <w:t xml:space="preserve"> </w:t>
      </w:r>
      <w:r>
        <w:t>Framework.</w:t>
      </w:r>
      <w:r w:rsidR="00161D4C">
        <w:t xml:space="preserve"> </w:t>
      </w:r>
      <w:r w:rsidR="00161D4C" w:rsidRPr="00161D4C">
        <w:t>This framework is a sector-wide guide that should be modified according to context and stakeholders’ needs.</w:t>
      </w:r>
      <w:bookmarkEnd w:id="23"/>
    </w:p>
    <w:p w14:paraId="75031193" w14:textId="021F76F9" w:rsidR="00284F0D" w:rsidRPr="00284F0D" w:rsidRDefault="00284F0D" w:rsidP="00284F0D">
      <w:pPr>
        <w:pStyle w:val="Heading2"/>
        <w:rPr>
          <w:lang w:val="en-US"/>
        </w:rPr>
      </w:pPr>
      <w:bookmarkStart w:id="24" w:name="_Toc505671711"/>
      <w:r>
        <w:rPr>
          <w:lang w:val="en-US"/>
        </w:rPr>
        <w:t>1.4</w:t>
      </w:r>
      <w:r w:rsidR="00BC5C0E">
        <w:rPr>
          <w:lang w:val="en-US"/>
        </w:rPr>
        <w:t xml:space="preserve"> </w:t>
      </w:r>
      <w:r w:rsidRPr="00284F0D">
        <w:rPr>
          <w:lang w:val="en-US"/>
        </w:rPr>
        <w:t>Methodology</w:t>
      </w:r>
      <w:bookmarkEnd w:id="24"/>
    </w:p>
    <w:p w14:paraId="11C62ADE" w14:textId="1509795F" w:rsidR="00284F0D" w:rsidRPr="00284F0D" w:rsidRDefault="00284F0D" w:rsidP="00284F0D">
      <w:pPr>
        <w:rPr>
          <w:lang w:val="en-US"/>
        </w:rPr>
      </w:pPr>
      <w:r w:rsidRPr="00284F0D">
        <w:rPr>
          <w:lang w:val="en-US"/>
        </w:rPr>
        <w:t>The</w:t>
      </w:r>
      <w:r w:rsidR="00BC5C0E">
        <w:rPr>
          <w:lang w:val="en-US"/>
        </w:rPr>
        <w:t xml:space="preserve"> </w:t>
      </w:r>
      <w:r w:rsidRPr="00284F0D">
        <w:rPr>
          <w:lang w:val="en-US"/>
        </w:rPr>
        <w:t>CIF</w:t>
      </w:r>
      <w:r w:rsidR="00BC5C0E">
        <w:rPr>
          <w:lang w:val="en-US"/>
        </w:rPr>
        <w:t xml:space="preserve"> </w:t>
      </w:r>
      <w:r w:rsidRPr="00284F0D">
        <w:rPr>
          <w:lang w:val="en-US"/>
        </w:rPr>
        <w:t>Part</w:t>
      </w:r>
      <w:r w:rsidR="00BC5C0E">
        <w:rPr>
          <w:lang w:val="en-US"/>
        </w:rPr>
        <w:t xml:space="preserve"> </w:t>
      </w:r>
      <w:r w:rsidRPr="00284F0D">
        <w:rPr>
          <w:lang w:val="en-US"/>
        </w:rPr>
        <w:t>2</w:t>
      </w:r>
      <w:r w:rsidR="00BC5C0E">
        <w:rPr>
          <w:lang w:val="en-US"/>
        </w:rPr>
        <w:t xml:space="preserve"> </w:t>
      </w:r>
      <w:r w:rsidRPr="00284F0D">
        <w:rPr>
          <w:lang w:val="en-US"/>
        </w:rPr>
        <w:t>reviews</w:t>
      </w:r>
      <w:r w:rsidR="00BC5C0E">
        <w:rPr>
          <w:lang w:val="en-US"/>
        </w:rPr>
        <w:t xml:space="preserve"> </w:t>
      </w:r>
      <w:r w:rsidRPr="00284F0D">
        <w:rPr>
          <w:lang w:val="en-US"/>
        </w:rPr>
        <w:t>the</w:t>
      </w:r>
      <w:r w:rsidR="00BC5C0E">
        <w:rPr>
          <w:lang w:val="en-US"/>
        </w:rPr>
        <w:t xml:space="preserve"> </w:t>
      </w:r>
      <w:r w:rsidRPr="00284F0D">
        <w:rPr>
          <w:lang w:val="en-US"/>
        </w:rPr>
        <w:t>effectiveness</w:t>
      </w:r>
      <w:r w:rsidR="00BC5C0E">
        <w:rPr>
          <w:lang w:val="en-US"/>
        </w:rPr>
        <w:t xml:space="preserve"> </w:t>
      </w:r>
      <w:r w:rsidRPr="00284F0D">
        <w:rPr>
          <w:lang w:val="en-US"/>
        </w:rPr>
        <w:t>of</w:t>
      </w:r>
      <w:r w:rsidR="00BC5C0E">
        <w:rPr>
          <w:lang w:val="en-US"/>
        </w:rPr>
        <w:t xml:space="preserve"> </w:t>
      </w:r>
      <w:r w:rsidRPr="00284F0D">
        <w:rPr>
          <w:lang w:val="en-US"/>
        </w:rPr>
        <w:t>equity</w:t>
      </w:r>
      <w:r w:rsidR="00BC5C0E">
        <w:rPr>
          <w:lang w:val="en-US"/>
        </w:rPr>
        <w:t xml:space="preserve"> </w:t>
      </w:r>
      <w:r w:rsidRPr="00284F0D">
        <w:rPr>
          <w:lang w:val="en-US"/>
        </w:rPr>
        <w:t>initiatives</w:t>
      </w:r>
      <w:r w:rsidR="00BC5C0E">
        <w:rPr>
          <w:lang w:val="en-US"/>
        </w:rPr>
        <w:t xml:space="preserve"> </w:t>
      </w:r>
      <w:r w:rsidRPr="00284F0D">
        <w:rPr>
          <w:lang w:val="en-US"/>
        </w:rPr>
        <w:t>that</w:t>
      </w:r>
      <w:r w:rsidR="00BC5C0E">
        <w:rPr>
          <w:lang w:val="en-US"/>
        </w:rPr>
        <w:t xml:space="preserve"> </w:t>
      </w:r>
      <w:r w:rsidRPr="00284F0D">
        <w:rPr>
          <w:lang w:val="en-US"/>
        </w:rPr>
        <w:t>span</w:t>
      </w:r>
      <w:r w:rsidR="00BC5C0E">
        <w:rPr>
          <w:lang w:val="en-US"/>
        </w:rPr>
        <w:t xml:space="preserve"> </w:t>
      </w:r>
      <w:r w:rsidRPr="00284F0D">
        <w:rPr>
          <w:lang w:val="en-US"/>
        </w:rPr>
        <w:t>the</w:t>
      </w:r>
      <w:r w:rsidR="00BC5C0E">
        <w:rPr>
          <w:lang w:val="en-US"/>
        </w:rPr>
        <w:t xml:space="preserve"> </w:t>
      </w:r>
      <w:r w:rsidRPr="00284F0D">
        <w:rPr>
          <w:lang w:val="en-US"/>
        </w:rPr>
        <w:t>entire</w:t>
      </w:r>
      <w:r w:rsidR="00BC5C0E">
        <w:rPr>
          <w:lang w:val="en-US"/>
        </w:rPr>
        <w:t xml:space="preserve"> </w:t>
      </w:r>
      <w:r w:rsidRPr="00284F0D">
        <w:rPr>
          <w:lang w:val="en-US"/>
        </w:rPr>
        <w:t>higher</w:t>
      </w:r>
      <w:r w:rsidR="00BC5C0E">
        <w:rPr>
          <w:lang w:val="en-US"/>
        </w:rPr>
        <w:t xml:space="preserve"> </w:t>
      </w:r>
      <w:r w:rsidRPr="00284F0D">
        <w:rPr>
          <w:lang w:val="en-US"/>
        </w:rPr>
        <w:t>education</w:t>
      </w:r>
      <w:r w:rsidR="00BC5C0E">
        <w:rPr>
          <w:lang w:val="en-US"/>
        </w:rPr>
        <w:t xml:space="preserve"> </w:t>
      </w:r>
      <w:r w:rsidRPr="00284F0D">
        <w:rPr>
          <w:lang w:val="en-US"/>
        </w:rPr>
        <w:t>continuum.</w:t>
      </w:r>
      <w:r w:rsidR="00BC5C0E">
        <w:rPr>
          <w:lang w:val="en-US"/>
        </w:rPr>
        <w:t xml:space="preserve"> </w:t>
      </w:r>
      <w:r w:rsidRPr="00284F0D">
        <w:rPr>
          <w:lang w:val="en-US"/>
        </w:rPr>
        <w:t>Equity</w:t>
      </w:r>
      <w:r w:rsidR="00BC5C0E">
        <w:rPr>
          <w:lang w:val="en-US"/>
        </w:rPr>
        <w:t xml:space="preserve"> </w:t>
      </w:r>
      <w:r w:rsidRPr="00284F0D">
        <w:rPr>
          <w:lang w:val="en-US"/>
        </w:rPr>
        <w:t>initiatives</w:t>
      </w:r>
      <w:r w:rsidR="00BC5C0E">
        <w:rPr>
          <w:lang w:val="en-US"/>
        </w:rPr>
        <w:t xml:space="preserve"> </w:t>
      </w:r>
      <w:r w:rsidRPr="00284F0D">
        <w:rPr>
          <w:lang w:val="en-US"/>
        </w:rPr>
        <w:t>were</w:t>
      </w:r>
      <w:r w:rsidR="00BC5C0E">
        <w:rPr>
          <w:lang w:val="en-US"/>
        </w:rPr>
        <w:t xml:space="preserve"> </w:t>
      </w:r>
      <w:r w:rsidRPr="00284F0D">
        <w:rPr>
          <w:lang w:val="en-US"/>
        </w:rPr>
        <w:t>identified</w:t>
      </w:r>
      <w:r w:rsidR="00BC5C0E">
        <w:rPr>
          <w:lang w:val="en-US"/>
        </w:rPr>
        <w:t xml:space="preserve"> </w:t>
      </w:r>
      <w:r w:rsidRPr="00284F0D">
        <w:rPr>
          <w:lang w:val="en-US"/>
        </w:rPr>
        <w:t>through</w:t>
      </w:r>
      <w:r w:rsidR="00BC5C0E">
        <w:rPr>
          <w:lang w:val="en-US"/>
        </w:rPr>
        <w:t xml:space="preserve"> </w:t>
      </w:r>
      <w:r w:rsidRPr="00284F0D">
        <w:rPr>
          <w:lang w:val="en-US"/>
        </w:rPr>
        <w:t>two</w:t>
      </w:r>
      <w:r w:rsidR="00BC5C0E">
        <w:rPr>
          <w:lang w:val="en-US"/>
        </w:rPr>
        <w:t xml:space="preserve"> </w:t>
      </w:r>
      <w:r w:rsidRPr="00284F0D">
        <w:rPr>
          <w:lang w:val="en-US"/>
        </w:rPr>
        <w:t>major</w:t>
      </w:r>
      <w:r w:rsidR="00BC5C0E">
        <w:rPr>
          <w:lang w:val="en-US"/>
        </w:rPr>
        <w:t xml:space="preserve"> </w:t>
      </w:r>
      <w:r w:rsidRPr="00284F0D">
        <w:rPr>
          <w:lang w:val="en-US"/>
        </w:rPr>
        <w:t>activities:</w:t>
      </w:r>
      <w:r w:rsidR="00BC5C0E">
        <w:rPr>
          <w:lang w:val="en-US"/>
        </w:rPr>
        <w:t xml:space="preserve"> </w:t>
      </w:r>
      <w:r w:rsidRPr="00284F0D">
        <w:rPr>
          <w:lang w:val="en-US"/>
        </w:rPr>
        <w:t>a</w:t>
      </w:r>
      <w:r w:rsidR="00BC5C0E">
        <w:rPr>
          <w:lang w:val="en-US"/>
        </w:rPr>
        <w:t xml:space="preserve"> </w:t>
      </w:r>
      <w:r w:rsidRPr="00284F0D">
        <w:rPr>
          <w:lang w:val="en-US"/>
        </w:rPr>
        <w:t>review</w:t>
      </w:r>
      <w:r w:rsidR="00BC5C0E">
        <w:rPr>
          <w:lang w:val="en-US"/>
        </w:rPr>
        <w:t xml:space="preserve"> </w:t>
      </w:r>
      <w:r w:rsidRPr="00284F0D">
        <w:rPr>
          <w:lang w:val="en-US"/>
        </w:rPr>
        <w:t>of</w:t>
      </w:r>
      <w:r w:rsidR="00BC5C0E">
        <w:rPr>
          <w:lang w:val="en-US"/>
        </w:rPr>
        <w:t xml:space="preserve"> </w:t>
      </w:r>
      <w:r w:rsidRPr="00284F0D">
        <w:rPr>
          <w:lang w:val="en-US"/>
        </w:rPr>
        <w:t>literature;</w:t>
      </w:r>
      <w:r w:rsidR="00BC5C0E">
        <w:rPr>
          <w:lang w:val="en-US"/>
        </w:rPr>
        <w:t xml:space="preserve"> </w:t>
      </w:r>
      <w:r w:rsidRPr="00284F0D">
        <w:rPr>
          <w:lang w:val="en-US"/>
        </w:rPr>
        <w:t>and</w:t>
      </w:r>
      <w:r w:rsidR="00BC5C0E">
        <w:rPr>
          <w:lang w:val="en-US"/>
        </w:rPr>
        <w:t xml:space="preserve"> </w:t>
      </w:r>
      <w:r w:rsidRPr="00284F0D">
        <w:rPr>
          <w:lang w:val="en-US"/>
        </w:rPr>
        <w:t>a</w:t>
      </w:r>
      <w:r w:rsidR="00BC5C0E">
        <w:rPr>
          <w:lang w:val="en-US"/>
        </w:rPr>
        <w:t xml:space="preserve"> </w:t>
      </w:r>
      <w:r w:rsidRPr="00284F0D">
        <w:rPr>
          <w:lang w:val="en-US"/>
        </w:rPr>
        <w:t>targeted</w:t>
      </w:r>
      <w:r w:rsidR="00BC5C0E">
        <w:rPr>
          <w:lang w:val="en-US"/>
        </w:rPr>
        <w:t xml:space="preserve"> </w:t>
      </w:r>
      <w:r w:rsidRPr="00284F0D">
        <w:rPr>
          <w:lang w:val="en-US"/>
        </w:rPr>
        <w:t>national</w:t>
      </w:r>
      <w:r w:rsidR="00BC5C0E">
        <w:rPr>
          <w:lang w:val="en-US"/>
        </w:rPr>
        <w:t xml:space="preserve"> </w:t>
      </w:r>
      <w:r w:rsidRPr="00284F0D">
        <w:rPr>
          <w:lang w:val="en-US"/>
        </w:rPr>
        <w:t>online</w:t>
      </w:r>
      <w:r w:rsidR="00BC5C0E">
        <w:rPr>
          <w:lang w:val="en-US"/>
        </w:rPr>
        <w:t xml:space="preserve"> </w:t>
      </w:r>
      <w:r w:rsidRPr="00284F0D">
        <w:rPr>
          <w:lang w:val="en-US"/>
        </w:rPr>
        <w:t>survey.</w:t>
      </w:r>
      <w:r w:rsidR="00BC5C0E">
        <w:rPr>
          <w:lang w:val="en-US"/>
        </w:rPr>
        <w:t xml:space="preserve"> </w:t>
      </w:r>
      <w:r w:rsidRPr="00284F0D">
        <w:rPr>
          <w:lang w:val="en-US"/>
        </w:rPr>
        <w:t>Together</w:t>
      </w:r>
      <w:r w:rsidR="00BC5C0E">
        <w:rPr>
          <w:lang w:val="en-US"/>
        </w:rPr>
        <w:t xml:space="preserve"> </w:t>
      </w:r>
      <w:r w:rsidRPr="00284F0D">
        <w:rPr>
          <w:lang w:val="en-US"/>
        </w:rPr>
        <w:t>these</w:t>
      </w:r>
      <w:r w:rsidR="00BC5C0E">
        <w:rPr>
          <w:lang w:val="en-US"/>
        </w:rPr>
        <w:t xml:space="preserve"> </w:t>
      </w:r>
      <w:r w:rsidRPr="00284F0D">
        <w:rPr>
          <w:lang w:val="en-US"/>
        </w:rPr>
        <w:t>methods</w:t>
      </w:r>
      <w:r w:rsidR="00BC5C0E">
        <w:rPr>
          <w:lang w:val="en-US"/>
        </w:rPr>
        <w:t xml:space="preserve"> </w:t>
      </w:r>
      <w:r w:rsidRPr="00284F0D">
        <w:rPr>
          <w:lang w:val="en-US"/>
        </w:rPr>
        <w:t>were</w:t>
      </w:r>
      <w:r w:rsidR="00BC5C0E">
        <w:rPr>
          <w:lang w:val="en-US"/>
        </w:rPr>
        <w:t xml:space="preserve"> </w:t>
      </w:r>
      <w:r w:rsidRPr="00284F0D">
        <w:rPr>
          <w:lang w:val="en-US"/>
        </w:rPr>
        <w:t>designed</w:t>
      </w:r>
      <w:r w:rsidR="00BC5C0E">
        <w:rPr>
          <w:lang w:val="en-US"/>
        </w:rPr>
        <w:t xml:space="preserve"> </w:t>
      </w:r>
      <w:r w:rsidRPr="00284F0D">
        <w:rPr>
          <w:lang w:val="en-US"/>
        </w:rPr>
        <w:t>to</w:t>
      </w:r>
      <w:r w:rsidR="00BC5C0E">
        <w:rPr>
          <w:lang w:val="en-US"/>
        </w:rPr>
        <w:t xml:space="preserve"> </w:t>
      </w:r>
      <w:r w:rsidRPr="00284F0D">
        <w:rPr>
          <w:lang w:val="en-US"/>
        </w:rPr>
        <w:t>ensure</w:t>
      </w:r>
      <w:r w:rsidR="00BC5C0E">
        <w:rPr>
          <w:lang w:val="en-US"/>
        </w:rPr>
        <w:t xml:space="preserve"> </w:t>
      </w:r>
      <w:r w:rsidRPr="00284F0D">
        <w:rPr>
          <w:lang w:val="en-US"/>
        </w:rPr>
        <w:t>a</w:t>
      </w:r>
      <w:r w:rsidR="00BC5C0E">
        <w:rPr>
          <w:lang w:val="en-US"/>
        </w:rPr>
        <w:t xml:space="preserve"> </w:t>
      </w:r>
      <w:r w:rsidRPr="00284F0D">
        <w:rPr>
          <w:lang w:val="en-US"/>
        </w:rPr>
        <w:t>comprehensive</w:t>
      </w:r>
      <w:r w:rsidR="00BC5C0E">
        <w:rPr>
          <w:lang w:val="en-US"/>
        </w:rPr>
        <w:t xml:space="preserve"> </w:t>
      </w:r>
      <w:r w:rsidRPr="00284F0D">
        <w:rPr>
          <w:lang w:val="en-US"/>
        </w:rPr>
        <w:t>data</w:t>
      </w:r>
      <w:r w:rsidR="00BC5C0E">
        <w:rPr>
          <w:lang w:val="en-US"/>
        </w:rPr>
        <w:t xml:space="preserve"> </w:t>
      </w:r>
      <w:r w:rsidRPr="00284F0D">
        <w:rPr>
          <w:lang w:val="en-US"/>
        </w:rPr>
        <w:t>set</w:t>
      </w:r>
      <w:r w:rsidR="00BC5C0E">
        <w:rPr>
          <w:lang w:val="en-US"/>
        </w:rPr>
        <w:t xml:space="preserve"> </w:t>
      </w:r>
      <w:r w:rsidRPr="00284F0D">
        <w:rPr>
          <w:lang w:val="en-US"/>
        </w:rPr>
        <w:t>of</w:t>
      </w:r>
      <w:r w:rsidR="00BC5C0E">
        <w:rPr>
          <w:lang w:val="en-US"/>
        </w:rPr>
        <w:t xml:space="preserve"> </w:t>
      </w:r>
      <w:r w:rsidRPr="00284F0D">
        <w:rPr>
          <w:lang w:val="en-US"/>
        </w:rPr>
        <w:t>initiatives,</w:t>
      </w:r>
      <w:r w:rsidR="00BC5C0E">
        <w:rPr>
          <w:lang w:val="en-US"/>
        </w:rPr>
        <w:t xml:space="preserve"> </w:t>
      </w:r>
      <w:r w:rsidRPr="00284F0D">
        <w:rPr>
          <w:lang w:val="en-US"/>
        </w:rPr>
        <w:t>including</w:t>
      </w:r>
      <w:r w:rsidR="00BC5C0E">
        <w:rPr>
          <w:lang w:val="en-US"/>
        </w:rPr>
        <w:t xml:space="preserve"> </w:t>
      </w:r>
      <w:r w:rsidRPr="00284F0D">
        <w:rPr>
          <w:lang w:val="en-US"/>
        </w:rPr>
        <w:t>as</w:t>
      </w:r>
      <w:r w:rsidR="00BC5C0E">
        <w:rPr>
          <w:lang w:val="en-US"/>
        </w:rPr>
        <w:t xml:space="preserve"> </w:t>
      </w:r>
      <w:r w:rsidRPr="00284F0D">
        <w:rPr>
          <w:lang w:val="en-US"/>
        </w:rPr>
        <w:t>yet</w:t>
      </w:r>
      <w:r w:rsidR="00BC5C0E">
        <w:rPr>
          <w:lang w:val="en-US"/>
        </w:rPr>
        <w:t xml:space="preserve"> </w:t>
      </w:r>
      <w:r w:rsidRPr="00284F0D">
        <w:rPr>
          <w:lang w:val="en-US"/>
        </w:rPr>
        <w:t>unpublished</w:t>
      </w:r>
      <w:r w:rsidR="00BC5C0E">
        <w:rPr>
          <w:lang w:val="en-US"/>
        </w:rPr>
        <w:t xml:space="preserve"> </w:t>
      </w:r>
      <w:r w:rsidRPr="00284F0D">
        <w:rPr>
          <w:lang w:val="en-US"/>
        </w:rPr>
        <w:t>activities.</w:t>
      </w:r>
    </w:p>
    <w:p w14:paraId="7A6740DD" w14:textId="79AF803B" w:rsidR="00284F0D" w:rsidRPr="00284F0D" w:rsidRDefault="00284F0D" w:rsidP="00284F0D">
      <w:pPr>
        <w:rPr>
          <w:lang w:val="en-US"/>
        </w:rPr>
      </w:pPr>
      <w:r w:rsidRPr="00284F0D">
        <w:rPr>
          <w:lang w:val="en-US"/>
        </w:rPr>
        <w:t>Overall,</w:t>
      </w:r>
      <w:r w:rsidR="00BC5C0E">
        <w:rPr>
          <w:lang w:val="en-US"/>
        </w:rPr>
        <w:t xml:space="preserve"> </w:t>
      </w:r>
      <w:r w:rsidRPr="00284F0D">
        <w:rPr>
          <w:lang w:val="en-US"/>
        </w:rPr>
        <w:t>initiatives</w:t>
      </w:r>
      <w:r w:rsidR="00BC5C0E">
        <w:rPr>
          <w:lang w:val="en-US"/>
        </w:rPr>
        <w:t xml:space="preserve"> </w:t>
      </w:r>
      <w:r w:rsidRPr="00284F0D">
        <w:rPr>
          <w:lang w:val="en-US"/>
        </w:rPr>
        <w:t>from</w:t>
      </w:r>
      <w:r w:rsidR="00BC5C0E">
        <w:rPr>
          <w:lang w:val="en-US"/>
        </w:rPr>
        <w:t xml:space="preserve"> </w:t>
      </w:r>
      <w:r w:rsidRPr="00284F0D">
        <w:rPr>
          <w:lang w:val="en-US"/>
        </w:rPr>
        <w:t>34</w:t>
      </w:r>
      <w:r w:rsidR="00BC5C0E">
        <w:rPr>
          <w:lang w:val="en-US"/>
        </w:rPr>
        <w:t xml:space="preserve"> </w:t>
      </w:r>
      <w:r w:rsidRPr="00284F0D">
        <w:rPr>
          <w:lang w:val="en-US"/>
        </w:rPr>
        <w:t>Au</w:t>
      </w:r>
      <w:r>
        <w:rPr>
          <w:lang w:val="en-US"/>
        </w:rPr>
        <w:t>stralian</w:t>
      </w:r>
      <w:r w:rsidR="00BC5C0E">
        <w:rPr>
          <w:lang w:val="en-US"/>
        </w:rPr>
        <w:t xml:space="preserve"> </w:t>
      </w:r>
      <w:r>
        <w:rPr>
          <w:lang w:val="en-US"/>
        </w:rPr>
        <w:t>(Table</w:t>
      </w:r>
      <w:r w:rsidR="00BC5C0E">
        <w:rPr>
          <w:lang w:val="en-US"/>
        </w:rPr>
        <w:t xml:space="preserve"> </w:t>
      </w:r>
      <w:r>
        <w:rPr>
          <w:lang w:val="en-US"/>
        </w:rPr>
        <w:t>A)</w:t>
      </w:r>
      <w:r w:rsidR="00BC5C0E">
        <w:rPr>
          <w:lang w:val="en-US"/>
        </w:rPr>
        <w:t xml:space="preserve"> </w:t>
      </w:r>
      <w:r>
        <w:rPr>
          <w:lang w:val="en-US"/>
        </w:rPr>
        <w:t>universities</w:t>
      </w:r>
      <w:r>
        <w:rPr>
          <w:rStyle w:val="FootnoteReference"/>
          <w:lang w:val="en-US"/>
        </w:rPr>
        <w:footnoteReference w:id="3"/>
      </w:r>
      <w:r w:rsidR="00BC5C0E">
        <w:rPr>
          <w:lang w:val="en-US"/>
        </w:rPr>
        <w:t xml:space="preserve"> </w:t>
      </w:r>
      <w:r w:rsidRPr="00284F0D">
        <w:rPr>
          <w:lang w:val="en-US"/>
        </w:rPr>
        <w:t>and</w:t>
      </w:r>
      <w:r w:rsidR="00BC5C0E">
        <w:rPr>
          <w:lang w:val="en-US"/>
        </w:rPr>
        <w:t xml:space="preserve"> </w:t>
      </w:r>
      <w:r w:rsidRPr="00284F0D">
        <w:rPr>
          <w:lang w:val="en-US"/>
        </w:rPr>
        <w:t>9</w:t>
      </w:r>
      <w:r w:rsidR="00BC5C0E">
        <w:rPr>
          <w:lang w:val="en-US"/>
        </w:rPr>
        <w:t xml:space="preserve"> </w:t>
      </w:r>
      <w:r w:rsidRPr="00284F0D">
        <w:rPr>
          <w:lang w:val="en-US"/>
        </w:rPr>
        <w:t>international</w:t>
      </w:r>
      <w:r w:rsidR="00BC5C0E">
        <w:rPr>
          <w:lang w:val="en-US"/>
        </w:rPr>
        <w:t xml:space="preserve"> </w:t>
      </w:r>
      <w:r w:rsidRPr="00284F0D">
        <w:rPr>
          <w:lang w:val="en-US"/>
        </w:rPr>
        <w:t>institutions</w:t>
      </w:r>
      <w:r w:rsidR="00BC5C0E">
        <w:rPr>
          <w:lang w:val="en-US"/>
        </w:rPr>
        <w:t xml:space="preserve"> </w:t>
      </w:r>
      <w:r w:rsidRPr="00284F0D">
        <w:rPr>
          <w:lang w:val="en-US"/>
        </w:rPr>
        <w:t>were</w:t>
      </w:r>
      <w:r w:rsidR="00BC5C0E">
        <w:rPr>
          <w:lang w:val="en-US"/>
        </w:rPr>
        <w:t xml:space="preserve"> </w:t>
      </w:r>
      <w:r w:rsidRPr="00284F0D">
        <w:rPr>
          <w:lang w:val="en-US"/>
        </w:rPr>
        <w:t>captured</w:t>
      </w:r>
      <w:r w:rsidR="00BC5C0E">
        <w:rPr>
          <w:lang w:val="en-US"/>
        </w:rPr>
        <w:t xml:space="preserve"> </w:t>
      </w:r>
      <w:r w:rsidRPr="00284F0D">
        <w:rPr>
          <w:lang w:val="en-US"/>
        </w:rPr>
        <w:t>using</w:t>
      </w:r>
      <w:r w:rsidR="00BC5C0E">
        <w:rPr>
          <w:lang w:val="en-US"/>
        </w:rPr>
        <w:t xml:space="preserve"> </w:t>
      </w:r>
      <w:r w:rsidRPr="00284F0D">
        <w:rPr>
          <w:lang w:val="en-US"/>
        </w:rPr>
        <w:t>the</w:t>
      </w:r>
      <w:r w:rsidR="00BC5C0E">
        <w:rPr>
          <w:lang w:val="en-US"/>
        </w:rPr>
        <w:t xml:space="preserve"> </w:t>
      </w:r>
      <w:r w:rsidRPr="00284F0D">
        <w:rPr>
          <w:lang w:val="en-US"/>
        </w:rPr>
        <w:t>project</w:t>
      </w:r>
      <w:r w:rsidR="00BC5C0E">
        <w:rPr>
          <w:lang w:val="en-US"/>
        </w:rPr>
        <w:t xml:space="preserve"> </w:t>
      </w:r>
      <w:r w:rsidRPr="00284F0D">
        <w:rPr>
          <w:lang w:val="en-US"/>
        </w:rPr>
        <w:t>methodology.</w:t>
      </w:r>
      <w:r w:rsidR="00BC5C0E">
        <w:rPr>
          <w:lang w:val="en-US"/>
        </w:rPr>
        <w:t xml:space="preserve"> </w:t>
      </w:r>
      <w:r w:rsidRPr="00284F0D">
        <w:rPr>
          <w:lang w:val="en-US"/>
        </w:rPr>
        <w:t>Despite</w:t>
      </w:r>
      <w:r w:rsidR="00BC5C0E">
        <w:rPr>
          <w:lang w:val="en-US"/>
        </w:rPr>
        <w:t xml:space="preserve"> </w:t>
      </w:r>
      <w:r w:rsidRPr="00284F0D">
        <w:rPr>
          <w:lang w:val="en-US"/>
        </w:rPr>
        <w:t>this</w:t>
      </w:r>
      <w:r w:rsidR="00BC5C0E">
        <w:rPr>
          <w:lang w:val="en-US"/>
        </w:rPr>
        <w:t xml:space="preserve"> </w:t>
      </w:r>
      <w:r w:rsidRPr="00284F0D">
        <w:rPr>
          <w:lang w:val="en-US"/>
        </w:rPr>
        <w:t>broad</w:t>
      </w:r>
      <w:r w:rsidR="00BC5C0E">
        <w:rPr>
          <w:lang w:val="en-US"/>
        </w:rPr>
        <w:t xml:space="preserve"> </w:t>
      </w:r>
      <w:r w:rsidRPr="00284F0D">
        <w:rPr>
          <w:lang w:val="en-US"/>
        </w:rPr>
        <w:t>spread,</w:t>
      </w:r>
      <w:r w:rsidR="00BC5C0E">
        <w:rPr>
          <w:lang w:val="en-US"/>
        </w:rPr>
        <w:t xml:space="preserve"> </w:t>
      </w:r>
      <w:r w:rsidRPr="00284F0D">
        <w:rPr>
          <w:lang w:val="en-US"/>
        </w:rPr>
        <w:t>it</w:t>
      </w:r>
      <w:r w:rsidR="00BC5C0E">
        <w:rPr>
          <w:lang w:val="en-US"/>
        </w:rPr>
        <w:t xml:space="preserve"> </w:t>
      </w:r>
      <w:r w:rsidRPr="00284F0D">
        <w:rPr>
          <w:lang w:val="en-US"/>
        </w:rPr>
        <w:t>is</w:t>
      </w:r>
      <w:r w:rsidR="00BC5C0E">
        <w:rPr>
          <w:lang w:val="en-US"/>
        </w:rPr>
        <w:t xml:space="preserve"> </w:t>
      </w:r>
      <w:r w:rsidRPr="00284F0D">
        <w:rPr>
          <w:lang w:val="en-US"/>
        </w:rPr>
        <w:t>important</w:t>
      </w:r>
      <w:r w:rsidR="00BC5C0E">
        <w:rPr>
          <w:lang w:val="en-US"/>
        </w:rPr>
        <w:t xml:space="preserve"> </w:t>
      </w:r>
      <w:r w:rsidRPr="00284F0D">
        <w:rPr>
          <w:lang w:val="en-US"/>
        </w:rPr>
        <w:t>to</w:t>
      </w:r>
      <w:r w:rsidR="00BC5C0E">
        <w:rPr>
          <w:lang w:val="en-US"/>
        </w:rPr>
        <w:t xml:space="preserve"> </w:t>
      </w:r>
      <w:r w:rsidRPr="00284F0D">
        <w:rPr>
          <w:lang w:val="en-US"/>
        </w:rPr>
        <w:t>note</w:t>
      </w:r>
      <w:r w:rsidR="00BC5C0E">
        <w:rPr>
          <w:lang w:val="en-US"/>
        </w:rPr>
        <w:t xml:space="preserve"> </w:t>
      </w:r>
      <w:r w:rsidRPr="00284F0D">
        <w:rPr>
          <w:lang w:val="en-US"/>
        </w:rPr>
        <w:t>that</w:t>
      </w:r>
      <w:r w:rsidR="00BC5C0E">
        <w:rPr>
          <w:lang w:val="en-US"/>
        </w:rPr>
        <w:t xml:space="preserve"> </w:t>
      </w:r>
      <w:r w:rsidRPr="00284F0D">
        <w:rPr>
          <w:lang w:val="en-US"/>
        </w:rPr>
        <w:t>many</w:t>
      </w:r>
      <w:r w:rsidR="00BC5C0E">
        <w:rPr>
          <w:lang w:val="en-US"/>
        </w:rPr>
        <w:t xml:space="preserve"> </w:t>
      </w:r>
      <w:r w:rsidRPr="00284F0D">
        <w:rPr>
          <w:lang w:val="en-US"/>
        </w:rPr>
        <w:t>programs</w:t>
      </w:r>
      <w:r w:rsidR="00BC5C0E">
        <w:rPr>
          <w:lang w:val="en-US"/>
        </w:rPr>
        <w:t xml:space="preserve"> </w:t>
      </w:r>
      <w:r w:rsidRPr="00284F0D">
        <w:rPr>
          <w:lang w:val="en-US"/>
        </w:rPr>
        <w:t>have</w:t>
      </w:r>
      <w:r w:rsidR="00BC5C0E">
        <w:rPr>
          <w:lang w:val="en-US"/>
        </w:rPr>
        <w:t xml:space="preserve"> </w:t>
      </w:r>
      <w:r w:rsidRPr="00284F0D">
        <w:rPr>
          <w:lang w:val="en-US"/>
        </w:rPr>
        <w:t>not</w:t>
      </w:r>
      <w:r w:rsidR="00BC5C0E">
        <w:rPr>
          <w:lang w:val="en-US"/>
        </w:rPr>
        <w:t xml:space="preserve"> </w:t>
      </w:r>
      <w:r w:rsidRPr="00284F0D">
        <w:rPr>
          <w:lang w:val="en-US"/>
        </w:rPr>
        <w:t>yet</w:t>
      </w:r>
      <w:r w:rsidR="00BC5C0E">
        <w:rPr>
          <w:lang w:val="en-US"/>
        </w:rPr>
        <w:t xml:space="preserve"> </w:t>
      </w:r>
      <w:r w:rsidRPr="00284F0D">
        <w:rPr>
          <w:lang w:val="en-US"/>
        </w:rPr>
        <w:t>been</w:t>
      </w:r>
      <w:r w:rsidR="00BC5C0E">
        <w:rPr>
          <w:lang w:val="en-US"/>
        </w:rPr>
        <w:t xml:space="preserve"> </w:t>
      </w:r>
      <w:r w:rsidRPr="00284F0D">
        <w:rPr>
          <w:lang w:val="en-US"/>
        </w:rPr>
        <w:t>rigorously</w:t>
      </w:r>
      <w:r w:rsidR="00BC5C0E">
        <w:rPr>
          <w:lang w:val="en-US"/>
        </w:rPr>
        <w:t xml:space="preserve"> </w:t>
      </w:r>
      <w:r w:rsidRPr="00284F0D">
        <w:rPr>
          <w:lang w:val="en-US"/>
        </w:rPr>
        <w:t>evaluated</w:t>
      </w:r>
      <w:r w:rsidR="00BC5C0E">
        <w:rPr>
          <w:lang w:val="en-US"/>
        </w:rPr>
        <w:t xml:space="preserve"> </w:t>
      </w:r>
      <w:r w:rsidRPr="00284F0D">
        <w:rPr>
          <w:lang w:val="en-US"/>
        </w:rPr>
        <w:t>and</w:t>
      </w:r>
      <w:r w:rsidR="00BC5C0E">
        <w:rPr>
          <w:lang w:val="en-US"/>
        </w:rPr>
        <w:t xml:space="preserve"> </w:t>
      </w:r>
      <w:r w:rsidRPr="00284F0D">
        <w:rPr>
          <w:lang w:val="en-US"/>
        </w:rPr>
        <w:t>therefore</w:t>
      </w:r>
      <w:r w:rsidR="00BC5C0E">
        <w:rPr>
          <w:lang w:val="en-US"/>
        </w:rPr>
        <w:t xml:space="preserve"> </w:t>
      </w:r>
      <w:r w:rsidRPr="00284F0D">
        <w:rPr>
          <w:lang w:val="en-US"/>
        </w:rPr>
        <w:t>are</w:t>
      </w:r>
      <w:r w:rsidR="00BC5C0E">
        <w:rPr>
          <w:lang w:val="en-US"/>
        </w:rPr>
        <w:t xml:space="preserve"> </w:t>
      </w:r>
      <w:r w:rsidRPr="00284F0D">
        <w:rPr>
          <w:lang w:val="en-US"/>
        </w:rPr>
        <w:t>not</w:t>
      </w:r>
      <w:r w:rsidR="00BC5C0E">
        <w:rPr>
          <w:lang w:val="en-US"/>
        </w:rPr>
        <w:t xml:space="preserve"> </w:t>
      </w:r>
      <w:r w:rsidRPr="00284F0D">
        <w:rPr>
          <w:lang w:val="en-US"/>
        </w:rPr>
        <w:t>included</w:t>
      </w:r>
      <w:r w:rsidR="00BC5C0E">
        <w:rPr>
          <w:lang w:val="en-US"/>
        </w:rPr>
        <w:t xml:space="preserve"> </w:t>
      </w:r>
      <w:r w:rsidRPr="00284F0D">
        <w:rPr>
          <w:lang w:val="en-US"/>
        </w:rPr>
        <w:t>in</w:t>
      </w:r>
      <w:r w:rsidR="00BC5C0E">
        <w:rPr>
          <w:lang w:val="en-US"/>
        </w:rPr>
        <w:t xml:space="preserve"> </w:t>
      </w:r>
      <w:r w:rsidRPr="00284F0D">
        <w:rPr>
          <w:lang w:val="en-US"/>
        </w:rPr>
        <w:t>this</w:t>
      </w:r>
      <w:r w:rsidR="00BC5C0E">
        <w:rPr>
          <w:lang w:val="en-US"/>
        </w:rPr>
        <w:t xml:space="preserve"> </w:t>
      </w:r>
      <w:r w:rsidRPr="00284F0D">
        <w:rPr>
          <w:lang w:val="en-US"/>
        </w:rPr>
        <w:t>analysis.</w:t>
      </w:r>
    </w:p>
    <w:p w14:paraId="663063A8" w14:textId="1FAB0080" w:rsidR="00284F0D" w:rsidRPr="00284F0D" w:rsidRDefault="00284F0D" w:rsidP="00820A39">
      <w:pPr>
        <w:pStyle w:val="Heading3"/>
        <w:rPr>
          <w:lang w:val="en-US"/>
        </w:rPr>
      </w:pPr>
      <w:bookmarkStart w:id="25" w:name="_Toc505671712"/>
      <w:r>
        <w:rPr>
          <w:lang w:val="en-US"/>
        </w:rPr>
        <w:t>1.4.1</w:t>
      </w:r>
      <w:r w:rsidR="00BC5C0E">
        <w:rPr>
          <w:lang w:val="en-US"/>
        </w:rPr>
        <w:t xml:space="preserve"> </w:t>
      </w:r>
      <w:r>
        <w:rPr>
          <w:lang w:val="en-US"/>
        </w:rPr>
        <w:t>Review</w:t>
      </w:r>
      <w:r w:rsidR="00BC5C0E">
        <w:rPr>
          <w:lang w:val="en-US"/>
        </w:rPr>
        <w:t xml:space="preserve"> </w:t>
      </w:r>
      <w:r>
        <w:rPr>
          <w:lang w:val="en-US"/>
        </w:rPr>
        <w:t>of</w:t>
      </w:r>
      <w:r w:rsidR="00BC5C0E">
        <w:rPr>
          <w:lang w:val="en-US"/>
        </w:rPr>
        <w:t xml:space="preserve"> </w:t>
      </w:r>
      <w:r>
        <w:rPr>
          <w:lang w:val="en-US"/>
        </w:rPr>
        <w:t>the</w:t>
      </w:r>
      <w:r w:rsidR="00BC5C0E">
        <w:rPr>
          <w:lang w:val="en-US"/>
        </w:rPr>
        <w:t xml:space="preserve"> </w:t>
      </w:r>
      <w:r>
        <w:rPr>
          <w:lang w:val="en-US"/>
        </w:rPr>
        <w:t>L</w:t>
      </w:r>
      <w:r w:rsidRPr="00284F0D">
        <w:rPr>
          <w:lang w:val="en-US"/>
        </w:rPr>
        <w:t>iterature</w:t>
      </w:r>
      <w:bookmarkEnd w:id="25"/>
    </w:p>
    <w:p w14:paraId="70CE9079" w14:textId="30DB7CE1" w:rsidR="00284F0D" w:rsidRPr="00284F0D" w:rsidRDefault="00284F0D" w:rsidP="00284F0D">
      <w:pPr>
        <w:rPr>
          <w:lang w:val="en-US"/>
        </w:rPr>
      </w:pPr>
      <w:r w:rsidRPr="00284F0D">
        <w:rPr>
          <w:lang w:val="en-US"/>
        </w:rPr>
        <w:t>The</w:t>
      </w:r>
      <w:r w:rsidR="00BC5C0E">
        <w:rPr>
          <w:lang w:val="en-US"/>
        </w:rPr>
        <w:t xml:space="preserve"> </w:t>
      </w:r>
      <w:r w:rsidRPr="00284F0D">
        <w:rPr>
          <w:lang w:val="en-US"/>
        </w:rPr>
        <w:t>literature</w:t>
      </w:r>
      <w:r w:rsidR="00BC5C0E">
        <w:rPr>
          <w:lang w:val="en-US"/>
        </w:rPr>
        <w:t xml:space="preserve"> </w:t>
      </w:r>
      <w:r w:rsidRPr="00284F0D">
        <w:rPr>
          <w:lang w:val="en-US"/>
        </w:rPr>
        <w:t>review</w:t>
      </w:r>
      <w:r w:rsidR="00BC5C0E">
        <w:rPr>
          <w:lang w:val="en-US"/>
        </w:rPr>
        <w:t xml:space="preserve"> </w:t>
      </w:r>
      <w:r w:rsidRPr="00284F0D">
        <w:rPr>
          <w:lang w:val="en-US"/>
        </w:rPr>
        <w:t>was</w:t>
      </w:r>
      <w:r w:rsidR="00BC5C0E">
        <w:rPr>
          <w:lang w:val="en-US"/>
        </w:rPr>
        <w:t xml:space="preserve"> </w:t>
      </w:r>
      <w:r w:rsidRPr="00284F0D">
        <w:rPr>
          <w:lang w:val="en-US"/>
        </w:rPr>
        <w:t>designed</w:t>
      </w:r>
      <w:r w:rsidR="00BC5C0E">
        <w:rPr>
          <w:lang w:val="en-US"/>
        </w:rPr>
        <w:t xml:space="preserve"> </w:t>
      </w:r>
      <w:r w:rsidRPr="00284F0D">
        <w:rPr>
          <w:lang w:val="en-US"/>
        </w:rPr>
        <w:t>to</w:t>
      </w:r>
      <w:r w:rsidR="00BC5C0E">
        <w:rPr>
          <w:lang w:val="en-US"/>
        </w:rPr>
        <w:t xml:space="preserve"> </w:t>
      </w:r>
      <w:r w:rsidRPr="00284F0D">
        <w:rPr>
          <w:lang w:val="en-US"/>
        </w:rPr>
        <w:t>capture</w:t>
      </w:r>
      <w:r w:rsidR="00BC5C0E">
        <w:rPr>
          <w:lang w:val="en-US"/>
        </w:rPr>
        <w:t xml:space="preserve"> </w:t>
      </w:r>
      <w:r w:rsidRPr="00284F0D">
        <w:rPr>
          <w:lang w:val="en-US"/>
        </w:rPr>
        <w:t>impact</w:t>
      </w:r>
      <w:r w:rsidR="00BC5C0E">
        <w:rPr>
          <w:lang w:val="en-US"/>
        </w:rPr>
        <w:t xml:space="preserve"> </w:t>
      </w:r>
      <w:r w:rsidRPr="00284F0D">
        <w:rPr>
          <w:lang w:val="en-US"/>
        </w:rPr>
        <w:t>studies</w:t>
      </w:r>
      <w:r w:rsidR="00BC5C0E">
        <w:rPr>
          <w:lang w:val="en-US"/>
        </w:rPr>
        <w:t xml:space="preserve"> </w:t>
      </w:r>
      <w:r w:rsidRPr="00284F0D">
        <w:rPr>
          <w:lang w:val="en-US"/>
        </w:rPr>
        <w:t>published</w:t>
      </w:r>
      <w:r w:rsidR="00BC5C0E">
        <w:rPr>
          <w:lang w:val="en-US"/>
        </w:rPr>
        <w:t xml:space="preserve"> </w:t>
      </w:r>
      <w:r w:rsidRPr="00284F0D">
        <w:rPr>
          <w:lang w:val="en-US"/>
        </w:rPr>
        <w:t>since</w:t>
      </w:r>
      <w:r w:rsidR="00BC5C0E">
        <w:rPr>
          <w:lang w:val="en-US"/>
        </w:rPr>
        <w:t xml:space="preserve"> </w:t>
      </w:r>
      <w:r w:rsidRPr="00284F0D">
        <w:rPr>
          <w:lang w:val="en-US"/>
        </w:rPr>
        <w:t>the</w:t>
      </w:r>
      <w:r w:rsidR="00BC5C0E">
        <w:rPr>
          <w:lang w:val="en-US"/>
        </w:rPr>
        <w:t xml:space="preserve"> </w:t>
      </w:r>
      <w:r w:rsidRPr="00467B84">
        <w:rPr>
          <w:i/>
          <w:lang w:val="en-US"/>
        </w:rPr>
        <w:t>Review</w:t>
      </w:r>
      <w:r w:rsidR="00BC5C0E" w:rsidRPr="00467B84">
        <w:rPr>
          <w:i/>
          <w:lang w:val="en-US"/>
        </w:rPr>
        <w:t xml:space="preserve"> </w:t>
      </w:r>
      <w:r w:rsidRPr="00467B84">
        <w:rPr>
          <w:i/>
          <w:lang w:val="en-US"/>
        </w:rPr>
        <w:t>of</w:t>
      </w:r>
      <w:r w:rsidR="00BC5C0E" w:rsidRPr="00467B84">
        <w:rPr>
          <w:i/>
          <w:lang w:val="en-US"/>
        </w:rPr>
        <w:t xml:space="preserve"> </w:t>
      </w:r>
      <w:r w:rsidRPr="00467B84">
        <w:rPr>
          <w:i/>
          <w:lang w:val="en-US"/>
        </w:rPr>
        <w:t>Higher</w:t>
      </w:r>
      <w:r w:rsidR="00BC5C0E" w:rsidRPr="00467B84">
        <w:rPr>
          <w:i/>
          <w:lang w:val="en-US"/>
        </w:rPr>
        <w:t xml:space="preserve"> </w:t>
      </w:r>
      <w:r w:rsidRPr="00467B84">
        <w:rPr>
          <w:i/>
          <w:lang w:val="en-US"/>
        </w:rPr>
        <w:t>Education</w:t>
      </w:r>
      <w:r w:rsidR="00BC5C0E" w:rsidRPr="00467B84">
        <w:rPr>
          <w:i/>
          <w:lang w:val="en-US"/>
        </w:rPr>
        <w:t xml:space="preserve"> </w:t>
      </w:r>
      <w:r w:rsidRPr="00284F0D">
        <w:rPr>
          <w:lang w:val="en-US"/>
        </w:rPr>
        <w:t>(Bradley</w:t>
      </w:r>
      <w:r w:rsidR="00BC5C0E">
        <w:rPr>
          <w:lang w:val="en-US"/>
        </w:rPr>
        <w:t xml:space="preserve"> </w:t>
      </w:r>
      <w:r w:rsidRPr="00284F0D">
        <w:rPr>
          <w:lang w:val="en-US"/>
        </w:rPr>
        <w:t>et</w:t>
      </w:r>
      <w:r w:rsidR="00BC5C0E">
        <w:rPr>
          <w:lang w:val="en-US"/>
        </w:rPr>
        <w:t xml:space="preserve"> </w:t>
      </w:r>
      <w:r w:rsidRPr="00284F0D">
        <w:rPr>
          <w:lang w:val="en-US"/>
        </w:rPr>
        <w:t>al.,</w:t>
      </w:r>
      <w:r w:rsidR="00BC5C0E">
        <w:rPr>
          <w:lang w:val="en-US"/>
        </w:rPr>
        <w:t xml:space="preserve"> </w:t>
      </w:r>
      <w:r w:rsidRPr="00284F0D">
        <w:rPr>
          <w:lang w:val="en-US"/>
        </w:rPr>
        <w:t>2008)</w:t>
      </w:r>
      <w:r w:rsidR="00BC5C0E">
        <w:rPr>
          <w:lang w:val="en-US"/>
        </w:rPr>
        <w:t xml:space="preserve"> </w:t>
      </w:r>
      <w:r>
        <w:rPr>
          <w:lang w:val="en-US"/>
        </w:rPr>
        <w:t>and</w:t>
      </w:r>
      <w:r w:rsidR="00BC5C0E">
        <w:rPr>
          <w:lang w:val="en-US"/>
        </w:rPr>
        <w:t xml:space="preserve"> </w:t>
      </w:r>
      <w:r>
        <w:rPr>
          <w:lang w:val="en-US"/>
        </w:rPr>
        <w:t>particularly</w:t>
      </w:r>
      <w:r w:rsidR="00BC5C0E">
        <w:rPr>
          <w:lang w:val="en-US"/>
        </w:rPr>
        <w:t xml:space="preserve"> </w:t>
      </w:r>
      <w:r>
        <w:rPr>
          <w:lang w:val="en-US"/>
        </w:rPr>
        <w:t>following</w:t>
      </w:r>
      <w:r w:rsidR="00BC5C0E">
        <w:rPr>
          <w:lang w:val="en-US"/>
        </w:rPr>
        <w:t xml:space="preserve"> </w:t>
      </w:r>
      <w:r>
        <w:rPr>
          <w:lang w:val="en-US"/>
        </w:rPr>
        <w:t>the</w:t>
      </w:r>
      <w:r w:rsidR="00BC5C0E">
        <w:rPr>
          <w:lang w:val="en-US"/>
        </w:rPr>
        <w:t xml:space="preserve"> </w:t>
      </w:r>
      <w:r w:rsidRPr="00284F0D">
        <w:rPr>
          <w:lang w:val="en-US"/>
        </w:rPr>
        <w:t>CIF</w:t>
      </w:r>
      <w:r w:rsidR="00BC5C0E">
        <w:rPr>
          <w:lang w:val="en-US"/>
        </w:rPr>
        <w:t xml:space="preserve"> </w:t>
      </w:r>
      <w:r w:rsidRPr="00284F0D">
        <w:rPr>
          <w:lang w:val="en-US"/>
        </w:rPr>
        <w:t>(Naylor,</w:t>
      </w:r>
      <w:r w:rsidR="00BC5C0E">
        <w:rPr>
          <w:lang w:val="en-US"/>
        </w:rPr>
        <w:t xml:space="preserve"> </w:t>
      </w:r>
      <w:r w:rsidRPr="00284F0D">
        <w:rPr>
          <w:lang w:val="en-US"/>
        </w:rPr>
        <w:t>et</w:t>
      </w:r>
      <w:r w:rsidR="00BC5C0E">
        <w:rPr>
          <w:lang w:val="en-US"/>
        </w:rPr>
        <w:t xml:space="preserve"> </w:t>
      </w:r>
      <w:r w:rsidRPr="00284F0D">
        <w:rPr>
          <w:lang w:val="en-US"/>
        </w:rPr>
        <w:t>al.,</w:t>
      </w:r>
      <w:r w:rsidR="00BC5C0E">
        <w:rPr>
          <w:lang w:val="en-US"/>
        </w:rPr>
        <w:t xml:space="preserve"> </w:t>
      </w:r>
      <w:r w:rsidRPr="00284F0D">
        <w:rPr>
          <w:lang w:val="en-US"/>
        </w:rPr>
        <w:t>2013),</w:t>
      </w:r>
      <w:r w:rsidR="00BC5C0E">
        <w:rPr>
          <w:lang w:val="en-US"/>
        </w:rPr>
        <w:t xml:space="preserve"> </w:t>
      </w:r>
      <w:r w:rsidRPr="00284F0D">
        <w:rPr>
          <w:lang w:val="en-US"/>
        </w:rPr>
        <w:t>which</w:t>
      </w:r>
      <w:r w:rsidR="00BC5C0E">
        <w:rPr>
          <w:lang w:val="en-US"/>
        </w:rPr>
        <w:t xml:space="preserve"> </w:t>
      </w:r>
      <w:r w:rsidRPr="00284F0D">
        <w:rPr>
          <w:lang w:val="en-US"/>
        </w:rPr>
        <w:t>found</w:t>
      </w:r>
      <w:r w:rsidR="00BC5C0E">
        <w:rPr>
          <w:lang w:val="en-US"/>
        </w:rPr>
        <w:t xml:space="preserve"> </w:t>
      </w:r>
      <w:r w:rsidRPr="00284F0D">
        <w:rPr>
          <w:lang w:val="en-US"/>
        </w:rPr>
        <w:t>‘a</w:t>
      </w:r>
      <w:r w:rsidR="00BC5C0E">
        <w:rPr>
          <w:lang w:val="en-US"/>
        </w:rPr>
        <w:t xml:space="preserve"> </w:t>
      </w:r>
      <w:r w:rsidRPr="00284F0D">
        <w:rPr>
          <w:lang w:val="en-US"/>
        </w:rPr>
        <w:t>paucity’</w:t>
      </w:r>
      <w:r w:rsidR="00BC5C0E">
        <w:rPr>
          <w:lang w:val="en-US"/>
        </w:rPr>
        <w:t xml:space="preserve"> </w:t>
      </w:r>
      <w:r w:rsidRPr="00284F0D">
        <w:rPr>
          <w:lang w:val="en-US"/>
        </w:rPr>
        <w:t>of</w:t>
      </w:r>
      <w:r w:rsidR="00BC5C0E">
        <w:rPr>
          <w:lang w:val="en-US"/>
        </w:rPr>
        <w:t xml:space="preserve"> </w:t>
      </w:r>
      <w:r w:rsidRPr="00284F0D">
        <w:rPr>
          <w:lang w:val="en-US"/>
        </w:rPr>
        <w:t>information</w:t>
      </w:r>
      <w:r w:rsidR="00BC5C0E">
        <w:rPr>
          <w:lang w:val="en-US"/>
        </w:rPr>
        <w:t xml:space="preserve"> </w:t>
      </w:r>
      <w:r w:rsidRPr="00284F0D">
        <w:rPr>
          <w:lang w:val="en-US"/>
        </w:rPr>
        <w:t>about</w:t>
      </w:r>
      <w:r w:rsidR="00BC5C0E">
        <w:rPr>
          <w:lang w:val="en-US"/>
        </w:rPr>
        <w:t xml:space="preserve"> </w:t>
      </w:r>
      <w:r w:rsidRPr="00284F0D">
        <w:rPr>
          <w:lang w:val="en-US"/>
        </w:rPr>
        <w:t>the</w:t>
      </w:r>
      <w:r w:rsidR="00BC5C0E">
        <w:rPr>
          <w:lang w:val="en-US"/>
        </w:rPr>
        <w:t xml:space="preserve"> </w:t>
      </w:r>
      <w:r w:rsidRPr="00284F0D">
        <w:rPr>
          <w:lang w:val="en-US"/>
        </w:rPr>
        <w:t>effectiveness</w:t>
      </w:r>
      <w:r w:rsidR="00BC5C0E">
        <w:rPr>
          <w:lang w:val="en-US"/>
        </w:rPr>
        <w:t xml:space="preserve"> </w:t>
      </w:r>
      <w:r w:rsidRPr="00284F0D">
        <w:rPr>
          <w:lang w:val="en-US"/>
        </w:rPr>
        <w:t>of</w:t>
      </w:r>
      <w:r w:rsidR="00BC5C0E">
        <w:rPr>
          <w:lang w:val="en-US"/>
        </w:rPr>
        <w:t xml:space="preserve"> </w:t>
      </w:r>
      <w:r w:rsidRPr="00284F0D">
        <w:rPr>
          <w:lang w:val="en-US"/>
        </w:rPr>
        <w:t>equity</w:t>
      </w:r>
      <w:r w:rsidR="00BC5C0E">
        <w:rPr>
          <w:lang w:val="en-US"/>
        </w:rPr>
        <w:t xml:space="preserve"> </w:t>
      </w:r>
      <w:r w:rsidRPr="00284F0D">
        <w:rPr>
          <w:lang w:val="en-US"/>
        </w:rPr>
        <w:t>initiatives</w:t>
      </w:r>
      <w:r w:rsidR="00BC5C0E">
        <w:rPr>
          <w:lang w:val="en-US"/>
        </w:rPr>
        <w:t xml:space="preserve"> </w:t>
      </w:r>
      <w:r w:rsidRPr="00284F0D">
        <w:rPr>
          <w:lang w:val="en-US"/>
        </w:rPr>
        <w:t>in</w:t>
      </w:r>
      <w:r w:rsidR="00BC5C0E">
        <w:rPr>
          <w:lang w:val="en-US"/>
        </w:rPr>
        <w:t xml:space="preserve"> </w:t>
      </w:r>
      <w:r w:rsidRPr="00284F0D">
        <w:rPr>
          <w:lang w:val="en-US"/>
        </w:rPr>
        <w:t>Australia.</w:t>
      </w:r>
    </w:p>
    <w:p w14:paraId="134FCA4A" w14:textId="215AC5C1" w:rsidR="00284F0D" w:rsidRPr="00284F0D" w:rsidRDefault="00284F0D" w:rsidP="00284F0D">
      <w:pPr>
        <w:rPr>
          <w:lang w:val="en-US"/>
        </w:rPr>
      </w:pPr>
      <w:r w:rsidRPr="00284F0D">
        <w:rPr>
          <w:lang w:val="en-US"/>
        </w:rPr>
        <w:t>The</w:t>
      </w:r>
      <w:r w:rsidR="00BC5C0E">
        <w:rPr>
          <w:lang w:val="en-US"/>
        </w:rPr>
        <w:t xml:space="preserve"> </w:t>
      </w:r>
      <w:r w:rsidRPr="00284F0D">
        <w:rPr>
          <w:lang w:val="en-US"/>
        </w:rPr>
        <w:t>literature</w:t>
      </w:r>
      <w:r w:rsidR="00BC5C0E">
        <w:rPr>
          <w:lang w:val="en-US"/>
        </w:rPr>
        <w:t xml:space="preserve"> </w:t>
      </w:r>
      <w:r w:rsidRPr="00284F0D">
        <w:rPr>
          <w:lang w:val="en-US"/>
        </w:rPr>
        <w:t>review</w:t>
      </w:r>
      <w:r w:rsidR="00BC5C0E">
        <w:rPr>
          <w:lang w:val="en-US"/>
        </w:rPr>
        <w:t xml:space="preserve"> </w:t>
      </w:r>
      <w:r w:rsidRPr="00284F0D">
        <w:rPr>
          <w:lang w:val="en-US"/>
        </w:rPr>
        <w:t>was</w:t>
      </w:r>
      <w:r w:rsidR="00BC5C0E">
        <w:rPr>
          <w:lang w:val="en-US"/>
        </w:rPr>
        <w:t xml:space="preserve"> </w:t>
      </w:r>
      <w:r w:rsidRPr="00284F0D">
        <w:rPr>
          <w:lang w:val="en-US"/>
        </w:rPr>
        <w:t>framed</w:t>
      </w:r>
      <w:r w:rsidR="00BC5C0E">
        <w:rPr>
          <w:lang w:val="en-US"/>
        </w:rPr>
        <w:t xml:space="preserve"> </w:t>
      </w:r>
      <w:r w:rsidRPr="00284F0D">
        <w:rPr>
          <w:lang w:val="en-US"/>
        </w:rPr>
        <w:t>in</w:t>
      </w:r>
      <w:r w:rsidR="00BC5C0E">
        <w:rPr>
          <w:lang w:val="en-US"/>
        </w:rPr>
        <w:t xml:space="preserve"> </w:t>
      </w:r>
      <w:r w:rsidRPr="00284F0D">
        <w:rPr>
          <w:lang w:val="en-US"/>
        </w:rPr>
        <w:t>terms</w:t>
      </w:r>
      <w:r w:rsidR="00BC5C0E">
        <w:rPr>
          <w:lang w:val="en-US"/>
        </w:rPr>
        <w:t xml:space="preserve"> </w:t>
      </w:r>
      <w:r w:rsidRPr="00284F0D">
        <w:rPr>
          <w:lang w:val="en-US"/>
        </w:rPr>
        <w:t>of</w:t>
      </w:r>
      <w:r w:rsidR="00BC5C0E">
        <w:rPr>
          <w:lang w:val="en-US"/>
        </w:rPr>
        <w:t xml:space="preserve"> </w:t>
      </w:r>
      <w:r w:rsidRPr="00284F0D">
        <w:rPr>
          <w:lang w:val="en-US"/>
        </w:rPr>
        <w:t>a</w:t>
      </w:r>
      <w:r w:rsidR="00BC5C0E">
        <w:rPr>
          <w:lang w:val="en-US"/>
        </w:rPr>
        <w:t xml:space="preserve"> </w:t>
      </w:r>
      <w:r w:rsidRPr="00284F0D">
        <w:rPr>
          <w:lang w:val="en-US"/>
        </w:rPr>
        <w:t>‘systematic</w:t>
      </w:r>
      <w:r w:rsidR="00BC5C0E">
        <w:rPr>
          <w:lang w:val="en-US"/>
        </w:rPr>
        <w:t xml:space="preserve"> </w:t>
      </w:r>
      <w:r w:rsidRPr="00284F0D">
        <w:rPr>
          <w:lang w:val="en-US"/>
        </w:rPr>
        <w:t>review’.</w:t>
      </w:r>
      <w:r w:rsidR="00BC5C0E">
        <w:rPr>
          <w:lang w:val="en-US"/>
        </w:rPr>
        <w:t xml:space="preserve"> </w:t>
      </w:r>
      <w:r w:rsidRPr="00284F0D">
        <w:rPr>
          <w:lang w:val="en-US"/>
        </w:rPr>
        <w:t>While</w:t>
      </w:r>
      <w:r w:rsidR="00BC5C0E">
        <w:rPr>
          <w:lang w:val="en-US"/>
        </w:rPr>
        <w:t xml:space="preserve"> </w:t>
      </w:r>
      <w:r w:rsidRPr="00284F0D">
        <w:rPr>
          <w:lang w:val="en-US"/>
        </w:rPr>
        <w:t>C</w:t>
      </w:r>
      <w:r>
        <w:rPr>
          <w:lang w:val="en-US"/>
        </w:rPr>
        <w:t>ampbell</w:t>
      </w:r>
      <w:r w:rsidR="00BC5C0E">
        <w:rPr>
          <w:lang w:val="en-US"/>
        </w:rPr>
        <w:t xml:space="preserve"> </w:t>
      </w:r>
      <w:r>
        <w:rPr>
          <w:lang w:val="en-US"/>
        </w:rPr>
        <w:t>and</w:t>
      </w:r>
      <w:r w:rsidR="00BC5C0E">
        <w:rPr>
          <w:lang w:val="en-US"/>
        </w:rPr>
        <w:t xml:space="preserve"> </w:t>
      </w:r>
      <w:r>
        <w:rPr>
          <w:lang w:val="en-US"/>
        </w:rPr>
        <w:t>Cochrane</w:t>
      </w:r>
      <w:r w:rsidR="00BC5C0E">
        <w:rPr>
          <w:lang w:val="en-US"/>
        </w:rPr>
        <w:t xml:space="preserve"> </w:t>
      </w:r>
      <w:r>
        <w:rPr>
          <w:lang w:val="en-US"/>
        </w:rPr>
        <w:t>approaches</w:t>
      </w:r>
      <w:r w:rsidR="00BC5C0E">
        <w:rPr>
          <w:lang w:val="en-US"/>
        </w:rPr>
        <w:t xml:space="preserve"> </w:t>
      </w:r>
      <w:r w:rsidRPr="00284F0D">
        <w:rPr>
          <w:lang w:val="en-US"/>
        </w:rPr>
        <w:t>(The</w:t>
      </w:r>
      <w:r w:rsidR="00BC5C0E">
        <w:rPr>
          <w:lang w:val="en-US"/>
        </w:rPr>
        <w:t xml:space="preserve"> </w:t>
      </w:r>
      <w:r w:rsidRPr="00284F0D">
        <w:rPr>
          <w:lang w:val="en-US"/>
        </w:rPr>
        <w:t>Campbell</w:t>
      </w:r>
      <w:r w:rsidR="00BC5C0E">
        <w:rPr>
          <w:lang w:val="en-US"/>
        </w:rPr>
        <w:t xml:space="preserve"> </w:t>
      </w:r>
      <w:r w:rsidRPr="00284F0D">
        <w:rPr>
          <w:lang w:val="en-US"/>
        </w:rPr>
        <w:t>Collaboration,</w:t>
      </w:r>
      <w:r w:rsidR="00BC5C0E">
        <w:rPr>
          <w:lang w:val="en-US"/>
        </w:rPr>
        <w:t xml:space="preserve"> </w:t>
      </w:r>
      <w:r w:rsidRPr="00284F0D">
        <w:rPr>
          <w:lang w:val="en-US"/>
        </w:rPr>
        <w:t>2015;</w:t>
      </w:r>
      <w:r w:rsidR="00BC5C0E">
        <w:rPr>
          <w:lang w:val="en-US"/>
        </w:rPr>
        <w:t xml:space="preserve"> </w:t>
      </w:r>
      <w:r w:rsidRPr="00284F0D">
        <w:rPr>
          <w:lang w:val="en-US"/>
        </w:rPr>
        <w:t>Higgins</w:t>
      </w:r>
      <w:r w:rsidR="00BC5C0E">
        <w:rPr>
          <w:lang w:val="en-US"/>
        </w:rPr>
        <w:t xml:space="preserve"> </w:t>
      </w:r>
      <w:r w:rsidRPr="00284F0D">
        <w:rPr>
          <w:lang w:val="en-US"/>
        </w:rPr>
        <w:t>and</w:t>
      </w:r>
      <w:r w:rsidR="00BC5C0E">
        <w:rPr>
          <w:lang w:val="en-US"/>
        </w:rPr>
        <w:t xml:space="preserve"> </w:t>
      </w:r>
      <w:r w:rsidRPr="00284F0D">
        <w:rPr>
          <w:lang w:val="en-US"/>
        </w:rPr>
        <w:t>Green,</w:t>
      </w:r>
      <w:r w:rsidR="00BC5C0E">
        <w:rPr>
          <w:lang w:val="en-US"/>
        </w:rPr>
        <w:t xml:space="preserve"> </w:t>
      </w:r>
      <w:r w:rsidRPr="00284F0D">
        <w:rPr>
          <w:lang w:val="en-US"/>
        </w:rPr>
        <w:t>2011)</w:t>
      </w:r>
      <w:r w:rsidR="00BC5C0E">
        <w:rPr>
          <w:lang w:val="en-US"/>
        </w:rPr>
        <w:t xml:space="preserve"> </w:t>
      </w:r>
      <w:r w:rsidRPr="00284F0D">
        <w:rPr>
          <w:lang w:val="en-US"/>
        </w:rPr>
        <w:t>are</w:t>
      </w:r>
      <w:r w:rsidR="00BC5C0E">
        <w:rPr>
          <w:lang w:val="en-US"/>
        </w:rPr>
        <w:t xml:space="preserve"> </w:t>
      </w:r>
      <w:r w:rsidRPr="00284F0D">
        <w:rPr>
          <w:lang w:val="en-US"/>
        </w:rPr>
        <w:t>conventionally</w:t>
      </w:r>
      <w:r w:rsidR="00BC5C0E">
        <w:rPr>
          <w:lang w:val="en-US"/>
        </w:rPr>
        <w:t xml:space="preserve"> </w:t>
      </w:r>
      <w:r w:rsidRPr="00284F0D">
        <w:rPr>
          <w:lang w:val="en-US"/>
        </w:rPr>
        <w:t>utilised</w:t>
      </w:r>
      <w:r w:rsidR="00BC5C0E">
        <w:rPr>
          <w:lang w:val="en-US"/>
        </w:rPr>
        <w:t xml:space="preserve"> </w:t>
      </w:r>
      <w:r w:rsidRPr="00284F0D">
        <w:rPr>
          <w:lang w:val="en-US"/>
        </w:rPr>
        <w:t>for</w:t>
      </w:r>
      <w:r w:rsidR="00BC5C0E">
        <w:rPr>
          <w:lang w:val="en-US"/>
        </w:rPr>
        <w:t xml:space="preserve"> </w:t>
      </w:r>
      <w:r w:rsidRPr="00284F0D">
        <w:rPr>
          <w:lang w:val="en-US"/>
        </w:rPr>
        <w:t>this</w:t>
      </w:r>
      <w:r w:rsidR="00BC5C0E">
        <w:rPr>
          <w:lang w:val="en-US"/>
        </w:rPr>
        <w:t xml:space="preserve"> </w:t>
      </w:r>
      <w:r w:rsidRPr="00284F0D">
        <w:rPr>
          <w:lang w:val="en-US"/>
        </w:rPr>
        <w:t>purpose,</w:t>
      </w:r>
      <w:r w:rsidR="00BC5C0E">
        <w:rPr>
          <w:lang w:val="en-US"/>
        </w:rPr>
        <w:t xml:space="preserve"> </w:t>
      </w:r>
      <w:r w:rsidRPr="00284F0D">
        <w:rPr>
          <w:lang w:val="en-US"/>
        </w:rPr>
        <w:t>an</w:t>
      </w:r>
      <w:r w:rsidR="00BC5C0E">
        <w:rPr>
          <w:lang w:val="en-US"/>
        </w:rPr>
        <w:t xml:space="preserve"> </w:t>
      </w:r>
      <w:r w:rsidRPr="00284F0D">
        <w:rPr>
          <w:lang w:val="en-US"/>
        </w:rPr>
        <w:t>alternative</w:t>
      </w:r>
      <w:r w:rsidR="00BC5C0E">
        <w:rPr>
          <w:lang w:val="en-US"/>
        </w:rPr>
        <w:t xml:space="preserve"> </w:t>
      </w:r>
      <w:r w:rsidRPr="00284F0D">
        <w:rPr>
          <w:lang w:val="en-US"/>
        </w:rPr>
        <w:t>review</w:t>
      </w:r>
      <w:r w:rsidR="00BC5C0E">
        <w:rPr>
          <w:lang w:val="en-US"/>
        </w:rPr>
        <w:t xml:space="preserve"> </w:t>
      </w:r>
      <w:r w:rsidRPr="00284F0D">
        <w:rPr>
          <w:lang w:val="en-US"/>
        </w:rPr>
        <w:t>methodology</w:t>
      </w:r>
      <w:r w:rsidR="00BC5C0E">
        <w:rPr>
          <w:lang w:val="en-US"/>
        </w:rPr>
        <w:t xml:space="preserve"> </w:t>
      </w:r>
      <w:r w:rsidRPr="00284F0D">
        <w:rPr>
          <w:lang w:val="en-US"/>
        </w:rPr>
        <w:t>was</w:t>
      </w:r>
      <w:r w:rsidR="00BC5C0E">
        <w:rPr>
          <w:lang w:val="en-US"/>
        </w:rPr>
        <w:t xml:space="preserve"> </w:t>
      </w:r>
      <w:r w:rsidRPr="00284F0D">
        <w:rPr>
          <w:lang w:val="en-US"/>
        </w:rPr>
        <w:t>selected</w:t>
      </w:r>
      <w:r w:rsidR="00BC5C0E">
        <w:rPr>
          <w:lang w:val="en-US"/>
        </w:rPr>
        <w:t xml:space="preserve"> </w:t>
      </w:r>
      <w:r w:rsidRPr="00284F0D">
        <w:rPr>
          <w:lang w:val="en-US"/>
        </w:rPr>
        <w:t>for</w:t>
      </w:r>
      <w:r w:rsidR="00BC5C0E">
        <w:rPr>
          <w:lang w:val="en-US"/>
        </w:rPr>
        <w:t xml:space="preserve"> </w:t>
      </w:r>
      <w:r w:rsidRPr="00284F0D">
        <w:rPr>
          <w:lang w:val="en-US"/>
        </w:rPr>
        <w:t>this</w:t>
      </w:r>
      <w:r w:rsidR="00BC5C0E">
        <w:rPr>
          <w:lang w:val="en-US"/>
        </w:rPr>
        <w:t xml:space="preserve"> </w:t>
      </w:r>
      <w:r w:rsidRPr="00284F0D">
        <w:rPr>
          <w:lang w:val="en-US"/>
        </w:rPr>
        <w:t>study</w:t>
      </w:r>
      <w:r w:rsidR="00BC5C0E">
        <w:rPr>
          <w:lang w:val="en-US"/>
        </w:rPr>
        <w:t xml:space="preserve"> </w:t>
      </w:r>
      <w:r w:rsidRPr="00284F0D">
        <w:rPr>
          <w:lang w:val="en-US"/>
        </w:rPr>
        <w:t>because</w:t>
      </w:r>
      <w:r w:rsidR="00BC5C0E">
        <w:rPr>
          <w:lang w:val="en-US"/>
        </w:rPr>
        <w:t xml:space="preserve"> </w:t>
      </w:r>
      <w:r w:rsidRPr="00284F0D">
        <w:rPr>
          <w:lang w:val="en-US"/>
        </w:rPr>
        <w:t>of</w:t>
      </w:r>
      <w:r w:rsidR="00BC5C0E">
        <w:rPr>
          <w:lang w:val="en-US"/>
        </w:rPr>
        <w:t xml:space="preserve"> </w:t>
      </w:r>
      <w:r w:rsidRPr="00284F0D">
        <w:rPr>
          <w:lang w:val="en-US"/>
        </w:rPr>
        <w:t>its</w:t>
      </w:r>
      <w:r w:rsidR="00BC5C0E">
        <w:rPr>
          <w:lang w:val="en-US"/>
        </w:rPr>
        <w:t xml:space="preserve"> </w:t>
      </w:r>
      <w:r w:rsidRPr="00284F0D">
        <w:rPr>
          <w:lang w:val="en-US"/>
        </w:rPr>
        <w:t>more</w:t>
      </w:r>
      <w:r w:rsidR="00BC5C0E">
        <w:rPr>
          <w:lang w:val="en-US"/>
        </w:rPr>
        <w:t xml:space="preserve"> </w:t>
      </w:r>
      <w:r w:rsidRPr="00284F0D">
        <w:rPr>
          <w:lang w:val="en-US"/>
        </w:rPr>
        <w:t>direct</w:t>
      </w:r>
      <w:r w:rsidR="00BC5C0E">
        <w:rPr>
          <w:lang w:val="en-US"/>
        </w:rPr>
        <w:t xml:space="preserve"> </w:t>
      </w:r>
      <w:r w:rsidRPr="00284F0D">
        <w:rPr>
          <w:lang w:val="en-US"/>
        </w:rPr>
        <w:t>applicability</w:t>
      </w:r>
      <w:r w:rsidR="00BC5C0E">
        <w:rPr>
          <w:lang w:val="en-US"/>
        </w:rPr>
        <w:t xml:space="preserve"> </w:t>
      </w:r>
      <w:r w:rsidRPr="00284F0D">
        <w:rPr>
          <w:lang w:val="en-US"/>
        </w:rPr>
        <w:t>to</w:t>
      </w:r>
      <w:r w:rsidR="00BC5C0E">
        <w:rPr>
          <w:lang w:val="en-US"/>
        </w:rPr>
        <w:t xml:space="preserve"> </w:t>
      </w:r>
      <w:r w:rsidRPr="00284F0D">
        <w:rPr>
          <w:lang w:val="en-US"/>
        </w:rPr>
        <w:t>the</w:t>
      </w:r>
      <w:r w:rsidR="00BC5C0E">
        <w:rPr>
          <w:lang w:val="en-US"/>
        </w:rPr>
        <w:t xml:space="preserve"> </w:t>
      </w:r>
      <w:r w:rsidRPr="00284F0D">
        <w:rPr>
          <w:lang w:val="en-US"/>
        </w:rPr>
        <w:t>review</w:t>
      </w:r>
      <w:r w:rsidR="00BC5C0E">
        <w:rPr>
          <w:lang w:val="en-US"/>
        </w:rPr>
        <w:t xml:space="preserve"> </w:t>
      </w:r>
      <w:r w:rsidRPr="00284F0D">
        <w:rPr>
          <w:lang w:val="en-US"/>
        </w:rPr>
        <w:t>of</w:t>
      </w:r>
      <w:r w:rsidR="00BC5C0E">
        <w:rPr>
          <w:lang w:val="en-US"/>
        </w:rPr>
        <w:t xml:space="preserve"> </w:t>
      </w:r>
      <w:r w:rsidRPr="00284F0D">
        <w:rPr>
          <w:lang w:val="en-US"/>
        </w:rPr>
        <w:t>evaluation</w:t>
      </w:r>
      <w:r w:rsidR="00BC5C0E">
        <w:rPr>
          <w:lang w:val="en-US"/>
        </w:rPr>
        <w:t xml:space="preserve"> </w:t>
      </w:r>
      <w:r w:rsidRPr="00284F0D">
        <w:rPr>
          <w:lang w:val="en-US"/>
        </w:rPr>
        <w:t>studies</w:t>
      </w:r>
      <w:r w:rsidR="00BC5C0E">
        <w:rPr>
          <w:lang w:val="en-US"/>
        </w:rPr>
        <w:t xml:space="preserve"> </w:t>
      </w:r>
      <w:r w:rsidRPr="00284F0D">
        <w:rPr>
          <w:lang w:val="en-US"/>
        </w:rPr>
        <w:t>in</w:t>
      </w:r>
      <w:r w:rsidR="00BC5C0E">
        <w:rPr>
          <w:lang w:val="en-US"/>
        </w:rPr>
        <w:t xml:space="preserve"> </w:t>
      </w:r>
      <w:r w:rsidRPr="00284F0D">
        <w:rPr>
          <w:lang w:val="en-US"/>
        </w:rPr>
        <w:t>the</w:t>
      </w:r>
      <w:r w:rsidR="00BC5C0E">
        <w:rPr>
          <w:lang w:val="en-US"/>
        </w:rPr>
        <w:t xml:space="preserve"> </w:t>
      </w:r>
      <w:r w:rsidRPr="00284F0D">
        <w:rPr>
          <w:lang w:val="en-US"/>
        </w:rPr>
        <w:t>field</w:t>
      </w:r>
      <w:r w:rsidR="00BC5C0E">
        <w:rPr>
          <w:lang w:val="en-US"/>
        </w:rPr>
        <w:t xml:space="preserve"> </w:t>
      </w:r>
      <w:r w:rsidRPr="00284F0D">
        <w:rPr>
          <w:lang w:val="en-US"/>
        </w:rPr>
        <w:t>of</w:t>
      </w:r>
      <w:r w:rsidR="00BC5C0E">
        <w:rPr>
          <w:lang w:val="en-US"/>
        </w:rPr>
        <w:t xml:space="preserve"> </w:t>
      </w:r>
      <w:r w:rsidRPr="00284F0D">
        <w:rPr>
          <w:lang w:val="en-US"/>
        </w:rPr>
        <w:t>education.</w:t>
      </w:r>
    </w:p>
    <w:p w14:paraId="68F1A3BD" w14:textId="4C53224F" w:rsidR="00284F0D" w:rsidRPr="00284F0D" w:rsidRDefault="00284F0D" w:rsidP="00284F0D">
      <w:pPr>
        <w:rPr>
          <w:lang w:val="en-US"/>
        </w:rPr>
      </w:pPr>
      <w:r w:rsidRPr="00284F0D">
        <w:rPr>
          <w:lang w:val="en-US"/>
        </w:rPr>
        <w:t>A</w:t>
      </w:r>
      <w:r w:rsidR="00BC5C0E">
        <w:rPr>
          <w:lang w:val="en-US"/>
        </w:rPr>
        <w:t xml:space="preserve"> </w:t>
      </w:r>
      <w:r w:rsidRPr="00284F0D">
        <w:rPr>
          <w:lang w:val="en-US"/>
        </w:rPr>
        <w:t>‘rigorous</w:t>
      </w:r>
      <w:r w:rsidR="00BC5C0E">
        <w:rPr>
          <w:lang w:val="en-US"/>
        </w:rPr>
        <w:t xml:space="preserve"> </w:t>
      </w:r>
      <w:r w:rsidRPr="00284F0D">
        <w:rPr>
          <w:lang w:val="en-US"/>
        </w:rPr>
        <w:t>review’</w:t>
      </w:r>
      <w:r w:rsidR="00BC5C0E">
        <w:rPr>
          <w:lang w:val="en-US"/>
        </w:rPr>
        <w:t xml:space="preserve"> </w:t>
      </w:r>
      <w:r w:rsidRPr="00284F0D">
        <w:rPr>
          <w:lang w:val="en-US"/>
        </w:rPr>
        <w:t>was</w:t>
      </w:r>
      <w:r w:rsidR="00BC5C0E">
        <w:rPr>
          <w:lang w:val="en-US"/>
        </w:rPr>
        <w:t xml:space="preserve"> </w:t>
      </w:r>
      <w:r w:rsidRPr="00284F0D">
        <w:rPr>
          <w:lang w:val="en-US"/>
        </w:rPr>
        <w:t>therefore</w:t>
      </w:r>
      <w:r w:rsidR="00BC5C0E">
        <w:rPr>
          <w:lang w:val="en-US"/>
        </w:rPr>
        <w:t xml:space="preserve"> </w:t>
      </w:r>
      <w:r w:rsidRPr="00284F0D">
        <w:rPr>
          <w:lang w:val="en-US"/>
        </w:rPr>
        <w:t>undertaken</w:t>
      </w:r>
      <w:r w:rsidR="00BC5C0E">
        <w:rPr>
          <w:lang w:val="en-US"/>
        </w:rPr>
        <w:t xml:space="preserve"> </w:t>
      </w:r>
      <w:r w:rsidRPr="00284F0D">
        <w:rPr>
          <w:lang w:val="en-US"/>
        </w:rPr>
        <w:t>drawing</w:t>
      </w:r>
      <w:r w:rsidR="00BC5C0E">
        <w:rPr>
          <w:lang w:val="en-US"/>
        </w:rPr>
        <w:t xml:space="preserve"> </w:t>
      </w:r>
      <w:r w:rsidRPr="00284F0D">
        <w:rPr>
          <w:lang w:val="en-US"/>
        </w:rPr>
        <w:t>on</w:t>
      </w:r>
      <w:r w:rsidR="00BC5C0E">
        <w:rPr>
          <w:lang w:val="en-US"/>
        </w:rPr>
        <w:t xml:space="preserve"> </w:t>
      </w:r>
      <w:r w:rsidRPr="00284F0D">
        <w:rPr>
          <w:lang w:val="en-US"/>
        </w:rPr>
        <w:t>a</w:t>
      </w:r>
      <w:r w:rsidR="00BC5C0E">
        <w:rPr>
          <w:lang w:val="en-US"/>
        </w:rPr>
        <w:t xml:space="preserve"> </w:t>
      </w:r>
      <w:r w:rsidRPr="00284F0D">
        <w:rPr>
          <w:lang w:val="en-US"/>
        </w:rPr>
        <w:t>recently</w:t>
      </w:r>
      <w:r w:rsidR="00BC5C0E">
        <w:rPr>
          <w:lang w:val="en-US"/>
        </w:rPr>
        <w:t xml:space="preserve"> </w:t>
      </w:r>
      <w:r w:rsidRPr="00284F0D">
        <w:rPr>
          <w:lang w:val="en-US"/>
        </w:rPr>
        <w:t>developed</w:t>
      </w:r>
      <w:r w:rsidR="00BC5C0E">
        <w:rPr>
          <w:lang w:val="en-US"/>
        </w:rPr>
        <w:t xml:space="preserve"> </w:t>
      </w:r>
      <w:r w:rsidRPr="00284F0D">
        <w:rPr>
          <w:lang w:val="en-US"/>
        </w:rPr>
        <w:t>methodology</w:t>
      </w:r>
      <w:r w:rsidR="00BC5C0E">
        <w:rPr>
          <w:lang w:val="en-US"/>
        </w:rPr>
        <w:t xml:space="preserve"> </w:t>
      </w:r>
      <w:r w:rsidRPr="00284F0D">
        <w:rPr>
          <w:lang w:val="en-US"/>
        </w:rPr>
        <w:t>for</w:t>
      </w:r>
      <w:r w:rsidR="00BC5C0E">
        <w:rPr>
          <w:lang w:val="en-US"/>
        </w:rPr>
        <w:t xml:space="preserve"> </w:t>
      </w:r>
      <w:r w:rsidRPr="00284F0D">
        <w:rPr>
          <w:lang w:val="en-US"/>
        </w:rPr>
        <w:t>large-scale</w:t>
      </w:r>
      <w:r w:rsidR="00BC5C0E">
        <w:rPr>
          <w:lang w:val="en-US"/>
        </w:rPr>
        <w:t xml:space="preserve"> </w:t>
      </w:r>
      <w:r w:rsidRPr="00284F0D">
        <w:rPr>
          <w:lang w:val="en-US"/>
        </w:rPr>
        <w:t>reviews</w:t>
      </w:r>
      <w:r w:rsidR="00BC5C0E">
        <w:rPr>
          <w:lang w:val="en-US"/>
        </w:rPr>
        <w:t xml:space="preserve"> </w:t>
      </w:r>
      <w:r w:rsidRPr="00284F0D">
        <w:rPr>
          <w:lang w:val="en-US"/>
        </w:rPr>
        <w:t>of</w:t>
      </w:r>
      <w:r w:rsidR="00BC5C0E">
        <w:rPr>
          <w:lang w:val="en-US"/>
        </w:rPr>
        <w:t xml:space="preserve"> </w:t>
      </w:r>
      <w:r w:rsidRPr="00284F0D">
        <w:rPr>
          <w:lang w:val="en-US"/>
        </w:rPr>
        <w:t>educational</w:t>
      </w:r>
      <w:r w:rsidR="00BC5C0E">
        <w:rPr>
          <w:lang w:val="en-US"/>
        </w:rPr>
        <w:t xml:space="preserve"> </w:t>
      </w:r>
      <w:r w:rsidRPr="00284F0D">
        <w:rPr>
          <w:lang w:val="en-US"/>
        </w:rPr>
        <w:t>literature</w:t>
      </w:r>
      <w:r w:rsidR="00BC5C0E">
        <w:rPr>
          <w:lang w:val="en-US"/>
        </w:rPr>
        <w:t xml:space="preserve"> </w:t>
      </w:r>
      <w:r w:rsidRPr="00284F0D">
        <w:rPr>
          <w:lang w:val="en-US"/>
        </w:rPr>
        <w:t>developed</w:t>
      </w:r>
      <w:r w:rsidR="00BC5C0E">
        <w:rPr>
          <w:lang w:val="en-US"/>
        </w:rPr>
        <w:t xml:space="preserve"> </w:t>
      </w:r>
      <w:r w:rsidRPr="00284F0D">
        <w:rPr>
          <w:lang w:val="en-US"/>
        </w:rPr>
        <w:t>by</w:t>
      </w:r>
      <w:r w:rsidR="00BC5C0E">
        <w:rPr>
          <w:lang w:val="en-US"/>
        </w:rPr>
        <w:t xml:space="preserve"> </w:t>
      </w:r>
      <w:r w:rsidRPr="00284F0D">
        <w:rPr>
          <w:lang w:val="en-US"/>
        </w:rPr>
        <w:t>the</w:t>
      </w:r>
      <w:r w:rsidR="00BC5C0E">
        <w:rPr>
          <w:lang w:val="en-US"/>
        </w:rPr>
        <w:t xml:space="preserve"> </w:t>
      </w:r>
      <w:r w:rsidRPr="00284F0D">
        <w:rPr>
          <w:lang w:val="en-US"/>
        </w:rPr>
        <w:t>EPPI-Centre</w:t>
      </w:r>
      <w:r w:rsidR="00BC5C0E">
        <w:rPr>
          <w:lang w:val="en-US"/>
        </w:rPr>
        <w:t xml:space="preserve"> </w:t>
      </w:r>
      <w:r w:rsidRPr="00284F0D">
        <w:rPr>
          <w:lang w:val="en-US"/>
        </w:rPr>
        <w:t>at</w:t>
      </w:r>
      <w:r w:rsidR="00BC5C0E">
        <w:rPr>
          <w:lang w:val="en-US"/>
        </w:rPr>
        <w:t xml:space="preserve"> </w:t>
      </w:r>
      <w:r w:rsidRPr="00284F0D">
        <w:rPr>
          <w:lang w:val="en-US"/>
        </w:rPr>
        <w:t>University</w:t>
      </w:r>
      <w:r w:rsidR="00BC5C0E">
        <w:rPr>
          <w:lang w:val="en-US"/>
        </w:rPr>
        <w:t xml:space="preserve"> </w:t>
      </w:r>
      <w:r w:rsidRPr="00284F0D">
        <w:rPr>
          <w:lang w:val="en-US"/>
        </w:rPr>
        <w:t>College</w:t>
      </w:r>
      <w:r w:rsidR="00BC5C0E">
        <w:rPr>
          <w:lang w:val="en-US"/>
        </w:rPr>
        <w:t xml:space="preserve"> </w:t>
      </w:r>
      <w:r w:rsidRPr="00284F0D">
        <w:rPr>
          <w:lang w:val="en-US"/>
        </w:rPr>
        <w:t>London’s</w:t>
      </w:r>
      <w:r w:rsidR="00BC5C0E">
        <w:rPr>
          <w:lang w:val="en-US"/>
        </w:rPr>
        <w:t xml:space="preserve"> </w:t>
      </w:r>
      <w:r w:rsidRPr="00284F0D">
        <w:rPr>
          <w:lang w:val="en-US"/>
        </w:rPr>
        <w:t>Institute</w:t>
      </w:r>
      <w:r w:rsidR="00BC5C0E">
        <w:rPr>
          <w:lang w:val="en-US"/>
        </w:rPr>
        <w:t xml:space="preserve"> </w:t>
      </w:r>
      <w:r w:rsidRPr="00284F0D">
        <w:rPr>
          <w:lang w:val="en-US"/>
        </w:rPr>
        <w:t>of</w:t>
      </w:r>
      <w:r w:rsidR="00BC5C0E">
        <w:rPr>
          <w:lang w:val="en-US"/>
        </w:rPr>
        <w:t xml:space="preserve"> </w:t>
      </w:r>
      <w:r w:rsidRPr="00284F0D">
        <w:rPr>
          <w:lang w:val="en-US"/>
        </w:rPr>
        <w:t>Education</w:t>
      </w:r>
      <w:r w:rsidR="00BC5C0E">
        <w:rPr>
          <w:lang w:val="en-US"/>
        </w:rPr>
        <w:t xml:space="preserve"> </w:t>
      </w:r>
      <w:r w:rsidRPr="00284F0D">
        <w:rPr>
          <w:lang w:val="en-US"/>
        </w:rPr>
        <w:t>(see</w:t>
      </w:r>
      <w:r w:rsidR="00BC5C0E">
        <w:rPr>
          <w:lang w:val="en-US"/>
        </w:rPr>
        <w:t xml:space="preserve"> </w:t>
      </w:r>
      <w:r>
        <w:rPr>
          <w:lang w:val="en-US"/>
        </w:rPr>
        <w:t>Kingdon</w:t>
      </w:r>
      <w:r w:rsidR="00BC5C0E">
        <w:rPr>
          <w:lang w:val="en-US"/>
        </w:rPr>
        <w:t xml:space="preserve"> </w:t>
      </w:r>
      <w:r>
        <w:rPr>
          <w:lang w:val="en-US"/>
        </w:rPr>
        <w:t>et</w:t>
      </w:r>
      <w:r w:rsidR="00BC5C0E">
        <w:rPr>
          <w:lang w:val="en-US"/>
        </w:rPr>
        <w:t xml:space="preserve"> </w:t>
      </w:r>
      <w:r>
        <w:rPr>
          <w:lang w:val="en-US"/>
        </w:rPr>
        <w:t>al.,</w:t>
      </w:r>
      <w:r w:rsidR="00BC5C0E">
        <w:rPr>
          <w:lang w:val="en-US"/>
        </w:rPr>
        <w:t xml:space="preserve"> </w:t>
      </w:r>
      <w:r>
        <w:rPr>
          <w:lang w:val="en-US"/>
        </w:rPr>
        <w:t>2014;</w:t>
      </w:r>
      <w:r w:rsidR="00BC5C0E">
        <w:rPr>
          <w:lang w:val="en-US"/>
        </w:rPr>
        <w:t xml:space="preserve"> </w:t>
      </w:r>
      <w:r>
        <w:rPr>
          <w:lang w:val="en-US"/>
        </w:rPr>
        <w:t>Oketch</w:t>
      </w:r>
      <w:r w:rsidR="00BC5C0E">
        <w:rPr>
          <w:lang w:val="en-US"/>
        </w:rPr>
        <w:t xml:space="preserve"> </w:t>
      </w:r>
      <w:r>
        <w:rPr>
          <w:lang w:val="en-US"/>
        </w:rPr>
        <w:t>et</w:t>
      </w:r>
      <w:r w:rsidR="00BC5C0E">
        <w:rPr>
          <w:lang w:val="en-US"/>
        </w:rPr>
        <w:t xml:space="preserve"> </w:t>
      </w:r>
      <w:r w:rsidRPr="00284F0D">
        <w:rPr>
          <w:lang w:val="en-US"/>
        </w:rPr>
        <w:t>al.,</w:t>
      </w:r>
      <w:r w:rsidR="00BC5C0E">
        <w:rPr>
          <w:lang w:val="en-US"/>
        </w:rPr>
        <w:t xml:space="preserve"> </w:t>
      </w:r>
      <w:r w:rsidRPr="00284F0D">
        <w:rPr>
          <w:lang w:val="en-US"/>
        </w:rPr>
        <w:t>2014).</w:t>
      </w:r>
      <w:r w:rsidR="00BC5C0E">
        <w:rPr>
          <w:lang w:val="en-US"/>
        </w:rPr>
        <w:t xml:space="preserve"> </w:t>
      </w:r>
      <w:r w:rsidRPr="00284F0D">
        <w:rPr>
          <w:lang w:val="en-US"/>
        </w:rPr>
        <w:t>A</w:t>
      </w:r>
      <w:r w:rsidR="00BC5C0E">
        <w:rPr>
          <w:lang w:val="en-US"/>
        </w:rPr>
        <w:t xml:space="preserve"> </w:t>
      </w:r>
      <w:r w:rsidRPr="00284F0D">
        <w:rPr>
          <w:lang w:val="en-US"/>
        </w:rPr>
        <w:t>‘rigorous</w:t>
      </w:r>
      <w:r w:rsidR="00BC5C0E">
        <w:rPr>
          <w:lang w:val="en-US"/>
        </w:rPr>
        <w:t xml:space="preserve"> </w:t>
      </w:r>
      <w:r w:rsidRPr="00284F0D">
        <w:rPr>
          <w:lang w:val="en-US"/>
        </w:rPr>
        <w:t>review’</w:t>
      </w:r>
      <w:r w:rsidR="00BC5C0E">
        <w:rPr>
          <w:lang w:val="en-US"/>
        </w:rPr>
        <w:t xml:space="preserve"> </w:t>
      </w:r>
      <w:r w:rsidRPr="00284F0D">
        <w:rPr>
          <w:lang w:val="en-US"/>
        </w:rPr>
        <w:t>follows</w:t>
      </w:r>
      <w:r w:rsidR="00BC5C0E">
        <w:rPr>
          <w:lang w:val="en-US"/>
        </w:rPr>
        <w:t xml:space="preserve"> </w:t>
      </w:r>
      <w:r w:rsidRPr="00284F0D">
        <w:rPr>
          <w:lang w:val="en-US"/>
        </w:rPr>
        <w:t>the</w:t>
      </w:r>
      <w:r w:rsidR="00BC5C0E">
        <w:rPr>
          <w:lang w:val="en-US"/>
        </w:rPr>
        <w:t xml:space="preserve"> </w:t>
      </w:r>
      <w:r w:rsidRPr="00284F0D">
        <w:rPr>
          <w:lang w:val="en-US"/>
        </w:rPr>
        <w:t>principles</w:t>
      </w:r>
      <w:r w:rsidR="00BC5C0E">
        <w:rPr>
          <w:lang w:val="en-US"/>
        </w:rPr>
        <w:t xml:space="preserve"> </w:t>
      </w:r>
      <w:r w:rsidRPr="00284F0D">
        <w:rPr>
          <w:lang w:val="en-US"/>
        </w:rPr>
        <w:t>of</w:t>
      </w:r>
      <w:r w:rsidR="00BC5C0E">
        <w:rPr>
          <w:lang w:val="en-US"/>
        </w:rPr>
        <w:t xml:space="preserve"> </w:t>
      </w:r>
      <w:r w:rsidRPr="00284F0D">
        <w:rPr>
          <w:lang w:val="en-US"/>
        </w:rPr>
        <w:t>systematic</w:t>
      </w:r>
      <w:r w:rsidR="00BC5C0E">
        <w:rPr>
          <w:lang w:val="en-US"/>
        </w:rPr>
        <w:t xml:space="preserve"> </w:t>
      </w:r>
      <w:r w:rsidRPr="00284F0D">
        <w:rPr>
          <w:lang w:val="en-US"/>
        </w:rPr>
        <w:t>reviewing,</w:t>
      </w:r>
      <w:r w:rsidR="00BC5C0E">
        <w:rPr>
          <w:lang w:val="en-US"/>
        </w:rPr>
        <w:t xml:space="preserve"> </w:t>
      </w:r>
      <w:r w:rsidRPr="00284F0D">
        <w:rPr>
          <w:lang w:val="en-US"/>
        </w:rPr>
        <w:t>while</w:t>
      </w:r>
      <w:r w:rsidR="00BC5C0E">
        <w:rPr>
          <w:lang w:val="en-US"/>
        </w:rPr>
        <w:t xml:space="preserve"> </w:t>
      </w:r>
      <w:r w:rsidRPr="00284F0D">
        <w:rPr>
          <w:lang w:val="en-US"/>
        </w:rPr>
        <w:t>allowing</w:t>
      </w:r>
      <w:r w:rsidR="00BC5C0E">
        <w:rPr>
          <w:lang w:val="en-US"/>
        </w:rPr>
        <w:t xml:space="preserve"> </w:t>
      </w:r>
      <w:r w:rsidRPr="00284F0D">
        <w:rPr>
          <w:lang w:val="en-US"/>
        </w:rPr>
        <w:t>for</w:t>
      </w:r>
      <w:r w:rsidR="00BC5C0E">
        <w:rPr>
          <w:lang w:val="en-US"/>
        </w:rPr>
        <w:t xml:space="preserve"> </w:t>
      </w:r>
      <w:r w:rsidRPr="00284F0D">
        <w:rPr>
          <w:lang w:val="en-US"/>
        </w:rPr>
        <w:t>‘the</w:t>
      </w:r>
      <w:r w:rsidR="00BC5C0E">
        <w:rPr>
          <w:lang w:val="en-US"/>
        </w:rPr>
        <w:t xml:space="preserve"> </w:t>
      </w:r>
      <w:r w:rsidRPr="00284F0D">
        <w:rPr>
          <w:lang w:val="en-US"/>
        </w:rPr>
        <w:t>incorporation</w:t>
      </w:r>
      <w:r w:rsidR="00BC5C0E">
        <w:rPr>
          <w:lang w:val="en-US"/>
        </w:rPr>
        <w:t xml:space="preserve"> </w:t>
      </w:r>
      <w:r w:rsidRPr="00284F0D">
        <w:rPr>
          <w:lang w:val="en-US"/>
        </w:rPr>
        <w:t>of</w:t>
      </w:r>
      <w:r w:rsidR="00BC5C0E">
        <w:rPr>
          <w:lang w:val="en-US"/>
        </w:rPr>
        <w:t xml:space="preserve"> </w:t>
      </w:r>
      <w:r w:rsidRPr="00284F0D">
        <w:rPr>
          <w:lang w:val="en-US"/>
        </w:rPr>
        <w:t>e</w:t>
      </w:r>
      <w:r>
        <w:rPr>
          <w:lang w:val="en-US"/>
        </w:rPr>
        <w:t>vidence</w:t>
      </w:r>
      <w:r w:rsidR="00BC5C0E">
        <w:rPr>
          <w:lang w:val="en-US"/>
        </w:rPr>
        <w:t xml:space="preserve"> </w:t>
      </w:r>
      <w:r>
        <w:rPr>
          <w:lang w:val="en-US"/>
        </w:rPr>
        <w:t>that</w:t>
      </w:r>
      <w:r w:rsidR="00BC5C0E">
        <w:rPr>
          <w:lang w:val="en-US"/>
        </w:rPr>
        <w:t xml:space="preserve"> </w:t>
      </w:r>
      <w:r>
        <w:rPr>
          <w:lang w:val="en-US"/>
        </w:rPr>
        <w:t>might</w:t>
      </w:r>
      <w:r w:rsidR="00BC5C0E">
        <w:rPr>
          <w:lang w:val="en-US"/>
        </w:rPr>
        <w:t xml:space="preserve"> </w:t>
      </w:r>
      <w:r>
        <w:rPr>
          <w:lang w:val="en-US"/>
        </w:rPr>
        <w:t>not</w:t>
      </w:r>
      <w:r w:rsidR="00BC5C0E">
        <w:rPr>
          <w:lang w:val="en-US"/>
        </w:rPr>
        <w:t xml:space="preserve"> </w:t>
      </w:r>
      <w:r>
        <w:rPr>
          <w:lang w:val="en-US"/>
        </w:rPr>
        <w:t>pass</w:t>
      </w:r>
      <w:r w:rsidR="00BC5C0E">
        <w:rPr>
          <w:lang w:val="en-US"/>
        </w:rPr>
        <w:t xml:space="preserve"> </w:t>
      </w:r>
      <w:r>
        <w:rPr>
          <w:lang w:val="en-US"/>
        </w:rPr>
        <w:t>the</w:t>
      </w:r>
      <w:r w:rsidR="00BC5C0E">
        <w:rPr>
          <w:lang w:val="en-US"/>
        </w:rPr>
        <w:t xml:space="preserve"> </w:t>
      </w:r>
      <w:r w:rsidRPr="00284F0D">
        <w:rPr>
          <w:lang w:val="en-US"/>
        </w:rPr>
        <w:t>stringent</w:t>
      </w:r>
      <w:r w:rsidR="00BC5C0E">
        <w:rPr>
          <w:lang w:val="en-US"/>
        </w:rPr>
        <w:t xml:space="preserve"> </w:t>
      </w:r>
      <w:r w:rsidRPr="00284F0D">
        <w:rPr>
          <w:lang w:val="en-US"/>
        </w:rPr>
        <w:t>standards</w:t>
      </w:r>
      <w:r w:rsidR="00BC5C0E">
        <w:rPr>
          <w:lang w:val="en-US"/>
        </w:rPr>
        <w:t xml:space="preserve"> </w:t>
      </w:r>
      <w:r w:rsidRPr="00284F0D">
        <w:rPr>
          <w:lang w:val="en-US"/>
        </w:rPr>
        <w:t>of</w:t>
      </w:r>
      <w:r w:rsidR="00BC5C0E">
        <w:rPr>
          <w:lang w:val="en-US"/>
        </w:rPr>
        <w:t xml:space="preserve"> </w:t>
      </w:r>
      <w:r w:rsidRPr="00284F0D">
        <w:rPr>
          <w:lang w:val="en-US"/>
        </w:rPr>
        <w:t>a</w:t>
      </w:r>
      <w:r w:rsidR="00BC5C0E">
        <w:rPr>
          <w:lang w:val="en-US"/>
        </w:rPr>
        <w:t xml:space="preserve"> </w:t>
      </w:r>
      <w:r w:rsidRPr="00284F0D">
        <w:rPr>
          <w:lang w:val="en-US"/>
        </w:rPr>
        <w:t>full</w:t>
      </w:r>
      <w:r w:rsidR="00BC5C0E">
        <w:rPr>
          <w:lang w:val="en-US"/>
        </w:rPr>
        <w:t xml:space="preserve"> </w:t>
      </w:r>
      <w:r w:rsidRPr="00284F0D">
        <w:rPr>
          <w:lang w:val="en-US"/>
        </w:rPr>
        <w:t>systematic</w:t>
      </w:r>
      <w:r w:rsidR="00BC5C0E">
        <w:rPr>
          <w:lang w:val="en-US"/>
        </w:rPr>
        <w:t xml:space="preserve"> </w:t>
      </w:r>
      <w:r w:rsidRPr="00284F0D">
        <w:rPr>
          <w:lang w:val="en-US"/>
        </w:rPr>
        <w:t>review’</w:t>
      </w:r>
      <w:r w:rsidR="00BC5C0E">
        <w:rPr>
          <w:lang w:val="en-US"/>
        </w:rPr>
        <w:t xml:space="preserve"> </w:t>
      </w:r>
      <w:r w:rsidRPr="00284F0D">
        <w:rPr>
          <w:lang w:val="en-US"/>
        </w:rPr>
        <w:t>(Oketch</w:t>
      </w:r>
      <w:r w:rsidR="00BC5C0E">
        <w:rPr>
          <w:lang w:val="en-US"/>
        </w:rPr>
        <w:t xml:space="preserve"> </w:t>
      </w:r>
      <w:r w:rsidRPr="00284F0D">
        <w:rPr>
          <w:lang w:val="en-US"/>
        </w:rPr>
        <w:t>et</w:t>
      </w:r>
      <w:r w:rsidR="00BC5C0E">
        <w:rPr>
          <w:lang w:val="en-US"/>
        </w:rPr>
        <w:t xml:space="preserve"> </w:t>
      </w:r>
      <w:r w:rsidRPr="00284F0D">
        <w:rPr>
          <w:lang w:val="en-US"/>
        </w:rPr>
        <w:t>al.,</w:t>
      </w:r>
      <w:r w:rsidR="00BC5C0E">
        <w:rPr>
          <w:lang w:val="en-US"/>
        </w:rPr>
        <w:t xml:space="preserve"> </w:t>
      </w:r>
      <w:r w:rsidRPr="00284F0D">
        <w:rPr>
          <w:lang w:val="en-US"/>
        </w:rPr>
        <w:t>2014,</w:t>
      </w:r>
      <w:r w:rsidR="00BC5C0E">
        <w:rPr>
          <w:lang w:val="en-US"/>
        </w:rPr>
        <w:t xml:space="preserve"> </w:t>
      </w:r>
      <w:r w:rsidRPr="00284F0D">
        <w:rPr>
          <w:lang w:val="en-US"/>
        </w:rPr>
        <w:t>p.</w:t>
      </w:r>
      <w:r w:rsidR="00BC5C0E">
        <w:rPr>
          <w:lang w:val="en-US"/>
        </w:rPr>
        <w:t xml:space="preserve"> </w:t>
      </w:r>
      <w:r w:rsidRPr="00284F0D">
        <w:rPr>
          <w:lang w:val="en-US"/>
        </w:rPr>
        <w:t>20).</w:t>
      </w:r>
      <w:r w:rsidR="00BC5C0E">
        <w:rPr>
          <w:lang w:val="en-US"/>
        </w:rPr>
        <w:t xml:space="preserve"> </w:t>
      </w:r>
      <w:r w:rsidRPr="00284F0D">
        <w:rPr>
          <w:lang w:val="en-US"/>
        </w:rPr>
        <w:t>This</w:t>
      </w:r>
      <w:r w:rsidR="00BC5C0E">
        <w:rPr>
          <w:lang w:val="en-US"/>
        </w:rPr>
        <w:t xml:space="preserve"> </w:t>
      </w:r>
      <w:r w:rsidRPr="00284F0D">
        <w:rPr>
          <w:lang w:val="en-US"/>
        </w:rPr>
        <w:t>more</w:t>
      </w:r>
      <w:r w:rsidR="00BC5C0E">
        <w:rPr>
          <w:lang w:val="en-US"/>
        </w:rPr>
        <w:t xml:space="preserve"> </w:t>
      </w:r>
      <w:r w:rsidRPr="00284F0D">
        <w:rPr>
          <w:lang w:val="en-US"/>
        </w:rPr>
        <w:t>inclusive</w:t>
      </w:r>
      <w:r w:rsidR="00BC5C0E">
        <w:rPr>
          <w:lang w:val="en-US"/>
        </w:rPr>
        <w:t xml:space="preserve"> </w:t>
      </w:r>
      <w:r w:rsidRPr="00284F0D">
        <w:rPr>
          <w:lang w:val="en-US"/>
        </w:rPr>
        <w:t>approach</w:t>
      </w:r>
      <w:r w:rsidR="00BC5C0E">
        <w:rPr>
          <w:lang w:val="en-US"/>
        </w:rPr>
        <w:t xml:space="preserve"> </w:t>
      </w:r>
      <w:r w:rsidRPr="00284F0D">
        <w:rPr>
          <w:lang w:val="en-US"/>
        </w:rPr>
        <w:t>to</w:t>
      </w:r>
      <w:r w:rsidR="00BC5C0E">
        <w:rPr>
          <w:lang w:val="en-US"/>
        </w:rPr>
        <w:t xml:space="preserve"> </w:t>
      </w:r>
      <w:r w:rsidRPr="00284F0D">
        <w:rPr>
          <w:lang w:val="en-US"/>
        </w:rPr>
        <w:t>the</w:t>
      </w:r>
      <w:r w:rsidR="00BC5C0E">
        <w:rPr>
          <w:lang w:val="en-US"/>
        </w:rPr>
        <w:t xml:space="preserve"> </w:t>
      </w:r>
      <w:r w:rsidRPr="00284F0D">
        <w:rPr>
          <w:lang w:val="en-US"/>
        </w:rPr>
        <w:t>review</w:t>
      </w:r>
      <w:r w:rsidR="00BC5C0E">
        <w:rPr>
          <w:lang w:val="en-US"/>
        </w:rPr>
        <w:t xml:space="preserve"> </w:t>
      </w:r>
      <w:r w:rsidRPr="00284F0D">
        <w:rPr>
          <w:lang w:val="en-US"/>
        </w:rPr>
        <w:t>methodology</w:t>
      </w:r>
      <w:r w:rsidR="00BC5C0E">
        <w:rPr>
          <w:lang w:val="en-US"/>
        </w:rPr>
        <w:t xml:space="preserve"> </w:t>
      </w:r>
      <w:r w:rsidRPr="00284F0D">
        <w:rPr>
          <w:lang w:val="en-US"/>
        </w:rPr>
        <w:t>was</w:t>
      </w:r>
      <w:r w:rsidR="00BC5C0E">
        <w:rPr>
          <w:lang w:val="en-US"/>
        </w:rPr>
        <w:t xml:space="preserve"> </w:t>
      </w:r>
      <w:r w:rsidRPr="00284F0D">
        <w:rPr>
          <w:lang w:val="en-US"/>
        </w:rPr>
        <w:t>taken</w:t>
      </w:r>
      <w:r w:rsidR="00BC5C0E">
        <w:rPr>
          <w:lang w:val="en-US"/>
        </w:rPr>
        <w:t xml:space="preserve"> </w:t>
      </w:r>
      <w:r w:rsidRPr="00284F0D">
        <w:rPr>
          <w:lang w:val="en-US"/>
        </w:rPr>
        <w:t>because</w:t>
      </w:r>
      <w:r w:rsidR="00BC5C0E">
        <w:rPr>
          <w:lang w:val="en-US"/>
        </w:rPr>
        <w:t xml:space="preserve"> </w:t>
      </w:r>
      <w:r w:rsidRPr="00284F0D">
        <w:rPr>
          <w:lang w:val="en-US"/>
        </w:rPr>
        <w:t>of</w:t>
      </w:r>
      <w:r w:rsidR="00BC5C0E">
        <w:rPr>
          <w:lang w:val="en-US"/>
        </w:rPr>
        <w:t xml:space="preserve"> </w:t>
      </w:r>
      <w:r w:rsidRPr="00284F0D">
        <w:rPr>
          <w:lang w:val="en-US"/>
        </w:rPr>
        <w:t>the</w:t>
      </w:r>
      <w:r w:rsidR="00BC5C0E">
        <w:rPr>
          <w:lang w:val="en-US"/>
        </w:rPr>
        <w:t xml:space="preserve"> </w:t>
      </w:r>
      <w:r w:rsidRPr="00284F0D">
        <w:rPr>
          <w:lang w:val="en-US"/>
        </w:rPr>
        <w:t>previously</w:t>
      </w:r>
      <w:r w:rsidR="00BC5C0E">
        <w:rPr>
          <w:lang w:val="en-US"/>
        </w:rPr>
        <w:t xml:space="preserve"> </w:t>
      </w:r>
      <w:r w:rsidRPr="00284F0D">
        <w:rPr>
          <w:lang w:val="en-US"/>
        </w:rPr>
        <w:t>documented</w:t>
      </w:r>
      <w:r w:rsidR="00BC5C0E">
        <w:rPr>
          <w:lang w:val="en-US"/>
        </w:rPr>
        <w:t xml:space="preserve"> </w:t>
      </w:r>
      <w:r w:rsidRPr="00284F0D">
        <w:rPr>
          <w:lang w:val="en-US"/>
        </w:rPr>
        <w:t>lack</w:t>
      </w:r>
      <w:r w:rsidR="00BC5C0E">
        <w:rPr>
          <w:lang w:val="en-US"/>
        </w:rPr>
        <w:t xml:space="preserve"> </w:t>
      </w:r>
      <w:r w:rsidRPr="00284F0D">
        <w:rPr>
          <w:lang w:val="en-US"/>
        </w:rPr>
        <w:t>of</w:t>
      </w:r>
      <w:r w:rsidR="00BC5C0E">
        <w:rPr>
          <w:lang w:val="en-US"/>
        </w:rPr>
        <w:t xml:space="preserve"> </w:t>
      </w:r>
      <w:r w:rsidRPr="00284F0D">
        <w:rPr>
          <w:lang w:val="en-US"/>
        </w:rPr>
        <w:t>empirical</w:t>
      </w:r>
      <w:r w:rsidR="00BC5C0E">
        <w:rPr>
          <w:lang w:val="en-US"/>
        </w:rPr>
        <w:t xml:space="preserve"> </w:t>
      </w:r>
      <w:r w:rsidRPr="00284F0D">
        <w:rPr>
          <w:lang w:val="en-US"/>
        </w:rPr>
        <w:t>evidence</w:t>
      </w:r>
      <w:r w:rsidR="00BC5C0E">
        <w:rPr>
          <w:lang w:val="en-US"/>
        </w:rPr>
        <w:t xml:space="preserve"> </w:t>
      </w:r>
      <w:r w:rsidRPr="00284F0D">
        <w:rPr>
          <w:lang w:val="en-US"/>
        </w:rPr>
        <w:t>in</w:t>
      </w:r>
      <w:r w:rsidR="00BC5C0E">
        <w:rPr>
          <w:lang w:val="en-US"/>
        </w:rPr>
        <w:t xml:space="preserve"> </w:t>
      </w:r>
      <w:r w:rsidRPr="00284F0D">
        <w:rPr>
          <w:lang w:val="en-US"/>
        </w:rPr>
        <w:t>this</w:t>
      </w:r>
      <w:r w:rsidR="00BC5C0E">
        <w:rPr>
          <w:lang w:val="en-US"/>
        </w:rPr>
        <w:t xml:space="preserve"> </w:t>
      </w:r>
      <w:r w:rsidRPr="00284F0D">
        <w:rPr>
          <w:lang w:val="en-US"/>
        </w:rPr>
        <w:t>field</w:t>
      </w:r>
      <w:r w:rsidR="00BC5C0E">
        <w:rPr>
          <w:lang w:val="en-US"/>
        </w:rPr>
        <w:t xml:space="preserve"> </w:t>
      </w:r>
      <w:r w:rsidRPr="00284F0D">
        <w:rPr>
          <w:lang w:val="en-US"/>
        </w:rPr>
        <w:t>(Naylor</w:t>
      </w:r>
      <w:r w:rsidR="00BC5C0E">
        <w:rPr>
          <w:lang w:val="en-US"/>
        </w:rPr>
        <w:t xml:space="preserve"> </w:t>
      </w:r>
      <w:r w:rsidRPr="00284F0D">
        <w:rPr>
          <w:lang w:val="en-US"/>
        </w:rPr>
        <w:t>et</w:t>
      </w:r>
      <w:r w:rsidR="00BC5C0E">
        <w:rPr>
          <w:lang w:val="en-US"/>
        </w:rPr>
        <w:t xml:space="preserve"> </w:t>
      </w:r>
      <w:r w:rsidRPr="00284F0D">
        <w:rPr>
          <w:lang w:val="en-US"/>
        </w:rPr>
        <w:t>al.,</w:t>
      </w:r>
      <w:r w:rsidR="00BC5C0E">
        <w:rPr>
          <w:lang w:val="en-US"/>
        </w:rPr>
        <w:t xml:space="preserve"> </w:t>
      </w:r>
      <w:r w:rsidRPr="00284F0D">
        <w:rPr>
          <w:lang w:val="en-US"/>
        </w:rPr>
        <w:t>2013;</w:t>
      </w:r>
      <w:r w:rsidR="00BC5C0E">
        <w:rPr>
          <w:lang w:val="en-US"/>
        </w:rPr>
        <w:t xml:space="preserve"> </w:t>
      </w:r>
      <w:r w:rsidRPr="00284F0D">
        <w:rPr>
          <w:lang w:val="en-US"/>
        </w:rPr>
        <w:t>HEFCE,</w:t>
      </w:r>
      <w:r w:rsidR="00BC5C0E">
        <w:rPr>
          <w:lang w:val="en-US"/>
        </w:rPr>
        <w:t xml:space="preserve"> </w:t>
      </w:r>
      <w:r w:rsidRPr="00284F0D">
        <w:rPr>
          <w:lang w:val="en-US"/>
        </w:rPr>
        <w:t>2015).</w:t>
      </w:r>
      <w:r w:rsidR="00BC5C0E">
        <w:rPr>
          <w:lang w:val="en-US"/>
        </w:rPr>
        <w:t xml:space="preserve"> </w:t>
      </w:r>
      <w:r w:rsidRPr="00284F0D">
        <w:rPr>
          <w:lang w:val="en-US"/>
        </w:rPr>
        <w:t>Evidence</w:t>
      </w:r>
      <w:r w:rsidR="00BC5C0E">
        <w:rPr>
          <w:lang w:val="en-US"/>
        </w:rPr>
        <w:t xml:space="preserve"> </w:t>
      </w:r>
      <w:r w:rsidRPr="00284F0D">
        <w:rPr>
          <w:lang w:val="en-US"/>
        </w:rPr>
        <w:t>from</w:t>
      </w:r>
      <w:r w:rsidR="00BC5C0E">
        <w:rPr>
          <w:lang w:val="en-US"/>
        </w:rPr>
        <w:t xml:space="preserve"> </w:t>
      </w:r>
      <w:r w:rsidRPr="00284F0D">
        <w:rPr>
          <w:lang w:val="en-US"/>
        </w:rPr>
        <w:t>case</w:t>
      </w:r>
      <w:r w:rsidR="00BC5C0E">
        <w:rPr>
          <w:lang w:val="en-US"/>
        </w:rPr>
        <w:t xml:space="preserve"> </w:t>
      </w:r>
      <w:r w:rsidRPr="00284F0D">
        <w:rPr>
          <w:lang w:val="en-US"/>
        </w:rPr>
        <w:t>studies</w:t>
      </w:r>
      <w:r w:rsidR="00BC5C0E">
        <w:rPr>
          <w:lang w:val="en-US"/>
        </w:rPr>
        <w:t xml:space="preserve"> </w:t>
      </w:r>
      <w:r w:rsidRPr="00284F0D">
        <w:rPr>
          <w:lang w:val="en-US"/>
        </w:rPr>
        <w:t>and</w:t>
      </w:r>
      <w:r w:rsidR="00BC5C0E">
        <w:rPr>
          <w:lang w:val="en-US"/>
        </w:rPr>
        <w:t xml:space="preserve"> </w:t>
      </w:r>
      <w:r w:rsidRPr="00284F0D">
        <w:rPr>
          <w:lang w:val="en-US"/>
        </w:rPr>
        <w:t>studies</w:t>
      </w:r>
      <w:r w:rsidR="00BC5C0E">
        <w:rPr>
          <w:lang w:val="en-US"/>
        </w:rPr>
        <w:t xml:space="preserve"> </w:t>
      </w:r>
      <w:r w:rsidRPr="00284F0D">
        <w:rPr>
          <w:lang w:val="en-US"/>
        </w:rPr>
        <w:t>using</w:t>
      </w:r>
      <w:r w:rsidR="00BC5C0E">
        <w:rPr>
          <w:lang w:val="en-US"/>
        </w:rPr>
        <w:t xml:space="preserve"> </w:t>
      </w:r>
      <w:r w:rsidRPr="00284F0D">
        <w:rPr>
          <w:lang w:val="en-US"/>
        </w:rPr>
        <w:t>qualitative</w:t>
      </w:r>
      <w:r w:rsidR="00BC5C0E">
        <w:rPr>
          <w:lang w:val="en-US"/>
        </w:rPr>
        <w:t xml:space="preserve"> </w:t>
      </w:r>
      <w:r w:rsidRPr="00284F0D">
        <w:rPr>
          <w:lang w:val="en-US"/>
        </w:rPr>
        <w:t>methodologies</w:t>
      </w:r>
      <w:r w:rsidR="00BC5C0E">
        <w:rPr>
          <w:lang w:val="en-US"/>
        </w:rPr>
        <w:t xml:space="preserve"> </w:t>
      </w:r>
      <w:r w:rsidRPr="00284F0D">
        <w:rPr>
          <w:lang w:val="en-US"/>
        </w:rPr>
        <w:t>are</w:t>
      </w:r>
      <w:r w:rsidR="00BC5C0E">
        <w:rPr>
          <w:lang w:val="en-US"/>
        </w:rPr>
        <w:t xml:space="preserve"> </w:t>
      </w:r>
      <w:r w:rsidRPr="00284F0D">
        <w:rPr>
          <w:lang w:val="en-US"/>
        </w:rPr>
        <w:t>incorporated</w:t>
      </w:r>
      <w:r w:rsidR="00BC5C0E">
        <w:rPr>
          <w:lang w:val="en-US"/>
        </w:rPr>
        <w:t xml:space="preserve"> </w:t>
      </w:r>
      <w:r w:rsidRPr="00284F0D">
        <w:rPr>
          <w:lang w:val="en-US"/>
        </w:rPr>
        <w:t>in</w:t>
      </w:r>
      <w:r w:rsidR="00BC5C0E">
        <w:rPr>
          <w:lang w:val="en-US"/>
        </w:rPr>
        <w:t xml:space="preserve"> </w:t>
      </w:r>
      <w:r w:rsidRPr="00284F0D">
        <w:rPr>
          <w:lang w:val="en-US"/>
        </w:rPr>
        <w:t>a</w:t>
      </w:r>
      <w:r w:rsidR="00BC5C0E">
        <w:rPr>
          <w:lang w:val="en-US"/>
        </w:rPr>
        <w:t xml:space="preserve"> </w:t>
      </w:r>
      <w:r w:rsidRPr="00284F0D">
        <w:rPr>
          <w:lang w:val="en-US"/>
        </w:rPr>
        <w:t>rigorous</w:t>
      </w:r>
      <w:r w:rsidR="00BC5C0E">
        <w:rPr>
          <w:lang w:val="en-US"/>
        </w:rPr>
        <w:t xml:space="preserve"> </w:t>
      </w:r>
      <w:r w:rsidRPr="00284F0D">
        <w:rPr>
          <w:lang w:val="en-US"/>
        </w:rPr>
        <w:t>review</w:t>
      </w:r>
      <w:r w:rsidR="00BC5C0E">
        <w:rPr>
          <w:lang w:val="en-US"/>
        </w:rPr>
        <w:t xml:space="preserve"> </w:t>
      </w:r>
      <w:r w:rsidRPr="00284F0D">
        <w:rPr>
          <w:lang w:val="en-US"/>
        </w:rPr>
        <w:t>to</w:t>
      </w:r>
      <w:r w:rsidR="00BC5C0E">
        <w:rPr>
          <w:lang w:val="en-US"/>
        </w:rPr>
        <w:t xml:space="preserve"> </w:t>
      </w:r>
      <w:r w:rsidRPr="00284F0D">
        <w:rPr>
          <w:lang w:val="en-US"/>
        </w:rPr>
        <w:t>help</w:t>
      </w:r>
      <w:r w:rsidR="00BC5C0E">
        <w:rPr>
          <w:lang w:val="en-US"/>
        </w:rPr>
        <w:t xml:space="preserve"> </w:t>
      </w:r>
      <w:r w:rsidRPr="00284F0D">
        <w:rPr>
          <w:lang w:val="en-US"/>
        </w:rPr>
        <w:t>to</w:t>
      </w:r>
      <w:r w:rsidR="00BC5C0E">
        <w:rPr>
          <w:lang w:val="en-US"/>
        </w:rPr>
        <w:t xml:space="preserve"> </w:t>
      </w:r>
      <w:r w:rsidRPr="00284F0D">
        <w:rPr>
          <w:lang w:val="en-US"/>
        </w:rPr>
        <w:t>es</w:t>
      </w:r>
      <w:r>
        <w:rPr>
          <w:lang w:val="en-US"/>
        </w:rPr>
        <w:t>tablish</w:t>
      </w:r>
      <w:r w:rsidR="00BC5C0E">
        <w:rPr>
          <w:lang w:val="en-US"/>
        </w:rPr>
        <w:t xml:space="preserve"> </w:t>
      </w:r>
      <w:r w:rsidRPr="00284F0D">
        <w:rPr>
          <w:lang w:val="en-US"/>
        </w:rPr>
        <w:t>if,</w:t>
      </w:r>
      <w:r w:rsidR="00BC5C0E">
        <w:rPr>
          <w:lang w:val="en-US"/>
        </w:rPr>
        <w:t xml:space="preserve"> </w:t>
      </w:r>
      <w:r w:rsidRPr="00284F0D">
        <w:rPr>
          <w:lang w:val="en-US"/>
        </w:rPr>
        <w:t>and</w:t>
      </w:r>
      <w:r w:rsidR="00BC5C0E">
        <w:rPr>
          <w:lang w:val="en-US"/>
        </w:rPr>
        <w:t xml:space="preserve"> </w:t>
      </w:r>
      <w:r w:rsidRPr="00284F0D">
        <w:rPr>
          <w:lang w:val="en-US"/>
        </w:rPr>
        <w:t>why,</w:t>
      </w:r>
      <w:r w:rsidR="00BC5C0E">
        <w:rPr>
          <w:lang w:val="en-US"/>
        </w:rPr>
        <w:t xml:space="preserve"> </w:t>
      </w:r>
      <w:r w:rsidRPr="00284F0D">
        <w:rPr>
          <w:lang w:val="en-US"/>
        </w:rPr>
        <w:t>particular</w:t>
      </w:r>
      <w:r w:rsidR="00BC5C0E">
        <w:rPr>
          <w:lang w:val="en-US"/>
        </w:rPr>
        <w:t xml:space="preserve"> </w:t>
      </w:r>
      <w:r w:rsidRPr="00284F0D">
        <w:rPr>
          <w:lang w:val="en-US"/>
        </w:rPr>
        <w:t>interventions</w:t>
      </w:r>
      <w:r w:rsidR="00BC5C0E">
        <w:rPr>
          <w:lang w:val="en-US"/>
        </w:rPr>
        <w:t xml:space="preserve"> </w:t>
      </w:r>
      <w:r w:rsidRPr="00284F0D">
        <w:rPr>
          <w:lang w:val="en-US"/>
        </w:rPr>
        <w:t>are</w:t>
      </w:r>
      <w:r w:rsidR="00BC5C0E">
        <w:rPr>
          <w:lang w:val="en-US"/>
        </w:rPr>
        <w:t xml:space="preserve"> </w:t>
      </w:r>
      <w:r w:rsidRPr="00284F0D">
        <w:rPr>
          <w:lang w:val="en-US"/>
        </w:rPr>
        <w:t>effective</w:t>
      </w:r>
      <w:r w:rsidR="00BC5C0E">
        <w:rPr>
          <w:lang w:val="en-US"/>
        </w:rPr>
        <w:t xml:space="preserve"> </w:t>
      </w:r>
      <w:r w:rsidRPr="00284F0D">
        <w:rPr>
          <w:lang w:val="en-US"/>
        </w:rPr>
        <w:t>(Evans,</w:t>
      </w:r>
      <w:r w:rsidR="00BC5C0E">
        <w:rPr>
          <w:lang w:val="en-US"/>
        </w:rPr>
        <w:t xml:space="preserve"> </w:t>
      </w:r>
      <w:r w:rsidRPr="00284F0D">
        <w:rPr>
          <w:lang w:val="en-US"/>
        </w:rPr>
        <w:t>2001).</w:t>
      </w:r>
      <w:r w:rsidR="00BC5C0E">
        <w:rPr>
          <w:lang w:val="en-US"/>
        </w:rPr>
        <w:t xml:space="preserve"> </w:t>
      </w:r>
      <w:r w:rsidRPr="00284F0D">
        <w:rPr>
          <w:lang w:val="en-US"/>
        </w:rPr>
        <w:t>Such</w:t>
      </w:r>
      <w:r w:rsidR="00BC5C0E">
        <w:rPr>
          <w:lang w:val="en-US"/>
        </w:rPr>
        <w:t xml:space="preserve"> </w:t>
      </w:r>
      <w:r w:rsidRPr="00284F0D">
        <w:rPr>
          <w:lang w:val="en-US"/>
        </w:rPr>
        <w:t>a</w:t>
      </w:r>
      <w:r w:rsidR="00BC5C0E">
        <w:rPr>
          <w:lang w:val="en-US"/>
        </w:rPr>
        <w:t xml:space="preserve"> </w:t>
      </w:r>
      <w:r w:rsidRPr="00284F0D">
        <w:rPr>
          <w:lang w:val="en-US"/>
        </w:rPr>
        <w:t>flexible</w:t>
      </w:r>
      <w:r w:rsidR="00BC5C0E">
        <w:rPr>
          <w:lang w:val="en-US"/>
        </w:rPr>
        <w:t xml:space="preserve"> </w:t>
      </w:r>
      <w:r w:rsidRPr="00284F0D">
        <w:rPr>
          <w:lang w:val="en-US"/>
        </w:rPr>
        <w:t>approach</w:t>
      </w:r>
      <w:r w:rsidR="00BC5C0E">
        <w:rPr>
          <w:lang w:val="en-US"/>
        </w:rPr>
        <w:t xml:space="preserve"> </w:t>
      </w:r>
      <w:r w:rsidRPr="00284F0D">
        <w:rPr>
          <w:lang w:val="en-US"/>
        </w:rPr>
        <w:t>was</w:t>
      </w:r>
      <w:r w:rsidR="00BC5C0E">
        <w:rPr>
          <w:lang w:val="en-US"/>
        </w:rPr>
        <w:t xml:space="preserve"> </w:t>
      </w:r>
      <w:r w:rsidRPr="00284F0D">
        <w:rPr>
          <w:lang w:val="en-US"/>
        </w:rPr>
        <w:t>seen</w:t>
      </w:r>
      <w:r w:rsidR="00BC5C0E">
        <w:rPr>
          <w:lang w:val="en-US"/>
        </w:rPr>
        <w:t xml:space="preserve"> </w:t>
      </w:r>
      <w:r w:rsidRPr="00284F0D">
        <w:rPr>
          <w:lang w:val="en-US"/>
        </w:rPr>
        <w:t>to</w:t>
      </w:r>
      <w:r w:rsidR="00BC5C0E">
        <w:rPr>
          <w:lang w:val="en-US"/>
        </w:rPr>
        <w:t xml:space="preserve"> </w:t>
      </w:r>
      <w:r w:rsidRPr="00284F0D">
        <w:rPr>
          <w:lang w:val="en-US"/>
        </w:rPr>
        <w:t>be</w:t>
      </w:r>
      <w:r w:rsidR="00BC5C0E">
        <w:rPr>
          <w:lang w:val="en-US"/>
        </w:rPr>
        <w:t xml:space="preserve"> </w:t>
      </w:r>
      <w:r w:rsidRPr="00284F0D">
        <w:rPr>
          <w:lang w:val="en-US"/>
        </w:rPr>
        <w:t>important</w:t>
      </w:r>
      <w:r w:rsidR="00BC5C0E">
        <w:rPr>
          <w:lang w:val="en-US"/>
        </w:rPr>
        <w:t xml:space="preserve"> </w:t>
      </w:r>
      <w:r w:rsidRPr="00284F0D">
        <w:rPr>
          <w:lang w:val="en-US"/>
        </w:rPr>
        <w:t>especially</w:t>
      </w:r>
      <w:r w:rsidR="00BC5C0E">
        <w:rPr>
          <w:lang w:val="en-US"/>
        </w:rPr>
        <w:t xml:space="preserve"> </w:t>
      </w:r>
      <w:r w:rsidRPr="00284F0D">
        <w:rPr>
          <w:lang w:val="en-US"/>
        </w:rPr>
        <w:t>when</w:t>
      </w:r>
      <w:r w:rsidR="00BC5C0E">
        <w:rPr>
          <w:lang w:val="en-US"/>
        </w:rPr>
        <w:t xml:space="preserve"> </w:t>
      </w:r>
      <w:r w:rsidRPr="00284F0D">
        <w:rPr>
          <w:lang w:val="en-US"/>
        </w:rPr>
        <w:t>many</w:t>
      </w:r>
      <w:r w:rsidR="00BC5C0E">
        <w:rPr>
          <w:lang w:val="en-US"/>
        </w:rPr>
        <w:t xml:space="preserve"> </w:t>
      </w:r>
      <w:r w:rsidRPr="00284F0D">
        <w:rPr>
          <w:lang w:val="en-US"/>
        </w:rPr>
        <w:t>equity</w:t>
      </w:r>
      <w:r w:rsidR="00BC5C0E">
        <w:rPr>
          <w:lang w:val="en-US"/>
        </w:rPr>
        <w:t xml:space="preserve"> </w:t>
      </w:r>
      <w:r w:rsidRPr="00284F0D">
        <w:rPr>
          <w:lang w:val="en-US"/>
        </w:rPr>
        <w:t>programs</w:t>
      </w:r>
      <w:r w:rsidR="00BC5C0E">
        <w:rPr>
          <w:lang w:val="en-US"/>
        </w:rPr>
        <w:t xml:space="preserve"> </w:t>
      </w:r>
      <w:r w:rsidRPr="00284F0D">
        <w:rPr>
          <w:lang w:val="en-US"/>
        </w:rPr>
        <w:t>are</w:t>
      </w:r>
      <w:r w:rsidR="00BC5C0E">
        <w:rPr>
          <w:lang w:val="en-US"/>
        </w:rPr>
        <w:t xml:space="preserve"> </w:t>
      </w:r>
      <w:r w:rsidRPr="00284F0D">
        <w:rPr>
          <w:lang w:val="en-US"/>
        </w:rPr>
        <w:t>only</w:t>
      </w:r>
      <w:r w:rsidR="00BC5C0E">
        <w:rPr>
          <w:lang w:val="en-US"/>
        </w:rPr>
        <w:t xml:space="preserve"> </w:t>
      </w:r>
      <w:r w:rsidRPr="00284F0D">
        <w:rPr>
          <w:lang w:val="en-US"/>
        </w:rPr>
        <w:t>recently</w:t>
      </w:r>
      <w:r w:rsidR="00BC5C0E">
        <w:rPr>
          <w:lang w:val="en-US"/>
        </w:rPr>
        <w:t xml:space="preserve"> </w:t>
      </w:r>
      <w:r w:rsidRPr="00284F0D">
        <w:rPr>
          <w:lang w:val="en-US"/>
        </w:rPr>
        <w:t>developing</w:t>
      </w:r>
      <w:r w:rsidR="00BC5C0E">
        <w:rPr>
          <w:lang w:val="en-US"/>
        </w:rPr>
        <w:t xml:space="preserve"> </w:t>
      </w:r>
      <w:r w:rsidRPr="00284F0D">
        <w:rPr>
          <w:lang w:val="en-US"/>
        </w:rPr>
        <w:t>evaluation</w:t>
      </w:r>
      <w:r w:rsidR="00BC5C0E">
        <w:rPr>
          <w:lang w:val="en-US"/>
        </w:rPr>
        <w:t xml:space="preserve"> </w:t>
      </w:r>
      <w:r w:rsidRPr="00284F0D">
        <w:rPr>
          <w:lang w:val="en-US"/>
        </w:rPr>
        <w:t>capacity,</w:t>
      </w:r>
      <w:r w:rsidR="00BC5C0E">
        <w:rPr>
          <w:lang w:val="en-US"/>
        </w:rPr>
        <w:t xml:space="preserve"> </w:t>
      </w:r>
      <w:r w:rsidRPr="00284F0D">
        <w:rPr>
          <w:lang w:val="en-US"/>
        </w:rPr>
        <w:t>and</w:t>
      </w:r>
      <w:r w:rsidR="00BC5C0E">
        <w:rPr>
          <w:lang w:val="en-US"/>
        </w:rPr>
        <w:t xml:space="preserve"> </w:t>
      </w:r>
      <w:r w:rsidRPr="00284F0D">
        <w:rPr>
          <w:lang w:val="en-US"/>
        </w:rPr>
        <w:t>resources</w:t>
      </w:r>
      <w:r w:rsidR="00BC5C0E">
        <w:rPr>
          <w:lang w:val="en-US"/>
        </w:rPr>
        <w:t xml:space="preserve"> </w:t>
      </w:r>
      <w:r w:rsidRPr="00284F0D">
        <w:rPr>
          <w:lang w:val="en-US"/>
        </w:rPr>
        <w:t>and</w:t>
      </w:r>
      <w:r w:rsidR="00BC5C0E">
        <w:rPr>
          <w:lang w:val="en-US"/>
        </w:rPr>
        <w:t xml:space="preserve"> </w:t>
      </w:r>
      <w:r w:rsidRPr="00284F0D">
        <w:rPr>
          <w:lang w:val="en-US"/>
        </w:rPr>
        <w:t>funding</w:t>
      </w:r>
      <w:r w:rsidR="00BC5C0E">
        <w:rPr>
          <w:lang w:val="en-US"/>
        </w:rPr>
        <w:t xml:space="preserve"> </w:t>
      </w:r>
      <w:r w:rsidRPr="00284F0D">
        <w:rPr>
          <w:lang w:val="en-US"/>
        </w:rPr>
        <w:t>for</w:t>
      </w:r>
      <w:r w:rsidR="00BC5C0E">
        <w:rPr>
          <w:lang w:val="en-US"/>
        </w:rPr>
        <w:t xml:space="preserve"> </w:t>
      </w:r>
      <w:r w:rsidRPr="00284F0D">
        <w:rPr>
          <w:lang w:val="en-US"/>
        </w:rPr>
        <w:t>evaluation</w:t>
      </w:r>
      <w:r w:rsidR="00BC5C0E">
        <w:rPr>
          <w:lang w:val="en-US"/>
        </w:rPr>
        <w:t xml:space="preserve"> </w:t>
      </w:r>
      <w:r w:rsidRPr="00284F0D">
        <w:rPr>
          <w:lang w:val="en-US"/>
        </w:rPr>
        <w:t>have</w:t>
      </w:r>
      <w:r w:rsidR="00BC5C0E">
        <w:rPr>
          <w:lang w:val="en-US"/>
        </w:rPr>
        <w:t xml:space="preserve"> </w:t>
      </w:r>
      <w:r w:rsidRPr="00284F0D">
        <w:rPr>
          <w:lang w:val="en-US"/>
        </w:rPr>
        <w:t>been</w:t>
      </w:r>
      <w:r w:rsidR="00BC5C0E">
        <w:rPr>
          <w:lang w:val="en-US"/>
        </w:rPr>
        <w:t xml:space="preserve"> </w:t>
      </w:r>
      <w:r w:rsidRPr="00284F0D">
        <w:rPr>
          <w:lang w:val="en-US"/>
        </w:rPr>
        <w:t>limited</w:t>
      </w:r>
      <w:r w:rsidR="00BC5C0E">
        <w:rPr>
          <w:lang w:val="en-US"/>
        </w:rPr>
        <w:t xml:space="preserve"> </w:t>
      </w:r>
      <w:r w:rsidRPr="00284F0D">
        <w:rPr>
          <w:lang w:val="en-US"/>
        </w:rPr>
        <w:t>and</w:t>
      </w:r>
      <w:r w:rsidR="00BC5C0E">
        <w:rPr>
          <w:lang w:val="en-US"/>
        </w:rPr>
        <w:t xml:space="preserve"> </w:t>
      </w:r>
      <w:r w:rsidRPr="00284F0D">
        <w:rPr>
          <w:lang w:val="en-US"/>
        </w:rPr>
        <w:t>undefined.</w:t>
      </w:r>
      <w:r w:rsidR="00BC5C0E">
        <w:rPr>
          <w:lang w:val="en-US"/>
        </w:rPr>
        <w:t xml:space="preserve"> </w:t>
      </w:r>
      <w:r w:rsidRPr="00284F0D">
        <w:rPr>
          <w:lang w:val="en-US"/>
        </w:rPr>
        <w:t>Indeed,</w:t>
      </w:r>
      <w:r w:rsidR="00BC5C0E">
        <w:rPr>
          <w:lang w:val="en-US"/>
        </w:rPr>
        <w:t xml:space="preserve"> </w:t>
      </w:r>
      <w:r w:rsidRPr="00284F0D">
        <w:rPr>
          <w:lang w:val="en-US"/>
        </w:rPr>
        <w:t>the</w:t>
      </w:r>
      <w:r w:rsidR="00BC5C0E">
        <w:rPr>
          <w:lang w:val="en-US"/>
        </w:rPr>
        <w:t xml:space="preserve"> </w:t>
      </w:r>
      <w:r w:rsidRPr="00284F0D">
        <w:rPr>
          <w:lang w:val="en-US"/>
        </w:rPr>
        <w:t>vast</w:t>
      </w:r>
      <w:r w:rsidR="00BC5C0E">
        <w:rPr>
          <w:lang w:val="en-US"/>
        </w:rPr>
        <w:t xml:space="preserve"> </w:t>
      </w:r>
      <w:r w:rsidRPr="00284F0D">
        <w:rPr>
          <w:lang w:val="en-US"/>
        </w:rPr>
        <w:t>majority</w:t>
      </w:r>
      <w:r w:rsidR="00BC5C0E">
        <w:rPr>
          <w:lang w:val="en-US"/>
        </w:rPr>
        <w:t xml:space="preserve"> </w:t>
      </w:r>
      <w:r w:rsidRPr="00284F0D">
        <w:rPr>
          <w:lang w:val="en-US"/>
        </w:rPr>
        <w:t>of</w:t>
      </w:r>
      <w:r w:rsidR="00BC5C0E">
        <w:rPr>
          <w:lang w:val="en-US"/>
        </w:rPr>
        <w:t xml:space="preserve"> </w:t>
      </w:r>
      <w:r w:rsidRPr="00284F0D">
        <w:rPr>
          <w:lang w:val="en-US"/>
        </w:rPr>
        <w:t>impact</w:t>
      </w:r>
      <w:r w:rsidR="00BC5C0E">
        <w:rPr>
          <w:lang w:val="en-US"/>
        </w:rPr>
        <w:t xml:space="preserve"> </w:t>
      </w:r>
      <w:r w:rsidRPr="00284F0D">
        <w:rPr>
          <w:lang w:val="en-US"/>
        </w:rPr>
        <w:t>studies</w:t>
      </w:r>
      <w:r w:rsidR="00BC5C0E">
        <w:rPr>
          <w:lang w:val="en-US"/>
        </w:rPr>
        <w:t xml:space="preserve"> </w:t>
      </w:r>
      <w:r w:rsidRPr="00284F0D">
        <w:rPr>
          <w:lang w:val="en-US"/>
        </w:rPr>
        <w:t>found</w:t>
      </w:r>
      <w:r w:rsidR="00BC5C0E">
        <w:rPr>
          <w:lang w:val="en-US"/>
        </w:rPr>
        <w:t xml:space="preserve"> </w:t>
      </w:r>
      <w:r w:rsidRPr="00284F0D">
        <w:rPr>
          <w:lang w:val="en-US"/>
        </w:rPr>
        <w:t>in</w:t>
      </w:r>
      <w:r w:rsidR="00BC5C0E">
        <w:rPr>
          <w:lang w:val="en-US"/>
        </w:rPr>
        <w:t xml:space="preserve"> </w:t>
      </w:r>
      <w:r w:rsidRPr="00284F0D">
        <w:rPr>
          <w:lang w:val="en-US"/>
        </w:rPr>
        <w:t>this</w:t>
      </w:r>
      <w:r w:rsidR="00BC5C0E">
        <w:rPr>
          <w:lang w:val="en-US"/>
        </w:rPr>
        <w:t xml:space="preserve"> </w:t>
      </w:r>
      <w:r w:rsidRPr="00284F0D">
        <w:rPr>
          <w:lang w:val="en-US"/>
        </w:rPr>
        <w:t>review</w:t>
      </w:r>
      <w:r w:rsidR="00BC5C0E">
        <w:rPr>
          <w:lang w:val="en-US"/>
        </w:rPr>
        <w:t xml:space="preserve"> </w:t>
      </w:r>
      <w:r w:rsidRPr="00284F0D">
        <w:rPr>
          <w:lang w:val="en-US"/>
        </w:rPr>
        <w:t>were</w:t>
      </w:r>
      <w:r w:rsidR="00BC5C0E">
        <w:rPr>
          <w:lang w:val="en-US"/>
        </w:rPr>
        <w:t xml:space="preserve"> </w:t>
      </w:r>
      <w:r w:rsidRPr="00284F0D">
        <w:rPr>
          <w:lang w:val="en-US"/>
        </w:rPr>
        <w:t>from</w:t>
      </w:r>
      <w:r w:rsidR="00BC5C0E">
        <w:rPr>
          <w:lang w:val="en-US"/>
        </w:rPr>
        <w:t xml:space="preserve"> </w:t>
      </w:r>
      <w:r w:rsidRPr="00284F0D">
        <w:rPr>
          <w:lang w:val="en-US"/>
        </w:rPr>
        <w:t>the</w:t>
      </w:r>
      <w:r w:rsidR="00BC5C0E">
        <w:rPr>
          <w:lang w:val="en-US"/>
        </w:rPr>
        <w:t xml:space="preserve"> </w:t>
      </w:r>
      <w:r w:rsidRPr="00284F0D">
        <w:rPr>
          <w:lang w:val="en-US"/>
        </w:rPr>
        <w:t>period</w:t>
      </w:r>
      <w:r w:rsidR="00BC5C0E">
        <w:rPr>
          <w:lang w:val="en-US"/>
        </w:rPr>
        <w:t xml:space="preserve"> </w:t>
      </w:r>
      <w:r w:rsidRPr="00284F0D">
        <w:rPr>
          <w:lang w:val="en-US"/>
        </w:rPr>
        <w:t>2013–</w:t>
      </w:r>
      <w:r w:rsidR="00BC5C0E">
        <w:rPr>
          <w:lang w:val="en-US"/>
        </w:rPr>
        <w:t xml:space="preserve"> </w:t>
      </w:r>
      <w:r w:rsidRPr="00284F0D">
        <w:rPr>
          <w:lang w:val="en-US"/>
        </w:rPr>
        <w:t>2015,</w:t>
      </w:r>
      <w:r w:rsidR="00BC5C0E">
        <w:rPr>
          <w:lang w:val="en-US"/>
        </w:rPr>
        <w:t xml:space="preserve"> </w:t>
      </w:r>
      <w:r w:rsidRPr="00284F0D">
        <w:rPr>
          <w:lang w:val="en-US"/>
        </w:rPr>
        <w:t>since</w:t>
      </w:r>
      <w:r w:rsidR="00BC5C0E">
        <w:rPr>
          <w:lang w:val="en-US"/>
        </w:rPr>
        <w:t xml:space="preserve"> </w:t>
      </w:r>
      <w:r w:rsidRPr="00284F0D">
        <w:rPr>
          <w:lang w:val="en-US"/>
        </w:rPr>
        <w:t>publication</w:t>
      </w:r>
      <w:r w:rsidR="00BC5C0E">
        <w:rPr>
          <w:lang w:val="en-US"/>
        </w:rPr>
        <w:t xml:space="preserve"> </w:t>
      </w:r>
      <w:r w:rsidRPr="00284F0D">
        <w:rPr>
          <w:lang w:val="en-US"/>
        </w:rPr>
        <w:t>of</w:t>
      </w:r>
      <w:r w:rsidR="00BC5C0E">
        <w:rPr>
          <w:lang w:val="en-US"/>
        </w:rPr>
        <w:t xml:space="preserve"> </w:t>
      </w:r>
      <w:r w:rsidRPr="00284F0D">
        <w:rPr>
          <w:lang w:val="en-US"/>
        </w:rPr>
        <w:t>the</w:t>
      </w:r>
      <w:r w:rsidR="00BC5C0E">
        <w:rPr>
          <w:lang w:val="en-US"/>
        </w:rPr>
        <w:t xml:space="preserve"> </w:t>
      </w:r>
      <w:r w:rsidRPr="00467B84">
        <w:rPr>
          <w:i/>
          <w:lang w:val="en-US"/>
        </w:rPr>
        <w:t>Critical</w:t>
      </w:r>
      <w:r w:rsidR="00BC5C0E" w:rsidRPr="00467B84">
        <w:rPr>
          <w:i/>
          <w:lang w:val="en-US"/>
        </w:rPr>
        <w:t xml:space="preserve"> </w:t>
      </w:r>
      <w:r w:rsidRPr="00467B84">
        <w:rPr>
          <w:i/>
          <w:lang w:val="en-US"/>
        </w:rPr>
        <w:t>Interventions</w:t>
      </w:r>
      <w:r w:rsidR="00BC5C0E" w:rsidRPr="00467B84">
        <w:rPr>
          <w:i/>
          <w:lang w:val="en-US"/>
        </w:rPr>
        <w:t xml:space="preserve"> </w:t>
      </w:r>
      <w:r w:rsidRPr="00467B84">
        <w:rPr>
          <w:i/>
          <w:lang w:val="en-US"/>
        </w:rPr>
        <w:t>Framework</w:t>
      </w:r>
      <w:r w:rsidR="00BC5C0E">
        <w:rPr>
          <w:lang w:val="en-US"/>
        </w:rPr>
        <w:t xml:space="preserve"> </w:t>
      </w:r>
      <w:r w:rsidRPr="00284F0D">
        <w:rPr>
          <w:lang w:val="en-US"/>
        </w:rPr>
        <w:t>(Naylor</w:t>
      </w:r>
      <w:r w:rsidR="00BC5C0E">
        <w:rPr>
          <w:lang w:val="en-US"/>
        </w:rPr>
        <w:t xml:space="preserve"> </w:t>
      </w:r>
      <w:r w:rsidRPr="00284F0D">
        <w:rPr>
          <w:lang w:val="en-US"/>
        </w:rPr>
        <w:t>et</w:t>
      </w:r>
      <w:r w:rsidR="00BC5C0E">
        <w:rPr>
          <w:lang w:val="en-US"/>
        </w:rPr>
        <w:t xml:space="preserve"> </w:t>
      </w:r>
      <w:r w:rsidRPr="00284F0D">
        <w:rPr>
          <w:lang w:val="en-US"/>
        </w:rPr>
        <w:t>al.,</w:t>
      </w:r>
      <w:r w:rsidR="00BC5C0E">
        <w:rPr>
          <w:lang w:val="en-US"/>
        </w:rPr>
        <w:t xml:space="preserve"> </w:t>
      </w:r>
      <w:r w:rsidRPr="00284F0D">
        <w:rPr>
          <w:lang w:val="en-US"/>
        </w:rPr>
        <w:t>2013),</w:t>
      </w:r>
      <w:r w:rsidR="00BC5C0E">
        <w:rPr>
          <w:lang w:val="en-US"/>
        </w:rPr>
        <w:t xml:space="preserve"> </w:t>
      </w:r>
      <w:r w:rsidRPr="00284F0D">
        <w:rPr>
          <w:lang w:val="en-US"/>
        </w:rPr>
        <w:t>suggesting</w:t>
      </w:r>
      <w:r w:rsidR="00BC5C0E">
        <w:rPr>
          <w:lang w:val="en-US"/>
        </w:rPr>
        <w:t xml:space="preserve"> </w:t>
      </w:r>
      <w:r w:rsidRPr="00284F0D">
        <w:rPr>
          <w:lang w:val="en-US"/>
        </w:rPr>
        <w:t>that</w:t>
      </w:r>
      <w:r w:rsidR="00BC5C0E">
        <w:rPr>
          <w:lang w:val="en-US"/>
        </w:rPr>
        <w:t xml:space="preserve"> </w:t>
      </w:r>
      <w:r w:rsidRPr="00284F0D">
        <w:rPr>
          <w:lang w:val="en-US"/>
        </w:rPr>
        <w:t>studies</w:t>
      </w:r>
      <w:r w:rsidR="00BC5C0E">
        <w:rPr>
          <w:lang w:val="en-US"/>
        </w:rPr>
        <w:t xml:space="preserve"> </w:t>
      </w:r>
      <w:r w:rsidRPr="00284F0D">
        <w:rPr>
          <w:lang w:val="en-US"/>
        </w:rPr>
        <w:t>of</w:t>
      </w:r>
      <w:r w:rsidR="00BC5C0E">
        <w:rPr>
          <w:lang w:val="en-US"/>
        </w:rPr>
        <w:t xml:space="preserve"> </w:t>
      </w:r>
      <w:r w:rsidRPr="00284F0D">
        <w:rPr>
          <w:lang w:val="en-US"/>
        </w:rPr>
        <w:t>the</w:t>
      </w:r>
      <w:r w:rsidR="00BC5C0E">
        <w:rPr>
          <w:lang w:val="en-US"/>
        </w:rPr>
        <w:t xml:space="preserve"> </w:t>
      </w:r>
      <w:r w:rsidRPr="00284F0D">
        <w:rPr>
          <w:lang w:val="en-US"/>
        </w:rPr>
        <w:t>impact</w:t>
      </w:r>
      <w:r w:rsidR="00BC5C0E">
        <w:rPr>
          <w:lang w:val="en-US"/>
        </w:rPr>
        <w:t xml:space="preserve"> </w:t>
      </w:r>
      <w:r w:rsidRPr="00284F0D">
        <w:rPr>
          <w:lang w:val="en-US"/>
        </w:rPr>
        <w:t>of</w:t>
      </w:r>
      <w:r w:rsidR="00BC5C0E">
        <w:rPr>
          <w:lang w:val="en-US"/>
        </w:rPr>
        <w:t xml:space="preserve"> </w:t>
      </w:r>
      <w:r w:rsidRPr="00284F0D">
        <w:rPr>
          <w:lang w:val="en-US"/>
        </w:rPr>
        <w:t>equity</w:t>
      </w:r>
      <w:r w:rsidR="00BC5C0E">
        <w:rPr>
          <w:lang w:val="en-US"/>
        </w:rPr>
        <w:t xml:space="preserve"> </w:t>
      </w:r>
      <w:r w:rsidRPr="00284F0D">
        <w:rPr>
          <w:lang w:val="en-US"/>
        </w:rPr>
        <w:t>initiatives</w:t>
      </w:r>
      <w:r w:rsidR="00BC5C0E">
        <w:rPr>
          <w:lang w:val="en-US"/>
        </w:rPr>
        <w:t xml:space="preserve"> </w:t>
      </w:r>
      <w:r w:rsidRPr="00284F0D">
        <w:rPr>
          <w:lang w:val="en-US"/>
        </w:rPr>
        <w:t>are</w:t>
      </w:r>
      <w:r w:rsidR="00BC5C0E">
        <w:rPr>
          <w:lang w:val="en-US"/>
        </w:rPr>
        <w:t xml:space="preserve"> </w:t>
      </w:r>
      <w:r w:rsidRPr="00284F0D">
        <w:rPr>
          <w:lang w:val="en-US"/>
        </w:rPr>
        <w:t>relatively</w:t>
      </w:r>
      <w:r w:rsidR="00BC5C0E">
        <w:rPr>
          <w:lang w:val="en-US"/>
        </w:rPr>
        <w:t xml:space="preserve"> </w:t>
      </w:r>
      <w:r w:rsidRPr="00284F0D">
        <w:rPr>
          <w:lang w:val="en-US"/>
        </w:rPr>
        <w:t>new.</w:t>
      </w:r>
    </w:p>
    <w:p w14:paraId="19237616" w14:textId="05F36B75" w:rsidR="00284F0D" w:rsidRPr="00284F0D" w:rsidRDefault="00284F0D" w:rsidP="00284F0D">
      <w:pPr>
        <w:rPr>
          <w:lang w:val="en-US"/>
        </w:rPr>
      </w:pPr>
      <w:r w:rsidRPr="00284F0D">
        <w:rPr>
          <w:lang w:val="en-US"/>
        </w:rPr>
        <w:t>The</w:t>
      </w:r>
      <w:r w:rsidR="00BC5C0E">
        <w:rPr>
          <w:lang w:val="en-US"/>
        </w:rPr>
        <w:t xml:space="preserve"> </w:t>
      </w:r>
      <w:r w:rsidRPr="00284F0D">
        <w:rPr>
          <w:lang w:val="en-US"/>
        </w:rPr>
        <w:t>literature</w:t>
      </w:r>
      <w:r w:rsidR="00BC5C0E">
        <w:rPr>
          <w:lang w:val="en-US"/>
        </w:rPr>
        <w:t xml:space="preserve"> </w:t>
      </w:r>
      <w:r w:rsidRPr="00284F0D">
        <w:rPr>
          <w:lang w:val="en-US"/>
        </w:rPr>
        <w:t>review</w:t>
      </w:r>
      <w:r w:rsidR="00BC5C0E">
        <w:rPr>
          <w:lang w:val="en-US"/>
        </w:rPr>
        <w:t xml:space="preserve"> </w:t>
      </w:r>
      <w:r w:rsidRPr="00284F0D">
        <w:rPr>
          <w:lang w:val="en-US"/>
        </w:rPr>
        <w:t>followed</w:t>
      </w:r>
      <w:r w:rsidR="00BC5C0E">
        <w:rPr>
          <w:lang w:val="en-US"/>
        </w:rPr>
        <w:t xml:space="preserve"> </w:t>
      </w:r>
      <w:r w:rsidRPr="00284F0D">
        <w:rPr>
          <w:lang w:val="en-US"/>
        </w:rPr>
        <w:t>the</w:t>
      </w:r>
      <w:r w:rsidR="00BC5C0E">
        <w:rPr>
          <w:lang w:val="en-US"/>
        </w:rPr>
        <w:t xml:space="preserve"> </w:t>
      </w:r>
      <w:r w:rsidRPr="00284F0D">
        <w:rPr>
          <w:lang w:val="en-US"/>
        </w:rPr>
        <w:t>principles</w:t>
      </w:r>
      <w:r w:rsidR="00BC5C0E">
        <w:rPr>
          <w:lang w:val="en-US"/>
        </w:rPr>
        <w:t xml:space="preserve"> </w:t>
      </w:r>
      <w:r w:rsidRPr="00284F0D">
        <w:rPr>
          <w:lang w:val="en-US"/>
        </w:rPr>
        <w:t>Evans</w:t>
      </w:r>
      <w:r w:rsidR="00BC5C0E">
        <w:rPr>
          <w:lang w:val="en-US"/>
        </w:rPr>
        <w:t xml:space="preserve"> </w:t>
      </w:r>
      <w:r w:rsidRPr="00284F0D">
        <w:rPr>
          <w:lang w:val="en-US"/>
        </w:rPr>
        <w:t>(2001)</w:t>
      </w:r>
      <w:r w:rsidR="00BC5C0E">
        <w:rPr>
          <w:lang w:val="en-US"/>
        </w:rPr>
        <w:t xml:space="preserve"> </w:t>
      </w:r>
      <w:r w:rsidRPr="00284F0D">
        <w:rPr>
          <w:lang w:val="en-US"/>
        </w:rPr>
        <w:t>describes</w:t>
      </w:r>
      <w:r w:rsidR="00BC5C0E">
        <w:rPr>
          <w:lang w:val="en-US"/>
        </w:rPr>
        <w:t xml:space="preserve"> </w:t>
      </w:r>
      <w:r w:rsidRPr="00284F0D">
        <w:rPr>
          <w:lang w:val="en-US"/>
        </w:rPr>
        <w:t>as</w:t>
      </w:r>
      <w:r w:rsidR="00BC5C0E">
        <w:rPr>
          <w:lang w:val="en-US"/>
        </w:rPr>
        <w:t xml:space="preserve"> </w:t>
      </w:r>
      <w:r w:rsidRPr="00284F0D">
        <w:rPr>
          <w:lang w:val="en-US"/>
        </w:rPr>
        <w:t>the</w:t>
      </w:r>
      <w:r w:rsidR="00BC5C0E">
        <w:rPr>
          <w:lang w:val="en-US"/>
        </w:rPr>
        <w:t xml:space="preserve"> </w:t>
      </w:r>
      <w:r w:rsidRPr="00284F0D">
        <w:rPr>
          <w:lang w:val="en-US"/>
        </w:rPr>
        <w:t>key</w:t>
      </w:r>
      <w:r w:rsidR="00BC5C0E">
        <w:rPr>
          <w:lang w:val="en-US"/>
        </w:rPr>
        <w:t xml:space="preserve"> </w:t>
      </w:r>
      <w:r w:rsidRPr="00284F0D">
        <w:rPr>
          <w:lang w:val="en-US"/>
        </w:rPr>
        <w:t>features</w:t>
      </w:r>
      <w:r w:rsidR="00BC5C0E">
        <w:rPr>
          <w:lang w:val="en-US"/>
        </w:rPr>
        <w:t xml:space="preserve"> </w:t>
      </w:r>
      <w:r w:rsidRPr="00284F0D">
        <w:rPr>
          <w:lang w:val="en-US"/>
        </w:rPr>
        <w:t>of</w:t>
      </w:r>
      <w:r w:rsidR="00BC5C0E">
        <w:rPr>
          <w:lang w:val="en-US"/>
        </w:rPr>
        <w:t xml:space="preserve"> </w:t>
      </w:r>
      <w:r w:rsidRPr="00284F0D">
        <w:rPr>
          <w:lang w:val="en-US"/>
        </w:rPr>
        <w:t>systematic</w:t>
      </w:r>
      <w:r w:rsidR="00BC5C0E">
        <w:rPr>
          <w:lang w:val="en-US"/>
        </w:rPr>
        <w:t xml:space="preserve"> </w:t>
      </w:r>
      <w:r w:rsidRPr="00284F0D">
        <w:rPr>
          <w:lang w:val="en-US"/>
        </w:rPr>
        <w:t>reviews:</w:t>
      </w:r>
    </w:p>
    <w:p w14:paraId="0075D71A" w14:textId="07ED6EAA" w:rsidR="00284F0D" w:rsidRPr="00284F0D" w:rsidRDefault="00284F0D" w:rsidP="00284F0D">
      <w:pPr>
        <w:pStyle w:val="Bullets"/>
        <w:rPr>
          <w:lang w:val="en-US"/>
        </w:rPr>
      </w:pPr>
      <w:r w:rsidRPr="00284F0D">
        <w:rPr>
          <w:lang w:val="en-US"/>
        </w:rPr>
        <w:t>development</w:t>
      </w:r>
      <w:r w:rsidR="00BC5C0E">
        <w:rPr>
          <w:lang w:val="en-US"/>
        </w:rPr>
        <w:t xml:space="preserve"> </w:t>
      </w:r>
      <w:r w:rsidRPr="00284F0D">
        <w:rPr>
          <w:lang w:val="en-US"/>
        </w:rPr>
        <w:t>of</w:t>
      </w:r>
      <w:r w:rsidR="00BC5C0E">
        <w:rPr>
          <w:lang w:val="en-US"/>
        </w:rPr>
        <w:t xml:space="preserve"> </w:t>
      </w:r>
      <w:r w:rsidRPr="00284F0D">
        <w:rPr>
          <w:lang w:val="en-US"/>
        </w:rPr>
        <w:t>an</w:t>
      </w:r>
      <w:r w:rsidR="00BC5C0E">
        <w:rPr>
          <w:lang w:val="en-US"/>
        </w:rPr>
        <w:t xml:space="preserve"> </w:t>
      </w:r>
      <w:r w:rsidRPr="00284F0D">
        <w:rPr>
          <w:lang w:val="en-US"/>
        </w:rPr>
        <w:t>explicit</w:t>
      </w:r>
      <w:r w:rsidR="00BC5C0E">
        <w:rPr>
          <w:lang w:val="en-US"/>
        </w:rPr>
        <w:t xml:space="preserve"> </w:t>
      </w:r>
      <w:r w:rsidRPr="00284F0D">
        <w:rPr>
          <w:lang w:val="en-US"/>
        </w:rPr>
        <w:t>research</w:t>
      </w:r>
      <w:r w:rsidR="00BC5C0E">
        <w:rPr>
          <w:lang w:val="en-US"/>
        </w:rPr>
        <w:t xml:space="preserve"> </w:t>
      </w:r>
      <w:r w:rsidRPr="00284F0D">
        <w:rPr>
          <w:lang w:val="en-US"/>
        </w:rPr>
        <w:t>question</w:t>
      </w:r>
      <w:r w:rsidR="00BC5C0E">
        <w:rPr>
          <w:lang w:val="en-US"/>
        </w:rPr>
        <w:t xml:space="preserve"> </w:t>
      </w:r>
      <w:r w:rsidRPr="00284F0D">
        <w:rPr>
          <w:lang w:val="en-US"/>
        </w:rPr>
        <w:t>to</w:t>
      </w:r>
      <w:r w:rsidR="00BC5C0E">
        <w:rPr>
          <w:lang w:val="en-US"/>
        </w:rPr>
        <w:t xml:space="preserve"> </w:t>
      </w:r>
      <w:r w:rsidRPr="00284F0D">
        <w:rPr>
          <w:lang w:val="en-US"/>
        </w:rPr>
        <w:t>be</w:t>
      </w:r>
      <w:r w:rsidR="00BC5C0E">
        <w:rPr>
          <w:lang w:val="en-US"/>
        </w:rPr>
        <w:t xml:space="preserve"> </w:t>
      </w:r>
      <w:r w:rsidRPr="00284F0D">
        <w:rPr>
          <w:lang w:val="en-US"/>
        </w:rPr>
        <w:t>addressed;</w:t>
      </w:r>
    </w:p>
    <w:p w14:paraId="43C9C142" w14:textId="58A5C79C" w:rsidR="00284F0D" w:rsidRPr="00284F0D" w:rsidRDefault="00284F0D" w:rsidP="00284F0D">
      <w:pPr>
        <w:pStyle w:val="Bullets"/>
        <w:rPr>
          <w:lang w:val="en-US"/>
        </w:rPr>
      </w:pPr>
      <w:r w:rsidRPr="00284F0D">
        <w:rPr>
          <w:lang w:val="en-US"/>
        </w:rPr>
        <w:t>transparency</w:t>
      </w:r>
      <w:r w:rsidR="00BC5C0E">
        <w:rPr>
          <w:lang w:val="en-US"/>
        </w:rPr>
        <w:t xml:space="preserve"> </w:t>
      </w:r>
      <w:r w:rsidRPr="00284F0D">
        <w:rPr>
          <w:lang w:val="en-US"/>
        </w:rPr>
        <w:t>of</w:t>
      </w:r>
      <w:r w:rsidR="00BC5C0E">
        <w:rPr>
          <w:lang w:val="en-US"/>
        </w:rPr>
        <w:t xml:space="preserve"> </w:t>
      </w:r>
      <w:r w:rsidRPr="00284F0D">
        <w:rPr>
          <w:lang w:val="en-US"/>
        </w:rPr>
        <w:t>methods</w:t>
      </w:r>
      <w:r w:rsidR="00BC5C0E">
        <w:rPr>
          <w:lang w:val="en-US"/>
        </w:rPr>
        <w:t xml:space="preserve"> </w:t>
      </w:r>
      <w:r w:rsidRPr="00284F0D">
        <w:rPr>
          <w:lang w:val="en-US"/>
        </w:rPr>
        <w:t>used</w:t>
      </w:r>
      <w:r w:rsidR="00BC5C0E">
        <w:rPr>
          <w:lang w:val="en-US"/>
        </w:rPr>
        <w:t xml:space="preserve"> </w:t>
      </w:r>
      <w:r w:rsidRPr="00284F0D">
        <w:rPr>
          <w:lang w:val="en-US"/>
        </w:rPr>
        <w:t>in</w:t>
      </w:r>
      <w:r w:rsidR="00BC5C0E">
        <w:rPr>
          <w:lang w:val="en-US"/>
        </w:rPr>
        <w:t xml:space="preserve"> </w:t>
      </w:r>
      <w:r w:rsidRPr="00284F0D">
        <w:rPr>
          <w:lang w:val="en-US"/>
        </w:rPr>
        <w:t>searching</w:t>
      </w:r>
      <w:r w:rsidR="00BC5C0E">
        <w:rPr>
          <w:lang w:val="en-US"/>
        </w:rPr>
        <w:t xml:space="preserve"> </w:t>
      </w:r>
      <w:r w:rsidRPr="00284F0D">
        <w:rPr>
          <w:lang w:val="en-US"/>
        </w:rPr>
        <w:t>for</w:t>
      </w:r>
      <w:r w:rsidR="00BC5C0E">
        <w:rPr>
          <w:lang w:val="en-US"/>
        </w:rPr>
        <w:t xml:space="preserve"> </w:t>
      </w:r>
      <w:r w:rsidRPr="00284F0D">
        <w:rPr>
          <w:lang w:val="en-US"/>
        </w:rPr>
        <w:t>studies;</w:t>
      </w:r>
    </w:p>
    <w:p w14:paraId="2E07DF64" w14:textId="3946084C" w:rsidR="00284F0D" w:rsidRPr="00284F0D" w:rsidRDefault="00284F0D" w:rsidP="00284F0D">
      <w:pPr>
        <w:pStyle w:val="Bullets"/>
        <w:rPr>
          <w:lang w:val="en-US"/>
        </w:rPr>
      </w:pPr>
      <w:r w:rsidRPr="00284F0D">
        <w:rPr>
          <w:lang w:val="en-US"/>
        </w:rPr>
        <w:t>exhaustive</w:t>
      </w:r>
      <w:r w:rsidR="00BC5C0E">
        <w:rPr>
          <w:lang w:val="en-US"/>
        </w:rPr>
        <w:t xml:space="preserve"> </w:t>
      </w:r>
      <w:r w:rsidRPr="00284F0D">
        <w:rPr>
          <w:lang w:val="en-US"/>
        </w:rPr>
        <w:t>searches</w:t>
      </w:r>
      <w:r w:rsidR="00BC5C0E">
        <w:rPr>
          <w:lang w:val="en-US"/>
        </w:rPr>
        <w:t xml:space="preserve"> </w:t>
      </w:r>
      <w:r w:rsidRPr="00284F0D">
        <w:rPr>
          <w:lang w:val="en-US"/>
        </w:rPr>
        <w:t>that</w:t>
      </w:r>
      <w:r w:rsidR="00BC5C0E">
        <w:rPr>
          <w:lang w:val="en-US"/>
        </w:rPr>
        <w:t xml:space="preserve"> </w:t>
      </w:r>
      <w:r w:rsidRPr="00284F0D">
        <w:rPr>
          <w:lang w:val="en-US"/>
        </w:rPr>
        <w:t>look</w:t>
      </w:r>
      <w:r w:rsidR="00BC5C0E">
        <w:rPr>
          <w:lang w:val="en-US"/>
        </w:rPr>
        <w:t xml:space="preserve"> </w:t>
      </w:r>
      <w:r w:rsidRPr="00284F0D">
        <w:rPr>
          <w:lang w:val="en-US"/>
        </w:rPr>
        <w:t>for</w:t>
      </w:r>
      <w:r w:rsidR="00BC5C0E">
        <w:rPr>
          <w:lang w:val="en-US"/>
        </w:rPr>
        <w:t xml:space="preserve"> </w:t>
      </w:r>
      <w:r w:rsidRPr="00284F0D">
        <w:rPr>
          <w:lang w:val="en-US"/>
        </w:rPr>
        <w:t>unpublished</w:t>
      </w:r>
      <w:r w:rsidR="00BC5C0E">
        <w:rPr>
          <w:lang w:val="en-US"/>
        </w:rPr>
        <w:t xml:space="preserve"> </w:t>
      </w:r>
      <w:r w:rsidRPr="00284F0D">
        <w:rPr>
          <w:lang w:val="en-US"/>
        </w:rPr>
        <w:t>as</w:t>
      </w:r>
      <w:r w:rsidR="00BC5C0E">
        <w:rPr>
          <w:lang w:val="en-US"/>
        </w:rPr>
        <w:t xml:space="preserve"> </w:t>
      </w:r>
      <w:r w:rsidRPr="00284F0D">
        <w:rPr>
          <w:lang w:val="en-US"/>
        </w:rPr>
        <w:t>well</w:t>
      </w:r>
      <w:r w:rsidR="00BC5C0E">
        <w:rPr>
          <w:lang w:val="en-US"/>
        </w:rPr>
        <w:t xml:space="preserve"> </w:t>
      </w:r>
      <w:r w:rsidRPr="00284F0D">
        <w:rPr>
          <w:lang w:val="en-US"/>
        </w:rPr>
        <w:t>as</w:t>
      </w:r>
      <w:r w:rsidR="00BC5C0E">
        <w:rPr>
          <w:lang w:val="en-US"/>
        </w:rPr>
        <w:t xml:space="preserve"> </w:t>
      </w:r>
      <w:r w:rsidRPr="00284F0D">
        <w:rPr>
          <w:lang w:val="en-US"/>
        </w:rPr>
        <w:t>published</w:t>
      </w:r>
      <w:r w:rsidR="00BC5C0E">
        <w:rPr>
          <w:lang w:val="en-US"/>
        </w:rPr>
        <w:t xml:space="preserve"> </w:t>
      </w:r>
      <w:r w:rsidRPr="00284F0D">
        <w:rPr>
          <w:lang w:val="en-US"/>
        </w:rPr>
        <w:t>studies;</w:t>
      </w:r>
    </w:p>
    <w:p w14:paraId="7F11B92B" w14:textId="331E8F06" w:rsidR="00284F0D" w:rsidRPr="00284F0D" w:rsidRDefault="00284F0D" w:rsidP="00284F0D">
      <w:pPr>
        <w:pStyle w:val="Bullets"/>
        <w:rPr>
          <w:lang w:val="en-US"/>
        </w:rPr>
      </w:pPr>
      <w:r w:rsidRPr="00284F0D">
        <w:rPr>
          <w:lang w:val="en-US"/>
        </w:rPr>
        <w:t>clear</w:t>
      </w:r>
      <w:r w:rsidR="00BC5C0E">
        <w:rPr>
          <w:lang w:val="en-US"/>
        </w:rPr>
        <w:t xml:space="preserve"> </w:t>
      </w:r>
      <w:r w:rsidRPr="00284F0D">
        <w:rPr>
          <w:lang w:val="en-US"/>
        </w:rPr>
        <w:t>criteria</w:t>
      </w:r>
      <w:r w:rsidR="00BC5C0E">
        <w:rPr>
          <w:lang w:val="en-US"/>
        </w:rPr>
        <w:t xml:space="preserve"> </w:t>
      </w:r>
      <w:r w:rsidRPr="00284F0D">
        <w:rPr>
          <w:lang w:val="en-US"/>
        </w:rPr>
        <w:t>for</w:t>
      </w:r>
      <w:r w:rsidR="00BC5C0E">
        <w:rPr>
          <w:lang w:val="en-US"/>
        </w:rPr>
        <w:t xml:space="preserve"> </w:t>
      </w:r>
      <w:r w:rsidRPr="00284F0D">
        <w:rPr>
          <w:lang w:val="en-US"/>
        </w:rPr>
        <w:t>assessing</w:t>
      </w:r>
      <w:r w:rsidR="00BC5C0E">
        <w:rPr>
          <w:lang w:val="en-US"/>
        </w:rPr>
        <w:t xml:space="preserve"> </w:t>
      </w:r>
      <w:r w:rsidRPr="00284F0D">
        <w:rPr>
          <w:lang w:val="en-US"/>
        </w:rPr>
        <w:t>the</w:t>
      </w:r>
      <w:r w:rsidR="00BC5C0E">
        <w:rPr>
          <w:lang w:val="en-US"/>
        </w:rPr>
        <w:t xml:space="preserve"> </w:t>
      </w:r>
      <w:r w:rsidRPr="00284F0D">
        <w:rPr>
          <w:lang w:val="en-US"/>
        </w:rPr>
        <w:t>quality</w:t>
      </w:r>
      <w:r w:rsidR="00BC5C0E">
        <w:rPr>
          <w:lang w:val="en-US"/>
        </w:rPr>
        <w:t xml:space="preserve"> </w:t>
      </w:r>
      <w:r w:rsidRPr="00284F0D">
        <w:rPr>
          <w:lang w:val="en-US"/>
        </w:rPr>
        <w:t>of</w:t>
      </w:r>
      <w:r w:rsidR="00BC5C0E">
        <w:rPr>
          <w:lang w:val="en-US"/>
        </w:rPr>
        <w:t xml:space="preserve"> </w:t>
      </w:r>
      <w:r w:rsidRPr="00284F0D">
        <w:rPr>
          <w:lang w:val="en-US"/>
        </w:rPr>
        <w:t>studies</w:t>
      </w:r>
      <w:r w:rsidR="00BC5C0E">
        <w:rPr>
          <w:lang w:val="en-US"/>
        </w:rPr>
        <w:t xml:space="preserve"> </w:t>
      </w:r>
      <w:r w:rsidRPr="00284F0D">
        <w:rPr>
          <w:lang w:val="en-US"/>
        </w:rPr>
        <w:t>(both</w:t>
      </w:r>
      <w:r w:rsidR="00BC5C0E">
        <w:rPr>
          <w:lang w:val="en-US"/>
        </w:rPr>
        <w:t xml:space="preserve"> </w:t>
      </w:r>
      <w:r w:rsidRPr="00284F0D">
        <w:rPr>
          <w:lang w:val="en-US"/>
        </w:rPr>
        <w:t>qualitative</w:t>
      </w:r>
      <w:r w:rsidR="00BC5C0E">
        <w:rPr>
          <w:lang w:val="en-US"/>
        </w:rPr>
        <w:t xml:space="preserve"> </w:t>
      </w:r>
      <w:r w:rsidRPr="00284F0D">
        <w:rPr>
          <w:lang w:val="en-US"/>
        </w:rPr>
        <w:t>and</w:t>
      </w:r>
      <w:r w:rsidR="00BC5C0E">
        <w:rPr>
          <w:lang w:val="en-US"/>
        </w:rPr>
        <w:t xml:space="preserve"> </w:t>
      </w:r>
      <w:r w:rsidRPr="00284F0D">
        <w:rPr>
          <w:lang w:val="en-US"/>
        </w:rPr>
        <w:t>quantitative);</w:t>
      </w:r>
    </w:p>
    <w:p w14:paraId="65F9AF83" w14:textId="3C1A5010" w:rsidR="00284F0D" w:rsidRPr="00284F0D" w:rsidRDefault="00284F0D" w:rsidP="00284F0D">
      <w:pPr>
        <w:pStyle w:val="Bullets"/>
        <w:rPr>
          <w:lang w:val="en-US"/>
        </w:rPr>
      </w:pPr>
      <w:r w:rsidRPr="00284F0D">
        <w:rPr>
          <w:lang w:val="en-US"/>
        </w:rPr>
        <w:t>clear</w:t>
      </w:r>
      <w:r w:rsidR="00BC5C0E">
        <w:rPr>
          <w:lang w:val="en-US"/>
        </w:rPr>
        <w:t xml:space="preserve"> </w:t>
      </w:r>
      <w:r w:rsidRPr="00284F0D">
        <w:rPr>
          <w:lang w:val="en-US"/>
        </w:rPr>
        <w:t>criteria</w:t>
      </w:r>
      <w:r w:rsidR="00BC5C0E">
        <w:rPr>
          <w:lang w:val="en-US"/>
        </w:rPr>
        <w:t xml:space="preserve"> </w:t>
      </w:r>
      <w:r w:rsidRPr="00284F0D">
        <w:rPr>
          <w:lang w:val="en-US"/>
        </w:rPr>
        <w:t>for</w:t>
      </w:r>
      <w:r w:rsidR="00BC5C0E">
        <w:rPr>
          <w:lang w:val="en-US"/>
        </w:rPr>
        <w:t xml:space="preserve"> </w:t>
      </w:r>
      <w:r w:rsidRPr="00284F0D">
        <w:rPr>
          <w:lang w:val="en-US"/>
        </w:rPr>
        <w:t>including</w:t>
      </w:r>
      <w:r w:rsidR="00BC5C0E">
        <w:rPr>
          <w:lang w:val="en-US"/>
        </w:rPr>
        <w:t xml:space="preserve"> </w:t>
      </w:r>
      <w:r w:rsidRPr="00284F0D">
        <w:rPr>
          <w:lang w:val="en-US"/>
        </w:rPr>
        <w:t>or</w:t>
      </w:r>
      <w:r w:rsidR="00BC5C0E">
        <w:rPr>
          <w:lang w:val="en-US"/>
        </w:rPr>
        <w:t xml:space="preserve"> </w:t>
      </w:r>
      <w:r w:rsidRPr="00284F0D">
        <w:rPr>
          <w:lang w:val="en-US"/>
        </w:rPr>
        <w:t>excluding</w:t>
      </w:r>
      <w:r w:rsidR="00BC5C0E">
        <w:rPr>
          <w:lang w:val="en-US"/>
        </w:rPr>
        <w:t xml:space="preserve"> </w:t>
      </w:r>
      <w:r w:rsidRPr="00284F0D">
        <w:rPr>
          <w:lang w:val="en-US"/>
        </w:rPr>
        <w:t>studies</w:t>
      </w:r>
      <w:r w:rsidR="00BC5C0E">
        <w:rPr>
          <w:lang w:val="en-US"/>
        </w:rPr>
        <w:t xml:space="preserve"> </w:t>
      </w:r>
      <w:r w:rsidRPr="00284F0D">
        <w:rPr>
          <w:lang w:val="en-US"/>
        </w:rPr>
        <w:t>based</w:t>
      </w:r>
      <w:r w:rsidR="00BC5C0E">
        <w:rPr>
          <w:lang w:val="en-US"/>
        </w:rPr>
        <w:t xml:space="preserve"> </w:t>
      </w:r>
      <w:r w:rsidRPr="00284F0D">
        <w:rPr>
          <w:lang w:val="en-US"/>
        </w:rPr>
        <w:t>on</w:t>
      </w:r>
      <w:r w:rsidR="00BC5C0E">
        <w:rPr>
          <w:lang w:val="en-US"/>
        </w:rPr>
        <w:t xml:space="preserve"> </w:t>
      </w:r>
      <w:r w:rsidRPr="00284F0D">
        <w:rPr>
          <w:lang w:val="en-US"/>
        </w:rPr>
        <w:t>the</w:t>
      </w:r>
      <w:r w:rsidR="00BC5C0E">
        <w:rPr>
          <w:lang w:val="en-US"/>
        </w:rPr>
        <w:t xml:space="preserve"> </w:t>
      </w:r>
      <w:r w:rsidRPr="00284F0D">
        <w:rPr>
          <w:lang w:val="en-US"/>
        </w:rPr>
        <w:t>scope</w:t>
      </w:r>
      <w:r w:rsidR="00BC5C0E">
        <w:rPr>
          <w:lang w:val="en-US"/>
        </w:rPr>
        <w:t xml:space="preserve"> </w:t>
      </w:r>
      <w:r w:rsidRPr="00284F0D">
        <w:rPr>
          <w:lang w:val="en-US"/>
        </w:rPr>
        <w:t>of</w:t>
      </w:r>
      <w:r w:rsidR="00BC5C0E">
        <w:rPr>
          <w:lang w:val="en-US"/>
        </w:rPr>
        <w:t xml:space="preserve"> </w:t>
      </w:r>
      <w:r w:rsidRPr="00284F0D">
        <w:rPr>
          <w:lang w:val="en-US"/>
        </w:rPr>
        <w:t>the</w:t>
      </w:r>
      <w:r w:rsidR="00BC5C0E">
        <w:rPr>
          <w:lang w:val="en-US"/>
        </w:rPr>
        <w:t xml:space="preserve"> </w:t>
      </w:r>
      <w:r w:rsidRPr="00284F0D">
        <w:rPr>
          <w:lang w:val="en-US"/>
        </w:rPr>
        <w:t>review</w:t>
      </w:r>
      <w:r w:rsidR="00BC5C0E">
        <w:rPr>
          <w:lang w:val="en-US"/>
        </w:rPr>
        <w:t xml:space="preserve"> </w:t>
      </w:r>
      <w:r w:rsidRPr="00284F0D">
        <w:rPr>
          <w:lang w:val="en-US"/>
        </w:rPr>
        <w:t>and</w:t>
      </w:r>
      <w:r w:rsidR="00BC5C0E">
        <w:rPr>
          <w:lang w:val="en-US"/>
        </w:rPr>
        <w:t xml:space="preserve"> </w:t>
      </w:r>
      <w:r w:rsidRPr="00284F0D">
        <w:rPr>
          <w:lang w:val="en-US"/>
        </w:rPr>
        <w:t>quality</w:t>
      </w:r>
      <w:r w:rsidR="00BC5C0E">
        <w:rPr>
          <w:lang w:val="en-US"/>
        </w:rPr>
        <w:t xml:space="preserve"> </w:t>
      </w:r>
      <w:r w:rsidRPr="00284F0D">
        <w:rPr>
          <w:lang w:val="en-US"/>
        </w:rPr>
        <w:t>assessment;</w:t>
      </w:r>
    </w:p>
    <w:p w14:paraId="36CF2F66" w14:textId="28E870D2" w:rsidR="00284F0D" w:rsidRPr="00284F0D" w:rsidRDefault="00284F0D" w:rsidP="00284F0D">
      <w:pPr>
        <w:pStyle w:val="Bullets"/>
        <w:rPr>
          <w:lang w:val="en-US"/>
        </w:rPr>
      </w:pPr>
      <w:r w:rsidRPr="00284F0D">
        <w:rPr>
          <w:lang w:val="en-US"/>
        </w:rPr>
        <w:t>joint</w:t>
      </w:r>
      <w:r w:rsidR="00BC5C0E">
        <w:rPr>
          <w:lang w:val="en-US"/>
        </w:rPr>
        <w:t xml:space="preserve"> </w:t>
      </w:r>
      <w:r w:rsidRPr="00284F0D">
        <w:rPr>
          <w:lang w:val="en-US"/>
        </w:rPr>
        <w:t>reviewing</w:t>
      </w:r>
      <w:r w:rsidR="00BC5C0E">
        <w:rPr>
          <w:lang w:val="en-US"/>
        </w:rPr>
        <w:t xml:space="preserve"> </w:t>
      </w:r>
      <w:r w:rsidRPr="00284F0D">
        <w:rPr>
          <w:lang w:val="en-US"/>
        </w:rPr>
        <w:t>to</w:t>
      </w:r>
      <w:r w:rsidR="00BC5C0E">
        <w:rPr>
          <w:lang w:val="en-US"/>
        </w:rPr>
        <w:t xml:space="preserve"> </w:t>
      </w:r>
      <w:r w:rsidRPr="00284F0D">
        <w:rPr>
          <w:lang w:val="en-US"/>
        </w:rPr>
        <w:t>reduce</w:t>
      </w:r>
      <w:r w:rsidR="00BC5C0E">
        <w:rPr>
          <w:lang w:val="en-US"/>
        </w:rPr>
        <w:t xml:space="preserve"> </w:t>
      </w:r>
      <w:r w:rsidRPr="00284F0D">
        <w:rPr>
          <w:lang w:val="en-US"/>
        </w:rPr>
        <w:t>bias;</w:t>
      </w:r>
      <w:r w:rsidR="00BC5C0E">
        <w:rPr>
          <w:lang w:val="en-US"/>
        </w:rPr>
        <w:t xml:space="preserve"> </w:t>
      </w:r>
      <w:r w:rsidRPr="00284F0D">
        <w:rPr>
          <w:lang w:val="en-US"/>
        </w:rPr>
        <w:t>and</w:t>
      </w:r>
    </w:p>
    <w:p w14:paraId="455A2ABB" w14:textId="0328087C" w:rsidR="00284F0D" w:rsidRPr="00284F0D" w:rsidRDefault="00284F0D" w:rsidP="00284F0D">
      <w:pPr>
        <w:pStyle w:val="Bullets"/>
        <w:rPr>
          <w:lang w:val="en-US"/>
        </w:rPr>
      </w:pPr>
      <w:r w:rsidRPr="00284F0D">
        <w:rPr>
          <w:lang w:val="en-US"/>
        </w:rPr>
        <w:t>a</w:t>
      </w:r>
      <w:r w:rsidR="00BC5C0E">
        <w:rPr>
          <w:lang w:val="en-US"/>
        </w:rPr>
        <w:t xml:space="preserve"> </w:t>
      </w:r>
      <w:r w:rsidRPr="00284F0D">
        <w:rPr>
          <w:lang w:val="en-US"/>
        </w:rPr>
        <w:t>clear</w:t>
      </w:r>
      <w:r w:rsidR="00BC5C0E">
        <w:rPr>
          <w:lang w:val="en-US"/>
        </w:rPr>
        <w:t xml:space="preserve"> </w:t>
      </w:r>
      <w:r w:rsidRPr="00284F0D">
        <w:rPr>
          <w:lang w:val="en-US"/>
        </w:rPr>
        <w:t>statement</w:t>
      </w:r>
      <w:r w:rsidR="00BC5C0E">
        <w:rPr>
          <w:lang w:val="en-US"/>
        </w:rPr>
        <w:t xml:space="preserve"> </w:t>
      </w:r>
      <w:r w:rsidRPr="00284F0D">
        <w:rPr>
          <w:lang w:val="en-US"/>
        </w:rPr>
        <w:t>of</w:t>
      </w:r>
      <w:r w:rsidR="00BC5C0E">
        <w:rPr>
          <w:lang w:val="en-US"/>
        </w:rPr>
        <w:t xml:space="preserve"> </w:t>
      </w:r>
      <w:r w:rsidRPr="00284F0D">
        <w:rPr>
          <w:lang w:val="en-US"/>
        </w:rPr>
        <w:t>the</w:t>
      </w:r>
      <w:r w:rsidR="00BC5C0E">
        <w:rPr>
          <w:lang w:val="en-US"/>
        </w:rPr>
        <w:t xml:space="preserve"> </w:t>
      </w:r>
      <w:r w:rsidRPr="00284F0D">
        <w:rPr>
          <w:lang w:val="en-US"/>
        </w:rPr>
        <w:t>findings</w:t>
      </w:r>
      <w:r w:rsidR="00BC5C0E">
        <w:rPr>
          <w:lang w:val="en-US"/>
        </w:rPr>
        <w:t xml:space="preserve"> </w:t>
      </w:r>
      <w:r w:rsidRPr="00284F0D">
        <w:rPr>
          <w:lang w:val="en-US"/>
        </w:rPr>
        <w:t>of</w:t>
      </w:r>
      <w:r w:rsidR="00BC5C0E">
        <w:rPr>
          <w:lang w:val="en-US"/>
        </w:rPr>
        <w:t xml:space="preserve"> </w:t>
      </w:r>
      <w:r w:rsidRPr="00284F0D">
        <w:rPr>
          <w:lang w:val="en-US"/>
        </w:rPr>
        <w:t>the</w:t>
      </w:r>
      <w:r w:rsidR="00BC5C0E">
        <w:rPr>
          <w:lang w:val="en-US"/>
        </w:rPr>
        <w:t xml:space="preserve"> </w:t>
      </w:r>
      <w:r w:rsidRPr="00284F0D">
        <w:rPr>
          <w:lang w:val="en-US"/>
        </w:rPr>
        <w:t>review</w:t>
      </w:r>
      <w:r w:rsidR="00BC5C0E">
        <w:rPr>
          <w:lang w:val="en-US"/>
        </w:rPr>
        <w:t xml:space="preserve"> </w:t>
      </w:r>
      <w:r w:rsidRPr="00284F0D">
        <w:rPr>
          <w:lang w:val="en-US"/>
        </w:rPr>
        <w:t>(p.529).</w:t>
      </w:r>
    </w:p>
    <w:p w14:paraId="2F261722" w14:textId="65F2D757" w:rsidR="00284F0D" w:rsidRPr="00284F0D" w:rsidRDefault="00284F0D" w:rsidP="00284F0D">
      <w:pPr>
        <w:rPr>
          <w:lang w:val="en-US"/>
        </w:rPr>
      </w:pPr>
      <w:r w:rsidRPr="00284F0D">
        <w:rPr>
          <w:lang w:val="en-US"/>
        </w:rPr>
        <w:t>Relevant</w:t>
      </w:r>
      <w:r w:rsidR="00BC5C0E">
        <w:rPr>
          <w:lang w:val="en-US"/>
        </w:rPr>
        <w:t xml:space="preserve"> </w:t>
      </w:r>
      <w:r w:rsidRPr="00284F0D">
        <w:rPr>
          <w:lang w:val="en-US"/>
        </w:rPr>
        <w:t>literature</w:t>
      </w:r>
      <w:r w:rsidR="00BC5C0E">
        <w:rPr>
          <w:lang w:val="en-US"/>
        </w:rPr>
        <w:t xml:space="preserve"> </w:t>
      </w:r>
      <w:r w:rsidRPr="00284F0D">
        <w:rPr>
          <w:lang w:val="en-US"/>
        </w:rPr>
        <w:t>about</w:t>
      </w:r>
      <w:r w:rsidR="00BC5C0E">
        <w:rPr>
          <w:lang w:val="en-US"/>
        </w:rPr>
        <w:t xml:space="preserve"> </w:t>
      </w:r>
      <w:r w:rsidRPr="00284F0D">
        <w:rPr>
          <w:lang w:val="en-US"/>
        </w:rPr>
        <w:t>equity</w:t>
      </w:r>
      <w:r w:rsidR="00BC5C0E">
        <w:rPr>
          <w:lang w:val="en-US"/>
        </w:rPr>
        <w:t xml:space="preserve"> </w:t>
      </w:r>
      <w:r w:rsidRPr="00284F0D">
        <w:rPr>
          <w:lang w:val="en-US"/>
        </w:rPr>
        <w:t>initiatives</w:t>
      </w:r>
      <w:r w:rsidR="00BC5C0E">
        <w:rPr>
          <w:lang w:val="en-US"/>
        </w:rPr>
        <w:t xml:space="preserve"> </w:t>
      </w:r>
      <w:r w:rsidRPr="00284F0D">
        <w:rPr>
          <w:lang w:val="en-US"/>
        </w:rPr>
        <w:t>was</w:t>
      </w:r>
      <w:r w:rsidR="00BC5C0E">
        <w:rPr>
          <w:lang w:val="en-US"/>
        </w:rPr>
        <w:t xml:space="preserve"> </w:t>
      </w:r>
      <w:r w:rsidRPr="00284F0D">
        <w:rPr>
          <w:lang w:val="en-US"/>
        </w:rPr>
        <w:t>searched</w:t>
      </w:r>
      <w:r w:rsidR="00BC5C0E">
        <w:rPr>
          <w:lang w:val="en-US"/>
        </w:rPr>
        <w:t xml:space="preserve"> </w:t>
      </w:r>
      <w:r w:rsidRPr="00284F0D">
        <w:rPr>
          <w:lang w:val="en-US"/>
        </w:rPr>
        <w:t>for</w:t>
      </w:r>
      <w:r w:rsidR="00BC5C0E">
        <w:rPr>
          <w:lang w:val="en-US"/>
        </w:rPr>
        <w:t xml:space="preserve"> </w:t>
      </w:r>
      <w:r w:rsidRPr="00284F0D">
        <w:rPr>
          <w:lang w:val="en-US"/>
        </w:rPr>
        <w:t>in</w:t>
      </w:r>
      <w:r w:rsidR="00BC5C0E">
        <w:rPr>
          <w:lang w:val="en-US"/>
        </w:rPr>
        <w:t xml:space="preserve"> </w:t>
      </w:r>
      <w:r w:rsidRPr="00284F0D">
        <w:rPr>
          <w:lang w:val="en-US"/>
        </w:rPr>
        <w:t>two</w:t>
      </w:r>
      <w:r w:rsidR="00BC5C0E">
        <w:rPr>
          <w:lang w:val="en-US"/>
        </w:rPr>
        <w:t xml:space="preserve"> </w:t>
      </w:r>
      <w:r w:rsidRPr="00284F0D">
        <w:rPr>
          <w:lang w:val="en-US"/>
        </w:rPr>
        <w:t>main</w:t>
      </w:r>
      <w:r w:rsidR="00BC5C0E">
        <w:rPr>
          <w:lang w:val="en-US"/>
        </w:rPr>
        <w:t xml:space="preserve"> </w:t>
      </w:r>
      <w:r w:rsidRPr="00284F0D">
        <w:rPr>
          <w:lang w:val="en-US"/>
        </w:rPr>
        <w:t>sources:</w:t>
      </w:r>
      <w:r w:rsidR="00BC5C0E">
        <w:rPr>
          <w:lang w:val="en-US"/>
        </w:rPr>
        <w:t xml:space="preserve"> </w:t>
      </w:r>
      <w:r w:rsidRPr="00284F0D">
        <w:rPr>
          <w:lang w:val="en-US"/>
        </w:rPr>
        <w:t>databases</w:t>
      </w:r>
      <w:r w:rsidR="00BC5C0E">
        <w:rPr>
          <w:lang w:val="en-US"/>
        </w:rPr>
        <w:t xml:space="preserve"> </w:t>
      </w:r>
      <w:r w:rsidRPr="00284F0D">
        <w:rPr>
          <w:lang w:val="en-US"/>
        </w:rPr>
        <w:t>and</w:t>
      </w:r>
      <w:r w:rsidR="00BC5C0E">
        <w:rPr>
          <w:lang w:val="en-US"/>
        </w:rPr>
        <w:t xml:space="preserve"> </w:t>
      </w:r>
      <w:r w:rsidRPr="00284F0D">
        <w:rPr>
          <w:lang w:val="en-US"/>
        </w:rPr>
        <w:t>journals;</w:t>
      </w:r>
      <w:r w:rsidR="00BC5C0E">
        <w:rPr>
          <w:lang w:val="en-US"/>
        </w:rPr>
        <w:t xml:space="preserve"> </w:t>
      </w:r>
      <w:r w:rsidRPr="00284F0D">
        <w:rPr>
          <w:lang w:val="en-US"/>
        </w:rPr>
        <w:t>and</w:t>
      </w:r>
      <w:r w:rsidR="00BC5C0E">
        <w:rPr>
          <w:lang w:val="en-US"/>
        </w:rPr>
        <w:t xml:space="preserve"> </w:t>
      </w:r>
      <w:r w:rsidRPr="00284F0D">
        <w:rPr>
          <w:lang w:val="en-US"/>
        </w:rPr>
        <w:t>key</w:t>
      </w:r>
      <w:r w:rsidR="00BC5C0E">
        <w:rPr>
          <w:lang w:val="en-US"/>
        </w:rPr>
        <w:t xml:space="preserve"> </w:t>
      </w:r>
      <w:r w:rsidRPr="00284F0D">
        <w:rPr>
          <w:lang w:val="en-US"/>
        </w:rPr>
        <w:t>websites</w:t>
      </w:r>
      <w:r w:rsidR="00BC5C0E">
        <w:rPr>
          <w:lang w:val="en-US"/>
        </w:rPr>
        <w:t xml:space="preserve"> </w:t>
      </w:r>
      <w:r w:rsidRPr="00284F0D">
        <w:rPr>
          <w:lang w:val="en-US"/>
        </w:rPr>
        <w:t>and</w:t>
      </w:r>
      <w:r w:rsidR="00BC5C0E">
        <w:rPr>
          <w:lang w:val="en-US"/>
        </w:rPr>
        <w:t xml:space="preserve"> </w:t>
      </w:r>
      <w:r w:rsidRPr="00284F0D">
        <w:rPr>
          <w:lang w:val="en-US"/>
        </w:rPr>
        <w:t>organisations,</w:t>
      </w:r>
      <w:r w:rsidR="00BC5C0E">
        <w:rPr>
          <w:lang w:val="en-US"/>
        </w:rPr>
        <w:t xml:space="preserve"> </w:t>
      </w:r>
      <w:r w:rsidRPr="00284F0D">
        <w:rPr>
          <w:lang w:val="en-US"/>
        </w:rPr>
        <w:t>including</w:t>
      </w:r>
      <w:r w:rsidR="00BC5C0E">
        <w:rPr>
          <w:lang w:val="en-US"/>
        </w:rPr>
        <w:t xml:space="preserve"> </w:t>
      </w:r>
      <w:r w:rsidRPr="00284F0D">
        <w:rPr>
          <w:lang w:val="en-US"/>
        </w:rPr>
        <w:t>the</w:t>
      </w:r>
      <w:r w:rsidR="00BC5C0E">
        <w:rPr>
          <w:lang w:val="en-US"/>
        </w:rPr>
        <w:t xml:space="preserve"> </w:t>
      </w:r>
      <w:r w:rsidRPr="00284F0D">
        <w:rPr>
          <w:lang w:val="en-US"/>
        </w:rPr>
        <w:t>Equity</w:t>
      </w:r>
      <w:r w:rsidR="00BC5C0E">
        <w:rPr>
          <w:lang w:val="en-US"/>
        </w:rPr>
        <w:t xml:space="preserve"> </w:t>
      </w:r>
      <w:r w:rsidRPr="00284F0D">
        <w:rPr>
          <w:lang w:val="en-US"/>
        </w:rPr>
        <w:t>Practitioners</w:t>
      </w:r>
      <w:r w:rsidR="00BC5C0E">
        <w:rPr>
          <w:lang w:val="en-US"/>
        </w:rPr>
        <w:t xml:space="preserve"> </w:t>
      </w:r>
      <w:r w:rsidRPr="00284F0D">
        <w:rPr>
          <w:lang w:val="en-US"/>
        </w:rPr>
        <w:t>in</w:t>
      </w:r>
      <w:r w:rsidR="00BC5C0E">
        <w:rPr>
          <w:lang w:val="en-US"/>
        </w:rPr>
        <w:t xml:space="preserve"> </w:t>
      </w:r>
      <w:r w:rsidRPr="00284F0D">
        <w:rPr>
          <w:lang w:val="en-US"/>
        </w:rPr>
        <w:t>Higher</w:t>
      </w:r>
      <w:r w:rsidR="00BC5C0E">
        <w:rPr>
          <w:lang w:val="en-US"/>
        </w:rPr>
        <w:t xml:space="preserve"> </w:t>
      </w:r>
      <w:r w:rsidRPr="00284F0D">
        <w:rPr>
          <w:lang w:val="en-US"/>
        </w:rPr>
        <w:t>Education</w:t>
      </w:r>
      <w:r w:rsidR="00BC5C0E">
        <w:rPr>
          <w:lang w:val="en-US"/>
        </w:rPr>
        <w:t xml:space="preserve"> </w:t>
      </w:r>
      <w:r w:rsidRPr="00284F0D">
        <w:rPr>
          <w:lang w:val="en-US"/>
        </w:rPr>
        <w:t>Australasia</w:t>
      </w:r>
      <w:r w:rsidR="00BC5C0E">
        <w:rPr>
          <w:lang w:val="en-US"/>
        </w:rPr>
        <w:t xml:space="preserve"> </w:t>
      </w:r>
      <w:r w:rsidRPr="00284F0D">
        <w:rPr>
          <w:lang w:val="en-US"/>
        </w:rPr>
        <w:t>(EPHEA)</w:t>
      </w:r>
      <w:r w:rsidR="00BC5C0E">
        <w:rPr>
          <w:lang w:val="en-US"/>
        </w:rPr>
        <w:t xml:space="preserve"> </w:t>
      </w:r>
      <w:r w:rsidRPr="00284F0D">
        <w:rPr>
          <w:lang w:val="en-US"/>
        </w:rPr>
        <w:t>and</w:t>
      </w:r>
      <w:r w:rsidR="00BC5C0E">
        <w:rPr>
          <w:lang w:val="en-US"/>
        </w:rPr>
        <w:t xml:space="preserve"> </w:t>
      </w:r>
      <w:r w:rsidRPr="00284F0D">
        <w:rPr>
          <w:lang w:val="en-US"/>
        </w:rPr>
        <w:t>other</w:t>
      </w:r>
      <w:r w:rsidR="00BC5C0E">
        <w:rPr>
          <w:lang w:val="en-US"/>
        </w:rPr>
        <w:t xml:space="preserve"> </w:t>
      </w:r>
      <w:r w:rsidRPr="00284F0D">
        <w:rPr>
          <w:lang w:val="en-US"/>
        </w:rPr>
        <w:t>related</w:t>
      </w:r>
      <w:r w:rsidR="00BC5C0E">
        <w:rPr>
          <w:lang w:val="en-US"/>
        </w:rPr>
        <w:t xml:space="preserve"> </w:t>
      </w:r>
      <w:r w:rsidRPr="00284F0D">
        <w:rPr>
          <w:lang w:val="en-US"/>
        </w:rPr>
        <w:t>networks.</w:t>
      </w:r>
      <w:r w:rsidR="00BC5C0E">
        <w:rPr>
          <w:lang w:val="en-US"/>
        </w:rPr>
        <w:t xml:space="preserve"> </w:t>
      </w:r>
      <w:r w:rsidRPr="00284F0D">
        <w:rPr>
          <w:lang w:val="en-US"/>
        </w:rPr>
        <w:t>Consistent</w:t>
      </w:r>
      <w:r w:rsidR="00BC5C0E">
        <w:rPr>
          <w:lang w:val="en-US"/>
        </w:rPr>
        <w:t xml:space="preserve"> </w:t>
      </w:r>
      <w:r w:rsidRPr="00284F0D">
        <w:rPr>
          <w:lang w:val="en-US"/>
        </w:rPr>
        <w:t>with</w:t>
      </w:r>
      <w:r w:rsidR="00BC5C0E">
        <w:rPr>
          <w:lang w:val="en-US"/>
        </w:rPr>
        <w:t xml:space="preserve"> </w:t>
      </w:r>
      <w:r w:rsidRPr="00284F0D">
        <w:rPr>
          <w:lang w:val="en-US"/>
        </w:rPr>
        <w:t>the</w:t>
      </w:r>
      <w:r w:rsidR="00BC5C0E">
        <w:rPr>
          <w:lang w:val="en-US"/>
        </w:rPr>
        <w:t xml:space="preserve"> </w:t>
      </w:r>
      <w:r w:rsidRPr="00284F0D">
        <w:rPr>
          <w:lang w:val="en-US"/>
        </w:rPr>
        <w:t>‘rigorous</w:t>
      </w:r>
      <w:r w:rsidR="00BC5C0E">
        <w:rPr>
          <w:lang w:val="en-US"/>
        </w:rPr>
        <w:t xml:space="preserve"> </w:t>
      </w:r>
      <w:r w:rsidRPr="00284F0D">
        <w:rPr>
          <w:lang w:val="en-US"/>
        </w:rPr>
        <w:t>review’</w:t>
      </w:r>
      <w:r w:rsidR="00BC5C0E">
        <w:rPr>
          <w:lang w:val="en-US"/>
        </w:rPr>
        <w:t xml:space="preserve"> </w:t>
      </w:r>
      <w:r w:rsidRPr="00284F0D">
        <w:rPr>
          <w:lang w:val="en-US"/>
        </w:rPr>
        <w:t>methodology</w:t>
      </w:r>
      <w:r w:rsidR="00BC5C0E">
        <w:rPr>
          <w:lang w:val="en-US"/>
        </w:rPr>
        <w:t xml:space="preserve"> </w:t>
      </w:r>
      <w:r w:rsidRPr="00284F0D">
        <w:rPr>
          <w:lang w:val="en-US"/>
        </w:rPr>
        <w:t>(Kingdon</w:t>
      </w:r>
      <w:r w:rsidR="00BC5C0E">
        <w:rPr>
          <w:lang w:val="en-US"/>
        </w:rPr>
        <w:t xml:space="preserve"> </w:t>
      </w:r>
      <w:r w:rsidRPr="00284F0D">
        <w:rPr>
          <w:lang w:val="en-US"/>
        </w:rPr>
        <w:t>et</w:t>
      </w:r>
      <w:r w:rsidR="00BC5C0E">
        <w:rPr>
          <w:lang w:val="en-US"/>
        </w:rPr>
        <w:t xml:space="preserve"> </w:t>
      </w:r>
      <w:r w:rsidRPr="00284F0D">
        <w:rPr>
          <w:lang w:val="en-US"/>
        </w:rPr>
        <w:t>al.,</w:t>
      </w:r>
      <w:r w:rsidR="00BC5C0E">
        <w:rPr>
          <w:lang w:val="en-US"/>
        </w:rPr>
        <w:t xml:space="preserve"> </w:t>
      </w:r>
      <w:r w:rsidRPr="00284F0D">
        <w:rPr>
          <w:lang w:val="en-US"/>
        </w:rPr>
        <w:t>2014;</w:t>
      </w:r>
      <w:r w:rsidR="00BC5C0E">
        <w:rPr>
          <w:lang w:val="en-US"/>
        </w:rPr>
        <w:t xml:space="preserve"> </w:t>
      </w:r>
      <w:r w:rsidRPr="00284F0D">
        <w:rPr>
          <w:lang w:val="en-US"/>
        </w:rPr>
        <w:t>Oketch</w:t>
      </w:r>
      <w:r w:rsidR="00BC5C0E">
        <w:rPr>
          <w:lang w:val="en-US"/>
        </w:rPr>
        <w:t xml:space="preserve"> </w:t>
      </w:r>
      <w:r w:rsidRPr="00284F0D">
        <w:rPr>
          <w:lang w:val="en-US"/>
        </w:rPr>
        <w:t>et</w:t>
      </w:r>
      <w:r w:rsidR="00BC5C0E">
        <w:rPr>
          <w:lang w:val="en-US"/>
        </w:rPr>
        <w:t xml:space="preserve"> </w:t>
      </w:r>
      <w:r w:rsidRPr="00284F0D">
        <w:rPr>
          <w:lang w:val="en-US"/>
        </w:rPr>
        <w:t>al.,</w:t>
      </w:r>
      <w:r w:rsidR="00BC5C0E">
        <w:rPr>
          <w:lang w:val="en-US"/>
        </w:rPr>
        <w:t xml:space="preserve"> </w:t>
      </w:r>
      <w:r w:rsidRPr="00284F0D">
        <w:rPr>
          <w:lang w:val="en-US"/>
        </w:rPr>
        <w:t>2014),</w:t>
      </w:r>
      <w:r w:rsidR="00BC5C0E">
        <w:rPr>
          <w:lang w:val="en-US"/>
        </w:rPr>
        <w:t xml:space="preserve"> </w:t>
      </w:r>
      <w:r w:rsidRPr="00284F0D">
        <w:rPr>
          <w:lang w:val="en-US"/>
        </w:rPr>
        <w:t>the</w:t>
      </w:r>
      <w:r w:rsidR="00BC5C0E">
        <w:rPr>
          <w:lang w:val="en-US"/>
        </w:rPr>
        <w:t xml:space="preserve"> </w:t>
      </w:r>
      <w:r w:rsidRPr="00284F0D">
        <w:rPr>
          <w:lang w:val="en-US"/>
        </w:rPr>
        <w:t>inclusion</w:t>
      </w:r>
      <w:r w:rsidR="00BC5C0E">
        <w:rPr>
          <w:lang w:val="en-US"/>
        </w:rPr>
        <w:t xml:space="preserve"> </w:t>
      </w:r>
      <w:r w:rsidRPr="00284F0D">
        <w:rPr>
          <w:lang w:val="en-US"/>
        </w:rPr>
        <w:t>criteria</w:t>
      </w:r>
      <w:r w:rsidR="00BC5C0E">
        <w:rPr>
          <w:lang w:val="en-US"/>
        </w:rPr>
        <w:t xml:space="preserve"> </w:t>
      </w:r>
      <w:r w:rsidRPr="00284F0D">
        <w:rPr>
          <w:lang w:val="en-US"/>
        </w:rPr>
        <w:t>specified</w:t>
      </w:r>
      <w:r w:rsidR="00BC5C0E">
        <w:rPr>
          <w:lang w:val="en-US"/>
        </w:rPr>
        <w:t xml:space="preserve"> </w:t>
      </w:r>
      <w:r w:rsidRPr="00284F0D">
        <w:rPr>
          <w:lang w:val="en-US"/>
        </w:rPr>
        <w:t>published</w:t>
      </w:r>
      <w:r w:rsidR="00BC5C0E">
        <w:rPr>
          <w:lang w:val="en-US"/>
        </w:rPr>
        <w:t xml:space="preserve"> </w:t>
      </w:r>
      <w:r w:rsidRPr="00284F0D">
        <w:rPr>
          <w:lang w:val="en-US"/>
        </w:rPr>
        <w:t>sources</w:t>
      </w:r>
      <w:r w:rsidR="00BC5C0E">
        <w:rPr>
          <w:lang w:val="en-US"/>
        </w:rPr>
        <w:t xml:space="preserve"> </w:t>
      </w:r>
      <w:r w:rsidRPr="00284F0D">
        <w:rPr>
          <w:lang w:val="en-US"/>
        </w:rPr>
        <w:t>likely</w:t>
      </w:r>
      <w:r w:rsidR="00BC5C0E">
        <w:rPr>
          <w:lang w:val="en-US"/>
        </w:rPr>
        <w:t xml:space="preserve"> </w:t>
      </w:r>
      <w:r w:rsidRPr="00284F0D">
        <w:rPr>
          <w:lang w:val="en-US"/>
        </w:rPr>
        <w:t>to</w:t>
      </w:r>
      <w:r w:rsidR="00BC5C0E">
        <w:rPr>
          <w:lang w:val="en-US"/>
        </w:rPr>
        <w:t xml:space="preserve"> </w:t>
      </w:r>
      <w:r w:rsidRPr="00284F0D">
        <w:rPr>
          <w:lang w:val="en-US"/>
        </w:rPr>
        <w:t>include</w:t>
      </w:r>
      <w:r w:rsidR="00BC5C0E">
        <w:rPr>
          <w:lang w:val="en-US"/>
        </w:rPr>
        <w:t xml:space="preserve"> </w:t>
      </w:r>
      <w:r w:rsidRPr="00284F0D">
        <w:rPr>
          <w:lang w:val="en-US"/>
        </w:rPr>
        <w:t>peer</w:t>
      </w:r>
      <w:r w:rsidR="00BC5C0E">
        <w:rPr>
          <w:lang w:val="en-US"/>
        </w:rPr>
        <w:t xml:space="preserve"> </w:t>
      </w:r>
      <w:r w:rsidRPr="00284F0D">
        <w:rPr>
          <w:lang w:val="en-US"/>
        </w:rPr>
        <w:t>review</w:t>
      </w:r>
      <w:r w:rsidR="00BC5C0E">
        <w:rPr>
          <w:lang w:val="en-US"/>
        </w:rPr>
        <w:t xml:space="preserve"> </w:t>
      </w:r>
      <w:r w:rsidRPr="00284F0D">
        <w:rPr>
          <w:lang w:val="en-US"/>
        </w:rPr>
        <w:t>or</w:t>
      </w:r>
      <w:r w:rsidR="00BC5C0E">
        <w:rPr>
          <w:lang w:val="en-US"/>
        </w:rPr>
        <w:t xml:space="preserve"> </w:t>
      </w:r>
      <w:r w:rsidRPr="00284F0D">
        <w:rPr>
          <w:lang w:val="en-US"/>
        </w:rPr>
        <w:t>adherence</w:t>
      </w:r>
      <w:r w:rsidR="00BC5C0E">
        <w:rPr>
          <w:lang w:val="en-US"/>
        </w:rPr>
        <w:t xml:space="preserve"> </w:t>
      </w:r>
      <w:r w:rsidRPr="00284F0D">
        <w:rPr>
          <w:lang w:val="en-US"/>
        </w:rPr>
        <w:t>to</w:t>
      </w:r>
      <w:r w:rsidR="00BC5C0E">
        <w:rPr>
          <w:lang w:val="en-US"/>
        </w:rPr>
        <w:t xml:space="preserve"> </w:t>
      </w:r>
      <w:r w:rsidRPr="00284F0D">
        <w:rPr>
          <w:lang w:val="en-US"/>
        </w:rPr>
        <w:t>professional</w:t>
      </w:r>
      <w:r w:rsidR="00BC5C0E">
        <w:rPr>
          <w:lang w:val="en-US"/>
        </w:rPr>
        <w:t xml:space="preserve"> </w:t>
      </w:r>
      <w:r w:rsidRPr="00284F0D">
        <w:rPr>
          <w:lang w:val="en-US"/>
        </w:rPr>
        <w:t>standards</w:t>
      </w:r>
      <w:r w:rsidR="00BC5C0E">
        <w:rPr>
          <w:lang w:val="en-US"/>
        </w:rPr>
        <w:t xml:space="preserve"> </w:t>
      </w:r>
      <w:r w:rsidRPr="00284F0D">
        <w:rPr>
          <w:lang w:val="en-US"/>
        </w:rPr>
        <w:t>of</w:t>
      </w:r>
      <w:r w:rsidR="00BC5C0E">
        <w:rPr>
          <w:lang w:val="en-US"/>
        </w:rPr>
        <w:t xml:space="preserve"> </w:t>
      </w:r>
      <w:r w:rsidRPr="00284F0D">
        <w:rPr>
          <w:lang w:val="en-US"/>
        </w:rPr>
        <w:t>academic</w:t>
      </w:r>
      <w:r w:rsidR="00BC5C0E">
        <w:rPr>
          <w:lang w:val="en-US"/>
        </w:rPr>
        <w:t xml:space="preserve"> </w:t>
      </w:r>
      <w:r w:rsidRPr="00284F0D">
        <w:rPr>
          <w:lang w:val="en-US"/>
        </w:rPr>
        <w:t>research</w:t>
      </w:r>
      <w:r w:rsidR="00BC5C0E">
        <w:rPr>
          <w:lang w:val="en-US"/>
        </w:rPr>
        <w:t xml:space="preserve"> </w:t>
      </w:r>
      <w:r w:rsidRPr="00284F0D">
        <w:rPr>
          <w:lang w:val="en-US"/>
        </w:rPr>
        <w:t>(such</w:t>
      </w:r>
      <w:r w:rsidR="00BC5C0E">
        <w:rPr>
          <w:lang w:val="en-US"/>
        </w:rPr>
        <w:t xml:space="preserve"> </w:t>
      </w:r>
      <w:r w:rsidRPr="00284F0D">
        <w:rPr>
          <w:lang w:val="en-US"/>
        </w:rPr>
        <w:t>as</w:t>
      </w:r>
      <w:r w:rsidR="00BC5C0E">
        <w:rPr>
          <w:lang w:val="en-US"/>
        </w:rPr>
        <w:t xml:space="preserve"> </w:t>
      </w:r>
      <w:r w:rsidRPr="00284F0D">
        <w:rPr>
          <w:lang w:val="en-US"/>
        </w:rPr>
        <w:t>journal</w:t>
      </w:r>
      <w:r w:rsidR="00BC5C0E">
        <w:rPr>
          <w:lang w:val="en-US"/>
        </w:rPr>
        <w:t xml:space="preserve"> </w:t>
      </w:r>
      <w:r w:rsidRPr="00284F0D">
        <w:rPr>
          <w:lang w:val="en-US"/>
        </w:rPr>
        <w:t>articles,</w:t>
      </w:r>
      <w:r w:rsidR="00BC5C0E">
        <w:rPr>
          <w:lang w:val="en-US"/>
        </w:rPr>
        <w:t xml:space="preserve"> </w:t>
      </w:r>
      <w:r w:rsidRPr="00284F0D">
        <w:rPr>
          <w:lang w:val="en-US"/>
        </w:rPr>
        <w:t>books,</w:t>
      </w:r>
      <w:r w:rsidR="00BC5C0E">
        <w:rPr>
          <w:lang w:val="en-US"/>
        </w:rPr>
        <w:t xml:space="preserve"> </w:t>
      </w:r>
      <w:r w:rsidRPr="00284F0D">
        <w:rPr>
          <w:lang w:val="en-US"/>
        </w:rPr>
        <w:t>conference</w:t>
      </w:r>
      <w:r w:rsidR="00BC5C0E">
        <w:rPr>
          <w:lang w:val="en-US"/>
        </w:rPr>
        <w:t xml:space="preserve"> </w:t>
      </w:r>
      <w:r w:rsidRPr="00284F0D">
        <w:rPr>
          <w:lang w:val="en-US"/>
        </w:rPr>
        <w:t>papers</w:t>
      </w:r>
      <w:r w:rsidR="00BC5C0E">
        <w:rPr>
          <w:lang w:val="en-US"/>
        </w:rPr>
        <w:t xml:space="preserve"> </w:t>
      </w:r>
      <w:r w:rsidRPr="00284F0D">
        <w:rPr>
          <w:lang w:val="en-US"/>
        </w:rPr>
        <w:t>or</w:t>
      </w:r>
      <w:r w:rsidR="00BC5C0E">
        <w:rPr>
          <w:lang w:val="en-US"/>
        </w:rPr>
        <w:t xml:space="preserve"> </w:t>
      </w:r>
      <w:r w:rsidRPr="00284F0D">
        <w:rPr>
          <w:lang w:val="en-US"/>
        </w:rPr>
        <w:t>institutional</w:t>
      </w:r>
      <w:r w:rsidR="00BC5C0E">
        <w:rPr>
          <w:lang w:val="en-US"/>
        </w:rPr>
        <w:t xml:space="preserve"> </w:t>
      </w:r>
      <w:r w:rsidRPr="00284F0D">
        <w:rPr>
          <w:lang w:val="en-US"/>
        </w:rPr>
        <w:t>grey</w:t>
      </w:r>
      <w:r w:rsidR="00BC5C0E">
        <w:rPr>
          <w:lang w:val="en-US"/>
        </w:rPr>
        <w:t xml:space="preserve"> </w:t>
      </w:r>
      <w:r w:rsidRPr="00284F0D">
        <w:rPr>
          <w:lang w:val="en-US"/>
        </w:rPr>
        <w:t>literature).</w:t>
      </w:r>
      <w:r w:rsidR="00BC5C0E">
        <w:rPr>
          <w:lang w:val="en-US"/>
        </w:rPr>
        <w:t xml:space="preserve"> </w:t>
      </w:r>
      <w:r w:rsidRPr="00284F0D">
        <w:rPr>
          <w:lang w:val="en-US"/>
        </w:rPr>
        <w:t>Other</w:t>
      </w:r>
      <w:r w:rsidR="00BC5C0E">
        <w:rPr>
          <w:lang w:val="en-US"/>
        </w:rPr>
        <w:t xml:space="preserve"> </w:t>
      </w:r>
      <w:r w:rsidRPr="00284F0D">
        <w:rPr>
          <w:lang w:val="en-US"/>
        </w:rPr>
        <w:t>sources</w:t>
      </w:r>
      <w:r w:rsidR="00BC5C0E">
        <w:rPr>
          <w:lang w:val="en-US"/>
        </w:rPr>
        <w:t xml:space="preserve"> </w:t>
      </w:r>
      <w:r w:rsidRPr="00284F0D">
        <w:rPr>
          <w:lang w:val="en-US"/>
        </w:rPr>
        <w:t>(such</w:t>
      </w:r>
      <w:r w:rsidR="00BC5C0E">
        <w:rPr>
          <w:lang w:val="en-US"/>
        </w:rPr>
        <w:t xml:space="preserve"> </w:t>
      </w:r>
      <w:r w:rsidRPr="00284F0D">
        <w:rPr>
          <w:lang w:val="en-US"/>
        </w:rPr>
        <w:t>as</w:t>
      </w:r>
      <w:r w:rsidR="00BC5C0E">
        <w:rPr>
          <w:lang w:val="en-US"/>
        </w:rPr>
        <w:t xml:space="preserve"> </w:t>
      </w:r>
      <w:r w:rsidRPr="00284F0D">
        <w:rPr>
          <w:lang w:val="en-US"/>
        </w:rPr>
        <w:t>meeting</w:t>
      </w:r>
      <w:r w:rsidR="00BC5C0E">
        <w:rPr>
          <w:lang w:val="en-US"/>
        </w:rPr>
        <w:t xml:space="preserve"> </w:t>
      </w:r>
      <w:r w:rsidRPr="00284F0D">
        <w:rPr>
          <w:lang w:val="en-US"/>
        </w:rPr>
        <w:t>minutes</w:t>
      </w:r>
      <w:r w:rsidR="00BC5C0E">
        <w:rPr>
          <w:lang w:val="en-US"/>
        </w:rPr>
        <w:t xml:space="preserve"> </w:t>
      </w:r>
      <w:r w:rsidRPr="00284F0D">
        <w:rPr>
          <w:lang w:val="en-US"/>
        </w:rPr>
        <w:t>and</w:t>
      </w:r>
      <w:r w:rsidR="00BC5C0E">
        <w:rPr>
          <w:lang w:val="en-US"/>
        </w:rPr>
        <w:t xml:space="preserve"> </w:t>
      </w:r>
      <w:r w:rsidRPr="00284F0D">
        <w:rPr>
          <w:lang w:val="en-US"/>
        </w:rPr>
        <w:t>newspaper</w:t>
      </w:r>
      <w:r w:rsidR="00BC5C0E">
        <w:rPr>
          <w:lang w:val="en-US"/>
        </w:rPr>
        <w:t xml:space="preserve"> </w:t>
      </w:r>
      <w:r w:rsidRPr="00284F0D">
        <w:rPr>
          <w:lang w:val="en-US"/>
        </w:rPr>
        <w:t>articles)</w:t>
      </w:r>
      <w:r w:rsidR="00BC5C0E">
        <w:rPr>
          <w:lang w:val="en-US"/>
        </w:rPr>
        <w:t xml:space="preserve"> </w:t>
      </w:r>
      <w:r w:rsidRPr="00284F0D">
        <w:rPr>
          <w:lang w:val="en-US"/>
        </w:rPr>
        <w:t>were</w:t>
      </w:r>
      <w:r w:rsidR="00BC5C0E">
        <w:rPr>
          <w:lang w:val="en-US"/>
        </w:rPr>
        <w:t xml:space="preserve"> </w:t>
      </w:r>
      <w:r w:rsidRPr="00284F0D">
        <w:rPr>
          <w:lang w:val="en-US"/>
        </w:rPr>
        <w:t>excluded</w:t>
      </w:r>
      <w:r w:rsidR="00BC5C0E">
        <w:rPr>
          <w:lang w:val="en-US"/>
        </w:rPr>
        <w:t xml:space="preserve"> </w:t>
      </w:r>
      <w:r w:rsidRPr="00284F0D">
        <w:rPr>
          <w:lang w:val="en-US"/>
        </w:rPr>
        <w:t>from</w:t>
      </w:r>
      <w:r w:rsidR="00BC5C0E">
        <w:rPr>
          <w:lang w:val="en-US"/>
        </w:rPr>
        <w:t xml:space="preserve"> </w:t>
      </w:r>
      <w:r w:rsidRPr="00284F0D">
        <w:rPr>
          <w:lang w:val="en-US"/>
        </w:rPr>
        <w:t>the</w:t>
      </w:r>
      <w:r w:rsidR="00BC5C0E">
        <w:rPr>
          <w:lang w:val="en-US"/>
        </w:rPr>
        <w:t xml:space="preserve"> </w:t>
      </w:r>
      <w:r w:rsidRPr="00284F0D">
        <w:rPr>
          <w:lang w:val="en-US"/>
        </w:rPr>
        <w:t>review</w:t>
      </w:r>
      <w:r w:rsidR="00BC5C0E">
        <w:rPr>
          <w:lang w:val="en-US"/>
        </w:rPr>
        <w:t xml:space="preserve"> </w:t>
      </w:r>
      <w:r w:rsidRPr="00284F0D">
        <w:rPr>
          <w:lang w:val="en-US"/>
        </w:rPr>
        <w:t>(also</w:t>
      </w:r>
      <w:r w:rsidR="00BC5C0E">
        <w:rPr>
          <w:lang w:val="en-US"/>
        </w:rPr>
        <w:t xml:space="preserve"> </w:t>
      </w:r>
      <w:r w:rsidRPr="00284F0D">
        <w:rPr>
          <w:lang w:val="en-US"/>
        </w:rPr>
        <w:t>see</w:t>
      </w:r>
      <w:r w:rsidR="00BC5C0E">
        <w:rPr>
          <w:lang w:val="en-US"/>
        </w:rPr>
        <w:t xml:space="preserve"> </w:t>
      </w:r>
      <w:r w:rsidRPr="00284F0D">
        <w:rPr>
          <w:lang w:val="en-US"/>
        </w:rPr>
        <w:t>Oketch,</w:t>
      </w:r>
      <w:r w:rsidR="00BC5C0E">
        <w:rPr>
          <w:lang w:val="en-US"/>
        </w:rPr>
        <w:t xml:space="preserve"> </w:t>
      </w:r>
      <w:r w:rsidRPr="00284F0D">
        <w:rPr>
          <w:lang w:val="en-US"/>
        </w:rPr>
        <w:t>et</w:t>
      </w:r>
      <w:r w:rsidR="00BC5C0E">
        <w:rPr>
          <w:lang w:val="en-US"/>
        </w:rPr>
        <w:t xml:space="preserve"> </w:t>
      </w:r>
      <w:r w:rsidRPr="00284F0D">
        <w:rPr>
          <w:lang w:val="en-US"/>
        </w:rPr>
        <w:t>al.,</w:t>
      </w:r>
      <w:r w:rsidR="00BC5C0E">
        <w:rPr>
          <w:lang w:val="en-US"/>
        </w:rPr>
        <w:t xml:space="preserve"> </w:t>
      </w:r>
      <w:r w:rsidRPr="00284F0D">
        <w:rPr>
          <w:lang w:val="en-US"/>
        </w:rPr>
        <w:t>2014).</w:t>
      </w:r>
    </w:p>
    <w:p w14:paraId="6F195E43" w14:textId="05ACAF18" w:rsidR="003A40E8" w:rsidRDefault="00284F0D" w:rsidP="00284F0D">
      <w:pPr>
        <w:rPr>
          <w:lang w:val="en-US"/>
        </w:rPr>
      </w:pPr>
      <w:r w:rsidRPr="00284F0D">
        <w:rPr>
          <w:lang w:val="en-US"/>
        </w:rPr>
        <w:t>There</w:t>
      </w:r>
      <w:r w:rsidR="00BC5C0E">
        <w:rPr>
          <w:lang w:val="en-US"/>
        </w:rPr>
        <w:t xml:space="preserve"> </w:t>
      </w:r>
      <w:r w:rsidRPr="00284F0D">
        <w:rPr>
          <w:lang w:val="en-US"/>
        </w:rPr>
        <w:t>is</w:t>
      </w:r>
      <w:r w:rsidR="00BC5C0E">
        <w:rPr>
          <w:lang w:val="en-US"/>
        </w:rPr>
        <w:t xml:space="preserve"> </w:t>
      </w:r>
      <w:r w:rsidRPr="00284F0D">
        <w:rPr>
          <w:lang w:val="en-US"/>
        </w:rPr>
        <w:t>a</w:t>
      </w:r>
      <w:r w:rsidR="00BC5C0E">
        <w:rPr>
          <w:lang w:val="en-US"/>
        </w:rPr>
        <w:t xml:space="preserve"> </w:t>
      </w:r>
      <w:r w:rsidRPr="00284F0D">
        <w:rPr>
          <w:lang w:val="en-US"/>
        </w:rPr>
        <w:t>relatively</w:t>
      </w:r>
      <w:r w:rsidR="00BC5C0E">
        <w:rPr>
          <w:lang w:val="en-US"/>
        </w:rPr>
        <w:t xml:space="preserve"> </w:t>
      </w:r>
      <w:r w:rsidRPr="00284F0D">
        <w:rPr>
          <w:lang w:val="en-US"/>
        </w:rPr>
        <w:t>small,</w:t>
      </w:r>
      <w:r w:rsidR="00BC5C0E">
        <w:rPr>
          <w:lang w:val="en-US"/>
        </w:rPr>
        <w:t xml:space="preserve"> </w:t>
      </w:r>
      <w:r w:rsidRPr="00284F0D">
        <w:rPr>
          <w:lang w:val="en-US"/>
        </w:rPr>
        <w:t>but</w:t>
      </w:r>
      <w:r w:rsidR="00BC5C0E">
        <w:rPr>
          <w:lang w:val="en-US"/>
        </w:rPr>
        <w:t xml:space="preserve"> </w:t>
      </w:r>
      <w:r w:rsidRPr="00284F0D">
        <w:rPr>
          <w:lang w:val="en-US"/>
        </w:rPr>
        <w:t>increasing</w:t>
      </w:r>
      <w:r w:rsidR="00BC5C0E">
        <w:rPr>
          <w:lang w:val="en-US"/>
        </w:rPr>
        <w:t xml:space="preserve"> </w:t>
      </w:r>
      <w:r w:rsidRPr="00284F0D">
        <w:rPr>
          <w:lang w:val="en-US"/>
        </w:rPr>
        <w:t>body</w:t>
      </w:r>
      <w:r w:rsidR="00BC5C0E">
        <w:rPr>
          <w:lang w:val="en-US"/>
        </w:rPr>
        <w:t xml:space="preserve"> </w:t>
      </w:r>
      <w:r w:rsidRPr="00284F0D">
        <w:rPr>
          <w:lang w:val="en-US"/>
        </w:rPr>
        <w:t>of</w:t>
      </w:r>
      <w:r w:rsidR="00BC5C0E">
        <w:rPr>
          <w:lang w:val="en-US"/>
        </w:rPr>
        <w:t xml:space="preserve"> </w:t>
      </w:r>
      <w:r w:rsidRPr="00284F0D">
        <w:rPr>
          <w:lang w:val="en-US"/>
        </w:rPr>
        <w:t>literature</w:t>
      </w:r>
      <w:r w:rsidR="00BC5C0E">
        <w:rPr>
          <w:lang w:val="en-US"/>
        </w:rPr>
        <w:t xml:space="preserve"> </w:t>
      </w:r>
      <w:r w:rsidRPr="00284F0D">
        <w:rPr>
          <w:lang w:val="en-US"/>
        </w:rPr>
        <w:t>(including</w:t>
      </w:r>
      <w:r w:rsidR="00BC5C0E">
        <w:rPr>
          <w:lang w:val="en-US"/>
        </w:rPr>
        <w:t xml:space="preserve"> </w:t>
      </w:r>
      <w:r w:rsidRPr="00284F0D">
        <w:rPr>
          <w:lang w:val="en-US"/>
        </w:rPr>
        <w:t>non-peer</w:t>
      </w:r>
      <w:r w:rsidR="00BC5C0E">
        <w:rPr>
          <w:lang w:val="en-US"/>
        </w:rPr>
        <w:t xml:space="preserve"> </w:t>
      </w:r>
      <w:r w:rsidRPr="00284F0D">
        <w:rPr>
          <w:lang w:val="en-US"/>
        </w:rPr>
        <w:t>reviewed</w:t>
      </w:r>
      <w:r w:rsidR="00BC5C0E">
        <w:rPr>
          <w:lang w:val="en-US"/>
        </w:rPr>
        <w:t xml:space="preserve"> </w:t>
      </w:r>
      <w:r w:rsidRPr="00284F0D">
        <w:rPr>
          <w:lang w:val="en-US"/>
        </w:rPr>
        <w:t>journals</w:t>
      </w:r>
      <w:r w:rsidR="00BC5C0E">
        <w:rPr>
          <w:lang w:val="en-US"/>
        </w:rPr>
        <w:t xml:space="preserve"> </w:t>
      </w:r>
      <w:r w:rsidRPr="00284F0D">
        <w:rPr>
          <w:lang w:val="en-US"/>
        </w:rPr>
        <w:t>and</w:t>
      </w:r>
      <w:r w:rsidR="00BC5C0E">
        <w:rPr>
          <w:lang w:val="en-US"/>
        </w:rPr>
        <w:t xml:space="preserve"> </w:t>
      </w:r>
      <w:r w:rsidRPr="00284F0D">
        <w:rPr>
          <w:lang w:val="en-US"/>
        </w:rPr>
        <w:t>‘grey’</w:t>
      </w:r>
      <w:r w:rsidR="00BC5C0E">
        <w:rPr>
          <w:lang w:val="en-US"/>
        </w:rPr>
        <w:t xml:space="preserve"> </w:t>
      </w:r>
      <w:r w:rsidRPr="00284F0D">
        <w:rPr>
          <w:lang w:val="en-US"/>
        </w:rPr>
        <w:t>literature)</w:t>
      </w:r>
      <w:r w:rsidR="00BC5C0E">
        <w:rPr>
          <w:lang w:val="en-US"/>
        </w:rPr>
        <w:t xml:space="preserve"> </w:t>
      </w:r>
      <w:r w:rsidRPr="00284F0D">
        <w:rPr>
          <w:lang w:val="en-US"/>
        </w:rPr>
        <w:t>reporting</w:t>
      </w:r>
      <w:r w:rsidR="00BC5C0E">
        <w:rPr>
          <w:lang w:val="en-US"/>
        </w:rPr>
        <w:t xml:space="preserve"> </w:t>
      </w:r>
      <w:r w:rsidRPr="00284F0D">
        <w:rPr>
          <w:lang w:val="en-US"/>
        </w:rPr>
        <w:t>evaluations</w:t>
      </w:r>
      <w:r w:rsidR="00BC5C0E">
        <w:rPr>
          <w:lang w:val="en-US"/>
        </w:rPr>
        <w:t xml:space="preserve"> </w:t>
      </w:r>
      <w:r w:rsidRPr="00284F0D">
        <w:rPr>
          <w:lang w:val="en-US"/>
        </w:rPr>
        <w:t>of</w:t>
      </w:r>
      <w:r w:rsidR="00BC5C0E">
        <w:rPr>
          <w:lang w:val="en-US"/>
        </w:rPr>
        <w:t xml:space="preserve"> </w:t>
      </w:r>
      <w:r w:rsidRPr="00284F0D">
        <w:rPr>
          <w:lang w:val="en-US"/>
        </w:rPr>
        <w:t>individual</w:t>
      </w:r>
      <w:r w:rsidR="00BC5C0E">
        <w:rPr>
          <w:lang w:val="en-US"/>
        </w:rPr>
        <w:t xml:space="preserve"> </w:t>
      </w:r>
      <w:r w:rsidRPr="00284F0D">
        <w:rPr>
          <w:lang w:val="en-US"/>
        </w:rPr>
        <w:t>equity</w:t>
      </w:r>
      <w:r w:rsidR="00BC5C0E">
        <w:rPr>
          <w:lang w:val="en-US"/>
        </w:rPr>
        <w:t xml:space="preserve"> </w:t>
      </w:r>
      <w:r w:rsidRPr="00284F0D">
        <w:rPr>
          <w:lang w:val="en-US"/>
        </w:rPr>
        <w:t>initiatives.</w:t>
      </w:r>
      <w:r w:rsidR="00BC5C0E">
        <w:rPr>
          <w:lang w:val="en-US"/>
        </w:rPr>
        <w:t xml:space="preserve"> </w:t>
      </w:r>
      <w:r w:rsidRPr="00284F0D">
        <w:rPr>
          <w:lang w:val="en-US"/>
        </w:rPr>
        <w:t>The</w:t>
      </w:r>
      <w:r w:rsidR="00BC5C0E">
        <w:rPr>
          <w:lang w:val="en-US"/>
        </w:rPr>
        <w:t xml:space="preserve"> </w:t>
      </w:r>
      <w:r w:rsidRPr="00284F0D">
        <w:rPr>
          <w:lang w:val="en-US"/>
        </w:rPr>
        <w:t>review</w:t>
      </w:r>
      <w:r w:rsidR="00BC5C0E">
        <w:rPr>
          <w:lang w:val="en-US"/>
        </w:rPr>
        <w:t xml:space="preserve"> </w:t>
      </w:r>
      <w:r w:rsidRPr="00284F0D">
        <w:rPr>
          <w:lang w:val="en-US"/>
        </w:rPr>
        <w:t>of</w:t>
      </w:r>
      <w:r w:rsidR="00BC5C0E">
        <w:rPr>
          <w:lang w:val="en-US"/>
        </w:rPr>
        <w:t xml:space="preserve"> </w:t>
      </w:r>
      <w:r w:rsidRPr="00284F0D">
        <w:rPr>
          <w:lang w:val="en-US"/>
        </w:rPr>
        <w:t>the</w:t>
      </w:r>
      <w:r w:rsidR="00BC5C0E">
        <w:rPr>
          <w:lang w:val="en-US"/>
        </w:rPr>
        <w:t xml:space="preserve"> </w:t>
      </w:r>
      <w:r w:rsidRPr="00284F0D">
        <w:rPr>
          <w:lang w:val="en-US"/>
        </w:rPr>
        <w:t>literature</w:t>
      </w:r>
      <w:r w:rsidR="00BC5C0E">
        <w:rPr>
          <w:lang w:val="en-US"/>
        </w:rPr>
        <w:t xml:space="preserve"> </w:t>
      </w:r>
      <w:r w:rsidRPr="00284F0D">
        <w:rPr>
          <w:lang w:val="en-US"/>
        </w:rPr>
        <w:t>identified</w:t>
      </w:r>
      <w:r w:rsidR="00BC5C0E">
        <w:rPr>
          <w:lang w:val="en-US"/>
        </w:rPr>
        <w:t xml:space="preserve"> </w:t>
      </w:r>
      <w:r w:rsidRPr="00284F0D">
        <w:rPr>
          <w:lang w:val="en-US"/>
        </w:rPr>
        <w:t>54</w:t>
      </w:r>
      <w:r w:rsidR="00BC5C0E">
        <w:rPr>
          <w:lang w:val="en-US"/>
        </w:rPr>
        <w:t xml:space="preserve"> </w:t>
      </w:r>
      <w:r w:rsidRPr="00284F0D">
        <w:rPr>
          <w:lang w:val="en-US"/>
        </w:rPr>
        <w:t>Australian</w:t>
      </w:r>
      <w:r w:rsidR="00BC5C0E">
        <w:rPr>
          <w:lang w:val="en-US"/>
        </w:rPr>
        <w:t xml:space="preserve"> </w:t>
      </w:r>
      <w:r w:rsidRPr="00284F0D">
        <w:rPr>
          <w:lang w:val="en-US"/>
        </w:rPr>
        <w:t>and</w:t>
      </w:r>
      <w:r w:rsidR="00BC5C0E">
        <w:rPr>
          <w:lang w:val="en-US"/>
        </w:rPr>
        <w:t xml:space="preserve"> </w:t>
      </w:r>
      <w:r w:rsidRPr="00284F0D">
        <w:rPr>
          <w:lang w:val="en-US"/>
        </w:rPr>
        <w:t>9</w:t>
      </w:r>
      <w:r w:rsidR="00BC5C0E">
        <w:rPr>
          <w:lang w:val="en-US"/>
        </w:rPr>
        <w:t xml:space="preserve"> </w:t>
      </w:r>
      <w:r w:rsidRPr="00284F0D">
        <w:rPr>
          <w:lang w:val="en-US"/>
        </w:rPr>
        <w:t>international</w:t>
      </w:r>
      <w:r w:rsidR="00BC5C0E">
        <w:rPr>
          <w:lang w:val="en-US"/>
        </w:rPr>
        <w:t xml:space="preserve"> </w:t>
      </w:r>
      <w:r w:rsidRPr="00284F0D">
        <w:rPr>
          <w:lang w:val="en-US"/>
        </w:rPr>
        <w:t>impact</w:t>
      </w:r>
      <w:r w:rsidR="00BC5C0E">
        <w:rPr>
          <w:lang w:val="en-US"/>
        </w:rPr>
        <w:t xml:space="preserve"> </w:t>
      </w:r>
      <w:r w:rsidRPr="00284F0D">
        <w:rPr>
          <w:lang w:val="en-US"/>
        </w:rPr>
        <w:t>studies</w:t>
      </w:r>
      <w:r w:rsidR="00BC5C0E">
        <w:rPr>
          <w:lang w:val="en-US"/>
        </w:rPr>
        <w:t xml:space="preserve"> </w:t>
      </w:r>
      <w:r w:rsidRPr="00284F0D">
        <w:rPr>
          <w:lang w:val="en-US"/>
        </w:rPr>
        <w:t>of</w:t>
      </w:r>
      <w:r w:rsidR="00BC5C0E">
        <w:rPr>
          <w:lang w:val="en-US"/>
        </w:rPr>
        <w:t xml:space="preserve"> </w:t>
      </w:r>
      <w:r w:rsidRPr="00284F0D">
        <w:rPr>
          <w:lang w:val="en-US"/>
        </w:rPr>
        <w:t>evaluated</w:t>
      </w:r>
      <w:r w:rsidR="00BC5C0E">
        <w:rPr>
          <w:lang w:val="en-US"/>
        </w:rPr>
        <w:t xml:space="preserve"> </w:t>
      </w:r>
      <w:r w:rsidRPr="00284F0D">
        <w:rPr>
          <w:lang w:val="en-US"/>
        </w:rPr>
        <w:t>programs</w:t>
      </w:r>
      <w:r w:rsidR="00BC5C0E">
        <w:rPr>
          <w:lang w:val="en-US"/>
        </w:rPr>
        <w:t xml:space="preserve"> </w:t>
      </w:r>
      <w:r w:rsidRPr="00284F0D">
        <w:rPr>
          <w:lang w:val="en-US"/>
        </w:rPr>
        <w:t>that</w:t>
      </w:r>
      <w:r w:rsidR="00BC5C0E">
        <w:rPr>
          <w:lang w:val="en-US"/>
        </w:rPr>
        <w:t xml:space="preserve"> </w:t>
      </w:r>
      <w:r w:rsidRPr="00284F0D">
        <w:rPr>
          <w:lang w:val="en-US"/>
        </w:rPr>
        <w:t>met</w:t>
      </w:r>
      <w:r w:rsidR="00BC5C0E">
        <w:rPr>
          <w:lang w:val="en-US"/>
        </w:rPr>
        <w:t xml:space="preserve"> </w:t>
      </w:r>
      <w:r w:rsidRPr="00284F0D">
        <w:rPr>
          <w:lang w:val="en-US"/>
        </w:rPr>
        <w:t>the</w:t>
      </w:r>
      <w:r w:rsidR="00BC5C0E">
        <w:rPr>
          <w:lang w:val="en-US"/>
        </w:rPr>
        <w:t xml:space="preserve"> </w:t>
      </w:r>
      <w:r w:rsidRPr="00284F0D">
        <w:rPr>
          <w:lang w:val="en-US"/>
        </w:rPr>
        <w:t>inclusion</w:t>
      </w:r>
      <w:r w:rsidR="00BC5C0E">
        <w:rPr>
          <w:lang w:val="en-US"/>
        </w:rPr>
        <w:t xml:space="preserve"> </w:t>
      </w:r>
      <w:r w:rsidRPr="00284F0D">
        <w:rPr>
          <w:lang w:val="en-US"/>
        </w:rPr>
        <w:t>criteria</w:t>
      </w:r>
      <w:r w:rsidR="00BC5C0E">
        <w:rPr>
          <w:lang w:val="en-US"/>
        </w:rPr>
        <w:t xml:space="preserve"> </w:t>
      </w:r>
      <w:r w:rsidRPr="00284F0D">
        <w:rPr>
          <w:lang w:val="en-US"/>
        </w:rPr>
        <w:t>for</w:t>
      </w:r>
      <w:r w:rsidR="00BC5C0E">
        <w:rPr>
          <w:lang w:val="en-US"/>
        </w:rPr>
        <w:t xml:space="preserve"> </w:t>
      </w:r>
      <w:r w:rsidRPr="00284F0D">
        <w:rPr>
          <w:lang w:val="en-US"/>
        </w:rPr>
        <w:t>this</w:t>
      </w:r>
      <w:r w:rsidR="00BC5C0E">
        <w:rPr>
          <w:lang w:val="en-US"/>
        </w:rPr>
        <w:t xml:space="preserve"> </w:t>
      </w:r>
      <w:r w:rsidRPr="00284F0D">
        <w:rPr>
          <w:lang w:val="en-US"/>
        </w:rPr>
        <w:t>study.</w:t>
      </w:r>
      <w:r w:rsidR="00BC5C0E">
        <w:rPr>
          <w:lang w:val="en-US"/>
        </w:rPr>
        <w:t xml:space="preserve"> </w:t>
      </w:r>
      <w:r w:rsidRPr="00284F0D">
        <w:rPr>
          <w:lang w:val="en-US"/>
        </w:rPr>
        <w:t>International</w:t>
      </w:r>
      <w:r w:rsidR="00BC5C0E">
        <w:rPr>
          <w:lang w:val="en-US"/>
        </w:rPr>
        <w:t xml:space="preserve"> </w:t>
      </w:r>
      <w:r w:rsidRPr="00284F0D">
        <w:rPr>
          <w:lang w:val="en-US"/>
        </w:rPr>
        <w:t>studies</w:t>
      </w:r>
      <w:r w:rsidR="00BC5C0E">
        <w:rPr>
          <w:lang w:val="en-US"/>
        </w:rPr>
        <w:t xml:space="preserve"> </w:t>
      </w:r>
      <w:r w:rsidRPr="00284F0D">
        <w:rPr>
          <w:lang w:val="en-US"/>
        </w:rPr>
        <w:t>were</w:t>
      </w:r>
      <w:r w:rsidR="00BC5C0E">
        <w:rPr>
          <w:lang w:val="en-US"/>
        </w:rPr>
        <w:t xml:space="preserve"> </w:t>
      </w:r>
      <w:r w:rsidRPr="00284F0D">
        <w:rPr>
          <w:lang w:val="en-US"/>
        </w:rPr>
        <w:t>included</w:t>
      </w:r>
      <w:r w:rsidR="00BC5C0E">
        <w:rPr>
          <w:lang w:val="en-US"/>
        </w:rPr>
        <w:t xml:space="preserve"> </w:t>
      </w:r>
      <w:r w:rsidRPr="00284F0D">
        <w:rPr>
          <w:lang w:val="en-US"/>
        </w:rPr>
        <w:t>because</w:t>
      </w:r>
      <w:r w:rsidR="00BC5C0E">
        <w:rPr>
          <w:lang w:val="en-US"/>
        </w:rPr>
        <w:t xml:space="preserve"> </w:t>
      </w:r>
      <w:r w:rsidRPr="00284F0D">
        <w:rPr>
          <w:lang w:val="en-US"/>
        </w:rPr>
        <w:t>of</w:t>
      </w:r>
      <w:r w:rsidR="00BC5C0E">
        <w:rPr>
          <w:lang w:val="en-US"/>
        </w:rPr>
        <w:t xml:space="preserve"> </w:t>
      </w:r>
      <w:r w:rsidRPr="00284F0D">
        <w:rPr>
          <w:lang w:val="en-US"/>
        </w:rPr>
        <w:t>their</w:t>
      </w:r>
      <w:r w:rsidR="00BC5C0E">
        <w:rPr>
          <w:lang w:val="en-US"/>
        </w:rPr>
        <w:t xml:space="preserve"> </w:t>
      </w:r>
      <w:r w:rsidRPr="00284F0D">
        <w:rPr>
          <w:lang w:val="en-US"/>
        </w:rPr>
        <w:t>consistency</w:t>
      </w:r>
      <w:r w:rsidR="00BC5C0E">
        <w:rPr>
          <w:lang w:val="en-US"/>
        </w:rPr>
        <w:t xml:space="preserve"> </w:t>
      </w:r>
      <w:r w:rsidRPr="00284F0D">
        <w:rPr>
          <w:lang w:val="en-US"/>
        </w:rPr>
        <w:t>with</w:t>
      </w:r>
      <w:r w:rsidR="00BC5C0E">
        <w:rPr>
          <w:lang w:val="en-US"/>
        </w:rPr>
        <w:t xml:space="preserve"> </w:t>
      </w:r>
      <w:r w:rsidRPr="00284F0D">
        <w:rPr>
          <w:lang w:val="en-US"/>
        </w:rPr>
        <w:t>the</w:t>
      </w:r>
      <w:r w:rsidR="00BC5C0E">
        <w:rPr>
          <w:lang w:val="en-US"/>
        </w:rPr>
        <w:t xml:space="preserve"> </w:t>
      </w:r>
      <w:r w:rsidRPr="00284F0D">
        <w:rPr>
          <w:lang w:val="en-US"/>
        </w:rPr>
        <w:t>themes</w:t>
      </w:r>
      <w:r w:rsidR="00BC5C0E">
        <w:rPr>
          <w:lang w:val="en-US"/>
        </w:rPr>
        <w:t xml:space="preserve"> </w:t>
      </w:r>
      <w:r w:rsidRPr="00284F0D">
        <w:rPr>
          <w:lang w:val="en-US"/>
        </w:rPr>
        <w:t>emerging</w:t>
      </w:r>
      <w:r w:rsidR="00BC5C0E">
        <w:rPr>
          <w:lang w:val="en-US"/>
        </w:rPr>
        <w:t xml:space="preserve"> </w:t>
      </w:r>
      <w:r w:rsidRPr="00284F0D">
        <w:rPr>
          <w:lang w:val="en-US"/>
        </w:rPr>
        <w:t>from</w:t>
      </w:r>
      <w:r w:rsidR="00BC5C0E">
        <w:rPr>
          <w:lang w:val="en-US"/>
        </w:rPr>
        <w:t xml:space="preserve"> </w:t>
      </w:r>
      <w:r w:rsidRPr="00284F0D">
        <w:rPr>
          <w:lang w:val="en-US"/>
        </w:rPr>
        <w:t>the</w:t>
      </w:r>
      <w:r w:rsidR="00BC5C0E">
        <w:rPr>
          <w:lang w:val="en-US"/>
        </w:rPr>
        <w:t xml:space="preserve"> </w:t>
      </w:r>
      <w:r w:rsidRPr="00284F0D">
        <w:rPr>
          <w:lang w:val="en-US"/>
        </w:rPr>
        <w:t>Australian</w:t>
      </w:r>
      <w:r w:rsidR="00BC5C0E">
        <w:rPr>
          <w:lang w:val="en-US"/>
        </w:rPr>
        <w:t xml:space="preserve"> </w:t>
      </w:r>
      <w:r w:rsidRPr="00284F0D">
        <w:rPr>
          <w:lang w:val="en-US"/>
        </w:rPr>
        <w:t>studies</w:t>
      </w:r>
      <w:r>
        <w:rPr>
          <w:lang w:val="en-US"/>
        </w:rPr>
        <w:t>,</w:t>
      </w:r>
      <w:r w:rsidR="00BC5C0E">
        <w:rPr>
          <w:lang w:val="en-US"/>
        </w:rPr>
        <w:t xml:space="preserve"> </w:t>
      </w:r>
      <w:r>
        <w:rPr>
          <w:lang w:val="en-US"/>
        </w:rPr>
        <w:t>and</w:t>
      </w:r>
      <w:r w:rsidR="00BC5C0E">
        <w:rPr>
          <w:lang w:val="en-US"/>
        </w:rPr>
        <w:t xml:space="preserve"> </w:t>
      </w:r>
      <w:r>
        <w:rPr>
          <w:lang w:val="en-US"/>
        </w:rPr>
        <w:t>because</w:t>
      </w:r>
      <w:r w:rsidR="00BC5C0E">
        <w:rPr>
          <w:lang w:val="en-US"/>
        </w:rPr>
        <w:t xml:space="preserve"> </w:t>
      </w:r>
      <w:r>
        <w:rPr>
          <w:lang w:val="en-US"/>
        </w:rPr>
        <w:t>of</w:t>
      </w:r>
      <w:r w:rsidR="00BC5C0E">
        <w:rPr>
          <w:lang w:val="en-US"/>
        </w:rPr>
        <w:t xml:space="preserve"> </w:t>
      </w:r>
      <w:r>
        <w:rPr>
          <w:lang w:val="en-US"/>
        </w:rPr>
        <w:t>the</w:t>
      </w:r>
      <w:r w:rsidR="00BC5C0E">
        <w:rPr>
          <w:lang w:val="en-US"/>
        </w:rPr>
        <w:t xml:space="preserve"> </w:t>
      </w:r>
      <w:r>
        <w:rPr>
          <w:lang w:val="en-US"/>
        </w:rPr>
        <w:t>detail</w:t>
      </w:r>
      <w:r w:rsidR="00BC5C0E">
        <w:rPr>
          <w:lang w:val="en-US"/>
        </w:rPr>
        <w:t xml:space="preserve"> </w:t>
      </w:r>
      <w:r>
        <w:rPr>
          <w:lang w:val="en-US"/>
        </w:rPr>
        <w:t>and</w:t>
      </w:r>
      <w:r w:rsidR="00BC5C0E">
        <w:rPr>
          <w:lang w:val="en-US"/>
        </w:rPr>
        <w:t xml:space="preserve"> </w:t>
      </w:r>
      <w:r w:rsidRPr="00284F0D">
        <w:rPr>
          <w:lang w:val="en-US"/>
        </w:rPr>
        <w:t>rigour</w:t>
      </w:r>
      <w:r w:rsidR="00BC5C0E">
        <w:rPr>
          <w:lang w:val="en-US"/>
        </w:rPr>
        <w:t xml:space="preserve"> </w:t>
      </w:r>
      <w:r w:rsidRPr="00284F0D">
        <w:rPr>
          <w:lang w:val="en-US"/>
        </w:rPr>
        <w:t>they</w:t>
      </w:r>
      <w:r w:rsidR="00BC5C0E">
        <w:rPr>
          <w:lang w:val="en-US"/>
        </w:rPr>
        <w:t xml:space="preserve"> </w:t>
      </w:r>
      <w:r w:rsidRPr="00284F0D">
        <w:rPr>
          <w:lang w:val="en-US"/>
        </w:rPr>
        <w:t>provided.</w:t>
      </w:r>
      <w:r w:rsidR="00BC5C0E">
        <w:rPr>
          <w:lang w:val="en-US"/>
        </w:rPr>
        <w:t xml:space="preserve"> </w:t>
      </w:r>
      <w:r w:rsidRPr="00284F0D">
        <w:rPr>
          <w:lang w:val="en-US"/>
        </w:rPr>
        <w:t>A</w:t>
      </w:r>
      <w:r w:rsidR="00BC5C0E">
        <w:rPr>
          <w:lang w:val="en-US"/>
        </w:rPr>
        <w:t xml:space="preserve"> </w:t>
      </w:r>
      <w:r w:rsidRPr="00284F0D">
        <w:rPr>
          <w:lang w:val="en-US"/>
        </w:rPr>
        <w:t>disciplined</w:t>
      </w:r>
      <w:r w:rsidR="00BC5C0E">
        <w:rPr>
          <w:lang w:val="en-US"/>
        </w:rPr>
        <w:t xml:space="preserve"> </w:t>
      </w:r>
      <w:r w:rsidRPr="00284F0D">
        <w:rPr>
          <w:lang w:val="en-US"/>
        </w:rPr>
        <w:t>approach</w:t>
      </w:r>
      <w:r w:rsidR="00BC5C0E">
        <w:rPr>
          <w:lang w:val="en-US"/>
        </w:rPr>
        <w:t xml:space="preserve"> </w:t>
      </w:r>
      <w:r w:rsidRPr="00284F0D">
        <w:rPr>
          <w:lang w:val="en-US"/>
        </w:rPr>
        <w:t>to</w:t>
      </w:r>
      <w:r w:rsidR="00BC5C0E">
        <w:rPr>
          <w:lang w:val="en-US"/>
        </w:rPr>
        <w:t xml:space="preserve"> </w:t>
      </w:r>
      <w:r w:rsidRPr="00284F0D">
        <w:rPr>
          <w:lang w:val="en-US"/>
        </w:rPr>
        <w:t>mapping</w:t>
      </w:r>
      <w:r w:rsidR="00BC5C0E">
        <w:rPr>
          <w:lang w:val="en-US"/>
        </w:rPr>
        <w:t xml:space="preserve"> </w:t>
      </w:r>
      <w:r w:rsidRPr="00284F0D">
        <w:rPr>
          <w:lang w:val="en-US"/>
        </w:rPr>
        <w:t>literature</w:t>
      </w:r>
      <w:r w:rsidR="00BC5C0E">
        <w:rPr>
          <w:lang w:val="en-US"/>
        </w:rPr>
        <w:t xml:space="preserve"> </w:t>
      </w:r>
      <w:r w:rsidRPr="00284F0D">
        <w:rPr>
          <w:lang w:val="en-US"/>
        </w:rPr>
        <w:t>against</w:t>
      </w:r>
      <w:r w:rsidR="00BC5C0E">
        <w:rPr>
          <w:lang w:val="en-US"/>
        </w:rPr>
        <w:t xml:space="preserve"> </w:t>
      </w:r>
      <w:r w:rsidRPr="00284F0D">
        <w:rPr>
          <w:lang w:val="en-US"/>
        </w:rPr>
        <w:t>review</w:t>
      </w:r>
      <w:r w:rsidR="00BC5C0E">
        <w:rPr>
          <w:lang w:val="en-US"/>
        </w:rPr>
        <w:t xml:space="preserve"> </w:t>
      </w:r>
      <w:r w:rsidRPr="00284F0D">
        <w:rPr>
          <w:lang w:val="en-US"/>
        </w:rPr>
        <w:t>templates</w:t>
      </w:r>
      <w:r w:rsidR="00BC5C0E">
        <w:rPr>
          <w:lang w:val="en-US"/>
        </w:rPr>
        <w:t xml:space="preserve"> </w:t>
      </w:r>
      <w:r w:rsidRPr="00284F0D">
        <w:rPr>
          <w:lang w:val="en-US"/>
        </w:rPr>
        <w:t>and</w:t>
      </w:r>
      <w:r w:rsidR="00BC5C0E">
        <w:rPr>
          <w:lang w:val="en-US"/>
        </w:rPr>
        <w:t xml:space="preserve"> </w:t>
      </w:r>
      <w:r w:rsidRPr="00284F0D">
        <w:rPr>
          <w:lang w:val="en-US"/>
        </w:rPr>
        <w:t>stringent</w:t>
      </w:r>
      <w:r w:rsidR="00BC5C0E">
        <w:rPr>
          <w:lang w:val="en-US"/>
        </w:rPr>
        <w:t xml:space="preserve"> </w:t>
      </w:r>
      <w:r w:rsidRPr="00284F0D">
        <w:rPr>
          <w:lang w:val="en-US"/>
        </w:rPr>
        <w:t>inclusion</w:t>
      </w:r>
      <w:r w:rsidR="00BC5C0E">
        <w:rPr>
          <w:lang w:val="en-US"/>
        </w:rPr>
        <w:t xml:space="preserve"> </w:t>
      </w:r>
      <w:r w:rsidRPr="00284F0D">
        <w:rPr>
          <w:lang w:val="en-US"/>
        </w:rPr>
        <w:t>criteria</w:t>
      </w:r>
      <w:r w:rsidR="00BC5C0E">
        <w:rPr>
          <w:lang w:val="en-US"/>
        </w:rPr>
        <w:t xml:space="preserve"> </w:t>
      </w:r>
      <w:r w:rsidRPr="00284F0D">
        <w:rPr>
          <w:lang w:val="en-US"/>
        </w:rPr>
        <w:t>ensured</w:t>
      </w:r>
      <w:r w:rsidR="00BC5C0E">
        <w:rPr>
          <w:lang w:val="en-US"/>
        </w:rPr>
        <w:t xml:space="preserve"> </w:t>
      </w:r>
      <w:r w:rsidRPr="00284F0D">
        <w:rPr>
          <w:lang w:val="en-US"/>
        </w:rPr>
        <w:t>consistency,</w:t>
      </w:r>
      <w:r w:rsidR="00BC5C0E">
        <w:rPr>
          <w:lang w:val="en-US"/>
        </w:rPr>
        <w:t xml:space="preserve"> </w:t>
      </w:r>
      <w:r w:rsidRPr="00284F0D">
        <w:rPr>
          <w:lang w:val="en-US"/>
        </w:rPr>
        <w:t>which</w:t>
      </w:r>
      <w:r w:rsidR="00BC5C0E">
        <w:rPr>
          <w:lang w:val="en-US"/>
        </w:rPr>
        <w:t xml:space="preserve"> </w:t>
      </w:r>
      <w:r w:rsidRPr="00284F0D">
        <w:rPr>
          <w:lang w:val="en-US"/>
        </w:rPr>
        <w:t>was</w:t>
      </w:r>
      <w:r w:rsidR="00BC5C0E">
        <w:rPr>
          <w:lang w:val="en-US"/>
        </w:rPr>
        <w:t xml:space="preserve"> </w:t>
      </w:r>
      <w:r w:rsidRPr="00284F0D">
        <w:rPr>
          <w:lang w:val="en-US"/>
        </w:rPr>
        <w:t>important</w:t>
      </w:r>
      <w:r w:rsidR="00BC5C0E">
        <w:rPr>
          <w:lang w:val="en-US"/>
        </w:rPr>
        <w:t xml:space="preserve"> </w:t>
      </w:r>
      <w:r w:rsidRPr="00284F0D">
        <w:rPr>
          <w:lang w:val="en-US"/>
        </w:rPr>
        <w:t>given</w:t>
      </w:r>
      <w:r w:rsidR="00BC5C0E">
        <w:rPr>
          <w:lang w:val="en-US"/>
        </w:rPr>
        <w:t xml:space="preserve"> </w:t>
      </w:r>
      <w:r w:rsidRPr="00284F0D">
        <w:rPr>
          <w:lang w:val="en-US"/>
        </w:rPr>
        <w:t>the</w:t>
      </w:r>
      <w:r w:rsidR="00BC5C0E">
        <w:rPr>
          <w:lang w:val="en-US"/>
        </w:rPr>
        <w:t xml:space="preserve"> </w:t>
      </w:r>
      <w:r w:rsidRPr="00284F0D">
        <w:rPr>
          <w:lang w:val="en-US"/>
        </w:rPr>
        <w:t>diversity</w:t>
      </w:r>
      <w:r w:rsidR="00BC5C0E">
        <w:rPr>
          <w:lang w:val="en-US"/>
        </w:rPr>
        <w:t xml:space="preserve"> </w:t>
      </w:r>
      <w:r w:rsidRPr="00284F0D">
        <w:rPr>
          <w:lang w:val="en-US"/>
        </w:rPr>
        <w:t>of</w:t>
      </w:r>
      <w:r w:rsidR="00BC5C0E">
        <w:rPr>
          <w:lang w:val="en-US"/>
        </w:rPr>
        <w:t xml:space="preserve"> </w:t>
      </w:r>
      <w:r w:rsidRPr="00284F0D">
        <w:rPr>
          <w:lang w:val="en-US"/>
        </w:rPr>
        <w:t>programs</w:t>
      </w:r>
      <w:r w:rsidR="00BC5C0E">
        <w:rPr>
          <w:lang w:val="en-US"/>
        </w:rPr>
        <w:t xml:space="preserve"> </w:t>
      </w:r>
      <w:r w:rsidRPr="00284F0D">
        <w:rPr>
          <w:lang w:val="en-US"/>
        </w:rPr>
        <w:t>captured</w:t>
      </w:r>
      <w:r w:rsidR="00BC5C0E">
        <w:rPr>
          <w:lang w:val="en-US"/>
        </w:rPr>
        <w:t xml:space="preserve"> </w:t>
      </w:r>
      <w:r w:rsidRPr="00284F0D">
        <w:rPr>
          <w:lang w:val="en-US"/>
        </w:rPr>
        <w:t>in</w:t>
      </w:r>
      <w:r w:rsidR="00BC5C0E">
        <w:rPr>
          <w:lang w:val="en-US"/>
        </w:rPr>
        <w:t xml:space="preserve"> </w:t>
      </w:r>
      <w:r w:rsidRPr="00284F0D">
        <w:rPr>
          <w:lang w:val="en-US"/>
        </w:rPr>
        <w:t>this</w:t>
      </w:r>
      <w:r w:rsidR="00BC5C0E">
        <w:rPr>
          <w:lang w:val="en-US"/>
        </w:rPr>
        <w:t xml:space="preserve"> </w:t>
      </w:r>
      <w:r w:rsidRPr="00284F0D">
        <w:rPr>
          <w:lang w:val="en-US"/>
        </w:rPr>
        <w:t>study.</w:t>
      </w:r>
      <w:r w:rsidR="00BC5C0E">
        <w:rPr>
          <w:lang w:val="en-US"/>
        </w:rPr>
        <w:t xml:space="preserve"> </w:t>
      </w:r>
      <w:r w:rsidRPr="00284F0D">
        <w:rPr>
          <w:lang w:val="en-US"/>
        </w:rPr>
        <w:t>Details</w:t>
      </w:r>
      <w:r w:rsidR="00BC5C0E">
        <w:rPr>
          <w:lang w:val="en-US"/>
        </w:rPr>
        <w:t xml:space="preserve"> </w:t>
      </w:r>
      <w:r w:rsidRPr="00284F0D">
        <w:rPr>
          <w:lang w:val="en-US"/>
        </w:rPr>
        <w:t>of</w:t>
      </w:r>
      <w:r w:rsidR="00BC5C0E">
        <w:rPr>
          <w:lang w:val="en-US"/>
        </w:rPr>
        <w:t xml:space="preserve"> </w:t>
      </w:r>
      <w:r w:rsidRPr="00284F0D">
        <w:rPr>
          <w:lang w:val="en-US"/>
        </w:rPr>
        <w:t>this</w:t>
      </w:r>
      <w:r w:rsidR="00BC5C0E">
        <w:rPr>
          <w:lang w:val="en-US"/>
        </w:rPr>
        <w:t xml:space="preserve"> </w:t>
      </w:r>
      <w:r w:rsidRPr="00284F0D">
        <w:rPr>
          <w:lang w:val="en-US"/>
        </w:rPr>
        <w:t>approach</w:t>
      </w:r>
      <w:r w:rsidR="00BC5C0E">
        <w:rPr>
          <w:lang w:val="en-US"/>
        </w:rPr>
        <w:t xml:space="preserve"> </w:t>
      </w:r>
      <w:r w:rsidRPr="00284F0D">
        <w:rPr>
          <w:lang w:val="en-US"/>
        </w:rPr>
        <w:t>are</w:t>
      </w:r>
      <w:r w:rsidR="00BC5C0E">
        <w:rPr>
          <w:lang w:val="en-US"/>
        </w:rPr>
        <w:t xml:space="preserve"> </w:t>
      </w:r>
      <w:r w:rsidRPr="00284F0D">
        <w:rPr>
          <w:lang w:val="en-US"/>
        </w:rPr>
        <w:t>provided</w:t>
      </w:r>
      <w:r w:rsidR="00BC5C0E">
        <w:rPr>
          <w:lang w:val="en-US"/>
        </w:rPr>
        <w:t xml:space="preserve"> </w:t>
      </w:r>
      <w:r w:rsidRPr="00284F0D">
        <w:rPr>
          <w:lang w:val="en-US"/>
        </w:rPr>
        <w:t>in</w:t>
      </w:r>
      <w:r w:rsidR="00BC5C0E">
        <w:rPr>
          <w:lang w:val="en-US"/>
        </w:rPr>
        <w:t xml:space="preserve"> </w:t>
      </w:r>
      <w:r w:rsidRPr="00284F0D">
        <w:rPr>
          <w:lang w:val="en-US"/>
        </w:rPr>
        <w:t>Appendix</w:t>
      </w:r>
      <w:r w:rsidR="00BC5C0E">
        <w:rPr>
          <w:lang w:val="en-US"/>
        </w:rPr>
        <w:t xml:space="preserve"> </w:t>
      </w:r>
      <w:r w:rsidRPr="00284F0D">
        <w:rPr>
          <w:lang w:val="en-US"/>
        </w:rPr>
        <w:t>1.</w:t>
      </w:r>
    </w:p>
    <w:p w14:paraId="74E6048A" w14:textId="6A383E39" w:rsidR="00820A39" w:rsidRPr="00820A39" w:rsidRDefault="00820A39" w:rsidP="00820A39">
      <w:pPr>
        <w:rPr>
          <w:lang w:val="en-US"/>
        </w:rPr>
      </w:pPr>
      <w:r w:rsidRPr="00820A39">
        <w:rPr>
          <w:lang w:val="en-US"/>
        </w:rPr>
        <w:t>The</w:t>
      </w:r>
      <w:r w:rsidR="00BC5C0E">
        <w:rPr>
          <w:lang w:val="en-US"/>
        </w:rPr>
        <w:t xml:space="preserve"> </w:t>
      </w:r>
      <w:r w:rsidRPr="00820A39">
        <w:rPr>
          <w:lang w:val="en-US"/>
        </w:rPr>
        <w:t>search</w:t>
      </w:r>
      <w:r w:rsidR="00BC5C0E">
        <w:rPr>
          <w:lang w:val="en-US"/>
        </w:rPr>
        <w:t xml:space="preserve"> </w:t>
      </w:r>
      <w:r w:rsidRPr="00820A39">
        <w:rPr>
          <w:lang w:val="en-US"/>
        </w:rPr>
        <w:t>process</w:t>
      </w:r>
      <w:r w:rsidR="00BC5C0E">
        <w:rPr>
          <w:lang w:val="en-US"/>
        </w:rPr>
        <w:t xml:space="preserve"> </w:t>
      </w:r>
      <w:r w:rsidRPr="00820A39">
        <w:rPr>
          <w:lang w:val="en-US"/>
        </w:rPr>
        <w:t>identified</w:t>
      </w:r>
      <w:r w:rsidR="00BC5C0E">
        <w:rPr>
          <w:lang w:val="en-US"/>
        </w:rPr>
        <w:t xml:space="preserve"> </w:t>
      </w:r>
      <w:r w:rsidRPr="00820A39">
        <w:rPr>
          <w:lang w:val="en-US"/>
        </w:rPr>
        <w:t>a</w:t>
      </w:r>
      <w:r w:rsidR="00BC5C0E">
        <w:rPr>
          <w:lang w:val="en-US"/>
        </w:rPr>
        <w:t xml:space="preserve"> </w:t>
      </w:r>
      <w:r w:rsidRPr="00820A39">
        <w:rPr>
          <w:lang w:val="en-US"/>
        </w:rPr>
        <w:t>total</w:t>
      </w:r>
      <w:r w:rsidR="00BC5C0E">
        <w:rPr>
          <w:lang w:val="en-US"/>
        </w:rPr>
        <w:t xml:space="preserve"> </w:t>
      </w:r>
      <w:r w:rsidRPr="00820A39">
        <w:rPr>
          <w:lang w:val="en-US"/>
        </w:rPr>
        <w:t>of</w:t>
      </w:r>
      <w:r w:rsidR="00BC5C0E">
        <w:rPr>
          <w:lang w:val="en-US"/>
        </w:rPr>
        <w:t xml:space="preserve"> </w:t>
      </w:r>
      <w:r w:rsidRPr="00820A39">
        <w:rPr>
          <w:lang w:val="en-US"/>
        </w:rPr>
        <w:t>226</w:t>
      </w:r>
      <w:r w:rsidR="00BC5C0E">
        <w:rPr>
          <w:lang w:val="en-US"/>
        </w:rPr>
        <w:t xml:space="preserve"> </w:t>
      </w:r>
      <w:r w:rsidRPr="00820A39">
        <w:rPr>
          <w:lang w:val="en-US"/>
        </w:rPr>
        <w:t>publications,</w:t>
      </w:r>
      <w:r w:rsidR="00BC5C0E">
        <w:rPr>
          <w:lang w:val="en-US"/>
        </w:rPr>
        <w:t xml:space="preserve"> </w:t>
      </w:r>
      <w:r w:rsidRPr="00820A39">
        <w:rPr>
          <w:lang w:val="en-US"/>
        </w:rPr>
        <w:t>including</w:t>
      </w:r>
      <w:r w:rsidR="00BC5C0E">
        <w:rPr>
          <w:lang w:val="en-US"/>
        </w:rPr>
        <w:t xml:space="preserve"> </w:t>
      </w:r>
      <w:r w:rsidRPr="00820A39">
        <w:rPr>
          <w:lang w:val="en-US"/>
        </w:rPr>
        <w:t>general</w:t>
      </w:r>
      <w:r w:rsidR="00BC5C0E">
        <w:rPr>
          <w:lang w:val="en-US"/>
        </w:rPr>
        <w:t xml:space="preserve"> </w:t>
      </w:r>
      <w:r w:rsidRPr="00820A39">
        <w:rPr>
          <w:lang w:val="en-US"/>
        </w:rPr>
        <w:t>literature</w:t>
      </w:r>
      <w:r w:rsidR="00BC5C0E">
        <w:rPr>
          <w:lang w:val="en-US"/>
        </w:rPr>
        <w:t xml:space="preserve"> </w:t>
      </w:r>
      <w:r w:rsidRPr="00820A39">
        <w:rPr>
          <w:lang w:val="en-US"/>
        </w:rPr>
        <w:t>about</w:t>
      </w:r>
      <w:r w:rsidR="00BC5C0E">
        <w:rPr>
          <w:lang w:val="en-US"/>
        </w:rPr>
        <w:t xml:space="preserve"> </w:t>
      </w:r>
      <w:r w:rsidRPr="00820A39">
        <w:rPr>
          <w:lang w:val="en-US"/>
        </w:rPr>
        <w:t>types</w:t>
      </w:r>
      <w:r w:rsidR="00BC5C0E">
        <w:rPr>
          <w:lang w:val="en-US"/>
        </w:rPr>
        <w:t xml:space="preserve"> </w:t>
      </w:r>
      <w:r w:rsidRPr="00820A39">
        <w:rPr>
          <w:lang w:val="en-US"/>
        </w:rPr>
        <w:t>of</w:t>
      </w:r>
      <w:r w:rsidR="00BC5C0E">
        <w:rPr>
          <w:lang w:val="en-US"/>
        </w:rPr>
        <w:t xml:space="preserve"> </w:t>
      </w:r>
      <w:r w:rsidRPr="00820A39">
        <w:rPr>
          <w:lang w:val="en-US"/>
        </w:rPr>
        <w:t>higher</w:t>
      </w:r>
      <w:r w:rsidR="00BC5C0E">
        <w:rPr>
          <w:lang w:val="en-US"/>
        </w:rPr>
        <w:t xml:space="preserve"> </w:t>
      </w:r>
      <w:r w:rsidRPr="00820A39">
        <w:rPr>
          <w:lang w:val="en-US"/>
        </w:rPr>
        <w:t>education</w:t>
      </w:r>
      <w:r w:rsidR="00BC5C0E">
        <w:rPr>
          <w:lang w:val="en-US"/>
        </w:rPr>
        <w:t xml:space="preserve"> </w:t>
      </w:r>
      <w:r w:rsidRPr="00820A39">
        <w:rPr>
          <w:lang w:val="en-US"/>
        </w:rPr>
        <w:t>equity</w:t>
      </w:r>
      <w:r w:rsidR="00BC5C0E">
        <w:rPr>
          <w:lang w:val="en-US"/>
        </w:rPr>
        <w:t xml:space="preserve"> </w:t>
      </w:r>
      <w:r w:rsidRPr="00820A39">
        <w:rPr>
          <w:lang w:val="en-US"/>
        </w:rPr>
        <w:t>programs.</w:t>
      </w:r>
      <w:r w:rsidR="00BC5C0E">
        <w:rPr>
          <w:lang w:val="en-US"/>
        </w:rPr>
        <w:t xml:space="preserve"> </w:t>
      </w:r>
      <w:r w:rsidRPr="00820A39">
        <w:rPr>
          <w:lang w:val="en-US"/>
        </w:rPr>
        <w:t>Of</w:t>
      </w:r>
      <w:r w:rsidR="00BC5C0E">
        <w:rPr>
          <w:lang w:val="en-US"/>
        </w:rPr>
        <w:t xml:space="preserve"> </w:t>
      </w:r>
      <w:r w:rsidRPr="00820A39">
        <w:rPr>
          <w:lang w:val="en-US"/>
        </w:rPr>
        <w:t>these,</w:t>
      </w:r>
      <w:r w:rsidR="00BC5C0E">
        <w:rPr>
          <w:lang w:val="en-US"/>
        </w:rPr>
        <w:t xml:space="preserve"> </w:t>
      </w:r>
      <w:r w:rsidRPr="00820A39">
        <w:rPr>
          <w:lang w:val="en-US"/>
        </w:rPr>
        <w:t>142</w:t>
      </w:r>
      <w:r w:rsidR="00BC5C0E">
        <w:rPr>
          <w:lang w:val="en-US"/>
        </w:rPr>
        <w:t xml:space="preserve"> </w:t>
      </w:r>
      <w:r w:rsidRPr="00820A39">
        <w:rPr>
          <w:lang w:val="en-US"/>
        </w:rPr>
        <w:t>studies</w:t>
      </w:r>
      <w:r w:rsidR="00BC5C0E">
        <w:rPr>
          <w:lang w:val="en-US"/>
        </w:rPr>
        <w:t xml:space="preserve"> </w:t>
      </w:r>
      <w:r w:rsidRPr="00820A39">
        <w:rPr>
          <w:lang w:val="en-US"/>
        </w:rPr>
        <w:t>focused</w:t>
      </w:r>
      <w:r w:rsidR="00BC5C0E">
        <w:rPr>
          <w:lang w:val="en-US"/>
        </w:rPr>
        <w:t xml:space="preserve"> </w:t>
      </w:r>
      <w:r w:rsidRPr="00820A39">
        <w:rPr>
          <w:lang w:val="en-US"/>
        </w:rPr>
        <w:t>on</w:t>
      </w:r>
      <w:r w:rsidR="00BC5C0E">
        <w:rPr>
          <w:lang w:val="en-US"/>
        </w:rPr>
        <w:t xml:space="preserve"> </w:t>
      </w:r>
      <w:r w:rsidRPr="00820A39">
        <w:rPr>
          <w:lang w:val="en-US"/>
        </w:rPr>
        <w:t>specific</w:t>
      </w:r>
      <w:r w:rsidR="00BC5C0E">
        <w:rPr>
          <w:lang w:val="en-US"/>
        </w:rPr>
        <w:t xml:space="preserve"> </w:t>
      </w:r>
      <w:r w:rsidRPr="00820A39">
        <w:rPr>
          <w:lang w:val="en-US"/>
        </w:rPr>
        <w:t>initiatives</w:t>
      </w:r>
      <w:r w:rsidR="00BC5C0E">
        <w:rPr>
          <w:lang w:val="en-US"/>
        </w:rPr>
        <w:t xml:space="preserve"> </w:t>
      </w:r>
      <w:r w:rsidRPr="00820A39">
        <w:rPr>
          <w:lang w:val="en-US"/>
        </w:rPr>
        <w:t>and</w:t>
      </w:r>
      <w:r w:rsidR="00BC5C0E">
        <w:rPr>
          <w:lang w:val="en-US"/>
        </w:rPr>
        <w:t xml:space="preserve"> </w:t>
      </w:r>
      <w:r w:rsidRPr="00820A39">
        <w:rPr>
          <w:lang w:val="en-US"/>
        </w:rPr>
        <w:t>provided</w:t>
      </w:r>
      <w:r w:rsidR="00BC5C0E">
        <w:rPr>
          <w:lang w:val="en-US"/>
        </w:rPr>
        <w:t xml:space="preserve"> </w:t>
      </w:r>
      <w:r w:rsidRPr="00820A39">
        <w:rPr>
          <w:lang w:val="en-US"/>
        </w:rPr>
        <w:t>evidence</w:t>
      </w:r>
      <w:r w:rsidR="00BC5C0E">
        <w:rPr>
          <w:lang w:val="en-US"/>
        </w:rPr>
        <w:t xml:space="preserve"> </w:t>
      </w:r>
      <w:r w:rsidRPr="00820A39">
        <w:rPr>
          <w:lang w:val="en-US"/>
        </w:rPr>
        <w:t>of</w:t>
      </w:r>
      <w:r w:rsidR="00BC5C0E">
        <w:rPr>
          <w:lang w:val="en-US"/>
        </w:rPr>
        <w:t xml:space="preserve"> </w:t>
      </w:r>
      <w:r w:rsidRPr="00820A39">
        <w:rPr>
          <w:lang w:val="en-US"/>
        </w:rPr>
        <w:t>the</w:t>
      </w:r>
      <w:r w:rsidR="00BC5C0E">
        <w:rPr>
          <w:lang w:val="en-US"/>
        </w:rPr>
        <w:t xml:space="preserve"> </w:t>
      </w:r>
      <w:r w:rsidRPr="00820A39">
        <w:rPr>
          <w:lang w:val="en-US"/>
        </w:rPr>
        <w:t>impact</w:t>
      </w:r>
      <w:r w:rsidR="00BC5C0E">
        <w:rPr>
          <w:lang w:val="en-US"/>
        </w:rPr>
        <w:t xml:space="preserve"> </w:t>
      </w:r>
      <w:r w:rsidRPr="00820A39">
        <w:rPr>
          <w:lang w:val="en-US"/>
        </w:rPr>
        <w:t>of</w:t>
      </w:r>
      <w:r w:rsidR="00BC5C0E">
        <w:rPr>
          <w:lang w:val="en-US"/>
        </w:rPr>
        <w:t xml:space="preserve"> </w:t>
      </w:r>
      <w:r w:rsidRPr="00820A39">
        <w:rPr>
          <w:lang w:val="en-US"/>
        </w:rPr>
        <w:t>the</w:t>
      </w:r>
      <w:r w:rsidR="00BC5C0E">
        <w:rPr>
          <w:lang w:val="en-US"/>
        </w:rPr>
        <w:t xml:space="preserve"> </w:t>
      </w:r>
      <w:r w:rsidRPr="00820A39">
        <w:rPr>
          <w:lang w:val="en-US"/>
        </w:rPr>
        <w:t>program.</w:t>
      </w:r>
      <w:r w:rsidR="00BC5C0E">
        <w:rPr>
          <w:lang w:val="en-US"/>
        </w:rPr>
        <w:t xml:space="preserve"> </w:t>
      </w:r>
      <w:r w:rsidRPr="00820A39">
        <w:rPr>
          <w:lang w:val="en-US"/>
        </w:rPr>
        <w:t>The</w:t>
      </w:r>
      <w:r w:rsidR="00BC5C0E">
        <w:rPr>
          <w:lang w:val="en-US"/>
        </w:rPr>
        <w:t xml:space="preserve"> </w:t>
      </w:r>
      <w:r w:rsidRPr="00820A39">
        <w:rPr>
          <w:lang w:val="en-US"/>
        </w:rPr>
        <w:t>remaining</w:t>
      </w:r>
      <w:r w:rsidR="00BC5C0E">
        <w:rPr>
          <w:lang w:val="en-US"/>
        </w:rPr>
        <w:t xml:space="preserve"> </w:t>
      </w:r>
      <w:r w:rsidRPr="00820A39">
        <w:rPr>
          <w:lang w:val="en-US"/>
        </w:rPr>
        <w:t>publications</w:t>
      </w:r>
      <w:r w:rsidR="00BC5C0E">
        <w:rPr>
          <w:lang w:val="en-US"/>
        </w:rPr>
        <w:t xml:space="preserve"> </w:t>
      </w:r>
      <w:r w:rsidRPr="00820A39">
        <w:rPr>
          <w:lang w:val="en-US"/>
        </w:rPr>
        <w:t>were</w:t>
      </w:r>
      <w:r w:rsidR="00BC5C0E">
        <w:rPr>
          <w:lang w:val="en-US"/>
        </w:rPr>
        <w:t xml:space="preserve"> </w:t>
      </w:r>
      <w:r w:rsidRPr="00820A39">
        <w:rPr>
          <w:lang w:val="en-US"/>
        </w:rPr>
        <w:t>screened</w:t>
      </w:r>
      <w:r w:rsidR="00BC5C0E">
        <w:rPr>
          <w:lang w:val="en-US"/>
        </w:rPr>
        <w:t xml:space="preserve"> </w:t>
      </w:r>
      <w:r w:rsidRPr="00820A39">
        <w:rPr>
          <w:lang w:val="en-US"/>
        </w:rPr>
        <w:t>for</w:t>
      </w:r>
      <w:r w:rsidR="00BC5C0E">
        <w:rPr>
          <w:lang w:val="en-US"/>
        </w:rPr>
        <w:t xml:space="preserve"> </w:t>
      </w:r>
      <w:r w:rsidRPr="00820A39">
        <w:rPr>
          <w:lang w:val="en-US"/>
        </w:rPr>
        <w:t>details</w:t>
      </w:r>
      <w:r w:rsidR="00BC5C0E">
        <w:rPr>
          <w:lang w:val="en-US"/>
        </w:rPr>
        <w:t xml:space="preserve"> </w:t>
      </w:r>
      <w:r w:rsidRPr="00820A39">
        <w:rPr>
          <w:lang w:val="en-US"/>
        </w:rPr>
        <w:t>of</w:t>
      </w:r>
      <w:r w:rsidR="00BC5C0E">
        <w:rPr>
          <w:lang w:val="en-US"/>
        </w:rPr>
        <w:t xml:space="preserve"> </w:t>
      </w:r>
      <w:r w:rsidRPr="00820A39">
        <w:rPr>
          <w:lang w:val="en-US"/>
        </w:rPr>
        <w:t>program</w:t>
      </w:r>
      <w:r w:rsidR="00BC5C0E">
        <w:rPr>
          <w:lang w:val="en-US"/>
        </w:rPr>
        <w:t xml:space="preserve"> </w:t>
      </w:r>
      <w:r w:rsidRPr="00820A39">
        <w:rPr>
          <w:lang w:val="en-US"/>
        </w:rPr>
        <w:t>implementation,</w:t>
      </w:r>
      <w:r w:rsidR="00BC5C0E">
        <w:rPr>
          <w:lang w:val="en-US"/>
        </w:rPr>
        <w:t xml:space="preserve"> </w:t>
      </w:r>
      <w:r w:rsidRPr="00820A39">
        <w:rPr>
          <w:lang w:val="en-US"/>
        </w:rPr>
        <w:t>evaluation</w:t>
      </w:r>
      <w:r w:rsidR="00BC5C0E">
        <w:rPr>
          <w:lang w:val="en-US"/>
        </w:rPr>
        <w:t xml:space="preserve"> </w:t>
      </w:r>
      <w:r w:rsidRPr="00820A39">
        <w:rPr>
          <w:lang w:val="en-US"/>
        </w:rPr>
        <w:t>methodology,</w:t>
      </w:r>
      <w:r w:rsidR="00BC5C0E">
        <w:rPr>
          <w:lang w:val="en-US"/>
        </w:rPr>
        <w:t xml:space="preserve"> </w:t>
      </w:r>
      <w:r w:rsidRPr="00820A39">
        <w:rPr>
          <w:lang w:val="en-US"/>
        </w:rPr>
        <w:t>and</w:t>
      </w:r>
      <w:r w:rsidR="00BC5C0E">
        <w:rPr>
          <w:lang w:val="en-US"/>
        </w:rPr>
        <w:t xml:space="preserve"> </w:t>
      </w:r>
      <w:r w:rsidRPr="00820A39">
        <w:rPr>
          <w:lang w:val="en-US"/>
        </w:rPr>
        <w:t>evidence</w:t>
      </w:r>
      <w:r w:rsidR="00BC5C0E">
        <w:rPr>
          <w:lang w:val="en-US"/>
        </w:rPr>
        <w:t xml:space="preserve"> </w:t>
      </w:r>
      <w:r w:rsidRPr="00820A39">
        <w:rPr>
          <w:lang w:val="en-US"/>
        </w:rPr>
        <w:t>of</w:t>
      </w:r>
      <w:r w:rsidR="00BC5C0E">
        <w:rPr>
          <w:lang w:val="en-US"/>
        </w:rPr>
        <w:t xml:space="preserve"> </w:t>
      </w:r>
      <w:r w:rsidRPr="00820A39">
        <w:rPr>
          <w:lang w:val="en-US"/>
        </w:rPr>
        <w:t>impact.</w:t>
      </w:r>
      <w:r w:rsidR="00BC5C0E">
        <w:rPr>
          <w:lang w:val="en-US"/>
        </w:rPr>
        <w:t xml:space="preserve"> </w:t>
      </w:r>
      <w:r w:rsidRPr="00820A39">
        <w:rPr>
          <w:lang w:val="en-US"/>
        </w:rPr>
        <w:t>Many</w:t>
      </w:r>
      <w:r w:rsidR="00BC5C0E">
        <w:rPr>
          <w:lang w:val="en-US"/>
        </w:rPr>
        <w:t xml:space="preserve"> </w:t>
      </w:r>
      <w:r w:rsidRPr="00820A39">
        <w:rPr>
          <w:lang w:val="en-US"/>
        </w:rPr>
        <w:t>studies</w:t>
      </w:r>
      <w:r w:rsidR="00BC5C0E">
        <w:rPr>
          <w:lang w:val="en-US"/>
        </w:rPr>
        <w:t xml:space="preserve"> </w:t>
      </w:r>
      <w:r w:rsidRPr="00820A39">
        <w:rPr>
          <w:lang w:val="en-US"/>
        </w:rPr>
        <w:t>provided</w:t>
      </w:r>
      <w:r w:rsidR="00BC5C0E">
        <w:rPr>
          <w:lang w:val="en-US"/>
        </w:rPr>
        <w:t xml:space="preserve"> </w:t>
      </w:r>
      <w:r w:rsidRPr="00820A39">
        <w:rPr>
          <w:lang w:val="en-US"/>
        </w:rPr>
        <w:t>im</w:t>
      </w:r>
      <w:r>
        <w:rPr>
          <w:lang w:val="en-US"/>
        </w:rPr>
        <w:t>portant</w:t>
      </w:r>
      <w:r w:rsidR="00BC5C0E">
        <w:rPr>
          <w:lang w:val="en-US"/>
        </w:rPr>
        <w:t xml:space="preserve"> </w:t>
      </w:r>
      <w:r>
        <w:rPr>
          <w:lang w:val="en-US"/>
        </w:rPr>
        <w:t>details</w:t>
      </w:r>
      <w:r w:rsidR="00BC5C0E">
        <w:rPr>
          <w:lang w:val="en-US"/>
        </w:rPr>
        <w:t xml:space="preserve"> </w:t>
      </w:r>
      <w:r>
        <w:rPr>
          <w:lang w:val="en-US"/>
        </w:rPr>
        <w:t>about</w:t>
      </w:r>
      <w:r w:rsidR="00BC5C0E">
        <w:rPr>
          <w:lang w:val="en-US"/>
        </w:rPr>
        <w:t xml:space="preserve"> </w:t>
      </w:r>
      <w:r>
        <w:rPr>
          <w:lang w:val="en-US"/>
        </w:rPr>
        <w:t>programs,</w:t>
      </w:r>
      <w:r w:rsidR="00BC5C0E">
        <w:rPr>
          <w:lang w:val="en-US"/>
        </w:rPr>
        <w:t xml:space="preserve"> </w:t>
      </w:r>
      <w:r w:rsidRPr="00820A39">
        <w:rPr>
          <w:lang w:val="en-US"/>
        </w:rPr>
        <w:t>but</w:t>
      </w:r>
      <w:r w:rsidR="00BC5C0E">
        <w:rPr>
          <w:lang w:val="en-US"/>
        </w:rPr>
        <w:t xml:space="preserve"> </w:t>
      </w:r>
      <w:r w:rsidRPr="00820A39">
        <w:rPr>
          <w:lang w:val="en-US"/>
        </w:rPr>
        <w:t>did</w:t>
      </w:r>
      <w:r w:rsidR="00BC5C0E">
        <w:rPr>
          <w:lang w:val="en-US"/>
        </w:rPr>
        <w:t xml:space="preserve"> </w:t>
      </w:r>
      <w:r w:rsidRPr="00820A39">
        <w:rPr>
          <w:lang w:val="en-US"/>
        </w:rPr>
        <w:t>not</w:t>
      </w:r>
      <w:r w:rsidR="00BC5C0E">
        <w:rPr>
          <w:lang w:val="en-US"/>
        </w:rPr>
        <w:t xml:space="preserve"> </w:t>
      </w:r>
      <w:r w:rsidRPr="00820A39">
        <w:rPr>
          <w:lang w:val="en-US"/>
        </w:rPr>
        <w:t>include</w:t>
      </w:r>
      <w:r w:rsidR="00BC5C0E">
        <w:rPr>
          <w:lang w:val="en-US"/>
        </w:rPr>
        <w:t xml:space="preserve"> </w:t>
      </w:r>
      <w:r w:rsidRPr="00820A39">
        <w:rPr>
          <w:lang w:val="en-US"/>
        </w:rPr>
        <w:t>details</w:t>
      </w:r>
      <w:r w:rsidR="00BC5C0E">
        <w:rPr>
          <w:lang w:val="en-US"/>
        </w:rPr>
        <w:t xml:space="preserve"> </w:t>
      </w:r>
      <w:r w:rsidRPr="00820A39">
        <w:rPr>
          <w:lang w:val="en-US"/>
        </w:rPr>
        <w:t>of</w:t>
      </w:r>
      <w:r w:rsidR="00BC5C0E">
        <w:rPr>
          <w:lang w:val="en-US"/>
        </w:rPr>
        <w:t xml:space="preserve"> </w:t>
      </w:r>
      <w:r w:rsidRPr="00820A39">
        <w:rPr>
          <w:lang w:val="en-US"/>
        </w:rPr>
        <w:t>evaluation</w:t>
      </w:r>
      <w:r w:rsidR="00BC5C0E">
        <w:rPr>
          <w:lang w:val="en-US"/>
        </w:rPr>
        <w:t xml:space="preserve"> </w:t>
      </w:r>
      <w:r w:rsidRPr="00820A39">
        <w:rPr>
          <w:lang w:val="en-US"/>
        </w:rPr>
        <w:t>and/or</w:t>
      </w:r>
      <w:r w:rsidR="00BC5C0E">
        <w:rPr>
          <w:lang w:val="en-US"/>
        </w:rPr>
        <w:t xml:space="preserve"> </w:t>
      </w:r>
      <w:r w:rsidRPr="00820A39">
        <w:rPr>
          <w:lang w:val="en-US"/>
        </w:rPr>
        <w:t>impact</w:t>
      </w:r>
      <w:r w:rsidR="00BC5C0E">
        <w:rPr>
          <w:lang w:val="en-US"/>
        </w:rPr>
        <w:t xml:space="preserve"> </w:t>
      </w:r>
      <w:r w:rsidRPr="00820A39">
        <w:rPr>
          <w:lang w:val="en-US"/>
        </w:rPr>
        <w:t>and</w:t>
      </w:r>
      <w:r w:rsidR="00BC5C0E">
        <w:rPr>
          <w:lang w:val="en-US"/>
        </w:rPr>
        <w:t xml:space="preserve"> </w:t>
      </w:r>
      <w:r w:rsidRPr="00820A39">
        <w:rPr>
          <w:lang w:val="en-US"/>
        </w:rPr>
        <w:t>so</w:t>
      </w:r>
      <w:r w:rsidR="00BC5C0E">
        <w:rPr>
          <w:lang w:val="en-US"/>
        </w:rPr>
        <w:t xml:space="preserve"> </w:t>
      </w:r>
      <w:r w:rsidRPr="00820A39">
        <w:rPr>
          <w:lang w:val="en-US"/>
        </w:rPr>
        <w:t>were</w:t>
      </w:r>
      <w:r w:rsidR="00BC5C0E">
        <w:rPr>
          <w:lang w:val="en-US"/>
        </w:rPr>
        <w:t xml:space="preserve"> </w:t>
      </w:r>
      <w:r w:rsidRPr="00820A39">
        <w:rPr>
          <w:lang w:val="en-US"/>
        </w:rPr>
        <w:t>filtered</w:t>
      </w:r>
      <w:r w:rsidR="00BC5C0E">
        <w:rPr>
          <w:lang w:val="en-US"/>
        </w:rPr>
        <w:t xml:space="preserve"> </w:t>
      </w:r>
      <w:r w:rsidRPr="00820A39">
        <w:rPr>
          <w:lang w:val="en-US"/>
        </w:rPr>
        <w:t>out.</w:t>
      </w:r>
      <w:r w:rsidR="00BC5C0E">
        <w:rPr>
          <w:lang w:val="en-US"/>
        </w:rPr>
        <w:t xml:space="preserve"> </w:t>
      </w:r>
      <w:r w:rsidRPr="00820A39">
        <w:rPr>
          <w:lang w:val="en-US"/>
        </w:rPr>
        <w:t>The</w:t>
      </w:r>
      <w:r w:rsidR="00BC5C0E">
        <w:rPr>
          <w:lang w:val="en-US"/>
        </w:rPr>
        <w:t xml:space="preserve"> </w:t>
      </w:r>
      <w:r w:rsidRPr="00820A39">
        <w:rPr>
          <w:lang w:val="en-US"/>
        </w:rPr>
        <w:t>63</w:t>
      </w:r>
      <w:r w:rsidR="00BC5C0E">
        <w:rPr>
          <w:lang w:val="en-US"/>
        </w:rPr>
        <w:t xml:space="preserve"> </w:t>
      </w:r>
      <w:r w:rsidRPr="00820A39">
        <w:rPr>
          <w:lang w:val="en-US"/>
        </w:rPr>
        <w:t>studies</w:t>
      </w:r>
      <w:r w:rsidR="00BC5C0E">
        <w:rPr>
          <w:lang w:val="en-US"/>
        </w:rPr>
        <w:t xml:space="preserve"> </w:t>
      </w:r>
      <w:r w:rsidRPr="00820A39">
        <w:rPr>
          <w:lang w:val="en-US"/>
        </w:rPr>
        <w:t>that</w:t>
      </w:r>
      <w:r w:rsidR="00BC5C0E">
        <w:rPr>
          <w:lang w:val="en-US"/>
        </w:rPr>
        <w:t xml:space="preserve"> </w:t>
      </w:r>
      <w:r w:rsidRPr="00820A39">
        <w:rPr>
          <w:lang w:val="en-US"/>
        </w:rPr>
        <w:t>matched</w:t>
      </w:r>
      <w:r w:rsidR="00BC5C0E">
        <w:rPr>
          <w:lang w:val="en-US"/>
        </w:rPr>
        <w:t xml:space="preserve"> </w:t>
      </w:r>
      <w:r w:rsidRPr="00820A39">
        <w:rPr>
          <w:lang w:val="en-US"/>
        </w:rPr>
        <w:t>all</w:t>
      </w:r>
      <w:r w:rsidR="00BC5C0E">
        <w:rPr>
          <w:lang w:val="en-US"/>
        </w:rPr>
        <w:t xml:space="preserve"> </w:t>
      </w:r>
      <w:r w:rsidRPr="00820A39">
        <w:rPr>
          <w:lang w:val="en-US"/>
        </w:rPr>
        <w:t>inclusion</w:t>
      </w:r>
      <w:r w:rsidR="00BC5C0E">
        <w:rPr>
          <w:lang w:val="en-US"/>
        </w:rPr>
        <w:t xml:space="preserve"> </w:t>
      </w:r>
      <w:r w:rsidRPr="00820A39">
        <w:rPr>
          <w:lang w:val="en-US"/>
        </w:rPr>
        <w:t>criteria</w:t>
      </w:r>
      <w:r w:rsidR="00BC5C0E">
        <w:rPr>
          <w:lang w:val="en-US"/>
        </w:rPr>
        <w:t xml:space="preserve"> </w:t>
      </w:r>
      <w:r w:rsidRPr="00820A39">
        <w:rPr>
          <w:lang w:val="en-US"/>
        </w:rPr>
        <w:t>and</w:t>
      </w:r>
      <w:r w:rsidR="00BC5C0E">
        <w:rPr>
          <w:lang w:val="en-US"/>
        </w:rPr>
        <w:t xml:space="preserve"> </w:t>
      </w:r>
      <w:r w:rsidRPr="00820A39">
        <w:rPr>
          <w:lang w:val="en-US"/>
        </w:rPr>
        <w:t>passed</w:t>
      </w:r>
      <w:r w:rsidR="00BC5C0E">
        <w:rPr>
          <w:lang w:val="en-US"/>
        </w:rPr>
        <w:t xml:space="preserve"> </w:t>
      </w:r>
      <w:r w:rsidRPr="00820A39">
        <w:rPr>
          <w:lang w:val="en-US"/>
        </w:rPr>
        <w:t>the</w:t>
      </w:r>
      <w:r w:rsidR="00BC5C0E">
        <w:rPr>
          <w:lang w:val="en-US"/>
        </w:rPr>
        <w:t xml:space="preserve"> </w:t>
      </w:r>
      <w:r w:rsidRPr="00820A39">
        <w:rPr>
          <w:lang w:val="en-US"/>
        </w:rPr>
        <w:t>quality</w:t>
      </w:r>
      <w:r w:rsidR="00BC5C0E">
        <w:rPr>
          <w:lang w:val="en-US"/>
        </w:rPr>
        <w:t xml:space="preserve"> </w:t>
      </w:r>
      <w:r w:rsidRPr="00820A39">
        <w:rPr>
          <w:lang w:val="en-US"/>
        </w:rPr>
        <w:t>appraisal</w:t>
      </w:r>
      <w:r w:rsidR="00BC5C0E">
        <w:rPr>
          <w:lang w:val="en-US"/>
        </w:rPr>
        <w:t xml:space="preserve"> </w:t>
      </w:r>
      <w:r w:rsidRPr="00820A39">
        <w:rPr>
          <w:lang w:val="en-US"/>
        </w:rPr>
        <w:t>process</w:t>
      </w:r>
      <w:r w:rsidR="00BC5C0E">
        <w:rPr>
          <w:lang w:val="en-US"/>
        </w:rPr>
        <w:t xml:space="preserve"> </w:t>
      </w:r>
      <w:r w:rsidRPr="00820A39">
        <w:rPr>
          <w:lang w:val="en-US"/>
        </w:rPr>
        <w:t>were</w:t>
      </w:r>
      <w:r w:rsidR="00BC5C0E">
        <w:rPr>
          <w:lang w:val="en-US"/>
        </w:rPr>
        <w:t xml:space="preserve"> </w:t>
      </w:r>
      <w:r w:rsidRPr="00820A39">
        <w:rPr>
          <w:lang w:val="en-US"/>
        </w:rPr>
        <w:t>subsequently</w:t>
      </w:r>
      <w:r w:rsidR="00BC5C0E">
        <w:rPr>
          <w:lang w:val="en-US"/>
        </w:rPr>
        <w:t xml:space="preserve"> </w:t>
      </w:r>
      <w:r w:rsidRPr="00820A39">
        <w:rPr>
          <w:lang w:val="en-US"/>
        </w:rPr>
        <w:t>coded</w:t>
      </w:r>
      <w:r w:rsidR="00BC5C0E">
        <w:rPr>
          <w:lang w:val="en-US"/>
        </w:rPr>
        <w:t xml:space="preserve"> </w:t>
      </w:r>
      <w:r w:rsidRPr="00820A39">
        <w:rPr>
          <w:lang w:val="en-US"/>
        </w:rPr>
        <w:t>for</w:t>
      </w:r>
      <w:r w:rsidR="00BC5C0E">
        <w:rPr>
          <w:lang w:val="en-US"/>
        </w:rPr>
        <w:t xml:space="preserve"> </w:t>
      </w:r>
      <w:r w:rsidRPr="00820A39">
        <w:rPr>
          <w:lang w:val="en-US"/>
        </w:rPr>
        <w:t>themes</w:t>
      </w:r>
      <w:r w:rsidR="00BC5C0E">
        <w:rPr>
          <w:lang w:val="en-US"/>
        </w:rPr>
        <w:t xml:space="preserve"> </w:t>
      </w:r>
      <w:r w:rsidRPr="00820A39">
        <w:rPr>
          <w:lang w:val="en-US"/>
        </w:rPr>
        <w:t>and</w:t>
      </w:r>
      <w:r w:rsidR="00BC5C0E">
        <w:rPr>
          <w:lang w:val="en-US"/>
        </w:rPr>
        <w:t xml:space="preserve"> </w:t>
      </w:r>
      <w:r w:rsidRPr="00820A39">
        <w:rPr>
          <w:lang w:val="en-US"/>
        </w:rPr>
        <w:t>trends;</w:t>
      </w:r>
      <w:r w:rsidR="00BC5C0E">
        <w:rPr>
          <w:lang w:val="en-US"/>
        </w:rPr>
        <w:t xml:space="preserve"> </w:t>
      </w:r>
      <w:r w:rsidRPr="00820A39">
        <w:rPr>
          <w:lang w:val="en-US"/>
        </w:rPr>
        <w:t>however,</w:t>
      </w:r>
      <w:r w:rsidR="00BC5C0E">
        <w:rPr>
          <w:lang w:val="en-US"/>
        </w:rPr>
        <w:t xml:space="preserve"> </w:t>
      </w:r>
      <w:r w:rsidRPr="00820A39">
        <w:rPr>
          <w:lang w:val="en-US"/>
        </w:rPr>
        <w:t>only</w:t>
      </w:r>
      <w:r w:rsidR="00BC5C0E">
        <w:rPr>
          <w:lang w:val="en-US"/>
        </w:rPr>
        <w:t xml:space="preserve"> </w:t>
      </w:r>
      <w:r w:rsidRPr="00820A39">
        <w:rPr>
          <w:lang w:val="en-US"/>
        </w:rPr>
        <w:t>58</w:t>
      </w:r>
      <w:r w:rsidR="00BC5C0E">
        <w:rPr>
          <w:lang w:val="en-US"/>
        </w:rPr>
        <w:t xml:space="preserve"> </w:t>
      </w:r>
      <w:r w:rsidRPr="00820A39">
        <w:rPr>
          <w:lang w:val="en-US"/>
        </w:rPr>
        <w:t>equity</w:t>
      </w:r>
      <w:r w:rsidR="00BC5C0E">
        <w:rPr>
          <w:lang w:val="en-US"/>
        </w:rPr>
        <w:t xml:space="preserve"> </w:t>
      </w:r>
      <w:r w:rsidRPr="00820A39">
        <w:rPr>
          <w:lang w:val="en-US"/>
        </w:rPr>
        <w:t>initiatives</w:t>
      </w:r>
      <w:r w:rsidR="00BC5C0E">
        <w:rPr>
          <w:lang w:val="en-US"/>
        </w:rPr>
        <w:t xml:space="preserve"> </w:t>
      </w:r>
      <w:r w:rsidRPr="00820A39">
        <w:rPr>
          <w:lang w:val="en-US"/>
        </w:rPr>
        <w:t>with</w:t>
      </w:r>
      <w:r w:rsidR="00BC5C0E">
        <w:rPr>
          <w:lang w:val="en-US"/>
        </w:rPr>
        <w:t xml:space="preserve"> </w:t>
      </w:r>
      <w:r w:rsidRPr="00820A39">
        <w:rPr>
          <w:lang w:val="en-US"/>
        </w:rPr>
        <w:t>demonstrated</w:t>
      </w:r>
      <w:r w:rsidR="00BC5C0E">
        <w:rPr>
          <w:lang w:val="en-US"/>
        </w:rPr>
        <w:t xml:space="preserve"> </w:t>
      </w:r>
      <w:r w:rsidRPr="00820A39">
        <w:rPr>
          <w:lang w:val="en-US"/>
        </w:rPr>
        <w:t>impact</w:t>
      </w:r>
      <w:r w:rsidR="00BC5C0E">
        <w:rPr>
          <w:lang w:val="en-US"/>
        </w:rPr>
        <w:t xml:space="preserve"> </w:t>
      </w:r>
      <w:r w:rsidRPr="00820A39">
        <w:rPr>
          <w:lang w:val="en-US"/>
        </w:rPr>
        <w:t>were</w:t>
      </w:r>
      <w:r w:rsidR="00BC5C0E">
        <w:rPr>
          <w:lang w:val="en-US"/>
        </w:rPr>
        <w:t xml:space="preserve"> </w:t>
      </w:r>
      <w:r w:rsidRPr="00820A39">
        <w:rPr>
          <w:lang w:val="en-US"/>
        </w:rPr>
        <w:t>identified</w:t>
      </w:r>
      <w:r w:rsidR="00BC5C0E">
        <w:rPr>
          <w:lang w:val="en-US"/>
        </w:rPr>
        <w:t xml:space="preserve"> </w:t>
      </w:r>
      <w:r w:rsidRPr="00820A39">
        <w:rPr>
          <w:lang w:val="en-US"/>
        </w:rPr>
        <w:t>with</w:t>
      </w:r>
      <w:r w:rsidR="00BC5C0E">
        <w:rPr>
          <w:lang w:val="en-US"/>
        </w:rPr>
        <w:t xml:space="preserve"> </w:t>
      </w:r>
      <w:r w:rsidRPr="00820A39">
        <w:rPr>
          <w:lang w:val="en-US"/>
        </w:rPr>
        <w:t>some</w:t>
      </w:r>
      <w:r w:rsidR="00BC5C0E">
        <w:rPr>
          <w:lang w:val="en-US"/>
        </w:rPr>
        <w:t xml:space="preserve"> </w:t>
      </w:r>
      <w:r w:rsidRPr="00820A39">
        <w:rPr>
          <w:lang w:val="en-US"/>
        </w:rPr>
        <w:t>initiatives</w:t>
      </w:r>
      <w:r w:rsidR="00BC5C0E">
        <w:rPr>
          <w:lang w:val="en-US"/>
        </w:rPr>
        <w:t xml:space="preserve"> </w:t>
      </w:r>
      <w:r w:rsidRPr="00820A39">
        <w:rPr>
          <w:lang w:val="en-US"/>
        </w:rPr>
        <w:t>evaluated</w:t>
      </w:r>
      <w:r w:rsidR="00BC5C0E">
        <w:rPr>
          <w:lang w:val="en-US"/>
        </w:rPr>
        <w:t xml:space="preserve"> </w:t>
      </w:r>
      <w:r w:rsidRPr="00820A39">
        <w:rPr>
          <w:lang w:val="en-US"/>
        </w:rPr>
        <w:t>in</w:t>
      </w:r>
      <w:r w:rsidR="00BC5C0E">
        <w:rPr>
          <w:lang w:val="en-US"/>
        </w:rPr>
        <w:t xml:space="preserve"> </w:t>
      </w:r>
      <w:r>
        <w:rPr>
          <w:lang w:val="en-US"/>
        </w:rPr>
        <w:t>multiple</w:t>
      </w:r>
      <w:r w:rsidR="00BC5C0E">
        <w:rPr>
          <w:lang w:val="en-US"/>
        </w:rPr>
        <w:t xml:space="preserve"> </w:t>
      </w:r>
      <w:r>
        <w:rPr>
          <w:lang w:val="en-US"/>
        </w:rPr>
        <w:t>publications.</w:t>
      </w:r>
      <w:r w:rsidR="00BC5C0E">
        <w:rPr>
          <w:lang w:val="en-US"/>
        </w:rPr>
        <w:t xml:space="preserve"> </w:t>
      </w:r>
      <w:r>
        <w:rPr>
          <w:lang w:val="en-US"/>
        </w:rPr>
        <w:t>The</w:t>
      </w:r>
      <w:r w:rsidR="00BC5C0E">
        <w:rPr>
          <w:lang w:val="en-US"/>
        </w:rPr>
        <w:t xml:space="preserve"> </w:t>
      </w:r>
      <w:r>
        <w:rPr>
          <w:lang w:val="en-US"/>
        </w:rPr>
        <w:t>vast</w:t>
      </w:r>
      <w:r w:rsidR="00BC5C0E">
        <w:rPr>
          <w:lang w:val="en-US"/>
        </w:rPr>
        <w:t xml:space="preserve"> </w:t>
      </w:r>
      <w:r w:rsidRPr="00820A39">
        <w:rPr>
          <w:lang w:val="en-US"/>
        </w:rPr>
        <w:t>majority</w:t>
      </w:r>
      <w:r w:rsidR="00BC5C0E">
        <w:rPr>
          <w:lang w:val="en-US"/>
        </w:rPr>
        <w:t xml:space="preserve"> </w:t>
      </w:r>
      <w:r w:rsidRPr="00820A39">
        <w:rPr>
          <w:lang w:val="en-US"/>
        </w:rPr>
        <w:t>of</w:t>
      </w:r>
      <w:r w:rsidR="00BC5C0E">
        <w:rPr>
          <w:lang w:val="en-US"/>
        </w:rPr>
        <w:t xml:space="preserve"> </w:t>
      </w:r>
      <w:r w:rsidRPr="00820A39">
        <w:rPr>
          <w:lang w:val="en-US"/>
        </w:rPr>
        <w:t>the</w:t>
      </w:r>
      <w:r w:rsidR="00BC5C0E">
        <w:rPr>
          <w:lang w:val="en-US"/>
        </w:rPr>
        <w:t xml:space="preserve"> </w:t>
      </w:r>
      <w:r w:rsidRPr="00820A39">
        <w:rPr>
          <w:lang w:val="en-US"/>
        </w:rPr>
        <w:t>studies</w:t>
      </w:r>
      <w:r w:rsidR="00BC5C0E">
        <w:rPr>
          <w:lang w:val="en-US"/>
        </w:rPr>
        <w:t xml:space="preserve"> </w:t>
      </w:r>
      <w:r w:rsidRPr="00820A39">
        <w:rPr>
          <w:lang w:val="en-US"/>
        </w:rPr>
        <w:t>were</w:t>
      </w:r>
      <w:r w:rsidR="00BC5C0E">
        <w:rPr>
          <w:lang w:val="en-US"/>
        </w:rPr>
        <w:t xml:space="preserve"> </w:t>
      </w:r>
      <w:r w:rsidRPr="00820A39">
        <w:rPr>
          <w:lang w:val="en-US"/>
        </w:rPr>
        <w:t>from</w:t>
      </w:r>
      <w:r w:rsidR="00BC5C0E">
        <w:rPr>
          <w:lang w:val="en-US"/>
        </w:rPr>
        <w:t xml:space="preserve"> </w:t>
      </w:r>
      <w:r w:rsidRPr="00820A39">
        <w:rPr>
          <w:lang w:val="en-US"/>
        </w:rPr>
        <w:t>Australian</w:t>
      </w:r>
      <w:r w:rsidR="00BC5C0E">
        <w:rPr>
          <w:lang w:val="en-US"/>
        </w:rPr>
        <w:t xml:space="preserve"> </w:t>
      </w:r>
      <w:r w:rsidRPr="00820A39">
        <w:rPr>
          <w:lang w:val="en-US"/>
        </w:rPr>
        <w:t>institutions.</w:t>
      </w:r>
    </w:p>
    <w:p w14:paraId="0927C368" w14:textId="4C9704E6" w:rsidR="00820A39" w:rsidRPr="00820A39" w:rsidRDefault="00820A39" w:rsidP="00820A39">
      <w:pPr>
        <w:rPr>
          <w:lang w:val="en-US"/>
        </w:rPr>
      </w:pPr>
      <w:r w:rsidRPr="00820A39">
        <w:rPr>
          <w:lang w:val="en-US"/>
        </w:rPr>
        <w:t>A</w:t>
      </w:r>
      <w:r w:rsidR="00BC5C0E">
        <w:rPr>
          <w:lang w:val="en-US"/>
        </w:rPr>
        <w:t xml:space="preserve"> </w:t>
      </w:r>
      <w:r w:rsidRPr="00820A39">
        <w:rPr>
          <w:lang w:val="en-US"/>
        </w:rPr>
        <w:t>disciplined</w:t>
      </w:r>
      <w:r w:rsidR="00BC5C0E">
        <w:rPr>
          <w:lang w:val="en-US"/>
        </w:rPr>
        <w:t xml:space="preserve"> </w:t>
      </w:r>
      <w:r w:rsidRPr="00820A39">
        <w:rPr>
          <w:lang w:val="en-US"/>
        </w:rPr>
        <w:t>approach</w:t>
      </w:r>
      <w:r w:rsidR="00BC5C0E">
        <w:rPr>
          <w:lang w:val="en-US"/>
        </w:rPr>
        <w:t xml:space="preserve"> </w:t>
      </w:r>
      <w:r w:rsidRPr="00820A39">
        <w:rPr>
          <w:lang w:val="en-US"/>
        </w:rPr>
        <w:t>to</w:t>
      </w:r>
      <w:r w:rsidR="00BC5C0E">
        <w:rPr>
          <w:lang w:val="en-US"/>
        </w:rPr>
        <w:t xml:space="preserve"> </w:t>
      </w:r>
      <w:r w:rsidRPr="00820A39">
        <w:rPr>
          <w:lang w:val="en-US"/>
        </w:rPr>
        <w:t>mapping</w:t>
      </w:r>
      <w:r w:rsidR="00BC5C0E">
        <w:rPr>
          <w:lang w:val="en-US"/>
        </w:rPr>
        <w:t xml:space="preserve"> </w:t>
      </w:r>
      <w:r w:rsidRPr="00820A39">
        <w:rPr>
          <w:lang w:val="en-US"/>
        </w:rPr>
        <w:t>the</w:t>
      </w:r>
      <w:r w:rsidR="00BC5C0E">
        <w:rPr>
          <w:lang w:val="en-US"/>
        </w:rPr>
        <w:t xml:space="preserve"> </w:t>
      </w:r>
      <w:r w:rsidRPr="00820A39">
        <w:rPr>
          <w:lang w:val="en-US"/>
        </w:rPr>
        <w:t>literature</w:t>
      </w:r>
      <w:r w:rsidR="00BC5C0E">
        <w:rPr>
          <w:lang w:val="en-US"/>
        </w:rPr>
        <w:t xml:space="preserve"> </w:t>
      </w:r>
      <w:r w:rsidRPr="00820A39">
        <w:rPr>
          <w:lang w:val="en-US"/>
        </w:rPr>
        <w:t>against</w:t>
      </w:r>
      <w:r w:rsidR="00BC5C0E">
        <w:rPr>
          <w:lang w:val="en-US"/>
        </w:rPr>
        <w:t xml:space="preserve"> </w:t>
      </w:r>
      <w:r w:rsidRPr="00820A39">
        <w:rPr>
          <w:lang w:val="en-US"/>
        </w:rPr>
        <w:t>review</w:t>
      </w:r>
      <w:r w:rsidR="00BC5C0E">
        <w:rPr>
          <w:lang w:val="en-US"/>
        </w:rPr>
        <w:t xml:space="preserve"> </w:t>
      </w:r>
      <w:r w:rsidRPr="00820A39">
        <w:rPr>
          <w:lang w:val="en-US"/>
        </w:rPr>
        <w:t>templates</w:t>
      </w:r>
      <w:r w:rsidR="00BC5C0E">
        <w:rPr>
          <w:lang w:val="en-US"/>
        </w:rPr>
        <w:t xml:space="preserve"> </w:t>
      </w:r>
      <w:r w:rsidRPr="00820A39">
        <w:rPr>
          <w:lang w:val="en-US"/>
        </w:rPr>
        <w:t>and</w:t>
      </w:r>
      <w:r w:rsidR="00BC5C0E">
        <w:rPr>
          <w:lang w:val="en-US"/>
        </w:rPr>
        <w:t xml:space="preserve"> </w:t>
      </w:r>
      <w:r w:rsidRPr="00820A39">
        <w:rPr>
          <w:lang w:val="en-US"/>
        </w:rPr>
        <w:t>stringent</w:t>
      </w:r>
      <w:r w:rsidR="00BC5C0E">
        <w:rPr>
          <w:lang w:val="en-US"/>
        </w:rPr>
        <w:t xml:space="preserve"> </w:t>
      </w:r>
      <w:r w:rsidRPr="00820A39">
        <w:rPr>
          <w:lang w:val="en-US"/>
        </w:rPr>
        <w:t>inclusion</w:t>
      </w:r>
      <w:r w:rsidR="00BC5C0E">
        <w:rPr>
          <w:lang w:val="en-US"/>
        </w:rPr>
        <w:t xml:space="preserve"> </w:t>
      </w:r>
      <w:r w:rsidRPr="00820A39">
        <w:rPr>
          <w:lang w:val="en-US"/>
        </w:rPr>
        <w:t>criteria</w:t>
      </w:r>
      <w:r w:rsidR="00BC5C0E">
        <w:rPr>
          <w:lang w:val="en-US"/>
        </w:rPr>
        <w:t xml:space="preserve"> </w:t>
      </w:r>
      <w:r w:rsidRPr="00820A39">
        <w:rPr>
          <w:lang w:val="en-US"/>
        </w:rPr>
        <w:t>ensured</w:t>
      </w:r>
      <w:r w:rsidR="00BC5C0E">
        <w:rPr>
          <w:lang w:val="en-US"/>
        </w:rPr>
        <w:t xml:space="preserve"> </w:t>
      </w:r>
      <w:r w:rsidRPr="00820A39">
        <w:rPr>
          <w:lang w:val="en-US"/>
        </w:rPr>
        <w:t>consistency</w:t>
      </w:r>
      <w:r w:rsidR="00BC5C0E">
        <w:rPr>
          <w:lang w:val="en-US"/>
        </w:rPr>
        <w:t xml:space="preserve"> </w:t>
      </w:r>
      <w:r w:rsidRPr="00820A39">
        <w:rPr>
          <w:lang w:val="en-US"/>
        </w:rPr>
        <w:t>despite</w:t>
      </w:r>
      <w:r w:rsidR="00BC5C0E">
        <w:rPr>
          <w:lang w:val="en-US"/>
        </w:rPr>
        <w:t xml:space="preserve"> </w:t>
      </w:r>
      <w:r w:rsidRPr="00820A39">
        <w:rPr>
          <w:lang w:val="en-US"/>
        </w:rPr>
        <w:t>the</w:t>
      </w:r>
      <w:r w:rsidR="00BC5C0E">
        <w:rPr>
          <w:lang w:val="en-US"/>
        </w:rPr>
        <w:t xml:space="preserve"> </w:t>
      </w:r>
      <w:r w:rsidRPr="00820A39">
        <w:rPr>
          <w:lang w:val="en-US"/>
        </w:rPr>
        <w:t>wide</w:t>
      </w:r>
      <w:r w:rsidR="00BC5C0E">
        <w:rPr>
          <w:lang w:val="en-US"/>
        </w:rPr>
        <w:t xml:space="preserve"> </w:t>
      </w:r>
      <w:r w:rsidRPr="00820A39">
        <w:rPr>
          <w:lang w:val="en-US"/>
        </w:rPr>
        <w:t>range</w:t>
      </w:r>
      <w:r w:rsidR="00BC5C0E">
        <w:rPr>
          <w:lang w:val="en-US"/>
        </w:rPr>
        <w:t xml:space="preserve"> </w:t>
      </w:r>
      <w:r w:rsidRPr="00820A39">
        <w:rPr>
          <w:lang w:val="en-US"/>
        </w:rPr>
        <w:t>and</w:t>
      </w:r>
      <w:r w:rsidR="00BC5C0E">
        <w:rPr>
          <w:lang w:val="en-US"/>
        </w:rPr>
        <w:t xml:space="preserve"> </w:t>
      </w:r>
      <w:r w:rsidRPr="00820A39">
        <w:rPr>
          <w:lang w:val="en-US"/>
        </w:rPr>
        <w:t>focus</w:t>
      </w:r>
      <w:r w:rsidR="00BC5C0E">
        <w:rPr>
          <w:lang w:val="en-US"/>
        </w:rPr>
        <w:t xml:space="preserve"> </w:t>
      </w:r>
      <w:r w:rsidRPr="00820A39">
        <w:rPr>
          <w:lang w:val="en-US"/>
        </w:rPr>
        <w:t>of</w:t>
      </w:r>
      <w:r w:rsidR="00BC5C0E">
        <w:rPr>
          <w:lang w:val="en-US"/>
        </w:rPr>
        <w:t xml:space="preserve"> </w:t>
      </w:r>
      <w:r w:rsidRPr="00820A39">
        <w:rPr>
          <w:lang w:val="en-US"/>
        </w:rPr>
        <w:t>programs</w:t>
      </w:r>
      <w:r w:rsidR="00BC5C0E">
        <w:rPr>
          <w:lang w:val="en-US"/>
        </w:rPr>
        <w:t xml:space="preserve"> </w:t>
      </w:r>
      <w:r w:rsidRPr="00820A39">
        <w:rPr>
          <w:lang w:val="en-US"/>
        </w:rPr>
        <w:t>captured</w:t>
      </w:r>
      <w:r w:rsidR="00BC5C0E">
        <w:rPr>
          <w:lang w:val="en-US"/>
        </w:rPr>
        <w:t xml:space="preserve"> </w:t>
      </w:r>
      <w:r w:rsidRPr="00820A39">
        <w:rPr>
          <w:lang w:val="en-US"/>
        </w:rPr>
        <w:t>in</w:t>
      </w:r>
      <w:r w:rsidR="00BC5C0E">
        <w:rPr>
          <w:lang w:val="en-US"/>
        </w:rPr>
        <w:t xml:space="preserve"> </w:t>
      </w:r>
      <w:r w:rsidRPr="00820A39">
        <w:rPr>
          <w:lang w:val="en-US"/>
        </w:rPr>
        <w:t>the</w:t>
      </w:r>
      <w:r w:rsidR="00BC5C0E">
        <w:rPr>
          <w:lang w:val="en-US"/>
        </w:rPr>
        <w:t xml:space="preserve"> </w:t>
      </w:r>
      <w:r w:rsidRPr="00820A39">
        <w:rPr>
          <w:lang w:val="en-US"/>
        </w:rPr>
        <w:t>study.</w:t>
      </w:r>
      <w:r w:rsidR="00BC5C0E">
        <w:rPr>
          <w:lang w:val="en-US"/>
        </w:rPr>
        <w:t xml:space="preserve"> </w:t>
      </w:r>
      <w:r w:rsidRPr="00820A39">
        <w:rPr>
          <w:lang w:val="en-US"/>
        </w:rPr>
        <w:t>Information</w:t>
      </w:r>
      <w:r w:rsidR="00BC5C0E">
        <w:rPr>
          <w:lang w:val="en-US"/>
        </w:rPr>
        <w:t xml:space="preserve"> </w:t>
      </w:r>
      <w:r w:rsidRPr="00820A39">
        <w:rPr>
          <w:lang w:val="en-US"/>
        </w:rPr>
        <w:t>about</w:t>
      </w:r>
      <w:r w:rsidR="00BC5C0E">
        <w:rPr>
          <w:lang w:val="en-US"/>
        </w:rPr>
        <w:t xml:space="preserve"> </w:t>
      </w:r>
      <w:r w:rsidRPr="00820A39">
        <w:rPr>
          <w:lang w:val="en-US"/>
        </w:rPr>
        <w:t>each</w:t>
      </w:r>
      <w:r w:rsidR="00BC5C0E">
        <w:rPr>
          <w:lang w:val="en-US"/>
        </w:rPr>
        <w:t xml:space="preserve"> </w:t>
      </w:r>
      <w:r w:rsidRPr="00820A39">
        <w:rPr>
          <w:lang w:val="en-US"/>
        </w:rPr>
        <w:t>study</w:t>
      </w:r>
      <w:r w:rsidR="00BC5C0E">
        <w:rPr>
          <w:lang w:val="en-US"/>
        </w:rPr>
        <w:t xml:space="preserve"> </w:t>
      </w:r>
      <w:r w:rsidRPr="00820A39">
        <w:rPr>
          <w:lang w:val="en-US"/>
        </w:rPr>
        <w:t>was</w:t>
      </w:r>
      <w:r w:rsidR="00BC5C0E">
        <w:rPr>
          <w:lang w:val="en-US"/>
        </w:rPr>
        <w:t xml:space="preserve"> </w:t>
      </w:r>
      <w:r w:rsidRPr="00820A39">
        <w:rPr>
          <w:lang w:val="en-US"/>
        </w:rPr>
        <w:t>summarised</w:t>
      </w:r>
      <w:r w:rsidR="00BC5C0E">
        <w:rPr>
          <w:lang w:val="en-US"/>
        </w:rPr>
        <w:t xml:space="preserve"> </w:t>
      </w:r>
      <w:r w:rsidRPr="00820A39">
        <w:rPr>
          <w:lang w:val="en-US"/>
        </w:rPr>
        <w:t>in</w:t>
      </w:r>
      <w:r w:rsidR="00BC5C0E">
        <w:rPr>
          <w:lang w:val="en-US"/>
        </w:rPr>
        <w:t xml:space="preserve"> </w:t>
      </w:r>
      <w:r w:rsidRPr="00820A39">
        <w:rPr>
          <w:lang w:val="en-US"/>
        </w:rPr>
        <w:t>terms</w:t>
      </w:r>
      <w:r w:rsidR="00BC5C0E">
        <w:rPr>
          <w:lang w:val="en-US"/>
        </w:rPr>
        <w:t xml:space="preserve"> </w:t>
      </w:r>
      <w:r w:rsidRPr="00820A39">
        <w:rPr>
          <w:lang w:val="en-US"/>
        </w:rPr>
        <w:t>of:</w:t>
      </w:r>
      <w:r w:rsidR="00BC5C0E">
        <w:rPr>
          <w:lang w:val="en-US"/>
        </w:rPr>
        <w:t xml:space="preserve"> </w:t>
      </w:r>
      <w:r w:rsidRPr="00820A39">
        <w:rPr>
          <w:lang w:val="en-US"/>
        </w:rPr>
        <w:t>equity</w:t>
      </w:r>
      <w:r w:rsidR="00BC5C0E">
        <w:rPr>
          <w:lang w:val="en-US"/>
        </w:rPr>
        <w:t xml:space="preserve"> </w:t>
      </w:r>
      <w:r w:rsidRPr="00820A39">
        <w:rPr>
          <w:lang w:val="en-US"/>
        </w:rPr>
        <w:t>target</w:t>
      </w:r>
      <w:r w:rsidR="00BC5C0E">
        <w:rPr>
          <w:lang w:val="en-US"/>
        </w:rPr>
        <w:t xml:space="preserve"> </w:t>
      </w:r>
      <w:r w:rsidRPr="00820A39">
        <w:rPr>
          <w:lang w:val="en-US"/>
        </w:rPr>
        <w:t>group/s,</w:t>
      </w:r>
      <w:r w:rsidR="00BC5C0E">
        <w:rPr>
          <w:lang w:val="en-US"/>
        </w:rPr>
        <w:t xml:space="preserve"> </w:t>
      </w:r>
      <w:r w:rsidRPr="00820A39">
        <w:rPr>
          <w:lang w:val="en-US"/>
        </w:rPr>
        <w:t>targeted</w:t>
      </w:r>
      <w:r w:rsidR="00BC5C0E">
        <w:rPr>
          <w:lang w:val="en-US"/>
        </w:rPr>
        <w:t xml:space="preserve"> </w:t>
      </w:r>
      <w:r w:rsidRPr="00820A39">
        <w:rPr>
          <w:lang w:val="en-US"/>
        </w:rPr>
        <w:t>programs</w:t>
      </w:r>
      <w:r w:rsidR="00BC5C0E">
        <w:rPr>
          <w:lang w:val="en-US"/>
        </w:rPr>
        <w:t xml:space="preserve"> </w:t>
      </w:r>
      <w:r w:rsidRPr="00820A39">
        <w:rPr>
          <w:lang w:val="en-US"/>
        </w:rPr>
        <w:t>or</w:t>
      </w:r>
      <w:r w:rsidR="00BC5C0E">
        <w:rPr>
          <w:lang w:val="en-US"/>
        </w:rPr>
        <w:t xml:space="preserve"> </w:t>
      </w:r>
      <w:r w:rsidRPr="00820A39">
        <w:rPr>
          <w:lang w:val="en-US"/>
        </w:rPr>
        <w:t>units</w:t>
      </w:r>
      <w:r w:rsidR="00BC5C0E">
        <w:rPr>
          <w:lang w:val="en-US"/>
        </w:rPr>
        <w:t xml:space="preserve"> </w:t>
      </w:r>
      <w:r w:rsidRPr="00820A39">
        <w:rPr>
          <w:lang w:val="en-US"/>
        </w:rPr>
        <w:t>of</w:t>
      </w:r>
      <w:r w:rsidR="00BC5C0E">
        <w:rPr>
          <w:lang w:val="en-US"/>
        </w:rPr>
        <w:t xml:space="preserve"> </w:t>
      </w:r>
      <w:r w:rsidRPr="00820A39">
        <w:rPr>
          <w:lang w:val="en-US"/>
        </w:rPr>
        <w:t>study,</w:t>
      </w:r>
      <w:r w:rsidR="00BC5C0E">
        <w:rPr>
          <w:lang w:val="en-US"/>
        </w:rPr>
        <w:t xml:space="preserve"> </w:t>
      </w:r>
      <w:r w:rsidRPr="00820A39">
        <w:rPr>
          <w:lang w:val="en-US"/>
        </w:rPr>
        <w:t>aims</w:t>
      </w:r>
      <w:r w:rsidR="00BC5C0E">
        <w:rPr>
          <w:lang w:val="en-US"/>
        </w:rPr>
        <w:t xml:space="preserve"> </w:t>
      </w:r>
      <w:r w:rsidRPr="00820A39">
        <w:rPr>
          <w:lang w:val="en-US"/>
        </w:rPr>
        <w:t>of</w:t>
      </w:r>
      <w:r w:rsidR="00BC5C0E">
        <w:rPr>
          <w:lang w:val="en-US"/>
        </w:rPr>
        <w:t xml:space="preserve"> </w:t>
      </w:r>
      <w:r w:rsidRPr="00820A39">
        <w:rPr>
          <w:lang w:val="en-US"/>
        </w:rPr>
        <w:t>the</w:t>
      </w:r>
      <w:r w:rsidR="00BC5C0E">
        <w:rPr>
          <w:lang w:val="en-US"/>
        </w:rPr>
        <w:t xml:space="preserve"> </w:t>
      </w:r>
      <w:r w:rsidRPr="00820A39">
        <w:rPr>
          <w:lang w:val="en-US"/>
        </w:rPr>
        <w:t>program,</w:t>
      </w:r>
      <w:r w:rsidR="00BC5C0E">
        <w:rPr>
          <w:lang w:val="en-US"/>
        </w:rPr>
        <w:t xml:space="preserve"> </w:t>
      </w:r>
      <w:r w:rsidRPr="00820A39">
        <w:rPr>
          <w:lang w:val="en-US"/>
        </w:rPr>
        <w:t>implementation</w:t>
      </w:r>
      <w:r w:rsidR="00BC5C0E">
        <w:rPr>
          <w:lang w:val="en-US"/>
        </w:rPr>
        <w:t xml:space="preserve"> </w:t>
      </w:r>
      <w:r w:rsidRPr="00820A39">
        <w:rPr>
          <w:lang w:val="en-US"/>
        </w:rPr>
        <w:t>details,</w:t>
      </w:r>
      <w:r w:rsidR="00BC5C0E">
        <w:rPr>
          <w:lang w:val="en-US"/>
        </w:rPr>
        <w:t xml:space="preserve"> </w:t>
      </w:r>
      <w:r w:rsidRPr="00820A39">
        <w:rPr>
          <w:lang w:val="en-US"/>
        </w:rPr>
        <w:t>distinct</w:t>
      </w:r>
      <w:r w:rsidR="00BC5C0E">
        <w:rPr>
          <w:lang w:val="en-US"/>
        </w:rPr>
        <w:t xml:space="preserve"> </w:t>
      </w:r>
      <w:r w:rsidRPr="00820A39">
        <w:rPr>
          <w:lang w:val="en-US"/>
        </w:rPr>
        <w:t>features,</w:t>
      </w:r>
      <w:r w:rsidR="00BC5C0E">
        <w:rPr>
          <w:lang w:val="en-US"/>
        </w:rPr>
        <w:t xml:space="preserve"> </w:t>
      </w:r>
      <w:r w:rsidRPr="00820A39">
        <w:rPr>
          <w:lang w:val="en-US"/>
        </w:rPr>
        <w:t>evaluation</w:t>
      </w:r>
      <w:r w:rsidR="00BC5C0E">
        <w:rPr>
          <w:lang w:val="en-US"/>
        </w:rPr>
        <w:t xml:space="preserve"> </w:t>
      </w:r>
      <w:r w:rsidRPr="00820A39">
        <w:rPr>
          <w:lang w:val="en-US"/>
        </w:rPr>
        <w:t>methodology,</w:t>
      </w:r>
      <w:r w:rsidR="00BC5C0E">
        <w:rPr>
          <w:lang w:val="en-US"/>
        </w:rPr>
        <w:t xml:space="preserve"> </w:t>
      </w:r>
      <w:r w:rsidRPr="00820A39">
        <w:rPr>
          <w:lang w:val="en-US"/>
        </w:rPr>
        <w:t>type</w:t>
      </w:r>
      <w:r w:rsidR="00BC5C0E">
        <w:rPr>
          <w:lang w:val="en-US"/>
        </w:rPr>
        <w:t xml:space="preserve"> </w:t>
      </w:r>
      <w:r>
        <w:rPr>
          <w:lang w:val="en-US"/>
        </w:rPr>
        <w:t>of</w:t>
      </w:r>
      <w:r w:rsidR="00BC5C0E">
        <w:rPr>
          <w:lang w:val="en-US"/>
        </w:rPr>
        <w:t xml:space="preserve"> </w:t>
      </w:r>
      <w:r>
        <w:rPr>
          <w:lang w:val="en-US"/>
        </w:rPr>
        <w:t>data</w:t>
      </w:r>
      <w:r w:rsidR="00BC5C0E">
        <w:rPr>
          <w:lang w:val="en-US"/>
        </w:rPr>
        <w:t xml:space="preserve"> </w:t>
      </w:r>
      <w:r>
        <w:rPr>
          <w:lang w:val="en-US"/>
        </w:rPr>
        <w:t>collected,</w:t>
      </w:r>
      <w:r w:rsidR="00BC5C0E">
        <w:rPr>
          <w:lang w:val="en-US"/>
        </w:rPr>
        <w:t xml:space="preserve"> </w:t>
      </w:r>
      <w:r>
        <w:rPr>
          <w:lang w:val="en-US"/>
        </w:rPr>
        <w:t>sample</w:t>
      </w:r>
      <w:r w:rsidR="00BC5C0E">
        <w:rPr>
          <w:lang w:val="en-US"/>
        </w:rPr>
        <w:t xml:space="preserve"> </w:t>
      </w:r>
      <w:r>
        <w:rPr>
          <w:lang w:val="en-US"/>
        </w:rPr>
        <w:t>size,</w:t>
      </w:r>
      <w:r w:rsidR="00BC5C0E">
        <w:rPr>
          <w:lang w:val="en-US"/>
        </w:rPr>
        <w:t xml:space="preserve"> </w:t>
      </w:r>
      <w:r w:rsidRPr="00820A39">
        <w:rPr>
          <w:lang w:val="en-US"/>
        </w:rPr>
        <w:t>effects</w:t>
      </w:r>
      <w:r w:rsidR="00BC5C0E">
        <w:rPr>
          <w:lang w:val="en-US"/>
        </w:rPr>
        <w:t xml:space="preserve"> </w:t>
      </w:r>
      <w:r w:rsidRPr="00820A39">
        <w:rPr>
          <w:lang w:val="en-US"/>
        </w:rPr>
        <w:t>recorded,</w:t>
      </w:r>
      <w:r w:rsidR="00BC5C0E">
        <w:rPr>
          <w:lang w:val="en-US"/>
        </w:rPr>
        <w:t xml:space="preserve"> </w:t>
      </w:r>
      <w:r w:rsidRPr="00820A39">
        <w:rPr>
          <w:lang w:val="en-US"/>
        </w:rPr>
        <w:t>and</w:t>
      </w:r>
      <w:r w:rsidR="00BC5C0E">
        <w:rPr>
          <w:lang w:val="en-US"/>
        </w:rPr>
        <w:t xml:space="preserve"> </w:t>
      </w:r>
      <w:r w:rsidRPr="00820A39">
        <w:rPr>
          <w:lang w:val="en-US"/>
        </w:rPr>
        <w:t>any</w:t>
      </w:r>
      <w:r w:rsidR="00BC5C0E">
        <w:rPr>
          <w:lang w:val="en-US"/>
        </w:rPr>
        <w:t xml:space="preserve"> </w:t>
      </w:r>
      <w:r w:rsidRPr="00820A39">
        <w:rPr>
          <w:lang w:val="en-US"/>
        </w:rPr>
        <w:t>other</w:t>
      </w:r>
      <w:r w:rsidR="00BC5C0E">
        <w:rPr>
          <w:lang w:val="en-US"/>
        </w:rPr>
        <w:t xml:space="preserve"> </w:t>
      </w:r>
      <w:r w:rsidRPr="00820A39">
        <w:rPr>
          <w:lang w:val="en-US"/>
        </w:rPr>
        <w:t>important</w:t>
      </w:r>
      <w:r w:rsidR="00BC5C0E">
        <w:rPr>
          <w:lang w:val="en-US"/>
        </w:rPr>
        <w:t xml:space="preserve"> </w:t>
      </w:r>
      <w:r w:rsidRPr="00820A39">
        <w:rPr>
          <w:lang w:val="en-US"/>
        </w:rPr>
        <w:t>outcomes.</w:t>
      </w:r>
    </w:p>
    <w:p w14:paraId="658A963C" w14:textId="002B77D0" w:rsidR="00820A39" w:rsidRPr="00820A39" w:rsidRDefault="00820A39" w:rsidP="00820A39">
      <w:pPr>
        <w:rPr>
          <w:lang w:val="en-US"/>
        </w:rPr>
      </w:pPr>
      <w:r w:rsidRPr="00820A39">
        <w:rPr>
          <w:lang w:val="en-US"/>
        </w:rPr>
        <w:t>The</w:t>
      </w:r>
      <w:r w:rsidR="00BC5C0E">
        <w:rPr>
          <w:lang w:val="en-US"/>
        </w:rPr>
        <w:t xml:space="preserve"> </w:t>
      </w:r>
      <w:r w:rsidRPr="00820A39">
        <w:rPr>
          <w:lang w:val="en-US"/>
        </w:rPr>
        <w:t>impact</w:t>
      </w:r>
      <w:r w:rsidR="00BC5C0E">
        <w:rPr>
          <w:lang w:val="en-US"/>
        </w:rPr>
        <w:t xml:space="preserve"> </w:t>
      </w:r>
      <w:r w:rsidRPr="00820A39">
        <w:rPr>
          <w:lang w:val="en-US"/>
        </w:rPr>
        <w:t>studies</w:t>
      </w:r>
      <w:r w:rsidR="00BC5C0E">
        <w:rPr>
          <w:lang w:val="en-US"/>
        </w:rPr>
        <w:t xml:space="preserve"> </w:t>
      </w:r>
      <w:r w:rsidRPr="00820A39">
        <w:rPr>
          <w:lang w:val="en-US"/>
        </w:rPr>
        <w:t>were</w:t>
      </w:r>
      <w:r w:rsidR="00BC5C0E">
        <w:rPr>
          <w:lang w:val="en-US"/>
        </w:rPr>
        <w:t xml:space="preserve"> </w:t>
      </w:r>
      <w:r w:rsidRPr="00820A39">
        <w:rPr>
          <w:lang w:val="en-US"/>
        </w:rPr>
        <w:t>also</w:t>
      </w:r>
      <w:r w:rsidR="00BC5C0E">
        <w:rPr>
          <w:lang w:val="en-US"/>
        </w:rPr>
        <w:t xml:space="preserve"> </w:t>
      </w:r>
      <w:r w:rsidRPr="00820A39">
        <w:rPr>
          <w:lang w:val="en-US"/>
        </w:rPr>
        <w:t>summarised</w:t>
      </w:r>
      <w:r w:rsidR="00BC5C0E">
        <w:rPr>
          <w:lang w:val="en-US"/>
        </w:rPr>
        <w:t xml:space="preserve"> </w:t>
      </w:r>
      <w:r w:rsidRPr="00820A39">
        <w:rPr>
          <w:lang w:val="en-US"/>
        </w:rPr>
        <w:t>according</w:t>
      </w:r>
      <w:r w:rsidR="00BC5C0E">
        <w:rPr>
          <w:lang w:val="en-US"/>
        </w:rPr>
        <w:t xml:space="preserve"> </w:t>
      </w:r>
      <w:r w:rsidRPr="00820A39">
        <w:rPr>
          <w:lang w:val="en-US"/>
        </w:rPr>
        <w:t>to</w:t>
      </w:r>
      <w:r w:rsidR="00BC5C0E">
        <w:rPr>
          <w:lang w:val="en-US"/>
        </w:rPr>
        <w:t xml:space="preserve"> </w:t>
      </w:r>
      <w:r w:rsidRPr="00820A39">
        <w:rPr>
          <w:lang w:val="en-US"/>
        </w:rPr>
        <w:t>the</w:t>
      </w:r>
      <w:r w:rsidR="00BC5C0E">
        <w:rPr>
          <w:lang w:val="en-US"/>
        </w:rPr>
        <w:t xml:space="preserve"> </w:t>
      </w:r>
      <w:r w:rsidRPr="00820A39">
        <w:rPr>
          <w:lang w:val="en-US"/>
        </w:rPr>
        <w:t>stages</w:t>
      </w:r>
      <w:r w:rsidR="00BC5C0E">
        <w:rPr>
          <w:lang w:val="en-US"/>
        </w:rPr>
        <w:t xml:space="preserve"> </w:t>
      </w:r>
      <w:r w:rsidRPr="00820A39">
        <w:rPr>
          <w:lang w:val="en-US"/>
        </w:rPr>
        <w:t>of</w:t>
      </w:r>
      <w:r w:rsidR="00BC5C0E">
        <w:rPr>
          <w:lang w:val="en-US"/>
        </w:rPr>
        <w:t xml:space="preserve"> </w:t>
      </w:r>
      <w:r w:rsidRPr="00820A39">
        <w:rPr>
          <w:lang w:val="en-US"/>
        </w:rPr>
        <w:t>the</w:t>
      </w:r>
      <w:r w:rsidR="00BC5C0E">
        <w:rPr>
          <w:lang w:val="en-US"/>
        </w:rPr>
        <w:t xml:space="preserve"> </w:t>
      </w:r>
      <w:r w:rsidRPr="00820A39">
        <w:rPr>
          <w:lang w:val="en-US"/>
        </w:rPr>
        <w:t>Critical</w:t>
      </w:r>
      <w:r w:rsidR="00BC5C0E">
        <w:rPr>
          <w:lang w:val="en-US"/>
        </w:rPr>
        <w:t xml:space="preserve"> </w:t>
      </w:r>
      <w:r w:rsidRPr="00820A39">
        <w:rPr>
          <w:lang w:val="en-US"/>
        </w:rPr>
        <w:t>Interventions</w:t>
      </w:r>
      <w:r w:rsidR="00BC5C0E">
        <w:rPr>
          <w:lang w:val="en-US"/>
        </w:rPr>
        <w:t xml:space="preserve"> </w:t>
      </w:r>
      <w:r w:rsidRPr="00820A39">
        <w:rPr>
          <w:lang w:val="en-US"/>
        </w:rPr>
        <w:t>Framework</w:t>
      </w:r>
      <w:r w:rsidR="00BC5C0E">
        <w:rPr>
          <w:lang w:val="en-US"/>
        </w:rPr>
        <w:t xml:space="preserve"> </w:t>
      </w:r>
      <w:r w:rsidRPr="00820A39">
        <w:rPr>
          <w:lang w:val="en-US"/>
        </w:rPr>
        <w:t>continuum</w:t>
      </w:r>
      <w:r w:rsidR="00BC5C0E">
        <w:rPr>
          <w:lang w:val="en-US"/>
        </w:rPr>
        <w:t xml:space="preserve"> </w:t>
      </w:r>
      <w:r w:rsidRPr="00820A39">
        <w:rPr>
          <w:lang w:val="en-US"/>
        </w:rPr>
        <w:t>(Naylor</w:t>
      </w:r>
      <w:r w:rsidR="00BC5C0E">
        <w:rPr>
          <w:lang w:val="en-US"/>
        </w:rPr>
        <w:t xml:space="preserve"> </w:t>
      </w:r>
      <w:r w:rsidRPr="00820A39">
        <w:rPr>
          <w:lang w:val="en-US"/>
        </w:rPr>
        <w:t>et</w:t>
      </w:r>
      <w:r w:rsidR="00BC5C0E">
        <w:rPr>
          <w:lang w:val="en-US"/>
        </w:rPr>
        <w:t xml:space="preserve"> </w:t>
      </w:r>
      <w:r w:rsidRPr="00820A39">
        <w:rPr>
          <w:lang w:val="en-US"/>
        </w:rPr>
        <w:t>al.,</w:t>
      </w:r>
      <w:r w:rsidR="00BC5C0E">
        <w:rPr>
          <w:lang w:val="en-US"/>
        </w:rPr>
        <w:t xml:space="preserve"> </w:t>
      </w:r>
      <w:r w:rsidRPr="00820A39">
        <w:rPr>
          <w:lang w:val="en-US"/>
        </w:rPr>
        <w:t>2013),</w:t>
      </w:r>
      <w:r w:rsidR="00BC5C0E">
        <w:rPr>
          <w:lang w:val="en-US"/>
        </w:rPr>
        <w:t xml:space="preserve"> </w:t>
      </w:r>
      <w:r w:rsidRPr="00820A39">
        <w:rPr>
          <w:lang w:val="en-US"/>
        </w:rPr>
        <w:t>as</w:t>
      </w:r>
      <w:r w:rsidR="00BC5C0E">
        <w:rPr>
          <w:lang w:val="en-US"/>
        </w:rPr>
        <w:t xml:space="preserve"> </w:t>
      </w:r>
      <w:r w:rsidRPr="00820A39">
        <w:rPr>
          <w:lang w:val="en-US"/>
        </w:rPr>
        <w:t>outli</w:t>
      </w:r>
      <w:r>
        <w:rPr>
          <w:lang w:val="en-US"/>
        </w:rPr>
        <w:t>ned</w:t>
      </w:r>
      <w:r w:rsidR="00BC5C0E">
        <w:rPr>
          <w:lang w:val="en-US"/>
        </w:rPr>
        <w:t xml:space="preserve"> </w:t>
      </w:r>
      <w:r>
        <w:rPr>
          <w:lang w:val="en-US"/>
        </w:rPr>
        <w:t>in</w:t>
      </w:r>
      <w:r w:rsidR="00BC5C0E">
        <w:rPr>
          <w:lang w:val="en-US"/>
        </w:rPr>
        <w:t xml:space="preserve"> </w:t>
      </w:r>
      <w:r>
        <w:rPr>
          <w:lang w:val="en-US"/>
        </w:rPr>
        <w:t>Table</w:t>
      </w:r>
      <w:r w:rsidR="00BC5C0E">
        <w:rPr>
          <w:lang w:val="en-US"/>
        </w:rPr>
        <w:t xml:space="preserve"> </w:t>
      </w:r>
      <w:r w:rsidRPr="00820A39">
        <w:rPr>
          <w:lang w:val="en-US"/>
        </w:rPr>
        <w:t>1.</w:t>
      </w:r>
      <w:r w:rsidR="00BC5C0E">
        <w:rPr>
          <w:lang w:val="en-US"/>
        </w:rPr>
        <w:t xml:space="preserve"> </w:t>
      </w:r>
      <w:r w:rsidRPr="00820A39">
        <w:rPr>
          <w:lang w:val="en-US"/>
        </w:rPr>
        <w:t>It</w:t>
      </w:r>
      <w:r w:rsidR="00BC5C0E">
        <w:rPr>
          <w:lang w:val="en-US"/>
        </w:rPr>
        <w:t xml:space="preserve"> </w:t>
      </w:r>
      <w:r w:rsidRPr="00820A39">
        <w:rPr>
          <w:lang w:val="en-US"/>
        </w:rPr>
        <w:t>became</w:t>
      </w:r>
      <w:r w:rsidR="00BC5C0E">
        <w:rPr>
          <w:lang w:val="en-US"/>
        </w:rPr>
        <w:t xml:space="preserve"> </w:t>
      </w:r>
      <w:r w:rsidRPr="00820A39">
        <w:rPr>
          <w:lang w:val="en-US"/>
        </w:rPr>
        <w:t>apparent</w:t>
      </w:r>
      <w:r w:rsidR="00BC5C0E">
        <w:rPr>
          <w:lang w:val="en-US"/>
        </w:rPr>
        <w:t xml:space="preserve"> </w:t>
      </w:r>
      <w:r w:rsidRPr="00820A39">
        <w:rPr>
          <w:lang w:val="en-US"/>
        </w:rPr>
        <w:t>early</w:t>
      </w:r>
      <w:r w:rsidR="00BC5C0E">
        <w:rPr>
          <w:lang w:val="en-US"/>
        </w:rPr>
        <w:t xml:space="preserve"> </w:t>
      </w:r>
      <w:r w:rsidRPr="00820A39">
        <w:rPr>
          <w:lang w:val="en-US"/>
        </w:rPr>
        <w:t>on</w:t>
      </w:r>
      <w:r w:rsidR="00BC5C0E">
        <w:rPr>
          <w:lang w:val="en-US"/>
        </w:rPr>
        <w:t xml:space="preserve"> </w:t>
      </w:r>
      <w:r w:rsidRPr="00820A39">
        <w:rPr>
          <w:lang w:val="en-US"/>
        </w:rPr>
        <w:t>that</w:t>
      </w:r>
      <w:r w:rsidR="00BC5C0E">
        <w:rPr>
          <w:lang w:val="en-US"/>
        </w:rPr>
        <w:t xml:space="preserve"> </w:t>
      </w:r>
      <w:r w:rsidRPr="00820A39">
        <w:rPr>
          <w:lang w:val="en-US"/>
        </w:rPr>
        <w:t>a</w:t>
      </w:r>
      <w:r w:rsidR="00BC5C0E">
        <w:rPr>
          <w:lang w:val="en-US"/>
        </w:rPr>
        <w:t xml:space="preserve"> </w:t>
      </w:r>
      <w:r w:rsidRPr="00820A39">
        <w:rPr>
          <w:lang w:val="en-US"/>
        </w:rPr>
        <w:t>major</w:t>
      </w:r>
      <w:r w:rsidR="00BC5C0E">
        <w:rPr>
          <w:lang w:val="en-US"/>
        </w:rPr>
        <w:t xml:space="preserve"> </w:t>
      </w:r>
      <w:r w:rsidRPr="00820A39">
        <w:rPr>
          <w:lang w:val="en-US"/>
        </w:rPr>
        <w:t>research</w:t>
      </w:r>
      <w:r w:rsidR="00BC5C0E">
        <w:rPr>
          <w:lang w:val="en-US"/>
        </w:rPr>
        <w:t xml:space="preserve"> </w:t>
      </w:r>
      <w:r w:rsidRPr="00820A39">
        <w:rPr>
          <w:lang w:val="en-US"/>
        </w:rPr>
        <w:t>gap</w:t>
      </w:r>
      <w:r w:rsidR="00BC5C0E">
        <w:rPr>
          <w:lang w:val="en-US"/>
        </w:rPr>
        <w:t xml:space="preserve"> </w:t>
      </w:r>
      <w:r w:rsidRPr="00820A39">
        <w:rPr>
          <w:lang w:val="en-US"/>
        </w:rPr>
        <w:t>existed</w:t>
      </w:r>
      <w:r w:rsidR="00BC5C0E">
        <w:rPr>
          <w:lang w:val="en-US"/>
        </w:rPr>
        <w:t xml:space="preserve"> </w:t>
      </w:r>
      <w:r w:rsidRPr="00820A39">
        <w:rPr>
          <w:lang w:val="en-US"/>
        </w:rPr>
        <w:t>at</w:t>
      </w:r>
      <w:r w:rsidR="00BC5C0E">
        <w:rPr>
          <w:lang w:val="en-US"/>
        </w:rPr>
        <w:t xml:space="preserve"> </w:t>
      </w:r>
      <w:r w:rsidRPr="00820A39">
        <w:rPr>
          <w:lang w:val="en-US"/>
        </w:rPr>
        <w:t>the</w:t>
      </w:r>
      <w:r w:rsidR="00BC5C0E">
        <w:rPr>
          <w:lang w:val="en-US"/>
        </w:rPr>
        <w:t xml:space="preserve"> </w:t>
      </w:r>
      <w:r w:rsidRPr="00820A39">
        <w:rPr>
          <w:lang w:val="en-US"/>
        </w:rPr>
        <w:t>graduate</w:t>
      </w:r>
      <w:r w:rsidR="00BC5C0E">
        <w:rPr>
          <w:lang w:val="en-US"/>
        </w:rPr>
        <w:t xml:space="preserve"> </w:t>
      </w:r>
      <w:r w:rsidRPr="00820A39">
        <w:rPr>
          <w:lang w:val="en-US"/>
        </w:rPr>
        <w:t>employment</w:t>
      </w:r>
      <w:r w:rsidR="00BC5C0E">
        <w:rPr>
          <w:lang w:val="en-US"/>
        </w:rPr>
        <w:t xml:space="preserve"> </w:t>
      </w:r>
      <w:r w:rsidRPr="00820A39">
        <w:rPr>
          <w:lang w:val="en-US"/>
        </w:rPr>
        <w:t>stage</w:t>
      </w:r>
      <w:r w:rsidR="00BC5C0E">
        <w:rPr>
          <w:lang w:val="en-US"/>
        </w:rPr>
        <w:t xml:space="preserve"> </w:t>
      </w:r>
      <w:r w:rsidRPr="00820A39">
        <w:rPr>
          <w:lang w:val="en-US"/>
        </w:rPr>
        <w:t>of</w:t>
      </w:r>
      <w:r w:rsidR="00BC5C0E">
        <w:rPr>
          <w:lang w:val="en-US"/>
        </w:rPr>
        <w:t xml:space="preserve"> </w:t>
      </w:r>
      <w:r w:rsidRPr="00820A39">
        <w:rPr>
          <w:lang w:val="en-US"/>
        </w:rPr>
        <w:t>the</w:t>
      </w:r>
      <w:r w:rsidR="00BC5C0E">
        <w:rPr>
          <w:lang w:val="en-US"/>
        </w:rPr>
        <w:t xml:space="preserve"> </w:t>
      </w:r>
      <w:r w:rsidRPr="00820A39">
        <w:rPr>
          <w:lang w:val="en-US"/>
        </w:rPr>
        <w:t>continuum,</w:t>
      </w:r>
      <w:r w:rsidR="00BC5C0E">
        <w:rPr>
          <w:lang w:val="en-US"/>
        </w:rPr>
        <w:t xml:space="preserve"> </w:t>
      </w:r>
      <w:r w:rsidRPr="00820A39">
        <w:rPr>
          <w:lang w:val="en-US"/>
        </w:rPr>
        <w:t>so</w:t>
      </w:r>
      <w:r w:rsidR="00BC5C0E">
        <w:rPr>
          <w:lang w:val="en-US"/>
        </w:rPr>
        <w:t xml:space="preserve"> </w:t>
      </w:r>
      <w:r w:rsidRPr="00820A39">
        <w:rPr>
          <w:lang w:val="en-US"/>
        </w:rPr>
        <w:t>a</w:t>
      </w:r>
      <w:r w:rsidR="00BC5C0E">
        <w:rPr>
          <w:lang w:val="en-US"/>
        </w:rPr>
        <w:t xml:space="preserve"> </w:t>
      </w:r>
      <w:r w:rsidRPr="00820A39">
        <w:rPr>
          <w:lang w:val="en-US"/>
        </w:rPr>
        <w:t>further</w:t>
      </w:r>
      <w:r w:rsidR="00BC5C0E">
        <w:rPr>
          <w:lang w:val="en-US"/>
        </w:rPr>
        <w:t xml:space="preserve"> </w:t>
      </w:r>
      <w:r w:rsidRPr="00820A39">
        <w:rPr>
          <w:lang w:val="en-US"/>
        </w:rPr>
        <w:t>literature</w:t>
      </w:r>
      <w:r w:rsidR="00BC5C0E">
        <w:rPr>
          <w:lang w:val="en-US"/>
        </w:rPr>
        <w:t xml:space="preserve"> </w:t>
      </w:r>
      <w:r w:rsidRPr="00820A39">
        <w:rPr>
          <w:lang w:val="en-US"/>
        </w:rPr>
        <w:t>search</w:t>
      </w:r>
      <w:r w:rsidR="00BC5C0E">
        <w:rPr>
          <w:lang w:val="en-US"/>
        </w:rPr>
        <w:t xml:space="preserve"> </w:t>
      </w:r>
      <w:r w:rsidRPr="00820A39">
        <w:rPr>
          <w:lang w:val="en-US"/>
        </w:rPr>
        <w:t>with</w:t>
      </w:r>
      <w:r w:rsidR="00BC5C0E">
        <w:rPr>
          <w:lang w:val="en-US"/>
        </w:rPr>
        <w:t xml:space="preserve"> </w:t>
      </w:r>
      <w:r w:rsidRPr="00820A39">
        <w:rPr>
          <w:lang w:val="en-US"/>
        </w:rPr>
        <w:t>additional</w:t>
      </w:r>
      <w:r w:rsidR="00BC5C0E">
        <w:rPr>
          <w:lang w:val="en-US"/>
        </w:rPr>
        <w:t xml:space="preserve"> </w:t>
      </w:r>
      <w:r w:rsidRPr="00820A39">
        <w:rPr>
          <w:lang w:val="en-US"/>
        </w:rPr>
        <w:t>search</w:t>
      </w:r>
      <w:r w:rsidR="00BC5C0E">
        <w:rPr>
          <w:lang w:val="en-US"/>
        </w:rPr>
        <w:t xml:space="preserve"> </w:t>
      </w:r>
      <w:r w:rsidRPr="00820A39">
        <w:rPr>
          <w:lang w:val="en-US"/>
        </w:rPr>
        <w:t>terms</w:t>
      </w:r>
      <w:r w:rsidR="00BC5C0E">
        <w:rPr>
          <w:lang w:val="en-US"/>
        </w:rPr>
        <w:t xml:space="preserve"> </w:t>
      </w:r>
      <w:r w:rsidRPr="00820A39">
        <w:rPr>
          <w:lang w:val="en-US"/>
        </w:rPr>
        <w:t>was</w:t>
      </w:r>
      <w:r w:rsidR="00BC5C0E">
        <w:rPr>
          <w:lang w:val="en-US"/>
        </w:rPr>
        <w:t xml:space="preserve"> </w:t>
      </w:r>
      <w:r w:rsidRPr="00820A39">
        <w:rPr>
          <w:lang w:val="en-US"/>
        </w:rPr>
        <w:t>conducted,</w:t>
      </w:r>
      <w:r w:rsidR="00BC5C0E">
        <w:rPr>
          <w:lang w:val="en-US"/>
        </w:rPr>
        <w:t xml:space="preserve"> </w:t>
      </w:r>
      <w:r w:rsidRPr="00820A39">
        <w:rPr>
          <w:lang w:val="en-US"/>
        </w:rPr>
        <w:t>which</w:t>
      </w:r>
      <w:r w:rsidR="00BC5C0E">
        <w:rPr>
          <w:lang w:val="en-US"/>
        </w:rPr>
        <w:t xml:space="preserve"> </w:t>
      </w:r>
      <w:r w:rsidRPr="00820A39">
        <w:rPr>
          <w:lang w:val="en-US"/>
        </w:rPr>
        <w:t>verified</w:t>
      </w:r>
      <w:r w:rsidR="00BC5C0E">
        <w:rPr>
          <w:lang w:val="en-US"/>
        </w:rPr>
        <w:t xml:space="preserve"> </w:t>
      </w:r>
      <w:r w:rsidRPr="00820A39">
        <w:rPr>
          <w:lang w:val="en-US"/>
        </w:rPr>
        <w:t>the</w:t>
      </w:r>
      <w:r w:rsidR="00BC5C0E">
        <w:rPr>
          <w:lang w:val="en-US"/>
        </w:rPr>
        <w:t xml:space="preserve"> </w:t>
      </w:r>
      <w:r w:rsidRPr="00820A39">
        <w:rPr>
          <w:lang w:val="en-US"/>
        </w:rPr>
        <w:t>relative</w:t>
      </w:r>
      <w:r w:rsidR="00BC5C0E">
        <w:rPr>
          <w:lang w:val="en-US"/>
        </w:rPr>
        <w:t xml:space="preserve"> </w:t>
      </w:r>
      <w:r w:rsidRPr="00820A39">
        <w:rPr>
          <w:lang w:val="en-US"/>
        </w:rPr>
        <w:t>lack</w:t>
      </w:r>
      <w:r w:rsidR="00BC5C0E">
        <w:rPr>
          <w:lang w:val="en-US"/>
        </w:rPr>
        <w:t xml:space="preserve"> </w:t>
      </w:r>
      <w:r w:rsidRPr="00820A39">
        <w:rPr>
          <w:lang w:val="en-US"/>
        </w:rPr>
        <w:t>of</w:t>
      </w:r>
      <w:r w:rsidR="00BC5C0E">
        <w:rPr>
          <w:lang w:val="en-US"/>
        </w:rPr>
        <w:t xml:space="preserve"> </w:t>
      </w:r>
      <w:r w:rsidRPr="00820A39">
        <w:rPr>
          <w:lang w:val="en-US"/>
        </w:rPr>
        <w:t>published</w:t>
      </w:r>
      <w:r w:rsidR="00BC5C0E">
        <w:rPr>
          <w:lang w:val="en-US"/>
        </w:rPr>
        <w:t xml:space="preserve"> </w:t>
      </w:r>
      <w:r w:rsidRPr="00820A39">
        <w:rPr>
          <w:lang w:val="en-US"/>
        </w:rPr>
        <w:t>impact</w:t>
      </w:r>
      <w:r w:rsidR="00BC5C0E">
        <w:rPr>
          <w:lang w:val="en-US"/>
        </w:rPr>
        <w:t xml:space="preserve"> </w:t>
      </w:r>
      <w:r>
        <w:rPr>
          <w:lang w:val="en-US"/>
        </w:rPr>
        <w:t>studies</w:t>
      </w:r>
      <w:r w:rsidR="00BC5C0E">
        <w:rPr>
          <w:lang w:val="en-US"/>
        </w:rPr>
        <w:t xml:space="preserve"> </w:t>
      </w:r>
      <w:r>
        <w:rPr>
          <w:lang w:val="en-US"/>
        </w:rPr>
        <w:t>in</w:t>
      </w:r>
      <w:r w:rsidR="00BC5C0E">
        <w:rPr>
          <w:lang w:val="en-US"/>
        </w:rPr>
        <w:t xml:space="preserve"> </w:t>
      </w:r>
      <w:r>
        <w:rPr>
          <w:lang w:val="en-US"/>
        </w:rPr>
        <w:t>this</w:t>
      </w:r>
      <w:r w:rsidR="00BC5C0E">
        <w:rPr>
          <w:lang w:val="en-US"/>
        </w:rPr>
        <w:t xml:space="preserve"> </w:t>
      </w:r>
      <w:r>
        <w:rPr>
          <w:lang w:val="en-US"/>
        </w:rPr>
        <w:t>area.</w:t>
      </w:r>
    </w:p>
    <w:p w14:paraId="10B25BB5" w14:textId="598928D4" w:rsidR="00820A39" w:rsidRPr="00820A39" w:rsidRDefault="00820A39" w:rsidP="00820A39">
      <w:pPr>
        <w:pStyle w:val="Heading3"/>
        <w:rPr>
          <w:lang w:val="en-US"/>
        </w:rPr>
      </w:pPr>
      <w:bookmarkStart w:id="26" w:name="_Toc505671713"/>
      <w:r>
        <w:rPr>
          <w:lang w:val="en-US"/>
        </w:rPr>
        <w:t>1.4.2</w:t>
      </w:r>
      <w:r w:rsidR="00BC5C0E">
        <w:rPr>
          <w:lang w:val="en-US"/>
        </w:rPr>
        <w:t xml:space="preserve"> </w:t>
      </w:r>
      <w:r>
        <w:rPr>
          <w:lang w:val="en-US"/>
        </w:rPr>
        <w:t>Survey</w:t>
      </w:r>
      <w:r w:rsidR="00BC5C0E">
        <w:rPr>
          <w:lang w:val="en-US"/>
        </w:rPr>
        <w:t xml:space="preserve"> </w:t>
      </w:r>
      <w:r>
        <w:rPr>
          <w:lang w:val="en-US"/>
        </w:rPr>
        <w:t>of</w:t>
      </w:r>
      <w:r w:rsidR="00BC5C0E">
        <w:rPr>
          <w:lang w:val="en-US"/>
        </w:rPr>
        <w:t xml:space="preserve"> </w:t>
      </w:r>
      <w:r>
        <w:rPr>
          <w:lang w:val="en-US"/>
        </w:rPr>
        <w:t>Program</w:t>
      </w:r>
      <w:r w:rsidR="00BC5C0E">
        <w:rPr>
          <w:lang w:val="en-US"/>
        </w:rPr>
        <w:t xml:space="preserve"> </w:t>
      </w:r>
      <w:r>
        <w:rPr>
          <w:lang w:val="en-US"/>
        </w:rPr>
        <w:t>P</w:t>
      </w:r>
      <w:r w:rsidRPr="00820A39">
        <w:rPr>
          <w:lang w:val="en-US"/>
        </w:rPr>
        <w:t>roviders</w:t>
      </w:r>
      <w:bookmarkEnd w:id="26"/>
    </w:p>
    <w:p w14:paraId="6924F2A9" w14:textId="5F92B962" w:rsidR="00820A39" w:rsidRPr="00820A39" w:rsidRDefault="00820A39" w:rsidP="00820A39">
      <w:pPr>
        <w:rPr>
          <w:lang w:val="en-US"/>
        </w:rPr>
      </w:pPr>
      <w:r w:rsidRPr="00820A39">
        <w:rPr>
          <w:lang w:val="en-US"/>
        </w:rPr>
        <w:t>A</w:t>
      </w:r>
      <w:r w:rsidR="00BC5C0E">
        <w:rPr>
          <w:lang w:val="en-US"/>
        </w:rPr>
        <w:t xml:space="preserve"> </w:t>
      </w:r>
      <w:r w:rsidRPr="00820A39">
        <w:rPr>
          <w:lang w:val="en-US"/>
        </w:rPr>
        <w:t>survey</w:t>
      </w:r>
      <w:r w:rsidR="00BC5C0E">
        <w:rPr>
          <w:lang w:val="en-US"/>
        </w:rPr>
        <w:t xml:space="preserve"> </w:t>
      </w:r>
      <w:r w:rsidRPr="00820A39">
        <w:rPr>
          <w:lang w:val="en-US"/>
        </w:rPr>
        <w:t>invitation</w:t>
      </w:r>
      <w:r w:rsidR="00BC5C0E">
        <w:rPr>
          <w:lang w:val="en-US"/>
        </w:rPr>
        <w:t xml:space="preserve"> </w:t>
      </w:r>
      <w:r w:rsidRPr="00820A39">
        <w:rPr>
          <w:lang w:val="en-US"/>
        </w:rPr>
        <w:t>was</w:t>
      </w:r>
      <w:r w:rsidR="00BC5C0E">
        <w:rPr>
          <w:lang w:val="en-US"/>
        </w:rPr>
        <w:t xml:space="preserve"> </w:t>
      </w:r>
      <w:r w:rsidRPr="00820A39">
        <w:rPr>
          <w:lang w:val="en-US"/>
        </w:rPr>
        <w:t>sent</w:t>
      </w:r>
      <w:r w:rsidR="00BC5C0E">
        <w:rPr>
          <w:lang w:val="en-US"/>
        </w:rPr>
        <w:t xml:space="preserve"> </w:t>
      </w:r>
      <w:r w:rsidRPr="00820A39">
        <w:rPr>
          <w:lang w:val="en-US"/>
        </w:rPr>
        <w:t>to</w:t>
      </w:r>
      <w:r w:rsidR="00BC5C0E">
        <w:rPr>
          <w:lang w:val="en-US"/>
        </w:rPr>
        <w:t xml:space="preserve"> </w:t>
      </w:r>
      <w:r w:rsidRPr="00820A39">
        <w:rPr>
          <w:lang w:val="en-US"/>
        </w:rPr>
        <w:t>all</w:t>
      </w:r>
      <w:r w:rsidR="00BC5C0E">
        <w:rPr>
          <w:lang w:val="en-US"/>
        </w:rPr>
        <w:t xml:space="preserve"> </w:t>
      </w:r>
      <w:r w:rsidRPr="00820A39">
        <w:rPr>
          <w:lang w:val="en-US"/>
        </w:rPr>
        <w:t>Australian</w:t>
      </w:r>
      <w:r w:rsidR="00BC5C0E">
        <w:rPr>
          <w:lang w:val="en-US"/>
        </w:rPr>
        <w:t xml:space="preserve"> </w:t>
      </w:r>
      <w:r w:rsidRPr="00820A39">
        <w:rPr>
          <w:lang w:val="en-US"/>
        </w:rPr>
        <w:t>public</w:t>
      </w:r>
      <w:r w:rsidR="00BC5C0E">
        <w:rPr>
          <w:lang w:val="en-US"/>
        </w:rPr>
        <w:t xml:space="preserve"> </w:t>
      </w:r>
      <w:r w:rsidRPr="00820A39">
        <w:rPr>
          <w:lang w:val="en-US"/>
        </w:rPr>
        <w:t>universities</w:t>
      </w:r>
      <w:r w:rsidR="00BC5C0E">
        <w:rPr>
          <w:lang w:val="en-US"/>
        </w:rPr>
        <w:t xml:space="preserve"> </w:t>
      </w:r>
      <w:r w:rsidRPr="00820A39">
        <w:rPr>
          <w:lang w:val="en-US"/>
        </w:rPr>
        <w:t>(Table</w:t>
      </w:r>
      <w:r w:rsidR="00BC5C0E">
        <w:rPr>
          <w:lang w:val="en-US"/>
        </w:rPr>
        <w:t xml:space="preserve"> </w:t>
      </w:r>
      <w:r w:rsidRPr="00820A39">
        <w:rPr>
          <w:lang w:val="en-US"/>
        </w:rPr>
        <w:t>A</w:t>
      </w:r>
      <w:r w:rsidR="00BC5C0E">
        <w:rPr>
          <w:lang w:val="en-US"/>
        </w:rPr>
        <w:t xml:space="preserve"> </w:t>
      </w:r>
      <w:r w:rsidRPr="00820A39">
        <w:rPr>
          <w:lang w:val="en-US"/>
        </w:rPr>
        <w:t>providers)</w:t>
      </w:r>
      <w:r w:rsidR="00BC5C0E">
        <w:rPr>
          <w:lang w:val="en-US"/>
        </w:rPr>
        <w:t xml:space="preserve"> </w:t>
      </w:r>
      <w:r w:rsidRPr="00820A39">
        <w:rPr>
          <w:lang w:val="en-US"/>
        </w:rPr>
        <w:t>(Appendix</w:t>
      </w:r>
      <w:r w:rsidR="00BC5C0E">
        <w:rPr>
          <w:lang w:val="en-US"/>
        </w:rPr>
        <w:t xml:space="preserve"> </w:t>
      </w:r>
      <w:r w:rsidRPr="00820A39">
        <w:rPr>
          <w:lang w:val="en-US"/>
        </w:rPr>
        <w:t>3)</w:t>
      </w:r>
      <w:r w:rsidR="00BC5C0E">
        <w:rPr>
          <w:lang w:val="en-US"/>
        </w:rPr>
        <w:t xml:space="preserve"> </w:t>
      </w:r>
      <w:r w:rsidRPr="00820A39">
        <w:rPr>
          <w:lang w:val="en-US"/>
        </w:rPr>
        <w:t>and</w:t>
      </w:r>
      <w:r w:rsidR="00BC5C0E">
        <w:rPr>
          <w:lang w:val="en-US"/>
        </w:rPr>
        <w:t xml:space="preserve"> </w:t>
      </w:r>
      <w:r w:rsidRPr="00820A39">
        <w:rPr>
          <w:lang w:val="en-US"/>
        </w:rPr>
        <w:t>was</w:t>
      </w:r>
      <w:r w:rsidR="00BC5C0E">
        <w:rPr>
          <w:lang w:val="en-US"/>
        </w:rPr>
        <w:t xml:space="preserve"> </w:t>
      </w:r>
      <w:r w:rsidRPr="00820A39">
        <w:rPr>
          <w:lang w:val="en-US"/>
        </w:rPr>
        <w:t>followed-up</w:t>
      </w:r>
      <w:r w:rsidR="00BC5C0E">
        <w:rPr>
          <w:lang w:val="en-US"/>
        </w:rPr>
        <w:t xml:space="preserve"> </w:t>
      </w:r>
      <w:r w:rsidRPr="00820A39">
        <w:rPr>
          <w:lang w:val="en-US"/>
        </w:rPr>
        <w:t>by</w:t>
      </w:r>
      <w:r w:rsidR="00BC5C0E">
        <w:rPr>
          <w:lang w:val="en-US"/>
        </w:rPr>
        <w:t xml:space="preserve"> </w:t>
      </w:r>
      <w:r>
        <w:rPr>
          <w:lang w:val="en-US"/>
        </w:rPr>
        <w:t>targeted</w:t>
      </w:r>
      <w:r w:rsidR="00BC5C0E">
        <w:rPr>
          <w:lang w:val="en-US"/>
        </w:rPr>
        <w:t xml:space="preserve"> </w:t>
      </w:r>
      <w:r>
        <w:rPr>
          <w:lang w:val="en-US"/>
        </w:rPr>
        <w:t>phone</w:t>
      </w:r>
      <w:r w:rsidR="00BC5C0E">
        <w:rPr>
          <w:lang w:val="en-US"/>
        </w:rPr>
        <w:t xml:space="preserve"> </w:t>
      </w:r>
      <w:r>
        <w:rPr>
          <w:lang w:val="en-US"/>
        </w:rPr>
        <w:t>interviews</w:t>
      </w:r>
      <w:r w:rsidR="00BC5C0E">
        <w:rPr>
          <w:lang w:val="en-US"/>
        </w:rPr>
        <w:t xml:space="preserve"> </w:t>
      </w:r>
      <w:r>
        <w:rPr>
          <w:lang w:val="en-US"/>
        </w:rPr>
        <w:t>with</w:t>
      </w:r>
      <w:r w:rsidR="00BC5C0E">
        <w:rPr>
          <w:lang w:val="en-US"/>
        </w:rPr>
        <w:t xml:space="preserve"> </w:t>
      </w:r>
      <w:r w:rsidRPr="00820A39">
        <w:rPr>
          <w:lang w:val="en-US"/>
        </w:rPr>
        <w:t>program</w:t>
      </w:r>
      <w:r w:rsidR="00BC5C0E">
        <w:rPr>
          <w:lang w:val="en-US"/>
        </w:rPr>
        <w:t xml:space="preserve"> </w:t>
      </w:r>
      <w:r w:rsidRPr="00820A39">
        <w:rPr>
          <w:lang w:val="en-US"/>
        </w:rPr>
        <w:t>providers</w:t>
      </w:r>
      <w:r w:rsidR="00BC5C0E">
        <w:rPr>
          <w:lang w:val="en-US"/>
        </w:rPr>
        <w:t xml:space="preserve"> </w:t>
      </w:r>
      <w:r w:rsidRPr="00820A39">
        <w:rPr>
          <w:lang w:val="en-US"/>
        </w:rPr>
        <w:t>where</w:t>
      </w:r>
      <w:r w:rsidR="00BC5C0E">
        <w:rPr>
          <w:lang w:val="en-US"/>
        </w:rPr>
        <w:t xml:space="preserve"> </w:t>
      </w:r>
      <w:r w:rsidRPr="00820A39">
        <w:rPr>
          <w:lang w:val="en-US"/>
        </w:rPr>
        <w:t>initiatives</w:t>
      </w:r>
      <w:r w:rsidR="00BC5C0E">
        <w:rPr>
          <w:lang w:val="en-US"/>
        </w:rPr>
        <w:t xml:space="preserve"> </w:t>
      </w:r>
      <w:r w:rsidRPr="00820A39">
        <w:rPr>
          <w:lang w:val="en-US"/>
        </w:rPr>
        <w:t>appeared</w:t>
      </w:r>
      <w:r w:rsidR="00BC5C0E">
        <w:rPr>
          <w:lang w:val="en-US"/>
        </w:rPr>
        <w:t xml:space="preserve"> </w:t>
      </w:r>
      <w:r w:rsidRPr="00820A39">
        <w:rPr>
          <w:lang w:val="en-US"/>
        </w:rPr>
        <w:t>effective</w:t>
      </w:r>
      <w:r w:rsidR="00BC5C0E">
        <w:rPr>
          <w:lang w:val="en-US"/>
        </w:rPr>
        <w:t xml:space="preserve"> </w:t>
      </w:r>
      <w:r w:rsidRPr="00820A39">
        <w:rPr>
          <w:lang w:val="en-US"/>
        </w:rPr>
        <w:t>but</w:t>
      </w:r>
      <w:r w:rsidR="00BC5C0E">
        <w:rPr>
          <w:lang w:val="en-US"/>
        </w:rPr>
        <w:t xml:space="preserve"> </w:t>
      </w:r>
      <w:r w:rsidRPr="00820A39">
        <w:rPr>
          <w:lang w:val="en-US"/>
        </w:rPr>
        <w:t>where</w:t>
      </w:r>
      <w:r w:rsidR="00BC5C0E">
        <w:rPr>
          <w:lang w:val="en-US"/>
        </w:rPr>
        <w:t xml:space="preserve"> </w:t>
      </w:r>
      <w:r w:rsidRPr="00820A39">
        <w:rPr>
          <w:lang w:val="en-US"/>
        </w:rPr>
        <w:t>information</w:t>
      </w:r>
      <w:r w:rsidR="00BC5C0E">
        <w:rPr>
          <w:lang w:val="en-US"/>
        </w:rPr>
        <w:t xml:space="preserve"> </w:t>
      </w:r>
      <w:r w:rsidRPr="00820A39">
        <w:rPr>
          <w:lang w:val="en-US"/>
        </w:rPr>
        <w:t>was</w:t>
      </w:r>
      <w:r w:rsidR="00BC5C0E">
        <w:rPr>
          <w:lang w:val="en-US"/>
        </w:rPr>
        <w:t xml:space="preserve"> </w:t>
      </w:r>
      <w:r w:rsidRPr="00820A39">
        <w:rPr>
          <w:lang w:val="en-US"/>
        </w:rPr>
        <w:t>lacking</w:t>
      </w:r>
      <w:r w:rsidR="00BC5C0E">
        <w:rPr>
          <w:lang w:val="en-US"/>
        </w:rPr>
        <w:t xml:space="preserve"> </w:t>
      </w:r>
      <w:r w:rsidRPr="00820A39">
        <w:rPr>
          <w:lang w:val="en-US"/>
        </w:rPr>
        <w:t>(Appendix</w:t>
      </w:r>
      <w:r w:rsidR="00BC5C0E">
        <w:rPr>
          <w:lang w:val="en-US"/>
        </w:rPr>
        <w:t xml:space="preserve"> </w:t>
      </w:r>
      <w:r w:rsidRPr="00820A39">
        <w:rPr>
          <w:lang w:val="en-US"/>
        </w:rPr>
        <w:t>2).</w:t>
      </w:r>
      <w:r w:rsidR="00BC5C0E">
        <w:rPr>
          <w:lang w:val="en-US"/>
        </w:rPr>
        <w:t xml:space="preserve"> </w:t>
      </w:r>
      <w:r w:rsidRPr="00820A39">
        <w:rPr>
          <w:lang w:val="en-US"/>
        </w:rPr>
        <w:t>In</w:t>
      </w:r>
      <w:r w:rsidR="00BC5C0E">
        <w:rPr>
          <w:lang w:val="en-US"/>
        </w:rPr>
        <w:t xml:space="preserve"> </w:t>
      </w:r>
      <w:r w:rsidRPr="00820A39">
        <w:rPr>
          <w:lang w:val="en-US"/>
        </w:rPr>
        <w:t>total</w:t>
      </w:r>
      <w:r w:rsidR="00BC5C0E">
        <w:rPr>
          <w:lang w:val="en-US"/>
        </w:rPr>
        <w:t xml:space="preserve"> </w:t>
      </w:r>
      <w:r w:rsidRPr="00820A39">
        <w:rPr>
          <w:lang w:val="en-US"/>
        </w:rPr>
        <w:t>109</w:t>
      </w:r>
      <w:r w:rsidR="00BC5C0E">
        <w:rPr>
          <w:lang w:val="en-US"/>
        </w:rPr>
        <w:t xml:space="preserve"> </w:t>
      </w:r>
      <w:r w:rsidRPr="00820A39">
        <w:rPr>
          <w:lang w:val="en-US"/>
        </w:rPr>
        <w:t>survey</w:t>
      </w:r>
      <w:r w:rsidR="00BC5C0E">
        <w:rPr>
          <w:lang w:val="en-US"/>
        </w:rPr>
        <w:t xml:space="preserve"> </w:t>
      </w:r>
      <w:r w:rsidRPr="00820A39">
        <w:rPr>
          <w:lang w:val="en-US"/>
        </w:rPr>
        <w:t>responses</w:t>
      </w:r>
      <w:r w:rsidR="00BC5C0E">
        <w:rPr>
          <w:lang w:val="en-US"/>
        </w:rPr>
        <w:t xml:space="preserve"> </w:t>
      </w:r>
      <w:r w:rsidRPr="00820A39">
        <w:rPr>
          <w:lang w:val="en-US"/>
        </w:rPr>
        <w:t>were</w:t>
      </w:r>
      <w:r w:rsidR="00BC5C0E">
        <w:rPr>
          <w:lang w:val="en-US"/>
        </w:rPr>
        <w:t xml:space="preserve"> </w:t>
      </w:r>
      <w:r w:rsidRPr="00820A39">
        <w:rPr>
          <w:lang w:val="en-US"/>
        </w:rPr>
        <w:t>collected.</w:t>
      </w:r>
      <w:r w:rsidR="00BC5C0E">
        <w:rPr>
          <w:lang w:val="en-US"/>
        </w:rPr>
        <w:t xml:space="preserve"> </w:t>
      </w:r>
      <w:r w:rsidRPr="00820A39">
        <w:rPr>
          <w:lang w:val="en-US"/>
        </w:rPr>
        <w:t>Some</w:t>
      </w:r>
      <w:r w:rsidR="00BC5C0E">
        <w:rPr>
          <w:lang w:val="en-US"/>
        </w:rPr>
        <w:t xml:space="preserve"> </w:t>
      </w:r>
      <w:r w:rsidRPr="00820A39">
        <w:rPr>
          <w:lang w:val="en-US"/>
        </w:rPr>
        <w:t>of</w:t>
      </w:r>
      <w:r w:rsidR="00BC5C0E">
        <w:rPr>
          <w:lang w:val="en-US"/>
        </w:rPr>
        <w:t xml:space="preserve"> </w:t>
      </w:r>
      <w:r w:rsidRPr="00820A39">
        <w:rPr>
          <w:lang w:val="en-US"/>
        </w:rPr>
        <w:t>these</w:t>
      </w:r>
      <w:r w:rsidR="00BC5C0E">
        <w:rPr>
          <w:lang w:val="en-US"/>
        </w:rPr>
        <w:t xml:space="preserve"> </w:t>
      </w:r>
      <w:r w:rsidRPr="00820A39">
        <w:rPr>
          <w:lang w:val="en-US"/>
        </w:rPr>
        <w:t>were</w:t>
      </w:r>
      <w:r w:rsidR="00BC5C0E">
        <w:rPr>
          <w:lang w:val="en-US"/>
        </w:rPr>
        <w:t xml:space="preserve"> </w:t>
      </w:r>
      <w:r w:rsidRPr="00820A39">
        <w:rPr>
          <w:lang w:val="en-US"/>
        </w:rPr>
        <w:t>incomplete,</w:t>
      </w:r>
      <w:r w:rsidR="00BC5C0E">
        <w:rPr>
          <w:lang w:val="en-US"/>
        </w:rPr>
        <w:t xml:space="preserve"> </w:t>
      </w:r>
      <w:r w:rsidRPr="00820A39">
        <w:rPr>
          <w:lang w:val="en-US"/>
        </w:rPr>
        <w:t>leaving</w:t>
      </w:r>
      <w:r w:rsidR="00BC5C0E">
        <w:rPr>
          <w:lang w:val="en-US"/>
        </w:rPr>
        <w:t xml:space="preserve"> </w:t>
      </w:r>
      <w:r w:rsidRPr="00820A39">
        <w:rPr>
          <w:lang w:val="en-US"/>
        </w:rPr>
        <w:t>104</w:t>
      </w:r>
      <w:r w:rsidR="00BC5C0E">
        <w:rPr>
          <w:lang w:val="en-US"/>
        </w:rPr>
        <w:t xml:space="preserve"> </w:t>
      </w:r>
      <w:r w:rsidRPr="00820A39">
        <w:rPr>
          <w:lang w:val="en-US"/>
        </w:rPr>
        <w:t>records</w:t>
      </w:r>
      <w:r w:rsidR="00BC5C0E">
        <w:rPr>
          <w:lang w:val="en-US"/>
        </w:rPr>
        <w:t xml:space="preserve"> </w:t>
      </w:r>
      <w:r w:rsidRPr="00820A39">
        <w:rPr>
          <w:lang w:val="en-US"/>
        </w:rPr>
        <w:t>of</w:t>
      </w:r>
      <w:r w:rsidR="00BC5C0E">
        <w:rPr>
          <w:lang w:val="en-US"/>
        </w:rPr>
        <w:t xml:space="preserve"> </w:t>
      </w:r>
      <w:r w:rsidRPr="00820A39">
        <w:rPr>
          <w:lang w:val="en-US"/>
        </w:rPr>
        <w:t>98</w:t>
      </w:r>
      <w:r w:rsidR="00BC5C0E">
        <w:rPr>
          <w:lang w:val="en-US"/>
        </w:rPr>
        <w:t xml:space="preserve"> </w:t>
      </w:r>
      <w:r w:rsidRPr="00820A39">
        <w:rPr>
          <w:lang w:val="en-US"/>
        </w:rPr>
        <w:t>unique</w:t>
      </w:r>
      <w:r w:rsidR="00BC5C0E">
        <w:rPr>
          <w:lang w:val="en-US"/>
        </w:rPr>
        <w:t xml:space="preserve"> </w:t>
      </w:r>
      <w:r w:rsidRPr="00820A39">
        <w:rPr>
          <w:lang w:val="en-US"/>
        </w:rPr>
        <w:t>equity</w:t>
      </w:r>
      <w:r w:rsidR="00BC5C0E">
        <w:rPr>
          <w:lang w:val="en-US"/>
        </w:rPr>
        <w:t xml:space="preserve"> </w:t>
      </w:r>
      <w:r w:rsidRPr="00820A39">
        <w:rPr>
          <w:lang w:val="en-US"/>
        </w:rPr>
        <w:t>initiatives.</w:t>
      </w:r>
      <w:r w:rsidR="00BC5C0E">
        <w:rPr>
          <w:lang w:val="en-US"/>
        </w:rPr>
        <w:t xml:space="preserve"> </w:t>
      </w:r>
      <w:r w:rsidRPr="00820A39">
        <w:rPr>
          <w:lang w:val="en-US"/>
        </w:rPr>
        <w:t>Surveys</w:t>
      </w:r>
      <w:r w:rsidR="00BC5C0E">
        <w:rPr>
          <w:lang w:val="en-US"/>
        </w:rPr>
        <w:t xml:space="preserve"> </w:t>
      </w:r>
      <w:r w:rsidRPr="00820A39">
        <w:rPr>
          <w:lang w:val="en-US"/>
        </w:rPr>
        <w:t>were</w:t>
      </w:r>
      <w:r w:rsidR="00BC5C0E">
        <w:rPr>
          <w:lang w:val="en-US"/>
        </w:rPr>
        <w:t xml:space="preserve"> </w:t>
      </w:r>
      <w:r w:rsidRPr="00820A39">
        <w:rPr>
          <w:lang w:val="en-US"/>
        </w:rPr>
        <w:t>received</w:t>
      </w:r>
      <w:r w:rsidR="00BC5C0E">
        <w:rPr>
          <w:lang w:val="en-US"/>
        </w:rPr>
        <w:t xml:space="preserve"> </w:t>
      </w:r>
      <w:r w:rsidRPr="00820A39">
        <w:rPr>
          <w:lang w:val="en-US"/>
        </w:rPr>
        <w:t>from</w:t>
      </w:r>
      <w:r w:rsidR="00BC5C0E">
        <w:rPr>
          <w:lang w:val="en-US"/>
        </w:rPr>
        <w:t xml:space="preserve"> </w:t>
      </w:r>
      <w:r w:rsidRPr="00820A39">
        <w:rPr>
          <w:lang w:val="en-US"/>
        </w:rPr>
        <w:t>universities</w:t>
      </w:r>
      <w:r w:rsidR="00BC5C0E">
        <w:rPr>
          <w:lang w:val="en-US"/>
        </w:rPr>
        <w:t xml:space="preserve"> </w:t>
      </w:r>
      <w:r w:rsidRPr="00820A39">
        <w:rPr>
          <w:lang w:val="en-US"/>
        </w:rPr>
        <w:t>across</w:t>
      </w:r>
      <w:r w:rsidR="00BC5C0E">
        <w:rPr>
          <w:lang w:val="en-US"/>
        </w:rPr>
        <w:t xml:space="preserve"> </w:t>
      </w:r>
      <w:r w:rsidRPr="00820A39">
        <w:rPr>
          <w:lang w:val="en-US"/>
        </w:rPr>
        <w:t>main</w:t>
      </w:r>
      <w:r>
        <w:rPr>
          <w:lang w:val="en-US"/>
        </w:rPr>
        <w:t>land</w:t>
      </w:r>
      <w:r w:rsidR="00BC5C0E">
        <w:rPr>
          <w:lang w:val="en-US"/>
        </w:rPr>
        <w:t xml:space="preserve"> </w:t>
      </w:r>
      <w:r>
        <w:rPr>
          <w:lang w:val="en-US"/>
        </w:rPr>
        <w:t>Australia,</w:t>
      </w:r>
      <w:r w:rsidR="00BC5C0E">
        <w:rPr>
          <w:lang w:val="en-US"/>
        </w:rPr>
        <w:t xml:space="preserve"> </w:t>
      </w:r>
      <w:r>
        <w:rPr>
          <w:lang w:val="en-US"/>
        </w:rPr>
        <w:t>from</w:t>
      </w:r>
      <w:r w:rsidR="00BC5C0E">
        <w:rPr>
          <w:lang w:val="en-US"/>
        </w:rPr>
        <w:t xml:space="preserve"> </w:t>
      </w:r>
      <w:r>
        <w:rPr>
          <w:lang w:val="en-US"/>
        </w:rPr>
        <w:t>a</w:t>
      </w:r>
      <w:r w:rsidR="00BC5C0E">
        <w:rPr>
          <w:lang w:val="en-US"/>
        </w:rPr>
        <w:t xml:space="preserve"> </w:t>
      </w:r>
      <w:r>
        <w:rPr>
          <w:lang w:val="en-US"/>
        </w:rPr>
        <w:t>range</w:t>
      </w:r>
      <w:r w:rsidR="00BC5C0E">
        <w:rPr>
          <w:lang w:val="en-US"/>
        </w:rPr>
        <w:t xml:space="preserve"> </w:t>
      </w:r>
      <w:r>
        <w:rPr>
          <w:lang w:val="en-US"/>
        </w:rPr>
        <w:t>of</w:t>
      </w:r>
      <w:r w:rsidR="00BC5C0E">
        <w:rPr>
          <w:lang w:val="en-US"/>
        </w:rPr>
        <w:t xml:space="preserve"> </w:t>
      </w:r>
      <w:r w:rsidRPr="00820A39">
        <w:rPr>
          <w:lang w:val="en-US"/>
        </w:rPr>
        <w:t>different</w:t>
      </w:r>
      <w:r w:rsidR="00BC5C0E">
        <w:rPr>
          <w:lang w:val="en-US"/>
        </w:rPr>
        <w:t xml:space="preserve"> </w:t>
      </w:r>
      <w:r w:rsidRPr="00820A39">
        <w:rPr>
          <w:lang w:val="en-US"/>
        </w:rPr>
        <w:t>institution</w:t>
      </w:r>
      <w:r w:rsidR="00BC5C0E">
        <w:rPr>
          <w:lang w:val="en-US"/>
        </w:rPr>
        <w:t xml:space="preserve"> </w:t>
      </w:r>
      <w:r w:rsidRPr="00820A39">
        <w:rPr>
          <w:lang w:val="en-US"/>
        </w:rPr>
        <w:t>affiliations</w:t>
      </w:r>
      <w:r w:rsidR="00BC5C0E">
        <w:rPr>
          <w:lang w:val="en-US"/>
        </w:rPr>
        <w:t xml:space="preserve"> </w:t>
      </w:r>
      <w:r w:rsidRPr="00820A39">
        <w:rPr>
          <w:lang w:val="en-US"/>
        </w:rPr>
        <w:t>(as</w:t>
      </w:r>
      <w:r w:rsidR="00BC5C0E">
        <w:rPr>
          <w:lang w:val="en-US"/>
        </w:rPr>
        <w:t xml:space="preserve"> </w:t>
      </w:r>
      <w:r w:rsidRPr="00820A39">
        <w:rPr>
          <w:lang w:val="en-US"/>
        </w:rPr>
        <w:t>shown</w:t>
      </w:r>
      <w:r w:rsidR="00BC5C0E">
        <w:rPr>
          <w:lang w:val="en-US"/>
        </w:rPr>
        <w:t xml:space="preserve"> </w:t>
      </w:r>
      <w:r w:rsidRPr="00820A39">
        <w:rPr>
          <w:lang w:val="en-US"/>
        </w:rPr>
        <w:t>in</w:t>
      </w:r>
      <w:r w:rsidR="00BC5C0E">
        <w:rPr>
          <w:lang w:val="en-US"/>
        </w:rPr>
        <w:t xml:space="preserve"> </w:t>
      </w:r>
      <w:r w:rsidRPr="00820A39">
        <w:rPr>
          <w:lang w:val="en-US"/>
        </w:rPr>
        <w:t>Tables</w:t>
      </w:r>
      <w:r w:rsidR="00BC5C0E">
        <w:rPr>
          <w:lang w:val="en-US"/>
        </w:rPr>
        <w:t xml:space="preserve"> </w:t>
      </w:r>
      <w:r w:rsidRPr="00820A39">
        <w:rPr>
          <w:lang w:val="en-US"/>
        </w:rPr>
        <w:t>2</w:t>
      </w:r>
      <w:r w:rsidR="00BC5C0E">
        <w:rPr>
          <w:lang w:val="en-US"/>
        </w:rPr>
        <w:t xml:space="preserve"> </w:t>
      </w:r>
      <w:r w:rsidRPr="00820A39">
        <w:rPr>
          <w:lang w:val="en-US"/>
        </w:rPr>
        <w:t>and</w:t>
      </w:r>
      <w:r w:rsidR="00BC5C0E">
        <w:rPr>
          <w:lang w:val="en-US"/>
        </w:rPr>
        <w:t xml:space="preserve"> </w:t>
      </w:r>
      <w:r w:rsidRPr="00820A39">
        <w:rPr>
          <w:lang w:val="en-US"/>
        </w:rPr>
        <w:t>3).</w:t>
      </w:r>
      <w:r w:rsidR="00BC5C0E">
        <w:rPr>
          <w:lang w:val="en-US"/>
        </w:rPr>
        <w:t xml:space="preserve"> </w:t>
      </w:r>
      <w:r w:rsidRPr="00820A39">
        <w:rPr>
          <w:lang w:val="en-US"/>
        </w:rPr>
        <w:t>Twelve</w:t>
      </w:r>
      <w:r w:rsidR="00BC5C0E">
        <w:rPr>
          <w:lang w:val="en-US"/>
        </w:rPr>
        <w:t xml:space="preserve"> </w:t>
      </w:r>
      <w:r w:rsidRPr="00820A39">
        <w:rPr>
          <w:lang w:val="en-US"/>
        </w:rPr>
        <w:t>of</w:t>
      </w:r>
      <w:r w:rsidR="00BC5C0E">
        <w:rPr>
          <w:lang w:val="en-US"/>
        </w:rPr>
        <w:t xml:space="preserve"> </w:t>
      </w:r>
      <w:r w:rsidRPr="00820A39">
        <w:rPr>
          <w:lang w:val="en-US"/>
        </w:rPr>
        <w:t>the</w:t>
      </w:r>
      <w:r w:rsidR="00BC5C0E">
        <w:rPr>
          <w:lang w:val="en-US"/>
        </w:rPr>
        <w:t xml:space="preserve"> </w:t>
      </w:r>
      <w:r w:rsidRPr="00820A39">
        <w:rPr>
          <w:lang w:val="en-US"/>
        </w:rPr>
        <w:t>identified</w:t>
      </w:r>
      <w:r w:rsidR="00BC5C0E">
        <w:rPr>
          <w:lang w:val="en-US"/>
        </w:rPr>
        <w:t xml:space="preserve"> </w:t>
      </w:r>
      <w:r w:rsidRPr="00820A39">
        <w:rPr>
          <w:lang w:val="en-US"/>
        </w:rPr>
        <w:t>initiatives</w:t>
      </w:r>
      <w:r w:rsidR="00BC5C0E">
        <w:rPr>
          <w:lang w:val="en-US"/>
        </w:rPr>
        <w:t xml:space="preserve"> </w:t>
      </w:r>
      <w:r w:rsidRPr="00820A39">
        <w:rPr>
          <w:lang w:val="en-US"/>
        </w:rPr>
        <w:t>were</w:t>
      </w:r>
      <w:r w:rsidR="00BC5C0E">
        <w:rPr>
          <w:lang w:val="en-US"/>
        </w:rPr>
        <w:t xml:space="preserve"> </w:t>
      </w:r>
      <w:r w:rsidRPr="00820A39">
        <w:rPr>
          <w:lang w:val="en-US"/>
        </w:rPr>
        <w:t>followed-up</w:t>
      </w:r>
      <w:r w:rsidR="00BC5C0E">
        <w:rPr>
          <w:lang w:val="en-US"/>
        </w:rPr>
        <w:t xml:space="preserve"> </w:t>
      </w:r>
      <w:r w:rsidRPr="00820A39">
        <w:rPr>
          <w:lang w:val="en-US"/>
        </w:rPr>
        <w:t>with</w:t>
      </w:r>
      <w:r w:rsidR="00BC5C0E">
        <w:rPr>
          <w:lang w:val="en-US"/>
        </w:rPr>
        <w:t xml:space="preserve"> </w:t>
      </w:r>
      <w:r w:rsidRPr="00820A39">
        <w:rPr>
          <w:lang w:val="en-US"/>
        </w:rPr>
        <w:t>a</w:t>
      </w:r>
      <w:r w:rsidR="00BC5C0E">
        <w:rPr>
          <w:lang w:val="en-US"/>
        </w:rPr>
        <w:t xml:space="preserve"> </w:t>
      </w:r>
      <w:r w:rsidRPr="00820A39">
        <w:rPr>
          <w:lang w:val="en-US"/>
        </w:rPr>
        <w:t>semi-structur</w:t>
      </w:r>
      <w:r>
        <w:rPr>
          <w:lang w:val="en-US"/>
        </w:rPr>
        <w:t>ed</w:t>
      </w:r>
      <w:r w:rsidR="00BC5C0E">
        <w:rPr>
          <w:lang w:val="en-US"/>
        </w:rPr>
        <w:t xml:space="preserve"> </w:t>
      </w:r>
      <w:r>
        <w:rPr>
          <w:lang w:val="en-US"/>
        </w:rPr>
        <w:t>phone</w:t>
      </w:r>
      <w:r w:rsidR="00BC5C0E">
        <w:rPr>
          <w:lang w:val="en-US"/>
        </w:rPr>
        <w:t xml:space="preserve"> </w:t>
      </w:r>
      <w:r>
        <w:rPr>
          <w:lang w:val="en-US"/>
        </w:rPr>
        <w:t>interview,</w:t>
      </w:r>
      <w:r w:rsidR="00BC5C0E">
        <w:rPr>
          <w:lang w:val="en-US"/>
        </w:rPr>
        <w:t xml:space="preserve"> </w:t>
      </w:r>
      <w:r>
        <w:rPr>
          <w:lang w:val="en-US"/>
        </w:rPr>
        <w:t>focusing</w:t>
      </w:r>
      <w:r w:rsidR="00BC5C0E">
        <w:rPr>
          <w:lang w:val="en-US"/>
        </w:rPr>
        <w:t xml:space="preserve"> </w:t>
      </w:r>
      <w:r>
        <w:rPr>
          <w:lang w:val="en-US"/>
        </w:rPr>
        <w:t>on</w:t>
      </w:r>
      <w:r w:rsidR="00BC5C0E">
        <w:rPr>
          <w:lang w:val="en-US"/>
        </w:rPr>
        <w:t xml:space="preserve"> </w:t>
      </w:r>
      <w:r w:rsidRPr="00820A39">
        <w:rPr>
          <w:lang w:val="en-US"/>
        </w:rPr>
        <w:t>the</w:t>
      </w:r>
      <w:r w:rsidR="00BC5C0E">
        <w:rPr>
          <w:lang w:val="en-US"/>
        </w:rPr>
        <w:t xml:space="preserve"> </w:t>
      </w:r>
      <w:r w:rsidRPr="00820A39">
        <w:rPr>
          <w:lang w:val="en-US"/>
        </w:rPr>
        <w:t>specifics</w:t>
      </w:r>
      <w:r w:rsidR="00BC5C0E">
        <w:rPr>
          <w:lang w:val="en-US"/>
        </w:rPr>
        <w:t xml:space="preserve"> </w:t>
      </w:r>
      <w:r w:rsidRPr="00820A39">
        <w:rPr>
          <w:lang w:val="en-US"/>
        </w:rPr>
        <w:t>of</w:t>
      </w:r>
      <w:r w:rsidR="00BC5C0E">
        <w:rPr>
          <w:lang w:val="en-US"/>
        </w:rPr>
        <w:t xml:space="preserve"> </w:t>
      </w:r>
      <w:r w:rsidRPr="00820A39">
        <w:rPr>
          <w:lang w:val="en-US"/>
        </w:rPr>
        <w:t>program</w:t>
      </w:r>
      <w:r w:rsidR="00BC5C0E">
        <w:rPr>
          <w:lang w:val="en-US"/>
        </w:rPr>
        <w:t xml:space="preserve"> </w:t>
      </w:r>
      <w:r w:rsidRPr="00820A39">
        <w:rPr>
          <w:lang w:val="en-US"/>
        </w:rPr>
        <w:t>evaluation,</w:t>
      </w:r>
      <w:r w:rsidR="00BC5C0E">
        <w:rPr>
          <w:lang w:val="en-US"/>
        </w:rPr>
        <w:t xml:space="preserve"> </w:t>
      </w:r>
      <w:r w:rsidRPr="00820A39">
        <w:rPr>
          <w:lang w:val="en-US"/>
        </w:rPr>
        <w:t>challenges</w:t>
      </w:r>
      <w:r w:rsidR="00BC5C0E">
        <w:rPr>
          <w:lang w:val="en-US"/>
        </w:rPr>
        <w:t xml:space="preserve"> </w:t>
      </w:r>
      <w:r w:rsidRPr="00820A39">
        <w:rPr>
          <w:lang w:val="en-US"/>
        </w:rPr>
        <w:t>faced</w:t>
      </w:r>
      <w:r w:rsidR="00BC5C0E">
        <w:rPr>
          <w:lang w:val="en-US"/>
        </w:rPr>
        <w:t xml:space="preserve"> </w:t>
      </w:r>
      <w:r w:rsidRPr="00820A39">
        <w:rPr>
          <w:lang w:val="en-US"/>
        </w:rPr>
        <w:t>in</w:t>
      </w:r>
      <w:r w:rsidR="00BC5C0E">
        <w:rPr>
          <w:lang w:val="en-US"/>
        </w:rPr>
        <w:t xml:space="preserve"> </w:t>
      </w:r>
      <w:r w:rsidRPr="00820A39">
        <w:rPr>
          <w:lang w:val="en-US"/>
        </w:rPr>
        <w:t>evaluating</w:t>
      </w:r>
      <w:r w:rsidR="00BC5C0E">
        <w:rPr>
          <w:lang w:val="en-US"/>
        </w:rPr>
        <w:t xml:space="preserve"> </w:t>
      </w:r>
      <w:r w:rsidRPr="00820A39">
        <w:rPr>
          <w:lang w:val="en-US"/>
        </w:rPr>
        <w:t>the</w:t>
      </w:r>
      <w:r w:rsidR="00BC5C0E">
        <w:rPr>
          <w:lang w:val="en-US"/>
        </w:rPr>
        <w:t xml:space="preserve"> </w:t>
      </w:r>
      <w:r w:rsidRPr="00820A39">
        <w:rPr>
          <w:lang w:val="en-US"/>
        </w:rPr>
        <w:t>program,</w:t>
      </w:r>
      <w:r w:rsidR="00BC5C0E">
        <w:rPr>
          <w:lang w:val="en-US"/>
        </w:rPr>
        <w:t xml:space="preserve"> </w:t>
      </w:r>
      <w:r w:rsidRPr="00820A39">
        <w:rPr>
          <w:lang w:val="en-US"/>
        </w:rPr>
        <w:t>and</w:t>
      </w:r>
      <w:r w:rsidR="00BC5C0E">
        <w:rPr>
          <w:lang w:val="en-US"/>
        </w:rPr>
        <w:t xml:space="preserve"> </w:t>
      </w:r>
      <w:r w:rsidRPr="00820A39">
        <w:rPr>
          <w:lang w:val="en-US"/>
        </w:rPr>
        <w:t>details</w:t>
      </w:r>
      <w:r w:rsidR="00BC5C0E">
        <w:rPr>
          <w:lang w:val="en-US"/>
        </w:rPr>
        <w:t xml:space="preserve"> </w:t>
      </w:r>
      <w:r w:rsidRPr="00820A39">
        <w:rPr>
          <w:lang w:val="en-US"/>
        </w:rPr>
        <w:t>of</w:t>
      </w:r>
      <w:r w:rsidR="00BC5C0E">
        <w:rPr>
          <w:lang w:val="en-US"/>
        </w:rPr>
        <w:t xml:space="preserve"> </w:t>
      </w:r>
      <w:r w:rsidRPr="00820A39">
        <w:rPr>
          <w:lang w:val="en-US"/>
        </w:rPr>
        <w:t>the</w:t>
      </w:r>
      <w:r w:rsidR="00BC5C0E">
        <w:rPr>
          <w:lang w:val="en-US"/>
        </w:rPr>
        <w:t xml:space="preserve"> </w:t>
      </w:r>
      <w:r w:rsidRPr="00820A39">
        <w:rPr>
          <w:lang w:val="en-US"/>
        </w:rPr>
        <w:t>program’s</w:t>
      </w:r>
      <w:r w:rsidR="00BC5C0E">
        <w:rPr>
          <w:lang w:val="en-US"/>
        </w:rPr>
        <w:t xml:space="preserve"> </w:t>
      </w:r>
      <w:r w:rsidRPr="00820A39">
        <w:rPr>
          <w:lang w:val="en-US"/>
        </w:rPr>
        <w:t>implementation.</w:t>
      </w:r>
    </w:p>
    <w:p w14:paraId="611C475D" w14:textId="1223CAE1" w:rsidR="00820A39" w:rsidRDefault="00820A39" w:rsidP="00820A39">
      <w:pPr>
        <w:rPr>
          <w:lang w:val="en-US"/>
        </w:rPr>
      </w:pPr>
      <w:r w:rsidRPr="00820A39">
        <w:rPr>
          <w:lang w:val="en-US"/>
        </w:rPr>
        <w:t>It</w:t>
      </w:r>
      <w:r w:rsidR="00BC5C0E">
        <w:rPr>
          <w:lang w:val="en-US"/>
        </w:rPr>
        <w:t xml:space="preserve"> </w:t>
      </w:r>
      <w:r w:rsidRPr="00820A39">
        <w:rPr>
          <w:lang w:val="en-US"/>
        </w:rPr>
        <w:t>is</w:t>
      </w:r>
      <w:r w:rsidR="00BC5C0E">
        <w:rPr>
          <w:lang w:val="en-US"/>
        </w:rPr>
        <w:t xml:space="preserve"> </w:t>
      </w:r>
      <w:r w:rsidRPr="00820A39">
        <w:rPr>
          <w:lang w:val="en-US"/>
        </w:rPr>
        <w:t>important</w:t>
      </w:r>
      <w:r w:rsidR="00BC5C0E">
        <w:rPr>
          <w:lang w:val="en-US"/>
        </w:rPr>
        <w:t xml:space="preserve"> </w:t>
      </w:r>
      <w:r w:rsidRPr="00820A39">
        <w:rPr>
          <w:lang w:val="en-US"/>
        </w:rPr>
        <w:t>to</w:t>
      </w:r>
      <w:r w:rsidR="00BC5C0E">
        <w:rPr>
          <w:lang w:val="en-US"/>
        </w:rPr>
        <w:t xml:space="preserve"> </w:t>
      </w:r>
      <w:r w:rsidRPr="00820A39">
        <w:rPr>
          <w:lang w:val="en-US"/>
        </w:rPr>
        <w:t>note</w:t>
      </w:r>
      <w:r w:rsidR="00BC5C0E">
        <w:rPr>
          <w:lang w:val="en-US"/>
        </w:rPr>
        <w:t xml:space="preserve"> </w:t>
      </w:r>
      <w:r w:rsidRPr="00820A39">
        <w:rPr>
          <w:lang w:val="en-US"/>
        </w:rPr>
        <w:t>that</w:t>
      </w:r>
      <w:r w:rsidR="00BC5C0E">
        <w:rPr>
          <w:lang w:val="en-US"/>
        </w:rPr>
        <w:t xml:space="preserve"> </w:t>
      </w:r>
      <w:r w:rsidRPr="00820A39">
        <w:rPr>
          <w:lang w:val="en-US"/>
        </w:rPr>
        <w:t>the</w:t>
      </w:r>
      <w:r w:rsidR="00BC5C0E">
        <w:rPr>
          <w:lang w:val="en-US"/>
        </w:rPr>
        <w:t xml:space="preserve"> </w:t>
      </w:r>
      <w:r w:rsidRPr="00820A39">
        <w:rPr>
          <w:lang w:val="en-US"/>
        </w:rPr>
        <w:t>numbers</w:t>
      </w:r>
      <w:r w:rsidR="00BC5C0E">
        <w:rPr>
          <w:lang w:val="en-US"/>
        </w:rPr>
        <w:t xml:space="preserve"> </w:t>
      </w:r>
      <w:r w:rsidRPr="00820A39">
        <w:rPr>
          <w:lang w:val="en-US"/>
        </w:rPr>
        <w:t>in</w:t>
      </w:r>
      <w:r w:rsidR="00BC5C0E">
        <w:rPr>
          <w:lang w:val="en-US"/>
        </w:rPr>
        <w:t xml:space="preserve"> </w:t>
      </w:r>
      <w:r w:rsidRPr="00820A39">
        <w:rPr>
          <w:lang w:val="en-US"/>
        </w:rPr>
        <w:t>Tables</w:t>
      </w:r>
      <w:r w:rsidR="00BC5C0E">
        <w:rPr>
          <w:lang w:val="en-US"/>
        </w:rPr>
        <w:t xml:space="preserve"> </w:t>
      </w:r>
      <w:r w:rsidRPr="00820A39">
        <w:rPr>
          <w:lang w:val="en-US"/>
        </w:rPr>
        <w:t>2</w:t>
      </w:r>
      <w:r w:rsidR="00BC5C0E">
        <w:rPr>
          <w:lang w:val="en-US"/>
        </w:rPr>
        <w:t xml:space="preserve"> </w:t>
      </w:r>
      <w:r w:rsidRPr="00820A39">
        <w:rPr>
          <w:lang w:val="en-US"/>
        </w:rPr>
        <w:t>and</w:t>
      </w:r>
      <w:r w:rsidR="00BC5C0E">
        <w:rPr>
          <w:lang w:val="en-US"/>
        </w:rPr>
        <w:t xml:space="preserve"> </w:t>
      </w:r>
      <w:r w:rsidRPr="00820A39">
        <w:rPr>
          <w:lang w:val="en-US"/>
        </w:rPr>
        <w:t>3</w:t>
      </w:r>
      <w:r w:rsidR="00BC5C0E">
        <w:rPr>
          <w:lang w:val="en-US"/>
        </w:rPr>
        <w:t xml:space="preserve"> </w:t>
      </w:r>
      <w:r w:rsidRPr="00820A39">
        <w:rPr>
          <w:lang w:val="en-US"/>
        </w:rPr>
        <w:t>describe</w:t>
      </w:r>
      <w:r w:rsidR="00BC5C0E">
        <w:rPr>
          <w:lang w:val="en-US"/>
        </w:rPr>
        <w:t xml:space="preserve"> </w:t>
      </w:r>
      <w:r w:rsidRPr="00820A39">
        <w:rPr>
          <w:lang w:val="en-US"/>
        </w:rPr>
        <w:t>the</w:t>
      </w:r>
      <w:r w:rsidR="00BC5C0E">
        <w:rPr>
          <w:lang w:val="en-US"/>
        </w:rPr>
        <w:t xml:space="preserve"> </w:t>
      </w:r>
      <w:r w:rsidRPr="00820A39">
        <w:rPr>
          <w:lang w:val="en-US"/>
        </w:rPr>
        <w:t>survey</w:t>
      </w:r>
      <w:r w:rsidR="00BC5C0E">
        <w:rPr>
          <w:lang w:val="en-US"/>
        </w:rPr>
        <w:t xml:space="preserve"> </w:t>
      </w:r>
      <w:r w:rsidRPr="00820A39">
        <w:rPr>
          <w:lang w:val="en-US"/>
        </w:rPr>
        <w:t>sample,</w:t>
      </w:r>
      <w:r w:rsidR="00BC5C0E">
        <w:rPr>
          <w:lang w:val="en-US"/>
        </w:rPr>
        <w:t xml:space="preserve"> </w:t>
      </w:r>
      <w:r w:rsidRPr="00820A39">
        <w:rPr>
          <w:lang w:val="en-US"/>
        </w:rPr>
        <w:t>and</w:t>
      </w:r>
      <w:r w:rsidR="00BC5C0E">
        <w:rPr>
          <w:lang w:val="en-US"/>
        </w:rPr>
        <w:t xml:space="preserve"> </w:t>
      </w:r>
      <w:r w:rsidRPr="00820A39">
        <w:rPr>
          <w:lang w:val="en-US"/>
        </w:rPr>
        <w:t>not</w:t>
      </w:r>
      <w:r w:rsidR="00BC5C0E">
        <w:rPr>
          <w:lang w:val="en-US"/>
        </w:rPr>
        <w:t xml:space="preserve"> </w:t>
      </w:r>
      <w:r w:rsidRPr="00820A39">
        <w:rPr>
          <w:lang w:val="en-US"/>
        </w:rPr>
        <w:t>the</w:t>
      </w:r>
      <w:r w:rsidR="00BC5C0E">
        <w:rPr>
          <w:lang w:val="en-US"/>
        </w:rPr>
        <w:t xml:space="preserve"> </w:t>
      </w:r>
      <w:r w:rsidRPr="00820A39">
        <w:rPr>
          <w:lang w:val="en-US"/>
        </w:rPr>
        <w:t>sector</w:t>
      </w:r>
      <w:r w:rsidR="00BC5C0E">
        <w:rPr>
          <w:lang w:val="en-US"/>
        </w:rPr>
        <w:t xml:space="preserve"> </w:t>
      </w:r>
      <w:r w:rsidRPr="00820A39">
        <w:rPr>
          <w:lang w:val="en-US"/>
        </w:rPr>
        <w:t>as</w:t>
      </w:r>
      <w:r w:rsidR="00BC5C0E">
        <w:rPr>
          <w:lang w:val="en-US"/>
        </w:rPr>
        <w:t xml:space="preserve"> </w:t>
      </w:r>
      <w:r w:rsidRPr="00820A39">
        <w:rPr>
          <w:lang w:val="en-US"/>
        </w:rPr>
        <w:t>a</w:t>
      </w:r>
      <w:r w:rsidR="00BC5C0E">
        <w:rPr>
          <w:lang w:val="en-US"/>
        </w:rPr>
        <w:t xml:space="preserve"> </w:t>
      </w:r>
      <w:r w:rsidRPr="00820A39">
        <w:rPr>
          <w:lang w:val="en-US"/>
        </w:rPr>
        <w:t>whole.</w:t>
      </w:r>
      <w:r w:rsidR="00BC5C0E">
        <w:rPr>
          <w:lang w:val="en-US"/>
        </w:rPr>
        <w:t xml:space="preserve"> </w:t>
      </w:r>
      <w:r w:rsidRPr="00820A39">
        <w:rPr>
          <w:lang w:val="en-US"/>
        </w:rPr>
        <w:t>That</w:t>
      </w:r>
      <w:r w:rsidR="00BC5C0E">
        <w:rPr>
          <w:lang w:val="en-US"/>
        </w:rPr>
        <w:t xml:space="preserve"> </w:t>
      </w:r>
      <w:r w:rsidRPr="00820A39">
        <w:rPr>
          <w:lang w:val="en-US"/>
        </w:rPr>
        <w:t>is,</w:t>
      </w:r>
      <w:r w:rsidR="00BC5C0E">
        <w:rPr>
          <w:lang w:val="en-US"/>
        </w:rPr>
        <w:t xml:space="preserve"> </w:t>
      </w:r>
      <w:r w:rsidRPr="00820A39">
        <w:rPr>
          <w:lang w:val="en-US"/>
        </w:rPr>
        <w:t>the</w:t>
      </w:r>
      <w:r w:rsidR="00BC5C0E">
        <w:rPr>
          <w:lang w:val="en-US"/>
        </w:rPr>
        <w:t xml:space="preserve"> </w:t>
      </w:r>
      <w:r w:rsidRPr="00820A39">
        <w:rPr>
          <w:lang w:val="en-US"/>
        </w:rPr>
        <w:t>tables</w:t>
      </w:r>
      <w:r w:rsidR="00BC5C0E">
        <w:rPr>
          <w:lang w:val="en-US"/>
        </w:rPr>
        <w:t xml:space="preserve"> </w:t>
      </w:r>
      <w:r w:rsidRPr="00820A39">
        <w:rPr>
          <w:lang w:val="en-US"/>
        </w:rPr>
        <w:t>are</w:t>
      </w:r>
      <w:r w:rsidR="00BC5C0E">
        <w:rPr>
          <w:lang w:val="en-US"/>
        </w:rPr>
        <w:t xml:space="preserve"> </w:t>
      </w:r>
      <w:r w:rsidRPr="00820A39">
        <w:rPr>
          <w:lang w:val="en-US"/>
        </w:rPr>
        <w:t>not</w:t>
      </w:r>
      <w:r w:rsidR="00BC5C0E">
        <w:rPr>
          <w:lang w:val="en-US"/>
        </w:rPr>
        <w:t xml:space="preserve"> </w:t>
      </w:r>
      <w:r w:rsidRPr="00820A39">
        <w:rPr>
          <w:lang w:val="en-US"/>
        </w:rPr>
        <w:t>indicative</w:t>
      </w:r>
      <w:r w:rsidR="00BC5C0E">
        <w:rPr>
          <w:lang w:val="en-US"/>
        </w:rPr>
        <w:t xml:space="preserve"> </w:t>
      </w:r>
      <w:r w:rsidRPr="00820A39">
        <w:rPr>
          <w:lang w:val="en-US"/>
        </w:rPr>
        <w:t>of</w:t>
      </w:r>
      <w:r w:rsidR="00BC5C0E">
        <w:rPr>
          <w:lang w:val="en-US"/>
        </w:rPr>
        <w:t xml:space="preserve"> </w:t>
      </w:r>
      <w:r w:rsidRPr="00820A39">
        <w:rPr>
          <w:lang w:val="en-US"/>
        </w:rPr>
        <w:t>how</w:t>
      </w:r>
      <w:r w:rsidR="00BC5C0E">
        <w:rPr>
          <w:lang w:val="en-US"/>
        </w:rPr>
        <w:t xml:space="preserve"> </w:t>
      </w:r>
      <w:r w:rsidRPr="00820A39">
        <w:rPr>
          <w:lang w:val="en-US"/>
        </w:rPr>
        <w:t>many</w:t>
      </w:r>
      <w:r w:rsidR="00BC5C0E">
        <w:rPr>
          <w:lang w:val="en-US"/>
        </w:rPr>
        <w:t xml:space="preserve"> </w:t>
      </w:r>
      <w:r w:rsidRPr="00820A39">
        <w:rPr>
          <w:lang w:val="en-US"/>
        </w:rPr>
        <w:t>initiatives</w:t>
      </w:r>
      <w:r w:rsidR="00BC5C0E">
        <w:rPr>
          <w:lang w:val="en-US"/>
        </w:rPr>
        <w:t xml:space="preserve"> </w:t>
      </w:r>
      <w:r w:rsidRPr="00820A39">
        <w:rPr>
          <w:lang w:val="en-US"/>
        </w:rPr>
        <w:t>are</w:t>
      </w:r>
      <w:r w:rsidR="00BC5C0E">
        <w:rPr>
          <w:lang w:val="en-US"/>
        </w:rPr>
        <w:t xml:space="preserve"> </w:t>
      </w:r>
      <w:r w:rsidRPr="00820A39">
        <w:rPr>
          <w:lang w:val="en-US"/>
        </w:rPr>
        <w:t>active</w:t>
      </w:r>
      <w:r w:rsidR="00BC5C0E">
        <w:rPr>
          <w:lang w:val="en-US"/>
        </w:rPr>
        <w:t xml:space="preserve"> </w:t>
      </w:r>
      <w:r w:rsidRPr="00820A39">
        <w:rPr>
          <w:lang w:val="en-US"/>
        </w:rPr>
        <w:t>across</w:t>
      </w:r>
      <w:r w:rsidR="00BC5C0E">
        <w:rPr>
          <w:lang w:val="en-US"/>
        </w:rPr>
        <w:t xml:space="preserve"> </w:t>
      </w:r>
      <w:r w:rsidRPr="00820A39">
        <w:rPr>
          <w:lang w:val="en-US"/>
        </w:rPr>
        <w:t>the</w:t>
      </w:r>
      <w:r w:rsidR="00BC5C0E">
        <w:rPr>
          <w:lang w:val="en-US"/>
        </w:rPr>
        <w:t xml:space="preserve"> </w:t>
      </w:r>
      <w:r w:rsidRPr="00820A39">
        <w:rPr>
          <w:lang w:val="en-US"/>
        </w:rPr>
        <w:t>sector,</w:t>
      </w:r>
      <w:r w:rsidR="00BC5C0E">
        <w:rPr>
          <w:lang w:val="en-US"/>
        </w:rPr>
        <w:t xml:space="preserve"> </w:t>
      </w:r>
      <w:r w:rsidRPr="00820A39">
        <w:rPr>
          <w:lang w:val="en-US"/>
        </w:rPr>
        <w:t>or</w:t>
      </w:r>
      <w:r w:rsidR="00BC5C0E">
        <w:rPr>
          <w:lang w:val="en-US"/>
        </w:rPr>
        <w:t xml:space="preserve"> </w:t>
      </w:r>
      <w:r w:rsidRPr="00820A39">
        <w:rPr>
          <w:lang w:val="en-US"/>
        </w:rPr>
        <w:t>that</w:t>
      </w:r>
      <w:r w:rsidR="00BC5C0E">
        <w:rPr>
          <w:lang w:val="en-US"/>
        </w:rPr>
        <w:t xml:space="preserve"> </w:t>
      </w:r>
      <w:r w:rsidRPr="00820A39">
        <w:rPr>
          <w:lang w:val="en-US"/>
        </w:rPr>
        <w:t>particular</w:t>
      </w:r>
      <w:r w:rsidR="00BC5C0E">
        <w:rPr>
          <w:lang w:val="en-US"/>
        </w:rPr>
        <w:t xml:space="preserve"> </w:t>
      </w:r>
      <w:r w:rsidRPr="00820A39">
        <w:rPr>
          <w:lang w:val="en-US"/>
        </w:rPr>
        <w:t>states</w:t>
      </w:r>
      <w:r w:rsidR="00BC5C0E">
        <w:rPr>
          <w:lang w:val="en-US"/>
        </w:rPr>
        <w:t xml:space="preserve"> </w:t>
      </w:r>
      <w:r w:rsidRPr="00820A39">
        <w:rPr>
          <w:lang w:val="en-US"/>
        </w:rPr>
        <w:t>or</w:t>
      </w:r>
      <w:r w:rsidR="00BC5C0E">
        <w:rPr>
          <w:lang w:val="en-US"/>
        </w:rPr>
        <w:t xml:space="preserve"> </w:t>
      </w:r>
      <w:r w:rsidRPr="00820A39">
        <w:rPr>
          <w:lang w:val="en-US"/>
        </w:rPr>
        <w:t>institutional</w:t>
      </w:r>
      <w:r w:rsidR="00BC5C0E">
        <w:rPr>
          <w:lang w:val="en-US"/>
        </w:rPr>
        <w:t xml:space="preserve"> </w:t>
      </w:r>
      <w:r w:rsidRPr="00820A39">
        <w:rPr>
          <w:lang w:val="en-US"/>
        </w:rPr>
        <w:t>affiliations</w:t>
      </w:r>
      <w:r w:rsidR="00BC5C0E">
        <w:rPr>
          <w:lang w:val="en-US"/>
        </w:rPr>
        <w:t xml:space="preserve"> </w:t>
      </w:r>
      <w:r w:rsidRPr="00820A39">
        <w:rPr>
          <w:lang w:val="en-US"/>
        </w:rPr>
        <w:t>are</w:t>
      </w:r>
      <w:r w:rsidR="00BC5C0E">
        <w:rPr>
          <w:lang w:val="en-US"/>
        </w:rPr>
        <w:t xml:space="preserve"> </w:t>
      </w:r>
      <w:r w:rsidRPr="00820A39">
        <w:rPr>
          <w:lang w:val="en-US"/>
        </w:rPr>
        <w:t>more</w:t>
      </w:r>
      <w:r w:rsidR="00BC5C0E">
        <w:rPr>
          <w:lang w:val="en-US"/>
        </w:rPr>
        <w:t xml:space="preserve"> </w:t>
      </w:r>
      <w:r w:rsidRPr="00820A39">
        <w:rPr>
          <w:lang w:val="en-US"/>
        </w:rPr>
        <w:t>active</w:t>
      </w:r>
      <w:r w:rsidR="00BC5C0E">
        <w:rPr>
          <w:lang w:val="en-US"/>
        </w:rPr>
        <w:t xml:space="preserve"> </w:t>
      </w:r>
      <w:r w:rsidRPr="00820A39">
        <w:rPr>
          <w:lang w:val="en-US"/>
        </w:rPr>
        <w:t>than</w:t>
      </w:r>
      <w:r w:rsidR="00BC5C0E">
        <w:rPr>
          <w:lang w:val="en-US"/>
        </w:rPr>
        <w:t xml:space="preserve"> </w:t>
      </w:r>
      <w:r w:rsidRPr="00820A39">
        <w:rPr>
          <w:lang w:val="en-US"/>
        </w:rPr>
        <w:t>others.</w:t>
      </w:r>
    </w:p>
    <w:p w14:paraId="35DFC56D" w14:textId="713663D2" w:rsidR="007A32E2" w:rsidRDefault="007A32E2" w:rsidP="00820A39">
      <w:pPr>
        <w:rPr>
          <w:lang w:val="en-US"/>
        </w:rPr>
      </w:pPr>
    </w:p>
    <w:p w14:paraId="720A61E9" w14:textId="7CEECCFA" w:rsidR="007A32E2" w:rsidRDefault="007A32E2" w:rsidP="007A32E2">
      <w:pPr>
        <w:pStyle w:val="TableTitles"/>
      </w:pPr>
      <w:bookmarkStart w:id="27" w:name="_Toc505672298"/>
      <w:r>
        <w:t>Table</w:t>
      </w:r>
      <w:r w:rsidR="00BC5C0E">
        <w:t xml:space="preserve"> </w:t>
      </w:r>
      <w:fldSimple w:instr=" SEQ Table \* ARABIC ">
        <w:r w:rsidR="005F68AA">
          <w:rPr>
            <w:noProof/>
          </w:rPr>
          <w:t>1</w:t>
        </w:r>
      </w:fldSimple>
      <w:r>
        <w:t>:</w:t>
      </w:r>
      <w:r w:rsidR="00BC5C0E">
        <w:t xml:space="preserve"> </w:t>
      </w:r>
      <w:r w:rsidRPr="009F7CC9">
        <w:t>Publications</w:t>
      </w:r>
      <w:r w:rsidR="00BC5C0E">
        <w:t xml:space="preserve"> </w:t>
      </w:r>
      <w:r w:rsidRPr="009F7CC9">
        <w:t>Included</w:t>
      </w:r>
      <w:r w:rsidR="00BC5C0E">
        <w:t xml:space="preserve"> </w:t>
      </w:r>
      <w:r w:rsidRPr="009F7CC9">
        <w:t>in</w:t>
      </w:r>
      <w:r w:rsidR="00BC5C0E">
        <w:t xml:space="preserve"> </w:t>
      </w:r>
      <w:r w:rsidRPr="009F7CC9">
        <w:t>Final</w:t>
      </w:r>
      <w:r w:rsidR="00BC5C0E">
        <w:t xml:space="preserve"> </w:t>
      </w:r>
      <w:r w:rsidRPr="009F7CC9">
        <w:t>Synthesis</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1E0" w:firstRow="1" w:lastRow="1" w:firstColumn="1" w:lastColumn="1" w:noHBand="0" w:noVBand="0"/>
        <w:tblCaption w:val="Table 1"/>
        <w:tblDescription w:val="Table displaying publications included in final synthesis. Split into: stage on the EIF continuum; and number of studies."/>
      </w:tblPr>
      <w:tblGrid>
        <w:gridCol w:w="6389"/>
        <w:gridCol w:w="2627"/>
      </w:tblGrid>
      <w:tr w:rsidR="007A32E2" w:rsidRPr="007A32E2" w14:paraId="4E644A86" w14:textId="77777777" w:rsidTr="007A32E2">
        <w:trPr>
          <w:tblHeader/>
        </w:trPr>
        <w:tc>
          <w:tcPr>
            <w:tcW w:w="3543" w:type="pct"/>
            <w:shd w:val="clear" w:color="auto" w:fill="ED7D31" w:themeFill="accent2"/>
          </w:tcPr>
          <w:p w14:paraId="5FF63C9E" w14:textId="2B80DB3C" w:rsidR="007A32E2" w:rsidRPr="007A32E2" w:rsidRDefault="007A32E2" w:rsidP="007A32E2">
            <w:pPr>
              <w:pStyle w:val="TableText"/>
              <w:rPr>
                <w:b/>
                <w:color w:val="FFFFFF" w:themeColor="background1"/>
              </w:rPr>
            </w:pPr>
            <w:r w:rsidRPr="007A32E2">
              <w:rPr>
                <w:b/>
                <w:color w:val="FFFFFF" w:themeColor="background1"/>
              </w:rPr>
              <w:t>STAGE</w:t>
            </w:r>
            <w:r w:rsidR="00BC5C0E">
              <w:rPr>
                <w:b/>
                <w:color w:val="FFFFFF" w:themeColor="background1"/>
              </w:rPr>
              <w:t xml:space="preserve"> </w:t>
            </w:r>
            <w:r w:rsidRPr="007A32E2">
              <w:rPr>
                <w:b/>
                <w:color w:val="FFFFFF" w:themeColor="background1"/>
              </w:rPr>
              <w:t>ON</w:t>
            </w:r>
            <w:r w:rsidR="00BC5C0E">
              <w:rPr>
                <w:b/>
                <w:color w:val="FFFFFF" w:themeColor="background1"/>
              </w:rPr>
              <w:t xml:space="preserve"> </w:t>
            </w:r>
            <w:r w:rsidRPr="007A32E2">
              <w:rPr>
                <w:b/>
                <w:color w:val="FFFFFF" w:themeColor="background1"/>
              </w:rPr>
              <w:t>THE</w:t>
            </w:r>
            <w:r w:rsidR="00BC5C0E">
              <w:rPr>
                <w:b/>
                <w:color w:val="FFFFFF" w:themeColor="background1"/>
              </w:rPr>
              <w:t xml:space="preserve"> </w:t>
            </w:r>
            <w:r w:rsidRPr="007A32E2">
              <w:rPr>
                <w:b/>
                <w:color w:val="FFFFFF" w:themeColor="background1"/>
              </w:rPr>
              <w:t>EIF</w:t>
            </w:r>
            <w:r w:rsidR="00BC5C0E">
              <w:rPr>
                <w:b/>
                <w:color w:val="FFFFFF" w:themeColor="background1"/>
              </w:rPr>
              <w:t xml:space="preserve"> </w:t>
            </w:r>
            <w:r w:rsidRPr="007A32E2">
              <w:rPr>
                <w:b/>
                <w:color w:val="FFFFFF" w:themeColor="background1"/>
              </w:rPr>
              <w:t>CONTINUUM</w:t>
            </w:r>
          </w:p>
        </w:tc>
        <w:tc>
          <w:tcPr>
            <w:tcW w:w="1457" w:type="pct"/>
            <w:shd w:val="clear" w:color="auto" w:fill="ED7D31" w:themeFill="accent2"/>
          </w:tcPr>
          <w:p w14:paraId="04807063" w14:textId="1B03965F" w:rsidR="007A32E2" w:rsidRPr="007A32E2" w:rsidRDefault="007A32E2" w:rsidP="007A32E2">
            <w:pPr>
              <w:pStyle w:val="TableText"/>
              <w:rPr>
                <w:b/>
                <w:color w:val="FFFFFF" w:themeColor="background1"/>
              </w:rPr>
            </w:pPr>
            <w:r w:rsidRPr="007A32E2">
              <w:rPr>
                <w:b/>
                <w:color w:val="FFFFFF" w:themeColor="background1"/>
              </w:rPr>
              <w:t>NUMBER</w:t>
            </w:r>
            <w:r w:rsidR="00BC5C0E">
              <w:rPr>
                <w:b/>
                <w:color w:val="FFFFFF" w:themeColor="background1"/>
              </w:rPr>
              <w:t xml:space="preserve"> </w:t>
            </w:r>
            <w:r w:rsidRPr="007A32E2">
              <w:rPr>
                <w:b/>
                <w:color w:val="FFFFFF" w:themeColor="background1"/>
              </w:rPr>
              <w:t>OF</w:t>
            </w:r>
            <w:r w:rsidR="00BC5C0E">
              <w:rPr>
                <w:b/>
                <w:color w:val="FFFFFF" w:themeColor="background1"/>
              </w:rPr>
              <w:t xml:space="preserve"> </w:t>
            </w:r>
            <w:r w:rsidRPr="007A32E2">
              <w:rPr>
                <w:b/>
                <w:color w:val="FFFFFF" w:themeColor="background1"/>
              </w:rPr>
              <w:t>STUDIES</w:t>
            </w:r>
          </w:p>
        </w:tc>
      </w:tr>
      <w:tr w:rsidR="007A32E2" w:rsidRPr="007A32E2" w14:paraId="3F1D111D" w14:textId="77777777" w:rsidTr="007A32E2">
        <w:tc>
          <w:tcPr>
            <w:tcW w:w="3543" w:type="pct"/>
            <w:shd w:val="clear" w:color="auto" w:fill="auto"/>
          </w:tcPr>
          <w:p w14:paraId="788BD83C" w14:textId="39FA5F6E" w:rsidR="007A32E2" w:rsidRPr="007A32E2" w:rsidRDefault="007A32E2" w:rsidP="007A32E2">
            <w:pPr>
              <w:pStyle w:val="TableText"/>
            </w:pPr>
            <w:r w:rsidRPr="007A32E2">
              <w:t>Pre-Access:</w:t>
            </w:r>
            <w:r w:rsidR="00BC5C0E">
              <w:t xml:space="preserve"> </w:t>
            </w:r>
            <w:r w:rsidRPr="007A32E2">
              <w:t>Out</w:t>
            </w:r>
            <w:r>
              <w:t>reach</w:t>
            </w:r>
            <w:r w:rsidR="00BC5C0E">
              <w:t xml:space="preserve"> </w:t>
            </w:r>
            <w:r>
              <w:t>Programs</w:t>
            </w:r>
            <w:r w:rsidR="00BC5C0E">
              <w:t xml:space="preserve"> </w:t>
            </w:r>
            <w:r>
              <w:t>to</w:t>
            </w:r>
            <w:r w:rsidR="00BC5C0E">
              <w:t xml:space="preserve"> </w:t>
            </w:r>
            <w:r>
              <w:t>Schools</w:t>
            </w:r>
            <w:r w:rsidR="00BC5C0E">
              <w:t xml:space="preserve"> </w:t>
            </w:r>
            <w:r>
              <w:t>and</w:t>
            </w:r>
            <w:r w:rsidR="00BC5C0E">
              <w:t xml:space="preserve"> </w:t>
            </w:r>
            <w:r>
              <w:t>C</w:t>
            </w:r>
            <w:r w:rsidRPr="007A32E2">
              <w:t>ommunities</w:t>
            </w:r>
          </w:p>
        </w:tc>
        <w:tc>
          <w:tcPr>
            <w:tcW w:w="1457" w:type="pct"/>
            <w:shd w:val="clear" w:color="auto" w:fill="auto"/>
          </w:tcPr>
          <w:p w14:paraId="27F362AB" w14:textId="77777777" w:rsidR="007A32E2" w:rsidRPr="007A32E2" w:rsidRDefault="007A32E2" w:rsidP="007A32E2">
            <w:pPr>
              <w:pStyle w:val="TableText"/>
            </w:pPr>
            <w:r w:rsidRPr="007A32E2">
              <w:t>13</w:t>
            </w:r>
          </w:p>
        </w:tc>
      </w:tr>
      <w:tr w:rsidR="007A32E2" w:rsidRPr="007A32E2" w14:paraId="47C4E7B3" w14:textId="77777777" w:rsidTr="007A32E2">
        <w:tc>
          <w:tcPr>
            <w:tcW w:w="3543" w:type="pct"/>
            <w:shd w:val="clear" w:color="auto" w:fill="auto"/>
          </w:tcPr>
          <w:p w14:paraId="59265AF4" w14:textId="25C2F145" w:rsidR="007A32E2" w:rsidRPr="007A32E2" w:rsidRDefault="007A32E2" w:rsidP="007A32E2">
            <w:pPr>
              <w:pStyle w:val="TableText"/>
            </w:pPr>
            <w:r>
              <w:t>Access:</w:t>
            </w:r>
            <w:r w:rsidR="00BC5C0E">
              <w:t xml:space="preserve"> </w:t>
            </w:r>
            <w:r>
              <w:t>Pathways</w:t>
            </w:r>
            <w:r w:rsidR="00BC5C0E">
              <w:t xml:space="preserve"> </w:t>
            </w:r>
            <w:r w:rsidRPr="007A32E2">
              <w:t>and</w:t>
            </w:r>
            <w:r w:rsidR="00BC5C0E">
              <w:t xml:space="preserve"> </w:t>
            </w:r>
            <w:r w:rsidRPr="007A32E2">
              <w:t>Admissions</w:t>
            </w:r>
          </w:p>
        </w:tc>
        <w:tc>
          <w:tcPr>
            <w:tcW w:w="1457" w:type="pct"/>
            <w:shd w:val="clear" w:color="auto" w:fill="auto"/>
          </w:tcPr>
          <w:p w14:paraId="2F7C1F2E" w14:textId="77777777" w:rsidR="007A32E2" w:rsidRPr="007A32E2" w:rsidRDefault="007A32E2" w:rsidP="007A32E2">
            <w:pPr>
              <w:pStyle w:val="TableText"/>
            </w:pPr>
            <w:r w:rsidRPr="007A32E2">
              <w:t>13</w:t>
            </w:r>
          </w:p>
        </w:tc>
      </w:tr>
      <w:tr w:rsidR="007A32E2" w:rsidRPr="007A32E2" w14:paraId="179B5567" w14:textId="77777777" w:rsidTr="007A32E2">
        <w:tc>
          <w:tcPr>
            <w:tcW w:w="3543" w:type="pct"/>
            <w:shd w:val="clear" w:color="auto" w:fill="auto"/>
          </w:tcPr>
          <w:p w14:paraId="67F99C83" w14:textId="1DF5FC73" w:rsidR="007A32E2" w:rsidRPr="007A32E2" w:rsidRDefault="007A32E2" w:rsidP="007A32E2">
            <w:pPr>
              <w:pStyle w:val="TableText"/>
            </w:pPr>
            <w:r>
              <w:t>Participation:</w:t>
            </w:r>
            <w:r w:rsidR="00BC5C0E">
              <w:t xml:space="preserve"> </w:t>
            </w:r>
            <w:r>
              <w:t>Transition</w:t>
            </w:r>
            <w:r w:rsidR="00BC5C0E">
              <w:t xml:space="preserve"> </w:t>
            </w:r>
            <w:r w:rsidRPr="007A32E2">
              <w:t>and</w:t>
            </w:r>
            <w:r w:rsidR="00BC5C0E">
              <w:t xml:space="preserve"> </w:t>
            </w:r>
            <w:r w:rsidRPr="007A32E2">
              <w:t>Engagement</w:t>
            </w:r>
          </w:p>
        </w:tc>
        <w:tc>
          <w:tcPr>
            <w:tcW w:w="1457" w:type="pct"/>
            <w:shd w:val="clear" w:color="auto" w:fill="auto"/>
          </w:tcPr>
          <w:p w14:paraId="6DF6294D" w14:textId="77777777" w:rsidR="007A32E2" w:rsidRPr="007A32E2" w:rsidRDefault="007A32E2" w:rsidP="007A32E2">
            <w:pPr>
              <w:pStyle w:val="TableText"/>
            </w:pPr>
            <w:r w:rsidRPr="007A32E2">
              <w:t>19</w:t>
            </w:r>
          </w:p>
        </w:tc>
      </w:tr>
      <w:tr w:rsidR="007A32E2" w:rsidRPr="007A32E2" w14:paraId="78E3339D" w14:textId="77777777" w:rsidTr="007A32E2">
        <w:tc>
          <w:tcPr>
            <w:tcW w:w="3543" w:type="pct"/>
            <w:shd w:val="clear" w:color="auto" w:fill="auto"/>
          </w:tcPr>
          <w:p w14:paraId="3D280F95" w14:textId="07BA1C1F" w:rsidR="007A32E2" w:rsidRPr="007A32E2" w:rsidRDefault="007A32E2" w:rsidP="007A32E2">
            <w:pPr>
              <w:pStyle w:val="TableText"/>
            </w:pPr>
            <w:r>
              <w:t>Participation:</w:t>
            </w:r>
            <w:r w:rsidR="00BC5C0E">
              <w:t xml:space="preserve"> </w:t>
            </w:r>
            <w:r w:rsidRPr="007A32E2">
              <w:t>Engagement</w:t>
            </w:r>
            <w:r w:rsidR="00BC5C0E">
              <w:t xml:space="preserve"> </w:t>
            </w:r>
            <w:r>
              <w:t>and</w:t>
            </w:r>
            <w:r w:rsidR="00BC5C0E">
              <w:t xml:space="preserve"> </w:t>
            </w:r>
            <w:r>
              <w:t>Progression</w:t>
            </w:r>
            <w:r w:rsidR="00BC5C0E">
              <w:t xml:space="preserve"> </w:t>
            </w:r>
            <w:r w:rsidRPr="007A32E2">
              <w:t>During</w:t>
            </w:r>
            <w:r w:rsidR="00BC5C0E">
              <w:t xml:space="preserve"> </w:t>
            </w:r>
            <w:r w:rsidRPr="007A32E2">
              <w:t>Studies</w:t>
            </w:r>
          </w:p>
        </w:tc>
        <w:tc>
          <w:tcPr>
            <w:tcW w:w="1457" w:type="pct"/>
            <w:shd w:val="clear" w:color="auto" w:fill="auto"/>
          </w:tcPr>
          <w:p w14:paraId="44EAA5B0" w14:textId="77777777" w:rsidR="007A32E2" w:rsidRPr="007A32E2" w:rsidRDefault="007A32E2" w:rsidP="007A32E2">
            <w:pPr>
              <w:pStyle w:val="TableText"/>
            </w:pPr>
            <w:r w:rsidRPr="007A32E2">
              <w:t>11</w:t>
            </w:r>
          </w:p>
        </w:tc>
      </w:tr>
      <w:tr w:rsidR="007A32E2" w:rsidRPr="007A32E2" w14:paraId="473A816A" w14:textId="77777777" w:rsidTr="007A32E2">
        <w:tc>
          <w:tcPr>
            <w:tcW w:w="3543" w:type="pct"/>
            <w:shd w:val="clear" w:color="auto" w:fill="auto"/>
          </w:tcPr>
          <w:p w14:paraId="3F4016B4" w14:textId="4606AEE7" w:rsidR="007A32E2" w:rsidRPr="007A32E2" w:rsidRDefault="007A32E2" w:rsidP="007A32E2">
            <w:pPr>
              <w:pStyle w:val="TableText"/>
            </w:pPr>
            <w:r>
              <w:t>Attainment</w:t>
            </w:r>
            <w:r w:rsidR="00BC5C0E">
              <w:t xml:space="preserve"> </w:t>
            </w:r>
            <w:r>
              <w:t>and</w:t>
            </w:r>
            <w:r w:rsidR="00BC5C0E">
              <w:t xml:space="preserve"> </w:t>
            </w:r>
            <w:r w:rsidRPr="007A32E2">
              <w:t>Transition</w:t>
            </w:r>
            <w:r w:rsidR="00BC5C0E">
              <w:t xml:space="preserve"> </w:t>
            </w:r>
            <w:r w:rsidRPr="007A32E2">
              <w:t>out</w:t>
            </w:r>
          </w:p>
        </w:tc>
        <w:tc>
          <w:tcPr>
            <w:tcW w:w="1457" w:type="pct"/>
            <w:shd w:val="clear" w:color="auto" w:fill="auto"/>
          </w:tcPr>
          <w:p w14:paraId="18B3DD39" w14:textId="77777777" w:rsidR="007A32E2" w:rsidRPr="007A32E2" w:rsidRDefault="007A32E2" w:rsidP="007A32E2">
            <w:pPr>
              <w:pStyle w:val="TableText"/>
            </w:pPr>
            <w:r w:rsidRPr="007A32E2">
              <w:t>7</w:t>
            </w:r>
          </w:p>
        </w:tc>
      </w:tr>
    </w:tbl>
    <w:p w14:paraId="02559160" w14:textId="2CE9947B" w:rsidR="00F94860" w:rsidRDefault="00E745B9" w:rsidP="00820A39">
      <w:pPr>
        <w:rPr>
          <w:lang w:val="en-US"/>
        </w:rPr>
      </w:pPr>
      <w:r>
        <w:rPr>
          <w:lang w:val="en-US"/>
        </w:rPr>
        <w:br/>
      </w:r>
    </w:p>
    <w:p w14:paraId="41D634EF" w14:textId="73333EC5" w:rsidR="00E745B9" w:rsidRDefault="00E745B9" w:rsidP="00E745B9">
      <w:pPr>
        <w:pStyle w:val="TableTitles"/>
      </w:pPr>
      <w:bookmarkStart w:id="28" w:name="_Toc505672299"/>
      <w:r>
        <w:t>Table</w:t>
      </w:r>
      <w:r w:rsidR="00BC5C0E">
        <w:t xml:space="preserve"> </w:t>
      </w:r>
      <w:fldSimple w:instr=" SEQ Table \* ARABIC ">
        <w:r w:rsidR="005F68AA">
          <w:rPr>
            <w:noProof/>
          </w:rPr>
          <w:t>2</w:t>
        </w:r>
      </w:fldSimple>
      <w:r>
        <w:t>:</w:t>
      </w:r>
      <w:r w:rsidR="00BC5C0E">
        <w:t xml:space="preserve"> </w:t>
      </w:r>
      <w:r>
        <w:t>S</w:t>
      </w:r>
      <w:r w:rsidRPr="00BC00FD">
        <w:t>urvey</w:t>
      </w:r>
      <w:r w:rsidR="00BC5C0E">
        <w:t xml:space="preserve"> </w:t>
      </w:r>
      <w:r w:rsidRPr="00BC00FD">
        <w:t>Responses</w:t>
      </w:r>
      <w:r w:rsidR="00BC5C0E">
        <w:t xml:space="preserve"> </w:t>
      </w:r>
      <w:r w:rsidRPr="00BC00FD">
        <w:t>by</w:t>
      </w:r>
      <w:r w:rsidR="00BC5C0E">
        <w:t xml:space="preserve"> </w:t>
      </w:r>
      <w:r w:rsidRPr="00BC00FD">
        <w:t>State</w:t>
      </w:r>
      <w:r w:rsidR="00BC5C0E">
        <w:t xml:space="preserve"> </w:t>
      </w:r>
      <w:r w:rsidRPr="00BC00FD">
        <w:t>and</w:t>
      </w:r>
      <w:r w:rsidR="00BC5C0E">
        <w:t xml:space="preserve"> </w:t>
      </w:r>
      <w:r w:rsidRPr="00BC00FD">
        <w:t>Institution</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1E0" w:firstRow="1" w:lastRow="1" w:firstColumn="1" w:lastColumn="1" w:noHBand="0" w:noVBand="0"/>
        <w:tblCaption w:val="Table 2"/>
        <w:tblDescription w:val="Table displaying survey responses by state and institution. Split into: state; institution; and responses."/>
      </w:tblPr>
      <w:tblGrid>
        <w:gridCol w:w="1803"/>
        <w:gridCol w:w="5410"/>
        <w:gridCol w:w="1803"/>
      </w:tblGrid>
      <w:tr w:rsidR="00F94860" w:rsidRPr="00F94860" w14:paraId="7C416EC3" w14:textId="77777777" w:rsidTr="00E745B9">
        <w:trPr>
          <w:tblHeader/>
        </w:trPr>
        <w:tc>
          <w:tcPr>
            <w:tcW w:w="1000" w:type="pct"/>
            <w:shd w:val="clear" w:color="auto" w:fill="ED7D31" w:themeFill="accent2"/>
          </w:tcPr>
          <w:p w14:paraId="2DDEE86E" w14:textId="47430C4D" w:rsidR="00F94860" w:rsidRPr="00E745B9" w:rsidRDefault="00E745B9" w:rsidP="00F94860">
            <w:pPr>
              <w:pStyle w:val="TableText"/>
              <w:rPr>
                <w:b/>
                <w:color w:val="FFFFFF" w:themeColor="background1"/>
              </w:rPr>
            </w:pPr>
            <w:r w:rsidRPr="00E745B9">
              <w:rPr>
                <w:b/>
                <w:color w:val="FFFFFF" w:themeColor="background1"/>
              </w:rPr>
              <w:t>STATE</w:t>
            </w:r>
          </w:p>
        </w:tc>
        <w:tc>
          <w:tcPr>
            <w:tcW w:w="3000" w:type="pct"/>
            <w:shd w:val="clear" w:color="auto" w:fill="ED7D31" w:themeFill="accent2"/>
          </w:tcPr>
          <w:p w14:paraId="5B87964E" w14:textId="7890C7DD" w:rsidR="00F94860" w:rsidRPr="00E745B9" w:rsidRDefault="00E745B9" w:rsidP="00F94860">
            <w:pPr>
              <w:pStyle w:val="TableText"/>
              <w:rPr>
                <w:b/>
                <w:color w:val="FFFFFF" w:themeColor="background1"/>
              </w:rPr>
            </w:pPr>
            <w:r w:rsidRPr="00E745B9">
              <w:rPr>
                <w:b/>
                <w:color w:val="FFFFFF" w:themeColor="background1"/>
              </w:rPr>
              <w:t>INSTITUTION</w:t>
            </w:r>
          </w:p>
        </w:tc>
        <w:tc>
          <w:tcPr>
            <w:tcW w:w="1000" w:type="pct"/>
            <w:shd w:val="clear" w:color="auto" w:fill="ED7D31" w:themeFill="accent2"/>
          </w:tcPr>
          <w:p w14:paraId="7B9E2013" w14:textId="550EDEA5" w:rsidR="00F94860" w:rsidRPr="00E745B9" w:rsidRDefault="00E745B9" w:rsidP="00F94860">
            <w:pPr>
              <w:pStyle w:val="TableText"/>
              <w:rPr>
                <w:b/>
                <w:color w:val="FFFFFF" w:themeColor="background1"/>
              </w:rPr>
            </w:pPr>
            <w:r w:rsidRPr="00E745B9">
              <w:rPr>
                <w:b/>
                <w:color w:val="FFFFFF" w:themeColor="background1"/>
              </w:rPr>
              <w:t>RESPONSES</w:t>
            </w:r>
          </w:p>
        </w:tc>
      </w:tr>
      <w:tr w:rsidR="00F94860" w:rsidRPr="00F94860" w14:paraId="01438BCA" w14:textId="77777777" w:rsidTr="00E745B9">
        <w:tc>
          <w:tcPr>
            <w:tcW w:w="1000" w:type="pct"/>
            <w:shd w:val="clear" w:color="auto" w:fill="E7E6E6" w:themeFill="background2"/>
          </w:tcPr>
          <w:p w14:paraId="75432466" w14:textId="77777777" w:rsidR="00F94860" w:rsidRPr="00E745B9" w:rsidRDefault="00F94860" w:rsidP="00F94860">
            <w:pPr>
              <w:pStyle w:val="TableText"/>
              <w:rPr>
                <w:b/>
              </w:rPr>
            </w:pPr>
            <w:r w:rsidRPr="00E745B9">
              <w:rPr>
                <w:b/>
              </w:rPr>
              <w:t>NSW</w:t>
            </w:r>
          </w:p>
        </w:tc>
        <w:tc>
          <w:tcPr>
            <w:tcW w:w="3000" w:type="pct"/>
            <w:shd w:val="clear" w:color="auto" w:fill="E7E6E6" w:themeFill="background2"/>
          </w:tcPr>
          <w:p w14:paraId="2BD85D1C" w14:textId="77777777" w:rsidR="00F94860" w:rsidRPr="00E745B9" w:rsidRDefault="00F94860" w:rsidP="00F94860">
            <w:pPr>
              <w:pStyle w:val="TableText"/>
              <w:rPr>
                <w:b/>
              </w:rPr>
            </w:pPr>
          </w:p>
        </w:tc>
        <w:tc>
          <w:tcPr>
            <w:tcW w:w="1000" w:type="pct"/>
            <w:shd w:val="clear" w:color="auto" w:fill="E7E6E6" w:themeFill="background2"/>
          </w:tcPr>
          <w:p w14:paraId="2678BEFC" w14:textId="77777777" w:rsidR="00F94860" w:rsidRPr="00E745B9" w:rsidRDefault="00F94860" w:rsidP="00F94860">
            <w:pPr>
              <w:pStyle w:val="TableText"/>
              <w:rPr>
                <w:b/>
              </w:rPr>
            </w:pPr>
            <w:r w:rsidRPr="00E745B9">
              <w:rPr>
                <w:b/>
              </w:rPr>
              <w:t>34</w:t>
            </w:r>
          </w:p>
        </w:tc>
      </w:tr>
      <w:tr w:rsidR="00E745B9" w:rsidRPr="00F94860" w14:paraId="1EF9C27A" w14:textId="77777777" w:rsidTr="00E745B9">
        <w:tc>
          <w:tcPr>
            <w:tcW w:w="1000" w:type="pct"/>
            <w:shd w:val="clear" w:color="auto" w:fill="auto"/>
          </w:tcPr>
          <w:p w14:paraId="17566761" w14:textId="77777777" w:rsidR="00F94860" w:rsidRPr="00F94860" w:rsidRDefault="00F94860" w:rsidP="00F94860">
            <w:pPr>
              <w:pStyle w:val="TableText"/>
            </w:pPr>
          </w:p>
        </w:tc>
        <w:tc>
          <w:tcPr>
            <w:tcW w:w="3000" w:type="pct"/>
            <w:shd w:val="clear" w:color="auto" w:fill="auto"/>
          </w:tcPr>
          <w:p w14:paraId="68C8A10B" w14:textId="56285620" w:rsidR="00F94860" w:rsidRPr="00F94860" w:rsidRDefault="00F94860" w:rsidP="00F94860">
            <w:pPr>
              <w:pStyle w:val="TableText"/>
            </w:pPr>
            <w:r w:rsidRPr="00F94860">
              <w:t>Southern</w:t>
            </w:r>
            <w:r w:rsidR="00BC5C0E">
              <w:t xml:space="preserve"> </w:t>
            </w:r>
            <w:r w:rsidRPr="00F94860">
              <w:t>Cross</w:t>
            </w:r>
            <w:r w:rsidR="00BC5C0E">
              <w:t xml:space="preserve"> </w:t>
            </w:r>
            <w:r w:rsidRPr="00F94860">
              <w:t>University</w:t>
            </w:r>
          </w:p>
        </w:tc>
        <w:tc>
          <w:tcPr>
            <w:tcW w:w="1000" w:type="pct"/>
            <w:shd w:val="clear" w:color="auto" w:fill="auto"/>
          </w:tcPr>
          <w:p w14:paraId="73D72029" w14:textId="77777777" w:rsidR="00F94860" w:rsidRPr="00F94860" w:rsidRDefault="00F94860" w:rsidP="00F94860">
            <w:pPr>
              <w:pStyle w:val="TableText"/>
            </w:pPr>
            <w:r w:rsidRPr="00F94860">
              <w:t>3</w:t>
            </w:r>
          </w:p>
        </w:tc>
      </w:tr>
      <w:tr w:rsidR="00F94860" w:rsidRPr="00F94860" w14:paraId="083394F0" w14:textId="77777777" w:rsidTr="00E745B9">
        <w:tc>
          <w:tcPr>
            <w:tcW w:w="1000" w:type="pct"/>
            <w:shd w:val="clear" w:color="auto" w:fill="auto"/>
          </w:tcPr>
          <w:p w14:paraId="6EA68647" w14:textId="77777777" w:rsidR="00F94860" w:rsidRPr="00F94860" w:rsidRDefault="00F94860" w:rsidP="00F94860">
            <w:pPr>
              <w:pStyle w:val="TableText"/>
            </w:pPr>
          </w:p>
        </w:tc>
        <w:tc>
          <w:tcPr>
            <w:tcW w:w="3000" w:type="pct"/>
            <w:shd w:val="clear" w:color="auto" w:fill="auto"/>
          </w:tcPr>
          <w:p w14:paraId="057A4855" w14:textId="3751D5FD" w:rsidR="00F94860" w:rsidRPr="00F94860" w:rsidRDefault="00F94860" w:rsidP="00F94860">
            <w:pPr>
              <w:pStyle w:val="TableText"/>
            </w:pPr>
            <w:r w:rsidRPr="00F94860">
              <w:t>The</w:t>
            </w:r>
            <w:r w:rsidR="00BC5C0E">
              <w:t xml:space="preserve"> </w:t>
            </w:r>
            <w:r w:rsidRPr="00F94860">
              <w:t>University</w:t>
            </w:r>
            <w:r w:rsidR="00BC5C0E">
              <w:t xml:space="preserve"> </w:t>
            </w:r>
            <w:r w:rsidRPr="00F94860">
              <w:t>of</w:t>
            </w:r>
            <w:r w:rsidR="00BC5C0E">
              <w:t xml:space="preserve"> </w:t>
            </w:r>
            <w:r w:rsidRPr="00F94860">
              <w:t>Newcastle</w:t>
            </w:r>
          </w:p>
        </w:tc>
        <w:tc>
          <w:tcPr>
            <w:tcW w:w="1000" w:type="pct"/>
            <w:shd w:val="clear" w:color="auto" w:fill="auto"/>
          </w:tcPr>
          <w:p w14:paraId="3F35A624" w14:textId="77777777" w:rsidR="00F94860" w:rsidRPr="00F94860" w:rsidRDefault="00F94860" w:rsidP="00F94860">
            <w:pPr>
              <w:pStyle w:val="TableText"/>
            </w:pPr>
            <w:r w:rsidRPr="00F94860">
              <w:t>14</w:t>
            </w:r>
          </w:p>
        </w:tc>
      </w:tr>
      <w:tr w:rsidR="00E745B9" w:rsidRPr="00F94860" w14:paraId="7036EC09" w14:textId="77777777" w:rsidTr="00E745B9">
        <w:tc>
          <w:tcPr>
            <w:tcW w:w="1000" w:type="pct"/>
            <w:shd w:val="clear" w:color="auto" w:fill="auto"/>
          </w:tcPr>
          <w:p w14:paraId="3DE57735" w14:textId="77777777" w:rsidR="00F94860" w:rsidRPr="00F94860" w:rsidRDefault="00F94860" w:rsidP="00F94860">
            <w:pPr>
              <w:pStyle w:val="TableText"/>
            </w:pPr>
          </w:p>
        </w:tc>
        <w:tc>
          <w:tcPr>
            <w:tcW w:w="3000" w:type="pct"/>
            <w:shd w:val="clear" w:color="auto" w:fill="auto"/>
          </w:tcPr>
          <w:p w14:paraId="271AF2B0" w14:textId="425DF9B0" w:rsidR="00F94860" w:rsidRPr="00F94860" w:rsidRDefault="00F94860" w:rsidP="00F94860">
            <w:pPr>
              <w:pStyle w:val="TableText"/>
            </w:pPr>
            <w:r w:rsidRPr="00F94860">
              <w:t>University</w:t>
            </w:r>
            <w:r w:rsidR="00BC5C0E">
              <w:t xml:space="preserve"> </w:t>
            </w:r>
            <w:r w:rsidRPr="00F94860">
              <w:t>of</w:t>
            </w:r>
            <w:r w:rsidR="00BC5C0E">
              <w:t xml:space="preserve"> </w:t>
            </w:r>
            <w:r w:rsidRPr="00F94860">
              <w:t>New</w:t>
            </w:r>
            <w:r w:rsidR="00BC5C0E">
              <w:t xml:space="preserve"> </w:t>
            </w:r>
            <w:r w:rsidRPr="00F94860">
              <w:t>South</w:t>
            </w:r>
            <w:r w:rsidR="00BC5C0E">
              <w:t xml:space="preserve"> </w:t>
            </w:r>
            <w:r w:rsidRPr="00F94860">
              <w:t>Wales</w:t>
            </w:r>
          </w:p>
        </w:tc>
        <w:tc>
          <w:tcPr>
            <w:tcW w:w="1000" w:type="pct"/>
            <w:shd w:val="clear" w:color="auto" w:fill="auto"/>
          </w:tcPr>
          <w:p w14:paraId="4FDD19E3" w14:textId="77777777" w:rsidR="00F94860" w:rsidRPr="00F94860" w:rsidRDefault="00F94860" w:rsidP="00F94860">
            <w:pPr>
              <w:pStyle w:val="TableText"/>
            </w:pPr>
            <w:r w:rsidRPr="00F94860">
              <w:t>2</w:t>
            </w:r>
          </w:p>
        </w:tc>
      </w:tr>
      <w:tr w:rsidR="00F94860" w:rsidRPr="00F94860" w14:paraId="252A227A" w14:textId="77777777" w:rsidTr="00E745B9">
        <w:tc>
          <w:tcPr>
            <w:tcW w:w="1000" w:type="pct"/>
            <w:shd w:val="clear" w:color="auto" w:fill="auto"/>
          </w:tcPr>
          <w:p w14:paraId="0609F58E" w14:textId="77777777" w:rsidR="00F94860" w:rsidRPr="00F94860" w:rsidRDefault="00F94860" w:rsidP="00F94860">
            <w:pPr>
              <w:pStyle w:val="TableText"/>
            </w:pPr>
          </w:p>
        </w:tc>
        <w:tc>
          <w:tcPr>
            <w:tcW w:w="3000" w:type="pct"/>
            <w:shd w:val="clear" w:color="auto" w:fill="auto"/>
          </w:tcPr>
          <w:p w14:paraId="471E0BCC" w14:textId="65F2DC13" w:rsidR="00F94860" w:rsidRPr="00F94860" w:rsidRDefault="00F94860" w:rsidP="00F94860">
            <w:pPr>
              <w:pStyle w:val="TableText"/>
            </w:pPr>
            <w:r w:rsidRPr="00F94860">
              <w:t>University</w:t>
            </w:r>
            <w:r w:rsidR="00BC5C0E">
              <w:t xml:space="preserve"> </w:t>
            </w:r>
            <w:r w:rsidRPr="00F94860">
              <w:t>of</w:t>
            </w:r>
            <w:r w:rsidR="00BC5C0E">
              <w:t xml:space="preserve"> </w:t>
            </w:r>
            <w:r w:rsidRPr="00F94860">
              <w:t>Technology,</w:t>
            </w:r>
            <w:r w:rsidR="00BC5C0E">
              <w:t xml:space="preserve"> </w:t>
            </w:r>
            <w:r w:rsidRPr="00F94860">
              <w:t>Sydney</w:t>
            </w:r>
          </w:p>
        </w:tc>
        <w:tc>
          <w:tcPr>
            <w:tcW w:w="1000" w:type="pct"/>
            <w:shd w:val="clear" w:color="auto" w:fill="auto"/>
          </w:tcPr>
          <w:p w14:paraId="66B76853" w14:textId="77777777" w:rsidR="00F94860" w:rsidRPr="00F94860" w:rsidRDefault="00F94860" w:rsidP="00F94860">
            <w:pPr>
              <w:pStyle w:val="TableText"/>
            </w:pPr>
            <w:r w:rsidRPr="00F94860">
              <w:t>5</w:t>
            </w:r>
          </w:p>
        </w:tc>
      </w:tr>
      <w:tr w:rsidR="00E745B9" w:rsidRPr="00F94860" w14:paraId="25E3463F" w14:textId="77777777" w:rsidTr="00E745B9">
        <w:tc>
          <w:tcPr>
            <w:tcW w:w="1000" w:type="pct"/>
            <w:shd w:val="clear" w:color="auto" w:fill="auto"/>
          </w:tcPr>
          <w:p w14:paraId="5C79727E" w14:textId="77777777" w:rsidR="00F94860" w:rsidRPr="00F94860" w:rsidRDefault="00F94860" w:rsidP="00F94860">
            <w:pPr>
              <w:pStyle w:val="TableText"/>
            </w:pPr>
          </w:p>
        </w:tc>
        <w:tc>
          <w:tcPr>
            <w:tcW w:w="3000" w:type="pct"/>
            <w:shd w:val="clear" w:color="auto" w:fill="auto"/>
          </w:tcPr>
          <w:p w14:paraId="3A2A3340" w14:textId="61743E01" w:rsidR="00F94860" w:rsidRPr="00F94860" w:rsidRDefault="00F94860" w:rsidP="00F94860">
            <w:pPr>
              <w:pStyle w:val="TableText"/>
            </w:pPr>
            <w:r w:rsidRPr="00F94860">
              <w:t>University</w:t>
            </w:r>
            <w:r w:rsidR="00BC5C0E">
              <w:t xml:space="preserve"> </w:t>
            </w:r>
            <w:r w:rsidRPr="00F94860">
              <w:t>of</w:t>
            </w:r>
            <w:r w:rsidR="00BC5C0E">
              <w:t xml:space="preserve"> </w:t>
            </w:r>
            <w:r w:rsidRPr="00F94860">
              <w:t>Western</w:t>
            </w:r>
            <w:r w:rsidR="00BC5C0E">
              <w:t xml:space="preserve"> </w:t>
            </w:r>
            <w:r w:rsidRPr="00F94860">
              <w:t>Sydney</w:t>
            </w:r>
          </w:p>
        </w:tc>
        <w:tc>
          <w:tcPr>
            <w:tcW w:w="1000" w:type="pct"/>
            <w:shd w:val="clear" w:color="auto" w:fill="auto"/>
          </w:tcPr>
          <w:p w14:paraId="7FFCF22B" w14:textId="77777777" w:rsidR="00F94860" w:rsidRPr="00F94860" w:rsidRDefault="00F94860" w:rsidP="00F94860">
            <w:pPr>
              <w:pStyle w:val="TableText"/>
            </w:pPr>
            <w:r w:rsidRPr="00F94860">
              <w:t>8</w:t>
            </w:r>
          </w:p>
        </w:tc>
      </w:tr>
      <w:tr w:rsidR="00F94860" w:rsidRPr="00F94860" w14:paraId="431E30E5" w14:textId="77777777" w:rsidTr="00E745B9">
        <w:tc>
          <w:tcPr>
            <w:tcW w:w="1000" w:type="pct"/>
            <w:shd w:val="clear" w:color="auto" w:fill="auto"/>
          </w:tcPr>
          <w:p w14:paraId="1B0AA4A6" w14:textId="77777777" w:rsidR="00F94860" w:rsidRPr="00F94860" w:rsidRDefault="00F94860" w:rsidP="00F94860">
            <w:pPr>
              <w:pStyle w:val="TableText"/>
            </w:pPr>
          </w:p>
        </w:tc>
        <w:tc>
          <w:tcPr>
            <w:tcW w:w="3000" w:type="pct"/>
            <w:shd w:val="clear" w:color="auto" w:fill="auto"/>
          </w:tcPr>
          <w:p w14:paraId="025B2BE8" w14:textId="0472FF90" w:rsidR="00F94860" w:rsidRPr="00F94860" w:rsidRDefault="00F94860" w:rsidP="00F94860">
            <w:pPr>
              <w:pStyle w:val="TableText"/>
            </w:pPr>
            <w:r w:rsidRPr="00F94860">
              <w:t>University</w:t>
            </w:r>
            <w:r w:rsidR="00BC5C0E">
              <w:t xml:space="preserve"> </w:t>
            </w:r>
            <w:r w:rsidRPr="00F94860">
              <w:t>of</w:t>
            </w:r>
            <w:r w:rsidR="00BC5C0E">
              <w:t xml:space="preserve"> </w:t>
            </w:r>
            <w:r w:rsidRPr="00F94860">
              <w:t>Wollongong</w:t>
            </w:r>
          </w:p>
        </w:tc>
        <w:tc>
          <w:tcPr>
            <w:tcW w:w="1000" w:type="pct"/>
            <w:shd w:val="clear" w:color="auto" w:fill="auto"/>
          </w:tcPr>
          <w:p w14:paraId="7EB00E36" w14:textId="77777777" w:rsidR="00F94860" w:rsidRPr="00F94860" w:rsidRDefault="00F94860" w:rsidP="00F94860">
            <w:pPr>
              <w:pStyle w:val="TableText"/>
            </w:pPr>
            <w:r w:rsidRPr="00F94860">
              <w:t>2</w:t>
            </w:r>
          </w:p>
        </w:tc>
      </w:tr>
      <w:tr w:rsidR="00F94860" w:rsidRPr="00F94860" w14:paraId="6B3FF177" w14:textId="77777777" w:rsidTr="00E745B9">
        <w:tc>
          <w:tcPr>
            <w:tcW w:w="1000" w:type="pct"/>
            <w:shd w:val="clear" w:color="auto" w:fill="E7E6E6" w:themeFill="background2"/>
          </w:tcPr>
          <w:p w14:paraId="784694BC" w14:textId="77777777" w:rsidR="00F94860" w:rsidRPr="00E745B9" w:rsidRDefault="00F94860" w:rsidP="00F94860">
            <w:pPr>
              <w:pStyle w:val="TableText"/>
              <w:rPr>
                <w:b/>
              </w:rPr>
            </w:pPr>
            <w:r w:rsidRPr="00E745B9">
              <w:rPr>
                <w:b/>
              </w:rPr>
              <w:t>NT</w:t>
            </w:r>
          </w:p>
        </w:tc>
        <w:tc>
          <w:tcPr>
            <w:tcW w:w="3000" w:type="pct"/>
            <w:shd w:val="clear" w:color="auto" w:fill="E7E6E6" w:themeFill="background2"/>
          </w:tcPr>
          <w:p w14:paraId="46C4DE71" w14:textId="77777777" w:rsidR="00F94860" w:rsidRPr="00E745B9" w:rsidRDefault="00F94860" w:rsidP="00F94860">
            <w:pPr>
              <w:pStyle w:val="TableText"/>
              <w:rPr>
                <w:b/>
              </w:rPr>
            </w:pPr>
          </w:p>
        </w:tc>
        <w:tc>
          <w:tcPr>
            <w:tcW w:w="1000" w:type="pct"/>
            <w:shd w:val="clear" w:color="auto" w:fill="E7E6E6" w:themeFill="background2"/>
          </w:tcPr>
          <w:p w14:paraId="09966F7E" w14:textId="77777777" w:rsidR="00F94860" w:rsidRPr="00E745B9" w:rsidRDefault="00F94860" w:rsidP="00F94860">
            <w:pPr>
              <w:pStyle w:val="TableText"/>
              <w:rPr>
                <w:b/>
              </w:rPr>
            </w:pPr>
            <w:r w:rsidRPr="00E745B9">
              <w:rPr>
                <w:b/>
              </w:rPr>
              <w:t>-</w:t>
            </w:r>
          </w:p>
        </w:tc>
      </w:tr>
      <w:tr w:rsidR="00F94860" w:rsidRPr="00F94860" w14:paraId="2B808F3A" w14:textId="77777777" w:rsidTr="00E745B9">
        <w:tc>
          <w:tcPr>
            <w:tcW w:w="1000" w:type="pct"/>
            <w:shd w:val="clear" w:color="auto" w:fill="E7E6E6" w:themeFill="background2"/>
          </w:tcPr>
          <w:p w14:paraId="0F1F4105" w14:textId="77777777" w:rsidR="00F94860" w:rsidRPr="00E745B9" w:rsidRDefault="00F94860" w:rsidP="00F94860">
            <w:pPr>
              <w:pStyle w:val="TableText"/>
              <w:rPr>
                <w:b/>
              </w:rPr>
            </w:pPr>
            <w:r w:rsidRPr="00E745B9">
              <w:rPr>
                <w:b/>
              </w:rPr>
              <w:t>QLD</w:t>
            </w:r>
          </w:p>
        </w:tc>
        <w:tc>
          <w:tcPr>
            <w:tcW w:w="3000" w:type="pct"/>
            <w:shd w:val="clear" w:color="auto" w:fill="E7E6E6" w:themeFill="background2"/>
          </w:tcPr>
          <w:p w14:paraId="3D0E07C0" w14:textId="77777777" w:rsidR="00F94860" w:rsidRPr="00E745B9" w:rsidRDefault="00F94860" w:rsidP="00F94860">
            <w:pPr>
              <w:pStyle w:val="TableText"/>
              <w:rPr>
                <w:b/>
              </w:rPr>
            </w:pPr>
          </w:p>
        </w:tc>
        <w:tc>
          <w:tcPr>
            <w:tcW w:w="1000" w:type="pct"/>
            <w:shd w:val="clear" w:color="auto" w:fill="E7E6E6" w:themeFill="background2"/>
          </w:tcPr>
          <w:p w14:paraId="5E4C2DA9" w14:textId="77777777" w:rsidR="00F94860" w:rsidRPr="00E745B9" w:rsidRDefault="00F94860" w:rsidP="00F94860">
            <w:pPr>
              <w:pStyle w:val="TableText"/>
              <w:rPr>
                <w:b/>
              </w:rPr>
            </w:pPr>
            <w:r w:rsidRPr="00E745B9">
              <w:rPr>
                <w:b/>
              </w:rPr>
              <w:t>24</w:t>
            </w:r>
          </w:p>
        </w:tc>
      </w:tr>
      <w:tr w:rsidR="00E745B9" w:rsidRPr="00F94860" w14:paraId="7B2BDDD4" w14:textId="77777777" w:rsidTr="00E745B9">
        <w:tc>
          <w:tcPr>
            <w:tcW w:w="1000" w:type="pct"/>
            <w:shd w:val="clear" w:color="auto" w:fill="auto"/>
          </w:tcPr>
          <w:p w14:paraId="7E036DF2" w14:textId="77777777" w:rsidR="00F94860" w:rsidRPr="00F94860" w:rsidRDefault="00F94860" w:rsidP="00F94860">
            <w:pPr>
              <w:pStyle w:val="TableText"/>
            </w:pPr>
          </w:p>
        </w:tc>
        <w:tc>
          <w:tcPr>
            <w:tcW w:w="3000" w:type="pct"/>
            <w:shd w:val="clear" w:color="auto" w:fill="auto"/>
          </w:tcPr>
          <w:p w14:paraId="649DE0DC" w14:textId="02E19967" w:rsidR="00F94860" w:rsidRPr="00F94860" w:rsidRDefault="00F94860" w:rsidP="00F94860">
            <w:pPr>
              <w:pStyle w:val="TableText"/>
            </w:pPr>
            <w:r w:rsidRPr="00F94860">
              <w:t>Central</w:t>
            </w:r>
            <w:r w:rsidR="00BC5C0E">
              <w:t xml:space="preserve"> </w:t>
            </w:r>
            <w:r w:rsidRPr="00F94860">
              <w:t>Queensland</w:t>
            </w:r>
            <w:r w:rsidR="00BC5C0E">
              <w:t xml:space="preserve"> </w:t>
            </w:r>
            <w:r w:rsidRPr="00F94860">
              <w:t>University</w:t>
            </w:r>
          </w:p>
        </w:tc>
        <w:tc>
          <w:tcPr>
            <w:tcW w:w="1000" w:type="pct"/>
            <w:shd w:val="clear" w:color="auto" w:fill="auto"/>
          </w:tcPr>
          <w:p w14:paraId="17C8532F" w14:textId="77777777" w:rsidR="00F94860" w:rsidRPr="00F94860" w:rsidRDefault="00F94860" w:rsidP="00F94860">
            <w:pPr>
              <w:pStyle w:val="TableText"/>
            </w:pPr>
            <w:r w:rsidRPr="00F94860">
              <w:t>3</w:t>
            </w:r>
          </w:p>
        </w:tc>
      </w:tr>
      <w:tr w:rsidR="00F94860" w:rsidRPr="00F94860" w14:paraId="4C3634B2" w14:textId="77777777" w:rsidTr="00E745B9">
        <w:tc>
          <w:tcPr>
            <w:tcW w:w="1000" w:type="pct"/>
            <w:shd w:val="clear" w:color="auto" w:fill="auto"/>
          </w:tcPr>
          <w:p w14:paraId="5CEA1137" w14:textId="77777777" w:rsidR="00F94860" w:rsidRPr="00F94860" w:rsidRDefault="00F94860" w:rsidP="00F94860">
            <w:pPr>
              <w:pStyle w:val="TableText"/>
            </w:pPr>
          </w:p>
        </w:tc>
        <w:tc>
          <w:tcPr>
            <w:tcW w:w="3000" w:type="pct"/>
            <w:shd w:val="clear" w:color="auto" w:fill="auto"/>
          </w:tcPr>
          <w:p w14:paraId="1AA346EC" w14:textId="186FEA8B" w:rsidR="00F94860" w:rsidRPr="00F94860" w:rsidRDefault="00F94860" w:rsidP="00F94860">
            <w:pPr>
              <w:pStyle w:val="TableText"/>
            </w:pPr>
            <w:r w:rsidRPr="00F94860">
              <w:t>Griffith</w:t>
            </w:r>
            <w:r w:rsidR="00BC5C0E">
              <w:t xml:space="preserve"> </w:t>
            </w:r>
            <w:r w:rsidRPr="00F94860">
              <w:t>University</w:t>
            </w:r>
          </w:p>
        </w:tc>
        <w:tc>
          <w:tcPr>
            <w:tcW w:w="1000" w:type="pct"/>
            <w:shd w:val="clear" w:color="auto" w:fill="auto"/>
          </w:tcPr>
          <w:p w14:paraId="04E47A58" w14:textId="77777777" w:rsidR="00F94860" w:rsidRPr="00F94860" w:rsidRDefault="00F94860" w:rsidP="00F94860">
            <w:pPr>
              <w:pStyle w:val="TableText"/>
            </w:pPr>
            <w:r w:rsidRPr="00F94860">
              <w:t>12</w:t>
            </w:r>
          </w:p>
        </w:tc>
      </w:tr>
      <w:tr w:rsidR="00E745B9" w:rsidRPr="00F94860" w14:paraId="7D0E653A" w14:textId="77777777" w:rsidTr="00E745B9">
        <w:tc>
          <w:tcPr>
            <w:tcW w:w="1000" w:type="pct"/>
            <w:shd w:val="clear" w:color="auto" w:fill="auto"/>
          </w:tcPr>
          <w:p w14:paraId="56906961" w14:textId="77777777" w:rsidR="00F94860" w:rsidRPr="00F94860" w:rsidRDefault="00F94860" w:rsidP="00F94860">
            <w:pPr>
              <w:pStyle w:val="TableText"/>
            </w:pPr>
          </w:p>
        </w:tc>
        <w:tc>
          <w:tcPr>
            <w:tcW w:w="3000" w:type="pct"/>
            <w:shd w:val="clear" w:color="auto" w:fill="auto"/>
          </w:tcPr>
          <w:p w14:paraId="7D278A79" w14:textId="4B64F16D" w:rsidR="00F94860" w:rsidRPr="00F94860" w:rsidRDefault="00F94860" w:rsidP="00F94860">
            <w:pPr>
              <w:pStyle w:val="TableText"/>
            </w:pPr>
            <w:r w:rsidRPr="00F94860">
              <w:t>James</w:t>
            </w:r>
            <w:r w:rsidR="00BC5C0E">
              <w:t xml:space="preserve"> </w:t>
            </w:r>
            <w:r w:rsidRPr="00F94860">
              <w:t>Cook</w:t>
            </w:r>
            <w:r w:rsidR="00BC5C0E">
              <w:t xml:space="preserve"> </w:t>
            </w:r>
            <w:r w:rsidRPr="00F94860">
              <w:t>University</w:t>
            </w:r>
          </w:p>
        </w:tc>
        <w:tc>
          <w:tcPr>
            <w:tcW w:w="1000" w:type="pct"/>
            <w:shd w:val="clear" w:color="auto" w:fill="auto"/>
          </w:tcPr>
          <w:p w14:paraId="70F834CC" w14:textId="77777777" w:rsidR="00F94860" w:rsidRPr="00F94860" w:rsidRDefault="00F94860" w:rsidP="00F94860">
            <w:pPr>
              <w:pStyle w:val="TableText"/>
            </w:pPr>
            <w:r w:rsidRPr="00F94860">
              <w:t>2</w:t>
            </w:r>
          </w:p>
        </w:tc>
      </w:tr>
      <w:tr w:rsidR="00F94860" w:rsidRPr="00F94860" w14:paraId="070FFFFA" w14:textId="77777777" w:rsidTr="00E745B9">
        <w:tc>
          <w:tcPr>
            <w:tcW w:w="1000" w:type="pct"/>
            <w:shd w:val="clear" w:color="auto" w:fill="auto"/>
          </w:tcPr>
          <w:p w14:paraId="2C4E4A4C" w14:textId="77777777" w:rsidR="00F94860" w:rsidRPr="00F94860" w:rsidRDefault="00F94860" w:rsidP="00F94860">
            <w:pPr>
              <w:pStyle w:val="TableText"/>
            </w:pPr>
          </w:p>
        </w:tc>
        <w:tc>
          <w:tcPr>
            <w:tcW w:w="3000" w:type="pct"/>
            <w:shd w:val="clear" w:color="auto" w:fill="auto"/>
          </w:tcPr>
          <w:p w14:paraId="5285128F" w14:textId="11A5FB83" w:rsidR="00F94860" w:rsidRPr="00F94860" w:rsidRDefault="00F94860" w:rsidP="00F94860">
            <w:pPr>
              <w:pStyle w:val="TableText"/>
            </w:pPr>
            <w:r w:rsidRPr="00F94860">
              <w:t>Queensland</w:t>
            </w:r>
            <w:r w:rsidR="00BC5C0E">
              <w:t xml:space="preserve"> </w:t>
            </w:r>
            <w:r w:rsidRPr="00F94860">
              <w:t>University</w:t>
            </w:r>
            <w:r w:rsidR="00BC5C0E">
              <w:t xml:space="preserve"> </w:t>
            </w:r>
            <w:r w:rsidRPr="00F94860">
              <w:t>of</w:t>
            </w:r>
            <w:r w:rsidR="00BC5C0E">
              <w:t xml:space="preserve"> </w:t>
            </w:r>
            <w:r w:rsidRPr="00F94860">
              <w:t>Technology</w:t>
            </w:r>
          </w:p>
        </w:tc>
        <w:tc>
          <w:tcPr>
            <w:tcW w:w="1000" w:type="pct"/>
            <w:shd w:val="clear" w:color="auto" w:fill="auto"/>
          </w:tcPr>
          <w:p w14:paraId="5625E6B1" w14:textId="77777777" w:rsidR="00F94860" w:rsidRPr="00F94860" w:rsidRDefault="00F94860" w:rsidP="00F94860">
            <w:pPr>
              <w:pStyle w:val="TableText"/>
            </w:pPr>
            <w:r w:rsidRPr="00F94860">
              <w:t>7</w:t>
            </w:r>
          </w:p>
        </w:tc>
      </w:tr>
      <w:tr w:rsidR="00F94860" w:rsidRPr="00F94860" w14:paraId="2D2E6FE9" w14:textId="77777777" w:rsidTr="00E745B9">
        <w:tc>
          <w:tcPr>
            <w:tcW w:w="1000" w:type="pct"/>
            <w:shd w:val="clear" w:color="auto" w:fill="E7E6E6" w:themeFill="background2"/>
          </w:tcPr>
          <w:p w14:paraId="0BDBCDF9" w14:textId="77777777" w:rsidR="00F94860" w:rsidRPr="00E745B9" w:rsidRDefault="00F94860" w:rsidP="00F94860">
            <w:pPr>
              <w:pStyle w:val="TableText"/>
              <w:rPr>
                <w:b/>
              </w:rPr>
            </w:pPr>
            <w:r w:rsidRPr="00E745B9">
              <w:rPr>
                <w:b/>
              </w:rPr>
              <w:t>SA</w:t>
            </w:r>
          </w:p>
        </w:tc>
        <w:tc>
          <w:tcPr>
            <w:tcW w:w="3000" w:type="pct"/>
            <w:shd w:val="clear" w:color="auto" w:fill="E7E6E6" w:themeFill="background2"/>
          </w:tcPr>
          <w:p w14:paraId="0A798D1F" w14:textId="77777777" w:rsidR="00F94860" w:rsidRPr="00E745B9" w:rsidRDefault="00F94860" w:rsidP="00F94860">
            <w:pPr>
              <w:pStyle w:val="TableText"/>
              <w:rPr>
                <w:b/>
              </w:rPr>
            </w:pPr>
          </w:p>
        </w:tc>
        <w:tc>
          <w:tcPr>
            <w:tcW w:w="1000" w:type="pct"/>
            <w:shd w:val="clear" w:color="auto" w:fill="E7E6E6" w:themeFill="background2"/>
          </w:tcPr>
          <w:p w14:paraId="7427928F" w14:textId="77777777" w:rsidR="00F94860" w:rsidRPr="00E745B9" w:rsidRDefault="00F94860" w:rsidP="00F94860">
            <w:pPr>
              <w:pStyle w:val="TableText"/>
              <w:rPr>
                <w:b/>
              </w:rPr>
            </w:pPr>
            <w:r w:rsidRPr="00E745B9">
              <w:rPr>
                <w:b/>
              </w:rPr>
              <w:t>4</w:t>
            </w:r>
          </w:p>
        </w:tc>
      </w:tr>
      <w:tr w:rsidR="00F94860" w:rsidRPr="00F94860" w14:paraId="202BDD27" w14:textId="77777777" w:rsidTr="00E745B9">
        <w:tc>
          <w:tcPr>
            <w:tcW w:w="1000" w:type="pct"/>
            <w:shd w:val="clear" w:color="auto" w:fill="auto"/>
          </w:tcPr>
          <w:p w14:paraId="69881023" w14:textId="77777777" w:rsidR="00F94860" w:rsidRPr="00F94860" w:rsidRDefault="00F94860" w:rsidP="00F94860">
            <w:pPr>
              <w:pStyle w:val="TableText"/>
            </w:pPr>
          </w:p>
        </w:tc>
        <w:tc>
          <w:tcPr>
            <w:tcW w:w="3000" w:type="pct"/>
            <w:shd w:val="clear" w:color="auto" w:fill="auto"/>
          </w:tcPr>
          <w:p w14:paraId="23E00E65" w14:textId="5E659845" w:rsidR="00F94860" w:rsidRPr="00F94860" w:rsidRDefault="00F94860" w:rsidP="00F94860">
            <w:pPr>
              <w:pStyle w:val="TableText"/>
            </w:pPr>
            <w:r w:rsidRPr="00F94860">
              <w:t>University</w:t>
            </w:r>
            <w:r w:rsidR="00BC5C0E">
              <w:t xml:space="preserve"> </w:t>
            </w:r>
            <w:r w:rsidRPr="00F94860">
              <w:t>of</w:t>
            </w:r>
            <w:r w:rsidR="00BC5C0E">
              <w:t xml:space="preserve"> </w:t>
            </w:r>
            <w:r w:rsidRPr="00F94860">
              <w:t>South</w:t>
            </w:r>
            <w:r w:rsidR="00BC5C0E">
              <w:t xml:space="preserve"> </w:t>
            </w:r>
            <w:r w:rsidRPr="00F94860">
              <w:t>Australia</w:t>
            </w:r>
          </w:p>
        </w:tc>
        <w:tc>
          <w:tcPr>
            <w:tcW w:w="1000" w:type="pct"/>
            <w:shd w:val="clear" w:color="auto" w:fill="auto"/>
          </w:tcPr>
          <w:p w14:paraId="6594FFF2" w14:textId="77777777" w:rsidR="00F94860" w:rsidRPr="00F94860" w:rsidRDefault="00F94860" w:rsidP="00F94860">
            <w:pPr>
              <w:pStyle w:val="TableText"/>
            </w:pPr>
            <w:r w:rsidRPr="00F94860">
              <w:t>4</w:t>
            </w:r>
          </w:p>
        </w:tc>
      </w:tr>
      <w:tr w:rsidR="00F94860" w:rsidRPr="00F94860" w14:paraId="5F592C1D" w14:textId="77777777" w:rsidTr="00E745B9">
        <w:tc>
          <w:tcPr>
            <w:tcW w:w="1000" w:type="pct"/>
            <w:shd w:val="clear" w:color="auto" w:fill="E7E6E6" w:themeFill="background2"/>
          </w:tcPr>
          <w:p w14:paraId="4DCFECC5" w14:textId="77777777" w:rsidR="00F94860" w:rsidRPr="00E745B9" w:rsidRDefault="00F94860" w:rsidP="00F94860">
            <w:pPr>
              <w:pStyle w:val="TableText"/>
              <w:rPr>
                <w:b/>
              </w:rPr>
            </w:pPr>
            <w:r w:rsidRPr="00E745B9">
              <w:rPr>
                <w:b/>
              </w:rPr>
              <w:t>TAS</w:t>
            </w:r>
          </w:p>
        </w:tc>
        <w:tc>
          <w:tcPr>
            <w:tcW w:w="3000" w:type="pct"/>
            <w:shd w:val="clear" w:color="auto" w:fill="E7E6E6" w:themeFill="background2"/>
          </w:tcPr>
          <w:p w14:paraId="3CBB25F9" w14:textId="77777777" w:rsidR="00F94860" w:rsidRPr="00E745B9" w:rsidRDefault="00F94860" w:rsidP="00F94860">
            <w:pPr>
              <w:pStyle w:val="TableText"/>
              <w:rPr>
                <w:b/>
              </w:rPr>
            </w:pPr>
          </w:p>
        </w:tc>
        <w:tc>
          <w:tcPr>
            <w:tcW w:w="1000" w:type="pct"/>
            <w:shd w:val="clear" w:color="auto" w:fill="E7E6E6" w:themeFill="background2"/>
          </w:tcPr>
          <w:p w14:paraId="72AC8437" w14:textId="77777777" w:rsidR="00F94860" w:rsidRPr="00E745B9" w:rsidRDefault="00F94860" w:rsidP="00F94860">
            <w:pPr>
              <w:pStyle w:val="TableText"/>
              <w:rPr>
                <w:b/>
              </w:rPr>
            </w:pPr>
            <w:r w:rsidRPr="00E745B9">
              <w:rPr>
                <w:b/>
              </w:rPr>
              <w:t>-</w:t>
            </w:r>
          </w:p>
        </w:tc>
      </w:tr>
      <w:tr w:rsidR="00F94860" w:rsidRPr="00F94860" w14:paraId="0E716B55" w14:textId="77777777" w:rsidTr="00E745B9">
        <w:tc>
          <w:tcPr>
            <w:tcW w:w="1000" w:type="pct"/>
            <w:shd w:val="clear" w:color="auto" w:fill="E7E6E6" w:themeFill="background2"/>
          </w:tcPr>
          <w:p w14:paraId="7AFE315E" w14:textId="77777777" w:rsidR="00F94860" w:rsidRPr="00E745B9" w:rsidRDefault="00F94860" w:rsidP="00F94860">
            <w:pPr>
              <w:pStyle w:val="TableText"/>
              <w:rPr>
                <w:b/>
              </w:rPr>
            </w:pPr>
            <w:r w:rsidRPr="00E745B9">
              <w:rPr>
                <w:b/>
              </w:rPr>
              <w:t>VIC</w:t>
            </w:r>
          </w:p>
        </w:tc>
        <w:tc>
          <w:tcPr>
            <w:tcW w:w="3000" w:type="pct"/>
            <w:shd w:val="clear" w:color="auto" w:fill="E7E6E6" w:themeFill="background2"/>
          </w:tcPr>
          <w:p w14:paraId="04B8E561" w14:textId="77777777" w:rsidR="00F94860" w:rsidRPr="00E745B9" w:rsidRDefault="00F94860" w:rsidP="00F94860">
            <w:pPr>
              <w:pStyle w:val="TableText"/>
              <w:rPr>
                <w:b/>
              </w:rPr>
            </w:pPr>
          </w:p>
        </w:tc>
        <w:tc>
          <w:tcPr>
            <w:tcW w:w="1000" w:type="pct"/>
            <w:shd w:val="clear" w:color="auto" w:fill="E7E6E6" w:themeFill="background2"/>
          </w:tcPr>
          <w:p w14:paraId="44446206" w14:textId="77777777" w:rsidR="00F94860" w:rsidRPr="00E745B9" w:rsidRDefault="00F94860" w:rsidP="00F94860">
            <w:pPr>
              <w:pStyle w:val="TableText"/>
              <w:rPr>
                <w:b/>
              </w:rPr>
            </w:pPr>
            <w:r w:rsidRPr="00E745B9">
              <w:rPr>
                <w:b/>
              </w:rPr>
              <w:t>22</w:t>
            </w:r>
          </w:p>
        </w:tc>
      </w:tr>
      <w:tr w:rsidR="00E745B9" w:rsidRPr="00F94860" w14:paraId="3C592605" w14:textId="77777777" w:rsidTr="00E745B9">
        <w:tc>
          <w:tcPr>
            <w:tcW w:w="1000" w:type="pct"/>
            <w:shd w:val="clear" w:color="auto" w:fill="auto"/>
          </w:tcPr>
          <w:p w14:paraId="302F459E" w14:textId="77777777" w:rsidR="00F94860" w:rsidRPr="00F94860" w:rsidRDefault="00F94860" w:rsidP="00F94860">
            <w:pPr>
              <w:pStyle w:val="TableText"/>
            </w:pPr>
          </w:p>
        </w:tc>
        <w:tc>
          <w:tcPr>
            <w:tcW w:w="3000" w:type="pct"/>
            <w:shd w:val="clear" w:color="auto" w:fill="auto"/>
          </w:tcPr>
          <w:p w14:paraId="208E788C" w14:textId="6CBAE6CD" w:rsidR="00F94860" w:rsidRPr="00F94860" w:rsidRDefault="00F94860" w:rsidP="00F94860">
            <w:pPr>
              <w:pStyle w:val="TableText"/>
            </w:pPr>
            <w:r w:rsidRPr="00F94860">
              <w:t>Deakin</w:t>
            </w:r>
            <w:r w:rsidR="00BC5C0E">
              <w:t xml:space="preserve"> </w:t>
            </w:r>
            <w:r w:rsidRPr="00F94860">
              <w:t>University</w:t>
            </w:r>
          </w:p>
        </w:tc>
        <w:tc>
          <w:tcPr>
            <w:tcW w:w="1000" w:type="pct"/>
            <w:shd w:val="clear" w:color="auto" w:fill="auto"/>
          </w:tcPr>
          <w:p w14:paraId="14B3448A" w14:textId="77777777" w:rsidR="00F94860" w:rsidRPr="00F94860" w:rsidRDefault="00F94860" w:rsidP="00F94860">
            <w:pPr>
              <w:pStyle w:val="TableText"/>
            </w:pPr>
            <w:r w:rsidRPr="00F94860">
              <w:t>2</w:t>
            </w:r>
          </w:p>
        </w:tc>
      </w:tr>
      <w:tr w:rsidR="00F94860" w:rsidRPr="00F94860" w14:paraId="09D8F4F2" w14:textId="77777777" w:rsidTr="00E745B9">
        <w:tc>
          <w:tcPr>
            <w:tcW w:w="1000" w:type="pct"/>
            <w:shd w:val="clear" w:color="auto" w:fill="auto"/>
          </w:tcPr>
          <w:p w14:paraId="43145706" w14:textId="77777777" w:rsidR="00F94860" w:rsidRPr="00F94860" w:rsidRDefault="00F94860" w:rsidP="00F94860">
            <w:pPr>
              <w:pStyle w:val="TableText"/>
            </w:pPr>
          </w:p>
        </w:tc>
        <w:tc>
          <w:tcPr>
            <w:tcW w:w="3000" w:type="pct"/>
            <w:shd w:val="clear" w:color="auto" w:fill="auto"/>
          </w:tcPr>
          <w:p w14:paraId="7E5B4669" w14:textId="6BEDF621" w:rsidR="00F94860" w:rsidRPr="00F94860" w:rsidRDefault="00F94860" w:rsidP="00F94860">
            <w:pPr>
              <w:pStyle w:val="TableText"/>
            </w:pPr>
            <w:r w:rsidRPr="00F94860">
              <w:t>La</w:t>
            </w:r>
            <w:r w:rsidR="00BC5C0E">
              <w:t xml:space="preserve"> </w:t>
            </w:r>
            <w:r w:rsidRPr="00F94860">
              <w:t>Trobe</w:t>
            </w:r>
            <w:r w:rsidR="00BC5C0E">
              <w:t xml:space="preserve"> </w:t>
            </w:r>
            <w:r w:rsidRPr="00F94860">
              <w:t>University</w:t>
            </w:r>
          </w:p>
        </w:tc>
        <w:tc>
          <w:tcPr>
            <w:tcW w:w="1000" w:type="pct"/>
            <w:shd w:val="clear" w:color="auto" w:fill="auto"/>
          </w:tcPr>
          <w:p w14:paraId="0EA9240E" w14:textId="77777777" w:rsidR="00F94860" w:rsidRPr="00F94860" w:rsidRDefault="00F94860" w:rsidP="00F94860">
            <w:pPr>
              <w:pStyle w:val="TableText"/>
            </w:pPr>
            <w:r w:rsidRPr="00F94860">
              <w:t>1</w:t>
            </w:r>
          </w:p>
        </w:tc>
      </w:tr>
      <w:tr w:rsidR="00E745B9" w:rsidRPr="00F94860" w14:paraId="51A268A0" w14:textId="77777777" w:rsidTr="00E745B9">
        <w:tc>
          <w:tcPr>
            <w:tcW w:w="1000" w:type="pct"/>
            <w:shd w:val="clear" w:color="auto" w:fill="auto"/>
          </w:tcPr>
          <w:p w14:paraId="6339A2CE" w14:textId="77777777" w:rsidR="00F94860" w:rsidRPr="00F94860" w:rsidRDefault="00F94860" w:rsidP="00F94860">
            <w:pPr>
              <w:pStyle w:val="TableText"/>
            </w:pPr>
          </w:p>
        </w:tc>
        <w:tc>
          <w:tcPr>
            <w:tcW w:w="3000" w:type="pct"/>
            <w:shd w:val="clear" w:color="auto" w:fill="auto"/>
          </w:tcPr>
          <w:p w14:paraId="3527B033" w14:textId="1010641A" w:rsidR="00F94860" w:rsidRPr="00F94860" w:rsidRDefault="00F94860" w:rsidP="00F94860">
            <w:pPr>
              <w:pStyle w:val="TableText"/>
            </w:pPr>
            <w:r w:rsidRPr="00F94860">
              <w:t>Monash</w:t>
            </w:r>
            <w:r w:rsidR="00BC5C0E">
              <w:t xml:space="preserve"> </w:t>
            </w:r>
            <w:r w:rsidRPr="00F94860">
              <w:t>University</w:t>
            </w:r>
          </w:p>
        </w:tc>
        <w:tc>
          <w:tcPr>
            <w:tcW w:w="1000" w:type="pct"/>
            <w:shd w:val="clear" w:color="auto" w:fill="auto"/>
          </w:tcPr>
          <w:p w14:paraId="4E9F5591" w14:textId="77777777" w:rsidR="00F94860" w:rsidRPr="00F94860" w:rsidRDefault="00F94860" w:rsidP="00F94860">
            <w:pPr>
              <w:pStyle w:val="TableText"/>
            </w:pPr>
            <w:r w:rsidRPr="00F94860">
              <w:t>2</w:t>
            </w:r>
          </w:p>
        </w:tc>
      </w:tr>
      <w:tr w:rsidR="00F94860" w:rsidRPr="00F94860" w14:paraId="01ADA800" w14:textId="77777777" w:rsidTr="00E745B9">
        <w:tc>
          <w:tcPr>
            <w:tcW w:w="1000" w:type="pct"/>
            <w:shd w:val="clear" w:color="auto" w:fill="auto"/>
          </w:tcPr>
          <w:p w14:paraId="5E94B0DE" w14:textId="77777777" w:rsidR="00F94860" w:rsidRPr="00F94860" w:rsidRDefault="00F94860" w:rsidP="00F94860">
            <w:pPr>
              <w:pStyle w:val="TableText"/>
            </w:pPr>
          </w:p>
        </w:tc>
        <w:tc>
          <w:tcPr>
            <w:tcW w:w="3000" w:type="pct"/>
            <w:shd w:val="clear" w:color="auto" w:fill="auto"/>
          </w:tcPr>
          <w:p w14:paraId="09522053" w14:textId="6D60819E" w:rsidR="00F94860" w:rsidRPr="00F94860" w:rsidRDefault="00F94860" w:rsidP="00F94860">
            <w:pPr>
              <w:pStyle w:val="TableText"/>
            </w:pPr>
            <w:r w:rsidRPr="00F94860">
              <w:t>Royal</w:t>
            </w:r>
            <w:r w:rsidR="00BC5C0E">
              <w:t xml:space="preserve"> </w:t>
            </w:r>
            <w:r w:rsidRPr="00F94860">
              <w:t>Melbourne</w:t>
            </w:r>
            <w:r w:rsidR="00BC5C0E">
              <w:t xml:space="preserve"> </w:t>
            </w:r>
            <w:r w:rsidRPr="00F94860">
              <w:t>Institute</w:t>
            </w:r>
            <w:r w:rsidR="00BC5C0E">
              <w:t xml:space="preserve"> </w:t>
            </w:r>
            <w:r w:rsidRPr="00F94860">
              <w:t>of</w:t>
            </w:r>
            <w:r w:rsidR="00BC5C0E">
              <w:t xml:space="preserve"> </w:t>
            </w:r>
            <w:r w:rsidRPr="00F94860">
              <w:t>Technology</w:t>
            </w:r>
          </w:p>
        </w:tc>
        <w:tc>
          <w:tcPr>
            <w:tcW w:w="1000" w:type="pct"/>
            <w:shd w:val="clear" w:color="auto" w:fill="auto"/>
          </w:tcPr>
          <w:p w14:paraId="2EAEC44E" w14:textId="77777777" w:rsidR="00F94860" w:rsidRPr="00F94860" w:rsidRDefault="00F94860" w:rsidP="00F94860">
            <w:pPr>
              <w:pStyle w:val="TableText"/>
            </w:pPr>
            <w:r w:rsidRPr="00F94860">
              <w:t>8</w:t>
            </w:r>
          </w:p>
        </w:tc>
      </w:tr>
      <w:tr w:rsidR="00E745B9" w:rsidRPr="00F94860" w14:paraId="544A1F82" w14:textId="77777777" w:rsidTr="00E745B9">
        <w:tc>
          <w:tcPr>
            <w:tcW w:w="1000" w:type="pct"/>
            <w:shd w:val="clear" w:color="auto" w:fill="auto"/>
          </w:tcPr>
          <w:p w14:paraId="7E12BC4C" w14:textId="77777777" w:rsidR="00F94860" w:rsidRPr="00F94860" w:rsidRDefault="00F94860" w:rsidP="00F94860">
            <w:pPr>
              <w:pStyle w:val="TableText"/>
            </w:pPr>
          </w:p>
        </w:tc>
        <w:tc>
          <w:tcPr>
            <w:tcW w:w="3000" w:type="pct"/>
            <w:shd w:val="clear" w:color="auto" w:fill="auto"/>
          </w:tcPr>
          <w:p w14:paraId="2FCEA793" w14:textId="77A54C80" w:rsidR="00F94860" w:rsidRPr="00F94860" w:rsidRDefault="00F94860" w:rsidP="00F94860">
            <w:pPr>
              <w:pStyle w:val="TableText"/>
            </w:pPr>
            <w:r w:rsidRPr="00F94860">
              <w:t>Swinburne</w:t>
            </w:r>
            <w:r w:rsidR="00BC5C0E">
              <w:t xml:space="preserve"> </w:t>
            </w:r>
            <w:r w:rsidRPr="00F94860">
              <w:t>University</w:t>
            </w:r>
            <w:r w:rsidR="00BC5C0E">
              <w:t xml:space="preserve"> </w:t>
            </w:r>
            <w:r w:rsidRPr="00F94860">
              <w:t>of</w:t>
            </w:r>
            <w:r w:rsidR="00BC5C0E">
              <w:t xml:space="preserve"> </w:t>
            </w:r>
            <w:r w:rsidRPr="00F94860">
              <w:t>Technology</w:t>
            </w:r>
          </w:p>
        </w:tc>
        <w:tc>
          <w:tcPr>
            <w:tcW w:w="1000" w:type="pct"/>
            <w:shd w:val="clear" w:color="auto" w:fill="auto"/>
          </w:tcPr>
          <w:p w14:paraId="25FF7577" w14:textId="77777777" w:rsidR="00F94860" w:rsidRPr="00F94860" w:rsidRDefault="00F94860" w:rsidP="00F94860">
            <w:pPr>
              <w:pStyle w:val="TableText"/>
            </w:pPr>
            <w:r w:rsidRPr="00F94860">
              <w:t>3</w:t>
            </w:r>
          </w:p>
        </w:tc>
      </w:tr>
      <w:tr w:rsidR="00F94860" w:rsidRPr="00F94860" w14:paraId="4CA2DED8" w14:textId="77777777" w:rsidTr="00E745B9">
        <w:tc>
          <w:tcPr>
            <w:tcW w:w="1000" w:type="pct"/>
            <w:shd w:val="clear" w:color="auto" w:fill="auto"/>
          </w:tcPr>
          <w:p w14:paraId="3AA7B0CB" w14:textId="77777777" w:rsidR="00F94860" w:rsidRPr="00F94860" w:rsidRDefault="00F94860" w:rsidP="00F94860">
            <w:pPr>
              <w:pStyle w:val="TableText"/>
            </w:pPr>
          </w:p>
        </w:tc>
        <w:tc>
          <w:tcPr>
            <w:tcW w:w="3000" w:type="pct"/>
            <w:shd w:val="clear" w:color="auto" w:fill="auto"/>
          </w:tcPr>
          <w:p w14:paraId="4E362B2B" w14:textId="7E0A044D" w:rsidR="00F94860" w:rsidRPr="00F94860" w:rsidRDefault="00F94860" w:rsidP="00F94860">
            <w:pPr>
              <w:pStyle w:val="TableText"/>
            </w:pPr>
            <w:r w:rsidRPr="00F94860">
              <w:t>The</w:t>
            </w:r>
            <w:r w:rsidR="00BC5C0E">
              <w:t xml:space="preserve"> </w:t>
            </w:r>
            <w:r w:rsidRPr="00F94860">
              <w:t>University</w:t>
            </w:r>
            <w:r w:rsidR="00BC5C0E">
              <w:t xml:space="preserve"> </w:t>
            </w:r>
            <w:r w:rsidRPr="00F94860">
              <w:t>of</w:t>
            </w:r>
            <w:r w:rsidR="00BC5C0E">
              <w:t xml:space="preserve"> </w:t>
            </w:r>
            <w:r w:rsidRPr="00F94860">
              <w:t>Melbourne</w:t>
            </w:r>
          </w:p>
        </w:tc>
        <w:tc>
          <w:tcPr>
            <w:tcW w:w="1000" w:type="pct"/>
            <w:shd w:val="clear" w:color="auto" w:fill="auto"/>
          </w:tcPr>
          <w:p w14:paraId="0F22FF25" w14:textId="77777777" w:rsidR="00F94860" w:rsidRPr="00F94860" w:rsidRDefault="00F94860" w:rsidP="00F94860">
            <w:pPr>
              <w:pStyle w:val="TableText"/>
            </w:pPr>
            <w:r w:rsidRPr="00F94860">
              <w:t>4</w:t>
            </w:r>
          </w:p>
        </w:tc>
      </w:tr>
      <w:tr w:rsidR="00E745B9" w:rsidRPr="00F94860" w14:paraId="6551CE6C" w14:textId="77777777" w:rsidTr="00E745B9">
        <w:tc>
          <w:tcPr>
            <w:tcW w:w="1000" w:type="pct"/>
            <w:shd w:val="clear" w:color="auto" w:fill="auto"/>
          </w:tcPr>
          <w:p w14:paraId="1F4BEB59" w14:textId="77777777" w:rsidR="00F94860" w:rsidRPr="00F94860" w:rsidRDefault="00F94860" w:rsidP="00F94860">
            <w:pPr>
              <w:pStyle w:val="TableText"/>
            </w:pPr>
          </w:p>
        </w:tc>
        <w:tc>
          <w:tcPr>
            <w:tcW w:w="3000" w:type="pct"/>
            <w:shd w:val="clear" w:color="auto" w:fill="auto"/>
          </w:tcPr>
          <w:p w14:paraId="3E9077DE" w14:textId="6E59355F" w:rsidR="00F94860" w:rsidRPr="00F94860" w:rsidRDefault="00F94860" w:rsidP="00F94860">
            <w:pPr>
              <w:pStyle w:val="TableText"/>
            </w:pPr>
            <w:r w:rsidRPr="00F94860">
              <w:t>Victoria</w:t>
            </w:r>
            <w:r w:rsidR="00BC5C0E">
              <w:t xml:space="preserve"> </w:t>
            </w:r>
            <w:r w:rsidRPr="00F94860">
              <w:t>University</w:t>
            </w:r>
          </w:p>
        </w:tc>
        <w:tc>
          <w:tcPr>
            <w:tcW w:w="1000" w:type="pct"/>
            <w:shd w:val="clear" w:color="auto" w:fill="auto"/>
          </w:tcPr>
          <w:p w14:paraId="475364E0" w14:textId="77777777" w:rsidR="00F94860" w:rsidRPr="00F94860" w:rsidRDefault="00F94860" w:rsidP="00F94860">
            <w:pPr>
              <w:pStyle w:val="TableText"/>
            </w:pPr>
            <w:r w:rsidRPr="00F94860">
              <w:t>2</w:t>
            </w:r>
          </w:p>
        </w:tc>
      </w:tr>
      <w:tr w:rsidR="00F94860" w:rsidRPr="00F94860" w14:paraId="27EB5395" w14:textId="77777777" w:rsidTr="00E745B9">
        <w:tc>
          <w:tcPr>
            <w:tcW w:w="1000" w:type="pct"/>
            <w:shd w:val="clear" w:color="auto" w:fill="E7E6E6" w:themeFill="background2"/>
          </w:tcPr>
          <w:p w14:paraId="0E68F867" w14:textId="77777777" w:rsidR="00F94860" w:rsidRPr="00E745B9" w:rsidRDefault="00F94860" w:rsidP="00F94860">
            <w:pPr>
              <w:pStyle w:val="TableText"/>
              <w:rPr>
                <w:b/>
              </w:rPr>
            </w:pPr>
            <w:r w:rsidRPr="00E745B9">
              <w:rPr>
                <w:b/>
              </w:rPr>
              <w:t>WA</w:t>
            </w:r>
          </w:p>
        </w:tc>
        <w:tc>
          <w:tcPr>
            <w:tcW w:w="3000" w:type="pct"/>
            <w:shd w:val="clear" w:color="auto" w:fill="E7E6E6" w:themeFill="background2"/>
          </w:tcPr>
          <w:p w14:paraId="6C0E41DC" w14:textId="77777777" w:rsidR="00F94860" w:rsidRPr="00E745B9" w:rsidRDefault="00F94860" w:rsidP="00F94860">
            <w:pPr>
              <w:pStyle w:val="TableText"/>
              <w:rPr>
                <w:b/>
              </w:rPr>
            </w:pPr>
          </w:p>
        </w:tc>
        <w:tc>
          <w:tcPr>
            <w:tcW w:w="1000" w:type="pct"/>
            <w:shd w:val="clear" w:color="auto" w:fill="E7E6E6" w:themeFill="background2"/>
          </w:tcPr>
          <w:p w14:paraId="7A0188D5" w14:textId="77777777" w:rsidR="00F94860" w:rsidRPr="00E745B9" w:rsidRDefault="00F94860" w:rsidP="00F94860">
            <w:pPr>
              <w:pStyle w:val="TableText"/>
              <w:rPr>
                <w:b/>
              </w:rPr>
            </w:pPr>
            <w:r w:rsidRPr="00E745B9">
              <w:rPr>
                <w:b/>
              </w:rPr>
              <w:t>20</w:t>
            </w:r>
          </w:p>
        </w:tc>
      </w:tr>
      <w:tr w:rsidR="00E745B9" w:rsidRPr="00F94860" w14:paraId="1E80CE8C" w14:textId="77777777" w:rsidTr="00E745B9">
        <w:tc>
          <w:tcPr>
            <w:tcW w:w="1000" w:type="pct"/>
            <w:shd w:val="clear" w:color="auto" w:fill="auto"/>
          </w:tcPr>
          <w:p w14:paraId="09F24CE1" w14:textId="77777777" w:rsidR="00F94860" w:rsidRPr="00F94860" w:rsidRDefault="00F94860" w:rsidP="00F94860">
            <w:pPr>
              <w:pStyle w:val="TableText"/>
            </w:pPr>
          </w:p>
        </w:tc>
        <w:tc>
          <w:tcPr>
            <w:tcW w:w="3000" w:type="pct"/>
            <w:shd w:val="clear" w:color="auto" w:fill="auto"/>
          </w:tcPr>
          <w:p w14:paraId="2F7C0DBC" w14:textId="06F8EBA6" w:rsidR="00F94860" w:rsidRPr="00F94860" w:rsidRDefault="00F94860" w:rsidP="00F94860">
            <w:pPr>
              <w:pStyle w:val="TableText"/>
            </w:pPr>
            <w:r w:rsidRPr="00F94860">
              <w:t>Curtin</w:t>
            </w:r>
            <w:r w:rsidR="00BC5C0E">
              <w:t xml:space="preserve"> </w:t>
            </w:r>
            <w:r w:rsidRPr="00F94860">
              <w:t>University</w:t>
            </w:r>
          </w:p>
        </w:tc>
        <w:tc>
          <w:tcPr>
            <w:tcW w:w="1000" w:type="pct"/>
            <w:shd w:val="clear" w:color="auto" w:fill="auto"/>
          </w:tcPr>
          <w:p w14:paraId="4527AF67" w14:textId="77777777" w:rsidR="00F94860" w:rsidRPr="00F94860" w:rsidRDefault="00F94860" w:rsidP="00F94860">
            <w:pPr>
              <w:pStyle w:val="TableText"/>
            </w:pPr>
            <w:r w:rsidRPr="00F94860">
              <w:t>8</w:t>
            </w:r>
          </w:p>
        </w:tc>
      </w:tr>
      <w:tr w:rsidR="00F94860" w:rsidRPr="00F94860" w14:paraId="7C6CBA0D" w14:textId="77777777" w:rsidTr="00E745B9">
        <w:tc>
          <w:tcPr>
            <w:tcW w:w="1000" w:type="pct"/>
            <w:shd w:val="clear" w:color="auto" w:fill="auto"/>
          </w:tcPr>
          <w:p w14:paraId="4E809951" w14:textId="77777777" w:rsidR="00F94860" w:rsidRPr="00F94860" w:rsidRDefault="00F94860" w:rsidP="00F94860">
            <w:pPr>
              <w:pStyle w:val="TableText"/>
            </w:pPr>
          </w:p>
        </w:tc>
        <w:tc>
          <w:tcPr>
            <w:tcW w:w="3000" w:type="pct"/>
            <w:shd w:val="clear" w:color="auto" w:fill="auto"/>
          </w:tcPr>
          <w:p w14:paraId="368684B4" w14:textId="1CEC52DA" w:rsidR="00F94860" w:rsidRPr="00F94860" w:rsidRDefault="00F94860" w:rsidP="00F94860">
            <w:pPr>
              <w:pStyle w:val="TableText"/>
            </w:pPr>
            <w:r w:rsidRPr="00F94860">
              <w:t>Murdoch</w:t>
            </w:r>
            <w:r w:rsidR="00BC5C0E">
              <w:t xml:space="preserve"> </w:t>
            </w:r>
            <w:r w:rsidRPr="00F94860">
              <w:t>University</w:t>
            </w:r>
          </w:p>
        </w:tc>
        <w:tc>
          <w:tcPr>
            <w:tcW w:w="1000" w:type="pct"/>
            <w:shd w:val="clear" w:color="auto" w:fill="auto"/>
          </w:tcPr>
          <w:p w14:paraId="619DC3C8" w14:textId="77777777" w:rsidR="00F94860" w:rsidRPr="00F94860" w:rsidRDefault="00F94860" w:rsidP="00F94860">
            <w:pPr>
              <w:pStyle w:val="TableText"/>
            </w:pPr>
            <w:r w:rsidRPr="00F94860">
              <w:t>7</w:t>
            </w:r>
          </w:p>
        </w:tc>
      </w:tr>
      <w:tr w:rsidR="00E745B9" w:rsidRPr="00F94860" w14:paraId="6BBFFEB0" w14:textId="77777777" w:rsidTr="00E745B9">
        <w:trPr>
          <w:trHeight w:val="34"/>
        </w:trPr>
        <w:tc>
          <w:tcPr>
            <w:tcW w:w="1000" w:type="pct"/>
            <w:shd w:val="clear" w:color="auto" w:fill="auto"/>
          </w:tcPr>
          <w:p w14:paraId="722A823A" w14:textId="77777777" w:rsidR="00F94860" w:rsidRPr="00F94860" w:rsidRDefault="00F94860" w:rsidP="00F94860">
            <w:pPr>
              <w:pStyle w:val="TableText"/>
            </w:pPr>
          </w:p>
        </w:tc>
        <w:tc>
          <w:tcPr>
            <w:tcW w:w="3000" w:type="pct"/>
            <w:shd w:val="clear" w:color="auto" w:fill="auto"/>
          </w:tcPr>
          <w:p w14:paraId="63D2CE80" w14:textId="13572024" w:rsidR="00F94860" w:rsidRPr="00F94860" w:rsidRDefault="00F94860" w:rsidP="00F94860">
            <w:pPr>
              <w:pStyle w:val="TableText"/>
            </w:pPr>
            <w:r w:rsidRPr="00F94860">
              <w:t>The</w:t>
            </w:r>
            <w:r w:rsidR="00BC5C0E">
              <w:t xml:space="preserve"> </w:t>
            </w:r>
            <w:r w:rsidRPr="00F94860">
              <w:t>University</w:t>
            </w:r>
            <w:r w:rsidR="00BC5C0E">
              <w:t xml:space="preserve"> </w:t>
            </w:r>
            <w:r w:rsidRPr="00F94860">
              <w:t>of</w:t>
            </w:r>
            <w:r w:rsidR="00BC5C0E">
              <w:t xml:space="preserve"> </w:t>
            </w:r>
            <w:r w:rsidRPr="00F94860">
              <w:t>Western</w:t>
            </w:r>
            <w:r w:rsidR="00BC5C0E">
              <w:t xml:space="preserve"> </w:t>
            </w:r>
            <w:r w:rsidRPr="00F94860">
              <w:t>Australia</w:t>
            </w:r>
          </w:p>
        </w:tc>
        <w:tc>
          <w:tcPr>
            <w:tcW w:w="1000" w:type="pct"/>
            <w:shd w:val="clear" w:color="auto" w:fill="auto"/>
          </w:tcPr>
          <w:p w14:paraId="2948DFD7" w14:textId="77777777" w:rsidR="00F94860" w:rsidRPr="00F94860" w:rsidRDefault="00F94860" w:rsidP="00F94860">
            <w:pPr>
              <w:pStyle w:val="TableText"/>
            </w:pPr>
            <w:r w:rsidRPr="00F94860">
              <w:t>5</w:t>
            </w:r>
          </w:p>
        </w:tc>
      </w:tr>
    </w:tbl>
    <w:p w14:paraId="17F205A2" w14:textId="314A4C1D" w:rsidR="00E745B9" w:rsidRDefault="00E745B9" w:rsidP="00820A39">
      <w:pPr>
        <w:rPr>
          <w:lang w:val="en-US"/>
        </w:rPr>
      </w:pPr>
      <w:r>
        <w:rPr>
          <w:lang w:val="en-US"/>
        </w:rPr>
        <w:br/>
      </w:r>
    </w:p>
    <w:p w14:paraId="69992C87" w14:textId="59521FC9" w:rsidR="00E745B9" w:rsidRDefault="00E745B9" w:rsidP="00E745B9">
      <w:pPr>
        <w:pStyle w:val="TableTitles"/>
      </w:pPr>
      <w:bookmarkStart w:id="29" w:name="_Toc505672300"/>
      <w:r>
        <w:t>Table</w:t>
      </w:r>
      <w:r w:rsidR="00BC5C0E">
        <w:t xml:space="preserve"> </w:t>
      </w:r>
      <w:fldSimple w:instr=" SEQ Table \* ARABIC ">
        <w:r w:rsidR="005F68AA">
          <w:rPr>
            <w:noProof/>
          </w:rPr>
          <w:t>3</w:t>
        </w:r>
      </w:fldSimple>
      <w:r>
        <w:t>:</w:t>
      </w:r>
      <w:r w:rsidR="00BC5C0E">
        <w:t xml:space="preserve"> </w:t>
      </w:r>
      <w:r w:rsidRPr="00481544">
        <w:t>Survey</w:t>
      </w:r>
      <w:r w:rsidR="00BC5C0E">
        <w:t xml:space="preserve"> </w:t>
      </w:r>
      <w:r w:rsidRPr="00481544">
        <w:t>Responses</w:t>
      </w:r>
      <w:r w:rsidR="00BC5C0E">
        <w:t xml:space="preserve"> </w:t>
      </w:r>
      <w:r w:rsidRPr="00481544">
        <w:t>by</w:t>
      </w:r>
      <w:r w:rsidR="00BC5C0E">
        <w:t xml:space="preserve"> </w:t>
      </w:r>
      <w:r w:rsidRPr="00481544">
        <w:t>Affiliation</w:t>
      </w:r>
      <w:r w:rsidR="00BC5C0E">
        <w:t xml:space="preserve"> </w:t>
      </w:r>
      <w:r w:rsidRPr="00481544">
        <w:t>of</w:t>
      </w:r>
      <w:r w:rsidR="00BC5C0E">
        <w:t xml:space="preserve"> </w:t>
      </w:r>
      <w:r w:rsidRPr="00481544">
        <w:t>Institution</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1E0" w:firstRow="1" w:lastRow="1" w:firstColumn="1" w:lastColumn="1" w:noHBand="0" w:noVBand="0"/>
        <w:tblCaption w:val="Table 3"/>
        <w:tblDescription w:val="Table displaying survey responses by affiliation of institution. Split into: affiliation of institution; and responses."/>
      </w:tblPr>
      <w:tblGrid>
        <w:gridCol w:w="6365"/>
        <w:gridCol w:w="2651"/>
      </w:tblGrid>
      <w:tr w:rsidR="00E745B9" w14:paraId="3B49511A" w14:textId="77777777" w:rsidTr="00E745B9">
        <w:trPr>
          <w:tblHeader/>
        </w:trPr>
        <w:tc>
          <w:tcPr>
            <w:tcW w:w="3530" w:type="pct"/>
            <w:shd w:val="clear" w:color="auto" w:fill="ED7D31" w:themeFill="accent2"/>
          </w:tcPr>
          <w:p w14:paraId="31242DE0" w14:textId="4704BE5A" w:rsidR="00E745B9" w:rsidRPr="00E745B9" w:rsidRDefault="00E745B9" w:rsidP="00E745B9">
            <w:pPr>
              <w:pStyle w:val="TableText"/>
              <w:rPr>
                <w:b/>
                <w:color w:val="FFFFFF" w:themeColor="background1"/>
              </w:rPr>
            </w:pPr>
            <w:r w:rsidRPr="00E745B9">
              <w:rPr>
                <w:b/>
                <w:color w:val="FFFFFF" w:themeColor="background1"/>
              </w:rPr>
              <w:t>AFFILIATION</w:t>
            </w:r>
            <w:r w:rsidR="00BC5C0E">
              <w:rPr>
                <w:b/>
                <w:color w:val="FFFFFF" w:themeColor="background1"/>
              </w:rPr>
              <w:t xml:space="preserve"> </w:t>
            </w:r>
            <w:r w:rsidRPr="00E745B9">
              <w:rPr>
                <w:b/>
                <w:color w:val="FFFFFF" w:themeColor="background1"/>
              </w:rPr>
              <w:t>OF</w:t>
            </w:r>
            <w:r w:rsidR="00BC5C0E">
              <w:rPr>
                <w:b/>
                <w:color w:val="FFFFFF" w:themeColor="background1"/>
              </w:rPr>
              <w:t xml:space="preserve"> </w:t>
            </w:r>
            <w:r w:rsidRPr="00E745B9">
              <w:rPr>
                <w:b/>
                <w:color w:val="FFFFFF" w:themeColor="background1"/>
              </w:rPr>
              <w:t>INSTITUTION</w:t>
            </w:r>
          </w:p>
        </w:tc>
        <w:tc>
          <w:tcPr>
            <w:tcW w:w="1470" w:type="pct"/>
            <w:shd w:val="clear" w:color="auto" w:fill="ED7D31" w:themeFill="accent2"/>
          </w:tcPr>
          <w:p w14:paraId="5400BC6C" w14:textId="684C379B" w:rsidR="00E745B9" w:rsidRPr="00E745B9" w:rsidRDefault="00E745B9" w:rsidP="00E745B9">
            <w:pPr>
              <w:pStyle w:val="TableText"/>
              <w:rPr>
                <w:b/>
                <w:color w:val="FFFFFF" w:themeColor="background1"/>
              </w:rPr>
            </w:pPr>
            <w:r w:rsidRPr="00E745B9">
              <w:rPr>
                <w:b/>
                <w:color w:val="FFFFFF" w:themeColor="background1"/>
              </w:rPr>
              <w:t>RESPONSES</w:t>
            </w:r>
          </w:p>
        </w:tc>
      </w:tr>
      <w:tr w:rsidR="00E745B9" w14:paraId="1CEF223A" w14:textId="77777777" w:rsidTr="00E745B9">
        <w:tc>
          <w:tcPr>
            <w:tcW w:w="3530" w:type="pct"/>
            <w:shd w:val="clear" w:color="auto" w:fill="auto"/>
          </w:tcPr>
          <w:p w14:paraId="06B9326F" w14:textId="6FF67448" w:rsidR="00E745B9" w:rsidRDefault="00E745B9" w:rsidP="00E745B9">
            <w:pPr>
              <w:pStyle w:val="TableText"/>
            </w:pPr>
            <w:r>
              <w:t>Group</w:t>
            </w:r>
            <w:r w:rsidR="00BC5C0E">
              <w:t xml:space="preserve"> </w:t>
            </w:r>
            <w:r>
              <w:t>of</w:t>
            </w:r>
            <w:r w:rsidR="00BC5C0E">
              <w:t xml:space="preserve"> </w:t>
            </w:r>
            <w:r>
              <w:t>Eight</w:t>
            </w:r>
          </w:p>
        </w:tc>
        <w:tc>
          <w:tcPr>
            <w:tcW w:w="1470" w:type="pct"/>
            <w:shd w:val="clear" w:color="auto" w:fill="auto"/>
          </w:tcPr>
          <w:p w14:paraId="09D07397" w14:textId="77777777" w:rsidR="00E745B9" w:rsidRDefault="00E745B9" w:rsidP="00E745B9">
            <w:pPr>
              <w:pStyle w:val="TableText"/>
            </w:pPr>
            <w:r>
              <w:t>13</w:t>
            </w:r>
          </w:p>
        </w:tc>
      </w:tr>
      <w:tr w:rsidR="00E745B9" w14:paraId="66AEFEEA" w14:textId="77777777" w:rsidTr="00E745B9">
        <w:tc>
          <w:tcPr>
            <w:tcW w:w="3530" w:type="pct"/>
            <w:shd w:val="clear" w:color="auto" w:fill="auto"/>
          </w:tcPr>
          <w:p w14:paraId="1D00D1A8" w14:textId="42EC43BB" w:rsidR="00E745B9" w:rsidRDefault="00E745B9" w:rsidP="00E745B9">
            <w:pPr>
              <w:pStyle w:val="TableText"/>
            </w:pPr>
            <w:r>
              <w:t>Australian</w:t>
            </w:r>
            <w:r w:rsidR="00BC5C0E">
              <w:t xml:space="preserve"> </w:t>
            </w:r>
            <w:r>
              <w:t>Technology</w:t>
            </w:r>
            <w:r w:rsidR="00BC5C0E">
              <w:t xml:space="preserve"> </w:t>
            </w:r>
            <w:r>
              <w:t>Network</w:t>
            </w:r>
          </w:p>
        </w:tc>
        <w:tc>
          <w:tcPr>
            <w:tcW w:w="1470" w:type="pct"/>
            <w:shd w:val="clear" w:color="auto" w:fill="auto"/>
          </w:tcPr>
          <w:p w14:paraId="4377D18E" w14:textId="77777777" w:rsidR="00E745B9" w:rsidRDefault="00E745B9" w:rsidP="00E745B9">
            <w:pPr>
              <w:pStyle w:val="TableText"/>
            </w:pPr>
            <w:r>
              <w:t>32</w:t>
            </w:r>
          </w:p>
        </w:tc>
      </w:tr>
      <w:tr w:rsidR="00E745B9" w14:paraId="6FFFD1C1" w14:textId="77777777" w:rsidTr="00E745B9">
        <w:tc>
          <w:tcPr>
            <w:tcW w:w="3530" w:type="pct"/>
            <w:shd w:val="clear" w:color="auto" w:fill="auto"/>
          </w:tcPr>
          <w:p w14:paraId="6276380A" w14:textId="01A073C7" w:rsidR="00E745B9" w:rsidRDefault="00E745B9" w:rsidP="00E745B9">
            <w:pPr>
              <w:pStyle w:val="TableText"/>
            </w:pPr>
            <w:r>
              <w:t>Regional</w:t>
            </w:r>
            <w:r w:rsidR="00BC5C0E">
              <w:t xml:space="preserve"> </w:t>
            </w:r>
            <w:r>
              <w:t>Universities</w:t>
            </w:r>
            <w:r w:rsidR="00BC5C0E">
              <w:t xml:space="preserve"> </w:t>
            </w:r>
            <w:r>
              <w:t>Network</w:t>
            </w:r>
          </w:p>
        </w:tc>
        <w:tc>
          <w:tcPr>
            <w:tcW w:w="1470" w:type="pct"/>
            <w:shd w:val="clear" w:color="auto" w:fill="auto"/>
          </w:tcPr>
          <w:p w14:paraId="6C50BA16" w14:textId="77777777" w:rsidR="00E745B9" w:rsidRDefault="00E745B9" w:rsidP="00E745B9">
            <w:pPr>
              <w:pStyle w:val="TableText"/>
            </w:pPr>
            <w:r>
              <w:rPr>
                <w:w w:val="101"/>
              </w:rPr>
              <w:t>6</w:t>
            </w:r>
          </w:p>
        </w:tc>
      </w:tr>
      <w:tr w:rsidR="00E745B9" w14:paraId="31C6EAAE" w14:textId="77777777" w:rsidTr="00E745B9">
        <w:tc>
          <w:tcPr>
            <w:tcW w:w="3530" w:type="pct"/>
            <w:shd w:val="clear" w:color="auto" w:fill="auto"/>
          </w:tcPr>
          <w:p w14:paraId="441ECB61" w14:textId="012E3876" w:rsidR="00E745B9" w:rsidRDefault="00E745B9" w:rsidP="00E745B9">
            <w:pPr>
              <w:pStyle w:val="TableText"/>
            </w:pPr>
            <w:r>
              <w:t>Innovative</w:t>
            </w:r>
            <w:r w:rsidR="00BC5C0E">
              <w:t xml:space="preserve"> </w:t>
            </w:r>
            <w:r>
              <w:t>Research</w:t>
            </w:r>
            <w:r w:rsidR="00BC5C0E">
              <w:t xml:space="preserve"> </w:t>
            </w:r>
            <w:r>
              <w:t>Universities</w:t>
            </w:r>
          </w:p>
        </w:tc>
        <w:tc>
          <w:tcPr>
            <w:tcW w:w="1470" w:type="pct"/>
            <w:shd w:val="clear" w:color="auto" w:fill="auto"/>
          </w:tcPr>
          <w:p w14:paraId="6C6D223A" w14:textId="77777777" w:rsidR="00E745B9" w:rsidRDefault="00E745B9" w:rsidP="00E745B9">
            <w:pPr>
              <w:pStyle w:val="TableText"/>
            </w:pPr>
            <w:r>
              <w:t>36</w:t>
            </w:r>
          </w:p>
        </w:tc>
      </w:tr>
      <w:tr w:rsidR="00E745B9" w14:paraId="47E4DBC4" w14:textId="77777777" w:rsidTr="00E745B9">
        <w:tc>
          <w:tcPr>
            <w:tcW w:w="3530" w:type="pct"/>
            <w:shd w:val="clear" w:color="auto" w:fill="auto"/>
          </w:tcPr>
          <w:p w14:paraId="3725E65C" w14:textId="77777777" w:rsidR="00E745B9" w:rsidRDefault="00E745B9" w:rsidP="00E745B9">
            <w:pPr>
              <w:pStyle w:val="TableText"/>
            </w:pPr>
            <w:r>
              <w:t>Unaligned</w:t>
            </w:r>
          </w:p>
        </w:tc>
        <w:tc>
          <w:tcPr>
            <w:tcW w:w="1470" w:type="pct"/>
            <w:shd w:val="clear" w:color="auto" w:fill="auto"/>
          </w:tcPr>
          <w:p w14:paraId="44032665" w14:textId="77777777" w:rsidR="00E745B9" w:rsidRDefault="00E745B9" w:rsidP="00E745B9">
            <w:pPr>
              <w:pStyle w:val="TableText"/>
            </w:pPr>
            <w:r>
              <w:t>17</w:t>
            </w:r>
          </w:p>
        </w:tc>
      </w:tr>
    </w:tbl>
    <w:p w14:paraId="0527FB9C" w14:textId="77777777" w:rsidR="00E745B9" w:rsidRDefault="00E745B9" w:rsidP="00820A39">
      <w:pPr>
        <w:rPr>
          <w:lang w:val="en-US"/>
        </w:rPr>
      </w:pPr>
    </w:p>
    <w:p w14:paraId="5858579C" w14:textId="6022CF6B" w:rsidR="00E745B9" w:rsidRDefault="00E745B9" w:rsidP="00820A39">
      <w:pPr>
        <w:rPr>
          <w:lang w:val="en-US"/>
        </w:rPr>
      </w:pPr>
      <w:r w:rsidRPr="00E745B9">
        <w:rPr>
          <w:lang w:val="en-US"/>
        </w:rPr>
        <w:t>A</w:t>
      </w:r>
      <w:r w:rsidR="00BC5C0E">
        <w:rPr>
          <w:lang w:val="en-US"/>
        </w:rPr>
        <w:t xml:space="preserve"> </w:t>
      </w:r>
      <w:r w:rsidRPr="00E745B9">
        <w:rPr>
          <w:lang w:val="en-US"/>
        </w:rPr>
        <w:t>wide</w:t>
      </w:r>
      <w:r w:rsidR="00BC5C0E">
        <w:rPr>
          <w:lang w:val="en-US"/>
        </w:rPr>
        <w:t xml:space="preserve"> </w:t>
      </w:r>
      <w:r w:rsidRPr="00E745B9">
        <w:rPr>
          <w:lang w:val="en-US"/>
        </w:rPr>
        <w:t>variety</w:t>
      </w:r>
      <w:r w:rsidR="00BC5C0E">
        <w:rPr>
          <w:lang w:val="en-US"/>
        </w:rPr>
        <w:t xml:space="preserve"> </w:t>
      </w:r>
      <w:r w:rsidRPr="00E745B9">
        <w:rPr>
          <w:lang w:val="en-US"/>
        </w:rPr>
        <w:t>of</w:t>
      </w:r>
      <w:r w:rsidR="00BC5C0E">
        <w:rPr>
          <w:lang w:val="en-US"/>
        </w:rPr>
        <w:t xml:space="preserve"> </w:t>
      </w:r>
      <w:r w:rsidRPr="00E745B9">
        <w:rPr>
          <w:lang w:val="en-US"/>
        </w:rPr>
        <w:t>program</w:t>
      </w:r>
      <w:r w:rsidR="00BC5C0E">
        <w:rPr>
          <w:lang w:val="en-US"/>
        </w:rPr>
        <w:t xml:space="preserve"> </w:t>
      </w:r>
      <w:r w:rsidRPr="00E745B9">
        <w:rPr>
          <w:lang w:val="en-US"/>
        </w:rPr>
        <w:t>aims</w:t>
      </w:r>
      <w:r w:rsidR="00BC5C0E">
        <w:rPr>
          <w:lang w:val="en-US"/>
        </w:rPr>
        <w:t xml:space="preserve"> </w:t>
      </w:r>
      <w:r w:rsidRPr="00E745B9">
        <w:rPr>
          <w:lang w:val="en-US"/>
        </w:rPr>
        <w:t>were</w:t>
      </w:r>
      <w:r w:rsidR="00BC5C0E">
        <w:rPr>
          <w:lang w:val="en-US"/>
        </w:rPr>
        <w:t xml:space="preserve"> </w:t>
      </w:r>
      <w:r w:rsidRPr="00E745B9">
        <w:rPr>
          <w:lang w:val="en-US"/>
        </w:rPr>
        <w:t>selected</w:t>
      </w:r>
      <w:r w:rsidR="00BC5C0E">
        <w:rPr>
          <w:lang w:val="en-US"/>
        </w:rPr>
        <w:t xml:space="preserve"> </w:t>
      </w:r>
      <w:r w:rsidRPr="00E745B9">
        <w:rPr>
          <w:lang w:val="en-US"/>
        </w:rPr>
        <w:t>from</w:t>
      </w:r>
      <w:r w:rsidR="00BC5C0E">
        <w:rPr>
          <w:lang w:val="en-US"/>
        </w:rPr>
        <w:t xml:space="preserve"> </w:t>
      </w:r>
      <w:r w:rsidRPr="00E745B9">
        <w:rPr>
          <w:lang w:val="en-US"/>
        </w:rPr>
        <w:t>the</w:t>
      </w:r>
      <w:r w:rsidR="00BC5C0E">
        <w:rPr>
          <w:lang w:val="en-US"/>
        </w:rPr>
        <w:t xml:space="preserve"> </w:t>
      </w:r>
      <w:r w:rsidRPr="00E745B9">
        <w:rPr>
          <w:lang w:val="en-US"/>
        </w:rPr>
        <w:t>list</w:t>
      </w:r>
      <w:r w:rsidR="00BC5C0E">
        <w:rPr>
          <w:lang w:val="en-US"/>
        </w:rPr>
        <w:t xml:space="preserve"> </w:t>
      </w:r>
      <w:r w:rsidRPr="00E745B9">
        <w:rPr>
          <w:lang w:val="en-US"/>
        </w:rPr>
        <w:t>provided</w:t>
      </w:r>
      <w:r w:rsidR="00BC5C0E">
        <w:rPr>
          <w:lang w:val="en-US"/>
        </w:rPr>
        <w:t xml:space="preserve"> </w:t>
      </w:r>
      <w:r w:rsidRPr="00E745B9">
        <w:rPr>
          <w:lang w:val="en-US"/>
        </w:rPr>
        <w:t>in</w:t>
      </w:r>
      <w:r w:rsidR="00BC5C0E">
        <w:rPr>
          <w:lang w:val="en-US"/>
        </w:rPr>
        <w:t xml:space="preserve"> </w:t>
      </w:r>
      <w:r w:rsidRPr="00E745B9">
        <w:rPr>
          <w:lang w:val="en-US"/>
        </w:rPr>
        <w:t>the</w:t>
      </w:r>
      <w:r w:rsidR="00BC5C0E">
        <w:rPr>
          <w:lang w:val="en-US"/>
        </w:rPr>
        <w:t xml:space="preserve"> </w:t>
      </w:r>
      <w:r w:rsidRPr="00E745B9">
        <w:rPr>
          <w:lang w:val="en-US"/>
        </w:rPr>
        <w:t>survey</w:t>
      </w:r>
      <w:r w:rsidR="00BC5C0E">
        <w:rPr>
          <w:lang w:val="en-US"/>
        </w:rPr>
        <w:t xml:space="preserve"> </w:t>
      </w:r>
      <w:r w:rsidRPr="00E745B9">
        <w:rPr>
          <w:lang w:val="en-US"/>
        </w:rPr>
        <w:t>and</w:t>
      </w:r>
      <w:r w:rsidR="00BC5C0E">
        <w:rPr>
          <w:lang w:val="en-US"/>
        </w:rPr>
        <w:t xml:space="preserve"> </w:t>
      </w:r>
      <w:r w:rsidRPr="00E745B9">
        <w:rPr>
          <w:lang w:val="en-US"/>
        </w:rPr>
        <w:t>some</w:t>
      </w:r>
      <w:r w:rsidR="00BC5C0E">
        <w:rPr>
          <w:lang w:val="en-US"/>
        </w:rPr>
        <w:t xml:space="preserve"> </w:t>
      </w:r>
      <w:r w:rsidRPr="00E745B9">
        <w:rPr>
          <w:lang w:val="en-US"/>
        </w:rPr>
        <w:t>respondents</w:t>
      </w:r>
      <w:r w:rsidR="00BC5C0E">
        <w:rPr>
          <w:lang w:val="en-US"/>
        </w:rPr>
        <w:t xml:space="preserve"> </w:t>
      </w:r>
      <w:r w:rsidRPr="00E745B9">
        <w:rPr>
          <w:lang w:val="en-US"/>
        </w:rPr>
        <w:t>provided</w:t>
      </w:r>
      <w:r w:rsidR="00BC5C0E">
        <w:rPr>
          <w:lang w:val="en-US"/>
        </w:rPr>
        <w:t xml:space="preserve"> </w:t>
      </w:r>
      <w:r w:rsidRPr="00E745B9">
        <w:rPr>
          <w:lang w:val="en-US"/>
        </w:rPr>
        <w:t>other</w:t>
      </w:r>
      <w:r w:rsidR="00BC5C0E">
        <w:rPr>
          <w:lang w:val="en-US"/>
        </w:rPr>
        <w:t xml:space="preserve"> </w:t>
      </w:r>
      <w:r w:rsidRPr="00E745B9">
        <w:rPr>
          <w:lang w:val="en-US"/>
        </w:rPr>
        <w:t>programs</w:t>
      </w:r>
      <w:r w:rsidR="00BC5C0E">
        <w:rPr>
          <w:lang w:val="en-US"/>
        </w:rPr>
        <w:t xml:space="preserve"> </w:t>
      </w:r>
      <w:r w:rsidRPr="00E745B9">
        <w:rPr>
          <w:lang w:val="en-US"/>
        </w:rPr>
        <w:t>aims</w:t>
      </w:r>
      <w:r w:rsidR="00BC5C0E">
        <w:rPr>
          <w:lang w:val="en-US"/>
        </w:rPr>
        <w:t xml:space="preserve"> </w:t>
      </w:r>
      <w:r w:rsidRPr="00E745B9">
        <w:rPr>
          <w:lang w:val="en-US"/>
        </w:rPr>
        <w:t>(Table</w:t>
      </w:r>
      <w:r w:rsidR="00BC5C0E">
        <w:rPr>
          <w:lang w:val="en-US"/>
        </w:rPr>
        <w:t xml:space="preserve"> </w:t>
      </w:r>
      <w:r w:rsidRPr="00E745B9">
        <w:rPr>
          <w:lang w:val="en-US"/>
        </w:rPr>
        <w:t>4).</w:t>
      </w:r>
    </w:p>
    <w:p w14:paraId="5025F3C8" w14:textId="125F7D78" w:rsidR="00E745B9" w:rsidRDefault="00E745B9" w:rsidP="00820A39">
      <w:pPr>
        <w:rPr>
          <w:lang w:val="en-US"/>
        </w:rPr>
      </w:pPr>
    </w:p>
    <w:p w14:paraId="24148EEF" w14:textId="3AE0E74E" w:rsidR="00E745B9" w:rsidRDefault="00E745B9" w:rsidP="00E745B9">
      <w:pPr>
        <w:pStyle w:val="TableTitles"/>
      </w:pPr>
      <w:bookmarkStart w:id="30" w:name="_Toc505672301"/>
      <w:r>
        <w:t>Table</w:t>
      </w:r>
      <w:r w:rsidR="00BC5C0E">
        <w:t xml:space="preserve"> </w:t>
      </w:r>
      <w:fldSimple w:instr=" SEQ Table \* ARABIC ">
        <w:r w:rsidR="005F68AA">
          <w:rPr>
            <w:noProof/>
          </w:rPr>
          <w:t>4</w:t>
        </w:r>
      </w:fldSimple>
      <w:r>
        <w:t>:</w:t>
      </w:r>
      <w:r w:rsidR="00BC5C0E">
        <w:t xml:space="preserve"> </w:t>
      </w:r>
      <w:r w:rsidRPr="005C315C">
        <w:t>Reported</w:t>
      </w:r>
      <w:r w:rsidR="00BC5C0E">
        <w:t xml:space="preserve"> </w:t>
      </w:r>
      <w:r w:rsidRPr="005C315C">
        <w:t>Aims</w:t>
      </w:r>
      <w:r w:rsidR="00BC5C0E">
        <w:t xml:space="preserve"> </w:t>
      </w:r>
      <w:r w:rsidRPr="005C315C">
        <w:t>of</w:t>
      </w:r>
      <w:r w:rsidR="00BC5C0E">
        <w:t xml:space="preserve"> </w:t>
      </w:r>
      <w:r w:rsidRPr="005C315C">
        <w:t>Equity</w:t>
      </w:r>
      <w:r w:rsidR="00BC5C0E">
        <w:t xml:space="preserve"> </w:t>
      </w:r>
      <w:r w:rsidRPr="005C315C">
        <w:t>Programs</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1E0" w:firstRow="1" w:lastRow="1" w:firstColumn="1" w:lastColumn="1" w:noHBand="0" w:noVBand="0"/>
        <w:tblCaption w:val="Table 4"/>
        <w:tblDescription w:val="Table displaying reported aims of equity programs. Split into: program aims; and % total (n-104)."/>
      </w:tblPr>
      <w:tblGrid>
        <w:gridCol w:w="6365"/>
        <w:gridCol w:w="2651"/>
      </w:tblGrid>
      <w:tr w:rsidR="00E745B9" w:rsidRPr="00E745B9" w14:paraId="63CF32A7" w14:textId="77777777" w:rsidTr="00E745B9">
        <w:trPr>
          <w:tblHeader/>
        </w:trPr>
        <w:tc>
          <w:tcPr>
            <w:tcW w:w="3530" w:type="pct"/>
            <w:shd w:val="clear" w:color="auto" w:fill="ED7D31" w:themeFill="accent2"/>
          </w:tcPr>
          <w:p w14:paraId="76B797B7" w14:textId="02217448" w:rsidR="00E745B9" w:rsidRPr="00E745B9" w:rsidRDefault="00E745B9" w:rsidP="00E745B9">
            <w:pPr>
              <w:pStyle w:val="TableText"/>
              <w:rPr>
                <w:b/>
                <w:color w:val="FFFFFF" w:themeColor="background1"/>
              </w:rPr>
            </w:pPr>
            <w:r w:rsidRPr="00E745B9">
              <w:rPr>
                <w:b/>
                <w:color w:val="FFFFFF" w:themeColor="background1"/>
              </w:rPr>
              <w:t>PROGRAM</w:t>
            </w:r>
            <w:r w:rsidR="00BC5C0E">
              <w:rPr>
                <w:b/>
                <w:color w:val="FFFFFF" w:themeColor="background1"/>
              </w:rPr>
              <w:t xml:space="preserve"> </w:t>
            </w:r>
            <w:r w:rsidRPr="00E745B9">
              <w:rPr>
                <w:b/>
                <w:color w:val="FFFFFF" w:themeColor="background1"/>
              </w:rPr>
              <w:t>AIMS</w:t>
            </w:r>
          </w:p>
        </w:tc>
        <w:tc>
          <w:tcPr>
            <w:tcW w:w="1470" w:type="pct"/>
            <w:shd w:val="clear" w:color="auto" w:fill="ED7D31" w:themeFill="accent2"/>
          </w:tcPr>
          <w:p w14:paraId="7C445072" w14:textId="5C0DFFF7" w:rsidR="00E745B9" w:rsidRPr="00E745B9" w:rsidRDefault="00E745B9" w:rsidP="00E745B9">
            <w:pPr>
              <w:pStyle w:val="TableText"/>
              <w:rPr>
                <w:b/>
                <w:color w:val="FFFFFF" w:themeColor="background1"/>
              </w:rPr>
            </w:pPr>
            <w:r w:rsidRPr="00E745B9">
              <w:rPr>
                <w:b/>
                <w:color w:val="FFFFFF" w:themeColor="background1"/>
              </w:rPr>
              <w:t>%</w:t>
            </w:r>
            <w:r w:rsidR="00BC5C0E">
              <w:rPr>
                <w:b/>
                <w:color w:val="FFFFFF" w:themeColor="background1"/>
              </w:rPr>
              <w:t xml:space="preserve"> </w:t>
            </w:r>
            <w:r w:rsidRPr="00E745B9">
              <w:rPr>
                <w:b/>
                <w:color w:val="FFFFFF" w:themeColor="background1"/>
              </w:rPr>
              <w:t>TOTAL</w:t>
            </w:r>
            <w:r w:rsidR="00BC5C0E">
              <w:rPr>
                <w:b/>
                <w:color w:val="FFFFFF" w:themeColor="background1"/>
              </w:rPr>
              <w:t xml:space="preserve"> </w:t>
            </w:r>
            <w:r w:rsidRPr="00E745B9">
              <w:rPr>
                <w:b/>
                <w:color w:val="FFFFFF" w:themeColor="background1"/>
              </w:rPr>
              <w:t>(N</w:t>
            </w:r>
            <w:r w:rsidR="00BC5C0E">
              <w:rPr>
                <w:b/>
                <w:color w:val="FFFFFF" w:themeColor="background1"/>
              </w:rPr>
              <w:t xml:space="preserve"> </w:t>
            </w:r>
            <w:r w:rsidRPr="00E745B9">
              <w:rPr>
                <w:b/>
                <w:color w:val="FFFFFF" w:themeColor="background1"/>
              </w:rPr>
              <w:t>=</w:t>
            </w:r>
            <w:r w:rsidR="00BC5C0E">
              <w:rPr>
                <w:b/>
                <w:color w:val="FFFFFF" w:themeColor="background1"/>
              </w:rPr>
              <w:t xml:space="preserve"> </w:t>
            </w:r>
            <w:r w:rsidRPr="00E745B9">
              <w:rPr>
                <w:b/>
                <w:color w:val="FFFFFF" w:themeColor="background1"/>
              </w:rPr>
              <w:t>104)</w:t>
            </w:r>
          </w:p>
        </w:tc>
      </w:tr>
      <w:tr w:rsidR="00E745B9" w:rsidRPr="00E745B9" w14:paraId="33FB54DC" w14:textId="77777777" w:rsidTr="00E745B9">
        <w:tc>
          <w:tcPr>
            <w:tcW w:w="3530" w:type="pct"/>
            <w:shd w:val="clear" w:color="auto" w:fill="auto"/>
          </w:tcPr>
          <w:p w14:paraId="1ED719A5" w14:textId="01437437" w:rsidR="00E745B9" w:rsidRPr="00E745B9" w:rsidRDefault="00E745B9" w:rsidP="00E745B9">
            <w:pPr>
              <w:pStyle w:val="TableText"/>
            </w:pPr>
            <w:r w:rsidRPr="00E745B9">
              <w:t>Informing</w:t>
            </w:r>
            <w:r w:rsidR="00BC5C0E">
              <w:t xml:space="preserve"> </w:t>
            </w:r>
            <w:r w:rsidRPr="00E745B9">
              <w:t>aspirations</w:t>
            </w:r>
            <w:r w:rsidR="00BC5C0E">
              <w:t xml:space="preserve"> </w:t>
            </w:r>
            <w:r w:rsidRPr="00E745B9">
              <w:t>and</w:t>
            </w:r>
            <w:r w:rsidR="00BC5C0E">
              <w:t xml:space="preserve"> </w:t>
            </w:r>
            <w:r w:rsidRPr="00E745B9">
              <w:t>develo</w:t>
            </w:r>
            <w:r>
              <w:t>ping</w:t>
            </w:r>
            <w:r w:rsidR="00BC5C0E">
              <w:t xml:space="preserve"> </w:t>
            </w:r>
            <w:r>
              <w:t>expectations</w:t>
            </w:r>
            <w:r w:rsidR="00BC5C0E">
              <w:t xml:space="preserve"> </w:t>
            </w:r>
            <w:r>
              <w:t>for</w:t>
            </w:r>
            <w:r w:rsidR="00BC5C0E">
              <w:t xml:space="preserve"> </w:t>
            </w:r>
            <w:r>
              <w:t>higher</w:t>
            </w:r>
            <w:r w:rsidR="00BC5C0E">
              <w:t xml:space="preserve"> </w:t>
            </w:r>
            <w:r w:rsidRPr="00E745B9">
              <w:t>education</w:t>
            </w:r>
          </w:p>
        </w:tc>
        <w:tc>
          <w:tcPr>
            <w:tcW w:w="1470" w:type="pct"/>
            <w:shd w:val="clear" w:color="auto" w:fill="auto"/>
          </w:tcPr>
          <w:p w14:paraId="3CFF94C6" w14:textId="77777777" w:rsidR="00E745B9" w:rsidRPr="00E745B9" w:rsidRDefault="00E745B9" w:rsidP="00E745B9">
            <w:pPr>
              <w:pStyle w:val="TableText"/>
            </w:pPr>
            <w:r w:rsidRPr="00E745B9">
              <w:t>66</w:t>
            </w:r>
          </w:p>
        </w:tc>
      </w:tr>
      <w:tr w:rsidR="00E745B9" w:rsidRPr="00E745B9" w14:paraId="1D34F276" w14:textId="77777777" w:rsidTr="00E745B9">
        <w:tc>
          <w:tcPr>
            <w:tcW w:w="3530" w:type="pct"/>
            <w:shd w:val="clear" w:color="auto" w:fill="auto"/>
          </w:tcPr>
          <w:p w14:paraId="4BF34919" w14:textId="365E84CE" w:rsidR="00E745B9" w:rsidRPr="00E745B9" w:rsidRDefault="00E745B9" w:rsidP="00E745B9">
            <w:pPr>
              <w:pStyle w:val="TableText"/>
            </w:pPr>
            <w:r w:rsidRPr="00E745B9">
              <w:t>Developing</w:t>
            </w:r>
            <w:r w:rsidR="00BC5C0E">
              <w:t xml:space="preserve"> </w:t>
            </w:r>
            <w:r w:rsidRPr="00E745B9">
              <w:t>academic</w:t>
            </w:r>
            <w:r w:rsidR="00BC5C0E">
              <w:t xml:space="preserve"> </w:t>
            </w:r>
            <w:r w:rsidRPr="00E745B9">
              <w:t>capaci</w:t>
            </w:r>
            <w:r>
              <w:t>ty</w:t>
            </w:r>
            <w:r w:rsidR="00BC5C0E">
              <w:t xml:space="preserve"> </w:t>
            </w:r>
            <w:r>
              <w:t>and/or</w:t>
            </w:r>
            <w:r w:rsidR="00BC5C0E">
              <w:t xml:space="preserve"> </w:t>
            </w:r>
            <w:r>
              <w:t>providing</w:t>
            </w:r>
            <w:r w:rsidR="00BC5C0E">
              <w:t xml:space="preserve"> </w:t>
            </w:r>
            <w:r>
              <w:t>academic</w:t>
            </w:r>
            <w:r w:rsidR="00BC5C0E">
              <w:t xml:space="preserve"> </w:t>
            </w:r>
            <w:r w:rsidRPr="00E745B9">
              <w:t>support</w:t>
            </w:r>
          </w:p>
        </w:tc>
        <w:tc>
          <w:tcPr>
            <w:tcW w:w="1470" w:type="pct"/>
            <w:shd w:val="clear" w:color="auto" w:fill="auto"/>
          </w:tcPr>
          <w:p w14:paraId="4F48215E" w14:textId="77777777" w:rsidR="00E745B9" w:rsidRPr="00E745B9" w:rsidRDefault="00E745B9" w:rsidP="00E745B9">
            <w:pPr>
              <w:pStyle w:val="TableText"/>
            </w:pPr>
            <w:r w:rsidRPr="00E745B9">
              <w:t>70</w:t>
            </w:r>
          </w:p>
        </w:tc>
      </w:tr>
      <w:tr w:rsidR="00E745B9" w:rsidRPr="00E745B9" w14:paraId="62A56357" w14:textId="77777777" w:rsidTr="00E745B9">
        <w:tc>
          <w:tcPr>
            <w:tcW w:w="3530" w:type="pct"/>
            <w:shd w:val="clear" w:color="auto" w:fill="auto"/>
          </w:tcPr>
          <w:p w14:paraId="13464E25" w14:textId="47184B2A" w:rsidR="00E745B9" w:rsidRPr="00E745B9" w:rsidRDefault="00E745B9" w:rsidP="00E745B9">
            <w:pPr>
              <w:pStyle w:val="TableText"/>
            </w:pPr>
            <w:r>
              <w:t>Establishing</w:t>
            </w:r>
            <w:r w:rsidR="00BC5C0E">
              <w:t xml:space="preserve"> </w:t>
            </w:r>
            <w:r w:rsidRPr="00E745B9">
              <w:t>inclusive</w:t>
            </w:r>
            <w:r w:rsidR="00BC5C0E">
              <w:t xml:space="preserve"> </w:t>
            </w:r>
            <w:r w:rsidRPr="00E745B9">
              <w:t>processes</w:t>
            </w:r>
          </w:p>
        </w:tc>
        <w:tc>
          <w:tcPr>
            <w:tcW w:w="1470" w:type="pct"/>
            <w:shd w:val="clear" w:color="auto" w:fill="auto"/>
          </w:tcPr>
          <w:p w14:paraId="0B309A8A" w14:textId="77777777" w:rsidR="00E745B9" w:rsidRPr="00E745B9" w:rsidRDefault="00E745B9" w:rsidP="00E745B9">
            <w:pPr>
              <w:pStyle w:val="TableText"/>
            </w:pPr>
            <w:r w:rsidRPr="00E745B9">
              <w:t>54</w:t>
            </w:r>
          </w:p>
        </w:tc>
      </w:tr>
      <w:tr w:rsidR="00E745B9" w:rsidRPr="00E745B9" w14:paraId="5AE7884D" w14:textId="77777777" w:rsidTr="00E745B9">
        <w:tc>
          <w:tcPr>
            <w:tcW w:w="3530" w:type="pct"/>
            <w:shd w:val="clear" w:color="auto" w:fill="auto"/>
          </w:tcPr>
          <w:p w14:paraId="7DE0FE2F" w14:textId="30AE665B" w:rsidR="00E745B9" w:rsidRPr="00E745B9" w:rsidRDefault="00E745B9" w:rsidP="00E745B9">
            <w:pPr>
              <w:pStyle w:val="TableText"/>
            </w:pPr>
            <w:r w:rsidRPr="00E745B9">
              <w:t>Supporting</w:t>
            </w:r>
            <w:r w:rsidR="00BC5C0E">
              <w:t xml:space="preserve"> </w:t>
            </w:r>
            <w:r w:rsidRPr="00E745B9">
              <w:t>students</w:t>
            </w:r>
            <w:r w:rsidR="00BC5C0E">
              <w:t xml:space="preserve"> </w:t>
            </w:r>
            <w:r w:rsidRPr="00E745B9">
              <w:t>in</w:t>
            </w:r>
            <w:r w:rsidR="00BC5C0E">
              <w:t xml:space="preserve"> </w:t>
            </w:r>
            <w:r w:rsidRPr="00E745B9">
              <w:t>dealing</w:t>
            </w:r>
            <w:r w:rsidR="00BC5C0E">
              <w:t xml:space="preserve"> </w:t>
            </w:r>
            <w:r w:rsidRPr="00E745B9">
              <w:t>with</w:t>
            </w:r>
            <w:r w:rsidR="00BC5C0E">
              <w:t xml:space="preserve"> </w:t>
            </w:r>
            <w:r>
              <w:t>broader</w:t>
            </w:r>
            <w:r w:rsidR="00BC5C0E">
              <w:t xml:space="preserve"> </w:t>
            </w:r>
            <w:r>
              <w:t>issues</w:t>
            </w:r>
            <w:r w:rsidR="00BC5C0E">
              <w:t xml:space="preserve"> </w:t>
            </w:r>
            <w:r>
              <w:t>outside</w:t>
            </w:r>
            <w:r w:rsidR="00BC5C0E">
              <w:t xml:space="preserve"> </w:t>
            </w:r>
            <w:r>
              <w:t>their</w:t>
            </w:r>
            <w:r w:rsidR="00BC5C0E">
              <w:t xml:space="preserve"> </w:t>
            </w:r>
            <w:r w:rsidRPr="00E745B9">
              <w:t>study</w:t>
            </w:r>
          </w:p>
        </w:tc>
        <w:tc>
          <w:tcPr>
            <w:tcW w:w="1470" w:type="pct"/>
            <w:shd w:val="clear" w:color="auto" w:fill="auto"/>
          </w:tcPr>
          <w:p w14:paraId="3B843B66" w14:textId="77777777" w:rsidR="00E745B9" w:rsidRPr="00E745B9" w:rsidRDefault="00E745B9" w:rsidP="00E745B9">
            <w:pPr>
              <w:pStyle w:val="TableText"/>
            </w:pPr>
            <w:r w:rsidRPr="00E745B9">
              <w:t>53</w:t>
            </w:r>
          </w:p>
        </w:tc>
      </w:tr>
      <w:tr w:rsidR="00E745B9" w:rsidRPr="00E745B9" w14:paraId="5C44E331" w14:textId="77777777" w:rsidTr="00E745B9">
        <w:tc>
          <w:tcPr>
            <w:tcW w:w="3530" w:type="pct"/>
            <w:shd w:val="clear" w:color="auto" w:fill="auto"/>
          </w:tcPr>
          <w:p w14:paraId="7F64E06A" w14:textId="4340B580" w:rsidR="00E745B9" w:rsidRPr="00E745B9" w:rsidRDefault="00E745B9" w:rsidP="00E745B9">
            <w:pPr>
              <w:pStyle w:val="TableText"/>
            </w:pPr>
            <w:r w:rsidRPr="00E745B9">
              <w:t>I</w:t>
            </w:r>
            <w:r>
              <w:t>mproving</w:t>
            </w:r>
            <w:r w:rsidR="00BC5C0E">
              <w:t xml:space="preserve"> </w:t>
            </w:r>
            <w:r>
              <w:t>or</w:t>
            </w:r>
            <w:r w:rsidR="00BC5C0E">
              <w:t xml:space="preserve"> </w:t>
            </w:r>
            <w:r>
              <w:t>measuring</w:t>
            </w:r>
            <w:r w:rsidR="00BC5C0E">
              <w:t xml:space="preserve"> </w:t>
            </w:r>
            <w:r>
              <w:t>graduate</w:t>
            </w:r>
            <w:r w:rsidR="00BC5C0E">
              <w:t xml:space="preserve"> </w:t>
            </w:r>
            <w:r w:rsidRPr="00E745B9">
              <w:t>outcomes</w:t>
            </w:r>
          </w:p>
        </w:tc>
        <w:tc>
          <w:tcPr>
            <w:tcW w:w="1470" w:type="pct"/>
            <w:shd w:val="clear" w:color="auto" w:fill="auto"/>
          </w:tcPr>
          <w:p w14:paraId="5C0238AB" w14:textId="77777777" w:rsidR="00E745B9" w:rsidRPr="00E745B9" w:rsidRDefault="00E745B9" w:rsidP="00E745B9">
            <w:pPr>
              <w:pStyle w:val="TableText"/>
            </w:pPr>
            <w:r w:rsidRPr="00E745B9">
              <w:t>31</w:t>
            </w:r>
          </w:p>
        </w:tc>
      </w:tr>
      <w:tr w:rsidR="00E745B9" w:rsidRPr="00E745B9" w14:paraId="73DF940A" w14:textId="77777777" w:rsidTr="00E745B9">
        <w:tc>
          <w:tcPr>
            <w:tcW w:w="3530" w:type="pct"/>
            <w:shd w:val="clear" w:color="auto" w:fill="auto"/>
          </w:tcPr>
          <w:p w14:paraId="59CCBE4B" w14:textId="2017D008" w:rsidR="00E745B9" w:rsidRPr="00E745B9" w:rsidRDefault="00E745B9" w:rsidP="00E745B9">
            <w:pPr>
              <w:pStyle w:val="TableText"/>
            </w:pPr>
            <w:r w:rsidRPr="00E745B9">
              <w:t>Increasing</w:t>
            </w:r>
            <w:r w:rsidR="00BC5C0E">
              <w:t xml:space="preserve"> </w:t>
            </w:r>
            <w:r w:rsidRPr="00E745B9">
              <w:t>awareness</w:t>
            </w:r>
            <w:r w:rsidR="00BC5C0E">
              <w:t xml:space="preserve"> </w:t>
            </w:r>
            <w:r w:rsidRPr="00E745B9">
              <w:t>or</w:t>
            </w:r>
            <w:r w:rsidR="00BC5C0E">
              <w:t xml:space="preserve"> </w:t>
            </w:r>
            <w:r>
              <w:t>understanding</w:t>
            </w:r>
            <w:r w:rsidR="00BC5C0E">
              <w:t xml:space="preserve"> </w:t>
            </w:r>
            <w:r>
              <w:t>of</w:t>
            </w:r>
            <w:r w:rsidR="00BC5C0E">
              <w:t xml:space="preserve"> </w:t>
            </w:r>
            <w:r>
              <w:t>educational</w:t>
            </w:r>
            <w:r w:rsidR="00BC5C0E">
              <w:t xml:space="preserve"> </w:t>
            </w:r>
            <w:r w:rsidRPr="00E745B9">
              <w:t>pathways</w:t>
            </w:r>
          </w:p>
        </w:tc>
        <w:tc>
          <w:tcPr>
            <w:tcW w:w="1470" w:type="pct"/>
            <w:shd w:val="clear" w:color="auto" w:fill="auto"/>
          </w:tcPr>
          <w:p w14:paraId="1EAD27E1" w14:textId="77777777" w:rsidR="00E745B9" w:rsidRPr="00E745B9" w:rsidRDefault="00E745B9" w:rsidP="00E745B9">
            <w:pPr>
              <w:pStyle w:val="TableText"/>
            </w:pPr>
            <w:r w:rsidRPr="00E745B9">
              <w:t>62</w:t>
            </w:r>
          </w:p>
        </w:tc>
      </w:tr>
    </w:tbl>
    <w:p w14:paraId="011AA84F" w14:textId="77777777" w:rsidR="00E745B9" w:rsidRDefault="00E745B9" w:rsidP="00820A39">
      <w:pPr>
        <w:rPr>
          <w:lang w:val="en-US"/>
        </w:rPr>
      </w:pPr>
    </w:p>
    <w:p w14:paraId="3AE0E1C3" w14:textId="5653941C" w:rsidR="00E745B9" w:rsidRPr="00E745B9" w:rsidRDefault="00E745B9" w:rsidP="00E745B9">
      <w:pPr>
        <w:rPr>
          <w:lang w:val="en-US"/>
        </w:rPr>
      </w:pPr>
      <w:r w:rsidRPr="00E745B9">
        <w:rPr>
          <w:lang w:val="en-US"/>
        </w:rPr>
        <w:t>The</w:t>
      </w:r>
      <w:r w:rsidR="00BC5C0E">
        <w:rPr>
          <w:lang w:val="en-US"/>
        </w:rPr>
        <w:t xml:space="preserve"> </w:t>
      </w:r>
      <w:r w:rsidRPr="00E745B9">
        <w:rPr>
          <w:lang w:val="en-US"/>
        </w:rPr>
        <w:t>survey</w:t>
      </w:r>
      <w:r w:rsidR="00BC5C0E">
        <w:rPr>
          <w:lang w:val="en-US"/>
        </w:rPr>
        <w:t xml:space="preserve"> </w:t>
      </w:r>
      <w:r w:rsidRPr="00E745B9">
        <w:rPr>
          <w:lang w:val="en-US"/>
        </w:rPr>
        <w:t>also</w:t>
      </w:r>
      <w:r w:rsidR="00BC5C0E">
        <w:rPr>
          <w:lang w:val="en-US"/>
        </w:rPr>
        <w:t xml:space="preserve"> </w:t>
      </w:r>
      <w:r w:rsidRPr="00E745B9">
        <w:rPr>
          <w:lang w:val="en-US"/>
        </w:rPr>
        <w:t>identified</w:t>
      </w:r>
      <w:r w:rsidR="00BC5C0E">
        <w:rPr>
          <w:lang w:val="en-US"/>
        </w:rPr>
        <w:t xml:space="preserve"> </w:t>
      </w:r>
      <w:r w:rsidRPr="00E745B9">
        <w:rPr>
          <w:lang w:val="en-US"/>
        </w:rPr>
        <w:t>a</w:t>
      </w:r>
      <w:r w:rsidR="00BC5C0E">
        <w:rPr>
          <w:lang w:val="en-US"/>
        </w:rPr>
        <w:t xml:space="preserve"> </w:t>
      </w:r>
      <w:r w:rsidRPr="00E745B9">
        <w:rPr>
          <w:lang w:val="en-US"/>
        </w:rPr>
        <w:t>relatively</w:t>
      </w:r>
      <w:r w:rsidR="00BC5C0E">
        <w:rPr>
          <w:lang w:val="en-US"/>
        </w:rPr>
        <w:t xml:space="preserve"> </w:t>
      </w:r>
      <w:r w:rsidRPr="00E745B9">
        <w:rPr>
          <w:lang w:val="en-US"/>
        </w:rPr>
        <w:t>broad</w:t>
      </w:r>
      <w:r w:rsidR="00BC5C0E">
        <w:rPr>
          <w:lang w:val="en-US"/>
        </w:rPr>
        <w:t xml:space="preserve"> </w:t>
      </w:r>
      <w:r w:rsidRPr="00E745B9">
        <w:rPr>
          <w:lang w:val="en-US"/>
        </w:rPr>
        <w:t>range</w:t>
      </w:r>
      <w:r w:rsidR="00BC5C0E">
        <w:rPr>
          <w:lang w:val="en-US"/>
        </w:rPr>
        <w:t xml:space="preserve"> </w:t>
      </w:r>
      <w:r w:rsidRPr="00E745B9">
        <w:rPr>
          <w:lang w:val="en-US"/>
        </w:rPr>
        <w:t>of</w:t>
      </w:r>
      <w:r w:rsidR="00BC5C0E">
        <w:rPr>
          <w:lang w:val="en-US"/>
        </w:rPr>
        <w:t xml:space="preserve"> </w:t>
      </w:r>
      <w:r w:rsidRPr="00E745B9">
        <w:rPr>
          <w:lang w:val="en-US"/>
        </w:rPr>
        <w:t>program</w:t>
      </w:r>
      <w:r w:rsidR="00BC5C0E">
        <w:rPr>
          <w:lang w:val="en-US"/>
        </w:rPr>
        <w:t xml:space="preserve"> </w:t>
      </w:r>
      <w:r w:rsidRPr="00E745B9">
        <w:rPr>
          <w:lang w:val="en-US"/>
        </w:rPr>
        <w:t>types</w:t>
      </w:r>
      <w:r w:rsidR="00BC5C0E">
        <w:rPr>
          <w:lang w:val="en-US"/>
        </w:rPr>
        <w:t xml:space="preserve"> </w:t>
      </w:r>
      <w:r w:rsidRPr="00E745B9">
        <w:rPr>
          <w:lang w:val="en-US"/>
        </w:rPr>
        <w:t>across</w:t>
      </w:r>
      <w:r w:rsidR="00BC5C0E">
        <w:rPr>
          <w:lang w:val="en-US"/>
        </w:rPr>
        <w:t xml:space="preserve"> </w:t>
      </w:r>
      <w:r w:rsidRPr="00E745B9">
        <w:rPr>
          <w:lang w:val="en-US"/>
        </w:rPr>
        <w:t>the</w:t>
      </w:r>
      <w:r w:rsidR="00BC5C0E">
        <w:rPr>
          <w:lang w:val="en-US"/>
        </w:rPr>
        <w:t xml:space="preserve"> </w:t>
      </w:r>
      <w:r w:rsidRPr="00E745B9">
        <w:rPr>
          <w:lang w:val="en-US"/>
        </w:rPr>
        <w:t>student</w:t>
      </w:r>
      <w:r w:rsidR="00BC5C0E">
        <w:rPr>
          <w:lang w:val="en-US"/>
        </w:rPr>
        <w:t xml:space="preserve"> </w:t>
      </w:r>
      <w:r w:rsidRPr="00E745B9">
        <w:rPr>
          <w:lang w:val="en-US"/>
        </w:rPr>
        <w:t>life-cycle</w:t>
      </w:r>
      <w:r w:rsidR="00BC5C0E">
        <w:rPr>
          <w:lang w:val="en-US"/>
        </w:rPr>
        <w:t xml:space="preserve"> </w:t>
      </w:r>
      <w:r w:rsidRPr="00E745B9">
        <w:rPr>
          <w:lang w:val="en-US"/>
        </w:rPr>
        <w:t>(Table</w:t>
      </w:r>
      <w:r w:rsidR="00BC5C0E">
        <w:rPr>
          <w:lang w:val="en-US"/>
        </w:rPr>
        <w:t xml:space="preserve"> </w:t>
      </w:r>
      <w:r w:rsidRPr="00E745B9">
        <w:rPr>
          <w:lang w:val="en-US"/>
        </w:rPr>
        <w:t>5).</w:t>
      </w:r>
      <w:r w:rsidR="00BC5C0E">
        <w:rPr>
          <w:lang w:val="en-US"/>
        </w:rPr>
        <w:t xml:space="preserve"> </w:t>
      </w:r>
      <w:r w:rsidRPr="00E745B9">
        <w:rPr>
          <w:lang w:val="en-US"/>
        </w:rPr>
        <w:t>Again,</w:t>
      </w:r>
      <w:r w:rsidR="00BC5C0E">
        <w:rPr>
          <w:lang w:val="en-US"/>
        </w:rPr>
        <w:t xml:space="preserve"> </w:t>
      </w:r>
      <w:r w:rsidRPr="00E745B9">
        <w:rPr>
          <w:lang w:val="en-US"/>
        </w:rPr>
        <w:t>this</w:t>
      </w:r>
      <w:r w:rsidR="00BC5C0E">
        <w:rPr>
          <w:lang w:val="en-US"/>
        </w:rPr>
        <w:t xml:space="preserve"> </w:t>
      </w:r>
      <w:r w:rsidRPr="00E745B9">
        <w:rPr>
          <w:lang w:val="en-US"/>
        </w:rPr>
        <w:t>table</w:t>
      </w:r>
      <w:r w:rsidR="00BC5C0E">
        <w:rPr>
          <w:lang w:val="en-US"/>
        </w:rPr>
        <w:t xml:space="preserve"> </w:t>
      </w:r>
      <w:r w:rsidRPr="00E745B9">
        <w:rPr>
          <w:lang w:val="en-US"/>
        </w:rPr>
        <w:t>describes</w:t>
      </w:r>
      <w:r w:rsidR="00BC5C0E">
        <w:rPr>
          <w:lang w:val="en-US"/>
        </w:rPr>
        <w:t xml:space="preserve"> </w:t>
      </w:r>
      <w:r w:rsidRPr="00E745B9">
        <w:rPr>
          <w:lang w:val="en-US"/>
        </w:rPr>
        <w:t>the</w:t>
      </w:r>
      <w:r w:rsidR="00BC5C0E">
        <w:rPr>
          <w:lang w:val="en-US"/>
        </w:rPr>
        <w:t xml:space="preserve"> </w:t>
      </w:r>
      <w:r w:rsidRPr="00E745B9">
        <w:rPr>
          <w:lang w:val="en-US"/>
        </w:rPr>
        <w:t>reported</w:t>
      </w:r>
      <w:r w:rsidR="00BC5C0E">
        <w:rPr>
          <w:lang w:val="en-US"/>
        </w:rPr>
        <w:t xml:space="preserve"> </w:t>
      </w:r>
      <w:r w:rsidRPr="00E745B9">
        <w:rPr>
          <w:lang w:val="en-US"/>
        </w:rPr>
        <w:t>composition</w:t>
      </w:r>
      <w:r w:rsidR="00BC5C0E">
        <w:rPr>
          <w:lang w:val="en-US"/>
        </w:rPr>
        <w:t xml:space="preserve"> </w:t>
      </w:r>
      <w:r w:rsidRPr="00E745B9">
        <w:rPr>
          <w:lang w:val="en-US"/>
        </w:rPr>
        <w:t>of</w:t>
      </w:r>
      <w:r w:rsidR="00BC5C0E">
        <w:rPr>
          <w:lang w:val="en-US"/>
        </w:rPr>
        <w:t xml:space="preserve"> </w:t>
      </w:r>
      <w:r w:rsidRPr="00E745B9">
        <w:rPr>
          <w:lang w:val="en-US"/>
        </w:rPr>
        <w:t>the</w:t>
      </w:r>
      <w:r w:rsidR="00BC5C0E">
        <w:rPr>
          <w:lang w:val="en-US"/>
        </w:rPr>
        <w:t xml:space="preserve"> </w:t>
      </w:r>
      <w:r w:rsidRPr="00E745B9">
        <w:rPr>
          <w:lang w:val="en-US"/>
        </w:rPr>
        <w:t>sample</w:t>
      </w:r>
      <w:r w:rsidR="00BC5C0E">
        <w:rPr>
          <w:lang w:val="en-US"/>
        </w:rPr>
        <w:t xml:space="preserve"> </w:t>
      </w:r>
      <w:r w:rsidRPr="00E745B9">
        <w:rPr>
          <w:lang w:val="en-US"/>
        </w:rPr>
        <w:t>only,</w:t>
      </w:r>
      <w:r w:rsidR="00BC5C0E">
        <w:rPr>
          <w:lang w:val="en-US"/>
        </w:rPr>
        <w:t xml:space="preserve"> </w:t>
      </w:r>
      <w:r w:rsidRPr="00E745B9">
        <w:rPr>
          <w:lang w:val="en-US"/>
        </w:rPr>
        <w:t>and</w:t>
      </w:r>
      <w:r w:rsidR="00BC5C0E">
        <w:rPr>
          <w:lang w:val="en-US"/>
        </w:rPr>
        <w:t xml:space="preserve"> </w:t>
      </w:r>
      <w:r w:rsidRPr="00E745B9">
        <w:rPr>
          <w:lang w:val="en-US"/>
        </w:rPr>
        <w:t>does</w:t>
      </w:r>
      <w:r w:rsidR="00BC5C0E">
        <w:rPr>
          <w:lang w:val="en-US"/>
        </w:rPr>
        <w:t xml:space="preserve"> </w:t>
      </w:r>
      <w:r w:rsidRPr="00E745B9">
        <w:rPr>
          <w:lang w:val="en-US"/>
        </w:rPr>
        <w:t>not</w:t>
      </w:r>
      <w:r w:rsidR="00BC5C0E">
        <w:rPr>
          <w:lang w:val="en-US"/>
        </w:rPr>
        <w:t xml:space="preserve"> </w:t>
      </w:r>
      <w:r w:rsidRPr="00E745B9">
        <w:rPr>
          <w:lang w:val="en-US"/>
        </w:rPr>
        <w:t>represent</w:t>
      </w:r>
      <w:r w:rsidR="00BC5C0E">
        <w:rPr>
          <w:lang w:val="en-US"/>
        </w:rPr>
        <w:t xml:space="preserve"> </w:t>
      </w:r>
      <w:r w:rsidRPr="00E745B9">
        <w:rPr>
          <w:lang w:val="en-US"/>
        </w:rPr>
        <w:t>a</w:t>
      </w:r>
      <w:r w:rsidR="00BC5C0E">
        <w:rPr>
          <w:lang w:val="en-US"/>
        </w:rPr>
        <w:t xml:space="preserve"> </w:t>
      </w:r>
      <w:r w:rsidRPr="00E745B9">
        <w:rPr>
          <w:lang w:val="en-US"/>
        </w:rPr>
        <w:t>comprehensive</w:t>
      </w:r>
      <w:r w:rsidR="00BC5C0E">
        <w:rPr>
          <w:lang w:val="en-US"/>
        </w:rPr>
        <w:t xml:space="preserve"> </w:t>
      </w:r>
      <w:r w:rsidRPr="00E745B9">
        <w:rPr>
          <w:lang w:val="en-US"/>
        </w:rPr>
        <w:t>outline</w:t>
      </w:r>
      <w:r w:rsidR="00BC5C0E">
        <w:rPr>
          <w:lang w:val="en-US"/>
        </w:rPr>
        <w:t xml:space="preserve"> </w:t>
      </w:r>
      <w:r w:rsidRPr="00E745B9">
        <w:rPr>
          <w:lang w:val="en-US"/>
        </w:rPr>
        <w:t>of</w:t>
      </w:r>
      <w:r w:rsidR="00BC5C0E">
        <w:rPr>
          <w:lang w:val="en-US"/>
        </w:rPr>
        <w:t xml:space="preserve"> </w:t>
      </w:r>
      <w:r w:rsidRPr="00E745B9">
        <w:rPr>
          <w:lang w:val="en-US"/>
        </w:rPr>
        <w:t>the</w:t>
      </w:r>
      <w:r w:rsidR="00BC5C0E">
        <w:rPr>
          <w:lang w:val="en-US"/>
        </w:rPr>
        <w:t xml:space="preserve"> </w:t>
      </w:r>
      <w:r w:rsidRPr="00E745B9">
        <w:rPr>
          <w:lang w:val="en-US"/>
        </w:rPr>
        <w:t>types</w:t>
      </w:r>
      <w:r w:rsidR="00BC5C0E">
        <w:rPr>
          <w:lang w:val="en-US"/>
        </w:rPr>
        <w:t xml:space="preserve"> </w:t>
      </w:r>
      <w:r w:rsidRPr="00E745B9">
        <w:rPr>
          <w:lang w:val="en-US"/>
        </w:rPr>
        <w:t>of</w:t>
      </w:r>
      <w:r w:rsidR="00BC5C0E">
        <w:rPr>
          <w:lang w:val="en-US"/>
        </w:rPr>
        <w:t xml:space="preserve"> </w:t>
      </w:r>
      <w:r w:rsidRPr="00E745B9">
        <w:rPr>
          <w:lang w:val="en-US"/>
        </w:rPr>
        <w:t>initiatives</w:t>
      </w:r>
      <w:r w:rsidR="00BC5C0E">
        <w:rPr>
          <w:lang w:val="en-US"/>
        </w:rPr>
        <w:t xml:space="preserve"> </w:t>
      </w:r>
      <w:r w:rsidRPr="00E745B9">
        <w:rPr>
          <w:lang w:val="en-US"/>
        </w:rPr>
        <w:t>in</w:t>
      </w:r>
      <w:r w:rsidR="00BC5C0E">
        <w:rPr>
          <w:lang w:val="en-US"/>
        </w:rPr>
        <w:t xml:space="preserve"> </w:t>
      </w:r>
      <w:r w:rsidRPr="00E745B9">
        <w:rPr>
          <w:lang w:val="en-US"/>
        </w:rPr>
        <w:t>use</w:t>
      </w:r>
      <w:r w:rsidR="00BC5C0E">
        <w:rPr>
          <w:lang w:val="en-US"/>
        </w:rPr>
        <w:t xml:space="preserve"> </w:t>
      </w:r>
      <w:r w:rsidRPr="00E745B9">
        <w:rPr>
          <w:lang w:val="en-US"/>
        </w:rPr>
        <w:t>across</w:t>
      </w:r>
      <w:r w:rsidR="00BC5C0E">
        <w:rPr>
          <w:lang w:val="en-US"/>
        </w:rPr>
        <w:t xml:space="preserve"> </w:t>
      </w:r>
      <w:r w:rsidRPr="00E745B9">
        <w:rPr>
          <w:lang w:val="en-US"/>
        </w:rPr>
        <w:t>the</w:t>
      </w:r>
      <w:r w:rsidR="00BC5C0E">
        <w:rPr>
          <w:lang w:val="en-US"/>
        </w:rPr>
        <w:t xml:space="preserve"> </w:t>
      </w:r>
      <w:r w:rsidRPr="00E745B9">
        <w:rPr>
          <w:lang w:val="en-US"/>
        </w:rPr>
        <w:t>sector.</w:t>
      </w:r>
      <w:r w:rsidR="00BC5C0E">
        <w:rPr>
          <w:lang w:val="en-US"/>
        </w:rPr>
        <w:t xml:space="preserve"> </w:t>
      </w:r>
      <w:r w:rsidRPr="00E745B9">
        <w:rPr>
          <w:lang w:val="en-US"/>
        </w:rPr>
        <w:t>Survey</w:t>
      </w:r>
      <w:r w:rsidR="00BC5C0E">
        <w:rPr>
          <w:lang w:val="en-US"/>
        </w:rPr>
        <w:t xml:space="preserve"> </w:t>
      </w:r>
      <w:r w:rsidRPr="00E745B9">
        <w:rPr>
          <w:lang w:val="en-US"/>
        </w:rPr>
        <w:t>respondents</w:t>
      </w:r>
      <w:r w:rsidR="00BC5C0E">
        <w:rPr>
          <w:lang w:val="en-US"/>
        </w:rPr>
        <w:t xml:space="preserve"> </w:t>
      </w:r>
      <w:r w:rsidRPr="00E745B9">
        <w:rPr>
          <w:lang w:val="en-US"/>
        </w:rPr>
        <w:t>selected</w:t>
      </w:r>
      <w:r w:rsidR="00BC5C0E">
        <w:rPr>
          <w:lang w:val="en-US"/>
        </w:rPr>
        <w:t xml:space="preserve"> </w:t>
      </w:r>
      <w:r w:rsidRPr="00E745B9">
        <w:rPr>
          <w:lang w:val="en-US"/>
        </w:rPr>
        <w:t>program</w:t>
      </w:r>
      <w:r w:rsidR="00BC5C0E">
        <w:rPr>
          <w:lang w:val="en-US"/>
        </w:rPr>
        <w:t xml:space="preserve"> </w:t>
      </w:r>
      <w:r w:rsidRPr="00E745B9">
        <w:rPr>
          <w:lang w:val="en-US"/>
        </w:rPr>
        <w:t>types</w:t>
      </w:r>
      <w:r w:rsidR="00BC5C0E">
        <w:rPr>
          <w:lang w:val="en-US"/>
        </w:rPr>
        <w:t xml:space="preserve"> </w:t>
      </w:r>
      <w:r w:rsidRPr="00E745B9">
        <w:rPr>
          <w:lang w:val="en-US"/>
        </w:rPr>
        <w:t>and</w:t>
      </w:r>
      <w:r w:rsidR="00BC5C0E">
        <w:rPr>
          <w:lang w:val="en-US"/>
        </w:rPr>
        <w:t xml:space="preserve"> </w:t>
      </w:r>
      <w:r w:rsidRPr="00E745B9">
        <w:rPr>
          <w:lang w:val="en-US"/>
        </w:rPr>
        <w:t>multiple</w:t>
      </w:r>
      <w:r w:rsidR="00BC5C0E">
        <w:rPr>
          <w:lang w:val="en-US"/>
        </w:rPr>
        <w:t xml:space="preserve"> </w:t>
      </w:r>
      <w:r w:rsidRPr="00E745B9">
        <w:rPr>
          <w:lang w:val="en-US"/>
        </w:rPr>
        <w:t>options</w:t>
      </w:r>
      <w:r w:rsidR="00BC5C0E">
        <w:rPr>
          <w:lang w:val="en-US"/>
        </w:rPr>
        <w:t xml:space="preserve"> </w:t>
      </w:r>
      <w:r w:rsidRPr="00E745B9">
        <w:rPr>
          <w:lang w:val="en-US"/>
        </w:rPr>
        <w:t>for</w:t>
      </w:r>
      <w:r w:rsidR="00BC5C0E">
        <w:rPr>
          <w:lang w:val="en-US"/>
        </w:rPr>
        <w:t xml:space="preserve"> </w:t>
      </w:r>
      <w:r w:rsidRPr="00E745B9">
        <w:rPr>
          <w:lang w:val="en-US"/>
        </w:rPr>
        <w:t>mixed</w:t>
      </w:r>
      <w:r w:rsidR="00BC5C0E">
        <w:rPr>
          <w:lang w:val="en-US"/>
        </w:rPr>
        <w:t xml:space="preserve"> </w:t>
      </w:r>
      <w:r w:rsidRPr="00E745B9">
        <w:rPr>
          <w:lang w:val="en-US"/>
        </w:rPr>
        <w:t>projects.</w:t>
      </w:r>
      <w:r w:rsidR="00BC5C0E">
        <w:rPr>
          <w:lang w:val="en-US"/>
        </w:rPr>
        <w:t xml:space="preserve"> </w:t>
      </w:r>
      <w:r w:rsidRPr="00E745B9">
        <w:rPr>
          <w:lang w:val="en-US"/>
        </w:rPr>
        <w:t>A</w:t>
      </w:r>
      <w:r w:rsidR="00BC5C0E">
        <w:rPr>
          <w:lang w:val="en-US"/>
        </w:rPr>
        <w:t xml:space="preserve"> </w:t>
      </w:r>
      <w:r w:rsidRPr="00E745B9">
        <w:rPr>
          <w:lang w:val="en-US"/>
        </w:rPr>
        <w:t>more</w:t>
      </w:r>
      <w:r w:rsidR="00BC5C0E">
        <w:rPr>
          <w:lang w:val="en-US"/>
        </w:rPr>
        <w:t xml:space="preserve"> </w:t>
      </w:r>
      <w:r w:rsidRPr="00E745B9">
        <w:rPr>
          <w:lang w:val="en-US"/>
        </w:rPr>
        <w:t>detailed</w:t>
      </w:r>
      <w:r w:rsidR="00BC5C0E">
        <w:rPr>
          <w:lang w:val="en-US"/>
        </w:rPr>
        <w:t xml:space="preserve"> </w:t>
      </w:r>
      <w:r w:rsidRPr="00E745B9">
        <w:rPr>
          <w:lang w:val="en-US"/>
        </w:rPr>
        <w:t>description</w:t>
      </w:r>
      <w:r w:rsidR="00BC5C0E">
        <w:rPr>
          <w:lang w:val="en-US"/>
        </w:rPr>
        <w:t xml:space="preserve"> </w:t>
      </w:r>
      <w:r w:rsidRPr="00E745B9">
        <w:rPr>
          <w:lang w:val="en-US"/>
        </w:rPr>
        <w:t>of</w:t>
      </w:r>
      <w:r w:rsidR="00BC5C0E">
        <w:rPr>
          <w:lang w:val="en-US"/>
        </w:rPr>
        <w:t xml:space="preserve"> </w:t>
      </w:r>
      <w:r w:rsidRPr="00E745B9">
        <w:rPr>
          <w:lang w:val="en-US"/>
        </w:rPr>
        <w:t>the</w:t>
      </w:r>
      <w:r w:rsidR="00BC5C0E">
        <w:rPr>
          <w:lang w:val="en-US"/>
        </w:rPr>
        <w:t xml:space="preserve"> </w:t>
      </w:r>
      <w:r w:rsidRPr="00E745B9">
        <w:rPr>
          <w:lang w:val="en-US"/>
        </w:rPr>
        <w:t>typology</w:t>
      </w:r>
      <w:r w:rsidR="00BC5C0E">
        <w:rPr>
          <w:lang w:val="en-US"/>
        </w:rPr>
        <w:t xml:space="preserve"> </w:t>
      </w:r>
      <w:r w:rsidRPr="00E745B9">
        <w:rPr>
          <w:lang w:val="en-US"/>
        </w:rPr>
        <w:t>is</w:t>
      </w:r>
      <w:r w:rsidR="00BC5C0E">
        <w:rPr>
          <w:lang w:val="en-US"/>
        </w:rPr>
        <w:t xml:space="preserve"> </w:t>
      </w:r>
      <w:r w:rsidRPr="00E745B9">
        <w:rPr>
          <w:lang w:val="en-US"/>
        </w:rPr>
        <w:t>available</w:t>
      </w:r>
      <w:r w:rsidR="00BC5C0E">
        <w:rPr>
          <w:lang w:val="en-US"/>
        </w:rPr>
        <w:t xml:space="preserve"> </w:t>
      </w:r>
      <w:r w:rsidRPr="00E745B9">
        <w:rPr>
          <w:lang w:val="en-US"/>
        </w:rPr>
        <w:t>in</w:t>
      </w:r>
      <w:r w:rsidR="00BC5C0E">
        <w:rPr>
          <w:lang w:val="en-US"/>
        </w:rPr>
        <w:t xml:space="preserve"> </w:t>
      </w:r>
      <w:r w:rsidRPr="00E745B9">
        <w:rPr>
          <w:lang w:val="en-US"/>
        </w:rPr>
        <w:t>Naylor</w:t>
      </w:r>
      <w:r w:rsidR="00BC5C0E">
        <w:rPr>
          <w:lang w:val="en-US"/>
        </w:rPr>
        <w:t xml:space="preserve"> </w:t>
      </w:r>
      <w:r w:rsidRPr="00E745B9">
        <w:rPr>
          <w:lang w:val="en-US"/>
        </w:rPr>
        <w:t>et</w:t>
      </w:r>
      <w:r w:rsidR="00BC5C0E">
        <w:rPr>
          <w:lang w:val="en-US"/>
        </w:rPr>
        <w:t xml:space="preserve"> </w:t>
      </w:r>
      <w:r w:rsidRPr="00E745B9">
        <w:rPr>
          <w:lang w:val="en-US"/>
        </w:rPr>
        <w:t>al.</w:t>
      </w:r>
      <w:r w:rsidR="00BC5C0E">
        <w:rPr>
          <w:lang w:val="en-US"/>
        </w:rPr>
        <w:t xml:space="preserve"> </w:t>
      </w:r>
      <w:r w:rsidRPr="00E745B9">
        <w:rPr>
          <w:lang w:val="en-US"/>
        </w:rPr>
        <w:t>(2013).</w:t>
      </w:r>
    </w:p>
    <w:p w14:paraId="6AE143CF" w14:textId="1C438172" w:rsidR="00E745B9" w:rsidRDefault="00E745B9" w:rsidP="00E745B9">
      <w:pPr>
        <w:rPr>
          <w:lang w:val="en-US"/>
        </w:rPr>
      </w:pPr>
      <w:r w:rsidRPr="00E745B9">
        <w:rPr>
          <w:lang w:val="en-US"/>
        </w:rPr>
        <w:t>One</w:t>
      </w:r>
      <w:r w:rsidR="00BC5C0E">
        <w:rPr>
          <w:lang w:val="en-US"/>
        </w:rPr>
        <w:t xml:space="preserve"> </w:t>
      </w:r>
      <w:r w:rsidRPr="00E745B9">
        <w:rPr>
          <w:lang w:val="en-US"/>
        </w:rPr>
        <w:t>of</w:t>
      </w:r>
      <w:r w:rsidR="00BC5C0E">
        <w:rPr>
          <w:lang w:val="en-US"/>
        </w:rPr>
        <w:t xml:space="preserve"> </w:t>
      </w:r>
      <w:r w:rsidRPr="00E745B9">
        <w:rPr>
          <w:lang w:val="en-US"/>
        </w:rPr>
        <w:t>the</w:t>
      </w:r>
      <w:r w:rsidR="00BC5C0E">
        <w:rPr>
          <w:lang w:val="en-US"/>
        </w:rPr>
        <w:t xml:space="preserve"> </w:t>
      </w:r>
      <w:r w:rsidRPr="00E745B9">
        <w:rPr>
          <w:lang w:val="en-US"/>
        </w:rPr>
        <w:t>focuses</w:t>
      </w:r>
      <w:r w:rsidR="00BC5C0E">
        <w:rPr>
          <w:lang w:val="en-US"/>
        </w:rPr>
        <w:t xml:space="preserve"> </w:t>
      </w:r>
      <w:r w:rsidRPr="00E745B9">
        <w:rPr>
          <w:lang w:val="en-US"/>
        </w:rPr>
        <w:t>of</w:t>
      </w:r>
      <w:r w:rsidR="00BC5C0E">
        <w:rPr>
          <w:lang w:val="en-US"/>
        </w:rPr>
        <w:t xml:space="preserve"> </w:t>
      </w:r>
      <w:r w:rsidRPr="00E745B9">
        <w:rPr>
          <w:lang w:val="en-US"/>
        </w:rPr>
        <w:t>this</w:t>
      </w:r>
      <w:r w:rsidR="00BC5C0E">
        <w:rPr>
          <w:lang w:val="en-US"/>
        </w:rPr>
        <w:t xml:space="preserve"> </w:t>
      </w:r>
      <w:r w:rsidRPr="00E745B9">
        <w:rPr>
          <w:lang w:val="en-US"/>
        </w:rPr>
        <w:t>project</w:t>
      </w:r>
      <w:r w:rsidR="00BC5C0E">
        <w:rPr>
          <w:lang w:val="en-US"/>
        </w:rPr>
        <w:t xml:space="preserve"> </w:t>
      </w:r>
      <w:r w:rsidRPr="00E745B9">
        <w:rPr>
          <w:lang w:val="en-US"/>
        </w:rPr>
        <w:t>was</w:t>
      </w:r>
      <w:r w:rsidR="00BC5C0E">
        <w:rPr>
          <w:lang w:val="en-US"/>
        </w:rPr>
        <w:t xml:space="preserve"> </w:t>
      </w:r>
      <w:r w:rsidRPr="00E745B9">
        <w:rPr>
          <w:lang w:val="en-US"/>
        </w:rPr>
        <w:t>later-year</w:t>
      </w:r>
      <w:r w:rsidR="00BC5C0E">
        <w:rPr>
          <w:lang w:val="en-US"/>
        </w:rPr>
        <w:t xml:space="preserve"> </w:t>
      </w:r>
      <w:r w:rsidRPr="00E745B9">
        <w:rPr>
          <w:lang w:val="en-US"/>
        </w:rPr>
        <w:t>undergraduate</w:t>
      </w:r>
      <w:r w:rsidR="00BC5C0E">
        <w:rPr>
          <w:lang w:val="en-US"/>
        </w:rPr>
        <w:t xml:space="preserve"> </w:t>
      </w:r>
      <w:r w:rsidRPr="00E745B9">
        <w:rPr>
          <w:lang w:val="en-US"/>
        </w:rPr>
        <w:t>‘rete</w:t>
      </w:r>
      <w:r w:rsidR="0048714C">
        <w:rPr>
          <w:lang w:val="en-US"/>
        </w:rPr>
        <w:t>ntion</w:t>
      </w:r>
      <w:r w:rsidR="00BC5C0E">
        <w:rPr>
          <w:lang w:val="en-US"/>
        </w:rPr>
        <w:t xml:space="preserve"> </w:t>
      </w:r>
      <w:r w:rsidR="0048714C">
        <w:rPr>
          <w:lang w:val="en-US"/>
        </w:rPr>
        <w:t>and</w:t>
      </w:r>
      <w:r w:rsidR="00BC5C0E">
        <w:rPr>
          <w:lang w:val="en-US"/>
        </w:rPr>
        <w:t xml:space="preserve"> </w:t>
      </w:r>
      <w:r w:rsidR="0048714C">
        <w:rPr>
          <w:lang w:val="en-US"/>
        </w:rPr>
        <w:t>success’</w:t>
      </w:r>
      <w:r w:rsidR="00BC5C0E">
        <w:rPr>
          <w:lang w:val="en-US"/>
        </w:rPr>
        <w:t xml:space="preserve"> </w:t>
      </w:r>
      <w:r w:rsidR="0048714C">
        <w:rPr>
          <w:lang w:val="en-US"/>
        </w:rPr>
        <w:t>initiatives.</w:t>
      </w:r>
      <w:r w:rsidR="00BC5C0E">
        <w:rPr>
          <w:lang w:val="en-US"/>
        </w:rPr>
        <w:t xml:space="preserve"> </w:t>
      </w:r>
      <w:r w:rsidRPr="00E745B9">
        <w:rPr>
          <w:lang w:val="en-US"/>
        </w:rPr>
        <w:t>Forty-four</w:t>
      </w:r>
      <w:r w:rsidR="00BC5C0E">
        <w:rPr>
          <w:lang w:val="en-US"/>
        </w:rPr>
        <w:t xml:space="preserve"> </w:t>
      </w:r>
      <w:r w:rsidRPr="00E745B9">
        <w:rPr>
          <w:lang w:val="en-US"/>
        </w:rPr>
        <w:t>programs</w:t>
      </w:r>
      <w:r w:rsidR="00BC5C0E">
        <w:rPr>
          <w:lang w:val="en-US"/>
        </w:rPr>
        <w:t xml:space="preserve"> </w:t>
      </w:r>
      <w:r w:rsidRPr="00E745B9">
        <w:rPr>
          <w:lang w:val="en-US"/>
        </w:rPr>
        <w:t>tar</w:t>
      </w:r>
      <w:r w:rsidR="0048714C">
        <w:rPr>
          <w:lang w:val="en-US"/>
        </w:rPr>
        <w:t>geted</w:t>
      </w:r>
      <w:r w:rsidR="00BC5C0E">
        <w:rPr>
          <w:lang w:val="en-US"/>
        </w:rPr>
        <w:t xml:space="preserve"> </w:t>
      </w:r>
      <w:r w:rsidR="0048714C">
        <w:rPr>
          <w:lang w:val="en-US"/>
        </w:rPr>
        <w:t>transition</w:t>
      </w:r>
      <w:r w:rsidR="00BC5C0E">
        <w:rPr>
          <w:lang w:val="en-US"/>
        </w:rPr>
        <w:t xml:space="preserve"> </w:t>
      </w:r>
      <w:r w:rsidR="0048714C">
        <w:rPr>
          <w:lang w:val="en-US"/>
        </w:rPr>
        <w:t>(identified</w:t>
      </w:r>
      <w:r w:rsidR="00BC5C0E">
        <w:rPr>
          <w:lang w:val="en-US"/>
        </w:rPr>
        <w:t xml:space="preserve"> </w:t>
      </w:r>
      <w:r w:rsidR="0048714C">
        <w:rPr>
          <w:lang w:val="en-US"/>
        </w:rPr>
        <w:t>as</w:t>
      </w:r>
      <w:r w:rsidR="00BC5C0E">
        <w:rPr>
          <w:lang w:val="en-US"/>
        </w:rPr>
        <w:t xml:space="preserve"> </w:t>
      </w:r>
      <w:r w:rsidRPr="00E745B9">
        <w:rPr>
          <w:lang w:val="en-US"/>
        </w:rPr>
        <w:t>a</w:t>
      </w:r>
      <w:r w:rsidR="00BC5C0E">
        <w:rPr>
          <w:lang w:val="en-US"/>
        </w:rPr>
        <w:t xml:space="preserve"> </w:t>
      </w:r>
      <w:r w:rsidRPr="00E745B9">
        <w:rPr>
          <w:lang w:val="en-US"/>
        </w:rPr>
        <w:t>vital</w:t>
      </w:r>
      <w:r w:rsidR="00BC5C0E">
        <w:rPr>
          <w:lang w:val="en-US"/>
        </w:rPr>
        <w:t xml:space="preserve"> </w:t>
      </w:r>
      <w:r w:rsidRPr="00E745B9">
        <w:rPr>
          <w:lang w:val="en-US"/>
        </w:rPr>
        <w:t>aspect</w:t>
      </w:r>
      <w:r w:rsidR="00BC5C0E">
        <w:rPr>
          <w:lang w:val="en-US"/>
        </w:rPr>
        <w:t xml:space="preserve"> </w:t>
      </w:r>
      <w:r w:rsidRPr="00E745B9">
        <w:rPr>
          <w:lang w:val="en-US"/>
        </w:rPr>
        <w:t>of</w:t>
      </w:r>
      <w:r w:rsidR="00BC5C0E">
        <w:rPr>
          <w:lang w:val="en-US"/>
        </w:rPr>
        <w:t xml:space="preserve"> </w:t>
      </w:r>
      <w:r w:rsidRPr="00E745B9">
        <w:rPr>
          <w:lang w:val="en-US"/>
        </w:rPr>
        <w:t>creating</w:t>
      </w:r>
      <w:r w:rsidR="00BC5C0E">
        <w:rPr>
          <w:lang w:val="en-US"/>
        </w:rPr>
        <w:t xml:space="preserve"> </w:t>
      </w:r>
      <w:r w:rsidRPr="00E745B9">
        <w:rPr>
          <w:lang w:val="en-US"/>
        </w:rPr>
        <w:t>a</w:t>
      </w:r>
      <w:r w:rsidR="00BC5C0E">
        <w:rPr>
          <w:lang w:val="en-US"/>
        </w:rPr>
        <w:t xml:space="preserve"> </w:t>
      </w:r>
      <w:r w:rsidRPr="00E745B9">
        <w:rPr>
          <w:lang w:val="en-US"/>
        </w:rPr>
        <w:t>good</w:t>
      </w:r>
      <w:r w:rsidR="00BC5C0E">
        <w:rPr>
          <w:lang w:val="en-US"/>
        </w:rPr>
        <w:t xml:space="preserve"> </w:t>
      </w:r>
      <w:r w:rsidRPr="00E745B9">
        <w:rPr>
          <w:lang w:val="en-US"/>
        </w:rPr>
        <w:t>foundation</w:t>
      </w:r>
      <w:r w:rsidR="00BC5C0E">
        <w:rPr>
          <w:lang w:val="en-US"/>
        </w:rPr>
        <w:t xml:space="preserve"> </w:t>
      </w:r>
      <w:r w:rsidRPr="00E745B9">
        <w:rPr>
          <w:lang w:val="en-US"/>
        </w:rPr>
        <w:t>for</w:t>
      </w:r>
      <w:r w:rsidR="00BC5C0E">
        <w:rPr>
          <w:lang w:val="en-US"/>
        </w:rPr>
        <w:t xml:space="preserve"> </w:t>
      </w:r>
      <w:r w:rsidRPr="00E745B9">
        <w:rPr>
          <w:lang w:val="en-US"/>
        </w:rPr>
        <w:t>retention</w:t>
      </w:r>
      <w:r w:rsidR="00BC5C0E">
        <w:rPr>
          <w:lang w:val="en-US"/>
        </w:rPr>
        <w:t xml:space="preserve"> </w:t>
      </w:r>
      <w:r w:rsidRPr="00E745B9">
        <w:rPr>
          <w:lang w:val="en-US"/>
        </w:rPr>
        <w:t>and</w:t>
      </w:r>
      <w:r w:rsidR="00BC5C0E">
        <w:rPr>
          <w:lang w:val="en-US"/>
        </w:rPr>
        <w:t xml:space="preserve"> </w:t>
      </w:r>
      <w:r w:rsidRPr="00E745B9">
        <w:rPr>
          <w:lang w:val="en-US"/>
        </w:rPr>
        <w:t>success</w:t>
      </w:r>
      <w:r w:rsidR="00BC5C0E">
        <w:rPr>
          <w:lang w:val="en-US"/>
        </w:rPr>
        <w:t xml:space="preserve"> </w:t>
      </w:r>
      <w:r w:rsidRPr="00E745B9">
        <w:rPr>
          <w:lang w:val="en-US"/>
        </w:rPr>
        <w:t>in</w:t>
      </w:r>
      <w:r w:rsidR="00BC5C0E">
        <w:rPr>
          <w:lang w:val="en-US"/>
        </w:rPr>
        <w:t xml:space="preserve"> </w:t>
      </w:r>
      <w:r w:rsidRPr="00E745B9">
        <w:rPr>
          <w:lang w:val="en-US"/>
        </w:rPr>
        <w:t>later</w:t>
      </w:r>
      <w:r w:rsidR="00BC5C0E">
        <w:rPr>
          <w:lang w:val="en-US"/>
        </w:rPr>
        <w:t xml:space="preserve"> </w:t>
      </w:r>
      <w:r w:rsidRPr="00E745B9">
        <w:rPr>
          <w:lang w:val="en-US"/>
        </w:rPr>
        <w:t>years),</w:t>
      </w:r>
      <w:r w:rsidR="00BC5C0E">
        <w:rPr>
          <w:lang w:val="en-US"/>
        </w:rPr>
        <w:t xml:space="preserve"> </w:t>
      </w:r>
      <w:r w:rsidRPr="00E745B9">
        <w:rPr>
          <w:lang w:val="en-US"/>
        </w:rPr>
        <w:t>and</w:t>
      </w:r>
      <w:r w:rsidR="00BC5C0E">
        <w:rPr>
          <w:lang w:val="en-US"/>
        </w:rPr>
        <w:t xml:space="preserve"> </w:t>
      </w:r>
      <w:r w:rsidRPr="00E745B9">
        <w:rPr>
          <w:lang w:val="en-US"/>
        </w:rPr>
        <w:t>another</w:t>
      </w:r>
      <w:r w:rsidR="00BC5C0E">
        <w:rPr>
          <w:lang w:val="en-US"/>
        </w:rPr>
        <w:t xml:space="preserve"> </w:t>
      </w:r>
      <w:r w:rsidRPr="00E745B9">
        <w:rPr>
          <w:lang w:val="en-US"/>
        </w:rPr>
        <w:t>56</w:t>
      </w:r>
      <w:r w:rsidR="00BC5C0E">
        <w:rPr>
          <w:lang w:val="en-US"/>
        </w:rPr>
        <w:t xml:space="preserve"> </w:t>
      </w:r>
      <w:r w:rsidRPr="00E745B9">
        <w:rPr>
          <w:lang w:val="en-US"/>
        </w:rPr>
        <w:t>focused</w:t>
      </w:r>
      <w:r w:rsidR="00BC5C0E">
        <w:rPr>
          <w:lang w:val="en-US"/>
        </w:rPr>
        <w:t xml:space="preserve"> </w:t>
      </w:r>
      <w:r w:rsidRPr="00E745B9">
        <w:rPr>
          <w:lang w:val="en-US"/>
        </w:rPr>
        <w:t>on</w:t>
      </w:r>
      <w:r w:rsidR="00BC5C0E">
        <w:rPr>
          <w:lang w:val="en-US"/>
        </w:rPr>
        <w:t xml:space="preserve"> </w:t>
      </w:r>
      <w:r w:rsidRPr="00E745B9">
        <w:rPr>
          <w:lang w:val="en-US"/>
        </w:rPr>
        <w:t>curricular</w:t>
      </w:r>
      <w:r w:rsidR="00BC5C0E">
        <w:rPr>
          <w:lang w:val="en-US"/>
        </w:rPr>
        <w:t xml:space="preserve"> </w:t>
      </w:r>
      <w:r w:rsidRPr="00E745B9">
        <w:rPr>
          <w:lang w:val="en-US"/>
        </w:rPr>
        <w:t>and</w:t>
      </w:r>
      <w:r w:rsidR="00BC5C0E">
        <w:rPr>
          <w:lang w:val="en-US"/>
        </w:rPr>
        <w:t xml:space="preserve"> </w:t>
      </w:r>
      <w:r w:rsidRPr="00E745B9">
        <w:rPr>
          <w:lang w:val="en-US"/>
        </w:rPr>
        <w:t>extra-curric</w:t>
      </w:r>
      <w:r w:rsidR="0048714C">
        <w:rPr>
          <w:lang w:val="en-US"/>
        </w:rPr>
        <w:t>ular</w:t>
      </w:r>
      <w:r w:rsidR="00BC5C0E">
        <w:rPr>
          <w:lang w:val="en-US"/>
        </w:rPr>
        <w:t xml:space="preserve"> </w:t>
      </w:r>
      <w:r w:rsidR="0048714C">
        <w:rPr>
          <w:lang w:val="en-US"/>
        </w:rPr>
        <w:t>activities</w:t>
      </w:r>
      <w:r w:rsidR="00BC5C0E">
        <w:rPr>
          <w:lang w:val="en-US"/>
        </w:rPr>
        <w:t xml:space="preserve"> </w:t>
      </w:r>
      <w:r w:rsidR="0048714C">
        <w:rPr>
          <w:lang w:val="en-US"/>
        </w:rPr>
        <w:t>during</w:t>
      </w:r>
      <w:r w:rsidR="00BC5C0E">
        <w:rPr>
          <w:lang w:val="en-US"/>
        </w:rPr>
        <w:t xml:space="preserve"> </w:t>
      </w:r>
      <w:r w:rsidR="0048714C">
        <w:rPr>
          <w:lang w:val="en-US"/>
        </w:rPr>
        <w:t>studies.</w:t>
      </w:r>
      <w:r w:rsidR="00BC5C0E">
        <w:rPr>
          <w:lang w:val="en-US"/>
        </w:rPr>
        <w:t xml:space="preserve"> </w:t>
      </w:r>
      <w:r w:rsidRPr="00E745B9">
        <w:rPr>
          <w:lang w:val="en-US"/>
        </w:rPr>
        <w:t>Another</w:t>
      </w:r>
      <w:r w:rsidR="00BC5C0E">
        <w:rPr>
          <w:lang w:val="en-US"/>
        </w:rPr>
        <w:t xml:space="preserve"> </w:t>
      </w:r>
      <w:r w:rsidRPr="00E745B9">
        <w:rPr>
          <w:lang w:val="en-US"/>
        </w:rPr>
        <w:t>21</w:t>
      </w:r>
      <w:r w:rsidR="00BC5C0E">
        <w:rPr>
          <w:lang w:val="en-US"/>
        </w:rPr>
        <w:t xml:space="preserve"> </w:t>
      </w:r>
      <w:r w:rsidRPr="00E745B9">
        <w:rPr>
          <w:lang w:val="en-US"/>
        </w:rPr>
        <w:t>were</w:t>
      </w:r>
      <w:r w:rsidR="00BC5C0E">
        <w:rPr>
          <w:lang w:val="en-US"/>
        </w:rPr>
        <w:t xml:space="preserve"> </w:t>
      </w:r>
      <w:r w:rsidRPr="00E745B9">
        <w:rPr>
          <w:lang w:val="en-US"/>
        </w:rPr>
        <w:t>from</w:t>
      </w:r>
      <w:r w:rsidR="00BC5C0E">
        <w:rPr>
          <w:lang w:val="en-US"/>
        </w:rPr>
        <w:t xml:space="preserve"> </w:t>
      </w:r>
      <w:r w:rsidRPr="00E745B9">
        <w:rPr>
          <w:lang w:val="en-US"/>
        </w:rPr>
        <w:t>non-academic</w:t>
      </w:r>
      <w:r w:rsidR="00BC5C0E">
        <w:rPr>
          <w:lang w:val="en-US"/>
        </w:rPr>
        <w:t xml:space="preserve"> </w:t>
      </w:r>
      <w:r w:rsidRPr="00E745B9">
        <w:rPr>
          <w:lang w:val="en-US"/>
        </w:rPr>
        <w:t>student</w:t>
      </w:r>
      <w:r w:rsidR="00BC5C0E">
        <w:rPr>
          <w:lang w:val="en-US"/>
        </w:rPr>
        <w:t xml:space="preserve"> </w:t>
      </w:r>
      <w:r w:rsidRPr="00E745B9">
        <w:rPr>
          <w:lang w:val="en-US"/>
        </w:rPr>
        <w:t>services</w:t>
      </w:r>
      <w:r w:rsidR="00BC5C0E">
        <w:rPr>
          <w:lang w:val="en-US"/>
        </w:rPr>
        <w:t xml:space="preserve"> </w:t>
      </w:r>
      <w:r w:rsidRPr="00E745B9">
        <w:rPr>
          <w:lang w:val="en-US"/>
        </w:rPr>
        <w:t>that</w:t>
      </w:r>
      <w:r w:rsidR="00BC5C0E">
        <w:rPr>
          <w:lang w:val="en-US"/>
        </w:rPr>
        <w:t xml:space="preserve"> </w:t>
      </w:r>
      <w:r w:rsidRPr="00E745B9">
        <w:rPr>
          <w:lang w:val="en-US"/>
        </w:rPr>
        <w:t>have</w:t>
      </w:r>
      <w:r w:rsidR="00BC5C0E">
        <w:rPr>
          <w:lang w:val="en-US"/>
        </w:rPr>
        <w:t xml:space="preserve"> </w:t>
      </w:r>
      <w:r w:rsidRPr="00E745B9">
        <w:rPr>
          <w:lang w:val="en-US"/>
        </w:rPr>
        <w:t>been</w:t>
      </w:r>
      <w:r w:rsidR="00BC5C0E">
        <w:rPr>
          <w:lang w:val="en-US"/>
        </w:rPr>
        <w:t xml:space="preserve"> </w:t>
      </w:r>
      <w:r w:rsidRPr="00E745B9">
        <w:rPr>
          <w:lang w:val="en-US"/>
        </w:rPr>
        <w:t>shown</w:t>
      </w:r>
      <w:r w:rsidR="00BC5C0E">
        <w:rPr>
          <w:lang w:val="en-US"/>
        </w:rPr>
        <w:t xml:space="preserve"> </w:t>
      </w:r>
      <w:r w:rsidRPr="00E745B9">
        <w:rPr>
          <w:lang w:val="en-US"/>
        </w:rPr>
        <w:t>to</w:t>
      </w:r>
      <w:r w:rsidR="00BC5C0E">
        <w:rPr>
          <w:lang w:val="en-US"/>
        </w:rPr>
        <w:t xml:space="preserve"> </w:t>
      </w:r>
      <w:r w:rsidRPr="00E745B9">
        <w:rPr>
          <w:lang w:val="en-US"/>
        </w:rPr>
        <w:t>assist</w:t>
      </w:r>
      <w:r w:rsidR="00BC5C0E">
        <w:rPr>
          <w:lang w:val="en-US"/>
        </w:rPr>
        <w:t xml:space="preserve"> </w:t>
      </w:r>
      <w:r w:rsidRPr="00E745B9">
        <w:rPr>
          <w:lang w:val="en-US"/>
        </w:rPr>
        <w:t>students</w:t>
      </w:r>
      <w:r w:rsidR="00BC5C0E">
        <w:rPr>
          <w:lang w:val="en-US"/>
        </w:rPr>
        <w:t xml:space="preserve"> </w:t>
      </w:r>
      <w:r w:rsidRPr="00E745B9">
        <w:rPr>
          <w:lang w:val="en-US"/>
        </w:rPr>
        <w:t>with</w:t>
      </w:r>
      <w:r w:rsidR="00BC5C0E">
        <w:rPr>
          <w:lang w:val="en-US"/>
        </w:rPr>
        <w:t xml:space="preserve"> </w:t>
      </w:r>
      <w:r w:rsidRPr="00E745B9">
        <w:rPr>
          <w:lang w:val="en-US"/>
        </w:rPr>
        <w:t>completing</w:t>
      </w:r>
      <w:r w:rsidR="00BC5C0E">
        <w:rPr>
          <w:lang w:val="en-US"/>
        </w:rPr>
        <w:t xml:space="preserve"> </w:t>
      </w:r>
      <w:r w:rsidRPr="00E745B9">
        <w:rPr>
          <w:lang w:val="en-US"/>
        </w:rPr>
        <w:t>their</w:t>
      </w:r>
      <w:r w:rsidR="00BC5C0E">
        <w:rPr>
          <w:lang w:val="en-US"/>
        </w:rPr>
        <w:t xml:space="preserve"> </w:t>
      </w:r>
      <w:r w:rsidRPr="00E745B9">
        <w:rPr>
          <w:lang w:val="en-US"/>
        </w:rPr>
        <w:t>studies.</w:t>
      </w:r>
    </w:p>
    <w:p w14:paraId="2BD0337D" w14:textId="312D8CE0" w:rsidR="00D27CB5" w:rsidRDefault="00D27CB5" w:rsidP="00E745B9">
      <w:pPr>
        <w:rPr>
          <w:lang w:val="en-US"/>
        </w:rPr>
      </w:pPr>
    </w:p>
    <w:p w14:paraId="27524595" w14:textId="552F544C" w:rsidR="003E5E65" w:rsidRDefault="003E5E65" w:rsidP="003E5E65">
      <w:pPr>
        <w:pStyle w:val="TableTitles"/>
      </w:pPr>
      <w:bookmarkStart w:id="31" w:name="_Toc505672302"/>
      <w:r>
        <w:t>Table</w:t>
      </w:r>
      <w:r w:rsidR="00BC5C0E">
        <w:t xml:space="preserve"> </w:t>
      </w:r>
      <w:fldSimple w:instr=" SEQ Table \* ARABIC ">
        <w:r w:rsidR="005F68AA">
          <w:rPr>
            <w:noProof/>
          </w:rPr>
          <w:t>5</w:t>
        </w:r>
      </w:fldSimple>
      <w:r>
        <w:t>:</w:t>
      </w:r>
      <w:r w:rsidR="00BC5C0E">
        <w:t xml:space="preserve"> </w:t>
      </w:r>
      <w:r w:rsidRPr="00810F49">
        <w:t>Type</w:t>
      </w:r>
      <w:r w:rsidR="00BC5C0E">
        <w:t xml:space="preserve"> </w:t>
      </w:r>
      <w:r w:rsidRPr="00810F49">
        <w:t>of</w:t>
      </w:r>
      <w:r w:rsidR="00BC5C0E">
        <w:t xml:space="preserve"> </w:t>
      </w:r>
      <w:r w:rsidRPr="00810F49">
        <w:t>Equity</w:t>
      </w:r>
      <w:r w:rsidR="00BC5C0E">
        <w:t xml:space="preserve"> </w:t>
      </w:r>
      <w:r w:rsidRPr="00810F49">
        <w:t>Program</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1E0" w:firstRow="1" w:lastRow="1" w:firstColumn="1" w:lastColumn="1" w:noHBand="0" w:noVBand="0"/>
        <w:tblCaption w:val="Table 5"/>
        <w:tblDescription w:val="Table displaying types of equity program. Split into: type of program; and % total (n=104)."/>
      </w:tblPr>
      <w:tblGrid>
        <w:gridCol w:w="6365"/>
        <w:gridCol w:w="2651"/>
      </w:tblGrid>
      <w:tr w:rsidR="00D27CB5" w:rsidRPr="00D27CB5" w14:paraId="48328881" w14:textId="77777777" w:rsidTr="009C54D8">
        <w:trPr>
          <w:tblHeader/>
        </w:trPr>
        <w:tc>
          <w:tcPr>
            <w:tcW w:w="3530" w:type="pct"/>
            <w:shd w:val="clear" w:color="auto" w:fill="ED7D31" w:themeFill="accent2"/>
          </w:tcPr>
          <w:p w14:paraId="2C5A3716" w14:textId="6CBD0038" w:rsidR="00D27CB5" w:rsidRPr="00D27CB5" w:rsidRDefault="00D27CB5" w:rsidP="00D27CB5">
            <w:pPr>
              <w:pStyle w:val="TableText"/>
              <w:rPr>
                <w:b/>
                <w:color w:val="FFFFFF" w:themeColor="background1"/>
              </w:rPr>
            </w:pPr>
            <w:r w:rsidRPr="00D27CB5">
              <w:rPr>
                <w:b/>
                <w:color w:val="FFFFFF" w:themeColor="background1"/>
              </w:rPr>
              <w:t>TYPE</w:t>
            </w:r>
            <w:r w:rsidR="00BC5C0E">
              <w:rPr>
                <w:b/>
                <w:color w:val="FFFFFF" w:themeColor="background1"/>
              </w:rPr>
              <w:t xml:space="preserve"> </w:t>
            </w:r>
            <w:r w:rsidRPr="00D27CB5">
              <w:rPr>
                <w:b/>
                <w:color w:val="FFFFFF" w:themeColor="background1"/>
              </w:rPr>
              <w:t>OF</w:t>
            </w:r>
            <w:r w:rsidR="00BC5C0E">
              <w:rPr>
                <w:b/>
                <w:color w:val="FFFFFF" w:themeColor="background1"/>
              </w:rPr>
              <w:t xml:space="preserve"> </w:t>
            </w:r>
            <w:r w:rsidRPr="00D27CB5">
              <w:rPr>
                <w:b/>
                <w:color w:val="FFFFFF" w:themeColor="background1"/>
              </w:rPr>
              <w:t>PROGRAM</w:t>
            </w:r>
          </w:p>
        </w:tc>
        <w:tc>
          <w:tcPr>
            <w:tcW w:w="1470" w:type="pct"/>
            <w:shd w:val="clear" w:color="auto" w:fill="ED7D31" w:themeFill="accent2"/>
          </w:tcPr>
          <w:p w14:paraId="1C0007A8" w14:textId="73F0F35F" w:rsidR="00D27CB5" w:rsidRPr="00D27CB5" w:rsidRDefault="00D27CB5" w:rsidP="00D27CB5">
            <w:pPr>
              <w:pStyle w:val="TableText"/>
              <w:rPr>
                <w:b/>
                <w:color w:val="FFFFFF" w:themeColor="background1"/>
              </w:rPr>
            </w:pPr>
            <w:r w:rsidRPr="00D27CB5">
              <w:rPr>
                <w:b/>
                <w:color w:val="FFFFFF" w:themeColor="background1"/>
              </w:rPr>
              <w:t>%</w:t>
            </w:r>
            <w:r w:rsidR="00BC5C0E">
              <w:rPr>
                <w:b/>
                <w:color w:val="FFFFFF" w:themeColor="background1"/>
              </w:rPr>
              <w:t xml:space="preserve"> </w:t>
            </w:r>
            <w:r w:rsidRPr="00D27CB5">
              <w:rPr>
                <w:b/>
                <w:color w:val="FFFFFF" w:themeColor="background1"/>
              </w:rPr>
              <w:t>TOTAL</w:t>
            </w:r>
            <w:r w:rsidR="00BC5C0E">
              <w:rPr>
                <w:b/>
                <w:color w:val="FFFFFF" w:themeColor="background1"/>
              </w:rPr>
              <w:t xml:space="preserve"> </w:t>
            </w:r>
            <w:r w:rsidRPr="00D27CB5">
              <w:rPr>
                <w:b/>
                <w:color w:val="FFFFFF" w:themeColor="background1"/>
              </w:rPr>
              <w:t>(N</w:t>
            </w:r>
            <w:r w:rsidR="00BC5C0E">
              <w:rPr>
                <w:b/>
                <w:color w:val="FFFFFF" w:themeColor="background1"/>
              </w:rPr>
              <w:t xml:space="preserve"> </w:t>
            </w:r>
            <w:r w:rsidRPr="00D27CB5">
              <w:rPr>
                <w:b/>
                <w:color w:val="FFFFFF" w:themeColor="background1"/>
              </w:rPr>
              <w:t>=</w:t>
            </w:r>
            <w:r w:rsidR="00BC5C0E">
              <w:rPr>
                <w:b/>
                <w:color w:val="FFFFFF" w:themeColor="background1"/>
              </w:rPr>
              <w:t xml:space="preserve"> </w:t>
            </w:r>
            <w:r w:rsidRPr="00D27CB5">
              <w:rPr>
                <w:b/>
                <w:color w:val="FFFFFF" w:themeColor="background1"/>
              </w:rPr>
              <w:t>104)</w:t>
            </w:r>
          </w:p>
        </w:tc>
      </w:tr>
      <w:tr w:rsidR="00D27CB5" w:rsidRPr="00D27CB5" w14:paraId="53AA239C" w14:textId="77777777" w:rsidTr="003E5E65">
        <w:tc>
          <w:tcPr>
            <w:tcW w:w="3530" w:type="pct"/>
            <w:shd w:val="clear" w:color="auto" w:fill="auto"/>
          </w:tcPr>
          <w:p w14:paraId="55AB99D9" w14:textId="1C1CE5CC" w:rsidR="00D27CB5" w:rsidRPr="00D27CB5" w:rsidRDefault="00D27CB5" w:rsidP="00D27CB5">
            <w:pPr>
              <w:pStyle w:val="TableText"/>
            </w:pPr>
            <w:r w:rsidRPr="00D27CB5">
              <w:t>Outreach</w:t>
            </w:r>
            <w:r w:rsidR="00BC5C0E">
              <w:t xml:space="preserve"> </w:t>
            </w:r>
            <w:r w:rsidRPr="00D27CB5">
              <w:t>in</w:t>
            </w:r>
            <w:r w:rsidR="00BC5C0E">
              <w:t xml:space="preserve"> </w:t>
            </w:r>
            <w:r w:rsidRPr="00D27CB5">
              <w:t>primary</w:t>
            </w:r>
            <w:r w:rsidR="00BC5C0E">
              <w:t xml:space="preserve"> </w:t>
            </w:r>
            <w:r w:rsidRPr="00D27CB5">
              <w:t>schools</w:t>
            </w:r>
          </w:p>
        </w:tc>
        <w:tc>
          <w:tcPr>
            <w:tcW w:w="1470" w:type="pct"/>
            <w:shd w:val="clear" w:color="auto" w:fill="auto"/>
          </w:tcPr>
          <w:p w14:paraId="333A03A2" w14:textId="77777777" w:rsidR="00D27CB5" w:rsidRPr="00D27CB5" w:rsidRDefault="00D27CB5" w:rsidP="00D27CB5">
            <w:pPr>
              <w:pStyle w:val="TableText"/>
            </w:pPr>
            <w:r w:rsidRPr="00D27CB5">
              <w:t>19</w:t>
            </w:r>
          </w:p>
        </w:tc>
      </w:tr>
      <w:tr w:rsidR="00D27CB5" w:rsidRPr="00D27CB5" w14:paraId="3301A3B8" w14:textId="77777777" w:rsidTr="003E5E65">
        <w:tc>
          <w:tcPr>
            <w:tcW w:w="3530" w:type="pct"/>
            <w:shd w:val="clear" w:color="auto" w:fill="auto"/>
          </w:tcPr>
          <w:p w14:paraId="4124F5A2" w14:textId="4BC0C92A" w:rsidR="00D27CB5" w:rsidRPr="00D27CB5" w:rsidRDefault="00D27CB5" w:rsidP="00D27CB5">
            <w:pPr>
              <w:pStyle w:val="TableText"/>
            </w:pPr>
            <w:r w:rsidRPr="00D27CB5">
              <w:t>Early</w:t>
            </w:r>
            <w:r w:rsidR="00BC5C0E">
              <w:t xml:space="preserve"> </w:t>
            </w:r>
            <w:r w:rsidRPr="00D27CB5">
              <w:t>outreach</w:t>
            </w:r>
            <w:r w:rsidR="00BC5C0E">
              <w:t xml:space="preserve"> </w:t>
            </w:r>
            <w:r w:rsidRPr="00D27CB5">
              <w:t>in</w:t>
            </w:r>
            <w:r w:rsidR="00BC5C0E">
              <w:t xml:space="preserve"> </w:t>
            </w:r>
            <w:r w:rsidRPr="00D27CB5">
              <w:t>secondary</w:t>
            </w:r>
            <w:r w:rsidR="00BC5C0E">
              <w:t xml:space="preserve"> </w:t>
            </w:r>
            <w:r w:rsidRPr="00D27CB5">
              <w:t>schools</w:t>
            </w:r>
            <w:r w:rsidR="00BC5C0E">
              <w:t xml:space="preserve"> </w:t>
            </w:r>
            <w:r w:rsidRPr="00D27CB5">
              <w:t>(Year</w:t>
            </w:r>
            <w:r w:rsidR="00BC5C0E">
              <w:t xml:space="preserve"> </w:t>
            </w:r>
            <w:r w:rsidRPr="00D27CB5">
              <w:t>10</w:t>
            </w:r>
            <w:r w:rsidR="00BC5C0E">
              <w:t xml:space="preserve"> </w:t>
            </w:r>
            <w:r w:rsidRPr="00D27CB5">
              <w:t>or</w:t>
            </w:r>
            <w:r w:rsidR="00BC5C0E">
              <w:t xml:space="preserve"> </w:t>
            </w:r>
            <w:r w:rsidRPr="00D27CB5">
              <w:t>earlier)</w:t>
            </w:r>
          </w:p>
        </w:tc>
        <w:tc>
          <w:tcPr>
            <w:tcW w:w="1470" w:type="pct"/>
            <w:shd w:val="clear" w:color="auto" w:fill="auto"/>
          </w:tcPr>
          <w:p w14:paraId="41F01926" w14:textId="77777777" w:rsidR="00D27CB5" w:rsidRPr="00D27CB5" w:rsidRDefault="00D27CB5" w:rsidP="00D27CB5">
            <w:pPr>
              <w:pStyle w:val="TableText"/>
            </w:pPr>
            <w:r w:rsidRPr="00D27CB5">
              <w:t>35</w:t>
            </w:r>
          </w:p>
        </w:tc>
      </w:tr>
      <w:tr w:rsidR="00D27CB5" w:rsidRPr="00D27CB5" w14:paraId="45EE1F23" w14:textId="77777777" w:rsidTr="003E5E65">
        <w:tc>
          <w:tcPr>
            <w:tcW w:w="3530" w:type="pct"/>
            <w:shd w:val="clear" w:color="auto" w:fill="auto"/>
          </w:tcPr>
          <w:p w14:paraId="60F2864F" w14:textId="35DE4792" w:rsidR="00D27CB5" w:rsidRPr="00D27CB5" w:rsidRDefault="00D27CB5" w:rsidP="00D27CB5">
            <w:pPr>
              <w:pStyle w:val="TableText"/>
            </w:pPr>
            <w:r w:rsidRPr="00D27CB5">
              <w:t>Later-year</w:t>
            </w:r>
            <w:r w:rsidR="00BC5C0E">
              <w:t xml:space="preserve"> </w:t>
            </w:r>
            <w:r w:rsidRPr="00D27CB5">
              <w:t>outreach</w:t>
            </w:r>
            <w:r w:rsidR="00BC5C0E">
              <w:t xml:space="preserve"> </w:t>
            </w:r>
            <w:r w:rsidRPr="00D27CB5">
              <w:t>in</w:t>
            </w:r>
            <w:r w:rsidR="00BC5C0E">
              <w:t xml:space="preserve"> </w:t>
            </w:r>
            <w:r w:rsidRPr="00D27CB5">
              <w:t>schools</w:t>
            </w:r>
            <w:r w:rsidR="00BC5C0E">
              <w:t xml:space="preserve"> </w:t>
            </w:r>
            <w:r w:rsidRPr="00D27CB5">
              <w:t>(Year</w:t>
            </w:r>
            <w:r w:rsidR="00BC5C0E">
              <w:t xml:space="preserve"> </w:t>
            </w:r>
            <w:r w:rsidRPr="00D27CB5">
              <w:t>11</w:t>
            </w:r>
            <w:r w:rsidR="00BC5C0E">
              <w:t xml:space="preserve"> </w:t>
            </w:r>
            <w:r w:rsidRPr="00D27CB5">
              <w:t>and</w:t>
            </w:r>
            <w:r w:rsidR="00BC5C0E">
              <w:t xml:space="preserve"> </w:t>
            </w:r>
            <w:r w:rsidRPr="00D27CB5">
              <w:t>12)</w:t>
            </w:r>
          </w:p>
        </w:tc>
        <w:tc>
          <w:tcPr>
            <w:tcW w:w="1470" w:type="pct"/>
            <w:shd w:val="clear" w:color="auto" w:fill="auto"/>
          </w:tcPr>
          <w:p w14:paraId="531774F1" w14:textId="77777777" w:rsidR="00D27CB5" w:rsidRPr="00D27CB5" w:rsidRDefault="00D27CB5" w:rsidP="00D27CB5">
            <w:pPr>
              <w:pStyle w:val="TableText"/>
            </w:pPr>
            <w:r w:rsidRPr="00D27CB5">
              <w:t>39</w:t>
            </w:r>
          </w:p>
        </w:tc>
      </w:tr>
      <w:tr w:rsidR="00D27CB5" w:rsidRPr="00D27CB5" w14:paraId="218D8EB2" w14:textId="77777777" w:rsidTr="003E5E65">
        <w:tc>
          <w:tcPr>
            <w:tcW w:w="3530" w:type="pct"/>
            <w:shd w:val="clear" w:color="auto" w:fill="auto"/>
          </w:tcPr>
          <w:p w14:paraId="5B2D5688" w14:textId="6EF9B30E" w:rsidR="00D27CB5" w:rsidRPr="00D27CB5" w:rsidRDefault="00D27CB5" w:rsidP="00D27CB5">
            <w:pPr>
              <w:pStyle w:val="TableText"/>
            </w:pPr>
            <w:r w:rsidRPr="00D27CB5">
              <w:t>Outreach</w:t>
            </w:r>
            <w:r w:rsidR="00BC5C0E">
              <w:t xml:space="preserve"> </w:t>
            </w:r>
            <w:r w:rsidRPr="00D27CB5">
              <w:t>to</w:t>
            </w:r>
            <w:r w:rsidR="00BC5C0E">
              <w:t xml:space="preserve"> </w:t>
            </w:r>
            <w:r w:rsidRPr="00D27CB5">
              <w:t>VET</w:t>
            </w:r>
            <w:r w:rsidR="00BC5C0E">
              <w:t xml:space="preserve"> </w:t>
            </w:r>
            <w:r w:rsidRPr="00D27CB5">
              <w:t>or</w:t>
            </w:r>
            <w:r w:rsidR="00BC5C0E">
              <w:t xml:space="preserve"> </w:t>
            </w:r>
            <w:r w:rsidRPr="00D27CB5">
              <w:t>communities</w:t>
            </w:r>
            <w:r w:rsidR="00BC5C0E">
              <w:t xml:space="preserve"> </w:t>
            </w:r>
            <w:r w:rsidRPr="00D27CB5">
              <w:t>(adults,</w:t>
            </w:r>
            <w:r w:rsidR="00BC5C0E">
              <w:t xml:space="preserve"> </w:t>
            </w:r>
            <w:r w:rsidRPr="00D27CB5">
              <w:t>including</w:t>
            </w:r>
            <w:r w:rsidR="00BC5C0E">
              <w:t xml:space="preserve"> </w:t>
            </w:r>
            <w:r w:rsidRPr="00D27CB5">
              <w:t>parents</w:t>
            </w:r>
            <w:r w:rsidR="00BC5C0E">
              <w:t xml:space="preserve"> </w:t>
            </w:r>
            <w:r w:rsidRPr="00D27CB5">
              <w:t>of</w:t>
            </w:r>
            <w:r w:rsidR="00BC5C0E">
              <w:t xml:space="preserve"> </w:t>
            </w:r>
            <w:r w:rsidRPr="00D27CB5">
              <w:t>students)</w:t>
            </w:r>
          </w:p>
        </w:tc>
        <w:tc>
          <w:tcPr>
            <w:tcW w:w="1470" w:type="pct"/>
            <w:shd w:val="clear" w:color="auto" w:fill="auto"/>
          </w:tcPr>
          <w:p w14:paraId="755D90EB" w14:textId="77777777" w:rsidR="00D27CB5" w:rsidRPr="00D27CB5" w:rsidRDefault="00D27CB5" w:rsidP="00D27CB5">
            <w:pPr>
              <w:pStyle w:val="TableText"/>
            </w:pPr>
            <w:r w:rsidRPr="00D27CB5">
              <w:t>27</w:t>
            </w:r>
          </w:p>
        </w:tc>
      </w:tr>
      <w:tr w:rsidR="00D27CB5" w:rsidRPr="00D27CB5" w14:paraId="47E35084" w14:textId="77777777" w:rsidTr="003E5E65">
        <w:tc>
          <w:tcPr>
            <w:tcW w:w="3530" w:type="pct"/>
            <w:shd w:val="clear" w:color="auto" w:fill="auto"/>
          </w:tcPr>
          <w:p w14:paraId="4EA7F7F0" w14:textId="6E54573E" w:rsidR="00D27CB5" w:rsidRPr="00D27CB5" w:rsidRDefault="00D27CB5" w:rsidP="00D27CB5">
            <w:pPr>
              <w:pStyle w:val="TableText"/>
            </w:pPr>
            <w:r w:rsidRPr="00D27CB5">
              <w:t>School</w:t>
            </w:r>
            <w:r w:rsidR="00BC5C0E">
              <w:t xml:space="preserve"> </w:t>
            </w:r>
            <w:r w:rsidRPr="00D27CB5">
              <w:t>curriculum</w:t>
            </w:r>
            <w:r w:rsidR="00BC5C0E">
              <w:t xml:space="preserve"> </w:t>
            </w:r>
            <w:r w:rsidRPr="00D27CB5">
              <w:t>enhancement</w:t>
            </w:r>
            <w:r w:rsidR="00BC5C0E">
              <w:t xml:space="preserve"> </w:t>
            </w:r>
            <w:r w:rsidRPr="00D27CB5">
              <w:t>and</w:t>
            </w:r>
            <w:r w:rsidR="00BC5C0E">
              <w:t xml:space="preserve"> </w:t>
            </w:r>
            <w:r w:rsidRPr="00D27CB5">
              <w:t>support</w:t>
            </w:r>
          </w:p>
        </w:tc>
        <w:tc>
          <w:tcPr>
            <w:tcW w:w="1470" w:type="pct"/>
            <w:shd w:val="clear" w:color="auto" w:fill="auto"/>
          </w:tcPr>
          <w:p w14:paraId="1CDF91A6" w14:textId="77777777" w:rsidR="00D27CB5" w:rsidRPr="00D27CB5" w:rsidRDefault="00D27CB5" w:rsidP="00D27CB5">
            <w:pPr>
              <w:pStyle w:val="TableText"/>
            </w:pPr>
            <w:r w:rsidRPr="00D27CB5">
              <w:t>21</w:t>
            </w:r>
          </w:p>
        </w:tc>
      </w:tr>
      <w:tr w:rsidR="00D27CB5" w:rsidRPr="00D27CB5" w14:paraId="41AB8A2A" w14:textId="77777777" w:rsidTr="003E5E65">
        <w:tc>
          <w:tcPr>
            <w:tcW w:w="3530" w:type="pct"/>
            <w:shd w:val="clear" w:color="auto" w:fill="auto"/>
          </w:tcPr>
          <w:p w14:paraId="7694AF2B" w14:textId="42EC7AAB" w:rsidR="00D27CB5" w:rsidRPr="00D27CB5" w:rsidRDefault="00D27CB5" w:rsidP="00D27CB5">
            <w:pPr>
              <w:pStyle w:val="TableText"/>
            </w:pPr>
            <w:r w:rsidRPr="00D27CB5">
              <w:t>Pre-entry</w:t>
            </w:r>
            <w:r w:rsidR="00BC5C0E">
              <w:t xml:space="preserve"> </w:t>
            </w:r>
            <w:r w:rsidRPr="00D27CB5">
              <w:t>university</w:t>
            </w:r>
            <w:r w:rsidR="00BC5C0E">
              <w:t xml:space="preserve"> </w:t>
            </w:r>
            <w:r w:rsidRPr="00D27CB5">
              <w:t>experience</w:t>
            </w:r>
            <w:r w:rsidR="00BC5C0E">
              <w:t xml:space="preserve"> </w:t>
            </w:r>
            <w:r w:rsidRPr="00D27CB5">
              <w:t>programs</w:t>
            </w:r>
          </w:p>
        </w:tc>
        <w:tc>
          <w:tcPr>
            <w:tcW w:w="1470" w:type="pct"/>
            <w:shd w:val="clear" w:color="auto" w:fill="auto"/>
          </w:tcPr>
          <w:p w14:paraId="4110EEF2" w14:textId="77777777" w:rsidR="00D27CB5" w:rsidRPr="00D27CB5" w:rsidRDefault="00D27CB5" w:rsidP="00D27CB5">
            <w:pPr>
              <w:pStyle w:val="TableText"/>
            </w:pPr>
            <w:r w:rsidRPr="00D27CB5">
              <w:t>31</w:t>
            </w:r>
          </w:p>
        </w:tc>
      </w:tr>
      <w:tr w:rsidR="00D27CB5" w:rsidRPr="00D27CB5" w14:paraId="57E0CC7D" w14:textId="77777777" w:rsidTr="003E5E65">
        <w:tc>
          <w:tcPr>
            <w:tcW w:w="3530" w:type="pct"/>
            <w:shd w:val="clear" w:color="auto" w:fill="auto"/>
          </w:tcPr>
          <w:p w14:paraId="6CE03556" w14:textId="006898CD" w:rsidR="00D27CB5" w:rsidRPr="00D27CB5" w:rsidRDefault="00D27CB5" w:rsidP="00D27CB5">
            <w:pPr>
              <w:pStyle w:val="TableText"/>
            </w:pPr>
            <w:r w:rsidRPr="00D27CB5">
              <w:t>Pathways</w:t>
            </w:r>
            <w:r w:rsidR="00BC5C0E">
              <w:t xml:space="preserve"> </w:t>
            </w:r>
            <w:r w:rsidRPr="00D27CB5">
              <w:t>(a</w:t>
            </w:r>
            <w:r w:rsidR="00BC5C0E">
              <w:t xml:space="preserve"> </w:t>
            </w:r>
            <w:r w:rsidRPr="00D27CB5">
              <w:t>qualification</w:t>
            </w:r>
            <w:r w:rsidR="00BC5C0E">
              <w:t xml:space="preserve"> </w:t>
            </w:r>
            <w:r w:rsidRPr="00D27CB5">
              <w:t>that</w:t>
            </w:r>
            <w:r w:rsidR="00BC5C0E">
              <w:t xml:space="preserve"> </w:t>
            </w:r>
            <w:r w:rsidRPr="00D27CB5">
              <w:t>provides</w:t>
            </w:r>
            <w:r w:rsidR="00BC5C0E">
              <w:t xml:space="preserve"> </w:t>
            </w:r>
            <w:r w:rsidRPr="00D27CB5">
              <w:t>entry</w:t>
            </w:r>
            <w:r w:rsidR="00BC5C0E">
              <w:t xml:space="preserve"> </w:t>
            </w:r>
            <w:r w:rsidRPr="00D27CB5">
              <w:t>into</w:t>
            </w:r>
            <w:r w:rsidR="00BC5C0E">
              <w:t xml:space="preserve"> </w:t>
            </w:r>
            <w:r w:rsidRPr="00D27CB5">
              <w:t>university</w:t>
            </w:r>
            <w:r w:rsidR="00BC5C0E">
              <w:t xml:space="preserve"> </w:t>
            </w:r>
            <w:r w:rsidRPr="00D27CB5">
              <w:t>upon</w:t>
            </w:r>
            <w:r w:rsidR="00BC5C0E">
              <w:t xml:space="preserve"> </w:t>
            </w:r>
            <w:r w:rsidRPr="00D27CB5">
              <w:t>successful</w:t>
            </w:r>
            <w:r w:rsidR="00BC5C0E">
              <w:t xml:space="preserve"> </w:t>
            </w:r>
            <w:r w:rsidRPr="00D27CB5">
              <w:t>completion;</w:t>
            </w:r>
            <w:r w:rsidR="00BC5C0E">
              <w:t xml:space="preserve"> </w:t>
            </w:r>
            <w:r w:rsidRPr="00D27CB5">
              <w:t>often</w:t>
            </w:r>
            <w:r w:rsidR="00BC5C0E">
              <w:t xml:space="preserve"> </w:t>
            </w:r>
            <w:r w:rsidRPr="00D27CB5">
              <w:t>from</w:t>
            </w:r>
            <w:r w:rsidR="00BC5C0E">
              <w:t xml:space="preserve"> </w:t>
            </w:r>
            <w:r w:rsidRPr="00D27CB5">
              <w:t>Enabling,</w:t>
            </w:r>
            <w:r w:rsidR="00BC5C0E">
              <w:t xml:space="preserve"> </w:t>
            </w:r>
            <w:r w:rsidRPr="00D27CB5">
              <w:t>VET</w:t>
            </w:r>
            <w:r w:rsidR="00BC5C0E">
              <w:t xml:space="preserve"> </w:t>
            </w:r>
            <w:r w:rsidRPr="00D27CB5">
              <w:t>or</w:t>
            </w:r>
            <w:r w:rsidR="00BC5C0E">
              <w:t xml:space="preserve"> </w:t>
            </w:r>
            <w:r w:rsidRPr="00D27CB5">
              <w:t>private</w:t>
            </w:r>
            <w:r w:rsidR="00BC5C0E">
              <w:t xml:space="preserve"> </w:t>
            </w:r>
            <w:r w:rsidRPr="00D27CB5">
              <w:t>providers)</w:t>
            </w:r>
          </w:p>
        </w:tc>
        <w:tc>
          <w:tcPr>
            <w:tcW w:w="1470" w:type="pct"/>
            <w:shd w:val="clear" w:color="auto" w:fill="auto"/>
          </w:tcPr>
          <w:p w14:paraId="706B1A67" w14:textId="77777777" w:rsidR="00D27CB5" w:rsidRPr="00D27CB5" w:rsidRDefault="00D27CB5" w:rsidP="00D27CB5">
            <w:pPr>
              <w:pStyle w:val="TableText"/>
            </w:pPr>
            <w:r w:rsidRPr="00D27CB5">
              <w:t>23</w:t>
            </w:r>
          </w:p>
        </w:tc>
      </w:tr>
      <w:tr w:rsidR="00D27CB5" w:rsidRPr="00D27CB5" w14:paraId="7418EC6A" w14:textId="77777777" w:rsidTr="003E5E65">
        <w:tc>
          <w:tcPr>
            <w:tcW w:w="3530" w:type="pct"/>
            <w:shd w:val="clear" w:color="auto" w:fill="auto"/>
          </w:tcPr>
          <w:p w14:paraId="6611C6FA" w14:textId="23D11032" w:rsidR="00D27CB5" w:rsidRPr="00D27CB5" w:rsidRDefault="00D27CB5" w:rsidP="00D27CB5">
            <w:pPr>
              <w:pStyle w:val="TableText"/>
            </w:pPr>
            <w:r w:rsidRPr="00D27CB5">
              <w:t>Foundation</w:t>
            </w:r>
            <w:r w:rsidR="00BC5C0E">
              <w:t xml:space="preserve"> </w:t>
            </w:r>
            <w:r w:rsidRPr="00D27CB5">
              <w:t>programs</w:t>
            </w:r>
            <w:r w:rsidR="00BC5C0E">
              <w:t xml:space="preserve"> </w:t>
            </w:r>
            <w:r w:rsidRPr="00D27CB5">
              <w:t>(a</w:t>
            </w:r>
            <w:r w:rsidR="00BC5C0E">
              <w:t xml:space="preserve"> </w:t>
            </w:r>
            <w:r w:rsidRPr="00D27CB5">
              <w:t>program</w:t>
            </w:r>
            <w:r w:rsidR="00BC5C0E">
              <w:t xml:space="preserve"> </w:t>
            </w:r>
            <w:r w:rsidRPr="00D27CB5">
              <w:t>that</w:t>
            </w:r>
            <w:r w:rsidR="00BC5C0E">
              <w:t xml:space="preserve"> </w:t>
            </w:r>
            <w:r w:rsidRPr="00D27CB5">
              <w:t>provides</w:t>
            </w:r>
            <w:r w:rsidR="00BC5C0E">
              <w:t xml:space="preserve"> </w:t>
            </w:r>
            <w:r w:rsidRPr="00D27CB5">
              <w:t>extra</w:t>
            </w:r>
            <w:r w:rsidR="00BC5C0E">
              <w:t xml:space="preserve"> </w:t>
            </w:r>
            <w:r w:rsidRPr="00D27CB5">
              <w:t>academic</w:t>
            </w:r>
            <w:r w:rsidR="00BC5C0E">
              <w:t xml:space="preserve"> </w:t>
            </w:r>
            <w:r w:rsidRPr="00D27CB5">
              <w:t>development</w:t>
            </w:r>
            <w:r w:rsidR="00BC5C0E">
              <w:t xml:space="preserve"> </w:t>
            </w:r>
            <w:r w:rsidRPr="00D27CB5">
              <w:t>to</w:t>
            </w:r>
            <w:r w:rsidR="00BC5C0E">
              <w:t xml:space="preserve"> </w:t>
            </w:r>
            <w:r w:rsidRPr="00D27CB5">
              <w:t>build</w:t>
            </w:r>
            <w:r w:rsidR="00BC5C0E">
              <w:t xml:space="preserve"> </w:t>
            </w:r>
            <w:r w:rsidRPr="00D27CB5">
              <w:t>skills;</w:t>
            </w:r>
            <w:r w:rsidR="00BC5C0E">
              <w:t xml:space="preserve"> </w:t>
            </w:r>
            <w:r w:rsidRPr="00D27CB5">
              <w:t>may</w:t>
            </w:r>
            <w:r w:rsidR="00BC5C0E">
              <w:t xml:space="preserve"> </w:t>
            </w:r>
            <w:r w:rsidRPr="00D27CB5">
              <w:t>be</w:t>
            </w:r>
            <w:r w:rsidR="00BC5C0E">
              <w:t xml:space="preserve"> </w:t>
            </w:r>
            <w:r w:rsidRPr="00D27CB5">
              <w:t>a</w:t>
            </w:r>
            <w:r w:rsidR="00BC5C0E">
              <w:t xml:space="preserve"> </w:t>
            </w:r>
            <w:r w:rsidRPr="00D27CB5">
              <w:t>separate</w:t>
            </w:r>
            <w:r w:rsidR="00BC5C0E">
              <w:t xml:space="preserve"> </w:t>
            </w:r>
            <w:r w:rsidRPr="00D27CB5">
              <w:t>qualification</w:t>
            </w:r>
            <w:r w:rsidR="00BC5C0E">
              <w:t xml:space="preserve"> </w:t>
            </w:r>
            <w:r w:rsidRPr="00D27CB5">
              <w:t>or</w:t>
            </w:r>
            <w:r w:rsidR="00BC5C0E">
              <w:t xml:space="preserve"> </w:t>
            </w:r>
            <w:r w:rsidRPr="00D27CB5">
              <w:t>part</w:t>
            </w:r>
            <w:r w:rsidR="00BC5C0E">
              <w:t xml:space="preserve"> </w:t>
            </w:r>
            <w:r w:rsidRPr="00D27CB5">
              <w:t>of</w:t>
            </w:r>
            <w:r w:rsidR="00BC5C0E">
              <w:t xml:space="preserve"> </w:t>
            </w:r>
            <w:r w:rsidRPr="00D27CB5">
              <w:t>a</w:t>
            </w:r>
            <w:r w:rsidR="00BC5C0E">
              <w:t xml:space="preserve"> </w:t>
            </w:r>
            <w:r w:rsidRPr="00D27CB5">
              <w:t>larger</w:t>
            </w:r>
            <w:r w:rsidR="00BC5C0E">
              <w:t xml:space="preserve"> </w:t>
            </w:r>
            <w:r w:rsidRPr="00D27CB5">
              <w:t>degree)</w:t>
            </w:r>
          </w:p>
        </w:tc>
        <w:tc>
          <w:tcPr>
            <w:tcW w:w="1470" w:type="pct"/>
            <w:shd w:val="clear" w:color="auto" w:fill="auto"/>
          </w:tcPr>
          <w:p w14:paraId="530B506B" w14:textId="77777777" w:rsidR="00D27CB5" w:rsidRPr="00D27CB5" w:rsidRDefault="00D27CB5" w:rsidP="00D27CB5">
            <w:pPr>
              <w:pStyle w:val="TableText"/>
            </w:pPr>
            <w:r w:rsidRPr="00D27CB5">
              <w:t>13</w:t>
            </w:r>
          </w:p>
        </w:tc>
      </w:tr>
      <w:tr w:rsidR="00D27CB5" w:rsidRPr="00D27CB5" w14:paraId="174597F1" w14:textId="77777777" w:rsidTr="003E5E65">
        <w:tc>
          <w:tcPr>
            <w:tcW w:w="3530" w:type="pct"/>
            <w:shd w:val="clear" w:color="auto" w:fill="auto"/>
          </w:tcPr>
          <w:p w14:paraId="7B328CA6" w14:textId="77777777" w:rsidR="00D27CB5" w:rsidRPr="00D27CB5" w:rsidRDefault="00D27CB5" w:rsidP="00D27CB5">
            <w:pPr>
              <w:pStyle w:val="TableText"/>
            </w:pPr>
            <w:r w:rsidRPr="00D27CB5">
              <w:t>Marketing</w:t>
            </w:r>
          </w:p>
        </w:tc>
        <w:tc>
          <w:tcPr>
            <w:tcW w:w="1470" w:type="pct"/>
            <w:shd w:val="clear" w:color="auto" w:fill="auto"/>
          </w:tcPr>
          <w:p w14:paraId="5D4ABD1B" w14:textId="77777777" w:rsidR="00D27CB5" w:rsidRPr="00D27CB5" w:rsidRDefault="00D27CB5" w:rsidP="00D27CB5">
            <w:pPr>
              <w:pStyle w:val="TableText"/>
            </w:pPr>
            <w:r w:rsidRPr="00D27CB5">
              <w:t>10</w:t>
            </w:r>
          </w:p>
        </w:tc>
      </w:tr>
      <w:tr w:rsidR="00D27CB5" w:rsidRPr="00D27CB5" w14:paraId="15C38DFD" w14:textId="77777777" w:rsidTr="003E5E65">
        <w:tc>
          <w:tcPr>
            <w:tcW w:w="3530" w:type="pct"/>
            <w:shd w:val="clear" w:color="auto" w:fill="auto"/>
          </w:tcPr>
          <w:p w14:paraId="63E2B7F0" w14:textId="2F4F0D7C" w:rsidR="00D27CB5" w:rsidRPr="00D27CB5" w:rsidRDefault="00D27CB5" w:rsidP="00D27CB5">
            <w:pPr>
              <w:pStyle w:val="TableText"/>
            </w:pPr>
            <w:r w:rsidRPr="00D27CB5">
              <w:t>Alternative</w:t>
            </w:r>
            <w:r w:rsidR="00BC5C0E">
              <w:t xml:space="preserve"> </w:t>
            </w:r>
            <w:r w:rsidRPr="00D27CB5">
              <w:t>selection</w:t>
            </w:r>
            <w:r w:rsidR="00BC5C0E">
              <w:t xml:space="preserve"> </w:t>
            </w:r>
            <w:r w:rsidRPr="00D27CB5">
              <w:t>criteria</w:t>
            </w:r>
            <w:r w:rsidR="00BC5C0E">
              <w:t xml:space="preserve"> </w:t>
            </w:r>
            <w:r w:rsidRPr="00D27CB5">
              <w:t>and</w:t>
            </w:r>
            <w:r w:rsidR="00BC5C0E">
              <w:t xml:space="preserve"> </w:t>
            </w:r>
            <w:r w:rsidRPr="00D27CB5">
              <w:t>tools</w:t>
            </w:r>
            <w:r w:rsidR="00BC5C0E">
              <w:t xml:space="preserve"> </w:t>
            </w:r>
            <w:r w:rsidRPr="00D27CB5">
              <w:t>in</w:t>
            </w:r>
            <w:r w:rsidR="00BC5C0E">
              <w:t xml:space="preserve"> </w:t>
            </w:r>
            <w:r w:rsidRPr="00D27CB5">
              <w:t>entry</w:t>
            </w:r>
            <w:r w:rsidR="00BC5C0E">
              <w:t xml:space="preserve"> </w:t>
            </w:r>
            <w:r w:rsidRPr="00D27CB5">
              <w:t>requirements</w:t>
            </w:r>
          </w:p>
        </w:tc>
        <w:tc>
          <w:tcPr>
            <w:tcW w:w="1470" w:type="pct"/>
            <w:shd w:val="clear" w:color="auto" w:fill="auto"/>
          </w:tcPr>
          <w:p w14:paraId="0BB765A8" w14:textId="77777777" w:rsidR="00D27CB5" w:rsidRPr="00D27CB5" w:rsidRDefault="00D27CB5" w:rsidP="00D27CB5">
            <w:pPr>
              <w:pStyle w:val="TableText"/>
            </w:pPr>
            <w:r w:rsidRPr="00D27CB5">
              <w:t>13</w:t>
            </w:r>
          </w:p>
        </w:tc>
      </w:tr>
      <w:tr w:rsidR="00D27CB5" w:rsidRPr="00D27CB5" w14:paraId="77CFE99B" w14:textId="77777777" w:rsidTr="003E5E65">
        <w:tc>
          <w:tcPr>
            <w:tcW w:w="3530" w:type="pct"/>
            <w:shd w:val="clear" w:color="auto" w:fill="auto"/>
          </w:tcPr>
          <w:p w14:paraId="0A2ADFFB" w14:textId="528718EF" w:rsidR="00D27CB5" w:rsidRPr="00D27CB5" w:rsidRDefault="00D27CB5" w:rsidP="00D27CB5">
            <w:pPr>
              <w:pStyle w:val="TableText"/>
            </w:pPr>
            <w:r w:rsidRPr="00D27CB5">
              <w:t>Scholarships</w:t>
            </w:r>
            <w:r w:rsidR="00BC5C0E">
              <w:t xml:space="preserve"> </w:t>
            </w:r>
            <w:r w:rsidRPr="00D27CB5">
              <w:t>provision</w:t>
            </w:r>
          </w:p>
        </w:tc>
        <w:tc>
          <w:tcPr>
            <w:tcW w:w="1470" w:type="pct"/>
            <w:shd w:val="clear" w:color="auto" w:fill="auto"/>
          </w:tcPr>
          <w:p w14:paraId="29DF5516" w14:textId="77777777" w:rsidR="00D27CB5" w:rsidRPr="00D27CB5" w:rsidRDefault="00D27CB5" w:rsidP="00D27CB5">
            <w:pPr>
              <w:pStyle w:val="TableText"/>
            </w:pPr>
            <w:r w:rsidRPr="00D27CB5">
              <w:t>13</w:t>
            </w:r>
          </w:p>
        </w:tc>
      </w:tr>
      <w:tr w:rsidR="00D27CB5" w:rsidRPr="00D27CB5" w14:paraId="49E096C2" w14:textId="77777777" w:rsidTr="003E5E65">
        <w:tc>
          <w:tcPr>
            <w:tcW w:w="3530" w:type="pct"/>
            <w:shd w:val="clear" w:color="auto" w:fill="auto"/>
          </w:tcPr>
          <w:p w14:paraId="7E41DD7C" w14:textId="18ACF5EC" w:rsidR="00D27CB5" w:rsidRPr="00D27CB5" w:rsidRDefault="00D27CB5" w:rsidP="00D27CB5">
            <w:pPr>
              <w:pStyle w:val="TableText"/>
            </w:pPr>
            <w:r>
              <w:t>First</w:t>
            </w:r>
            <w:r w:rsidR="00BC5C0E">
              <w:t xml:space="preserve"> </w:t>
            </w:r>
            <w:r>
              <w:t>year</w:t>
            </w:r>
            <w:r w:rsidR="00BC5C0E">
              <w:t xml:space="preserve"> </w:t>
            </w:r>
            <w:r w:rsidRPr="00D27CB5">
              <w:t>transition/orientation</w:t>
            </w:r>
            <w:r w:rsidR="00BC5C0E">
              <w:t xml:space="preserve"> </w:t>
            </w:r>
            <w:r w:rsidRPr="00D27CB5">
              <w:t>programs</w:t>
            </w:r>
          </w:p>
        </w:tc>
        <w:tc>
          <w:tcPr>
            <w:tcW w:w="1470" w:type="pct"/>
            <w:shd w:val="clear" w:color="auto" w:fill="auto"/>
          </w:tcPr>
          <w:p w14:paraId="3FDAD9C1" w14:textId="77777777" w:rsidR="00D27CB5" w:rsidRPr="00D27CB5" w:rsidRDefault="00D27CB5" w:rsidP="00D27CB5">
            <w:pPr>
              <w:pStyle w:val="TableText"/>
            </w:pPr>
            <w:r w:rsidRPr="00D27CB5">
              <w:t>42</w:t>
            </w:r>
          </w:p>
        </w:tc>
      </w:tr>
      <w:tr w:rsidR="00D27CB5" w:rsidRPr="00D27CB5" w14:paraId="2F095703" w14:textId="77777777" w:rsidTr="003E5E65">
        <w:tc>
          <w:tcPr>
            <w:tcW w:w="3530" w:type="pct"/>
            <w:shd w:val="clear" w:color="auto" w:fill="auto"/>
          </w:tcPr>
          <w:p w14:paraId="48045B8E" w14:textId="7FF94792" w:rsidR="00D27CB5" w:rsidRPr="00D27CB5" w:rsidRDefault="00D27CB5" w:rsidP="00D27CB5">
            <w:pPr>
              <w:pStyle w:val="TableText"/>
            </w:pPr>
            <w:r w:rsidRPr="00D27CB5">
              <w:t>Curriculum/course</w:t>
            </w:r>
            <w:r w:rsidR="00BC5C0E">
              <w:t xml:space="preserve"> </w:t>
            </w:r>
            <w:r w:rsidRPr="00D27CB5">
              <w:t>design</w:t>
            </w:r>
          </w:p>
        </w:tc>
        <w:tc>
          <w:tcPr>
            <w:tcW w:w="1470" w:type="pct"/>
            <w:shd w:val="clear" w:color="auto" w:fill="auto"/>
          </w:tcPr>
          <w:p w14:paraId="6A393093" w14:textId="77777777" w:rsidR="00D27CB5" w:rsidRPr="00D27CB5" w:rsidRDefault="00D27CB5" w:rsidP="00D27CB5">
            <w:pPr>
              <w:pStyle w:val="TableText"/>
            </w:pPr>
            <w:r w:rsidRPr="00D27CB5">
              <w:t>13</w:t>
            </w:r>
          </w:p>
        </w:tc>
      </w:tr>
      <w:tr w:rsidR="00D27CB5" w:rsidRPr="00D27CB5" w14:paraId="64E2616C" w14:textId="77777777" w:rsidTr="003E5E65">
        <w:tc>
          <w:tcPr>
            <w:tcW w:w="3530" w:type="pct"/>
            <w:shd w:val="clear" w:color="auto" w:fill="auto"/>
          </w:tcPr>
          <w:p w14:paraId="145BDF3D" w14:textId="2C517D37" w:rsidR="00D27CB5" w:rsidRPr="00D27CB5" w:rsidRDefault="00D27CB5" w:rsidP="00D27CB5">
            <w:pPr>
              <w:pStyle w:val="TableText"/>
            </w:pPr>
            <w:r w:rsidRPr="00D27CB5">
              <w:t>Extra-curricular</w:t>
            </w:r>
            <w:r w:rsidR="00BC5C0E">
              <w:t xml:space="preserve"> </w:t>
            </w:r>
            <w:r w:rsidRPr="00D27CB5">
              <w:t>learning</w:t>
            </w:r>
            <w:r w:rsidR="00BC5C0E">
              <w:t xml:space="preserve"> </w:t>
            </w:r>
            <w:r w:rsidRPr="00D27CB5">
              <w:t>and</w:t>
            </w:r>
            <w:r w:rsidR="00BC5C0E">
              <w:t xml:space="preserve"> </w:t>
            </w:r>
            <w:r w:rsidRPr="00D27CB5">
              <w:t>support</w:t>
            </w:r>
            <w:r w:rsidR="00BC5C0E">
              <w:t xml:space="preserve"> </w:t>
            </w:r>
            <w:r w:rsidRPr="00D27CB5">
              <w:t>programs</w:t>
            </w:r>
            <w:r w:rsidR="00BC5C0E">
              <w:t xml:space="preserve"> </w:t>
            </w:r>
            <w:r w:rsidRPr="00D27CB5">
              <w:t>(outside</w:t>
            </w:r>
            <w:r w:rsidR="00BC5C0E">
              <w:t xml:space="preserve"> </w:t>
            </w:r>
            <w:r w:rsidRPr="00D27CB5">
              <w:t>or</w:t>
            </w:r>
            <w:r w:rsidR="00BC5C0E">
              <w:t xml:space="preserve"> </w:t>
            </w:r>
            <w:r w:rsidRPr="00D27CB5">
              <w:t>in</w:t>
            </w:r>
            <w:r w:rsidR="00BC5C0E">
              <w:t xml:space="preserve"> </w:t>
            </w:r>
            <w:r w:rsidRPr="00D27CB5">
              <w:t>addition</w:t>
            </w:r>
            <w:r w:rsidR="00BC5C0E">
              <w:t xml:space="preserve"> </w:t>
            </w:r>
            <w:r w:rsidRPr="00D27CB5">
              <w:t>to</w:t>
            </w:r>
            <w:r w:rsidR="00BC5C0E">
              <w:t xml:space="preserve"> </w:t>
            </w:r>
            <w:r w:rsidRPr="00D27CB5">
              <w:t>normal</w:t>
            </w:r>
            <w:r w:rsidR="00BC5C0E">
              <w:t xml:space="preserve"> </w:t>
            </w:r>
            <w:r w:rsidRPr="00D27CB5">
              <w:t>classes)</w:t>
            </w:r>
          </w:p>
        </w:tc>
        <w:tc>
          <w:tcPr>
            <w:tcW w:w="1470" w:type="pct"/>
            <w:shd w:val="clear" w:color="auto" w:fill="auto"/>
          </w:tcPr>
          <w:p w14:paraId="238FF623" w14:textId="77777777" w:rsidR="00D27CB5" w:rsidRPr="00D27CB5" w:rsidRDefault="00D27CB5" w:rsidP="00D27CB5">
            <w:pPr>
              <w:pStyle w:val="TableText"/>
            </w:pPr>
            <w:r w:rsidRPr="00D27CB5">
              <w:t>41</w:t>
            </w:r>
          </w:p>
        </w:tc>
      </w:tr>
      <w:tr w:rsidR="00D27CB5" w:rsidRPr="00D27CB5" w14:paraId="78322331" w14:textId="77777777" w:rsidTr="003E5E65">
        <w:tc>
          <w:tcPr>
            <w:tcW w:w="3530" w:type="pct"/>
            <w:shd w:val="clear" w:color="auto" w:fill="auto"/>
          </w:tcPr>
          <w:p w14:paraId="5BC05BBA" w14:textId="479598FC" w:rsidR="00D27CB5" w:rsidRPr="00D27CB5" w:rsidRDefault="00D27CB5" w:rsidP="00D27CB5">
            <w:pPr>
              <w:pStyle w:val="TableText"/>
            </w:pPr>
            <w:r w:rsidRPr="00D27CB5">
              <w:t>Careers</w:t>
            </w:r>
            <w:r w:rsidR="00BC5C0E">
              <w:t xml:space="preserve"> </w:t>
            </w:r>
            <w:r w:rsidRPr="00D27CB5">
              <w:t>and</w:t>
            </w:r>
            <w:r w:rsidR="00BC5C0E">
              <w:t xml:space="preserve"> </w:t>
            </w:r>
            <w:r w:rsidRPr="00D27CB5">
              <w:t>employmen</w:t>
            </w:r>
            <w:r>
              <w:t>t</w:t>
            </w:r>
            <w:r w:rsidR="00BC5C0E">
              <w:t xml:space="preserve"> </w:t>
            </w:r>
            <w:r>
              <w:t>support</w:t>
            </w:r>
            <w:r w:rsidR="00BC5C0E">
              <w:t xml:space="preserve"> </w:t>
            </w:r>
            <w:r>
              <w:t>(pre-</w:t>
            </w:r>
            <w:r w:rsidR="00BC5C0E">
              <w:t xml:space="preserve"> </w:t>
            </w:r>
            <w:r>
              <w:t>or</w:t>
            </w:r>
            <w:r w:rsidR="00BC5C0E">
              <w:t xml:space="preserve"> </w:t>
            </w:r>
            <w:r>
              <w:t>post-course</w:t>
            </w:r>
            <w:r w:rsidR="00BC5C0E">
              <w:t xml:space="preserve"> </w:t>
            </w:r>
            <w:r w:rsidRPr="00D27CB5">
              <w:t>completion)</w:t>
            </w:r>
          </w:p>
        </w:tc>
        <w:tc>
          <w:tcPr>
            <w:tcW w:w="1470" w:type="pct"/>
            <w:shd w:val="clear" w:color="auto" w:fill="auto"/>
          </w:tcPr>
          <w:p w14:paraId="7D8BD332" w14:textId="77777777" w:rsidR="00D27CB5" w:rsidRPr="00D27CB5" w:rsidRDefault="00D27CB5" w:rsidP="00D27CB5">
            <w:pPr>
              <w:pStyle w:val="TableText"/>
            </w:pPr>
            <w:r w:rsidRPr="00D27CB5">
              <w:t>30</w:t>
            </w:r>
          </w:p>
        </w:tc>
      </w:tr>
      <w:tr w:rsidR="00D27CB5" w:rsidRPr="00D27CB5" w14:paraId="0DBE0436" w14:textId="77777777" w:rsidTr="003E5E65">
        <w:tc>
          <w:tcPr>
            <w:tcW w:w="3530" w:type="pct"/>
            <w:shd w:val="clear" w:color="auto" w:fill="auto"/>
          </w:tcPr>
          <w:p w14:paraId="367CFCB9" w14:textId="6D49764A" w:rsidR="00D27CB5" w:rsidRPr="00D27CB5" w:rsidRDefault="00D27CB5" w:rsidP="00D27CB5">
            <w:pPr>
              <w:pStyle w:val="TableText"/>
            </w:pPr>
            <w:r w:rsidRPr="00D27CB5">
              <w:t>Non-academic</w:t>
            </w:r>
            <w:r w:rsidR="00BC5C0E">
              <w:t xml:space="preserve"> </w:t>
            </w:r>
            <w:r w:rsidRPr="00D27CB5">
              <w:t>student</w:t>
            </w:r>
            <w:r w:rsidR="00BC5C0E">
              <w:t xml:space="preserve"> </w:t>
            </w:r>
            <w:r w:rsidRPr="00D27CB5">
              <w:t>services</w:t>
            </w:r>
            <w:r w:rsidR="00BC5C0E">
              <w:t xml:space="preserve"> </w:t>
            </w:r>
            <w:r w:rsidRPr="00D27CB5">
              <w:t>provision</w:t>
            </w:r>
            <w:r w:rsidR="00BC5C0E">
              <w:t xml:space="preserve"> </w:t>
            </w:r>
            <w:r w:rsidRPr="00D27CB5">
              <w:t>(child</w:t>
            </w:r>
            <w:r w:rsidR="00BC5C0E">
              <w:t xml:space="preserve"> </w:t>
            </w:r>
            <w:r w:rsidRPr="00D27CB5">
              <w:t>care,</w:t>
            </w:r>
            <w:r w:rsidR="00BC5C0E">
              <w:t xml:space="preserve"> </w:t>
            </w:r>
            <w:r w:rsidRPr="00D27CB5">
              <w:t>financial</w:t>
            </w:r>
            <w:r w:rsidR="00BC5C0E">
              <w:t xml:space="preserve"> </w:t>
            </w:r>
            <w:r w:rsidRPr="00D27CB5">
              <w:t>aid,</w:t>
            </w:r>
            <w:r w:rsidR="00BC5C0E">
              <w:t xml:space="preserve"> </w:t>
            </w:r>
            <w:r w:rsidRPr="00D27CB5">
              <w:t>student</w:t>
            </w:r>
            <w:r w:rsidR="00BC5C0E">
              <w:t xml:space="preserve"> </w:t>
            </w:r>
            <w:r w:rsidRPr="00D27CB5">
              <w:t>health,</w:t>
            </w:r>
            <w:r w:rsidR="00BC5C0E">
              <w:t xml:space="preserve"> </w:t>
            </w:r>
            <w:r w:rsidRPr="00D27CB5">
              <w:t>etc.)</w:t>
            </w:r>
          </w:p>
        </w:tc>
        <w:tc>
          <w:tcPr>
            <w:tcW w:w="1470" w:type="pct"/>
            <w:shd w:val="clear" w:color="auto" w:fill="auto"/>
          </w:tcPr>
          <w:p w14:paraId="73F80AAA" w14:textId="77777777" w:rsidR="00D27CB5" w:rsidRPr="00D27CB5" w:rsidRDefault="00D27CB5" w:rsidP="00D27CB5">
            <w:pPr>
              <w:pStyle w:val="TableText"/>
            </w:pPr>
            <w:r w:rsidRPr="00D27CB5">
              <w:t>20</w:t>
            </w:r>
          </w:p>
        </w:tc>
      </w:tr>
      <w:tr w:rsidR="00D27CB5" w:rsidRPr="00D27CB5" w14:paraId="7B8B7AE8" w14:textId="77777777" w:rsidTr="003E5E65">
        <w:tc>
          <w:tcPr>
            <w:tcW w:w="3530" w:type="pct"/>
            <w:shd w:val="clear" w:color="auto" w:fill="auto"/>
          </w:tcPr>
          <w:p w14:paraId="4DB4472F" w14:textId="1A0A03A7" w:rsidR="00D27CB5" w:rsidRPr="00D27CB5" w:rsidRDefault="00D27CB5" w:rsidP="00D27CB5">
            <w:pPr>
              <w:pStyle w:val="TableText"/>
            </w:pPr>
            <w:r w:rsidRPr="00D27CB5">
              <w:t>Monitoring</w:t>
            </w:r>
            <w:r w:rsidR="00BC5C0E">
              <w:t xml:space="preserve"> </w:t>
            </w:r>
            <w:r w:rsidRPr="00D27CB5">
              <w:t>of</w:t>
            </w:r>
            <w:r w:rsidR="00BC5C0E">
              <w:t xml:space="preserve"> </w:t>
            </w:r>
            <w:r w:rsidRPr="00D27CB5">
              <w:t>student</w:t>
            </w:r>
            <w:r w:rsidR="00BC5C0E">
              <w:t xml:space="preserve"> </w:t>
            </w:r>
            <w:r>
              <w:t>outcomes</w:t>
            </w:r>
            <w:r w:rsidR="00BC5C0E">
              <w:t xml:space="preserve"> </w:t>
            </w:r>
            <w:r>
              <w:t>(pre-</w:t>
            </w:r>
            <w:r w:rsidR="00BC5C0E">
              <w:t xml:space="preserve"> </w:t>
            </w:r>
            <w:r>
              <w:t>or</w:t>
            </w:r>
            <w:r w:rsidR="00BC5C0E">
              <w:t xml:space="preserve"> </w:t>
            </w:r>
            <w:r>
              <w:t>post-course</w:t>
            </w:r>
            <w:r w:rsidR="00BC5C0E">
              <w:t xml:space="preserve"> </w:t>
            </w:r>
            <w:r w:rsidRPr="00D27CB5">
              <w:t>completion)</w:t>
            </w:r>
          </w:p>
        </w:tc>
        <w:tc>
          <w:tcPr>
            <w:tcW w:w="1470" w:type="pct"/>
            <w:shd w:val="clear" w:color="auto" w:fill="auto"/>
          </w:tcPr>
          <w:p w14:paraId="181BBF6D" w14:textId="77777777" w:rsidR="00D27CB5" w:rsidRPr="00D27CB5" w:rsidRDefault="00D27CB5" w:rsidP="00D27CB5">
            <w:pPr>
              <w:pStyle w:val="TableText"/>
            </w:pPr>
            <w:r w:rsidRPr="00D27CB5">
              <w:t>23</w:t>
            </w:r>
          </w:p>
        </w:tc>
      </w:tr>
      <w:tr w:rsidR="00D27CB5" w:rsidRPr="00D27CB5" w14:paraId="3104381F" w14:textId="77777777" w:rsidTr="003E5E65">
        <w:tc>
          <w:tcPr>
            <w:tcW w:w="3530" w:type="pct"/>
            <w:shd w:val="clear" w:color="auto" w:fill="auto"/>
          </w:tcPr>
          <w:p w14:paraId="30F70CF8" w14:textId="6E879D2E" w:rsidR="00D27CB5" w:rsidRPr="00D27CB5" w:rsidRDefault="00D27CB5" w:rsidP="00D27CB5">
            <w:pPr>
              <w:pStyle w:val="TableText"/>
            </w:pPr>
            <w:r w:rsidRPr="00D27CB5">
              <w:t>Professional</w:t>
            </w:r>
            <w:r w:rsidR="00BC5C0E">
              <w:t xml:space="preserve"> </w:t>
            </w:r>
            <w:r w:rsidRPr="00D27CB5">
              <w:t>development</w:t>
            </w:r>
            <w:r w:rsidR="00BC5C0E">
              <w:t xml:space="preserve"> </w:t>
            </w:r>
            <w:r w:rsidRPr="00D27CB5">
              <w:t>for</w:t>
            </w:r>
            <w:r w:rsidR="00BC5C0E">
              <w:t xml:space="preserve"> </w:t>
            </w:r>
            <w:r w:rsidRPr="00D27CB5">
              <w:t>staff</w:t>
            </w:r>
            <w:r w:rsidR="00BC5C0E">
              <w:t xml:space="preserve"> </w:t>
            </w:r>
            <w:r w:rsidRPr="00D27CB5">
              <w:t>or</w:t>
            </w:r>
            <w:r w:rsidR="00BC5C0E">
              <w:t xml:space="preserve"> </w:t>
            </w:r>
            <w:r w:rsidRPr="00D27CB5">
              <w:t>students</w:t>
            </w:r>
            <w:r w:rsidR="00BC5C0E">
              <w:t xml:space="preserve"> </w:t>
            </w:r>
            <w:r w:rsidRPr="00D27CB5">
              <w:t>(to</w:t>
            </w:r>
            <w:r w:rsidR="00BC5C0E">
              <w:t xml:space="preserve"> </w:t>
            </w:r>
            <w:r w:rsidRPr="00D27CB5">
              <w:t>build</w:t>
            </w:r>
            <w:r w:rsidR="00BC5C0E">
              <w:t xml:space="preserve"> </w:t>
            </w:r>
            <w:r w:rsidRPr="00D27CB5">
              <w:t>capacity</w:t>
            </w:r>
            <w:r w:rsidR="00BC5C0E">
              <w:t xml:space="preserve"> </w:t>
            </w:r>
            <w:r w:rsidRPr="00D27CB5">
              <w:t>or</w:t>
            </w:r>
            <w:r w:rsidR="00BC5C0E">
              <w:t xml:space="preserve"> </w:t>
            </w:r>
            <w:r w:rsidRPr="00D27CB5">
              <w:t>awareness,</w:t>
            </w:r>
            <w:r w:rsidR="00BC5C0E">
              <w:t xml:space="preserve"> </w:t>
            </w:r>
            <w:r w:rsidRPr="00D27CB5">
              <w:t>etc.)</w:t>
            </w:r>
          </w:p>
        </w:tc>
        <w:tc>
          <w:tcPr>
            <w:tcW w:w="1470" w:type="pct"/>
            <w:shd w:val="clear" w:color="auto" w:fill="auto"/>
          </w:tcPr>
          <w:p w14:paraId="10B95525" w14:textId="77777777" w:rsidR="00D27CB5" w:rsidRPr="00D27CB5" w:rsidRDefault="00D27CB5" w:rsidP="00D27CB5">
            <w:pPr>
              <w:pStyle w:val="TableText"/>
            </w:pPr>
            <w:r w:rsidRPr="00D27CB5">
              <w:t>48</w:t>
            </w:r>
          </w:p>
        </w:tc>
      </w:tr>
    </w:tbl>
    <w:p w14:paraId="4D4470E9" w14:textId="77777777" w:rsidR="00D27CB5" w:rsidRDefault="00D27CB5" w:rsidP="00E745B9">
      <w:pPr>
        <w:rPr>
          <w:lang w:val="en-US"/>
        </w:rPr>
      </w:pPr>
    </w:p>
    <w:p w14:paraId="5340C383" w14:textId="1C606F27" w:rsidR="003E5E65" w:rsidRDefault="003E5E65" w:rsidP="003E5E65">
      <w:pPr>
        <w:rPr>
          <w:lang w:val="en-US"/>
        </w:rPr>
      </w:pPr>
      <w:r w:rsidRPr="003E5E65">
        <w:rPr>
          <w:lang w:val="en-US"/>
        </w:rPr>
        <w:t>Survey</w:t>
      </w:r>
      <w:r w:rsidR="00BC5C0E">
        <w:rPr>
          <w:lang w:val="en-US"/>
        </w:rPr>
        <w:t xml:space="preserve"> </w:t>
      </w:r>
      <w:r w:rsidRPr="003E5E65">
        <w:rPr>
          <w:lang w:val="en-US"/>
        </w:rPr>
        <w:t>respondents</w:t>
      </w:r>
      <w:r w:rsidR="00BC5C0E">
        <w:rPr>
          <w:lang w:val="en-US"/>
        </w:rPr>
        <w:t xml:space="preserve"> </w:t>
      </w:r>
      <w:r w:rsidRPr="003E5E65">
        <w:rPr>
          <w:lang w:val="en-US"/>
        </w:rPr>
        <w:t>were</w:t>
      </w:r>
      <w:r w:rsidR="00BC5C0E">
        <w:rPr>
          <w:lang w:val="en-US"/>
        </w:rPr>
        <w:t xml:space="preserve"> </w:t>
      </w:r>
      <w:r w:rsidRPr="003E5E65">
        <w:rPr>
          <w:lang w:val="en-US"/>
        </w:rPr>
        <w:t>also</w:t>
      </w:r>
      <w:r w:rsidR="00BC5C0E">
        <w:rPr>
          <w:lang w:val="en-US"/>
        </w:rPr>
        <w:t xml:space="preserve"> </w:t>
      </w:r>
      <w:r w:rsidRPr="003E5E65">
        <w:rPr>
          <w:lang w:val="en-US"/>
        </w:rPr>
        <w:t>asked</w:t>
      </w:r>
      <w:r w:rsidR="00BC5C0E">
        <w:rPr>
          <w:lang w:val="en-US"/>
        </w:rPr>
        <w:t xml:space="preserve"> </w:t>
      </w:r>
      <w:r w:rsidRPr="003E5E65">
        <w:rPr>
          <w:lang w:val="en-US"/>
        </w:rPr>
        <w:t>to</w:t>
      </w:r>
      <w:r w:rsidR="00BC5C0E">
        <w:rPr>
          <w:lang w:val="en-US"/>
        </w:rPr>
        <w:t xml:space="preserve"> </w:t>
      </w:r>
      <w:r w:rsidRPr="003E5E65">
        <w:rPr>
          <w:lang w:val="en-US"/>
        </w:rPr>
        <w:t>indicate</w:t>
      </w:r>
      <w:r w:rsidR="00BC5C0E">
        <w:rPr>
          <w:lang w:val="en-US"/>
        </w:rPr>
        <w:t xml:space="preserve"> </w:t>
      </w:r>
      <w:r w:rsidRPr="003E5E65">
        <w:rPr>
          <w:lang w:val="en-US"/>
        </w:rPr>
        <w:t>which</w:t>
      </w:r>
      <w:r w:rsidR="00BC5C0E">
        <w:rPr>
          <w:lang w:val="en-US"/>
        </w:rPr>
        <w:t xml:space="preserve"> </w:t>
      </w:r>
      <w:r w:rsidRPr="003E5E65">
        <w:rPr>
          <w:lang w:val="en-US"/>
        </w:rPr>
        <w:t>equity</w:t>
      </w:r>
      <w:r w:rsidR="00BC5C0E">
        <w:rPr>
          <w:lang w:val="en-US"/>
        </w:rPr>
        <w:t xml:space="preserve"> </w:t>
      </w:r>
      <w:r w:rsidRPr="003E5E65">
        <w:rPr>
          <w:lang w:val="en-US"/>
        </w:rPr>
        <w:t>groups</w:t>
      </w:r>
      <w:r w:rsidR="00BC5C0E">
        <w:rPr>
          <w:lang w:val="en-US"/>
        </w:rPr>
        <w:t xml:space="preserve"> </w:t>
      </w:r>
      <w:r w:rsidRPr="003E5E65">
        <w:rPr>
          <w:lang w:val="en-US"/>
        </w:rPr>
        <w:t>were</w:t>
      </w:r>
      <w:r w:rsidR="00BC5C0E">
        <w:rPr>
          <w:lang w:val="en-US"/>
        </w:rPr>
        <w:t xml:space="preserve"> </w:t>
      </w:r>
      <w:r w:rsidRPr="003E5E65">
        <w:rPr>
          <w:lang w:val="en-US"/>
        </w:rPr>
        <w:t>targeted</w:t>
      </w:r>
      <w:r w:rsidR="00BC5C0E">
        <w:rPr>
          <w:lang w:val="en-US"/>
        </w:rPr>
        <w:t xml:space="preserve"> </w:t>
      </w:r>
      <w:r w:rsidRPr="003E5E65">
        <w:rPr>
          <w:lang w:val="en-US"/>
        </w:rPr>
        <w:t>by</w:t>
      </w:r>
      <w:r w:rsidR="00BC5C0E">
        <w:rPr>
          <w:lang w:val="en-US"/>
        </w:rPr>
        <w:t xml:space="preserve"> </w:t>
      </w:r>
      <w:r w:rsidRPr="003E5E65">
        <w:rPr>
          <w:lang w:val="en-US"/>
        </w:rPr>
        <w:t>their</w:t>
      </w:r>
      <w:r w:rsidR="00BC5C0E">
        <w:rPr>
          <w:lang w:val="en-US"/>
        </w:rPr>
        <w:t xml:space="preserve"> </w:t>
      </w:r>
      <w:r w:rsidRPr="003E5E65">
        <w:rPr>
          <w:lang w:val="en-US"/>
        </w:rPr>
        <w:t>programs</w:t>
      </w:r>
      <w:r w:rsidR="00BC5C0E">
        <w:rPr>
          <w:lang w:val="en-US"/>
        </w:rPr>
        <w:t xml:space="preserve"> </w:t>
      </w:r>
      <w:r w:rsidRPr="003E5E65">
        <w:rPr>
          <w:lang w:val="en-US"/>
        </w:rPr>
        <w:t>(Table</w:t>
      </w:r>
      <w:r w:rsidR="00BC5C0E">
        <w:rPr>
          <w:lang w:val="en-US"/>
        </w:rPr>
        <w:t xml:space="preserve"> </w:t>
      </w:r>
      <w:r w:rsidRPr="003E5E65">
        <w:rPr>
          <w:lang w:val="en-US"/>
        </w:rPr>
        <w:t>6).</w:t>
      </w:r>
      <w:r w:rsidR="00BC5C0E">
        <w:rPr>
          <w:lang w:val="en-US"/>
        </w:rPr>
        <w:t xml:space="preserve"> </w:t>
      </w:r>
      <w:r w:rsidRPr="003E5E65">
        <w:rPr>
          <w:lang w:val="en-US"/>
        </w:rPr>
        <w:t>To</w:t>
      </w:r>
      <w:r w:rsidR="00BC5C0E">
        <w:rPr>
          <w:lang w:val="en-US"/>
        </w:rPr>
        <w:t xml:space="preserve"> </w:t>
      </w:r>
      <w:r w:rsidRPr="003E5E65">
        <w:rPr>
          <w:lang w:val="en-US"/>
        </w:rPr>
        <w:t>recognise</w:t>
      </w:r>
      <w:r w:rsidR="00BC5C0E">
        <w:rPr>
          <w:lang w:val="en-US"/>
        </w:rPr>
        <w:t xml:space="preserve"> </w:t>
      </w:r>
      <w:r w:rsidRPr="003E5E65">
        <w:rPr>
          <w:lang w:val="en-US"/>
        </w:rPr>
        <w:t>that</w:t>
      </w:r>
      <w:r w:rsidR="00BC5C0E">
        <w:rPr>
          <w:lang w:val="en-US"/>
        </w:rPr>
        <w:t xml:space="preserve"> </w:t>
      </w:r>
      <w:r w:rsidRPr="003E5E65">
        <w:rPr>
          <w:lang w:val="en-US"/>
        </w:rPr>
        <w:t>some</w:t>
      </w:r>
      <w:r w:rsidR="00BC5C0E">
        <w:rPr>
          <w:lang w:val="en-US"/>
        </w:rPr>
        <w:t xml:space="preserve"> </w:t>
      </w:r>
      <w:r w:rsidRPr="003E5E65">
        <w:rPr>
          <w:lang w:val="en-US"/>
        </w:rPr>
        <w:t>programs</w:t>
      </w:r>
      <w:r w:rsidR="00BC5C0E">
        <w:rPr>
          <w:lang w:val="en-US"/>
        </w:rPr>
        <w:t xml:space="preserve"> </w:t>
      </w:r>
      <w:r w:rsidRPr="003E5E65">
        <w:rPr>
          <w:lang w:val="en-US"/>
        </w:rPr>
        <w:t>focus</w:t>
      </w:r>
      <w:r w:rsidR="00BC5C0E">
        <w:rPr>
          <w:lang w:val="en-US"/>
        </w:rPr>
        <w:t xml:space="preserve"> </w:t>
      </w:r>
      <w:r w:rsidRPr="003E5E65">
        <w:rPr>
          <w:lang w:val="en-US"/>
        </w:rPr>
        <w:t>on</w:t>
      </w:r>
      <w:r w:rsidR="00BC5C0E">
        <w:rPr>
          <w:lang w:val="en-US"/>
        </w:rPr>
        <w:t xml:space="preserve"> </w:t>
      </w:r>
      <w:r w:rsidRPr="003E5E65">
        <w:rPr>
          <w:lang w:val="en-US"/>
        </w:rPr>
        <w:t>groups</w:t>
      </w:r>
      <w:r w:rsidR="00BC5C0E">
        <w:rPr>
          <w:lang w:val="en-US"/>
        </w:rPr>
        <w:t xml:space="preserve"> </w:t>
      </w:r>
      <w:r w:rsidRPr="003E5E65">
        <w:rPr>
          <w:lang w:val="en-US"/>
        </w:rPr>
        <w:t>that</w:t>
      </w:r>
      <w:r w:rsidR="00BC5C0E">
        <w:rPr>
          <w:lang w:val="en-US"/>
        </w:rPr>
        <w:t xml:space="preserve"> </w:t>
      </w:r>
      <w:r w:rsidRPr="003E5E65">
        <w:rPr>
          <w:lang w:val="en-US"/>
        </w:rPr>
        <w:t>are</w:t>
      </w:r>
      <w:r w:rsidR="00BC5C0E">
        <w:rPr>
          <w:lang w:val="en-US"/>
        </w:rPr>
        <w:t xml:space="preserve"> </w:t>
      </w:r>
      <w:r w:rsidRPr="003E5E65">
        <w:rPr>
          <w:lang w:val="en-US"/>
        </w:rPr>
        <w:t>not</w:t>
      </w:r>
      <w:r w:rsidR="00BC5C0E">
        <w:rPr>
          <w:lang w:val="en-US"/>
        </w:rPr>
        <w:t xml:space="preserve"> </w:t>
      </w:r>
      <w:r w:rsidRPr="003E5E65">
        <w:rPr>
          <w:lang w:val="en-US"/>
        </w:rPr>
        <w:t>formal</w:t>
      </w:r>
      <w:r w:rsidR="00BC5C0E">
        <w:rPr>
          <w:lang w:val="en-US"/>
        </w:rPr>
        <w:t xml:space="preserve"> </w:t>
      </w:r>
      <w:r w:rsidRPr="003E5E65">
        <w:rPr>
          <w:lang w:val="en-US"/>
        </w:rPr>
        <w:t>equity</w:t>
      </w:r>
      <w:r w:rsidR="00BC5C0E">
        <w:rPr>
          <w:lang w:val="en-US"/>
        </w:rPr>
        <w:t xml:space="preserve"> </w:t>
      </w:r>
      <w:r w:rsidRPr="003E5E65">
        <w:rPr>
          <w:lang w:val="en-US"/>
        </w:rPr>
        <w:t>categories,</w:t>
      </w:r>
      <w:r w:rsidR="00BC5C0E">
        <w:rPr>
          <w:lang w:val="en-US"/>
        </w:rPr>
        <w:t xml:space="preserve"> </w:t>
      </w:r>
      <w:r w:rsidRPr="003E5E65">
        <w:rPr>
          <w:lang w:val="en-US"/>
        </w:rPr>
        <w:t>we</w:t>
      </w:r>
      <w:r w:rsidR="00BC5C0E">
        <w:rPr>
          <w:lang w:val="en-US"/>
        </w:rPr>
        <w:t xml:space="preserve"> </w:t>
      </w:r>
      <w:r w:rsidRPr="003E5E65">
        <w:rPr>
          <w:lang w:val="en-US"/>
        </w:rPr>
        <w:t>included</w:t>
      </w:r>
      <w:r w:rsidR="00BC5C0E">
        <w:rPr>
          <w:lang w:val="en-US"/>
        </w:rPr>
        <w:t xml:space="preserve"> </w:t>
      </w:r>
      <w:r w:rsidRPr="003E5E65">
        <w:rPr>
          <w:lang w:val="en-US"/>
        </w:rPr>
        <w:t>other</w:t>
      </w:r>
      <w:r w:rsidR="00BC5C0E">
        <w:rPr>
          <w:lang w:val="en-US"/>
        </w:rPr>
        <w:t xml:space="preserve"> </w:t>
      </w:r>
      <w:r w:rsidRPr="003E5E65">
        <w:rPr>
          <w:lang w:val="en-US"/>
        </w:rPr>
        <w:t>population</w:t>
      </w:r>
      <w:r w:rsidR="00BC5C0E">
        <w:rPr>
          <w:lang w:val="en-US"/>
        </w:rPr>
        <w:t xml:space="preserve"> </w:t>
      </w:r>
      <w:r w:rsidRPr="003E5E65">
        <w:rPr>
          <w:lang w:val="en-US"/>
        </w:rPr>
        <w:t>groups</w:t>
      </w:r>
      <w:r w:rsidR="00BC5C0E">
        <w:rPr>
          <w:lang w:val="en-US"/>
        </w:rPr>
        <w:t xml:space="preserve"> </w:t>
      </w:r>
      <w:r w:rsidRPr="003E5E65">
        <w:rPr>
          <w:lang w:val="en-US"/>
        </w:rPr>
        <w:t>and</w:t>
      </w:r>
      <w:r w:rsidR="00BC5C0E">
        <w:rPr>
          <w:lang w:val="en-US"/>
        </w:rPr>
        <w:t xml:space="preserve"> </w:t>
      </w:r>
      <w:r w:rsidRPr="003E5E65">
        <w:rPr>
          <w:lang w:val="en-US"/>
        </w:rPr>
        <w:t>asked</w:t>
      </w:r>
      <w:r w:rsidR="00BC5C0E">
        <w:rPr>
          <w:lang w:val="en-US"/>
        </w:rPr>
        <w:t xml:space="preserve"> </w:t>
      </w:r>
      <w:r w:rsidRPr="003E5E65">
        <w:rPr>
          <w:lang w:val="en-US"/>
        </w:rPr>
        <w:t>respondents</w:t>
      </w:r>
      <w:r w:rsidR="00BC5C0E">
        <w:rPr>
          <w:lang w:val="en-US"/>
        </w:rPr>
        <w:t xml:space="preserve"> </w:t>
      </w:r>
      <w:r w:rsidRPr="003E5E65">
        <w:rPr>
          <w:lang w:val="en-US"/>
        </w:rPr>
        <w:t>to</w:t>
      </w:r>
      <w:r w:rsidR="00BC5C0E">
        <w:rPr>
          <w:lang w:val="en-US"/>
        </w:rPr>
        <w:t xml:space="preserve"> </w:t>
      </w:r>
      <w:r w:rsidRPr="003E5E65">
        <w:rPr>
          <w:lang w:val="en-US"/>
        </w:rPr>
        <w:t>specify</w:t>
      </w:r>
      <w:r w:rsidR="00BC5C0E">
        <w:rPr>
          <w:lang w:val="en-US"/>
        </w:rPr>
        <w:t xml:space="preserve"> </w:t>
      </w:r>
      <w:r w:rsidRPr="003E5E65">
        <w:rPr>
          <w:lang w:val="en-US"/>
        </w:rPr>
        <w:t>any</w:t>
      </w:r>
      <w:r w:rsidR="00BC5C0E">
        <w:rPr>
          <w:lang w:val="en-US"/>
        </w:rPr>
        <w:t xml:space="preserve"> </w:t>
      </w:r>
      <w:r w:rsidRPr="003E5E65">
        <w:rPr>
          <w:lang w:val="en-US"/>
        </w:rPr>
        <w:t>other</w:t>
      </w:r>
      <w:r w:rsidR="00BC5C0E">
        <w:rPr>
          <w:lang w:val="en-US"/>
        </w:rPr>
        <w:t xml:space="preserve"> </w:t>
      </w:r>
      <w:r w:rsidRPr="003E5E65">
        <w:rPr>
          <w:lang w:val="en-US"/>
        </w:rPr>
        <w:t>groups</w:t>
      </w:r>
      <w:r w:rsidR="00BC5C0E">
        <w:rPr>
          <w:lang w:val="en-US"/>
        </w:rPr>
        <w:t xml:space="preserve"> </w:t>
      </w:r>
      <w:r w:rsidRPr="003E5E65">
        <w:rPr>
          <w:lang w:val="en-US"/>
        </w:rPr>
        <w:t>as</w:t>
      </w:r>
      <w:r w:rsidR="00BC5C0E">
        <w:rPr>
          <w:lang w:val="en-US"/>
        </w:rPr>
        <w:t xml:space="preserve"> </w:t>
      </w:r>
      <w:r w:rsidRPr="003E5E65">
        <w:rPr>
          <w:lang w:val="en-US"/>
        </w:rPr>
        <w:t>required.</w:t>
      </w:r>
      <w:r w:rsidR="00BC5C0E">
        <w:rPr>
          <w:lang w:val="en-US"/>
        </w:rPr>
        <w:t xml:space="preserve"> </w:t>
      </w:r>
      <w:r w:rsidRPr="003E5E65">
        <w:rPr>
          <w:lang w:val="en-US"/>
        </w:rPr>
        <w:t>Most</w:t>
      </w:r>
      <w:r w:rsidR="00BC5C0E">
        <w:rPr>
          <w:lang w:val="en-US"/>
        </w:rPr>
        <w:t xml:space="preserve"> </w:t>
      </w:r>
      <w:r w:rsidRPr="003E5E65">
        <w:rPr>
          <w:lang w:val="en-US"/>
        </w:rPr>
        <w:t>survey</w:t>
      </w:r>
      <w:r w:rsidR="00BC5C0E">
        <w:rPr>
          <w:lang w:val="en-US"/>
        </w:rPr>
        <w:t xml:space="preserve"> </w:t>
      </w:r>
      <w:r w:rsidRPr="003E5E65">
        <w:rPr>
          <w:lang w:val="en-US"/>
        </w:rPr>
        <w:t>respondents</w:t>
      </w:r>
      <w:r w:rsidR="00BC5C0E">
        <w:rPr>
          <w:lang w:val="en-US"/>
        </w:rPr>
        <w:t xml:space="preserve"> </w:t>
      </w:r>
      <w:r w:rsidRPr="003E5E65">
        <w:rPr>
          <w:lang w:val="en-US"/>
        </w:rPr>
        <w:t>selected</w:t>
      </w:r>
      <w:r w:rsidR="00BC5C0E">
        <w:rPr>
          <w:lang w:val="en-US"/>
        </w:rPr>
        <w:t xml:space="preserve"> </w:t>
      </w:r>
      <w:r w:rsidRPr="003E5E65">
        <w:rPr>
          <w:lang w:val="en-US"/>
        </w:rPr>
        <w:t>more</w:t>
      </w:r>
      <w:r w:rsidR="00BC5C0E">
        <w:rPr>
          <w:lang w:val="en-US"/>
        </w:rPr>
        <w:t xml:space="preserve"> </w:t>
      </w:r>
      <w:r w:rsidRPr="003E5E65">
        <w:rPr>
          <w:lang w:val="en-US"/>
        </w:rPr>
        <w:t>than</w:t>
      </w:r>
      <w:r w:rsidR="00BC5C0E">
        <w:rPr>
          <w:lang w:val="en-US"/>
        </w:rPr>
        <w:t xml:space="preserve"> </w:t>
      </w:r>
      <w:r w:rsidRPr="003E5E65">
        <w:rPr>
          <w:lang w:val="en-US"/>
        </w:rPr>
        <w:t>one</w:t>
      </w:r>
      <w:r w:rsidR="00BC5C0E">
        <w:rPr>
          <w:lang w:val="en-US"/>
        </w:rPr>
        <w:t xml:space="preserve"> </w:t>
      </w:r>
      <w:r w:rsidRPr="003E5E65">
        <w:rPr>
          <w:lang w:val="en-US"/>
        </w:rPr>
        <w:t>group,</w:t>
      </w:r>
      <w:r w:rsidR="00BC5C0E">
        <w:rPr>
          <w:lang w:val="en-US"/>
        </w:rPr>
        <w:t xml:space="preserve"> </w:t>
      </w:r>
      <w:r w:rsidRPr="003E5E65">
        <w:rPr>
          <w:lang w:val="en-US"/>
        </w:rPr>
        <w:t>indicating</w:t>
      </w:r>
      <w:r w:rsidR="00BC5C0E">
        <w:rPr>
          <w:lang w:val="en-US"/>
        </w:rPr>
        <w:t xml:space="preserve"> </w:t>
      </w:r>
      <w:r w:rsidRPr="003E5E65">
        <w:rPr>
          <w:lang w:val="en-US"/>
        </w:rPr>
        <w:t>that</w:t>
      </w:r>
      <w:r w:rsidR="00BC5C0E">
        <w:rPr>
          <w:lang w:val="en-US"/>
        </w:rPr>
        <w:t xml:space="preserve"> </w:t>
      </w:r>
      <w:r w:rsidRPr="003E5E65">
        <w:rPr>
          <w:lang w:val="en-US"/>
        </w:rPr>
        <w:t>many</w:t>
      </w:r>
      <w:r w:rsidR="00BC5C0E">
        <w:rPr>
          <w:lang w:val="en-US"/>
        </w:rPr>
        <w:t xml:space="preserve"> </w:t>
      </w:r>
      <w:r w:rsidRPr="003E5E65">
        <w:rPr>
          <w:lang w:val="en-US"/>
        </w:rPr>
        <w:t>programs</w:t>
      </w:r>
      <w:r w:rsidR="00BC5C0E">
        <w:rPr>
          <w:lang w:val="en-US"/>
        </w:rPr>
        <w:t xml:space="preserve"> </w:t>
      </w:r>
      <w:r w:rsidRPr="003E5E65">
        <w:rPr>
          <w:lang w:val="en-US"/>
        </w:rPr>
        <w:t>are</w:t>
      </w:r>
      <w:r w:rsidR="00BC5C0E">
        <w:rPr>
          <w:lang w:val="en-US"/>
        </w:rPr>
        <w:t xml:space="preserve"> </w:t>
      </w:r>
      <w:r>
        <w:rPr>
          <w:lang w:val="en-US"/>
        </w:rPr>
        <w:t>wide-ranging</w:t>
      </w:r>
      <w:r w:rsidR="00BC5C0E">
        <w:rPr>
          <w:lang w:val="en-US"/>
        </w:rPr>
        <w:t xml:space="preserve"> </w:t>
      </w:r>
      <w:r>
        <w:rPr>
          <w:lang w:val="en-US"/>
        </w:rPr>
        <w:t>in</w:t>
      </w:r>
      <w:r w:rsidR="00BC5C0E">
        <w:rPr>
          <w:lang w:val="en-US"/>
        </w:rPr>
        <w:t xml:space="preserve"> </w:t>
      </w:r>
      <w:r>
        <w:rPr>
          <w:lang w:val="en-US"/>
        </w:rPr>
        <w:t>their</w:t>
      </w:r>
      <w:r w:rsidR="00BC5C0E">
        <w:rPr>
          <w:lang w:val="en-US"/>
        </w:rPr>
        <w:t xml:space="preserve"> </w:t>
      </w:r>
      <w:r>
        <w:rPr>
          <w:lang w:val="en-US"/>
        </w:rPr>
        <w:t>focus.</w:t>
      </w:r>
      <w:r w:rsidR="00BC5C0E">
        <w:rPr>
          <w:lang w:val="en-US"/>
        </w:rPr>
        <w:t xml:space="preserve"> </w:t>
      </w:r>
      <w:r>
        <w:rPr>
          <w:lang w:val="en-US"/>
        </w:rPr>
        <w:t>Of</w:t>
      </w:r>
      <w:r w:rsidR="00BC5C0E">
        <w:rPr>
          <w:lang w:val="en-US"/>
        </w:rPr>
        <w:t xml:space="preserve"> </w:t>
      </w:r>
      <w:r w:rsidRPr="003E5E65">
        <w:rPr>
          <w:lang w:val="en-US"/>
        </w:rPr>
        <w:t>the</w:t>
      </w:r>
      <w:r w:rsidR="00BC5C0E">
        <w:rPr>
          <w:lang w:val="en-US"/>
        </w:rPr>
        <w:t xml:space="preserve"> </w:t>
      </w:r>
      <w:r w:rsidRPr="003E5E65">
        <w:rPr>
          <w:lang w:val="en-US"/>
        </w:rPr>
        <w:t>programs</w:t>
      </w:r>
      <w:r w:rsidR="00BC5C0E">
        <w:rPr>
          <w:lang w:val="en-US"/>
        </w:rPr>
        <w:t xml:space="preserve"> </w:t>
      </w:r>
      <w:r w:rsidRPr="003E5E65">
        <w:rPr>
          <w:lang w:val="en-US"/>
        </w:rPr>
        <w:t>that</w:t>
      </w:r>
      <w:r w:rsidR="00BC5C0E">
        <w:rPr>
          <w:lang w:val="en-US"/>
        </w:rPr>
        <w:t xml:space="preserve"> </w:t>
      </w:r>
      <w:r w:rsidRPr="003E5E65">
        <w:rPr>
          <w:lang w:val="en-US"/>
        </w:rPr>
        <w:t>were</w:t>
      </w:r>
      <w:r w:rsidR="00BC5C0E">
        <w:rPr>
          <w:lang w:val="en-US"/>
        </w:rPr>
        <w:t xml:space="preserve"> </w:t>
      </w:r>
      <w:r w:rsidRPr="003E5E65">
        <w:rPr>
          <w:lang w:val="en-US"/>
        </w:rPr>
        <w:t>specific</w:t>
      </w:r>
      <w:r w:rsidR="00BC5C0E">
        <w:rPr>
          <w:lang w:val="en-US"/>
        </w:rPr>
        <w:t xml:space="preserve"> </w:t>
      </w:r>
      <w:r w:rsidRPr="003E5E65">
        <w:rPr>
          <w:lang w:val="en-US"/>
        </w:rPr>
        <w:t>in</w:t>
      </w:r>
      <w:r w:rsidR="00BC5C0E">
        <w:rPr>
          <w:lang w:val="en-US"/>
        </w:rPr>
        <w:t xml:space="preserve"> </w:t>
      </w:r>
      <w:r w:rsidRPr="003E5E65">
        <w:rPr>
          <w:lang w:val="en-US"/>
        </w:rPr>
        <w:t>focus,</w:t>
      </w:r>
      <w:r w:rsidR="00BC5C0E">
        <w:rPr>
          <w:lang w:val="en-US"/>
        </w:rPr>
        <w:t xml:space="preserve"> </w:t>
      </w:r>
      <w:r w:rsidRPr="003E5E65">
        <w:rPr>
          <w:lang w:val="en-US"/>
        </w:rPr>
        <w:t>most</w:t>
      </w:r>
      <w:r w:rsidR="00BC5C0E">
        <w:rPr>
          <w:lang w:val="en-US"/>
        </w:rPr>
        <w:t xml:space="preserve"> </w:t>
      </w:r>
      <w:r w:rsidRPr="003E5E65">
        <w:rPr>
          <w:lang w:val="en-US"/>
        </w:rPr>
        <w:t>targeted</w:t>
      </w:r>
      <w:r w:rsidR="00BC5C0E">
        <w:rPr>
          <w:lang w:val="en-US"/>
        </w:rPr>
        <w:t xml:space="preserve"> </w:t>
      </w:r>
      <w:r w:rsidRPr="003E5E65">
        <w:rPr>
          <w:lang w:val="en-US"/>
        </w:rPr>
        <w:t>Indigenous</w:t>
      </w:r>
      <w:r w:rsidR="00BC5C0E">
        <w:rPr>
          <w:lang w:val="en-US"/>
        </w:rPr>
        <w:t xml:space="preserve"> </w:t>
      </w:r>
      <w:r w:rsidRPr="003E5E65">
        <w:rPr>
          <w:lang w:val="en-US"/>
        </w:rPr>
        <w:t>students</w:t>
      </w:r>
      <w:r w:rsidR="00BC5C0E">
        <w:rPr>
          <w:lang w:val="en-US"/>
        </w:rPr>
        <w:t xml:space="preserve"> </w:t>
      </w:r>
      <w:r w:rsidRPr="003E5E65">
        <w:rPr>
          <w:lang w:val="en-US"/>
        </w:rPr>
        <w:t>or</w:t>
      </w:r>
      <w:r w:rsidR="00BC5C0E">
        <w:rPr>
          <w:lang w:val="en-US"/>
        </w:rPr>
        <w:t xml:space="preserve"> </w:t>
      </w:r>
      <w:r w:rsidRPr="003E5E65">
        <w:rPr>
          <w:lang w:val="en-US"/>
        </w:rPr>
        <w:t>students</w:t>
      </w:r>
      <w:r w:rsidR="00BC5C0E">
        <w:rPr>
          <w:lang w:val="en-US"/>
        </w:rPr>
        <w:t xml:space="preserve"> </w:t>
      </w:r>
      <w:r w:rsidRPr="003E5E65">
        <w:rPr>
          <w:lang w:val="en-US"/>
        </w:rPr>
        <w:t>with</w:t>
      </w:r>
      <w:r w:rsidR="00BC5C0E">
        <w:rPr>
          <w:lang w:val="en-US"/>
        </w:rPr>
        <w:t xml:space="preserve"> </w:t>
      </w:r>
      <w:r w:rsidRPr="003E5E65">
        <w:rPr>
          <w:lang w:val="en-US"/>
        </w:rPr>
        <w:t>a</w:t>
      </w:r>
      <w:r w:rsidR="00BC5C0E">
        <w:rPr>
          <w:lang w:val="en-US"/>
        </w:rPr>
        <w:t xml:space="preserve"> </w:t>
      </w:r>
      <w:r w:rsidRPr="003E5E65">
        <w:rPr>
          <w:lang w:val="en-US"/>
        </w:rPr>
        <w:t>d</w:t>
      </w:r>
      <w:r>
        <w:rPr>
          <w:lang w:val="en-US"/>
        </w:rPr>
        <w:t>isability.</w:t>
      </w:r>
      <w:r w:rsidR="00BC5C0E">
        <w:rPr>
          <w:lang w:val="en-US"/>
        </w:rPr>
        <w:t xml:space="preserve"> </w:t>
      </w:r>
      <w:r w:rsidRPr="003E5E65">
        <w:rPr>
          <w:lang w:val="en-US"/>
        </w:rPr>
        <w:t>Students</w:t>
      </w:r>
      <w:r w:rsidR="00BC5C0E">
        <w:rPr>
          <w:lang w:val="en-US"/>
        </w:rPr>
        <w:t xml:space="preserve"> </w:t>
      </w:r>
      <w:r w:rsidRPr="003E5E65">
        <w:rPr>
          <w:lang w:val="en-US"/>
        </w:rPr>
        <w:t>from</w:t>
      </w:r>
      <w:r w:rsidR="00BC5C0E">
        <w:rPr>
          <w:lang w:val="en-US"/>
        </w:rPr>
        <w:t xml:space="preserve"> </w:t>
      </w:r>
      <w:r w:rsidRPr="003E5E65">
        <w:rPr>
          <w:lang w:val="en-US"/>
        </w:rPr>
        <w:t>low</w:t>
      </w:r>
      <w:r w:rsidR="00BC5C0E">
        <w:rPr>
          <w:lang w:val="en-US"/>
        </w:rPr>
        <w:t xml:space="preserve"> </w:t>
      </w:r>
      <w:r w:rsidRPr="003E5E65">
        <w:rPr>
          <w:lang w:val="en-US"/>
        </w:rPr>
        <w:t>SES</w:t>
      </w:r>
      <w:r w:rsidR="00BC5C0E">
        <w:rPr>
          <w:lang w:val="en-US"/>
        </w:rPr>
        <w:t xml:space="preserve"> </w:t>
      </w:r>
      <w:r w:rsidRPr="003E5E65">
        <w:rPr>
          <w:lang w:val="en-US"/>
        </w:rPr>
        <w:t>backgrounds</w:t>
      </w:r>
      <w:r w:rsidR="00BC5C0E">
        <w:rPr>
          <w:lang w:val="en-US"/>
        </w:rPr>
        <w:t xml:space="preserve"> </w:t>
      </w:r>
      <w:r w:rsidRPr="003E5E65">
        <w:rPr>
          <w:lang w:val="en-US"/>
        </w:rPr>
        <w:t>were</w:t>
      </w:r>
      <w:r w:rsidR="00BC5C0E">
        <w:rPr>
          <w:lang w:val="en-US"/>
        </w:rPr>
        <w:t xml:space="preserve"> </w:t>
      </w:r>
      <w:r w:rsidRPr="003E5E65">
        <w:rPr>
          <w:lang w:val="en-US"/>
        </w:rPr>
        <w:t>the</w:t>
      </w:r>
      <w:r w:rsidR="00BC5C0E">
        <w:rPr>
          <w:lang w:val="en-US"/>
        </w:rPr>
        <w:t xml:space="preserve"> </w:t>
      </w:r>
      <w:r w:rsidRPr="003E5E65">
        <w:rPr>
          <w:lang w:val="en-US"/>
        </w:rPr>
        <w:t>most</w:t>
      </w:r>
      <w:r w:rsidR="00BC5C0E">
        <w:rPr>
          <w:lang w:val="en-US"/>
        </w:rPr>
        <w:t xml:space="preserve"> </w:t>
      </w:r>
      <w:r w:rsidRPr="003E5E65">
        <w:rPr>
          <w:lang w:val="en-US"/>
        </w:rPr>
        <w:t>common</w:t>
      </w:r>
      <w:r w:rsidR="00BC5C0E">
        <w:rPr>
          <w:lang w:val="en-US"/>
        </w:rPr>
        <w:t xml:space="preserve"> </w:t>
      </w:r>
      <w:r w:rsidRPr="003E5E65">
        <w:rPr>
          <w:lang w:val="en-US"/>
        </w:rPr>
        <w:t>equity</w:t>
      </w:r>
      <w:r w:rsidR="00BC5C0E">
        <w:rPr>
          <w:lang w:val="en-US"/>
        </w:rPr>
        <w:t xml:space="preserve"> </w:t>
      </w:r>
      <w:r w:rsidRPr="003E5E65">
        <w:rPr>
          <w:lang w:val="en-US"/>
        </w:rPr>
        <w:t>group</w:t>
      </w:r>
      <w:r w:rsidR="00BC5C0E">
        <w:rPr>
          <w:lang w:val="en-US"/>
        </w:rPr>
        <w:t xml:space="preserve"> </w:t>
      </w:r>
      <w:r w:rsidRPr="003E5E65">
        <w:rPr>
          <w:lang w:val="en-US"/>
        </w:rPr>
        <w:t>reported</w:t>
      </w:r>
      <w:r w:rsidR="00BC5C0E">
        <w:rPr>
          <w:lang w:val="en-US"/>
        </w:rPr>
        <w:t xml:space="preserve"> </w:t>
      </w:r>
      <w:r w:rsidRPr="003E5E65">
        <w:rPr>
          <w:lang w:val="en-US"/>
        </w:rPr>
        <w:t>in</w:t>
      </w:r>
      <w:r w:rsidR="00BC5C0E">
        <w:rPr>
          <w:lang w:val="en-US"/>
        </w:rPr>
        <w:t xml:space="preserve"> </w:t>
      </w:r>
      <w:r w:rsidRPr="003E5E65">
        <w:rPr>
          <w:lang w:val="en-US"/>
        </w:rPr>
        <w:t>the</w:t>
      </w:r>
      <w:r w:rsidR="00BC5C0E">
        <w:rPr>
          <w:lang w:val="en-US"/>
        </w:rPr>
        <w:t xml:space="preserve"> </w:t>
      </w:r>
      <w:r w:rsidRPr="003E5E65">
        <w:rPr>
          <w:lang w:val="en-US"/>
        </w:rPr>
        <w:t>survey,</w:t>
      </w:r>
      <w:r w:rsidR="00BC5C0E">
        <w:rPr>
          <w:lang w:val="en-US"/>
        </w:rPr>
        <w:t xml:space="preserve"> </w:t>
      </w:r>
      <w:r w:rsidRPr="003E5E65">
        <w:rPr>
          <w:lang w:val="en-US"/>
        </w:rPr>
        <w:t>followed</w:t>
      </w:r>
      <w:r w:rsidR="00BC5C0E">
        <w:rPr>
          <w:lang w:val="en-US"/>
        </w:rPr>
        <w:t xml:space="preserve"> </w:t>
      </w:r>
      <w:r w:rsidRPr="003E5E65">
        <w:rPr>
          <w:lang w:val="en-US"/>
        </w:rPr>
        <w:t>by</w:t>
      </w:r>
      <w:r w:rsidR="00BC5C0E">
        <w:rPr>
          <w:lang w:val="en-US"/>
        </w:rPr>
        <w:t xml:space="preserve"> </w:t>
      </w:r>
      <w:r w:rsidRPr="003E5E65">
        <w:rPr>
          <w:lang w:val="en-US"/>
        </w:rPr>
        <w:t>Indigenous</w:t>
      </w:r>
      <w:r w:rsidR="00BC5C0E">
        <w:rPr>
          <w:lang w:val="en-US"/>
        </w:rPr>
        <w:t xml:space="preserve"> </w:t>
      </w:r>
      <w:r w:rsidRPr="003E5E65">
        <w:rPr>
          <w:lang w:val="en-US"/>
        </w:rPr>
        <w:t>students</w:t>
      </w:r>
      <w:r w:rsidR="00BC5C0E">
        <w:rPr>
          <w:lang w:val="en-US"/>
        </w:rPr>
        <w:t xml:space="preserve"> </w:t>
      </w:r>
      <w:r w:rsidRPr="003E5E65">
        <w:rPr>
          <w:lang w:val="en-US"/>
        </w:rPr>
        <w:t>and</w:t>
      </w:r>
      <w:r w:rsidR="00BC5C0E">
        <w:rPr>
          <w:lang w:val="en-US"/>
        </w:rPr>
        <w:t xml:space="preserve"> </w:t>
      </w:r>
      <w:r w:rsidRPr="003E5E65">
        <w:rPr>
          <w:lang w:val="en-US"/>
        </w:rPr>
        <w:t>students</w:t>
      </w:r>
      <w:r w:rsidR="00BC5C0E">
        <w:rPr>
          <w:lang w:val="en-US"/>
        </w:rPr>
        <w:t xml:space="preserve"> </w:t>
      </w:r>
      <w:r w:rsidRPr="003E5E65">
        <w:rPr>
          <w:lang w:val="en-US"/>
        </w:rPr>
        <w:t>from</w:t>
      </w:r>
      <w:r w:rsidR="00BC5C0E">
        <w:rPr>
          <w:lang w:val="en-US"/>
        </w:rPr>
        <w:t xml:space="preserve"> </w:t>
      </w:r>
      <w:r w:rsidRPr="003E5E65">
        <w:rPr>
          <w:lang w:val="en-US"/>
        </w:rPr>
        <w:t>regional</w:t>
      </w:r>
      <w:r w:rsidR="00BC5C0E">
        <w:rPr>
          <w:lang w:val="en-US"/>
        </w:rPr>
        <w:t xml:space="preserve"> </w:t>
      </w:r>
      <w:r w:rsidRPr="003E5E65">
        <w:rPr>
          <w:lang w:val="en-US"/>
        </w:rPr>
        <w:t>and</w:t>
      </w:r>
      <w:r w:rsidR="00BC5C0E">
        <w:rPr>
          <w:lang w:val="en-US"/>
        </w:rPr>
        <w:t xml:space="preserve"> </w:t>
      </w:r>
      <w:r w:rsidRPr="003E5E65">
        <w:rPr>
          <w:lang w:val="en-US"/>
        </w:rPr>
        <w:t>remote</w:t>
      </w:r>
      <w:r w:rsidR="00BC5C0E">
        <w:rPr>
          <w:lang w:val="en-US"/>
        </w:rPr>
        <w:t xml:space="preserve"> </w:t>
      </w:r>
      <w:r w:rsidRPr="003E5E65">
        <w:rPr>
          <w:lang w:val="en-US"/>
        </w:rPr>
        <w:t>backgrounds.</w:t>
      </w:r>
      <w:r w:rsidR="00BC5C0E">
        <w:rPr>
          <w:lang w:val="en-US"/>
        </w:rPr>
        <w:t xml:space="preserve"> </w:t>
      </w:r>
      <w:r w:rsidRPr="003E5E65">
        <w:rPr>
          <w:lang w:val="en-US"/>
        </w:rPr>
        <w:t>First-in-family</w:t>
      </w:r>
      <w:r w:rsidR="00BC5C0E">
        <w:rPr>
          <w:lang w:val="en-US"/>
        </w:rPr>
        <w:t xml:space="preserve"> </w:t>
      </w:r>
      <w:r w:rsidRPr="003E5E65">
        <w:rPr>
          <w:lang w:val="en-US"/>
        </w:rPr>
        <w:t>students</w:t>
      </w:r>
      <w:r w:rsidR="00BC5C0E">
        <w:rPr>
          <w:lang w:val="en-US"/>
        </w:rPr>
        <w:t xml:space="preserve"> </w:t>
      </w:r>
      <w:r w:rsidRPr="003E5E65">
        <w:rPr>
          <w:lang w:val="en-US"/>
        </w:rPr>
        <w:t>were</w:t>
      </w:r>
      <w:r w:rsidR="00BC5C0E">
        <w:rPr>
          <w:lang w:val="en-US"/>
        </w:rPr>
        <w:t xml:space="preserve"> </w:t>
      </w:r>
      <w:r w:rsidRPr="003E5E65">
        <w:rPr>
          <w:lang w:val="en-US"/>
        </w:rPr>
        <w:t>the</w:t>
      </w:r>
      <w:r w:rsidR="00BC5C0E">
        <w:rPr>
          <w:lang w:val="en-US"/>
        </w:rPr>
        <w:t xml:space="preserve"> </w:t>
      </w:r>
      <w:r w:rsidRPr="003E5E65">
        <w:rPr>
          <w:lang w:val="en-US"/>
        </w:rPr>
        <w:t>most</w:t>
      </w:r>
      <w:r w:rsidR="00BC5C0E">
        <w:rPr>
          <w:lang w:val="en-US"/>
        </w:rPr>
        <w:t xml:space="preserve"> </w:t>
      </w:r>
      <w:r w:rsidRPr="003E5E65">
        <w:rPr>
          <w:lang w:val="en-US"/>
        </w:rPr>
        <w:t>frequently</w:t>
      </w:r>
      <w:r w:rsidR="00BC5C0E">
        <w:rPr>
          <w:lang w:val="en-US"/>
        </w:rPr>
        <w:t xml:space="preserve"> </w:t>
      </w:r>
      <w:r w:rsidRPr="003E5E65">
        <w:rPr>
          <w:lang w:val="en-US"/>
        </w:rPr>
        <w:t>chosen</w:t>
      </w:r>
      <w:r w:rsidR="00BC5C0E">
        <w:rPr>
          <w:lang w:val="en-US"/>
        </w:rPr>
        <w:t xml:space="preserve"> </w:t>
      </w:r>
      <w:r w:rsidRPr="003E5E65">
        <w:rPr>
          <w:lang w:val="en-US"/>
        </w:rPr>
        <w:t>broad</w:t>
      </w:r>
      <w:r w:rsidR="00BC5C0E">
        <w:rPr>
          <w:lang w:val="en-US"/>
        </w:rPr>
        <w:t xml:space="preserve"> </w:t>
      </w:r>
      <w:r w:rsidRPr="003E5E65">
        <w:rPr>
          <w:lang w:val="en-US"/>
        </w:rPr>
        <w:t>social</w:t>
      </w:r>
      <w:r w:rsidR="00BC5C0E">
        <w:rPr>
          <w:lang w:val="en-US"/>
        </w:rPr>
        <w:t xml:space="preserve"> </w:t>
      </w:r>
      <w:r w:rsidRPr="003E5E65">
        <w:rPr>
          <w:lang w:val="en-US"/>
        </w:rPr>
        <w:t>group.</w:t>
      </w:r>
      <w:r w:rsidR="00BC5C0E">
        <w:rPr>
          <w:lang w:val="en-US"/>
        </w:rPr>
        <w:t xml:space="preserve"> </w:t>
      </w:r>
      <w:r w:rsidRPr="003E5E65">
        <w:rPr>
          <w:lang w:val="en-US"/>
        </w:rPr>
        <w:t>Of</w:t>
      </w:r>
      <w:r w:rsidR="00BC5C0E">
        <w:rPr>
          <w:lang w:val="en-US"/>
        </w:rPr>
        <w:t xml:space="preserve"> </w:t>
      </w:r>
      <w:r w:rsidRPr="003E5E65">
        <w:rPr>
          <w:lang w:val="en-US"/>
        </w:rPr>
        <w:t>the</w:t>
      </w:r>
      <w:r w:rsidR="00BC5C0E">
        <w:rPr>
          <w:lang w:val="en-US"/>
        </w:rPr>
        <w:t xml:space="preserve"> </w:t>
      </w:r>
      <w:r w:rsidRPr="003E5E65">
        <w:rPr>
          <w:lang w:val="en-US"/>
        </w:rPr>
        <w:t>formal</w:t>
      </w:r>
      <w:r w:rsidR="00BC5C0E">
        <w:rPr>
          <w:lang w:val="en-US"/>
        </w:rPr>
        <w:t xml:space="preserve"> </w:t>
      </w:r>
      <w:r w:rsidRPr="003E5E65">
        <w:rPr>
          <w:lang w:val="en-US"/>
        </w:rPr>
        <w:t>equity</w:t>
      </w:r>
      <w:r w:rsidR="00BC5C0E">
        <w:rPr>
          <w:lang w:val="en-US"/>
        </w:rPr>
        <w:t xml:space="preserve"> </w:t>
      </w:r>
      <w:r w:rsidRPr="003E5E65">
        <w:rPr>
          <w:lang w:val="en-US"/>
        </w:rPr>
        <w:t>groups,</w:t>
      </w:r>
      <w:r w:rsidR="00BC5C0E">
        <w:rPr>
          <w:lang w:val="en-US"/>
        </w:rPr>
        <w:t xml:space="preserve"> </w:t>
      </w:r>
      <w:r w:rsidRPr="003E5E65">
        <w:rPr>
          <w:lang w:val="en-US"/>
        </w:rPr>
        <w:t>women</w:t>
      </w:r>
      <w:r w:rsidR="00BC5C0E">
        <w:rPr>
          <w:lang w:val="en-US"/>
        </w:rPr>
        <w:t xml:space="preserve"> </w:t>
      </w:r>
      <w:r w:rsidRPr="003E5E65">
        <w:rPr>
          <w:lang w:val="en-US"/>
        </w:rPr>
        <w:t>in</w:t>
      </w:r>
      <w:r w:rsidR="00BC5C0E">
        <w:rPr>
          <w:lang w:val="en-US"/>
        </w:rPr>
        <w:t xml:space="preserve"> </w:t>
      </w:r>
      <w:r w:rsidRPr="003E5E65">
        <w:rPr>
          <w:lang w:val="en-US"/>
        </w:rPr>
        <w:t>non-traditional</w:t>
      </w:r>
      <w:r w:rsidR="00BC5C0E">
        <w:rPr>
          <w:lang w:val="en-US"/>
        </w:rPr>
        <w:t xml:space="preserve"> </w:t>
      </w:r>
      <w:r w:rsidRPr="003E5E65">
        <w:rPr>
          <w:lang w:val="en-US"/>
        </w:rPr>
        <w:t>areas</w:t>
      </w:r>
      <w:r w:rsidR="00BC5C0E">
        <w:rPr>
          <w:lang w:val="en-US"/>
        </w:rPr>
        <w:t xml:space="preserve"> </w:t>
      </w:r>
      <w:r w:rsidRPr="003E5E65">
        <w:rPr>
          <w:lang w:val="en-US"/>
        </w:rPr>
        <w:t>were</w:t>
      </w:r>
      <w:r w:rsidR="00BC5C0E">
        <w:rPr>
          <w:lang w:val="en-US"/>
        </w:rPr>
        <w:t xml:space="preserve"> </w:t>
      </w:r>
      <w:r w:rsidRPr="003E5E65">
        <w:rPr>
          <w:lang w:val="en-US"/>
        </w:rPr>
        <w:t>the</w:t>
      </w:r>
      <w:r w:rsidR="00BC5C0E">
        <w:rPr>
          <w:lang w:val="en-US"/>
        </w:rPr>
        <w:t xml:space="preserve"> </w:t>
      </w:r>
      <w:r w:rsidRPr="003E5E65">
        <w:rPr>
          <w:lang w:val="en-US"/>
        </w:rPr>
        <w:t>least</w:t>
      </w:r>
      <w:r w:rsidR="00BC5C0E">
        <w:rPr>
          <w:lang w:val="en-US"/>
        </w:rPr>
        <w:t xml:space="preserve"> </w:t>
      </w:r>
      <w:r w:rsidRPr="003E5E65">
        <w:rPr>
          <w:lang w:val="en-US"/>
        </w:rPr>
        <w:t>frequently</w:t>
      </w:r>
      <w:r w:rsidR="00BC5C0E">
        <w:rPr>
          <w:lang w:val="en-US"/>
        </w:rPr>
        <w:t xml:space="preserve"> </w:t>
      </w:r>
      <w:r w:rsidRPr="003E5E65">
        <w:rPr>
          <w:lang w:val="en-US"/>
        </w:rPr>
        <w:t>named.</w:t>
      </w:r>
    </w:p>
    <w:p w14:paraId="14EC665D" w14:textId="04E6D3A4" w:rsidR="00126D22" w:rsidRDefault="00126D22" w:rsidP="003E5E65">
      <w:pPr>
        <w:rPr>
          <w:lang w:val="en-US"/>
        </w:rPr>
      </w:pPr>
    </w:p>
    <w:p w14:paraId="155087FF" w14:textId="61C4D130" w:rsidR="00126D22" w:rsidRDefault="00126D22" w:rsidP="00126D22">
      <w:pPr>
        <w:pStyle w:val="TableTitles"/>
      </w:pPr>
      <w:bookmarkStart w:id="32" w:name="_Toc505672303"/>
      <w:r>
        <w:t>Table</w:t>
      </w:r>
      <w:r w:rsidR="00BC5C0E">
        <w:t xml:space="preserve"> </w:t>
      </w:r>
      <w:fldSimple w:instr=" SEQ Table \* ARABIC ">
        <w:r w:rsidR="005F68AA">
          <w:rPr>
            <w:noProof/>
          </w:rPr>
          <w:t>6</w:t>
        </w:r>
      </w:fldSimple>
      <w:r>
        <w:t>:</w:t>
      </w:r>
      <w:r w:rsidR="00BC5C0E">
        <w:t xml:space="preserve"> </w:t>
      </w:r>
      <w:r w:rsidRPr="00512D8E">
        <w:t>Equity</w:t>
      </w:r>
      <w:r w:rsidR="00BC5C0E">
        <w:t xml:space="preserve"> </w:t>
      </w:r>
      <w:r w:rsidRPr="00512D8E">
        <w:t>and</w:t>
      </w:r>
      <w:r w:rsidR="00BC5C0E">
        <w:t xml:space="preserve"> </w:t>
      </w:r>
      <w:r w:rsidRPr="00512D8E">
        <w:t>Population</w:t>
      </w:r>
      <w:r w:rsidR="00BC5C0E">
        <w:t xml:space="preserve"> </w:t>
      </w:r>
      <w:r w:rsidRPr="00512D8E">
        <w:t>Groups</w:t>
      </w:r>
      <w:r w:rsidR="00BC5C0E">
        <w:t xml:space="preserve"> </w:t>
      </w:r>
      <w:r w:rsidRPr="00512D8E">
        <w:t>Targeted</w:t>
      </w:r>
      <w:r w:rsidR="00BC5C0E">
        <w:t xml:space="preserve"> </w:t>
      </w:r>
      <w:r w:rsidRPr="00512D8E">
        <w:t>by</w:t>
      </w:r>
      <w:r w:rsidR="00BC5C0E">
        <w:t xml:space="preserve"> </w:t>
      </w:r>
      <w:r w:rsidRPr="00512D8E">
        <w:t>Initiatives</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1E0" w:firstRow="1" w:lastRow="1" w:firstColumn="1" w:lastColumn="1" w:noHBand="0" w:noVBand="0"/>
        <w:tblCaption w:val="Table 6"/>
        <w:tblDescription w:val="Table displaying equity and population groups targeted by initiatives. Split into: group; and % total."/>
      </w:tblPr>
      <w:tblGrid>
        <w:gridCol w:w="6369"/>
        <w:gridCol w:w="2647"/>
      </w:tblGrid>
      <w:tr w:rsidR="00126D22" w:rsidRPr="00126D22" w14:paraId="6793E95C" w14:textId="77777777" w:rsidTr="009C54D8">
        <w:trPr>
          <w:tblHeader/>
        </w:trPr>
        <w:tc>
          <w:tcPr>
            <w:tcW w:w="3532" w:type="pct"/>
            <w:shd w:val="clear" w:color="auto" w:fill="ED7D31" w:themeFill="accent2"/>
          </w:tcPr>
          <w:p w14:paraId="1CDAB398" w14:textId="627A0217" w:rsidR="00126D22" w:rsidRPr="00126D22" w:rsidRDefault="00126D22" w:rsidP="00126D22">
            <w:pPr>
              <w:pStyle w:val="TableText"/>
              <w:rPr>
                <w:b/>
                <w:color w:val="FFFFFF" w:themeColor="background1"/>
              </w:rPr>
            </w:pPr>
            <w:r w:rsidRPr="00126D22">
              <w:rPr>
                <w:b/>
                <w:color w:val="FFFFFF" w:themeColor="background1"/>
              </w:rPr>
              <w:t>GROUP</w:t>
            </w:r>
          </w:p>
        </w:tc>
        <w:tc>
          <w:tcPr>
            <w:tcW w:w="1468" w:type="pct"/>
            <w:shd w:val="clear" w:color="auto" w:fill="ED7D31" w:themeFill="accent2"/>
          </w:tcPr>
          <w:p w14:paraId="0D288C1D" w14:textId="3FC59A47" w:rsidR="00126D22" w:rsidRPr="00126D22" w:rsidRDefault="00126D22" w:rsidP="00126D22">
            <w:pPr>
              <w:pStyle w:val="TableText"/>
              <w:rPr>
                <w:b/>
                <w:color w:val="FFFFFF" w:themeColor="background1"/>
              </w:rPr>
            </w:pPr>
            <w:r w:rsidRPr="00126D22">
              <w:rPr>
                <w:b/>
                <w:color w:val="FFFFFF" w:themeColor="background1"/>
              </w:rPr>
              <w:t>%</w:t>
            </w:r>
            <w:r w:rsidR="00BC5C0E">
              <w:rPr>
                <w:b/>
                <w:color w:val="FFFFFF" w:themeColor="background1"/>
              </w:rPr>
              <w:t xml:space="preserve"> </w:t>
            </w:r>
            <w:r w:rsidRPr="00126D22">
              <w:rPr>
                <w:b/>
                <w:color w:val="FFFFFF" w:themeColor="background1"/>
              </w:rPr>
              <w:t>TOTAL</w:t>
            </w:r>
          </w:p>
        </w:tc>
      </w:tr>
      <w:tr w:rsidR="00126D22" w:rsidRPr="00126D22" w14:paraId="0329BF50" w14:textId="77777777" w:rsidTr="00126D22">
        <w:tc>
          <w:tcPr>
            <w:tcW w:w="3532" w:type="pct"/>
            <w:shd w:val="clear" w:color="auto" w:fill="auto"/>
          </w:tcPr>
          <w:p w14:paraId="306C4A6F" w14:textId="47857C24" w:rsidR="00126D22" w:rsidRPr="00126D22" w:rsidRDefault="00126D22" w:rsidP="00126D22">
            <w:pPr>
              <w:pStyle w:val="TableText"/>
            </w:pPr>
            <w:r w:rsidRPr="00126D22">
              <w:t>Low</w:t>
            </w:r>
            <w:r w:rsidR="00BC5C0E">
              <w:t xml:space="preserve"> </w:t>
            </w:r>
            <w:r w:rsidRPr="00126D22">
              <w:t>SES</w:t>
            </w:r>
            <w:r w:rsidR="00BC5C0E">
              <w:t xml:space="preserve"> </w:t>
            </w:r>
            <w:r w:rsidRPr="00126D22">
              <w:t>students</w:t>
            </w:r>
          </w:p>
        </w:tc>
        <w:tc>
          <w:tcPr>
            <w:tcW w:w="1468" w:type="pct"/>
            <w:shd w:val="clear" w:color="auto" w:fill="auto"/>
          </w:tcPr>
          <w:p w14:paraId="45706043" w14:textId="77777777" w:rsidR="00126D22" w:rsidRPr="00126D22" w:rsidRDefault="00126D22" w:rsidP="00126D22">
            <w:pPr>
              <w:pStyle w:val="TableText"/>
            </w:pPr>
            <w:r w:rsidRPr="00126D22">
              <w:t>72</w:t>
            </w:r>
          </w:p>
        </w:tc>
      </w:tr>
      <w:tr w:rsidR="00126D22" w:rsidRPr="00126D22" w14:paraId="0ACBBA66" w14:textId="77777777" w:rsidTr="00126D22">
        <w:tc>
          <w:tcPr>
            <w:tcW w:w="3532" w:type="pct"/>
            <w:shd w:val="clear" w:color="auto" w:fill="auto"/>
          </w:tcPr>
          <w:p w14:paraId="739D12C9" w14:textId="3B6F52EF" w:rsidR="00126D22" w:rsidRPr="00126D22" w:rsidRDefault="00126D22" w:rsidP="00126D22">
            <w:pPr>
              <w:pStyle w:val="TableText"/>
            </w:pPr>
            <w:r w:rsidRPr="00126D22">
              <w:t>Aboriginal</w:t>
            </w:r>
            <w:r w:rsidR="00BC5C0E">
              <w:t xml:space="preserve"> </w:t>
            </w:r>
            <w:r>
              <w:t>and/or</w:t>
            </w:r>
            <w:r w:rsidR="00BC5C0E">
              <w:t xml:space="preserve"> </w:t>
            </w:r>
            <w:r>
              <w:t>Torres</w:t>
            </w:r>
            <w:r w:rsidR="00BC5C0E">
              <w:t xml:space="preserve"> </w:t>
            </w:r>
            <w:r>
              <w:t>Strait</w:t>
            </w:r>
            <w:r w:rsidR="00BC5C0E">
              <w:t xml:space="preserve"> </w:t>
            </w:r>
            <w:r>
              <w:t>Islander</w:t>
            </w:r>
            <w:r w:rsidR="00BC5C0E">
              <w:t xml:space="preserve"> </w:t>
            </w:r>
            <w:r w:rsidRPr="00126D22">
              <w:t>students</w:t>
            </w:r>
          </w:p>
        </w:tc>
        <w:tc>
          <w:tcPr>
            <w:tcW w:w="1468" w:type="pct"/>
            <w:shd w:val="clear" w:color="auto" w:fill="auto"/>
          </w:tcPr>
          <w:p w14:paraId="6BE6A819" w14:textId="77777777" w:rsidR="00126D22" w:rsidRPr="00126D22" w:rsidRDefault="00126D22" w:rsidP="00126D22">
            <w:pPr>
              <w:pStyle w:val="TableText"/>
            </w:pPr>
            <w:r w:rsidRPr="00126D22">
              <w:t>51</w:t>
            </w:r>
          </w:p>
        </w:tc>
      </w:tr>
      <w:tr w:rsidR="00126D22" w:rsidRPr="00126D22" w14:paraId="2404AF0B" w14:textId="77777777" w:rsidTr="00126D22">
        <w:tc>
          <w:tcPr>
            <w:tcW w:w="3532" w:type="pct"/>
            <w:shd w:val="clear" w:color="auto" w:fill="auto"/>
          </w:tcPr>
          <w:p w14:paraId="44BAA383" w14:textId="243FF03A" w:rsidR="00126D22" w:rsidRPr="00126D22" w:rsidRDefault="00126D22" w:rsidP="00126D22">
            <w:pPr>
              <w:pStyle w:val="TableText"/>
            </w:pPr>
            <w:r w:rsidRPr="00126D22">
              <w:t>Students</w:t>
            </w:r>
            <w:r w:rsidR="00BC5C0E">
              <w:t xml:space="preserve"> </w:t>
            </w:r>
            <w:r w:rsidRPr="00126D22">
              <w:t>from</w:t>
            </w:r>
            <w:r w:rsidR="00BC5C0E">
              <w:t xml:space="preserve"> </w:t>
            </w:r>
            <w:r w:rsidRPr="00126D22">
              <w:t>regional</w:t>
            </w:r>
            <w:r w:rsidR="00BC5C0E">
              <w:t xml:space="preserve"> </w:t>
            </w:r>
            <w:r w:rsidRPr="00126D22">
              <w:t>and</w:t>
            </w:r>
            <w:r w:rsidR="00BC5C0E">
              <w:t xml:space="preserve"> </w:t>
            </w:r>
            <w:r w:rsidRPr="00126D22">
              <w:t>remote</w:t>
            </w:r>
            <w:r w:rsidR="00BC5C0E">
              <w:t xml:space="preserve"> </w:t>
            </w:r>
            <w:r w:rsidRPr="00126D22">
              <w:t>backgrounds</w:t>
            </w:r>
          </w:p>
        </w:tc>
        <w:tc>
          <w:tcPr>
            <w:tcW w:w="1468" w:type="pct"/>
            <w:shd w:val="clear" w:color="auto" w:fill="auto"/>
          </w:tcPr>
          <w:p w14:paraId="471FA4DE" w14:textId="77777777" w:rsidR="00126D22" w:rsidRPr="00126D22" w:rsidRDefault="00126D22" w:rsidP="00126D22">
            <w:pPr>
              <w:pStyle w:val="TableText"/>
            </w:pPr>
            <w:r w:rsidRPr="00126D22">
              <w:t>41</w:t>
            </w:r>
          </w:p>
        </w:tc>
      </w:tr>
      <w:tr w:rsidR="00126D22" w:rsidRPr="00126D22" w14:paraId="1706F6B8" w14:textId="77777777" w:rsidTr="00126D22">
        <w:tc>
          <w:tcPr>
            <w:tcW w:w="3532" w:type="pct"/>
            <w:shd w:val="clear" w:color="auto" w:fill="auto"/>
          </w:tcPr>
          <w:p w14:paraId="62BBFD07" w14:textId="2A662669" w:rsidR="00126D22" w:rsidRPr="00126D22" w:rsidRDefault="00126D22" w:rsidP="00126D22">
            <w:pPr>
              <w:pStyle w:val="TableText"/>
            </w:pPr>
            <w:r w:rsidRPr="00126D22">
              <w:t>Student</w:t>
            </w:r>
            <w:r>
              <w:t>s</w:t>
            </w:r>
            <w:r w:rsidR="00BC5C0E">
              <w:t xml:space="preserve"> </w:t>
            </w:r>
            <w:r>
              <w:t>from</w:t>
            </w:r>
            <w:r w:rsidR="00BC5C0E">
              <w:t xml:space="preserve"> </w:t>
            </w:r>
            <w:r>
              <w:t>a</w:t>
            </w:r>
            <w:r w:rsidR="00BC5C0E">
              <w:t xml:space="preserve"> </w:t>
            </w:r>
            <w:r>
              <w:t>non-English</w:t>
            </w:r>
            <w:r w:rsidR="00BC5C0E">
              <w:t xml:space="preserve"> </w:t>
            </w:r>
            <w:r>
              <w:t>speaking</w:t>
            </w:r>
            <w:r w:rsidR="00BC5C0E">
              <w:t xml:space="preserve"> </w:t>
            </w:r>
            <w:r w:rsidRPr="00126D22">
              <w:t>background</w:t>
            </w:r>
          </w:p>
        </w:tc>
        <w:tc>
          <w:tcPr>
            <w:tcW w:w="1468" w:type="pct"/>
            <w:shd w:val="clear" w:color="auto" w:fill="auto"/>
          </w:tcPr>
          <w:p w14:paraId="60E6F30C" w14:textId="77777777" w:rsidR="00126D22" w:rsidRPr="00126D22" w:rsidRDefault="00126D22" w:rsidP="00126D22">
            <w:pPr>
              <w:pStyle w:val="TableText"/>
            </w:pPr>
            <w:r w:rsidRPr="00126D22">
              <w:t>35</w:t>
            </w:r>
          </w:p>
        </w:tc>
      </w:tr>
      <w:tr w:rsidR="00126D22" w:rsidRPr="00126D22" w14:paraId="3A847F59" w14:textId="77777777" w:rsidTr="001F7489">
        <w:trPr>
          <w:trHeight w:val="133"/>
        </w:trPr>
        <w:tc>
          <w:tcPr>
            <w:tcW w:w="3532" w:type="pct"/>
            <w:shd w:val="clear" w:color="auto" w:fill="auto"/>
          </w:tcPr>
          <w:p w14:paraId="01339EC7" w14:textId="1E1CDF13" w:rsidR="00126D22" w:rsidRPr="00126D22" w:rsidRDefault="00126D22" w:rsidP="00126D22">
            <w:pPr>
              <w:pStyle w:val="TableText"/>
            </w:pPr>
            <w:r>
              <w:t>Students</w:t>
            </w:r>
            <w:r w:rsidR="00BC5C0E">
              <w:t xml:space="preserve"> </w:t>
            </w:r>
            <w:r>
              <w:t>with</w:t>
            </w:r>
            <w:r w:rsidR="00BC5C0E">
              <w:t xml:space="preserve"> </w:t>
            </w:r>
            <w:r>
              <w:t>a</w:t>
            </w:r>
            <w:r w:rsidR="00BC5C0E">
              <w:t xml:space="preserve"> </w:t>
            </w:r>
            <w:r w:rsidRPr="00126D22">
              <w:t>disability</w:t>
            </w:r>
          </w:p>
        </w:tc>
        <w:tc>
          <w:tcPr>
            <w:tcW w:w="1468" w:type="pct"/>
            <w:shd w:val="clear" w:color="auto" w:fill="auto"/>
          </w:tcPr>
          <w:p w14:paraId="345EF908" w14:textId="77777777" w:rsidR="00126D22" w:rsidRPr="00126D22" w:rsidRDefault="00126D22" w:rsidP="00126D22">
            <w:pPr>
              <w:pStyle w:val="TableText"/>
            </w:pPr>
            <w:r w:rsidRPr="00126D22">
              <w:t>31</w:t>
            </w:r>
          </w:p>
        </w:tc>
      </w:tr>
      <w:tr w:rsidR="00126D22" w:rsidRPr="00126D22" w14:paraId="1A3B0420" w14:textId="77777777" w:rsidTr="00126D22">
        <w:tc>
          <w:tcPr>
            <w:tcW w:w="3532" w:type="pct"/>
            <w:shd w:val="clear" w:color="auto" w:fill="auto"/>
          </w:tcPr>
          <w:p w14:paraId="08165DB4" w14:textId="48952516" w:rsidR="00126D22" w:rsidRPr="00126D22" w:rsidRDefault="00126D22" w:rsidP="00126D22">
            <w:pPr>
              <w:pStyle w:val="TableText"/>
            </w:pPr>
            <w:r>
              <w:t>Women</w:t>
            </w:r>
            <w:r w:rsidR="00BC5C0E">
              <w:t xml:space="preserve"> </w:t>
            </w:r>
            <w:r>
              <w:t>in</w:t>
            </w:r>
            <w:r w:rsidR="00BC5C0E">
              <w:t xml:space="preserve"> </w:t>
            </w:r>
            <w:r>
              <w:t>non-traditional</w:t>
            </w:r>
            <w:r w:rsidR="00BC5C0E">
              <w:t xml:space="preserve"> </w:t>
            </w:r>
            <w:r w:rsidRPr="00126D22">
              <w:t>areas</w:t>
            </w:r>
          </w:p>
        </w:tc>
        <w:tc>
          <w:tcPr>
            <w:tcW w:w="1468" w:type="pct"/>
            <w:shd w:val="clear" w:color="auto" w:fill="auto"/>
          </w:tcPr>
          <w:p w14:paraId="5D156E72" w14:textId="77777777" w:rsidR="00126D22" w:rsidRPr="00126D22" w:rsidRDefault="00126D22" w:rsidP="00126D22">
            <w:pPr>
              <w:pStyle w:val="TableText"/>
            </w:pPr>
            <w:r w:rsidRPr="00126D22">
              <w:t>13</w:t>
            </w:r>
          </w:p>
        </w:tc>
      </w:tr>
      <w:tr w:rsidR="00126D22" w:rsidRPr="00126D22" w14:paraId="2BD29169" w14:textId="77777777" w:rsidTr="00126D22">
        <w:tc>
          <w:tcPr>
            <w:tcW w:w="3532" w:type="pct"/>
            <w:shd w:val="clear" w:color="auto" w:fill="auto"/>
          </w:tcPr>
          <w:p w14:paraId="651A0B00" w14:textId="0A29D899" w:rsidR="00126D22" w:rsidRPr="00126D22" w:rsidRDefault="00126D22" w:rsidP="00126D22">
            <w:pPr>
              <w:pStyle w:val="TableText"/>
            </w:pPr>
            <w:r w:rsidRPr="00126D22">
              <w:t>First-in-family</w:t>
            </w:r>
            <w:r w:rsidR="00BC5C0E">
              <w:t xml:space="preserve"> </w:t>
            </w:r>
            <w:r w:rsidRPr="00126D22">
              <w:t>students</w:t>
            </w:r>
          </w:p>
        </w:tc>
        <w:tc>
          <w:tcPr>
            <w:tcW w:w="1468" w:type="pct"/>
            <w:shd w:val="clear" w:color="auto" w:fill="auto"/>
          </w:tcPr>
          <w:p w14:paraId="3324F4DD" w14:textId="77777777" w:rsidR="00126D22" w:rsidRPr="00126D22" w:rsidRDefault="00126D22" w:rsidP="00126D22">
            <w:pPr>
              <w:pStyle w:val="TableText"/>
            </w:pPr>
            <w:r w:rsidRPr="00126D22">
              <w:t>45</w:t>
            </w:r>
          </w:p>
        </w:tc>
      </w:tr>
      <w:tr w:rsidR="00126D22" w:rsidRPr="00126D22" w14:paraId="12027B3C" w14:textId="77777777" w:rsidTr="00126D22">
        <w:tc>
          <w:tcPr>
            <w:tcW w:w="3532" w:type="pct"/>
            <w:shd w:val="clear" w:color="auto" w:fill="auto"/>
          </w:tcPr>
          <w:p w14:paraId="48213BCA" w14:textId="7015126B" w:rsidR="00126D22" w:rsidRPr="00126D22" w:rsidRDefault="00126D22" w:rsidP="00126D22">
            <w:pPr>
              <w:pStyle w:val="TableText"/>
            </w:pPr>
            <w:r w:rsidRPr="00126D22">
              <w:t>Mature</w:t>
            </w:r>
            <w:r w:rsidR="00BC5C0E">
              <w:t xml:space="preserve"> </w:t>
            </w:r>
            <w:r w:rsidRPr="00126D22">
              <w:t>aged</w:t>
            </w:r>
            <w:r w:rsidR="00BC5C0E">
              <w:t xml:space="preserve"> </w:t>
            </w:r>
            <w:r w:rsidRPr="00126D22">
              <w:t>students</w:t>
            </w:r>
          </w:p>
        </w:tc>
        <w:tc>
          <w:tcPr>
            <w:tcW w:w="1468" w:type="pct"/>
            <w:shd w:val="clear" w:color="auto" w:fill="auto"/>
          </w:tcPr>
          <w:p w14:paraId="3DFF9BA2" w14:textId="77777777" w:rsidR="00126D22" w:rsidRPr="00126D22" w:rsidRDefault="00126D22" w:rsidP="00126D22">
            <w:pPr>
              <w:pStyle w:val="TableText"/>
            </w:pPr>
            <w:r w:rsidRPr="00126D22">
              <w:t>32</w:t>
            </w:r>
          </w:p>
        </w:tc>
      </w:tr>
      <w:tr w:rsidR="00126D22" w:rsidRPr="00126D22" w14:paraId="6E46F148" w14:textId="77777777" w:rsidTr="00126D22">
        <w:tc>
          <w:tcPr>
            <w:tcW w:w="3532" w:type="pct"/>
            <w:shd w:val="clear" w:color="auto" w:fill="auto"/>
          </w:tcPr>
          <w:p w14:paraId="043E570F" w14:textId="22DC7F28" w:rsidR="00126D22" w:rsidRPr="00126D22" w:rsidRDefault="00126D22" w:rsidP="00126D22">
            <w:pPr>
              <w:pStyle w:val="TableText"/>
            </w:pPr>
            <w:r>
              <w:t>Students</w:t>
            </w:r>
            <w:r w:rsidR="00BC5C0E">
              <w:t xml:space="preserve"> </w:t>
            </w:r>
            <w:r>
              <w:t>from</w:t>
            </w:r>
            <w:r w:rsidR="00BC5C0E">
              <w:t xml:space="preserve"> </w:t>
            </w:r>
            <w:r w:rsidRPr="00126D22">
              <w:t>refugee</w:t>
            </w:r>
            <w:r w:rsidR="00BC5C0E">
              <w:t xml:space="preserve"> </w:t>
            </w:r>
            <w:r w:rsidRPr="00126D22">
              <w:t>backgrounds</w:t>
            </w:r>
          </w:p>
        </w:tc>
        <w:tc>
          <w:tcPr>
            <w:tcW w:w="1468" w:type="pct"/>
            <w:shd w:val="clear" w:color="auto" w:fill="auto"/>
          </w:tcPr>
          <w:p w14:paraId="669E9F02" w14:textId="77777777" w:rsidR="00126D22" w:rsidRPr="00126D22" w:rsidRDefault="00126D22" w:rsidP="00126D22">
            <w:pPr>
              <w:pStyle w:val="TableText"/>
            </w:pPr>
            <w:r w:rsidRPr="00126D22">
              <w:t>23</w:t>
            </w:r>
          </w:p>
        </w:tc>
      </w:tr>
      <w:tr w:rsidR="00126D22" w:rsidRPr="00126D22" w14:paraId="06433831" w14:textId="77777777" w:rsidTr="00126D22">
        <w:tc>
          <w:tcPr>
            <w:tcW w:w="3532" w:type="pct"/>
            <w:shd w:val="clear" w:color="auto" w:fill="auto"/>
          </w:tcPr>
          <w:p w14:paraId="32A34407" w14:textId="2AF3EEE3" w:rsidR="00126D22" w:rsidRPr="00126D22" w:rsidRDefault="00126D22" w:rsidP="00126D22">
            <w:pPr>
              <w:pStyle w:val="TableText"/>
            </w:pPr>
            <w:r w:rsidRPr="00126D22">
              <w:t>Low</w:t>
            </w:r>
            <w:r w:rsidR="00BC5C0E">
              <w:t xml:space="preserve"> </w:t>
            </w:r>
            <w:r w:rsidRPr="00126D22">
              <w:t>ATAR</w:t>
            </w:r>
            <w:r w:rsidR="006F4E85">
              <w:rPr>
                <w:rStyle w:val="FootnoteReference"/>
              </w:rPr>
              <w:footnoteReference w:id="4"/>
            </w:r>
            <w:r w:rsidR="00BC5C0E">
              <w:t xml:space="preserve"> </w:t>
            </w:r>
            <w:r w:rsidRPr="00126D22">
              <w:t>students</w:t>
            </w:r>
          </w:p>
        </w:tc>
        <w:tc>
          <w:tcPr>
            <w:tcW w:w="1468" w:type="pct"/>
            <w:shd w:val="clear" w:color="auto" w:fill="auto"/>
          </w:tcPr>
          <w:p w14:paraId="3C759789" w14:textId="77777777" w:rsidR="00126D22" w:rsidRPr="00126D22" w:rsidRDefault="00126D22" w:rsidP="00126D22">
            <w:pPr>
              <w:pStyle w:val="TableText"/>
            </w:pPr>
            <w:r w:rsidRPr="00126D22">
              <w:t>22</w:t>
            </w:r>
          </w:p>
        </w:tc>
      </w:tr>
      <w:tr w:rsidR="00126D22" w:rsidRPr="00126D22" w14:paraId="7ED4CEAE" w14:textId="77777777" w:rsidTr="00126D22">
        <w:tc>
          <w:tcPr>
            <w:tcW w:w="3532" w:type="pct"/>
            <w:shd w:val="clear" w:color="auto" w:fill="auto"/>
          </w:tcPr>
          <w:p w14:paraId="5BCF65F9" w14:textId="4F696760" w:rsidR="00126D22" w:rsidRPr="00126D22" w:rsidRDefault="00126D22" w:rsidP="00126D22">
            <w:pPr>
              <w:pStyle w:val="TableText"/>
            </w:pPr>
            <w:r w:rsidRPr="00126D22">
              <w:t>Pasifika</w:t>
            </w:r>
            <w:r w:rsidR="00BC5C0E">
              <w:t xml:space="preserve"> </w:t>
            </w:r>
            <w:r w:rsidRPr="00126D22">
              <w:t>students</w:t>
            </w:r>
          </w:p>
        </w:tc>
        <w:tc>
          <w:tcPr>
            <w:tcW w:w="1468" w:type="pct"/>
            <w:shd w:val="clear" w:color="auto" w:fill="auto"/>
          </w:tcPr>
          <w:p w14:paraId="3E87E7CF" w14:textId="77777777" w:rsidR="00126D22" w:rsidRPr="00126D22" w:rsidRDefault="00126D22" w:rsidP="00126D22">
            <w:pPr>
              <w:pStyle w:val="TableText"/>
            </w:pPr>
            <w:r w:rsidRPr="00126D22">
              <w:t>15</w:t>
            </w:r>
          </w:p>
        </w:tc>
      </w:tr>
    </w:tbl>
    <w:p w14:paraId="6A87816A" w14:textId="77777777" w:rsidR="00126D22" w:rsidRDefault="00126D22" w:rsidP="003E5E65">
      <w:pPr>
        <w:rPr>
          <w:lang w:val="en-US"/>
        </w:rPr>
      </w:pPr>
    </w:p>
    <w:p w14:paraId="4DE1E616" w14:textId="3BE7AB21" w:rsidR="00A43A13" w:rsidRPr="00A43A13" w:rsidRDefault="00A43A13" w:rsidP="00A43A13">
      <w:pPr>
        <w:pStyle w:val="Heading2"/>
        <w:rPr>
          <w:lang w:val="en-US"/>
        </w:rPr>
      </w:pPr>
      <w:bookmarkStart w:id="33" w:name="_Toc505671714"/>
      <w:r w:rsidRPr="00A43A13">
        <w:rPr>
          <w:lang w:val="en-US"/>
        </w:rPr>
        <w:t>1.5</w:t>
      </w:r>
      <w:r w:rsidR="00BC5C0E">
        <w:rPr>
          <w:lang w:val="en-US"/>
        </w:rPr>
        <w:t xml:space="preserve"> </w:t>
      </w:r>
      <w:r w:rsidRPr="00A43A13">
        <w:rPr>
          <w:lang w:val="en-US"/>
        </w:rPr>
        <w:t>Evaluation</w:t>
      </w:r>
      <w:r w:rsidR="00BC5C0E">
        <w:rPr>
          <w:lang w:val="en-US"/>
        </w:rPr>
        <w:t xml:space="preserve"> </w:t>
      </w:r>
      <w:r w:rsidRPr="00A43A13">
        <w:rPr>
          <w:lang w:val="en-US"/>
        </w:rPr>
        <w:t>of</w:t>
      </w:r>
      <w:r w:rsidR="00BC5C0E">
        <w:rPr>
          <w:lang w:val="en-US"/>
        </w:rPr>
        <w:t xml:space="preserve"> </w:t>
      </w:r>
      <w:r w:rsidRPr="00A43A13">
        <w:rPr>
          <w:lang w:val="en-US"/>
        </w:rPr>
        <w:t>Equity</w:t>
      </w:r>
      <w:r w:rsidR="00BC5C0E">
        <w:rPr>
          <w:lang w:val="en-US"/>
        </w:rPr>
        <w:t xml:space="preserve"> </w:t>
      </w:r>
      <w:r w:rsidRPr="00A43A13">
        <w:rPr>
          <w:lang w:val="en-US"/>
        </w:rPr>
        <w:t>Initiatives</w:t>
      </w:r>
      <w:bookmarkEnd w:id="33"/>
    </w:p>
    <w:p w14:paraId="6E44A944" w14:textId="61A4C90F" w:rsidR="00A43A13" w:rsidRPr="00A43A13" w:rsidRDefault="00A43A13" w:rsidP="00A43A13">
      <w:pPr>
        <w:rPr>
          <w:lang w:val="en-US"/>
        </w:rPr>
      </w:pPr>
      <w:r w:rsidRPr="00A43A13">
        <w:rPr>
          <w:lang w:val="en-US"/>
        </w:rPr>
        <w:t>The</w:t>
      </w:r>
      <w:r w:rsidR="00BC5C0E">
        <w:rPr>
          <w:lang w:val="en-US"/>
        </w:rPr>
        <w:t xml:space="preserve"> </w:t>
      </w:r>
      <w:r w:rsidRPr="00A43A13">
        <w:rPr>
          <w:lang w:val="en-US"/>
        </w:rPr>
        <w:t>evaluation</w:t>
      </w:r>
      <w:r w:rsidR="00BC5C0E">
        <w:rPr>
          <w:lang w:val="en-US"/>
        </w:rPr>
        <w:t xml:space="preserve"> </w:t>
      </w:r>
      <w:r w:rsidRPr="00A43A13">
        <w:rPr>
          <w:lang w:val="en-US"/>
        </w:rPr>
        <w:t>of</w:t>
      </w:r>
      <w:r w:rsidR="00BC5C0E">
        <w:rPr>
          <w:lang w:val="en-US"/>
        </w:rPr>
        <w:t xml:space="preserve"> </w:t>
      </w:r>
      <w:r w:rsidRPr="00A43A13">
        <w:rPr>
          <w:lang w:val="en-US"/>
        </w:rPr>
        <w:t>equity</w:t>
      </w:r>
      <w:r w:rsidR="00BC5C0E">
        <w:rPr>
          <w:lang w:val="en-US"/>
        </w:rPr>
        <w:t xml:space="preserve"> </w:t>
      </w:r>
      <w:r w:rsidRPr="00A43A13">
        <w:rPr>
          <w:lang w:val="en-US"/>
        </w:rPr>
        <w:t>initiatives</w:t>
      </w:r>
      <w:r w:rsidR="00BC5C0E">
        <w:rPr>
          <w:lang w:val="en-US"/>
        </w:rPr>
        <w:t xml:space="preserve"> </w:t>
      </w:r>
      <w:r w:rsidRPr="00A43A13">
        <w:rPr>
          <w:lang w:val="en-US"/>
        </w:rPr>
        <w:t>is</w:t>
      </w:r>
      <w:r w:rsidR="00BC5C0E">
        <w:rPr>
          <w:lang w:val="en-US"/>
        </w:rPr>
        <w:t xml:space="preserve"> </w:t>
      </w:r>
      <w:r w:rsidRPr="00A43A13">
        <w:rPr>
          <w:lang w:val="en-US"/>
        </w:rPr>
        <w:t>complex</w:t>
      </w:r>
      <w:r w:rsidR="00BC5C0E">
        <w:rPr>
          <w:lang w:val="en-US"/>
        </w:rPr>
        <w:t xml:space="preserve"> </w:t>
      </w:r>
      <w:r w:rsidRPr="00A43A13">
        <w:rPr>
          <w:lang w:val="en-US"/>
        </w:rPr>
        <w:t>given</w:t>
      </w:r>
      <w:r w:rsidR="00BC5C0E">
        <w:rPr>
          <w:lang w:val="en-US"/>
        </w:rPr>
        <w:t xml:space="preserve"> </w:t>
      </w:r>
      <w:r w:rsidRPr="00A43A13">
        <w:rPr>
          <w:lang w:val="en-US"/>
        </w:rPr>
        <w:t>limitations</w:t>
      </w:r>
      <w:r w:rsidR="00BC5C0E">
        <w:rPr>
          <w:lang w:val="en-US"/>
        </w:rPr>
        <w:t xml:space="preserve"> </w:t>
      </w:r>
      <w:r w:rsidRPr="00A43A13">
        <w:rPr>
          <w:lang w:val="en-US"/>
        </w:rPr>
        <w:t>of</w:t>
      </w:r>
      <w:r w:rsidR="00BC5C0E">
        <w:rPr>
          <w:lang w:val="en-US"/>
        </w:rPr>
        <w:t xml:space="preserve"> </w:t>
      </w:r>
      <w:r w:rsidRPr="00A43A13">
        <w:rPr>
          <w:lang w:val="en-US"/>
        </w:rPr>
        <w:t>measurement</w:t>
      </w:r>
      <w:r w:rsidR="00BC5C0E">
        <w:rPr>
          <w:lang w:val="en-US"/>
        </w:rPr>
        <w:t xml:space="preserve"> </w:t>
      </w:r>
      <w:r w:rsidRPr="00A43A13">
        <w:rPr>
          <w:lang w:val="en-US"/>
        </w:rPr>
        <w:t>in</w:t>
      </w:r>
      <w:r w:rsidR="00BC5C0E">
        <w:rPr>
          <w:lang w:val="en-US"/>
        </w:rPr>
        <w:t xml:space="preserve"> </w:t>
      </w:r>
      <w:r w:rsidRPr="00A43A13">
        <w:rPr>
          <w:lang w:val="en-US"/>
        </w:rPr>
        <w:t>this</w:t>
      </w:r>
      <w:r w:rsidR="00BC5C0E">
        <w:rPr>
          <w:lang w:val="en-US"/>
        </w:rPr>
        <w:t xml:space="preserve"> </w:t>
      </w:r>
      <w:r w:rsidRPr="00A43A13">
        <w:rPr>
          <w:lang w:val="en-US"/>
        </w:rPr>
        <w:t>domain</w:t>
      </w:r>
      <w:r w:rsidR="00BC5C0E">
        <w:rPr>
          <w:lang w:val="en-US"/>
        </w:rPr>
        <w:t xml:space="preserve"> </w:t>
      </w:r>
      <w:r w:rsidRPr="00A43A13">
        <w:rPr>
          <w:lang w:val="en-US"/>
        </w:rPr>
        <w:t>of</w:t>
      </w:r>
      <w:r w:rsidR="00BC5C0E">
        <w:rPr>
          <w:lang w:val="en-US"/>
        </w:rPr>
        <w:t xml:space="preserve"> </w:t>
      </w:r>
      <w:r w:rsidRPr="00A43A13">
        <w:rPr>
          <w:lang w:val="en-US"/>
        </w:rPr>
        <w:t>social</w:t>
      </w:r>
      <w:r w:rsidR="00BC5C0E">
        <w:rPr>
          <w:lang w:val="en-US"/>
        </w:rPr>
        <w:t xml:space="preserve"> </w:t>
      </w:r>
      <w:r w:rsidRPr="00A43A13">
        <w:rPr>
          <w:lang w:val="en-US"/>
        </w:rPr>
        <w:t>activity.</w:t>
      </w:r>
      <w:r w:rsidR="00BC5C0E">
        <w:rPr>
          <w:lang w:val="en-US"/>
        </w:rPr>
        <w:t xml:space="preserve"> </w:t>
      </w:r>
      <w:r w:rsidRPr="00A43A13">
        <w:rPr>
          <w:lang w:val="en-US"/>
        </w:rPr>
        <w:t>As</w:t>
      </w:r>
      <w:r w:rsidR="00BC5C0E">
        <w:rPr>
          <w:lang w:val="en-US"/>
        </w:rPr>
        <w:t xml:space="preserve"> </w:t>
      </w:r>
      <w:r w:rsidRPr="00A43A13">
        <w:rPr>
          <w:lang w:val="en-US"/>
        </w:rPr>
        <w:t>Mayne</w:t>
      </w:r>
      <w:r w:rsidR="00BC5C0E">
        <w:rPr>
          <w:lang w:val="en-US"/>
        </w:rPr>
        <w:t xml:space="preserve"> </w:t>
      </w:r>
      <w:r w:rsidRPr="00A43A13">
        <w:rPr>
          <w:lang w:val="en-US"/>
        </w:rPr>
        <w:t>(2001)</w:t>
      </w:r>
      <w:r w:rsidR="00BC5C0E">
        <w:rPr>
          <w:lang w:val="en-US"/>
        </w:rPr>
        <w:t xml:space="preserve"> </w:t>
      </w:r>
      <w:r w:rsidRPr="00A43A13">
        <w:rPr>
          <w:lang w:val="en-US"/>
        </w:rPr>
        <w:t>notes:</w:t>
      </w:r>
    </w:p>
    <w:p w14:paraId="5B1E7649" w14:textId="1CB2D605" w:rsidR="00A43A13" w:rsidRPr="00A43A13" w:rsidRDefault="00A43A13" w:rsidP="00E938CC">
      <w:pPr>
        <w:pStyle w:val="Quote"/>
        <w:rPr>
          <w:lang w:val="en-US"/>
        </w:rPr>
      </w:pPr>
      <w:r w:rsidRPr="00A43A13">
        <w:rPr>
          <w:lang w:val="en-US"/>
        </w:rPr>
        <w:t>…Measurement</w:t>
      </w:r>
      <w:r w:rsidR="00BC5C0E">
        <w:rPr>
          <w:lang w:val="en-US"/>
        </w:rPr>
        <w:t xml:space="preserve"> </w:t>
      </w:r>
      <w:r w:rsidRPr="00A43A13">
        <w:rPr>
          <w:lang w:val="en-US"/>
        </w:rPr>
        <w:t>in</w:t>
      </w:r>
      <w:r w:rsidR="00BC5C0E">
        <w:rPr>
          <w:lang w:val="en-US"/>
        </w:rPr>
        <w:t xml:space="preserve"> </w:t>
      </w:r>
      <w:r w:rsidRPr="00A43A13">
        <w:rPr>
          <w:lang w:val="en-US"/>
        </w:rPr>
        <w:t>the</w:t>
      </w:r>
      <w:r w:rsidR="00BC5C0E">
        <w:rPr>
          <w:lang w:val="en-US"/>
        </w:rPr>
        <w:t xml:space="preserve"> </w:t>
      </w:r>
      <w:r w:rsidRPr="00A43A13">
        <w:rPr>
          <w:lang w:val="en-US"/>
        </w:rPr>
        <w:t>public</w:t>
      </w:r>
      <w:r w:rsidR="00BC5C0E">
        <w:rPr>
          <w:lang w:val="en-US"/>
        </w:rPr>
        <w:t xml:space="preserve"> </w:t>
      </w:r>
      <w:r w:rsidRPr="00A43A13">
        <w:rPr>
          <w:lang w:val="en-US"/>
        </w:rPr>
        <w:t>sector</w:t>
      </w:r>
      <w:r w:rsidR="00BC5C0E">
        <w:rPr>
          <w:lang w:val="en-US"/>
        </w:rPr>
        <w:t xml:space="preserve"> </w:t>
      </w:r>
      <w:r w:rsidRPr="00A43A13">
        <w:rPr>
          <w:lang w:val="en-US"/>
        </w:rPr>
        <w:t>is</w:t>
      </w:r>
      <w:r w:rsidR="00BC5C0E">
        <w:rPr>
          <w:lang w:val="en-US"/>
        </w:rPr>
        <w:t xml:space="preserve"> </w:t>
      </w:r>
      <w:r w:rsidRPr="00A43A13">
        <w:rPr>
          <w:lang w:val="en-US"/>
        </w:rPr>
        <w:t>less</w:t>
      </w:r>
      <w:r w:rsidR="00BC5C0E">
        <w:rPr>
          <w:lang w:val="en-US"/>
        </w:rPr>
        <w:t xml:space="preserve"> </w:t>
      </w:r>
      <w:r w:rsidRPr="00A43A13">
        <w:rPr>
          <w:lang w:val="en-US"/>
        </w:rPr>
        <w:t>about</w:t>
      </w:r>
      <w:r w:rsidR="00BC5C0E">
        <w:rPr>
          <w:lang w:val="en-US"/>
        </w:rPr>
        <w:t xml:space="preserve"> </w:t>
      </w:r>
      <w:r w:rsidRPr="00A43A13">
        <w:rPr>
          <w:lang w:val="en-US"/>
        </w:rPr>
        <w:t>precision</w:t>
      </w:r>
      <w:r w:rsidR="00BC5C0E">
        <w:rPr>
          <w:lang w:val="en-US"/>
        </w:rPr>
        <w:t xml:space="preserve"> </w:t>
      </w:r>
      <w:r w:rsidRPr="00A43A13">
        <w:rPr>
          <w:lang w:val="en-US"/>
        </w:rPr>
        <w:t>and</w:t>
      </w:r>
      <w:r w:rsidR="00BC5C0E">
        <w:rPr>
          <w:lang w:val="en-US"/>
        </w:rPr>
        <w:t xml:space="preserve"> </w:t>
      </w:r>
      <w:r w:rsidRPr="00A43A13">
        <w:rPr>
          <w:lang w:val="en-US"/>
        </w:rPr>
        <w:t>more</w:t>
      </w:r>
      <w:r w:rsidR="00BC5C0E">
        <w:rPr>
          <w:lang w:val="en-US"/>
        </w:rPr>
        <w:t xml:space="preserve"> </w:t>
      </w:r>
      <w:r w:rsidRPr="00A43A13">
        <w:rPr>
          <w:lang w:val="en-US"/>
        </w:rPr>
        <w:t>about</w:t>
      </w:r>
      <w:r w:rsidR="00BC5C0E">
        <w:rPr>
          <w:lang w:val="en-US"/>
        </w:rPr>
        <w:t xml:space="preserve"> </w:t>
      </w:r>
      <w:r w:rsidRPr="00A43A13">
        <w:rPr>
          <w:lang w:val="en-US"/>
        </w:rPr>
        <w:t>increasing</w:t>
      </w:r>
      <w:r w:rsidR="00BC5C0E">
        <w:rPr>
          <w:lang w:val="en-US"/>
        </w:rPr>
        <w:t xml:space="preserve"> </w:t>
      </w:r>
      <w:r w:rsidRPr="00A43A13">
        <w:rPr>
          <w:lang w:val="en-US"/>
        </w:rPr>
        <w:t>understanding</w:t>
      </w:r>
      <w:r w:rsidR="00BC5C0E">
        <w:rPr>
          <w:lang w:val="en-US"/>
        </w:rPr>
        <w:t xml:space="preserve"> </w:t>
      </w:r>
      <w:r w:rsidRPr="00A43A13">
        <w:rPr>
          <w:lang w:val="en-US"/>
        </w:rPr>
        <w:t>and</w:t>
      </w:r>
      <w:r w:rsidR="00BC5C0E">
        <w:rPr>
          <w:lang w:val="en-US"/>
        </w:rPr>
        <w:t xml:space="preserve"> </w:t>
      </w:r>
      <w:r w:rsidRPr="00A43A13">
        <w:rPr>
          <w:lang w:val="en-US"/>
        </w:rPr>
        <w:t>knowledge.</w:t>
      </w:r>
      <w:r w:rsidR="00BC5C0E">
        <w:rPr>
          <w:lang w:val="en-US"/>
        </w:rPr>
        <w:t xml:space="preserve"> </w:t>
      </w:r>
      <w:r w:rsidRPr="00A43A13">
        <w:rPr>
          <w:lang w:val="en-US"/>
        </w:rPr>
        <w:t>We</w:t>
      </w:r>
      <w:r w:rsidR="00BC5C0E">
        <w:rPr>
          <w:lang w:val="en-US"/>
        </w:rPr>
        <w:t xml:space="preserve"> </w:t>
      </w:r>
      <w:r w:rsidRPr="00A43A13">
        <w:rPr>
          <w:lang w:val="en-US"/>
        </w:rPr>
        <w:t>can</w:t>
      </w:r>
      <w:r w:rsidR="00BC5C0E">
        <w:rPr>
          <w:lang w:val="en-US"/>
        </w:rPr>
        <w:t xml:space="preserve"> </w:t>
      </w:r>
      <w:r w:rsidRPr="00A43A13">
        <w:rPr>
          <w:lang w:val="en-US"/>
        </w:rPr>
        <w:t>almost</w:t>
      </w:r>
      <w:r w:rsidR="00BC5C0E">
        <w:rPr>
          <w:lang w:val="en-US"/>
        </w:rPr>
        <w:t xml:space="preserve"> </w:t>
      </w:r>
      <w:r w:rsidRPr="00A43A13">
        <w:rPr>
          <w:lang w:val="en-US"/>
        </w:rPr>
        <w:t>always</w:t>
      </w:r>
      <w:r w:rsidR="00BC5C0E">
        <w:rPr>
          <w:lang w:val="en-US"/>
        </w:rPr>
        <w:t xml:space="preserve"> </w:t>
      </w:r>
      <w:r w:rsidRPr="00A43A13">
        <w:rPr>
          <w:lang w:val="en-US"/>
        </w:rPr>
        <w:t>gather</w:t>
      </w:r>
      <w:r w:rsidR="00BC5C0E">
        <w:rPr>
          <w:lang w:val="en-US"/>
        </w:rPr>
        <w:t xml:space="preserve"> </w:t>
      </w:r>
      <w:r w:rsidRPr="00A43A13">
        <w:rPr>
          <w:lang w:val="en-US"/>
        </w:rPr>
        <w:t>additional</w:t>
      </w:r>
      <w:r w:rsidR="00BC5C0E">
        <w:rPr>
          <w:lang w:val="en-US"/>
        </w:rPr>
        <w:t xml:space="preserve"> </w:t>
      </w:r>
      <w:r w:rsidRPr="00A43A13">
        <w:rPr>
          <w:lang w:val="en-US"/>
        </w:rPr>
        <w:t>data</w:t>
      </w:r>
      <w:r w:rsidR="00BC5C0E">
        <w:rPr>
          <w:lang w:val="en-US"/>
        </w:rPr>
        <w:t xml:space="preserve"> </w:t>
      </w:r>
      <w:r w:rsidRPr="00A43A13">
        <w:rPr>
          <w:lang w:val="en-US"/>
        </w:rPr>
        <w:t>and</w:t>
      </w:r>
      <w:r w:rsidR="00BC5C0E">
        <w:rPr>
          <w:lang w:val="en-US"/>
        </w:rPr>
        <w:t xml:space="preserve"> </w:t>
      </w:r>
      <w:r w:rsidRPr="00A43A13">
        <w:rPr>
          <w:lang w:val="en-US"/>
        </w:rPr>
        <w:t>information</w:t>
      </w:r>
      <w:r w:rsidR="00BC5C0E">
        <w:rPr>
          <w:lang w:val="en-US"/>
        </w:rPr>
        <w:t xml:space="preserve"> </w:t>
      </w:r>
      <w:r w:rsidRPr="00A43A13">
        <w:rPr>
          <w:lang w:val="en-US"/>
        </w:rPr>
        <w:t>that</w:t>
      </w:r>
      <w:r w:rsidR="00BC5C0E">
        <w:rPr>
          <w:lang w:val="en-US"/>
        </w:rPr>
        <w:t xml:space="preserve"> </w:t>
      </w:r>
      <w:r w:rsidRPr="00A43A13">
        <w:rPr>
          <w:lang w:val="en-US"/>
        </w:rPr>
        <w:t>will</w:t>
      </w:r>
      <w:r w:rsidR="00BC5C0E">
        <w:rPr>
          <w:lang w:val="en-US"/>
        </w:rPr>
        <w:t xml:space="preserve"> </w:t>
      </w:r>
      <w:r w:rsidRPr="00A43A13">
        <w:rPr>
          <w:lang w:val="en-US"/>
        </w:rPr>
        <w:t>increase</w:t>
      </w:r>
      <w:r w:rsidR="00BC5C0E">
        <w:rPr>
          <w:lang w:val="en-US"/>
        </w:rPr>
        <w:t xml:space="preserve"> </w:t>
      </w:r>
      <w:r w:rsidRPr="00A43A13">
        <w:rPr>
          <w:lang w:val="en-US"/>
        </w:rPr>
        <w:t>our</w:t>
      </w:r>
      <w:r w:rsidR="00BC5C0E">
        <w:rPr>
          <w:lang w:val="en-US"/>
        </w:rPr>
        <w:t xml:space="preserve"> </w:t>
      </w:r>
      <w:r w:rsidRPr="00A43A13">
        <w:rPr>
          <w:lang w:val="en-US"/>
        </w:rPr>
        <w:t>understanding</w:t>
      </w:r>
      <w:r w:rsidR="00BC5C0E">
        <w:rPr>
          <w:lang w:val="en-US"/>
        </w:rPr>
        <w:t xml:space="preserve"> </w:t>
      </w:r>
      <w:r w:rsidRPr="00A43A13">
        <w:rPr>
          <w:lang w:val="en-US"/>
        </w:rPr>
        <w:t>about</w:t>
      </w:r>
      <w:r w:rsidR="00BC5C0E">
        <w:rPr>
          <w:lang w:val="en-US"/>
        </w:rPr>
        <w:t xml:space="preserve"> </w:t>
      </w:r>
      <w:r w:rsidRPr="00A43A13">
        <w:rPr>
          <w:lang w:val="en-US"/>
        </w:rPr>
        <w:t>a</w:t>
      </w:r>
      <w:r w:rsidR="00BC5C0E">
        <w:rPr>
          <w:lang w:val="en-US"/>
        </w:rPr>
        <w:t xml:space="preserve"> </w:t>
      </w:r>
      <w:r w:rsidRPr="00A43A13">
        <w:rPr>
          <w:lang w:val="en-US"/>
        </w:rPr>
        <w:t>program</w:t>
      </w:r>
      <w:r w:rsidR="00BC5C0E">
        <w:rPr>
          <w:lang w:val="en-US"/>
        </w:rPr>
        <w:t xml:space="preserve"> </w:t>
      </w:r>
      <w:r w:rsidRPr="00A43A13">
        <w:rPr>
          <w:lang w:val="en-US"/>
        </w:rPr>
        <w:t>and</w:t>
      </w:r>
      <w:r w:rsidR="00BC5C0E">
        <w:rPr>
          <w:lang w:val="en-US"/>
        </w:rPr>
        <w:t xml:space="preserve"> </w:t>
      </w:r>
      <w:r w:rsidRPr="00A43A13">
        <w:rPr>
          <w:lang w:val="en-US"/>
        </w:rPr>
        <w:t>its</w:t>
      </w:r>
      <w:r w:rsidR="00BC5C0E">
        <w:rPr>
          <w:lang w:val="en-US"/>
        </w:rPr>
        <w:t xml:space="preserve"> </w:t>
      </w:r>
      <w:r w:rsidRPr="00A43A13">
        <w:rPr>
          <w:lang w:val="en-US"/>
        </w:rPr>
        <w:t>impacts,</w:t>
      </w:r>
      <w:r w:rsidR="00BC5C0E">
        <w:rPr>
          <w:lang w:val="en-US"/>
        </w:rPr>
        <w:t xml:space="preserve"> </w:t>
      </w:r>
      <w:r w:rsidRPr="00A43A13">
        <w:rPr>
          <w:lang w:val="en-US"/>
        </w:rPr>
        <w:t>even</w:t>
      </w:r>
      <w:r w:rsidR="00BC5C0E">
        <w:rPr>
          <w:lang w:val="en-US"/>
        </w:rPr>
        <w:t xml:space="preserve"> </w:t>
      </w:r>
      <w:r w:rsidRPr="00A43A13">
        <w:rPr>
          <w:lang w:val="en-US"/>
        </w:rPr>
        <w:t>if</w:t>
      </w:r>
      <w:r w:rsidR="00BC5C0E">
        <w:rPr>
          <w:lang w:val="en-US"/>
        </w:rPr>
        <w:t xml:space="preserve"> </w:t>
      </w:r>
      <w:r w:rsidRPr="00A43A13">
        <w:rPr>
          <w:lang w:val="en-US"/>
        </w:rPr>
        <w:t>we</w:t>
      </w:r>
      <w:r w:rsidR="00BC5C0E">
        <w:rPr>
          <w:lang w:val="en-US"/>
        </w:rPr>
        <w:t xml:space="preserve"> </w:t>
      </w:r>
      <w:r w:rsidRPr="00A43A13">
        <w:rPr>
          <w:lang w:val="en-US"/>
        </w:rPr>
        <w:t>cannot</w:t>
      </w:r>
      <w:r w:rsidR="00BC5C0E">
        <w:rPr>
          <w:lang w:val="en-US"/>
        </w:rPr>
        <w:t xml:space="preserve"> </w:t>
      </w:r>
      <w:r w:rsidRPr="00A43A13">
        <w:rPr>
          <w:lang w:val="en-US"/>
        </w:rPr>
        <w:t>‘prove’</w:t>
      </w:r>
      <w:r w:rsidR="00BC5C0E">
        <w:rPr>
          <w:lang w:val="en-US"/>
        </w:rPr>
        <w:t xml:space="preserve"> </w:t>
      </w:r>
      <w:r w:rsidRPr="00A43A13">
        <w:rPr>
          <w:lang w:val="en-US"/>
        </w:rPr>
        <w:t>thi</w:t>
      </w:r>
      <w:r w:rsidR="00E938CC">
        <w:rPr>
          <w:lang w:val="en-US"/>
        </w:rPr>
        <w:t>ngs</w:t>
      </w:r>
      <w:r w:rsidR="00BC5C0E">
        <w:rPr>
          <w:lang w:val="en-US"/>
        </w:rPr>
        <w:t xml:space="preserve"> </w:t>
      </w:r>
      <w:r w:rsidR="00E938CC">
        <w:rPr>
          <w:lang w:val="en-US"/>
        </w:rPr>
        <w:t>in</w:t>
      </w:r>
      <w:r w:rsidR="00BC5C0E">
        <w:rPr>
          <w:lang w:val="en-US"/>
        </w:rPr>
        <w:t xml:space="preserve"> </w:t>
      </w:r>
      <w:r w:rsidR="00E938CC">
        <w:rPr>
          <w:lang w:val="en-US"/>
        </w:rPr>
        <w:t>an</w:t>
      </w:r>
      <w:r w:rsidR="00BC5C0E">
        <w:rPr>
          <w:lang w:val="en-US"/>
        </w:rPr>
        <w:t xml:space="preserve"> </w:t>
      </w:r>
      <w:r w:rsidR="00E938CC">
        <w:rPr>
          <w:lang w:val="en-US"/>
        </w:rPr>
        <w:t>absolute</w:t>
      </w:r>
      <w:r w:rsidR="00BC5C0E">
        <w:rPr>
          <w:lang w:val="en-US"/>
        </w:rPr>
        <w:t xml:space="preserve"> </w:t>
      </w:r>
      <w:r w:rsidR="00E938CC">
        <w:rPr>
          <w:lang w:val="en-US"/>
        </w:rPr>
        <w:t>sense.</w:t>
      </w:r>
      <w:r w:rsidR="00BC5C0E">
        <w:rPr>
          <w:lang w:val="en-US"/>
        </w:rPr>
        <w:t xml:space="preserve"> </w:t>
      </w:r>
      <w:r w:rsidR="00E938CC" w:rsidRPr="00E938CC">
        <w:rPr>
          <w:i w:val="0"/>
          <w:lang w:val="en-US"/>
        </w:rPr>
        <w:t>(p.</w:t>
      </w:r>
      <w:r w:rsidR="00BC5C0E">
        <w:rPr>
          <w:i w:val="0"/>
          <w:lang w:val="en-US"/>
        </w:rPr>
        <w:t xml:space="preserve"> </w:t>
      </w:r>
      <w:r w:rsidR="00E938CC" w:rsidRPr="00E938CC">
        <w:rPr>
          <w:i w:val="0"/>
          <w:lang w:val="en-US"/>
        </w:rPr>
        <w:t>6)</w:t>
      </w:r>
    </w:p>
    <w:p w14:paraId="3AACAD9B" w14:textId="702C0A5F" w:rsidR="00A43A13" w:rsidRPr="00A43A13" w:rsidRDefault="00A43A13" w:rsidP="00A43A13">
      <w:pPr>
        <w:rPr>
          <w:lang w:val="en-US"/>
        </w:rPr>
      </w:pPr>
      <w:r w:rsidRPr="00A43A13">
        <w:rPr>
          <w:lang w:val="en-US"/>
        </w:rPr>
        <w:t>An</w:t>
      </w:r>
      <w:r w:rsidR="00BC5C0E">
        <w:rPr>
          <w:lang w:val="en-US"/>
        </w:rPr>
        <w:t xml:space="preserve"> </w:t>
      </w:r>
      <w:r w:rsidRPr="00A43A13">
        <w:rPr>
          <w:lang w:val="en-US"/>
        </w:rPr>
        <w:t>important</w:t>
      </w:r>
      <w:r w:rsidR="00BC5C0E">
        <w:rPr>
          <w:lang w:val="en-US"/>
        </w:rPr>
        <w:t xml:space="preserve"> </w:t>
      </w:r>
      <w:r w:rsidRPr="00A43A13">
        <w:rPr>
          <w:lang w:val="en-US"/>
        </w:rPr>
        <w:t>aspect</w:t>
      </w:r>
      <w:r w:rsidR="00BC5C0E">
        <w:rPr>
          <w:lang w:val="en-US"/>
        </w:rPr>
        <w:t xml:space="preserve"> </w:t>
      </w:r>
      <w:r w:rsidRPr="00A43A13">
        <w:rPr>
          <w:lang w:val="en-US"/>
        </w:rPr>
        <w:t>of</w:t>
      </w:r>
      <w:r w:rsidR="00BC5C0E">
        <w:rPr>
          <w:lang w:val="en-US"/>
        </w:rPr>
        <w:t xml:space="preserve"> </w:t>
      </w:r>
      <w:r w:rsidRPr="00A43A13">
        <w:rPr>
          <w:lang w:val="en-US"/>
        </w:rPr>
        <w:t>the</w:t>
      </w:r>
      <w:r w:rsidR="00BC5C0E">
        <w:rPr>
          <w:lang w:val="en-US"/>
        </w:rPr>
        <w:t xml:space="preserve"> </w:t>
      </w:r>
      <w:r w:rsidRPr="00A43A13">
        <w:rPr>
          <w:lang w:val="en-US"/>
        </w:rPr>
        <w:t>evaluation</w:t>
      </w:r>
      <w:r w:rsidR="00BC5C0E">
        <w:rPr>
          <w:lang w:val="en-US"/>
        </w:rPr>
        <w:t xml:space="preserve"> </w:t>
      </w:r>
      <w:r w:rsidRPr="00A43A13">
        <w:rPr>
          <w:lang w:val="en-US"/>
        </w:rPr>
        <w:t>of</w:t>
      </w:r>
      <w:r w:rsidR="00BC5C0E">
        <w:rPr>
          <w:lang w:val="en-US"/>
        </w:rPr>
        <w:t xml:space="preserve"> </w:t>
      </w:r>
      <w:r w:rsidRPr="00A43A13">
        <w:rPr>
          <w:lang w:val="en-US"/>
        </w:rPr>
        <w:t>equity</w:t>
      </w:r>
      <w:r w:rsidR="00BC5C0E">
        <w:rPr>
          <w:lang w:val="en-US"/>
        </w:rPr>
        <w:t xml:space="preserve"> </w:t>
      </w:r>
      <w:r w:rsidRPr="00A43A13">
        <w:rPr>
          <w:lang w:val="en-US"/>
        </w:rPr>
        <w:t>initiatives</w:t>
      </w:r>
      <w:r w:rsidR="00BC5C0E">
        <w:rPr>
          <w:lang w:val="en-US"/>
        </w:rPr>
        <w:t xml:space="preserve"> </w:t>
      </w:r>
      <w:r w:rsidRPr="00A43A13">
        <w:rPr>
          <w:lang w:val="en-US"/>
        </w:rPr>
        <w:t>is</w:t>
      </w:r>
      <w:r w:rsidR="00BC5C0E">
        <w:rPr>
          <w:lang w:val="en-US"/>
        </w:rPr>
        <w:t xml:space="preserve"> </w:t>
      </w:r>
      <w:r w:rsidRPr="00A43A13">
        <w:rPr>
          <w:lang w:val="en-US"/>
        </w:rPr>
        <w:t>managing</w:t>
      </w:r>
      <w:r w:rsidR="00BC5C0E">
        <w:rPr>
          <w:lang w:val="en-US"/>
        </w:rPr>
        <w:t xml:space="preserve"> </w:t>
      </w:r>
      <w:r w:rsidRPr="00A43A13">
        <w:rPr>
          <w:lang w:val="en-US"/>
        </w:rPr>
        <w:t>uncertainty</w:t>
      </w:r>
      <w:r w:rsidR="00BC5C0E">
        <w:rPr>
          <w:lang w:val="en-US"/>
        </w:rPr>
        <w:t xml:space="preserve"> </w:t>
      </w:r>
      <w:r w:rsidRPr="00A43A13">
        <w:rPr>
          <w:lang w:val="en-US"/>
        </w:rPr>
        <w:t>in</w:t>
      </w:r>
      <w:r w:rsidR="00BC5C0E">
        <w:rPr>
          <w:lang w:val="en-US"/>
        </w:rPr>
        <w:t xml:space="preserve"> </w:t>
      </w:r>
      <w:r w:rsidRPr="00A43A13">
        <w:rPr>
          <w:lang w:val="en-US"/>
        </w:rPr>
        <w:t>outcomes</w:t>
      </w:r>
      <w:r w:rsidR="00BC5C0E">
        <w:rPr>
          <w:lang w:val="en-US"/>
        </w:rPr>
        <w:t xml:space="preserve"> </w:t>
      </w:r>
      <w:r w:rsidRPr="00A43A13">
        <w:rPr>
          <w:lang w:val="en-US"/>
        </w:rPr>
        <w:t>by</w:t>
      </w:r>
      <w:r w:rsidR="00BC5C0E">
        <w:rPr>
          <w:lang w:val="en-US"/>
        </w:rPr>
        <w:t xml:space="preserve"> </w:t>
      </w:r>
      <w:r w:rsidRPr="00A43A13">
        <w:rPr>
          <w:lang w:val="en-US"/>
        </w:rPr>
        <w:t>drawing</w:t>
      </w:r>
      <w:r w:rsidR="00BC5C0E">
        <w:rPr>
          <w:lang w:val="en-US"/>
        </w:rPr>
        <w:t xml:space="preserve"> </w:t>
      </w:r>
      <w:r w:rsidRPr="00A43A13">
        <w:rPr>
          <w:lang w:val="en-US"/>
        </w:rPr>
        <w:t>on</w:t>
      </w:r>
      <w:r w:rsidR="00BC5C0E">
        <w:rPr>
          <w:lang w:val="en-US"/>
        </w:rPr>
        <w:t xml:space="preserve"> </w:t>
      </w:r>
      <w:r w:rsidRPr="00A43A13">
        <w:rPr>
          <w:lang w:val="en-US"/>
        </w:rPr>
        <w:t>multiple</w:t>
      </w:r>
      <w:r w:rsidR="00BC5C0E">
        <w:rPr>
          <w:lang w:val="en-US"/>
        </w:rPr>
        <w:t xml:space="preserve"> </w:t>
      </w:r>
      <w:r w:rsidRPr="00A43A13">
        <w:rPr>
          <w:lang w:val="en-US"/>
        </w:rPr>
        <w:t>lines</w:t>
      </w:r>
      <w:r w:rsidR="00BC5C0E">
        <w:rPr>
          <w:lang w:val="en-US"/>
        </w:rPr>
        <w:t xml:space="preserve"> </w:t>
      </w:r>
      <w:r w:rsidRPr="00A43A13">
        <w:rPr>
          <w:lang w:val="en-US"/>
        </w:rPr>
        <w:t>of</w:t>
      </w:r>
      <w:r w:rsidR="00BC5C0E">
        <w:rPr>
          <w:lang w:val="en-US"/>
        </w:rPr>
        <w:t xml:space="preserve"> </w:t>
      </w:r>
      <w:r w:rsidRPr="00A43A13">
        <w:rPr>
          <w:lang w:val="en-US"/>
        </w:rPr>
        <w:t>evidence.</w:t>
      </w:r>
    </w:p>
    <w:p w14:paraId="4304AF76" w14:textId="62F26FD1" w:rsidR="00126D22" w:rsidRDefault="00A43A13" w:rsidP="00E938CC">
      <w:pPr>
        <w:pStyle w:val="Quote"/>
        <w:rPr>
          <w:i w:val="0"/>
          <w:lang w:val="en-US"/>
        </w:rPr>
      </w:pPr>
      <w:r w:rsidRPr="00A43A13">
        <w:rPr>
          <w:lang w:val="en-US"/>
        </w:rPr>
        <w:t>The</w:t>
      </w:r>
      <w:r w:rsidR="00BC5C0E">
        <w:rPr>
          <w:lang w:val="en-US"/>
        </w:rPr>
        <w:t xml:space="preserve"> </w:t>
      </w:r>
      <w:r w:rsidRPr="00A43A13">
        <w:rPr>
          <w:lang w:val="en-US"/>
        </w:rPr>
        <w:t>aim</w:t>
      </w:r>
      <w:r w:rsidR="00BC5C0E">
        <w:rPr>
          <w:lang w:val="en-US"/>
        </w:rPr>
        <w:t xml:space="preserve"> </w:t>
      </w:r>
      <w:r w:rsidRPr="00A43A13">
        <w:rPr>
          <w:lang w:val="en-US"/>
        </w:rPr>
        <w:t>of</w:t>
      </w:r>
      <w:r w:rsidR="00BC5C0E">
        <w:rPr>
          <w:lang w:val="en-US"/>
        </w:rPr>
        <w:t xml:space="preserve"> </w:t>
      </w:r>
      <w:r w:rsidRPr="00A43A13">
        <w:rPr>
          <w:lang w:val="en-US"/>
        </w:rPr>
        <w:t>measurement</w:t>
      </w:r>
      <w:r w:rsidR="00BC5C0E">
        <w:rPr>
          <w:lang w:val="en-US"/>
        </w:rPr>
        <w:t xml:space="preserve"> </w:t>
      </w:r>
      <w:r w:rsidRPr="00A43A13">
        <w:rPr>
          <w:lang w:val="en-US"/>
        </w:rPr>
        <w:t>is</w:t>
      </w:r>
      <w:r w:rsidR="00BC5C0E">
        <w:rPr>
          <w:lang w:val="en-US"/>
        </w:rPr>
        <w:t xml:space="preserve"> </w:t>
      </w:r>
      <w:r w:rsidRPr="00A43A13">
        <w:rPr>
          <w:lang w:val="en-US"/>
        </w:rPr>
        <w:t>to</w:t>
      </w:r>
      <w:r w:rsidR="00BC5C0E">
        <w:rPr>
          <w:lang w:val="en-US"/>
        </w:rPr>
        <w:t xml:space="preserve"> </w:t>
      </w:r>
      <w:r w:rsidRPr="00A43A13">
        <w:rPr>
          <w:lang w:val="en-US"/>
        </w:rPr>
        <w:t>acquire</w:t>
      </w:r>
      <w:r w:rsidR="00BC5C0E">
        <w:rPr>
          <w:lang w:val="en-US"/>
        </w:rPr>
        <w:t xml:space="preserve"> </w:t>
      </w:r>
      <w:r w:rsidRPr="00A43A13">
        <w:rPr>
          <w:lang w:val="en-US"/>
        </w:rPr>
        <w:t>some</w:t>
      </w:r>
      <w:r w:rsidR="00BC5C0E">
        <w:rPr>
          <w:lang w:val="en-US"/>
        </w:rPr>
        <w:t xml:space="preserve"> </w:t>
      </w:r>
      <w:r w:rsidRPr="00A43A13">
        <w:rPr>
          <w:lang w:val="en-US"/>
        </w:rPr>
        <w:t>insight</w:t>
      </w:r>
      <w:r w:rsidR="00BC5C0E">
        <w:rPr>
          <w:lang w:val="en-US"/>
        </w:rPr>
        <w:t xml:space="preserve"> </w:t>
      </w:r>
      <w:r w:rsidRPr="00A43A13">
        <w:rPr>
          <w:lang w:val="en-US"/>
        </w:rPr>
        <w:t>and</w:t>
      </w:r>
      <w:r w:rsidR="00BC5C0E">
        <w:rPr>
          <w:lang w:val="en-US"/>
        </w:rPr>
        <w:t xml:space="preserve"> </w:t>
      </w:r>
      <w:r w:rsidRPr="00A43A13">
        <w:rPr>
          <w:lang w:val="en-US"/>
        </w:rPr>
        <w:t>develop</w:t>
      </w:r>
      <w:r w:rsidR="00BC5C0E">
        <w:rPr>
          <w:lang w:val="en-US"/>
        </w:rPr>
        <w:t xml:space="preserve"> </w:t>
      </w:r>
      <w:r w:rsidRPr="00A43A13">
        <w:rPr>
          <w:lang w:val="en-US"/>
        </w:rPr>
        <w:t>some</w:t>
      </w:r>
      <w:r w:rsidR="00BC5C0E">
        <w:rPr>
          <w:lang w:val="en-US"/>
        </w:rPr>
        <w:t xml:space="preserve"> </w:t>
      </w:r>
      <w:r w:rsidRPr="00A43A13">
        <w:rPr>
          <w:lang w:val="en-US"/>
        </w:rPr>
        <w:t>assurance</w:t>
      </w:r>
      <w:r w:rsidR="00BC5C0E">
        <w:rPr>
          <w:lang w:val="en-US"/>
        </w:rPr>
        <w:t xml:space="preserve"> </w:t>
      </w:r>
      <w:r w:rsidRPr="00A43A13">
        <w:rPr>
          <w:lang w:val="en-US"/>
        </w:rPr>
        <w:t>that</w:t>
      </w:r>
      <w:r w:rsidR="00BC5C0E">
        <w:rPr>
          <w:lang w:val="en-US"/>
        </w:rPr>
        <w:t xml:space="preserve"> </w:t>
      </w:r>
      <w:r w:rsidRPr="00A43A13">
        <w:rPr>
          <w:lang w:val="en-US"/>
        </w:rPr>
        <w:t>the</w:t>
      </w:r>
      <w:r w:rsidR="00BC5C0E">
        <w:rPr>
          <w:lang w:val="en-US"/>
        </w:rPr>
        <w:t xml:space="preserve"> </w:t>
      </w:r>
      <w:r w:rsidRPr="00A43A13">
        <w:rPr>
          <w:lang w:val="en-US"/>
        </w:rPr>
        <w:t>program</w:t>
      </w:r>
      <w:r w:rsidR="00BC5C0E">
        <w:rPr>
          <w:lang w:val="en-US"/>
        </w:rPr>
        <w:t xml:space="preserve"> </w:t>
      </w:r>
      <w:r w:rsidRPr="00A43A13">
        <w:rPr>
          <w:lang w:val="en-US"/>
        </w:rPr>
        <w:t>is</w:t>
      </w:r>
      <w:r w:rsidR="00BC5C0E">
        <w:rPr>
          <w:lang w:val="en-US"/>
        </w:rPr>
        <w:t xml:space="preserve"> </w:t>
      </w:r>
      <w:r w:rsidRPr="00A43A13">
        <w:rPr>
          <w:lang w:val="en-US"/>
        </w:rPr>
        <w:t>actually</w:t>
      </w:r>
      <w:r w:rsidR="00BC5C0E">
        <w:rPr>
          <w:lang w:val="en-US"/>
        </w:rPr>
        <w:t xml:space="preserve"> </w:t>
      </w:r>
      <w:r w:rsidRPr="00A43A13">
        <w:rPr>
          <w:lang w:val="en-US"/>
        </w:rPr>
        <w:t>having</w:t>
      </w:r>
      <w:r w:rsidR="00BC5C0E">
        <w:rPr>
          <w:lang w:val="en-US"/>
        </w:rPr>
        <w:t xml:space="preserve"> </w:t>
      </w:r>
      <w:r w:rsidRPr="00A43A13">
        <w:rPr>
          <w:lang w:val="en-US"/>
        </w:rPr>
        <w:t>an</w:t>
      </w:r>
      <w:r w:rsidR="00BC5C0E">
        <w:rPr>
          <w:lang w:val="en-US"/>
        </w:rPr>
        <w:t xml:space="preserve"> </w:t>
      </w:r>
      <w:r w:rsidRPr="00A43A13">
        <w:rPr>
          <w:lang w:val="en-US"/>
        </w:rPr>
        <w:t>impact…</w:t>
      </w:r>
      <w:r w:rsidR="00BC5C0E">
        <w:rPr>
          <w:lang w:val="en-US"/>
        </w:rPr>
        <w:t xml:space="preserve"> </w:t>
      </w:r>
      <w:r w:rsidRPr="00A43A13">
        <w:rPr>
          <w:lang w:val="en-US"/>
        </w:rPr>
        <w:t>Although</w:t>
      </w:r>
      <w:r w:rsidR="00BC5C0E">
        <w:rPr>
          <w:lang w:val="en-US"/>
        </w:rPr>
        <w:t xml:space="preserve"> </w:t>
      </w:r>
      <w:r w:rsidRPr="00A43A13">
        <w:rPr>
          <w:lang w:val="en-US"/>
        </w:rPr>
        <w:t>no</w:t>
      </w:r>
      <w:r w:rsidR="00BC5C0E">
        <w:rPr>
          <w:lang w:val="en-US"/>
        </w:rPr>
        <w:t xml:space="preserve"> </w:t>
      </w:r>
      <w:r w:rsidRPr="00A43A13">
        <w:rPr>
          <w:lang w:val="en-US"/>
        </w:rPr>
        <w:t>one</w:t>
      </w:r>
      <w:r w:rsidR="00BC5C0E">
        <w:rPr>
          <w:lang w:val="en-US"/>
        </w:rPr>
        <w:t xml:space="preserve"> </w:t>
      </w:r>
      <w:r w:rsidRPr="00A43A13">
        <w:rPr>
          <w:lang w:val="en-US"/>
        </w:rPr>
        <w:t>piece</w:t>
      </w:r>
      <w:r w:rsidR="00BC5C0E">
        <w:rPr>
          <w:lang w:val="en-US"/>
        </w:rPr>
        <w:t xml:space="preserve"> </w:t>
      </w:r>
      <w:r w:rsidRPr="00A43A13">
        <w:rPr>
          <w:lang w:val="en-US"/>
        </w:rPr>
        <w:t>of</w:t>
      </w:r>
      <w:r w:rsidR="00BC5C0E">
        <w:rPr>
          <w:lang w:val="en-US"/>
        </w:rPr>
        <w:t xml:space="preserve"> </w:t>
      </w:r>
      <w:r w:rsidRPr="00A43A13">
        <w:rPr>
          <w:lang w:val="en-US"/>
        </w:rPr>
        <w:t>evidence</w:t>
      </w:r>
      <w:r w:rsidR="00BC5C0E">
        <w:rPr>
          <w:lang w:val="en-US"/>
        </w:rPr>
        <w:t xml:space="preserve"> </w:t>
      </w:r>
      <w:r w:rsidRPr="00A43A13">
        <w:rPr>
          <w:lang w:val="en-US"/>
        </w:rPr>
        <w:t>may</w:t>
      </w:r>
      <w:r w:rsidR="00BC5C0E">
        <w:rPr>
          <w:lang w:val="en-US"/>
        </w:rPr>
        <w:t xml:space="preserve"> </w:t>
      </w:r>
      <w:r w:rsidRPr="00A43A13">
        <w:rPr>
          <w:lang w:val="en-US"/>
        </w:rPr>
        <w:t>be</w:t>
      </w:r>
      <w:r w:rsidR="00BC5C0E">
        <w:rPr>
          <w:lang w:val="en-US"/>
        </w:rPr>
        <w:t xml:space="preserve"> </w:t>
      </w:r>
      <w:r w:rsidRPr="00A43A13">
        <w:rPr>
          <w:lang w:val="en-US"/>
        </w:rPr>
        <w:t>very</w:t>
      </w:r>
      <w:r w:rsidR="00BC5C0E">
        <w:rPr>
          <w:lang w:val="en-US"/>
        </w:rPr>
        <w:t xml:space="preserve"> </w:t>
      </w:r>
      <w:r w:rsidRPr="00A43A13">
        <w:rPr>
          <w:lang w:val="en-US"/>
        </w:rPr>
        <w:t>convincing,</w:t>
      </w:r>
      <w:r w:rsidR="00BC5C0E">
        <w:rPr>
          <w:lang w:val="en-US"/>
        </w:rPr>
        <w:t xml:space="preserve"> </w:t>
      </w:r>
      <w:r w:rsidRPr="00A43A13">
        <w:rPr>
          <w:lang w:val="en-US"/>
        </w:rPr>
        <w:t>a</w:t>
      </w:r>
      <w:r w:rsidR="00BC5C0E">
        <w:rPr>
          <w:lang w:val="en-US"/>
        </w:rPr>
        <w:t xml:space="preserve"> </w:t>
      </w:r>
      <w:r w:rsidRPr="00A43A13">
        <w:rPr>
          <w:lang w:val="en-US"/>
        </w:rPr>
        <w:t>larger</w:t>
      </w:r>
      <w:r w:rsidR="00BC5C0E">
        <w:rPr>
          <w:lang w:val="en-US"/>
        </w:rPr>
        <w:t xml:space="preserve"> </w:t>
      </w:r>
      <w:r w:rsidRPr="00A43A13">
        <w:rPr>
          <w:lang w:val="en-US"/>
        </w:rPr>
        <w:t>set</w:t>
      </w:r>
      <w:r w:rsidR="00BC5C0E">
        <w:rPr>
          <w:lang w:val="en-US"/>
        </w:rPr>
        <w:t xml:space="preserve"> </w:t>
      </w:r>
      <w:r w:rsidRPr="00A43A13">
        <w:rPr>
          <w:lang w:val="en-US"/>
        </w:rPr>
        <w:t>of</w:t>
      </w:r>
      <w:r w:rsidR="00BC5C0E">
        <w:rPr>
          <w:lang w:val="en-US"/>
        </w:rPr>
        <w:t xml:space="preserve"> </w:t>
      </w:r>
      <w:r w:rsidRPr="00A43A13">
        <w:rPr>
          <w:lang w:val="en-US"/>
        </w:rPr>
        <w:t>different</w:t>
      </w:r>
      <w:r w:rsidR="00BC5C0E">
        <w:rPr>
          <w:lang w:val="en-US"/>
        </w:rPr>
        <w:t xml:space="preserve"> </w:t>
      </w:r>
      <w:r w:rsidRPr="00A43A13">
        <w:rPr>
          <w:lang w:val="en-US"/>
        </w:rPr>
        <w:t>and</w:t>
      </w:r>
      <w:r w:rsidR="00BC5C0E">
        <w:rPr>
          <w:lang w:val="en-US"/>
        </w:rPr>
        <w:t xml:space="preserve"> </w:t>
      </w:r>
      <w:r w:rsidRPr="00A43A13">
        <w:rPr>
          <w:lang w:val="en-US"/>
        </w:rPr>
        <w:t>complementary</w:t>
      </w:r>
      <w:r w:rsidR="00BC5C0E">
        <w:rPr>
          <w:lang w:val="en-US"/>
        </w:rPr>
        <w:t xml:space="preserve"> </w:t>
      </w:r>
      <w:r w:rsidRPr="00A43A13">
        <w:rPr>
          <w:lang w:val="en-US"/>
        </w:rPr>
        <w:t>evidence</w:t>
      </w:r>
      <w:r w:rsidR="00BC5C0E">
        <w:rPr>
          <w:lang w:val="en-US"/>
        </w:rPr>
        <w:t xml:space="preserve"> </w:t>
      </w:r>
      <w:r w:rsidRPr="00A43A13">
        <w:rPr>
          <w:lang w:val="en-US"/>
        </w:rPr>
        <w:t>can</w:t>
      </w:r>
      <w:r w:rsidR="00BC5C0E">
        <w:rPr>
          <w:lang w:val="en-US"/>
        </w:rPr>
        <w:t xml:space="preserve"> </w:t>
      </w:r>
      <w:r w:rsidRPr="00A43A13">
        <w:rPr>
          <w:lang w:val="en-US"/>
        </w:rPr>
        <w:t>become</w:t>
      </w:r>
      <w:r w:rsidR="00BC5C0E">
        <w:rPr>
          <w:lang w:val="en-US"/>
        </w:rPr>
        <w:t xml:space="preserve"> </w:t>
      </w:r>
      <w:r w:rsidRPr="00A43A13">
        <w:rPr>
          <w:lang w:val="en-US"/>
        </w:rPr>
        <w:t>quite</w:t>
      </w:r>
      <w:r w:rsidR="00BC5C0E">
        <w:rPr>
          <w:lang w:val="en-US"/>
        </w:rPr>
        <w:t xml:space="preserve"> </w:t>
      </w:r>
      <w:r w:rsidRPr="00A43A13">
        <w:rPr>
          <w:lang w:val="en-US"/>
        </w:rPr>
        <w:t>convincing.</w:t>
      </w:r>
      <w:r w:rsidR="00BC5C0E">
        <w:rPr>
          <w:lang w:val="en-US"/>
        </w:rPr>
        <w:t xml:space="preserve"> </w:t>
      </w:r>
      <w:r w:rsidRPr="00A43A13">
        <w:rPr>
          <w:lang w:val="en-US"/>
        </w:rPr>
        <w:t>Thus,</w:t>
      </w:r>
      <w:r w:rsidR="00BC5C0E">
        <w:rPr>
          <w:lang w:val="en-US"/>
        </w:rPr>
        <w:t xml:space="preserve"> </w:t>
      </w:r>
      <w:r w:rsidRPr="00A43A13">
        <w:rPr>
          <w:lang w:val="en-US"/>
        </w:rPr>
        <w:t>in</w:t>
      </w:r>
      <w:r w:rsidR="00BC5C0E">
        <w:rPr>
          <w:lang w:val="en-US"/>
        </w:rPr>
        <w:t xml:space="preserve"> </w:t>
      </w:r>
      <w:r w:rsidRPr="00A43A13">
        <w:rPr>
          <w:lang w:val="en-US"/>
        </w:rPr>
        <w:t>trying</w:t>
      </w:r>
      <w:r w:rsidR="00BC5C0E">
        <w:rPr>
          <w:lang w:val="en-US"/>
        </w:rPr>
        <w:t xml:space="preserve"> </w:t>
      </w:r>
      <w:r w:rsidRPr="00A43A13">
        <w:rPr>
          <w:lang w:val="en-US"/>
        </w:rPr>
        <w:t>to</w:t>
      </w:r>
      <w:r w:rsidR="00BC5C0E">
        <w:rPr>
          <w:lang w:val="en-US"/>
        </w:rPr>
        <w:t xml:space="preserve"> </w:t>
      </w:r>
      <w:r w:rsidRPr="00A43A13">
        <w:rPr>
          <w:lang w:val="en-US"/>
        </w:rPr>
        <w:t>reduce</w:t>
      </w:r>
      <w:r w:rsidR="00BC5C0E">
        <w:rPr>
          <w:lang w:val="en-US"/>
        </w:rPr>
        <w:t xml:space="preserve"> </w:t>
      </w:r>
      <w:r w:rsidRPr="00A43A13">
        <w:rPr>
          <w:lang w:val="en-US"/>
        </w:rPr>
        <w:t>the</w:t>
      </w:r>
      <w:r w:rsidR="00BC5C0E">
        <w:rPr>
          <w:lang w:val="en-US"/>
        </w:rPr>
        <w:t xml:space="preserve"> </w:t>
      </w:r>
      <w:r w:rsidRPr="00A43A13">
        <w:rPr>
          <w:lang w:val="en-US"/>
        </w:rPr>
        <w:t>uncertainty</w:t>
      </w:r>
      <w:r w:rsidR="00BC5C0E">
        <w:rPr>
          <w:lang w:val="en-US"/>
        </w:rPr>
        <w:t xml:space="preserve"> </w:t>
      </w:r>
      <w:r w:rsidRPr="00A43A13">
        <w:rPr>
          <w:lang w:val="en-US"/>
        </w:rPr>
        <w:t>surrounding</w:t>
      </w:r>
      <w:r w:rsidR="00BC5C0E">
        <w:rPr>
          <w:lang w:val="en-US"/>
        </w:rPr>
        <w:t xml:space="preserve"> </w:t>
      </w:r>
      <w:r w:rsidRPr="00A43A13">
        <w:rPr>
          <w:lang w:val="en-US"/>
        </w:rPr>
        <w:t>attribution,</w:t>
      </w:r>
      <w:r w:rsidR="00BC5C0E">
        <w:rPr>
          <w:lang w:val="en-US"/>
        </w:rPr>
        <w:t xml:space="preserve"> </w:t>
      </w:r>
      <w:r w:rsidRPr="00A43A13">
        <w:rPr>
          <w:lang w:val="en-US"/>
        </w:rPr>
        <w:t>using</w:t>
      </w:r>
      <w:r w:rsidR="00BC5C0E">
        <w:rPr>
          <w:lang w:val="en-US"/>
        </w:rPr>
        <w:t xml:space="preserve"> </w:t>
      </w:r>
      <w:r w:rsidRPr="00A43A13">
        <w:rPr>
          <w:lang w:val="en-US"/>
        </w:rPr>
        <w:t>as</w:t>
      </w:r>
      <w:r w:rsidR="00BC5C0E">
        <w:rPr>
          <w:lang w:val="en-US"/>
        </w:rPr>
        <w:t xml:space="preserve"> </w:t>
      </w:r>
      <w:r w:rsidRPr="00A43A13">
        <w:rPr>
          <w:lang w:val="en-US"/>
        </w:rPr>
        <w:t>many</w:t>
      </w:r>
      <w:r w:rsidR="00BC5C0E">
        <w:rPr>
          <w:lang w:val="en-US"/>
        </w:rPr>
        <w:t xml:space="preserve"> </w:t>
      </w:r>
      <w:r w:rsidRPr="00A43A13">
        <w:rPr>
          <w:lang w:val="en-US"/>
        </w:rPr>
        <w:t>lines</w:t>
      </w:r>
      <w:r w:rsidR="00BC5C0E">
        <w:rPr>
          <w:lang w:val="en-US"/>
        </w:rPr>
        <w:t xml:space="preserve"> </w:t>
      </w:r>
      <w:r w:rsidRPr="00A43A13">
        <w:rPr>
          <w:lang w:val="en-US"/>
        </w:rPr>
        <w:t>of</w:t>
      </w:r>
      <w:r w:rsidR="00BC5C0E">
        <w:rPr>
          <w:lang w:val="en-US"/>
        </w:rPr>
        <w:t xml:space="preserve"> </w:t>
      </w:r>
      <w:r w:rsidRPr="00A43A13">
        <w:rPr>
          <w:lang w:val="en-US"/>
        </w:rPr>
        <w:t>evidence</w:t>
      </w:r>
      <w:r w:rsidR="00BC5C0E">
        <w:rPr>
          <w:lang w:val="en-US"/>
        </w:rPr>
        <w:t xml:space="preserve"> </w:t>
      </w:r>
      <w:r w:rsidRPr="00A43A13">
        <w:rPr>
          <w:lang w:val="en-US"/>
        </w:rPr>
        <w:t>as</w:t>
      </w:r>
      <w:r w:rsidR="00BC5C0E">
        <w:rPr>
          <w:lang w:val="en-US"/>
        </w:rPr>
        <w:t xml:space="preserve"> </w:t>
      </w:r>
      <w:r w:rsidRPr="00A43A13">
        <w:rPr>
          <w:lang w:val="en-US"/>
        </w:rPr>
        <w:t>possible</w:t>
      </w:r>
      <w:r w:rsidR="00BC5C0E">
        <w:rPr>
          <w:lang w:val="en-US"/>
        </w:rPr>
        <w:t xml:space="preserve"> </w:t>
      </w:r>
      <w:r w:rsidRPr="00A43A13">
        <w:rPr>
          <w:lang w:val="en-US"/>
        </w:rPr>
        <w:t>is</w:t>
      </w:r>
      <w:r w:rsidR="00BC5C0E">
        <w:rPr>
          <w:lang w:val="en-US"/>
        </w:rPr>
        <w:t xml:space="preserve"> </w:t>
      </w:r>
      <w:r w:rsidRPr="00A43A13">
        <w:rPr>
          <w:lang w:val="en-US"/>
        </w:rPr>
        <w:t>a</w:t>
      </w:r>
      <w:r w:rsidR="00BC5C0E">
        <w:rPr>
          <w:lang w:val="en-US"/>
        </w:rPr>
        <w:t xml:space="preserve"> </w:t>
      </w:r>
      <w:r w:rsidRPr="00A43A13">
        <w:rPr>
          <w:lang w:val="en-US"/>
        </w:rPr>
        <w:t>sensible,</w:t>
      </w:r>
      <w:r w:rsidR="00BC5C0E">
        <w:rPr>
          <w:lang w:val="en-US"/>
        </w:rPr>
        <w:t xml:space="preserve"> </w:t>
      </w:r>
      <w:r w:rsidRPr="00A43A13">
        <w:rPr>
          <w:lang w:val="en-US"/>
        </w:rPr>
        <w:t>practical,</w:t>
      </w:r>
      <w:r w:rsidR="00BC5C0E">
        <w:rPr>
          <w:lang w:val="en-US"/>
        </w:rPr>
        <w:t xml:space="preserve"> </w:t>
      </w:r>
      <w:r w:rsidRPr="00A43A13">
        <w:rPr>
          <w:lang w:val="en-US"/>
        </w:rPr>
        <w:t>and</w:t>
      </w:r>
      <w:r w:rsidR="00BC5C0E">
        <w:rPr>
          <w:lang w:val="en-US"/>
        </w:rPr>
        <w:t xml:space="preserve"> </w:t>
      </w:r>
      <w:r w:rsidRPr="00A43A13">
        <w:rPr>
          <w:lang w:val="en-US"/>
        </w:rPr>
        <w:t>credibl</w:t>
      </w:r>
      <w:r w:rsidR="00E938CC">
        <w:rPr>
          <w:lang w:val="en-US"/>
        </w:rPr>
        <w:t>e</w:t>
      </w:r>
      <w:r w:rsidR="00BC5C0E">
        <w:rPr>
          <w:lang w:val="en-US"/>
        </w:rPr>
        <w:t xml:space="preserve"> </w:t>
      </w:r>
      <w:r w:rsidR="00E938CC">
        <w:rPr>
          <w:lang w:val="en-US"/>
        </w:rPr>
        <w:t>strategy.</w:t>
      </w:r>
      <w:r w:rsidR="00BC5C0E">
        <w:rPr>
          <w:i w:val="0"/>
          <w:lang w:val="en-US"/>
        </w:rPr>
        <w:t xml:space="preserve"> </w:t>
      </w:r>
      <w:r w:rsidR="00E938CC" w:rsidRPr="00E938CC">
        <w:rPr>
          <w:i w:val="0"/>
          <w:lang w:val="en-US"/>
        </w:rPr>
        <w:t>(Mayne,</w:t>
      </w:r>
      <w:r w:rsidR="00BC5C0E">
        <w:rPr>
          <w:i w:val="0"/>
          <w:lang w:val="en-US"/>
        </w:rPr>
        <w:t xml:space="preserve"> </w:t>
      </w:r>
      <w:r w:rsidR="00E938CC" w:rsidRPr="00E938CC">
        <w:rPr>
          <w:i w:val="0"/>
          <w:lang w:val="en-US"/>
        </w:rPr>
        <w:t>2001,</w:t>
      </w:r>
      <w:r w:rsidR="00BC5C0E">
        <w:rPr>
          <w:i w:val="0"/>
          <w:lang w:val="en-US"/>
        </w:rPr>
        <w:t xml:space="preserve"> </w:t>
      </w:r>
      <w:r w:rsidR="00E938CC" w:rsidRPr="00E938CC">
        <w:rPr>
          <w:i w:val="0"/>
          <w:lang w:val="en-US"/>
        </w:rPr>
        <w:t>p.</w:t>
      </w:r>
      <w:r w:rsidR="00BC5C0E">
        <w:rPr>
          <w:i w:val="0"/>
          <w:lang w:val="en-US"/>
        </w:rPr>
        <w:t xml:space="preserve"> </w:t>
      </w:r>
      <w:r w:rsidR="00E938CC" w:rsidRPr="00E938CC">
        <w:rPr>
          <w:i w:val="0"/>
          <w:lang w:val="en-US"/>
        </w:rPr>
        <w:t>21)</w:t>
      </w:r>
    </w:p>
    <w:p w14:paraId="3BA3E747" w14:textId="14A07FE0" w:rsidR="006F4E85" w:rsidRPr="006F4E85" w:rsidRDefault="006F4E85" w:rsidP="006F4E85">
      <w:pPr>
        <w:rPr>
          <w:lang w:val="en-US"/>
        </w:rPr>
      </w:pPr>
      <w:r w:rsidRPr="006F4E85">
        <w:rPr>
          <w:lang w:val="en-US"/>
        </w:rPr>
        <w:t>Equity</w:t>
      </w:r>
      <w:r w:rsidR="00BC5C0E">
        <w:rPr>
          <w:lang w:val="en-US"/>
        </w:rPr>
        <w:t xml:space="preserve"> </w:t>
      </w:r>
      <w:r w:rsidRPr="006F4E85">
        <w:rPr>
          <w:lang w:val="en-US"/>
        </w:rPr>
        <w:t>initiatives</w:t>
      </w:r>
      <w:r w:rsidR="00BC5C0E">
        <w:rPr>
          <w:lang w:val="en-US"/>
        </w:rPr>
        <w:t xml:space="preserve"> </w:t>
      </w:r>
      <w:r w:rsidRPr="006F4E85">
        <w:rPr>
          <w:lang w:val="en-US"/>
        </w:rPr>
        <w:t>achieve</w:t>
      </w:r>
      <w:r w:rsidR="00BC5C0E">
        <w:rPr>
          <w:lang w:val="en-US"/>
        </w:rPr>
        <w:t xml:space="preserve"> </w:t>
      </w:r>
      <w:r w:rsidRPr="006F4E85">
        <w:rPr>
          <w:lang w:val="en-US"/>
        </w:rPr>
        <w:t>impact</w:t>
      </w:r>
      <w:r w:rsidR="00BC5C0E">
        <w:rPr>
          <w:lang w:val="en-US"/>
        </w:rPr>
        <w:t xml:space="preserve"> </w:t>
      </w:r>
      <w:r w:rsidRPr="00467B84">
        <w:rPr>
          <w:i/>
          <w:lang w:val="en-US"/>
        </w:rPr>
        <w:t>in</w:t>
      </w:r>
      <w:r w:rsidR="00BC5C0E" w:rsidRPr="00467B84">
        <w:rPr>
          <w:i/>
          <w:lang w:val="en-US"/>
        </w:rPr>
        <w:t xml:space="preserve"> </w:t>
      </w:r>
      <w:r w:rsidRPr="00467B84">
        <w:rPr>
          <w:i/>
          <w:lang w:val="en-US"/>
        </w:rPr>
        <w:t>relation</w:t>
      </w:r>
      <w:r w:rsidR="00BC5C0E">
        <w:rPr>
          <w:lang w:val="en-US"/>
        </w:rPr>
        <w:t xml:space="preserve"> </w:t>
      </w:r>
      <w:r w:rsidRPr="006F4E85">
        <w:rPr>
          <w:lang w:val="en-US"/>
        </w:rPr>
        <w:t>to</w:t>
      </w:r>
      <w:r w:rsidR="00BC5C0E">
        <w:rPr>
          <w:lang w:val="en-US"/>
        </w:rPr>
        <w:t xml:space="preserve"> </w:t>
      </w:r>
      <w:r w:rsidRPr="006F4E85">
        <w:rPr>
          <w:lang w:val="en-US"/>
        </w:rPr>
        <w:t>participants’</w:t>
      </w:r>
      <w:r w:rsidR="00BC5C0E">
        <w:rPr>
          <w:lang w:val="en-US"/>
        </w:rPr>
        <w:t xml:space="preserve"> </w:t>
      </w:r>
      <w:r w:rsidRPr="006F4E85">
        <w:rPr>
          <w:lang w:val="en-US"/>
        </w:rPr>
        <w:t>histories</w:t>
      </w:r>
      <w:r w:rsidR="00BC5C0E">
        <w:rPr>
          <w:lang w:val="en-US"/>
        </w:rPr>
        <w:t xml:space="preserve"> </w:t>
      </w:r>
      <w:r w:rsidRPr="006F4E85">
        <w:rPr>
          <w:lang w:val="en-US"/>
        </w:rPr>
        <w:t>and</w:t>
      </w:r>
      <w:r w:rsidR="00BC5C0E">
        <w:rPr>
          <w:lang w:val="en-US"/>
        </w:rPr>
        <w:t xml:space="preserve"> </w:t>
      </w:r>
      <w:r w:rsidRPr="006F4E85">
        <w:rPr>
          <w:lang w:val="en-US"/>
        </w:rPr>
        <w:t>wider</w:t>
      </w:r>
      <w:r w:rsidR="00BC5C0E">
        <w:rPr>
          <w:lang w:val="en-US"/>
        </w:rPr>
        <w:t xml:space="preserve"> </w:t>
      </w:r>
      <w:r w:rsidRPr="006F4E85">
        <w:rPr>
          <w:lang w:val="en-US"/>
        </w:rPr>
        <w:t>relationships</w:t>
      </w:r>
      <w:r w:rsidR="00BC5C0E">
        <w:rPr>
          <w:lang w:val="en-US"/>
        </w:rPr>
        <w:t xml:space="preserve"> </w:t>
      </w:r>
      <w:r w:rsidRPr="006F4E85">
        <w:rPr>
          <w:lang w:val="en-US"/>
        </w:rPr>
        <w:t>(Mayne,</w:t>
      </w:r>
      <w:r w:rsidR="00BC5C0E">
        <w:rPr>
          <w:lang w:val="en-US"/>
        </w:rPr>
        <w:t xml:space="preserve"> </w:t>
      </w:r>
      <w:r w:rsidRPr="006F4E85">
        <w:rPr>
          <w:lang w:val="en-US"/>
        </w:rPr>
        <w:t>2001;</w:t>
      </w:r>
      <w:r w:rsidR="00BC5C0E">
        <w:rPr>
          <w:lang w:val="en-US"/>
        </w:rPr>
        <w:t xml:space="preserve"> </w:t>
      </w:r>
      <w:r w:rsidRPr="006F4E85">
        <w:rPr>
          <w:lang w:val="en-US"/>
        </w:rPr>
        <w:t>Stenhouse,</w:t>
      </w:r>
      <w:r w:rsidR="00BC5C0E">
        <w:rPr>
          <w:lang w:val="en-US"/>
        </w:rPr>
        <w:t xml:space="preserve"> </w:t>
      </w:r>
      <w:r w:rsidRPr="006F4E85">
        <w:rPr>
          <w:lang w:val="en-US"/>
        </w:rPr>
        <w:t>1970;</w:t>
      </w:r>
      <w:r w:rsidR="00BC5C0E">
        <w:rPr>
          <w:lang w:val="en-US"/>
        </w:rPr>
        <w:t xml:space="preserve"> </w:t>
      </w:r>
      <w:r w:rsidRPr="006F4E85">
        <w:rPr>
          <w:lang w:val="en-US"/>
        </w:rPr>
        <w:t>Whitty</w:t>
      </w:r>
      <w:r w:rsidR="00BC5C0E">
        <w:rPr>
          <w:lang w:val="en-US"/>
        </w:rPr>
        <w:t xml:space="preserve"> </w:t>
      </w:r>
      <w:r w:rsidRPr="006F4E85">
        <w:rPr>
          <w:lang w:val="en-US"/>
        </w:rPr>
        <w:t>et</w:t>
      </w:r>
      <w:r w:rsidR="00BC5C0E">
        <w:rPr>
          <w:lang w:val="en-US"/>
        </w:rPr>
        <w:t xml:space="preserve"> </w:t>
      </w:r>
      <w:r w:rsidRPr="006F4E85">
        <w:rPr>
          <w:lang w:val="en-US"/>
        </w:rPr>
        <w:t>al.,</w:t>
      </w:r>
      <w:r w:rsidR="00BC5C0E">
        <w:rPr>
          <w:lang w:val="en-US"/>
        </w:rPr>
        <w:t xml:space="preserve"> </w:t>
      </w:r>
      <w:r w:rsidRPr="006F4E85">
        <w:rPr>
          <w:lang w:val="en-US"/>
        </w:rPr>
        <w:t>2015).</w:t>
      </w:r>
      <w:r w:rsidR="00BC5C0E">
        <w:rPr>
          <w:lang w:val="en-US"/>
        </w:rPr>
        <w:t xml:space="preserve"> </w:t>
      </w:r>
      <w:r w:rsidRPr="006F4E85">
        <w:rPr>
          <w:lang w:val="en-US"/>
        </w:rPr>
        <w:t>As</w:t>
      </w:r>
      <w:r w:rsidR="00BC5C0E">
        <w:rPr>
          <w:lang w:val="en-US"/>
        </w:rPr>
        <w:t xml:space="preserve"> </w:t>
      </w:r>
      <w:r w:rsidRPr="006F4E85">
        <w:rPr>
          <w:lang w:val="en-US"/>
        </w:rPr>
        <w:t>the</w:t>
      </w:r>
      <w:r w:rsidR="00BC5C0E">
        <w:rPr>
          <w:lang w:val="en-US"/>
        </w:rPr>
        <w:t xml:space="preserve"> </w:t>
      </w:r>
      <w:r w:rsidRPr="006F4E85">
        <w:rPr>
          <w:lang w:val="en-US"/>
        </w:rPr>
        <w:t>recent</w:t>
      </w:r>
      <w:r w:rsidR="00BC5C0E">
        <w:rPr>
          <w:lang w:val="en-US"/>
        </w:rPr>
        <w:t xml:space="preserve"> </w:t>
      </w:r>
      <w:r w:rsidRPr="006F4E85">
        <w:rPr>
          <w:lang w:val="en-US"/>
        </w:rPr>
        <w:t>HEFCE</w:t>
      </w:r>
      <w:r w:rsidR="00BC5C0E">
        <w:rPr>
          <w:lang w:val="en-US"/>
        </w:rPr>
        <w:t xml:space="preserve"> </w:t>
      </w:r>
      <w:r w:rsidRPr="006F4E85">
        <w:rPr>
          <w:lang w:val="en-US"/>
        </w:rPr>
        <w:t>(2015)</w:t>
      </w:r>
      <w:r w:rsidR="00BC5C0E">
        <w:rPr>
          <w:lang w:val="en-US"/>
        </w:rPr>
        <w:t xml:space="preserve"> </w:t>
      </w:r>
      <w:r w:rsidRPr="006F4E85">
        <w:rPr>
          <w:lang w:val="en-US"/>
        </w:rPr>
        <w:t>report</w:t>
      </w:r>
      <w:r w:rsidR="00BC5C0E">
        <w:rPr>
          <w:lang w:val="en-US"/>
        </w:rPr>
        <w:t xml:space="preserve"> </w:t>
      </w:r>
      <w:r w:rsidRPr="006F4E85">
        <w:rPr>
          <w:lang w:val="en-US"/>
        </w:rPr>
        <w:t>about</w:t>
      </w:r>
      <w:r w:rsidR="00BC5C0E">
        <w:rPr>
          <w:lang w:val="en-US"/>
        </w:rPr>
        <w:t xml:space="preserve"> </w:t>
      </w:r>
      <w:r w:rsidRPr="006F4E85">
        <w:rPr>
          <w:lang w:val="en-US"/>
        </w:rPr>
        <w:t>equity</w:t>
      </w:r>
      <w:r w:rsidR="00BC5C0E">
        <w:rPr>
          <w:lang w:val="en-US"/>
        </w:rPr>
        <w:t xml:space="preserve"> </w:t>
      </w:r>
      <w:r w:rsidRPr="006F4E85">
        <w:rPr>
          <w:lang w:val="en-US"/>
        </w:rPr>
        <w:t>programs</w:t>
      </w:r>
      <w:r w:rsidR="00BC5C0E">
        <w:rPr>
          <w:lang w:val="en-US"/>
        </w:rPr>
        <w:t xml:space="preserve"> </w:t>
      </w:r>
      <w:r w:rsidRPr="006F4E85">
        <w:rPr>
          <w:lang w:val="en-US"/>
        </w:rPr>
        <w:t>asserts,</w:t>
      </w:r>
      <w:r w:rsidR="00BC5C0E">
        <w:rPr>
          <w:lang w:val="en-US"/>
        </w:rPr>
        <w:t xml:space="preserve"> </w:t>
      </w:r>
      <w:r w:rsidRPr="006F4E85">
        <w:rPr>
          <w:lang w:val="en-US"/>
        </w:rPr>
        <w:t>it</w:t>
      </w:r>
      <w:r w:rsidR="00BC5C0E">
        <w:rPr>
          <w:lang w:val="en-US"/>
        </w:rPr>
        <w:t xml:space="preserve"> </w:t>
      </w:r>
      <w:r w:rsidRPr="006F4E85">
        <w:rPr>
          <w:lang w:val="en-US"/>
        </w:rPr>
        <w:t>is</w:t>
      </w:r>
      <w:r w:rsidR="00BC5C0E">
        <w:rPr>
          <w:lang w:val="en-US"/>
        </w:rPr>
        <w:t xml:space="preserve"> </w:t>
      </w:r>
      <w:r w:rsidRPr="006F4E85">
        <w:rPr>
          <w:lang w:val="en-US"/>
        </w:rPr>
        <w:t>important</w:t>
      </w:r>
      <w:r w:rsidR="00BC5C0E">
        <w:rPr>
          <w:lang w:val="en-US"/>
        </w:rPr>
        <w:t xml:space="preserve"> </w:t>
      </w:r>
      <w:r w:rsidRPr="006F4E85">
        <w:rPr>
          <w:lang w:val="en-US"/>
        </w:rPr>
        <w:t>to</w:t>
      </w:r>
      <w:r w:rsidR="00BC5C0E">
        <w:rPr>
          <w:lang w:val="en-US"/>
        </w:rPr>
        <w:t xml:space="preserve"> </w:t>
      </w:r>
      <w:r w:rsidRPr="006F4E85">
        <w:rPr>
          <w:lang w:val="en-US"/>
        </w:rPr>
        <w:t>recognise</w:t>
      </w:r>
      <w:r w:rsidR="00BC5C0E">
        <w:rPr>
          <w:lang w:val="en-US"/>
        </w:rPr>
        <w:t xml:space="preserve"> </w:t>
      </w:r>
      <w:r w:rsidRPr="006F4E85">
        <w:rPr>
          <w:lang w:val="en-US"/>
        </w:rPr>
        <w:t>that</w:t>
      </w:r>
      <w:r w:rsidR="00BC5C0E">
        <w:rPr>
          <w:lang w:val="en-US"/>
        </w:rPr>
        <w:t xml:space="preserve"> </w:t>
      </w:r>
      <w:r w:rsidRPr="006F4E85">
        <w:rPr>
          <w:lang w:val="en-US"/>
        </w:rPr>
        <w:t>inequalities</w:t>
      </w:r>
      <w:r w:rsidR="00BC5C0E">
        <w:rPr>
          <w:lang w:val="en-US"/>
        </w:rPr>
        <w:t xml:space="preserve"> </w:t>
      </w:r>
      <w:r w:rsidRPr="006F4E85">
        <w:rPr>
          <w:lang w:val="en-US"/>
        </w:rPr>
        <w:t>and</w:t>
      </w:r>
      <w:r w:rsidR="00BC5C0E">
        <w:rPr>
          <w:lang w:val="en-US"/>
        </w:rPr>
        <w:t xml:space="preserve"> </w:t>
      </w:r>
      <w:r w:rsidRPr="006F4E85">
        <w:rPr>
          <w:lang w:val="en-US"/>
        </w:rPr>
        <w:t>differences</w:t>
      </w:r>
      <w:r w:rsidR="00BC5C0E">
        <w:rPr>
          <w:lang w:val="en-US"/>
        </w:rPr>
        <w:t xml:space="preserve"> </w:t>
      </w:r>
      <w:r w:rsidRPr="006F4E85">
        <w:rPr>
          <w:lang w:val="en-US"/>
        </w:rPr>
        <w:t>‘outside’</w:t>
      </w:r>
      <w:r w:rsidR="00BC5C0E">
        <w:rPr>
          <w:lang w:val="en-US"/>
        </w:rPr>
        <w:t xml:space="preserve"> </w:t>
      </w:r>
      <w:r w:rsidRPr="006F4E85">
        <w:rPr>
          <w:lang w:val="en-US"/>
        </w:rPr>
        <w:t>higher</w:t>
      </w:r>
      <w:r w:rsidR="00BC5C0E">
        <w:rPr>
          <w:lang w:val="en-US"/>
        </w:rPr>
        <w:t xml:space="preserve"> </w:t>
      </w:r>
      <w:r w:rsidRPr="006F4E85">
        <w:rPr>
          <w:lang w:val="en-US"/>
        </w:rPr>
        <w:t>education</w:t>
      </w:r>
      <w:r w:rsidR="00BC5C0E">
        <w:rPr>
          <w:lang w:val="en-US"/>
        </w:rPr>
        <w:t xml:space="preserve"> </w:t>
      </w:r>
      <w:r w:rsidRPr="006F4E85">
        <w:rPr>
          <w:lang w:val="en-US"/>
        </w:rPr>
        <w:t>also</w:t>
      </w:r>
      <w:r w:rsidR="00BC5C0E">
        <w:rPr>
          <w:lang w:val="en-US"/>
        </w:rPr>
        <w:t xml:space="preserve"> </w:t>
      </w:r>
      <w:r w:rsidRPr="006F4E85">
        <w:rPr>
          <w:lang w:val="en-US"/>
        </w:rPr>
        <w:t>affect</w:t>
      </w:r>
      <w:r w:rsidR="00BC5C0E">
        <w:rPr>
          <w:lang w:val="en-US"/>
        </w:rPr>
        <w:t xml:space="preserve"> </w:t>
      </w:r>
      <w:r w:rsidRPr="006F4E85">
        <w:rPr>
          <w:lang w:val="en-US"/>
        </w:rPr>
        <w:t>individuals’</w:t>
      </w:r>
      <w:r w:rsidR="00BC5C0E">
        <w:rPr>
          <w:lang w:val="en-US"/>
        </w:rPr>
        <w:t xml:space="preserve"> </w:t>
      </w:r>
      <w:r w:rsidRPr="006F4E85">
        <w:rPr>
          <w:lang w:val="en-US"/>
        </w:rPr>
        <w:t>engagement,</w:t>
      </w:r>
      <w:r w:rsidR="00BC5C0E">
        <w:rPr>
          <w:lang w:val="en-US"/>
        </w:rPr>
        <w:t xml:space="preserve"> </w:t>
      </w:r>
      <w:r w:rsidRPr="006F4E85">
        <w:rPr>
          <w:lang w:val="en-US"/>
        </w:rPr>
        <w:t>performance</w:t>
      </w:r>
      <w:r w:rsidR="00BC5C0E">
        <w:rPr>
          <w:lang w:val="en-US"/>
        </w:rPr>
        <w:t xml:space="preserve"> </w:t>
      </w:r>
      <w:r w:rsidRPr="006F4E85">
        <w:rPr>
          <w:lang w:val="en-US"/>
        </w:rPr>
        <w:t>and</w:t>
      </w:r>
      <w:r w:rsidR="00BC5C0E">
        <w:rPr>
          <w:lang w:val="en-US"/>
        </w:rPr>
        <w:t xml:space="preserve"> </w:t>
      </w:r>
      <w:r w:rsidRPr="006F4E85">
        <w:rPr>
          <w:lang w:val="en-US"/>
        </w:rPr>
        <w:t>choices</w:t>
      </w:r>
      <w:r w:rsidR="00BC5C0E">
        <w:rPr>
          <w:lang w:val="en-US"/>
        </w:rPr>
        <w:t xml:space="preserve"> </w:t>
      </w:r>
      <w:r w:rsidRPr="006F4E85">
        <w:rPr>
          <w:lang w:val="en-US"/>
        </w:rPr>
        <w:t>within</w:t>
      </w:r>
      <w:r w:rsidR="00BC5C0E">
        <w:rPr>
          <w:lang w:val="en-US"/>
        </w:rPr>
        <w:t xml:space="preserve"> </w:t>
      </w:r>
      <w:r w:rsidRPr="006F4E85">
        <w:rPr>
          <w:lang w:val="en-US"/>
        </w:rPr>
        <w:t>it.</w:t>
      </w:r>
      <w:r w:rsidR="00BC5C0E">
        <w:rPr>
          <w:lang w:val="en-US"/>
        </w:rPr>
        <w:t xml:space="preserve"> </w:t>
      </w:r>
      <w:r w:rsidRPr="006F4E85">
        <w:rPr>
          <w:lang w:val="en-US"/>
        </w:rPr>
        <w:t>Measuring</w:t>
      </w:r>
      <w:r w:rsidR="00BC5C0E">
        <w:rPr>
          <w:lang w:val="en-US"/>
        </w:rPr>
        <w:t xml:space="preserve"> </w:t>
      </w:r>
      <w:r w:rsidRPr="006F4E85">
        <w:rPr>
          <w:lang w:val="en-US"/>
        </w:rPr>
        <w:t>impact</w:t>
      </w:r>
      <w:r w:rsidR="00BC5C0E">
        <w:rPr>
          <w:lang w:val="en-US"/>
        </w:rPr>
        <w:t xml:space="preserve"> </w:t>
      </w:r>
      <w:r w:rsidRPr="006F4E85">
        <w:rPr>
          <w:lang w:val="en-US"/>
        </w:rPr>
        <w:t>is</w:t>
      </w:r>
      <w:r w:rsidR="00BC5C0E">
        <w:rPr>
          <w:lang w:val="en-US"/>
        </w:rPr>
        <w:t xml:space="preserve"> </w:t>
      </w:r>
      <w:r w:rsidRPr="006F4E85">
        <w:rPr>
          <w:lang w:val="en-US"/>
        </w:rPr>
        <w:t>therefore</w:t>
      </w:r>
      <w:r w:rsidR="00BC5C0E">
        <w:rPr>
          <w:lang w:val="en-US"/>
        </w:rPr>
        <w:t xml:space="preserve"> </w:t>
      </w:r>
      <w:r w:rsidRPr="006F4E85">
        <w:rPr>
          <w:lang w:val="en-US"/>
        </w:rPr>
        <w:t>a</w:t>
      </w:r>
      <w:r w:rsidR="00BC5C0E">
        <w:rPr>
          <w:lang w:val="en-US"/>
        </w:rPr>
        <w:t xml:space="preserve"> </w:t>
      </w:r>
      <w:r w:rsidRPr="006F4E85">
        <w:rPr>
          <w:lang w:val="en-US"/>
        </w:rPr>
        <w:t>complex</w:t>
      </w:r>
      <w:r w:rsidR="00BC5C0E">
        <w:rPr>
          <w:lang w:val="en-US"/>
        </w:rPr>
        <w:t xml:space="preserve"> </w:t>
      </w:r>
      <w:r w:rsidRPr="006F4E85">
        <w:rPr>
          <w:lang w:val="en-US"/>
        </w:rPr>
        <w:t>undertaking</w:t>
      </w:r>
      <w:r w:rsidR="00BC5C0E">
        <w:rPr>
          <w:lang w:val="en-US"/>
        </w:rPr>
        <w:t xml:space="preserve"> </w:t>
      </w:r>
      <w:r w:rsidRPr="006F4E85">
        <w:rPr>
          <w:lang w:val="en-US"/>
        </w:rPr>
        <w:t>that</w:t>
      </w:r>
      <w:r w:rsidR="00BC5C0E">
        <w:rPr>
          <w:lang w:val="en-US"/>
        </w:rPr>
        <w:t xml:space="preserve"> </w:t>
      </w:r>
      <w:r w:rsidRPr="006F4E85">
        <w:rPr>
          <w:lang w:val="en-US"/>
        </w:rPr>
        <w:t>requires</w:t>
      </w:r>
      <w:r w:rsidR="00BC5C0E">
        <w:rPr>
          <w:lang w:val="en-US"/>
        </w:rPr>
        <w:t xml:space="preserve"> </w:t>
      </w:r>
      <w:r w:rsidRPr="006F4E85">
        <w:rPr>
          <w:lang w:val="en-US"/>
        </w:rPr>
        <w:t>an</w:t>
      </w:r>
      <w:r w:rsidR="00BC5C0E">
        <w:rPr>
          <w:lang w:val="en-US"/>
        </w:rPr>
        <w:t xml:space="preserve"> </w:t>
      </w:r>
      <w:r w:rsidRPr="006F4E85">
        <w:rPr>
          <w:lang w:val="en-US"/>
        </w:rPr>
        <w:t>inclusive</w:t>
      </w:r>
      <w:r w:rsidR="00BC5C0E">
        <w:rPr>
          <w:lang w:val="en-US"/>
        </w:rPr>
        <w:t xml:space="preserve"> </w:t>
      </w:r>
      <w:r w:rsidRPr="006F4E85">
        <w:rPr>
          <w:lang w:val="en-US"/>
        </w:rPr>
        <w:t>approach</w:t>
      </w:r>
      <w:r w:rsidR="00BC5C0E">
        <w:rPr>
          <w:lang w:val="en-US"/>
        </w:rPr>
        <w:t xml:space="preserve"> </w:t>
      </w:r>
      <w:r w:rsidRPr="006F4E85">
        <w:rPr>
          <w:lang w:val="en-US"/>
        </w:rPr>
        <w:t>to</w:t>
      </w:r>
      <w:r w:rsidR="00BC5C0E">
        <w:rPr>
          <w:lang w:val="en-US"/>
        </w:rPr>
        <w:t xml:space="preserve"> </w:t>
      </w:r>
      <w:r w:rsidRPr="006F4E85">
        <w:rPr>
          <w:lang w:val="en-US"/>
        </w:rPr>
        <w:t>what</w:t>
      </w:r>
      <w:r w:rsidR="00BC5C0E">
        <w:rPr>
          <w:lang w:val="en-US"/>
        </w:rPr>
        <w:t xml:space="preserve"> </w:t>
      </w:r>
      <w:r w:rsidRPr="006F4E85">
        <w:rPr>
          <w:lang w:val="en-US"/>
        </w:rPr>
        <w:t>constitutes</w:t>
      </w:r>
      <w:r w:rsidR="00BC5C0E">
        <w:rPr>
          <w:lang w:val="en-US"/>
        </w:rPr>
        <w:t xml:space="preserve"> </w:t>
      </w:r>
      <w:r w:rsidRPr="006F4E85">
        <w:rPr>
          <w:lang w:val="en-US"/>
        </w:rPr>
        <w:t>effectiveness.</w:t>
      </w:r>
    </w:p>
    <w:p w14:paraId="1E8DCAFC" w14:textId="662B4772" w:rsidR="006F4E85" w:rsidRPr="006F4E85" w:rsidRDefault="006F4E85" w:rsidP="006F4E85">
      <w:pPr>
        <w:rPr>
          <w:lang w:val="en-US"/>
        </w:rPr>
      </w:pPr>
      <w:r w:rsidRPr="006F4E85">
        <w:rPr>
          <w:lang w:val="en-US"/>
        </w:rPr>
        <w:t>Similarly,</w:t>
      </w:r>
      <w:r w:rsidR="00BC5C0E">
        <w:rPr>
          <w:lang w:val="en-US"/>
        </w:rPr>
        <w:t xml:space="preserve"> </w:t>
      </w:r>
      <w:r w:rsidRPr="006F4E85">
        <w:rPr>
          <w:lang w:val="en-US"/>
        </w:rPr>
        <w:t>concepts</w:t>
      </w:r>
      <w:r w:rsidR="00BC5C0E">
        <w:rPr>
          <w:lang w:val="en-US"/>
        </w:rPr>
        <w:t xml:space="preserve"> </w:t>
      </w:r>
      <w:r w:rsidRPr="006F4E85">
        <w:rPr>
          <w:lang w:val="en-US"/>
        </w:rPr>
        <w:t>like</w:t>
      </w:r>
      <w:r w:rsidR="00BC5C0E">
        <w:rPr>
          <w:lang w:val="en-US"/>
        </w:rPr>
        <w:t xml:space="preserve"> </w:t>
      </w:r>
      <w:r w:rsidRPr="006F4E85">
        <w:rPr>
          <w:lang w:val="en-US"/>
        </w:rPr>
        <w:t>‘success’</w:t>
      </w:r>
      <w:r w:rsidR="00BC5C0E">
        <w:rPr>
          <w:lang w:val="en-US"/>
        </w:rPr>
        <w:t xml:space="preserve"> </w:t>
      </w:r>
      <w:r w:rsidRPr="006F4E85">
        <w:rPr>
          <w:lang w:val="en-US"/>
        </w:rPr>
        <w:t>require</w:t>
      </w:r>
      <w:r w:rsidR="00BC5C0E">
        <w:rPr>
          <w:lang w:val="en-US"/>
        </w:rPr>
        <w:t xml:space="preserve"> </w:t>
      </w:r>
      <w:r w:rsidRPr="006F4E85">
        <w:rPr>
          <w:lang w:val="en-US"/>
        </w:rPr>
        <w:t>further</w:t>
      </w:r>
      <w:r w:rsidR="00BC5C0E">
        <w:rPr>
          <w:lang w:val="en-US"/>
        </w:rPr>
        <w:t xml:space="preserve"> </w:t>
      </w:r>
      <w:r w:rsidRPr="006F4E85">
        <w:rPr>
          <w:lang w:val="en-US"/>
        </w:rPr>
        <w:t>consideration.</w:t>
      </w:r>
      <w:r w:rsidR="00BC5C0E">
        <w:rPr>
          <w:lang w:val="en-US"/>
        </w:rPr>
        <w:t xml:space="preserve"> </w:t>
      </w:r>
      <w:r w:rsidRPr="006F4E85">
        <w:rPr>
          <w:lang w:val="en-US"/>
        </w:rPr>
        <w:t>Success</w:t>
      </w:r>
      <w:r w:rsidR="00BC5C0E">
        <w:rPr>
          <w:lang w:val="en-US"/>
        </w:rPr>
        <w:t xml:space="preserve"> </w:t>
      </w:r>
      <w:r w:rsidRPr="006F4E85">
        <w:rPr>
          <w:lang w:val="en-US"/>
        </w:rPr>
        <w:t>at</w:t>
      </w:r>
      <w:r w:rsidR="00BC5C0E">
        <w:rPr>
          <w:lang w:val="en-US"/>
        </w:rPr>
        <w:t xml:space="preserve"> </w:t>
      </w:r>
      <w:r w:rsidRPr="006F4E85">
        <w:rPr>
          <w:lang w:val="en-US"/>
        </w:rPr>
        <w:t>university</w:t>
      </w:r>
      <w:r w:rsidR="00BC5C0E">
        <w:rPr>
          <w:lang w:val="en-US"/>
        </w:rPr>
        <w:t xml:space="preserve"> </w:t>
      </w:r>
      <w:r w:rsidRPr="006F4E85">
        <w:rPr>
          <w:lang w:val="en-US"/>
        </w:rPr>
        <w:t>is</w:t>
      </w:r>
      <w:r w:rsidR="00BC5C0E">
        <w:rPr>
          <w:lang w:val="en-US"/>
        </w:rPr>
        <w:t xml:space="preserve"> </w:t>
      </w:r>
      <w:r w:rsidRPr="006F4E85">
        <w:rPr>
          <w:lang w:val="en-US"/>
        </w:rPr>
        <w:t>formally</w:t>
      </w:r>
      <w:r w:rsidR="00BC5C0E">
        <w:rPr>
          <w:lang w:val="en-US"/>
        </w:rPr>
        <w:t xml:space="preserve"> </w:t>
      </w:r>
      <w:r w:rsidRPr="006F4E85">
        <w:rPr>
          <w:lang w:val="en-US"/>
        </w:rPr>
        <w:t>described</w:t>
      </w:r>
      <w:r w:rsidR="00BC5C0E">
        <w:rPr>
          <w:lang w:val="en-US"/>
        </w:rPr>
        <w:t xml:space="preserve"> </w:t>
      </w:r>
      <w:r w:rsidRPr="006F4E85">
        <w:rPr>
          <w:lang w:val="en-US"/>
        </w:rPr>
        <w:t>as</w:t>
      </w:r>
      <w:r w:rsidR="00BC5C0E">
        <w:rPr>
          <w:lang w:val="en-US"/>
        </w:rPr>
        <w:t xml:space="preserve"> </w:t>
      </w:r>
      <w:r w:rsidRPr="006F4E85">
        <w:rPr>
          <w:lang w:val="en-US"/>
        </w:rPr>
        <w:t>having</w:t>
      </w:r>
      <w:r w:rsidR="00BC5C0E">
        <w:rPr>
          <w:lang w:val="en-US"/>
        </w:rPr>
        <w:t xml:space="preserve"> </w:t>
      </w:r>
      <w:r w:rsidRPr="006F4E85">
        <w:rPr>
          <w:lang w:val="en-US"/>
        </w:rPr>
        <w:t>passed</w:t>
      </w:r>
      <w:r w:rsidR="00BC5C0E">
        <w:rPr>
          <w:lang w:val="en-US"/>
        </w:rPr>
        <w:t xml:space="preserve"> </w:t>
      </w:r>
      <w:r w:rsidRPr="006F4E85">
        <w:rPr>
          <w:lang w:val="en-US"/>
        </w:rPr>
        <w:t>a</w:t>
      </w:r>
      <w:r w:rsidR="00BC5C0E">
        <w:rPr>
          <w:lang w:val="en-US"/>
        </w:rPr>
        <w:t xml:space="preserve"> </w:t>
      </w:r>
      <w:r w:rsidRPr="006F4E85">
        <w:rPr>
          <w:lang w:val="en-US"/>
        </w:rPr>
        <w:t>unit</w:t>
      </w:r>
      <w:r w:rsidR="00BC5C0E">
        <w:rPr>
          <w:lang w:val="en-US"/>
        </w:rPr>
        <w:t xml:space="preserve"> </w:t>
      </w:r>
      <w:r w:rsidRPr="006F4E85">
        <w:rPr>
          <w:lang w:val="en-US"/>
        </w:rPr>
        <w:t>of</w:t>
      </w:r>
      <w:r w:rsidR="00BC5C0E">
        <w:rPr>
          <w:lang w:val="en-US"/>
        </w:rPr>
        <w:t xml:space="preserve"> </w:t>
      </w:r>
      <w:r w:rsidRPr="006F4E85">
        <w:rPr>
          <w:lang w:val="en-US"/>
        </w:rPr>
        <w:t>study,</w:t>
      </w:r>
      <w:r w:rsidR="00BC5C0E">
        <w:rPr>
          <w:lang w:val="en-US"/>
        </w:rPr>
        <w:t xml:space="preserve"> </w:t>
      </w:r>
      <w:r w:rsidRPr="006F4E85">
        <w:rPr>
          <w:lang w:val="en-US"/>
        </w:rPr>
        <w:t>and</w:t>
      </w:r>
      <w:r w:rsidR="00BC5C0E">
        <w:rPr>
          <w:lang w:val="en-US"/>
        </w:rPr>
        <w:t xml:space="preserve"> </w:t>
      </w:r>
      <w:r w:rsidRPr="006F4E85">
        <w:rPr>
          <w:lang w:val="en-US"/>
        </w:rPr>
        <w:t>is</w:t>
      </w:r>
      <w:r w:rsidR="00BC5C0E">
        <w:rPr>
          <w:lang w:val="en-US"/>
        </w:rPr>
        <w:t xml:space="preserve"> </w:t>
      </w:r>
      <w:r w:rsidRPr="006F4E85">
        <w:rPr>
          <w:lang w:val="en-US"/>
        </w:rPr>
        <w:t>informally</w:t>
      </w:r>
      <w:r w:rsidR="00BC5C0E">
        <w:rPr>
          <w:lang w:val="en-US"/>
        </w:rPr>
        <w:t xml:space="preserve"> </w:t>
      </w:r>
      <w:r w:rsidRPr="006F4E85">
        <w:rPr>
          <w:lang w:val="en-US"/>
        </w:rPr>
        <w:t>described</w:t>
      </w:r>
      <w:r w:rsidR="00BC5C0E">
        <w:rPr>
          <w:lang w:val="en-US"/>
        </w:rPr>
        <w:t xml:space="preserve"> </w:t>
      </w:r>
      <w:r w:rsidRPr="006F4E85">
        <w:rPr>
          <w:lang w:val="en-US"/>
        </w:rPr>
        <w:t>in</w:t>
      </w:r>
      <w:r w:rsidR="00BC5C0E">
        <w:rPr>
          <w:lang w:val="en-US"/>
        </w:rPr>
        <w:t xml:space="preserve"> </w:t>
      </w:r>
      <w:r w:rsidRPr="006F4E85">
        <w:rPr>
          <w:lang w:val="en-US"/>
        </w:rPr>
        <w:t>terms</w:t>
      </w:r>
      <w:r w:rsidR="00BC5C0E">
        <w:rPr>
          <w:lang w:val="en-US"/>
        </w:rPr>
        <w:t xml:space="preserve"> </w:t>
      </w:r>
      <w:r w:rsidRPr="006F4E85">
        <w:rPr>
          <w:lang w:val="en-US"/>
        </w:rPr>
        <w:t>of</w:t>
      </w:r>
      <w:r w:rsidR="00BC5C0E">
        <w:rPr>
          <w:lang w:val="en-US"/>
        </w:rPr>
        <w:t xml:space="preserve"> </w:t>
      </w:r>
      <w:r w:rsidRPr="006F4E85">
        <w:rPr>
          <w:lang w:val="en-US"/>
        </w:rPr>
        <w:t>grades</w:t>
      </w:r>
      <w:r w:rsidR="00BC5C0E">
        <w:rPr>
          <w:lang w:val="en-US"/>
        </w:rPr>
        <w:t xml:space="preserve"> </w:t>
      </w:r>
      <w:r w:rsidRPr="006F4E85">
        <w:rPr>
          <w:lang w:val="en-US"/>
        </w:rPr>
        <w:t>or</w:t>
      </w:r>
      <w:r w:rsidR="00BC5C0E">
        <w:rPr>
          <w:lang w:val="en-US"/>
        </w:rPr>
        <w:t xml:space="preserve"> </w:t>
      </w:r>
      <w:r w:rsidRPr="006F4E85">
        <w:rPr>
          <w:lang w:val="en-US"/>
        </w:rPr>
        <w:t>degree</w:t>
      </w:r>
      <w:r w:rsidR="00BC5C0E">
        <w:rPr>
          <w:lang w:val="en-US"/>
        </w:rPr>
        <w:t xml:space="preserve"> </w:t>
      </w:r>
      <w:r w:rsidRPr="006F4E85">
        <w:rPr>
          <w:lang w:val="en-US"/>
        </w:rPr>
        <w:t>completion.</w:t>
      </w:r>
      <w:r w:rsidR="00BC5C0E">
        <w:rPr>
          <w:lang w:val="en-US"/>
        </w:rPr>
        <w:t xml:space="preserve"> </w:t>
      </w:r>
      <w:r w:rsidRPr="006F4E85">
        <w:rPr>
          <w:lang w:val="en-US"/>
        </w:rPr>
        <w:t>However,</w:t>
      </w:r>
      <w:r w:rsidR="00BC5C0E">
        <w:rPr>
          <w:lang w:val="en-US"/>
        </w:rPr>
        <w:t xml:space="preserve"> </w:t>
      </w:r>
      <w:r w:rsidRPr="006F4E85">
        <w:rPr>
          <w:lang w:val="en-US"/>
        </w:rPr>
        <w:t>broader</w:t>
      </w:r>
      <w:r w:rsidR="00BC5C0E">
        <w:rPr>
          <w:lang w:val="en-US"/>
        </w:rPr>
        <w:t xml:space="preserve"> </w:t>
      </w:r>
      <w:r w:rsidRPr="006F4E85">
        <w:rPr>
          <w:lang w:val="en-US"/>
        </w:rPr>
        <w:t>considerations</w:t>
      </w:r>
      <w:r w:rsidR="00BC5C0E">
        <w:rPr>
          <w:lang w:val="en-US"/>
        </w:rPr>
        <w:t xml:space="preserve"> </w:t>
      </w:r>
      <w:r w:rsidRPr="006F4E85">
        <w:rPr>
          <w:lang w:val="en-US"/>
        </w:rPr>
        <w:t>of</w:t>
      </w:r>
      <w:r w:rsidR="00BC5C0E">
        <w:rPr>
          <w:lang w:val="en-US"/>
        </w:rPr>
        <w:t xml:space="preserve"> </w:t>
      </w:r>
      <w:r w:rsidRPr="006F4E85">
        <w:rPr>
          <w:lang w:val="en-US"/>
        </w:rPr>
        <w:t>equity</w:t>
      </w:r>
      <w:r w:rsidR="00BC5C0E">
        <w:rPr>
          <w:lang w:val="en-US"/>
        </w:rPr>
        <w:t xml:space="preserve"> </w:t>
      </w:r>
      <w:r w:rsidRPr="006F4E85">
        <w:rPr>
          <w:lang w:val="en-US"/>
        </w:rPr>
        <w:t>program</w:t>
      </w:r>
      <w:r w:rsidR="00BC5C0E">
        <w:rPr>
          <w:lang w:val="en-US"/>
        </w:rPr>
        <w:t xml:space="preserve"> </w:t>
      </w:r>
      <w:r w:rsidRPr="006F4E85">
        <w:rPr>
          <w:lang w:val="en-US"/>
        </w:rPr>
        <w:t>participant</w:t>
      </w:r>
      <w:r w:rsidR="00BC5C0E">
        <w:rPr>
          <w:lang w:val="en-US"/>
        </w:rPr>
        <w:t xml:space="preserve"> </w:t>
      </w:r>
      <w:r w:rsidRPr="006F4E85">
        <w:rPr>
          <w:lang w:val="en-US"/>
        </w:rPr>
        <w:t>success</w:t>
      </w:r>
      <w:r w:rsidR="00BC5C0E">
        <w:rPr>
          <w:lang w:val="en-US"/>
        </w:rPr>
        <w:t xml:space="preserve"> </w:t>
      </w:r>
      <w:r w:rsidRPr="006F4E85">
        <w:rPr>
          <w:lang w:val="en-US"/>
        </w:rPr>
        <w:t>should</w:t>
      </w:r>
      <w:r w:rsidR="00BC5C0E">
        <w:rPr>
          <w:lang w:val="en-US"/>
        </w:rPr>
        <w:t xml:space="preserve"> </w:t>
      </w:r>
      <w:r w:rsidRPr="006F4E85">
        <w:rPr>
          <w:lang w:val="en-US"/>
        </w:rPr>
        <w:t>be</w:t>
      </w:r>
      <w:r w:rsidR="00BC5C0E">
        <w:rPr>
          <w:lang w:val="en-US"/>
        </w:rPr>
        <w:t xml:space="preserve"> </w:t>
      </w:r>
      <w:r w:rsidRPr="006F4E85">
        <w:rPr>
          <w:lang w:val="en-US"/>
        </w:rPr>
        <w:t>acknowledged.</w:t>
      </w:r>
      <w:r w:rsidR="00BC5C0E">
        <w:rPr>
          <w:lang w:val="en-US"/>
        </w:rPr>
        <w:t xml:space="preserve"> </w:t>
      </w:r>
      <w:r w:rsidRPr="006F4E85">
        <w:rPr>
          <w:lang w:val="en-US"/>
        </w:rPr>
        <w:t>For</w:t>
      </w:r>
      <w:r w:rsidR="00BC5C0E">
        <w:rPr>
          <w:lang w:val="en-US"/>
        </w:rPr>
        <w:t xml:space="preserve"> </w:t>
      </w:r>
      <w:r w:rsidRPr="006F4E85">
        <w:rPr>
          <w:lang w:val="en-US"/>
        </w:rPr>
        <w:t>example,</w:t>
      </w:r>
      <w:r w:rsidR="00BC5C0E">
        <w:rPr>
          <w:lang w:val="en-US"/>
        </w:rPr>
        <w:t xml:space="preserve"> </w:t>
      </w:r>
      <w:r w:rsidRPr="006F4E85">
        <w:rPr>
          <w:lang w:val="en-US"/>
        </w:rPr>
        <w:t>Hodges</w:t>
      </w:r>
      <w:r w:rsidR="00BC5C0E">
        <w:rPr>
          <w:lang w:val="en-US"/>
        </w:rPr>
        <w:t xml:space="preserve"> </w:t>
      </w:r>
      <w:r w:rsidRPr="006F4E85">
        <w:rPr>
          <w:lang w:val="en-US"/>
        </w:rPr>
        <w:t>et</w:t>
      </w:r>
      <w:r w:rsidR="00BC5C0E">
        <w:rPr>
          <w:lang w:val="en-US"/>
        </w:rPr>
        <w:t xml:space="preserve"> </w:t>
      </w:r>
      <w:r w:rsidRPr="006F4E85">
        <w:rPr>
          <w:lang w:val="en-US"/>
        </w:rPr>
        <w:t>al.</w:t>
      </w:r>
      <w:r w:rsidR="00BC5C0E">
        <w:rPr>
          <w:lang w:val="en-US"/>
        </w:rPr>
        <w:t xml:space="preserve"> </w:t>
      </w:r>
      <w:r w:rsidRPr="006F4E85">
        <w:rPr>
          <w:lang w:val="en-US"/>
        </w:rPr>
        <w:t>(2013)</w:t>
      </w:r>
      <w:r w:rsidR="00BC5C0E">
        <w:rPr>
          <w:lang w:val="en-US"/>
        </w:rPr>
        <w:t xml:space="preserve"> </w:t>
      </w:r>
      <w:r w:rsidRPr="006F4E85">
        <w:rPr>
          <w:lang w:val="en-US"/>
        </w:rPr>
        <w:t>explain</w:t>
      </w:r>
      <w:r w:rsidR="00BC5C0E">
        <w:rPr>
          <w:lang w:val="en-US"/>
        </w:rPr>
        <w:t xml:space="preserve"> </w:t>
      </w:r>
      <w:r w:rsidRPr="006F4E85">
        <w:rPr>
          <w:lang w:val="en-US"/>
        </w:rPr>
        <w:t>that</w:t>
      </w:r>
      <w:r w:rsidR="00BC5C0E">
        <w:rPr>
          <w:lang w:val="en-US"/>
        </w:rPr>
        <w:t xml:space="preserve"> </w:t>
      </w:r>
      <w:r w:rsidRPr="006F4E85">
        <w:rPr>
          <w:lang w:val="en-US"/>
        </w:rPr>
        <w:t>many</w:t>
      </w:r>
      <w:r w:rsidR="00BC5C0E">
        <w:rPr>
          <w:lang w:val="en-US"/>
        </w:rPr>
        <w:t xml:space="preserve"> </w:t>
      </w:r>
      <w:r w:rsidRPr="006F4E85">
        <w:rPr>
          <w:lang w:val="en-US"/>
        </w:rPr>
        <w:t>students</w:t>
      </w:r>
      <w:r w:rsidR="00BC5C0E">
        <w:rPr>
          <w:lang w:val="en-US"/>
        </w:rPr>
        <w:t xml:space="preserve"> </w:t>
      </w:r>
      <w:r w:rsidRPr="006F4E85">
        <w:rPr>
          <w:lang w:val="en-US"/>
        </w:rPr>
        <w:t>who</w:t>
      </w:r>
      <w:r w:rsidR="00BC5C0E">
        <w:rPr>
          <w:lang w:val="en-US"/>
        </w:rPr>
        <w:t xml:space="preserve"> </w:t>
      </w:r>
      <w:r w:rsidRPr="006F4E85">
        <w:rPr>
          <w:lang w:val="en-US"/>
        </w:rPr>
        <w:t>withdraw</w:t>
      </w:r>
      <w:r w:rsidR="00BC5C0E">
        <w:rPr>
          <w:lang w:val="en-US"/>
        </w:rPr>
        <w:t xml:space="preserve"> </w:t>
      </w:r>
      <w:r w:rsidRPr="006F4E85">
        <w:rPr>
          <w:lang w:val="en-US"/>
        </w:rPr>
        <w:t>from</w:t>
      </w:r>
      <w:r w:rsidR="00BC5C0E">
        <w:rPr>
          <w:lang w:val="en-US"/>
        </w:rPr>
        <w:t xml:space="preserve"> </w:t>
      </w:r>
      <w:r w:rsidRPr="006F4E85">
        <w:rPr>
          <w:lang w:val="en-US"/>
        </w:rPr>
        <w:t>university</w:t>
      </w:r>
      <w:r w:rsidR="00BC5C0E">
        <w:rPr>
          <w:lang w:val="en-US"/>
        </w:rPr>
        <w:t xml:space="preserve"> </w:t>
      </w:r>
      <w:r w:rsidRPr="006F4E85">
        <w:rPr>
          <w:lang w:val="en-US"/>
        </w:rPr>
        <w:t>enabling</w:t>
      </w:r>
      <w:r w:rsidR="00BC5C0E">
        <w:rPr>
          <w:lang w:val="en-US"/>
        </w:rPr>
        <w:t xml:space="preserve"> </w:t>
      </w:r>
      <w:r w:rsidRPr="006F4E85">
        <w:rPr>
          <w:lang w:val="en-US"/>
        </w:rPr>
        <w:t>programs</w:t>
      </w:r>
      <w:r w:rsidR="00BC5C0E">
        <w:rPr>
          <w:lang w:val="en-US"/>
        </w:rPr>
        <w:t xml:space="preserve"> </w:t>
      </w:r>
      <w:r w:rsidRPr="006F4E85">
        <w:rPr>
          <w:lang w:val="en-US"/>
        </w:rPr>
        <w:t>(acce</w:t>
      </w:r>
      <w:r>
        <w:rPr>
          <w:lang w:val="en-US"/>
        </w:rPr>
        <w:t>ss</w:t>
      </w:r>
      <w:r w:rsidR="00BC5C0E">
        <w:rPr>
          <w:lang w:val="en-US"/>
        </w:rPr>
        <w:t xml:space="preserve"> </w:t>
      </w:r>
      <w:r>
        <w:rPr>
          <w:lang w:val="en-US"/>
        </w:rPr>
        <w:t>programs)</w:t>
      </w:r>
      <w:r w:rsidR="00BC5C0E">
        <w:rPr>
          <w:lang w:val="en-US"/>
        </w:rPr>
        <w:t xml:space="preserve"> </w:t>
      </w:r>
      <w:r>
        <w:rPr>
          <w:lang w:val="en-US"/>
        </w:rPr>
        <w:t>return</w:t>
      </w:r>
      <w:r w:rsidR="00BC5C0E">
        <w:rPr>
          <w:lang w:val="en-US"/>
        </w:rPr>
        <w:t xml:space="preserve"> </w:t>
      </w:r>
      <w:r>
        <w:rPr>
          <w:lang w:val="en-US"/>
        </w:rPr>
        <w:t>to</w:t>
      </w:r>
      <w:r w:rsidR="00BC5C0E">
        <w:rPr>
          <w:lang w:val="en-US"/>
        </w:rPr>
        <w:t xml:space="preserve"> </w:t>
      </w:r>
      <w:r>
        <w:rPr>
          <w:lang w:val="en-US"/>
        </w:rPr>
        <w:t>complete</w:t>
      </w:r>
      <w:r w:rsidR="00BC5C0E">
        <w:rPr>
          <w:lang w:val="en-US"/>
        </w:rPr>
        <w:t xml:space="preserve"> </w:t>
      </w:r>
      <w:r w:rsidRPr="006F4E85">
        <w:rPr>
          <w:lang w:val="en-US"/>
        </w:rPr>
        <w:t>the</w:t>
      </w:r>
      <w:r w:rsidR="00BC5C0E">
        <w:rPr>
          <w:lang w:val="en-US"/>
        </w:rPr>
        <w:t xml:space="preserve"> </w:t>
      </w:r>
      <w:r w:rsidRPr="006F4E85">
        <w:rPr>
          <w:lang w:val="en-US"/>
        </w:rPr>
        <w:t>program</w:t>
      </w:r>
      <w:r w:rsidR="00BC5C0E">
        <w:rPr>
          <w:lang w:val="en-US"/>
        </w:rPr>
        <w:t xml:space="preserve"> </w:t>
      </w:r>
      <w:r w:rsidRPr="006F4E85">
        <w:rPr>
          <w:lang w:val="en-US"/>
        </w:rPr>
        <w:t>in</w:t>
      </w:r>
      <w:r w:rsidR="00BC5C0E">
        <w:rPr>
          <w:lang w:val="en-US"/>
        </w:rPr>
        <w:t xml:space="preserve"> </w:t>
      </w:r>
      <w:r w:rsidRPr="006F4E85">
        <w:rPr>
          <w:lang w:val="en-US"/>
        </w:rPr>
        <w:t>the</w:t>
      </w:r>
      <w:r w:rsidR="00BC5C0E">
        <w:rPr>
          <w:lang w:val="en-US"/>
        </w:rPr>
        <w:t xml:space="preserve"> </w:t>
      </w:r>
      <w:r w:rsidRPr="006F4E85">
        <w:rPr>
          <w:lang w:val="en-US"/>
        </w:rPr>
        <w:t>following</w:t>
      </w:r>
      <w:r w:rsidR="00BC5C0E">
        <w:rPr>
          <w:lang w:val="en-US"/>
        </w:rPr>
        <w:t xml:space="preserve"> </w:t>
      </w:r>
      <w:r w:rsidRPr="006F4E85">
        <w:rPr>
          <w:lang w:val="en-US"/>
        </w:rPr>
        <w:t>and</w:t>
      </w:r>
      <w:r w:rsidR="00BC5C0E">
        <w:rPr>
          <w:lang w:val="en-US"/>
        </w:rPr>
        <w:t xml:space="preserve"> </w:t>
      </w:r>
      <w:r w:rsidRPr="006F4E85">
        <w:rPr>
          <w:lang w:val="en-US"/>
        </w:rPr>
        <w:t>later</w:t>
      </w:r>
      <w:r w:rsidR="00BC5C0E">
        <w:rPr>
          <w:lang w:val="en-US"/>
        </w:rPr>
        <w:t xml:space="preserve"> </w:t>
      </w:r>
      <w:r w:rsidRPr="006F4E85">
        <w:rPr>
          <w:lang w:val="en-US"/>
        </w:rPr>
        <w:t>years.</w:t>
      </w:r>
      <w:r w:rsidR="00BC5C0E">
        <w:rPr>
          <w:lang w:val="en-US"/>
        </w:rPr>
        <w:t xml:space="preserve"> </w:t>
      </w:r>
      <w:r w:rsidRPr="006F4E85">
        <w:rPr>
          <w:lang w:val="en-US"/>
        </w:rPr>
        <w:t>In</w:t>
      </w:r>
      <w:r w:rsidR="00BC5C0E">
        <w:rPr>
          <w:lang w:val="en-US"/>
        </w:rPr>
        <w:t xml:space="preserve"> </w:t>
      </w:r>
      <w:r w:rsidRPr="006F4E85">
        <w:rPr>
          <w:lang w:val="en-US"/>
        </w:rPr>
        <w:t>a</w:t>
      </w:r>
      <w:r w:rsidR="00BC5C0E">
        <w:rPr>
          <w:lang w:val="en-US"/>
        </w:rPr>
        <w:t xml:space="preserve"> </w:t>
      </w:r>
      <w:r w:rsidRPr="006F4E85">
        <w:rPr>
          <w:lang w:val="en-US"/>
        </w:rPr>
        <w:t>comprehensive</w:t>
      </w:r>
      <w:r w:rsidR="00BC5C0E">
        <w:rPr>
          <w:lang w:val="en-US"/>
        </w:rPr>
        <w:t xml:space="preserve"> </w:t>
      </w:r>
      <w:r w:rsidRPr="006F4E85">
        <w:rPr>
          <w:lang w:val="en-US"/>
        </w:rPr>
        <w:t>review</w:t>
      </w:r>
      <w:r w:rsidR="00BC5C0E">
        <w:rPr>
          <w:lang w:val="en-US"/>
        </w:rPr>
        <w:t xml:space="preserve"> </w:t>
      </w:r>
      <w:r w:rsidRPr="006F4E85">
        <w:rPr>
          <w:lang w:val="en-US"/>
        </w:rPr>
        <w:t>of</w:t>
      </w:r>
      <w:r w:rsidR="00BC5C0E">
        <w:rPr>
          <w:lang w:val="en-US"/>
        </w:rPr>
        <w:t xml:space="preserve"> </w:t>
      </w:r>
      <w:r w:rsidRPr="006F4E85">
        <w:rPr>
          <w:lang w:val="en-US"/>
        </w:rPr>
        <w:t>Australian</w:t>
      </w:r>
      <w:r w:rsidR="00BC5C0E">
        <w:rPr>
          <w:lang w:val="en-US"/>
        </w:rPr>
        <w:t xml:space="preserve"> </w:t>
      </w:r>
      <w:r w:rsidRPr="006F4E85">
        <w:rPr>
          <w:lang w:val="en-US"/>
        </w:rPr>
        <w:t>enabling</w:t>
      </w:r>
      <w:r w:rsidR="00BC5C0E">
        <w:rPr>
          <w:lang w:val="en-US"/>
        </w:rPr>
        <w:t xml:space="preserve"> </w:t>
      </w:r>
      <w:r w:rsidRPr="006F4E85">
        <w:rPr>
          <w:lang w:val="en-US"/>
        </w:rPr>
        <w:t>program</w:t>
      </w:r>
      <w:r w:rsidR="00BC5C0E">
        <w:rPr>
          <w:lang w:val="en-US"/>
        </w:rPr>
        <w:t xml:space="preserve"> </w:t>
      </w:r>
      <w:r w:rsidRPr="006F4E85">
        <w:rPr>
          <w:lang w:val="en-US"/>
        </w:rPr>
        <w:t>attrition,</w:t>
      </w:r>
      <w:r w:rsidR="00BC5C0E">
        <w:rPr>
          <w:lang w:val="en-US"/>
        </w:rPr>
        <w:t xml:space="preserve"> </w:t>
      </w:r>
      <w:r w:rsidRPr="006F4E85">
        <w:rPr>
          <w:lang w:val="en-US"/>
        </w:rPr>
        <w:t>Hodges</w:t>
      </w:r>
      <w:r w:rsidR="00BC5C0E">
        <w:rPr>
          <w:lang w:val="en-US"/>
        </w:rPr>
        <w:t xml:space="preserve"> </w:t>
      </w:r>
      <w:r w:rsidRPr="006F4E85">
        <w:rPr>
          <w:lang w:val="en-US"/>
        </w:rPr>
        <w:t>et</w:t>
      </w:r>
      <w:r w:rsidR="00BC5C0E">
        <w:rPr>
          <w:lang w:val="en-US"/>
        </w:rPr>
        <w:t xml:space="preserve"> </w:t>
      </w:r>
      <w:r w:rsidRPr="006F4E85">
        <w:rPr>
          <w:lang w:val="en-US"/>
        </w:rPr>
        <w:t>al.</w:t>
      </w:r>
      <w:r w:rsidR="00BC5C0E">
        <w:rPr>
          <w:lang w:val="en-US"/>
        </w:rPr>
        <w:t xml:space="preserve"> </w:t>
      </w:r>
      <w:r w:rsidRPr="006F4E85">
        <w:rPr>
          <w:lang w:val="en-US"/>
        </w:rPr>
        <w:t>(2013)</w:t>
      </w:r>
      <w:r w:rsidR="00BC5C0E">
        <w:rPr>
          <w:lang w:val="en-US"/>
        </w:rPr>
        <w:t xml:space="preserve"> </w:t>
      </w:r>
      <w:r w:rsidRPr="006F4E85">
        <w:rPr>
          <w:lang w:val="en-US"/>
        </w:rPr>
        <w:t>state:</w:t>
      </w:r>
    </w:p>
    <w:p w14:paraId="40B0E5C3" w14:textId="111E3F42" w:rsidR="006F4E85" w:rsidRPr="006F4E85" w:rsidRDefault="006F4E85" w:rsidP="006F4E85">
      <w:pPr>
        <w:pStyle w:val="Quote"/>
        <w:rPr>
          <w:lang w:val="en-US"/>
        </w:rPr>
      </w:pPr>
      <w:r w:rsidRPr="006F4E85">
        <w:rPr>
          <w:lang w:val="en-US"/>
        </w:rPr>
        <w:t>non-completion</w:t>
      </w:r>
      <w:r w:rsidR="00BC5C0E">
        <w:rPr>
          <w:lang w:val="en-US"/>
        </w:rPr>
        <w:t xml:space="preserve"> </w:t>
      </w:r>
      <w:r w:rsidRPr="006F4E85">
        <w:rPr>
          <w:lang w:val="en-US"/>
        </w:rPr>
        <w:t>of</w:t>
      </w:r>
      <w:r w:rsidR="00BC5C0E">
        <w:rPr>
          <w:lang w:val="en-US"/>
        </w:rPr>
        <w:t xml:space="preserve"> </w:t>
      </w:r>
      <w:r w:rsidRPr="006F4E85">
        <w:rPr>
          <w:lang w:val="en-US"/>
        </w:rPr>
        <w:t>a</w:t>
      </w:r>
      <w:r w:rsidR="00BC5C0E">
        <w:rPr>
          <w:lang w:val="en-US"/>
        </w:rPr>
        <w:t xml:space="preserve"> </w:t>
      </w:r>
      <w:r w:rsidRPr="006F4E85">
        <w:rPr>
          <w:lang w:val="en-US"/>
        </w:rPr>
        <w:t>program</w:t>
      </w:r>
      <w:r w:rsidR="00BC5C0E">
        <w:rPr>
          <w:lang w:val="en-US"/>
        </w:rPr>
        <w:t xml:space="preserve"> </w:t>
      </w:r>
      <w:r w:rsidRPr="006F4E85">
        <w:rPr>
          <w:lang w:val="en-US"/>
        </w:rPr>
        <w:t>does</w:t>
      </w:r>
      <w:r w:rsidR="00BC5C0E">
        <w:rPr>
          <w:lang w:val="en-US"/>
        </w:rPr>
        <w:t xml:space="preserve"> </w:t>
      </w:r>
      <w:r w:rsidRPr="006F4E85">
        <w:rPr>
          <w:lang w:val="en-US"/>
        </w:rPr>
        <w:t>not</w:t>
      </w:r>
      <w:r w:rsidR="00BC5C0E">
        <w:rPr>
          <w:lang w:val="en-US"/>
        </w:rPr>
        <w:t xml:space="preserve"> </w:t>
      </w:r>
      <w:r w:rsidRPr="006F4E85">
        <w:rPr>
          <w:lang w:val="en-US"/>
        </w:rPr>
        <w:t>(in</w:t>
      </w:r>
      <w:r w:rsidR="00BC5C0E">
        <w:rPr>
          <w:lang w:val="en-US"/>
        </w:rPr>
        <w:t xml:space="preserve"> </w:t>
      </w:r>
      <w:r w:rsidRPr="006F4E85">
        <w:rPr>
          <w:lang w:val="en-US"/>
        </w:rPr>
        <w:t>and</w:t>
      </w:r>
      <w:r w:rsidR="00BC5C0E">
        <w:rPr>
          <w:lang w:val="en-US"/>
        </w:rPr>
        <w:t xml:space="preserve"> </w:t>
      </w:r>
      <w:r w:rsidRPr="006F4E85">
        <w:rPr>
          <w:lang w:val="en-US"/>
        </w:rPr>
        <w:t>of</w:t>
      </w:r>
      <w:r w:rsidR="00BC5C0E">
        <w:rPr>
          <w:lang w:val="en-US"/>
        </w:rPr>
        <w:t xml:space="preserve"> </w:t>
      </w:r>
      <w:r w:rsidRPr="006F4E85">
        <w:rPr>
          <w:lang w:val="en-US"/>
        </w:rPr>
        <w:t>itself)</w:t>
      </w:r>
      <w:r w:rsidR="00BC5C0E">
        <w:rPr>
          <w:lang w:val="en-US"/>
        </w:rPr>
        <w:t xml:space="preserve"> </w:t>
      </w:r>
      <w:r w:rsidRPr="006F4E85">
        <w:rPr>
          <w:lang w:val="en-US"/>
        </w:rPr>
        <w:t>equate</w:t>
      </w:r>
      <w:r w:rsidR="00BC5C0E">
        <w:rPr>
          <w:lang w:val="en-US"/>
        </w:rPr>
        <w:t xml:space="preserve"> </w:t>
      </w:r>
      <w:r w:rsidRPr="006F4E85">
        <w:rPr>
          <w:lang w:val="en-US"/>
        </w:rPr>
        <w:t>with</w:t>
      </w:r>
      <w:r w:rsidR="00BC5C0E">
        <w:rPr>
          <w:lang w:val="en-US"/>
        </w:rPr>
        <w:t xml:space="preserve"> </w:t>
      </w:r>
      <w:r w:rsidRPr="006F4E85">
        <w:rPr>
          <w:lang w:val="en-US"/>
        </w:rPr>
        <w:t>failure.</w:t>
      </w:r>
      <w:r w:rsidR="00BC5C0E">
        <w:rPr>
          <w:lang w:val="en-US"/>
        </w:rPr>
        <w:t xml:space="preserve"> </w:t>
      </w:r>
      <w:r w:rsidRPr="006F4E85">
        <w:rPr>
          <w:lang w:val="en-US"/>
        </w:rPr>
        <w:t>On</w:t>
      </w:r>
      <w:r w:rsidR="00BC5C0E">
        <w:rPr>
          <w:lang w:val="en-US"/>
        </w:rPr>
        <w:t xml:space="preserve"> </w:t>
      </w:r>
      <w:r w:rsidRPr="006F4E85">
        <w:rPr>
          <w:lang w:val="en-US"/>
        </w:rPr>
        <w:t>the</w:t>
      </w:r>
      <w:r w:rsidR="00BC5C0E">
        <w:rPr>
          <w:lang w:val="en-US"/>
        </w:rPr>
        <w:t xml:space="preserve"> </w:t>
      </w:r>
      <w:r w:rsidRPr="006F4E85">
        <w:rPr>
          <w:lang w:val="en-US"/>
        </w:rPr>
        <w:t>contrary,</w:t>
      </w:r>
      <w:r w:rsidR="00BC5C0E">
        <w:rPr>
          <w:lang w:val="en-US"/>
        </w:rPr>
        <w:t xml:space="preserve"> </w:t>
      </w:r>
      <w:r w:rsidRPr="006F4E85">
        <w:rPr>
          <w:lang w:val="en-US"/>
        </w:rPr>
        <w:t>there</w:t>
      </w:r>
      <w:r w:rsidR="00BC5C0E">
        <w:rPr>
          <w:lang w:val="en-US"/>
        </w:rPr>
        <w:t xml:space="preserve"> </w:t>
      </w:r>
      <w:r w:rsidRPr="006F4E85">
        <w:rPr>
          <w:lang w:val="en-US"/>
        </w:rPr>
        <w:t>are</w:t>
      </w:r>
      <w:r w:rsidR="00BC5C0E">
        <w:rPr>
          <w:lang w:val="en-US"/>
        </w:rPr>
        <w:t xml:space="preserve"> </w:t>
      </w:r>
      <w:r w:rsidRPr="006F4E85">
        <w:rPr>
          <w:lang w:val="en-US"/>
        </w:rPr>
        <w:t>sound</w:t>
      </w:r>
      <w:r w:rsidR="00BC5C0E">
        <w:rPr>
          <w:lang w:val="en-US"/>
        </w:rPr>
        <w:t xml:space="preserve"> </w:t>
      </w:r>
      <w:r w:rsidRPr="006F4E85">
        <w:rPr>
          <w:lang w:val="en-US"/>
        </w:rPr>
        <w:t>reasons</w:t>
      </w:r>
      <w:r w:rsidR="00BC5C0E">
        <w:rPr>
          <w:lang w:val="en-US"/>
        </w:rPr>
        <w:t xml:space="preserve"> </w:t>
      </w:r>
      <w:r w:rsidRPr="006F4E85">
        <w:rPr>
          <w:lang w:val="en-US"/>
        </w:rPr>
        <w:t>for</w:t>
      </w:r>
      <w:r w:rsidR="00BC5C0E">
        <w:rPr>
          <w:lang w:val="en-US"/>
        </w:rPr>
        <w:t xml:space="preserve"> </w:t>
      </w:r>
      <w:r w:rsidRPr="006F4E85">
        <w:rPr>
          <w:lang w:val="en-US"/>
        </w:rPr>
        <w:t>seeing</w:t>
      </w:r>
      <w:r w:rsidR="00BC5C0E">
        <w:rPr>
          <w:lang w:val="en-US"/>
        </w:rPr>
        <w:t xml:space="preserve"> </w:t>
      </w:r>
      <w:r w:rsidRPr="006F4E85">
        <w:rPr>
          <w:lang w:val="en-US"/>
        </w:rPr>
        <w:t>and</w:t>
      </w:r>
      <w:r w:rsidR="00BC5C0E">
        <w:rPr>
          <w:lang w:val="en-US"/>
        </w:rPr>
        <w:t xml:space="preserve"> </w:t>
      </w:r>
      <w:r w:rsidRPr="006F4E85">
        <w:rPr>
          <w:lang w:val="en-US"/>
        </w:rPr>
        <w:t>acknowledging</w:t>
      </w:r>
      <w:r w:rsidR="00BC5C0E">
        <w:rPr>
          <w:lang w:val="en-US"/>
        </w:rPr>
        <w:t xml:space="preserve"> </w:t>
      </w:r>
      <w:r w:rsidRPr="006F4E85">
        <w:rPr>
          <w:lang w:val="en-US"/>
        </w:rPr>
        <w:t>certain</w:t>
      </w:r>
      <w:r w:rsidR="00BC5C0E">
        <w:rPr>
          <w:lang w:val="en-US"/>
        </w:rPr>
        <w:t xml:space="preserve"> </w:t>
      </w:r>
      <w:r w:rsidRPr="006F4E85">
        <w:rPr>
          <w:lang w:val="en-US"/>
        </w:rPr>
        <w:t>forms</w:t>
      </w:r>
      <w:r w:rsidR="00BC5C0E">
        <w:rPr>
          <w:lang w:val="en-US"/>
        </w:rPr>
        <w:t xml:space="preserve"> </w:t>
      </w:r>
      <w:r w:rsidRPr="006F4E85">
        <w:rPr>
          <w:lang w:val="en-US"/>
        </w:rPr>
        <w:t>of</w:t>
      </w:r>
      <w:r w:rsidR="00BC5C0E">
        <w:rPr>
          <w:lang w:val="en-US"/>
        </w:rPr>
        <w:t xml:space="preserve"> </w:t>
      </w:r>
      <w:r w:rsidRPr="006F4E85">
        <w:rPr>
          <w:lang w:val="en-US"/>
        </w:rPr>
        <w:t>non-completion</w:t>
      </w:r>
      <w:r w:rsidR="00BC5C0E">
        <w:rPr>
          <w:lang w:val="en-US"/>
        </w:rPr>
        <w:t xml:space="preserve"> </w:t>
      </w:r>
      <w:r w:rsidRPr="006F4E85">
        <w:rPr>
          <w:lang w:val="en-US"/>
        </w:rPr>
        <w:t>as</w:t>
      </w:r>
      <w:r w:rsidR="00BC5C0E">
        <w:rPr>
          <w:lang w:val="en-US"/>
        </w:rPr>
        <w:t xml:space="preserve"> </w:t>
      </w:r>
      <w:r w:rsidRPr="006F4E85">
        <w:rPr>
          <w:lang w:val="en-US"/>
        </w:rPr>
        <w:t>a</w:t>
      </w:r>
      <w:r w:rsidR="00BC5C0E">
        <w:rPr>
          <w:lang w:val="en-US"/>
        </w:rPr>
        <w:t xml:space="preserve"> </w:t>
      </w:r>
      <w:r w:rsidRPr="006F4E85">
        <w:rPr>
          <w:lang w:val="en-US"/>
        </w:rPr>
        <w:t>successful</w:t>
      </w:r>
      <w:r w:rsidR="00BC5C0E">
        <w:rPr>
          <w:lang w:val="en-US"/>
        </w:rPr>
        <w:t xml:space="preserve"> </w:t>
      </w:r>
      <w:r w:rsidRPr="006F4E85">
        <w:rPr>
          <w:lang w:val="en-US"/>
        </w:rPr>
        <w:t>outcome—</w:t>
      </w:r>
      <w:r w:rsidR="00BC5C0E">
        <w:rPr>
          <w:lang w:val="en-US"/>
        </w:rPr>
        <w:t xml:space="preserve"> </w:t>
      </w:r>
      <w:r w:rsidRPr="006F4E85">
        <w:rPr>
          <w:lang w:val="en-US"/>
        </w:rPr>
        <w:t>for</w:t>
      </w:r>
      <w:r w:rsidR="00BC5C0E">
        <w:rPr>
          <w:lang w:val="en-US"/>
        </w:rPr>
        <w:t xml:space="preserve"> </w:t>
      </w:r>
      <w:r w:rsidRPr="006F4E85">
        <w:rPr>
          <w:lang w:val="en-US"/>
        </w:rPr>
        <w:t>the</w:t>
      </w:r>
      <w:r w:rsidR="00BC5C0E">
        <w:rPr>
          <w:lang w:val="en-US"/>
        </w:rPr>
        <w:t xml:space="preserve"> </w:t>
      </w:r>
      <w:r w:rsidRPr="006F4E85">
        <w:rPr>
          <w:lang w:val="en-US"/>
        </w:rPr>
        <w:t>student,</w:t>
      </w:r>
      <w:r w:rsidR="00BC5C0E">
        <w:rPr>
          <w:lang w:val="en-US"/>
        </w:rPr>
        <w:t xml:space="preserve"> </w:t>
      </w:r>
      <w:r w:rsidRPr="006F4E85">
        <w:rPr>
          <w:lang w:val="en-US"/>
        </w:rPr>
        <w:t>for</w:t>
      </w:r>
      <w:r w:rsidR="00BC5C0E">
        <w:rPr>
          <w:lang w:val="en-US"/>
        </w:rPr>
        <w:t xml:space="preserve"> </w:t>
      </w:r>
      <w:r w:rsidRPr="006F4E85">
        <w:rPr>
          <w:lang w:val="en-US"/>
        </w:rPr>
        <w:t>the</w:t>
      </w:r>
      <w:r w:rsidR="00BC5C0E">
        <w:rPr>
          <w:lang w:val="en-US"/>
        </w:rPr>
        <w:t xml:space="preserve"> </w:t>
      </w:r>
      <w:r w:rsidRPr="006F4E85">
        <w:rPr>
          <w:lang w:val="en-US"/>
        </w:rPr>
        <w:t>institution,</w:t>
      </w:r>
      <w:r w:rsidR="00BC5C0E">
        <w:rPr>
          <w:lang w:val="en-US"/>
        </w:rPr>
        <w:t xml:space="preserve"> </w:t>
      </w:r>
      <w:r w:rsidRPr="006F4E85">
        <w:rPr>
          <w:lang w:val="en-US"/>
        </w:rPr>
        <w:t>for</w:t>
      </w:r>
      <w:r w:rsidR="00BC5C0E">
        <w:rPr>
          <w:lang w:val="en-US"/>
        </w:rPr>
        <w:t xml:space="preserve"> </w:t>
      </w:r>
      <w:r w:rsidRPr="006F4E85">
        <w:rPr>
          <w:lang w:val="en-US"/>
        </w:rPr>
        <w:t>the</w:t>
      </w:r>
      <w:r w:rsidR="00BC5C0E">
        <w:rPr>
          <w:lang w:val="en-US"/>
        </w:rPr>
        <w:t xml:space="preserve"> </w:t>
      </w:r>
      <w:r w:rsidRPr="006F4E85">
        <w:rPr>
          <w:lang w:val="en-US"/>
        </w:rPr>
        <w:t>higher</w:t>
      </w:r>
      <w:r w:rsidR="00BC5C0E">
        <w:rPr>
          <w:lang w:val="en-US"/>
        </w:rPr>
        <w:t xml:space="preserve"> </w:t>
      </w:r>
      <w:r w:rsidRPr="006F4E85">
        <w:rPr>
          <w:lang w:val="en-US"/>
        </w:rPr>
        <w:t>education</w:t>
      </w:r>
      <w:r w:rsidR="00BC5C0E">
        <w:rPr>
          <w:lang w:val="en-US"/>
        </w:rPr>
        <w:t xml:space="preserve"> </w:t>
      </w:r>
      <w:r w:rsidRPr="006F4E85">
        <w:rPr>
          <w:lang w:val="en-US"/>
        </w:rPr>
        <w:t>sector,</w:t>
      </w:r>
      <w:r w:rsidR="00BC5C0E">
        <w:rPr>
          <w:lang w:val="en-US"/>
        </w:rPr>
        <w:t xml:space="preserve"> </w:t>
      </w:r>
      <w:r w:rsidRPr="006F4E85">
        <w:rPr>
          <w:lang w:val="en-US"/>
        </w:rPr>
        <w:t>and</w:t>
      </w:r>
      <w:r w:rsidR="00BC5C0E">
        <w:rPr>
          <w:lang w:val="en-US"/>
        </w:rPr>
        <w:t xml:space="preserve"> </w:t>
      </w:r>
      <w:r w:rsidRPr="006F4E85">
        <w:rPr>
          <w:lang w:val="en-US"/>
        </w:rPr>
        <w:t>for</w:t>
      </w:r>
      <w:r w:rsidR="00BC5C0E">
        <w:rPr>
          <w:lang w:val="en-US"/>
        </w:rPr>
        <w:t xml:space="preserve"> </w:t>
      </w:r>
      <w:r w:rsidRPr="006F4E85">
        <w:rPr>
          <w:lang w:val="en-US"/>
        </w:rPr>
        <w:t>society.</w:t>
      </w:r>
      <w:r w:rsidR="00BC5C0E">
        <w:rPr>
          <w:lang w:val="en-US"/>
        </w:rPr>
        <w:t xml:space="preserve"> </w:t>
      </w:r>
      <w:r w:rsidRPr="006F4E85">
        <w:rPr>
          <w:lang w:val="en-US"/>
        </w:rPr>
        <w:t>It</w:t>
      </w:r>
      <w:r w:rsidR="00BC5C0E">
        <w:rPr>
          <w:lang w:val="en-US"/>
        </w:rPr>
        <w:t xml:space="preserve"> </w:t>
      </w:r>
      <w:r w:rsidRPr="006F4E85">
        <w:rPr>
          <w:lang w:val="en-US"/>
        </w:rPr>
        <w:t>is</w:t>
      </w:r>
      <w:r w:rsidR="00BC5C0E">
        <w:rPr>
          <w:lang w:val="en-US"/>
        </w:rPr>
        <w:t xml:space="preserve"> </w:t>
      </w:r>
      <w:r w:rsidRPr="006F4E85">
        <w:rPr>
          <w:lang w:val="en-US"/>
        </w:rPr>
        <w:t>crucial,</w:t>
      </w:r>
      <w:r w:rsidR="00BC5C0E">
        <w:rPr>
          <w:lang w:val="en-US"/>
        </w:rPr>
        <w:t xml:space="preserve"> </w:t>
      </w:r>
      <w:r w:rsidRPr="006F4E85">
        <w:rPr>
          <w:lang w:val="en-US"/>
        </w:rPr>
        <w:t>then,</w:t>
      </w:r>
      <w:r w:rsidR="00BC5C0E">
        <w:rPr>
          <w:lang w:val="en-US"/>
        </w:rPr>
        <w:t xml:space="preserve"> </w:t>
      </w:r>
      <w:r w:rsidRPr="006F4E85">
        <w:rPr>
          <w:lang w:val="en-US"/>
        </w:rPr>
        <w:t>that</w:t>
      </w:r>
      <w:r w:rsidR="00BC5C0E">
        <w:rPr>
          <w:lang w:val="en-US"/>
        </w:rPr>
        <w:t xml:space="preserve"> </w:t>
      </w:r>
      <w:r w:rsidRPr="006F4E85">
        <w:rPr>
          <w:lang w:val="en-US"/>
        </w:rPr>
        <w:t>this</w:t>
      </w:r>
      <w:r w:rsidR="00BC5C0E">
        <w:rPr>
          <w:lang w:val="en-US"/>
        </w:rPr>
        <w:t xml:space="preserve"> </w:t>
      </w:r>
      <w:r w:rsidRPr="006F4E85">
        <w:rPr>
          <w:lang w:val="en-US"/>
        </w:rPr>
        <w:t>vital</w:t>
      </w:r>
      <w:r w:rsidR="00BC5C0E">
        <w:rPr>
          <w:lang w:val="en-US"/>
        </w:rPr>
        <w:t xml:space="preserve"> </w:t>
      </w:r>
      <w:r w:rsidRPr="006F4E85">
        <w:rPr>
          <w:lang w:val="en-US"/>
        </w:rPr>
        <w:t>aspect</w:t>
      </w:r>
      <w:r w:rsidR="00BC5C0E">
        <w:rPr>
          <w:lang w:val="en-US"/>
        </w:rPr>
        <w:t xml:space="preserve"> </w:t>
      </w:r>
      <w:r w:rsidRPr="006F4E85">
        <w:rPr>
          <w:lang w:val="en-US"/>
        </w:rPr>
        <w:t>of</w:t>
      </w:r>
      <w:r w:rsidR="00BC5C0E">
        <w:rPr>
          <w:lang w:val="en-US"/>
        </w:rPr>
        <w:t xml:space="preserve"> </w:t>
      </w:r>
      <w:r w:rsidRPr="006F4E85">
        <w:rPr>
          <w:lang w:val="en-US"/>
        </w:rPr>
        <w:t>institutional</w:t>
      </w:r>
      <w:r w:rsidR="00BC5C0E">
        <w:rPr>
          <w:lang w:val="en-US"/>
        </w:rPr>
        <w:t xml:space="preserve"> </w:t>
      </w:r>
      <w:r w:rsidRPr="006F4E85">
        <w:rPr>
          <w:lang w:val="en-US"/>
        </w:rPr>
        <w:t>‘account</w:t>
      </w:r>
      <w:r w:rsidR="00BC5C0E">
        <w:rPr>
          <w:lang w:val="en-US"/>
        </w:rPr>
        <w:t xml:space="preserve"> </w:t>
      </w:r>
      <w:r w:rsidRPr="006F4E85">
        <w:rPr>
          <w:lang w:val="en-US"/>
        </w:rPr>
        <w:t>keeping’</w:t>
      </w:r>
      <w:r w:rsidR="00BC5C0E">
        <w:rPr>
          <w:lang w:val="en-US"/>
        </w:rPr>
        <w:t xml:space="preserve"> </w:t>
      </w:r>
      <w:r w:rsidRPr="006F4E85">
        <w:rPr>
          <w:lang w:val="en-US"/>
        </w:rPr>
        <w:t>be</w:t>
      </w:r>
      <w:r w:rsidR="00BC5C0E">
        <w:rPr>
          <w:lang w:val="en-US"/>
        </w:rPr>
        <w:t xml:space="preserve"> </w:t>
      </w:r>
      <w:r w:rsidRPr="006F4E85">
        <w:rPr>
          <w:lang w:val="en-US"/>
        </w:rPr>
        <w:t>closely</w:t>
      </w:r>
      <w:r w:rsidR="00BC5C0E">
        <w:rPr>
          <w:lang w:val="en-US"/>
        </w:rPr>
        <w:t xml:space="preserve"> </w:t>
      </w:r>
      <w:r>
        <w:rPr>
          <w:lang w:val="en-US"/>
        </w:rPr>
        <w:t>scrutinized.</w:t>
      </w:r>
      <w:r w:rsidR="00BC5C0E">
        <w:rPr>
          <w:lang w:val="en-US"/>
        </w:rPr>
        <w:t xml:space="preserve"> </w:t>
      </w:r>
      <w:r w:rsidRPr="006F4E85">
        <w:rPr>
          <w:i w:val="0"/>
          <w:lang w:val="en-US"/>
        </w:rPr>
        <w:t>(p.</w:t>
      </w:r>
      <w:r w:rsidR="00BC5C0E">
        <w:rPr>
          <w:i w:val="0"/>
          <w:lang w:val="en-US"/>
        </w:rPr>
        <w:t xml:space="preserve"> </w:t>
      </w:r>
      <w:r w:rsidRPr="006F4E85">
        <w:rPr>
          <w:i w:val="0"/>
          <w:lang w:val="en-US"/>
        </w:rPr>
        <w:t>118)</w:t>
      </w:r>
    </w:p>
    <w:p w14:paraId="135DDBDF" w14:textId="5BAD1837" w:rsidR="00895B20" w:rsidRPr="00895B20" w:rsidRDefault="00895B20" w:rsidP="00895B20">
      <w:pPr>
        <w:rPr>
          <w:lang w:val="en-US"/>
        </w:rPr>
      </w:pPr>
      <w:r w:rsidRPr="00895B20">
        <w:rPr>
          <w:lang w:val="en-US"/>
        </w:rPr>
        <w:t>The</w:t>
      </w:r>
      <w:r w:rsidR="00BC5C0E">
        <w:rPr>
          <w:lang w:val="en-US"/>
        </w:rPr>
        <w:t xml:space="preserve"> </w:t>
      </w:r>
      <w:r w:rsidRPr="00895B20">
        <w:rPr>
          <w:lang w:val="en-US"/>
        </w:rPr>
        <w:t>authors</w:t>
      </w:r>
      <w:r w:rsidR="00BC5C0E">
        <w:rPr>
          <w:lang w:val="en-US"/>
        </w:rPr>
        <w:t xml:space="preserve"> </w:t>
      </w:r>
      <w:r w:rsidRPr="00895B20">
        <w:rPr>
          <w:lang w:val="en-US"/>
        </w:rPr>
        <w:t>conclude</w:t>
      </w:r>
      <w:r w:rsidR="00BC5C0E">
        <w:rPr>
          <w:lang w:val="en-US"/>
        </w:rPr>
        <w:t xml:space="preserve"> </w:t>
      </w:r>
      <w:r w:rsidRPr="00895B20">
        <w:rPr>
          <w:lang w:val="en-US"/>
        </w:rPr>
        <w:t>that</w:t>
      </w:r>
      <w:r w:rsidR="00BC5C0E">
        <w:rPr>
          <w:lang w:val="en-US"/>
        </w:rPr>
        <w:t xml:space="preserve"> </w:t>
      </w:r>
      <w:r w:rsidRPr="00895B20">
        <w:rPr>
          <w:lang w:val="en-US"/>
        </w:rPr>
        <w:t>what</w:t>
      </w:r>
      <w:r w:rsidR="00BC5C0E">
        <w:rPr>
          <w:lang w:val="en-US"/>
        </w:rPr>
        <w:t xml:space="preserve"> </w:t>
      </w:r>
      <w:r w:rsidRPr="00895B20">
        <w:rPr>
          <w:lang w:val="en-US"/>
        </w:rPr>
        <w:t>is</w:t>
      </w:r>
      <w:r w:rsidR="00BC5C0E">
        <w:rPr>
          <w:lang w:val="en-US"/>
        </w:rPr>
        <w:t xml:space="preserve"> </w:t>
      </w:r>
      <w:r w:rsidRPr="00895B20">
        <w:rPr>
          <w:lang w:val="en-US"/>
        </w:rPr>
        <w:t>‘clear</w:t>
      </w:r>
      <w:r w:rsidR="00BC5C0E">
        <w:rPr>
          <w:lang w:val="en-US"/>
        </w:rPr>
        <w:t xml:space="preserve"> </w:t>
      </w:r>
      <w:r w:rsidRPr="00895B20">
        <w:rPr>
          <w:lang w:val="en-US"/>
        </w:rPr>
        <w:t>from</w:t>
      </w:r>
      <w:r w:rsidR="00BC5C0E">
        <w:rPr>
          <w:lang w:val="en-US"/>
        </w:rPr>
        <w:t xml:space="preserve"> </w:t>
      </w:r>
      <w:r w:rsidRPr="00895B20">
        <w:rPr>
          <w:lang w:val="en-US"/>
        </w:rPr>
        <w:t>the</w:t>
      </w:r>
      <w:r w:rsidR="00BC5C0E">
        <w:rPr>
          <w:lang w:val="en-US"/>
        </w:rPr>
        <w:t xml:space="preserve"> </w:t>
      </w:r>
      <w:r w:rsidRPr="00895B20">
        <w:rPr>
          <w:lang w:val="en-US"/>
        </w:rPr>
        <w:t>available</w:t>
      </w:r>
      <w:r w:rsidR="00BC5C0E">
        <w:rPr>
          <w:lang w:val="en-US"/>
        </w:rPr>
        <w:t xml:space="preserve"> </w:t>
      </w:r>
      <w:r w:rsidRPr="00895B20">
        <w:rPr>
          <w:lang w:val="en-US"/>
        </w:rPr>
        <w:t>range</w:t>
      </w:r>
      <w:r w:rsidR="00BC5C0E">
        <w:rPr>
          <w:lang w:val="en-US"/>
        </w:rPr>
        <w:t xml:space="preserve"> </w:t>
      </w:r>
      <w:r w:rsidRPr="00895B20">
        <w:rPr>
          <w:lang w:val="en-US"/>
        </w:rPr>
        <w:t>of</w:t>
      </w:r>
      <w:r w:rsidR="00BC5C0E">
        <w:rPr>
          <w:lang w:val="en-US"/>
        </w:rPr>
        <w:t xml:space="preserve"> </w:t>
      </w:r>
      <w:r w:rsidRPr="00895B20">
        <w:rPr>
          <w:lang w:val="en-US"/>
        </w:rPr>
        <w:t>literature</w:t>
      </w:r>
      <w:r w:rsidR="00BC5C0E">
        <w:rPr>
          <w:lang w:val="en-US"/>
        </w:rPr>
        <w:t xml:space="preserve"> </w:t>
      </w:r>
      <w:r w:rsidRPr="00895B20">
        <w:rPr>
          <w:lang w:val="en-US"/>
        </w:rPr>
        <w:t>is</w:t>
      </w:r>
      <w:r w:rsidR="00BC5C0E">
        <w:rPr>
          <w:lang w:val="en-US"/>
        </w:rPr>
        <w:t xml:space="preserve"> </w:t>
      </w:r>
      <w:r w:rsidRPr="00895B20">
        <w:rPr>
          <w:lang w:val="en-US"/>
        </w:rPr>
        <w:t>that</w:t>
      </w:r>
      <w:r w:rsidR="00BC5C0E">
        <w:rPr>
          <w:lang w:val="en-US"/>
        </w:rPr>
        <w:t xml:space="preserve"> </w:t>
      </w:r>
      <w:r w:rsidRPr="00895B20">
        <w:rPr>
          <w:lang w:val="en-US"/>
        </w:rPr>
        <w:t>factors</w:t>
      </w:r>
      <w:r w:rsidR="00BC5C0E">
        <w:rPr>
          <w:lang w:val="en-US"/>
        </w:rPr>
        <w:t xml:space="preserve"> </w:t>
      </w:r>
      <w:r w:rsidRPr="00895B20">
        <w:rPr>
          <w:lang w:val="en-US"/>
        </w:rPr>
        <w:t>relating</w:t>
      </w:r>
      <w:r w:rsidR="00BC5C0E">
        <w:rPr>
          <w:lang w:val="en-US"/>
        </w:rPr>
        <w:t xml:space="preserve"> </w:t>
      </w:r>
      <w:r w:rsidRPr="00895B20">
        <w:rPr>
          <w:lang w:val="en-US"/>
        </w:rPr>
        <w:t>to</w:t>
      </w:r>
      <w:r w:rsidR="00BC5C0E">
        <w:rPr>
          <w:lang w:val="en-US"/>
        </w:rPr>
        <w:t xml:space="preserve"> </w:t>
      </w:r>
      <w:r w:rsidRPr="00895B20">
        <w:rPr>
          <w:lang w:val="en-US"/>
        </w:rPr>
        <w:t>personal</w:t>
      </w:r>
      <w:r w:rsidR="00BC5C0E">
        <w:rPr>
          <w:lang w:val="en-US"/>
        </w:rPr>
        <w:t xml:space="preserve"> </w:t>
      </w:r>
      <w:r w:rsidRPr="00895B20">
        <w:rPr>
          <w:lang w:val="en-US"/>
        </w:rPr>
        <w:t>circumstances</w:t>
      </w:r>
      <w:r w:rsidR="00BC5C0E">
        <w:rPr>
          <w:lang w:val="en-US"/>
        </w:rPr>
        <w:t xml:space="preserve"> </w:t>
      </w:r>
      <w:r w:rsidRPr="00895B20">
        <w:rPr>
          <w:lang w:val="en-US"/>
        </w:rPr>
        <w:t>(e.g.</w:t>
      </w:r>
      <w:r w:rsidR="00BC5C0E">
        <w:rPr>
          <w:lang w:val="en-US"/>
        </w:rPr>
        <w:t xml:space="preserve"> </w:t>
      </w:r>
      <w:r w:rsidRPr="00895B20">
        <w:rPr>
          <w:lang w:val="en-US"/>
        </w:rPr>
        <w:t>unsustainable</w:t>
      </w:r>
      <w:r w:rsidR="00BC5C0E">
        <w:rPr>
          <w:lang w:val="en-US"/>
        </w:rPr>
        <w:t xml:space="preserve"> </w:t>
      </w:r>
      <w:r w:rsidRPr="00895B20">
        <w:rPr>
          <w:lang w:val="en-US"/>
        </w:rPr>
        <w:t>time</w:t>
      </w:r>
      <w:r w:rsidR="00BC5C0E">
        <w:rPr>
          <w:lang w:val="en-US"/>
        </w:rPr>
        <w:t xml:space="preserve"> </w:t>
      </w:r>
      <w:r w:rsidRPr="00895B20">
        <w:rPr>
          <w:lang w:val="en-US"/>
        </w:rPr>
        <w:t>pressures,</w:t>
      </w:r>
      <w:r w:rsidR="00BC5C0E">
        <w:rPr>
          <w:lang w:val="en-US"/>
        </w:rPr>
        <w:t xml:space="preserve"> </w:t>
      </w:r>
      <w:r w:rsidRPr="00895B20">
        <w:rPr>
          <w:lang w:val="en-US"/>
        </w:rPr>
        <w:t>financial,</w:t>
      </w:r>
      <w:r w:rsidR="00BC5C0E">
        <w:rPr>
          <w:lang w:val="en-US"/>
        </w:rPr>
        <w:t xml:space="preserve"> </w:t>
      </w:r>
      <w:r w:rsidRPr="00895B20">
        <w:rPr>
          <w:lang w:val="en-US"/>
        </w:rPr>
        <w:t>h</w:t>
      </w:r>
      <w:r>
        <w:rPr>
          <w:lang w:val="en-US"/>
        </w:rPr>
        <w:t>ealth,</w:t>
      </w:r>
      <w:r w:rsidR="00BC5C0E">
        <w:rPr>
          <w:lang w:val="en-US"/>
        </w:rPr>
        <w:t xml:space="preserve"> </w:t>
      </w:r>
      <w:r>
        <w:rPr>
          <w:lang w:val="en-US"/>
        </w:rPr>
        <w:t>social</w:t>
      </w:r>
      <w:r w:rsidR="00BC5C0E">
        <w:rPr>
          <w:lang w:val="en-US"/>
        </w:rPr>
        <w:t xml:space="preserve"> </w:t>
      </w:r>
      <w:r>
        <w:rPr>
          <w:lang w:val="en-US"/>
        </w:rPr>
        <w:t>burdens),</w:t>
      </w:r>
      <w:r w:rsidR="00BC5C0E">
        <w:rPr>
          <w:lang w:val="en-US"/>
        </w:rPr>
        <w:t xml:space="preserve"> </w:t>
      </w:r>
      <w:r>
        <w:rPr>
          <w:lang w:val="en-US"/>
        </w:rPr>
        <w:t>lack</w:t>
      </w:r>
      <w:r w:rsidR="00BC5C0E">
        <w:rPr>
          <w:lang w:val="en-US"/>
        </w:rPr>
        <w:t xml:space="preserve"> </w:t>
      </w:r>
      <w:r>
        <w:rPr>
          <w:lang w:val="en-US"/>
        </w:rPr>
        <w:t>of</w:t>
      </w:r>
      <w:r w:rsidR="00BC5C0E">
        <w:rPr>
          <w:lang w:val="en-US"/>
        </w:rPr>
        <w:t xml:space="preserve"> </w:t>
      </w:r>
      <w:r w:rsidRPr="00895B20">
        <w:rPr>
          <w:lang w:val="en-US"/>
        </w:rPr>
        <w:t>motivation,</w:t>
      </w:r>
      <w:r w:rsidR="00BC5C0E">
        <w:rPr>
          <w:lang w:val="en-US"/>
        </w:rPr>
        <w:t xml:space="preserve"> </w:t>
      </w:r>
      <w:r w:rsidRPr="00895B20">
        <w:rPr>
          <w:lang w:val="en-US"/>
        </w:rPr>
        <w:t>and</w:t>
      </w:r>
      <w:r w:rsidR="00BC5C0E">
        <w:rPr>
          <w:lang w:val="en-US"/>
        </w:rPr>
        <w:t xml:space="preserve"> </w:t>
      </w:r>
      <w:r w:rsidRPr="00895B20">
        <w:rPr>
          <w:lang w:val="en-US"/>
        </w:rPr>
        <w:t>low</w:t>
      </w:r>
      <w:r w:rsidR="00BC5C0E">
        <w:rPr>
          <w:lang w:val="en-US"/>
        </w:rPr>
        <w:t xml:space="preserve"> </w:t>
      </w:r>
      <w:r w:rsidRPr="00895B20">
        <w:rPr>
          <w:lang w:val="en-US"/>
        </w:rPr>
        <w:t>level</w:t>
      </w:r>
      <w:r w:rsidR="00BC5C0E">
        <w:rPr>
          <w:lang w:val="en-US"/>
        </w:rPr>
        <w:t xml:space="preserve"> </w:t>
      </w:r>
      <w:r w:rsidRPr="00895B20">
        <w:rPr>
          <w:lang w:val="en-US"/>
        </w:rPr>
        <w:t>of</w:t>
      </w:r>
      <w:r w:rsidR="00BC5C0E">
        <w:rPr>
          <w:lang w:val="en-US"/>
        </w:rPr>
        <w:t xml:space="preserve"> </w:t>
      </w:r>
      <w:r w:rsidRPr="00895B20">
        <w:rPr>
          <w:lang w:val="en-US"/>
        </w:rPr>
        <w:t>engagement</w:t>
      </w:r>
      <w:r w:rsidR="00BC5C0E">
        <w:rPr>
          <w:lang w:val="en-US"/>
        </w:rPr>
        <w:t xml:space="preserve"> </w:t>
      </w:r>
      <w:r w:rsidRPr="00895B20">
        <w:rPr>
          <w:lang w:val="en-US"/>
        </w:rPr>
        <w:t>are</w:t>
      </w:r>
      <w:r w:rsidR="00BC5C0E">
        <w:rPr>
          <w:lang w:val="en-US"/>
        </w:rPr>
        <w:t xml:space="preserve"> </w:t>
      </w:r>
      <w:r w:rsidRPr="00895B20">
        <w:rPr>
          <w:lang w:val="en-US"/>
        </w:rPr>
        <w:t>all</w:t>
      </w:r>
      <w:r w:rsidR="00BC5C0E">
        <w:rPr>
          <w:lang w:val="en-US"/>
        </w:rPr>
        <w:t xml:space="preserve"> </w:t>
      </w:r>
      <w:r w:rsidRPr="00895B20">
        <w:rPr>
          <w:lang w:val="en-US"/>
        </w:rPr>
        <w:t>known</w:t>
      </w:r>
      <w:r w:rsidR="00BC5C0E">
        <w:rPr>
          <w:lang w:val="en-US"/>
        </w:rPr>
        <w:t xml:space="preserve"> </w:t>
      </w:r>
      <w:r w:rsidRPr="00895B20">
        <w:rPr>
          <w:lang w:val="en-US"/>
        </w:rPr>
        <w:t>to</w:t>
      </w:r>
      <w:r w:rsidR="00BC5C0E">
        <w:rPr>
          <w:lang w:val="en-US"/>
        </w:rPr>
        <w:t xml:space="preserve"> </w:t>
      </w:r>
      <w:r w:rsidRPr="00895B20">
        <w:rPr>
          <w:lang w:val="en-US"/>
        </w:rPr>
        <w:t>be</w:t>
      </w:r>
      <w:r w:rsidR="00BC5C0E">
        <w:rPr>
          <w:lang w:val="en-US"/>
        </w:rPr>
        <w:t xml:space="preserve"> </w:t>
      </w:r>
      <w:r w:rsidRPr="00895B20">
        <w:rPr>
          <w:lang w:val="en-US"/>
        </w:rPr>
        <w:t>significant</w:t>
      </w:r>
      <w:r w:rsidR="00BC5C0E">
        <w:rPr>
          <w:lang w:val="en-US"/>
        </w:rPr>
        <w:t xml:space="preserve"> </w:t>
      </w:r>
      <w:r w:rsidRPr="00895B20">
        <w:rPr>
          <w:lang w:val="en-US"/>
        </w:rPr>
        <w:t>influences</w:t>
      </w:r>
      <w:r w:rsidR="00BC5C0E">
        <w:rPr>
          <w:lang w:val="en-US"/>
        </w:rPr>
        <w:t xml:space="preserve"> </w:t>
      </w:r>
      <w:r w:rsidRPr="00895B20">
        <w:rPr>
          <w:lang w:val="en-US"/>
        </w:rPr>
        <w:t>on</w:t>
      </w:r>
      <w:r w:rsidR="00BC5C0E">
        <w:rPr>
          <w:lang w:val="en-US"/>
        </w:rPr>
        <w:t xml:space="preserve"> </w:t>
      </w:r>
      <w:r w:rsidRPr="00895B20">
        <w:rPr>
          <w:lang w:val="en-US"/>
        </w:rPr>
        <w:t>attrition</w:t>
      </w:r>
      <w:r w:rsidR="00BC5C0E">
        <w:rPr>
          <w:lang w:val="en-US"/>
        </w:rPr>
        <w:t xml:space="preserve"> </w:t>
      </w:r>
      <w:r w:rsidRPr="00895B20">
        <w:rPr>
          <w:lang w:val="en-US"/>
        </w:rPr>
        <w:t>in</w:t>
      </w:r>
      <w:r w:rsidR="00BC5C0E">
        <w:rPr>
          <w:lang w:val="en-US"/>
        </w:rPr>
        <w:t xml:space="preserve"> </w:t>
      </w:r>
      <w:r w:rsidRPr="00895B20">
        <w:rPr>
          <w:lang w:val="en-US"/>
        </w:rPr>
        <w:t>enabling</w:t>
      </w:r>
      <w:r w:rsidR="00BC5C0E">
        <w:rPr>
          <w:lang w:val="en-US"/>
        </w:rPr>
        <w:t xml:space="preserve"> </w:t>
      </w:r>
      <w:r w:rsidRPr="00895B20">
        <w:rPr>
          <w:lang w:val="en-US"/>
        </w:rPr>
        <w:t>education</w:t>
      </w:r>
      <w:r w:rsidR="00BC5C0E">
        <w:rPr>
          <w:lang w:val="en-US"/>
        </w:rPr>
        <w:t xml:space="preserve"> </w:t>
      </w:r>
      <w:r w:rsidRPr="00895B20">
        <w:rPr>
          <w:lang w:val="en-US"/>
        </w:rPr>
        <w:t>programs’</w:t>
      </w:r>
      <w:r w:rsidR="00BC5C0E">
        <w:rPr>
          <w:lang w:val="en-US"/>
        </w:rPr>
        <w:t xml:space="preserve"> </w:t>
      </w:r>
      <w:r>
        <w:rPr>
          <w:lang w:val="en-US"/>
        </w:rPr>
        <w:t>(Hodges</w:t>
      </w:r>
      <w:r w:rsidR="00BC5C0E">
        <w:rPr>
          <w:lang w:val="en-US"/>
        </w:rPr>
        <w:t xml:space="preserve"> </w:t>
      </w:r>
      <w:r>
        <w:rPr>
          <w:lang w:val="en-US"/>
        </w:rPr>
        <w:t>et</w:t>
      </w:r>
      <w:r w:rsidR="00BC5C0E">
        <w:rPr>
          <w:lang w:val="en-US"/>
        </w:rPr>
        <w:t xml:space="preserve"> </w:t>
      </w:r>
      <w:r>
        <w:rPr>
          <w:lang w:val="en-US"/>
        </w:rPr>
        <w:t>al.,</w:t>
      </w:r>
      <w:r w:rsidR="00BC5C0E">
        <w:rPr>
          <w:lang w:val="en-US"/>
        </w:rPr>
        <w:t xml:space="preserve"> </w:t>
      </w:r>
      <w:r>
        <w:rPr>
          <w:lang w:val="en-US"/>
        </w:rPr>
        <w:t>2013,</w:t>
      </w:r>
      <w:r w:rsidR="00BC5C0E">
        <w:rPr>
          <w:lang w:val="en-US"/>
        </w:rPr>
        <w:t xml:space="preserve"> </w:t>
      </w:r>
      <w:r>
        <w:rPr>
          <w:lang w:val="en-US"/>
        </w:rPr>
        <w:t>p.</w:t>
      </w:r>
      <w:r w:rsidR="00BC5C0E">
        <w:rPr>
          <w:lang w:val="en-US"/>
        </w:rPr>
        <w:t xml:space="preserve"> </w:t>
      </w:r>
      <w:r>
        <w:rPr>
          <w:lang w:val="en-US"/>
        </w:rPr>
        <w:t>123).</w:t>
      </w:r>
      <w:r w:rsidR="00BC5C0E">
        <w:rPr>
          <w:lang w:val="en-US"/>
        </w:rPr>
        <w:t xml:space="preserve"> </w:t>
      </w:r>
      <w:r w:rsidRPr="00895B20">
        <w:rPr>
          <w:lang w:val="en-US"/>
        </w:rPr>
        <w:t>Even</w:t>
      </w:r>
      <w:r w:rsidR="00BC5C0E">
        <w:rPr>
          <w:lang w:val="en-US"/>
        </w:rPr>
        <w:t xml:space="preserve"> </w:t>
      </w:r>
      <w:r w:rsidRPr="00895B20">
        <w:rPr>
          <w:lang w:val="en-US"/>
        </w:rPr>
        <w:t>as</w:t>
      </w:r>
      <w:r w:rsidR="00BC5C0E">
        <w:rPr>
          <w:lang w:val="en-US"/>
        </w:rPr>
        <w:t xml:space="preserve"> </w:t>
      </w:r>
      <w:r w:rsidRPr="00895B20">
        <w:rPr>
          <w:lang w:val="en-US"/>
        </w:rPr>
        <w:t>students</w:t>
      </w:r>
      <w:r w:rsidR="00BC5C0E">
        <w:rPr>
          <w:lang w:val="en-US"/>
        </w:rPr>
        <w:t xml:space="preserve"> </w:t>
      </w:r>
      <w:r w:rsidRPr="00895B20">
        <w:rPr>
          <w:lang w:val="en-US"/>
        </w:rPr>
        <w:t>move</w:t>
      </w:r>
      <w:r w:rsidR="00BC5C0E">
        <w:rPr>
          <w:lang w:val="en-US"/>
        </w:rPr>
        <w:t xml:space="preserve"> </w:t>
      </w:r>
      <w:r w:rsidRPr="00895B20">
        <w:rPr>
          <w:lang w:val="en-US"/>
        </w:rPr>
        <w:t>from</w:t>
      </w:r>
      <w:r w:rsidR="00BC5C0E">
        <w:rPr>
          <w:lang w:val="en-US"/>
        </w:rPr>
        <w:t xml:space="preserve"> </w:t>
      </w:r>
      <w:r w:rsidRPr="00895B20">
        <w:rPr>
          <w:lang w:val="en-US"/>
        </w:rPr>
        <w:t>pre-access</w:t>
      </w:r>
      <w:r w:rsidR="00BC5C0E">
        <w:rPr>
          <w:lang w:val="en-US"/>
        </w:rPr>
        <w:t xml:space="preserve"> </w:t>
      </w:r>
      <w:r w:rsidRPr="00895B20">
        <w:rPr>
          <w:lang w:val="en-US"/>
        </w:rPr>
        <w:t>and</w:t>
      </w:r>
      <w:r w:rsidR="00BC5C0E">
        <w:rPr>
          <w:lang w:val="en-US"/>
        </w:rPr>
        <w:t xml:space="preserve"> </w:t>
      </w:r>
      <w:r w:rsidRPr="00895B20">
        <w:rPr>
          <w:lang w:val="en-US"/>
        </w:rPr>
        <w:t>access</w:t>
      </w:r>
      <w:r w:rsidR="00BC5C0E">
        <w:rPr>
          <w:lang w:val="en-US"/>
        </w:rPr>
        <w:t xml:space="preserve"> </w:t>
      </w:r>
      <w:r w:rsidRPr="00895B20">
        <w:rPr>
          <w:lang w:val="en-US"/>
        </w:rPr>
        <w:t>programs</w:t>
      </w:r>
      <w:r w:rsidR="00BC5C0E">
        <w:rPr>
          <w:lang w:val="en-US"/>
        </w:rPr>
        <w:t xml:space="preserve"> </w:t>
      </w:r>
      <w:r w:rsidRPr="00895B20">
        <w:rPr>
          <w:lang w:val="en-US"/>
        </w:rPr>
        <w:t>into</w:t>
      </w:r>
      <w:r w:rsidR="00BC5C0E">
        <w:rPr>
          <w:lang w:val="en-US"/>
        </w:rPr>
        <w:t xml:space="preserve"> </w:t>
      </w:r>
      <w:r w:rsidRPr="00895B20">
        <w:rPr>
          <w:lang w:val="en-US"/>
        </w:rPr>
        <w:t>university,</w:t>
      </w:r>
      <w:r w:rsidR="00BC5C0E">
        <w:rPr>
          <w:lang w:val="en-US"/>
        </w:rPr>
        <w:t xml:space="preserve"> </w:t>
      </w:r>
      <w:r w:rsidRPr="00895B20">
        <w:rPr>
          <w:lang w:val="en-US"/>
        </w:rPr>
        <w:t>a</w:t>
      </w:r>
      <w:r w:rsidR="00BC5C0E">
        <w:rPr>
          <w:lang w:val="en-US"/>
        </w:rPr>
        <w:t xml:space="preserve"> </w:t>
      </w:r>
      <w:r w:rsidRPr="00895B20">
        <w:rPr>
          <w:lang w:val="en-US"/>
        </w:rPr>
        <w:t>substantial</w:t>
      </w:r>
      <w:r w:rsidR="00BC5C0E">
        <w:rPr>
          <w:lang w:val="en-US"/>
        </w:rPr>
        <w:t xml:space="preserve"> </w:t>
      </w:r>
      <w:r w:rsidRPr="00895B20">
        <w:rPr>
          <w:lang w:val="en-US"/>
        </w:rPr>
        <w:t>number</w:t>
      </w:r>
      <w:r w:rsidR="00BC5C0E">
        <w:rPr>
          <w:lang w:val="en-US"/>
        </w:rPr>
        <w:t xml:space="preserve"> </w:t>
      </w:r>
      <w:r w:rsidRPr="00895B20">
        <w:rPr>
          <w:lang w:val="en-US"/>
        </w:rPr>
        <w:t>of</w:t>
      </w:r>
      <w:r w:rsidR="00BC5C0E">
        <w:rPr>
          <w:lang w:val="en-US"/>
        </w:rPr>
        <w:t xml:space="preserve"> </w:t>
      </w:r>
      <w:r w:rsidRPr="00895B20">
        <w:rPr>
          <w:lang w:val="en-US"/>
        </w:rPr>
        <w:t>students</w:t>
      </w:r>
      <w:r w:rsidR="00BC5C0E">
        <w:rPr>
          <w:lang w:val="en-US"/>
        </w:rPr>
        <w:t xml:space="preserve"> </w:t>
      </w:r>
      <w:r w:rsidRPr="00895B20">
        <w:rPr>
          <w:lang w:val="en-US"/>
        </w:rPr>
        <w:t>who</w:t>
      </w:r>
      <w:r w:rsidR="00BC5C0E">
        <w:rPr>
          <w:lang w:val="en-US"/>
        </w:rPr>
        <w:t xml:space="preserve"> </w:t>
      </w:r>
      <w:r w:rsidRPr="00895B20">
        <w:rPr>
          <w:lang w:val="en-US"/>
        </w:rPr>
        <w:t>withdraw</w:t>
      </w:r>
      <w:r w:rsidR="00BC5C0E">
        <w:rPr>
          <w:lang w:val="en-US"/>
        </w:rPr>
        <w:t xml:space="preserve"> </w:t>
      </w:r>
      <w:r w:rsidRPr="00895B20">
        <w:rPr>
          <w:lang w:val="en-US"/>
        </w:rPr>
        <w:t>from</w:t>
      </w:r>
      <w:r w:rsidR="00BC5C0E">
        <w:rPr>
          <w:lang w:val="en-US"/>
        </w:rPr>
        <w:t xml:space="preserve"> </w:t>
      </w:r>
      <w:r w:rsidRPr="00895B20">
        <w:rPr>
          <w:lang w:val="en-US"/>
        </w:rPr>
        <w:t>university</w:t>
      </w:r>
      <w:r w:rsidR="00BC5C0E">
        <w:rPr>
          <w:lang w:val="en-US"/>
        </w:rPr>
        <w:t xml:space="preserve"> </w:t>
      </w:r>
      <w:r w:rsidRPr="00895B20">
        <w:rPr>
          <w:lang w:val="en-US"/>
        </w:rPr>
        <w:t>studies</w:t>
      </w:r>
      <w:r w:rsidR="00BC5C0E">
        <w:rPr>
          <w:lang w:val="en-US"/>
        </w:rPr>
        <w:t xml:space="preserve"> </w:t>
      </w:r>
      <w:r w:rsidRPr="00895B20">
        <w:rPr>
          <w:lang w:val="en-US"/>
        </w:rPr>
        <w:t>have</w:t>
      </w:r>
      <w:r w:rsidR="00BC5C0E">
        <w:rPr>
          <w:lang w:val="en-US"/>
        </w:rPr>
        <w:t xml:space="preserve"> </w:t>
      </w:r>
      <w:r w:rsidRPr="00895B20">
        <w:rPr>
          <w:lang w:val="en-US"/>
        </w:rPr>
        <w:t>been</w:t>
      </w:r>
      <w:r w:rsidR="00BC5C0E">
        <w:rPr>
          <w:lang w:val="en-US"/>
        </w:rPr>
        <w:t xml:space="preserve"> </w:t>
      </w:r>
      <w:r w:rsidRPr="00895B20">
        <w:rPr>
          <w:lang w:val="en-US"/>
        </w:rPr>
        <w:t>found</w:t>
      </w:r>
      <w:r w:rsidR="00BC5C0E">
        <w:rPr>
          <w:lang w:val="en-US"/>
        </w:rPr>
        <w:t xml:space="preserve"> </w:t>
      </w:r>
      <w:r w:rsidRPr="00895B20">
        <w:rPr>
          <w:lang w:val="en-US"/>
        </w:rPr>
        <w:t>to</w:t>
      </w:r>
      <w:r w:rsidR="00BC5C0E">
        <w:rPr>
          <w:lang w:val="en-US"/>
        </w:rPr>
        <w:t xml:space="preserve"> </w:t>
      </w:r>
      <w:r w:rsidRPr="00895B20">
        <w:rPr>
          <w:lang w:val="en-US"/>
        </w:rPr>
        <w:t>do</w:t>
      </w:r>
      <w:r w:rsidR="00BC5C0E">
        <w:rPr>
          <w:lang w:val="en-US"/>
        </w:rPr>
        <w:t xml:space="preserve"> </w:t>
      </w:r>
      <w:r w:rsidRPr="00895B20">
        <w:rPr>
          <w:lang w:val="en-US"/>
        </w:rPr>
        <w:t>so</w:t>
      </w:r>
      <w:r w:rsidR="00BC5C0E">
        <w:rPr>
          <w:lang w:val="en-US"/>
        </w:rPr>
        <w:t xml:space="preserve"> </w:t>
      </w:r>
      <w:r w:rsidRPr="00895B20">
        <w:rPr>
          <w:lang w:val="en-US"/>
        </w:rPr>
        <w:t>for</w:t>
      </w:r>
      <w:r w:rsidR="00BC5C0E">
        <w:rPr>
          <w:lang w:val="en-US"/>
        </w:rPr>
        <w:t xml:space="preserve"> </w:t>
      </w:r>
      <w:r w:rsidRPr="00895B20">
        <w:rPr>
          <w:lang w:val="en-US"/>
        </w:rPr>
        <w:t>reasons</w:t>
      </w:r>
      <w:r w:rsidR="00BC5C0E">
        <w:rPr>
          <w:lang w:val="en-US"/>
        </w:rPr>
        <w:t xml:space="preserve"> </w:t>
      </w:r>
      <w:r w:rsidRPr="00895B20">
        <w:rPr>
          <w:lang w:val="en-US"/>
        </w:rPr>
        <w:t>other</w:t>
      </w:r>
      <w:r w:rsidR="00BC5C0E">
        <w:rPr>
          <w:lang w:val="en-US"/>
        </w:rPr>
        <w:t xml:space="preserve"> </w:t>
      </w:r>
      <w:r w:rsidRPr="00895B20">
        <w:rPr>
          <w:lang w:val="en-US"/>
        </w:rPr>
        <w:t>than</w:t>
      </w:r>
      <w:r w:rsidR="00BC5C0E">
        <w:rPr>
          <w:lang w:val="en-US"/>
        </w:rPr>
        <w:t xml:space="preserve"> </w:t>
      </w:r>
      <w:r w:rsidRPr="00895B20">
        <w:rPr>
          <w:lang w:val="en-US"/>
        </w:rPr>
        <w:t>problems</w:t>
      </w:r>
      <w:r w:rsidR="00BC5C0E">
        <w:rPr>
          <w:lang w:val="en-US"/>
        </w:rPr>
        <w:t xml:space="preserve"> </w:t>
      </w:r>
      <w:r w:rsidRPr="00895B20">
        <w:rPr>
          <w:lang w:val="en-US"/>
        </w:rPr>
        <w:t>with</w:t>
      </w:r>
      <w:r w:rsidR="00BC5C0E">
        <w:rPr>
          <w:lang w:val="en-US"/>
        </w:rPr>
        <w:t xml:space="preserve"> </w:t>
      </w:r>
      <w:r w:rsidRPr="00895B20">
        <w:rPr>
          <w:lang w:val="en-US"/>
        </w:rPr>
        <w:t>academic</w:t>
      </w:r>
      <w:r w:rsidR="00BC5C0E">
        <w:rPr>
          <w:lang w:val="en-US"/>
        </w:rPr>
        <w:t xml:space="preserve"> </w:t>
      </w:r>
      <w:r w:rsidRPr="00895B20">
        <w:rPr>
          <w:lang w:val="en-US"/>
        </w:rPr>
        <w:t>performance,</w:t>
      </w:r>
      <w:r w:rsidR="00BC5C0E">
        <w:rPr>
          <w:lang w:val="en-US"/>
        </w:rPr>
        <w:t xml:space="preserve"> </w:t>
      </w:r>
      <w:r w:rsidRPr="00895B20">
        <w:rPr>
          <w:lang w:val="en-US"/>
        </w:rPr>
        <w:t>and</w:t>
      </w:r>
      <w:r w:rsidR="00BC5C0E">
        <w:rPr>
          <w:lang w:val="en-US"/>
        </w:rPr>
        <w:t xml:space="preserve"> </w:t>
      </w:r>
      <w:r w:rsidRPr="00895B20">
        <w:rPr>
          <w:lang w:val="en-US"/>
        </w:rPr>
        <w:t>many</w:t>
      </w:r>
      <w:r w:rsidR="00BC5C0E">
        <w:rPr>
          <w:lang w:val="en-US"/>
        </w:rPr>
        <w:t xml:space="preserve"> </w:t>
      </w:r>
      <w:r w:rsidRPr="00895B20">
        <w:rPr>
          <w:lang w:val="en-US"/>
        </w:rPr>
        <w:t>departing</w:t>
      </w:r>
      <w:r w:rsidR="00BC5C0E">
        <w:rPr>
          <w:lang w:val="en-US"/>
        </w:rPr>
        <w:t xml:space="preserve"> </w:t>
      </w:r>
      <w:r w:rsidRPr="00895B20">
        <w:rPr>
          <w:lang w:val="en-US"/>
        </w:rPr>
        <w:t>students</w:t>
      </w:r>
      <w:r w:rsidR="00BC5C0E">
        <w:rPr>
          <w:lang w:val="en-US"/>
        </w:rPr>
        <w:t xml:space="preserve"> </w:t>
      </w:r>
      <w:r w:rsidRPr="00895B20">
        <w:rPr>
          <w:lang w:val="en-US"/>
        </w:rPr>
        <w:t>are</w:t>
      </w:r>
      <w:r w:rsidR="00BC5C0E">
        <w:rPr>
          <w:lang w:val="en-US"/>
        </w:rPr>
        <w:t xml:space="preserve"> </w:t>
      </w:r>
      <w:r w:rsidRPr="00895B20">
        <w:rPr>
          <w:lang w:val="en-US"/>
        </w:rPr>
        <w:t>in</w:t>
      </w:r>
      <w:r w:rsidR="00BC5C0E">
        <w:rPr>
          <w:lang w:val="en-US"/>
        </w:rPr>
        <w:t xml:space="preserve"> </w:t>
      </w:r>
      <w:r w:rsidRPr="00895B20">
        <w:rPr>
          <w:lang w:val="en-US"/>
        </w:rPr>
        <w:t>goo</w:t>
      </w:r>
      <w:r>
        <w:rPr>
          <w:lang w:val="en-US"/>
        </w:rPr>
        <w:t>d</w:t>
      </w:r>
      <w:r w:rsidR="00BC5C0E">
        <w:rPr>
          <w:lang w:val="en-US"/>
        </w:rPr>
        <w:t xml:space="preserve"> </w:t>
      </w:r>
      <w:r>
        <w:rPr>
          <w:lang w:val="en-US"/>
        </w:rPr>
        <w:t>academic</w:t>
      </w:r>
      <w:r w:rsidR="00BC5C0E">
        <w:rPr>
          <w:lang w:val="en-US"/>
        </w:rPr>
        <w:t xml:space="preserve"> </w:t>
      </w:r>
      <w:r>
        <w:rPr>
          <w:lang w:val="en-US"/>
        </w:rPr>
        <w:t>standing</w:t>
      </w:r>
      <w:r w:rsidR="00BC5C0E">
        <w:rPr>
          <w:lang w:val="en-US"/>
        </w:rPr>
        <w:t xml:space="preserve"> </w:t>
      </w:r>
      <w:r>
        <w:rPr>
          <w:lang w:val="en-US"/>
        </w:rPr>
        <w:t>at</w:t>
      </w:r>
      <w:r w:rsidR="00BC5C0E">
        <w:rPr>
          <w:lang w:val="en-US"/>
        </w:rPr>
        <w:t xml:space="preserve"> </w:t>
      </w:r>
      <w:r>
        <w:rPr>
          <w:lang w:val="en-US"/>
        </w:rPr>
        <w:t>the</w:t>
      </w:r>
      <w:r w:rsidR="00BC5C0E">
        <w:rPr>
          <w:lang w:val="en-US"/>
        </w:rPr>
        <w:t xml:space="preserve"> </w:t>
      </w:r>
      <w:r>
        <w:rPr>
          <w:lang w:val="en-US"/>
        </w:rPr>
        <w:t>time</w:t>
      </w:r>
      <w:r w:rsidR="00BC5C0E">
        <w:rPr>
          <w:lang w:val="en-US"/>
        </w:rPr>
        <w:t xml:space="preserve"> </w:t>
      </w:r>
      <w:r w:rsidRPr="00895B20">
        <w:rPr>
          <w:lang w:val="en-US"/>
        </w:rPr>
        <w:t>of</w:t>
      </w:r>
      <w:r w:rsidR="00BC5C0E">
        <w:rPr>
          <w:lang w:val="en-US"/>
        </w:rPr>
        <w:t xml:space="preserve"> </w:t>
      </w:r>
      <w:r w:rsidRPr="00895B20">
        <w:rPr>
          <w:lang w:val="en-US"/>
        </w:rPr>
        <w:t>their</w:t>
      </w:r>
      <w:r w:rsidR="00BC5C0E">
        <w:rPr>
          <w:lang w:val="en-US"/>
        </w:rPr>
        <w:t xml:space="preserve"> </w:t>
      </w:r>
      <w:r w:rsidRPr="00895B20">
        <w:rPr>
          <w:lang w:val="en-US"/>
        </w:rPr>
        <w:t>departure</w:t>
      </w:r>
      <w:r w:rsidR="00BC5C0E">
        <w:rPr>
          <w:lang w:val="en-US"/>
        </w:rPr>
        <w:t xml:space="preserve"> </w:t>
      </w:r>
      <w:r w:rsidRPr="00895B20">
        <w:rPr>
          <w:lang w:val="en-US"/>
        </w:rPr>
        <w:t>(see,</w:t>
      </w:r>
      <w:r w:rsidR="00BC5C0E">
        <w:rPr>
          <w:lang w:val="en-US"/>
        </w:rPr>
        <w:t xml:space="preserve"> </w:t>
      </w:r>
      <w:r w:rsidRPr="00895B20">
        <w:rPr>
          <w:lang w:val="en-US"/>
        </w:rPr>
        <w:t>for</w:t>
      </w:r>
      <w:r w:rsidR="00BC5C0E">
        <w:rPr>
          <w:lang w:val="en-US"/>
        </w:rPr>
        <w:t xml:space="preserve"> </w:t>
      </w:r>
      <w:r w:rsidRPr="00895B20">
        <w:rPr>
          <w:lang w:val="en-US"/>
        </w:rPr>
        <w:t>example,</w:t>
      </w:r>
      <w:r w:rsidR="00BC5C0E">
        <w:rPr>
          <w:lang w:val="en-US"/>
        </w:rPr>
        <w:t xml:space="preserve"> </w:t>
      </w:r>
      <w:r w:rsidRPr="00895B20">
        <w:rPr>
          <w:lang w:val="en-US"/>
        </w:rPr>
        <w:t>Noel,</w:t>
      </w:r>
      <w:r w:rsidR="00BC5C0E">
        <w:rPr>
          <w:lang w:val="en-US"/>
        </w:rPr>
        <w:t xml:space="preserve"> </w:t>
      </w:r>
      <w:r w:rsidRPr="00895B20">
        <w:rPr>
          <w:lang w:val="en-US"/>
        </w:rPr>
        <w:t>1985;</w:t>
      </w:r>
      <w:r w:rsidR="00BC5C0E">
        <w:rPr>
          <w:lang w:val="en-US"/>
        </w:rPr>
        <w:t xml:space="preserve"> </w:t>
      </w:r>
      <w:r w:rsidRPr="00895B20">
        <w:rPr>
          <w:lang w:val="en-US"/>
        </w:rPr>
        <w:t>Tinto,</w:t>
      </w:r>
      <w:r w:rsidR="00BC5C0E">
        <w:rPr>
          <w:lang w:val="en-US"/>
        </w:rPr>
        <w:t xml:space="preserve"> </w:t>
      </w:r>
      <w:r w:rsidRPr="00895B20">
        <w:rPr>
          <w:lang w:val="en-US"/>
        </w:rPr>
        <w:t>1993</w:t>
      </w:r>
      <w:r w:rsidR="00BC5C0E">
        <w:rPr>
          <w:lang w:val="en-US"/>
        </w:rPr>
        <w:t xml:space="preserve"> </w:t>
      </w:r>
      <w:r w:rsidRPr="00895B20">
        <w:rPr>
          <w:lang w:val="en-US"/>
        </w:rPr>
        <w:t>who</w:t>
      </w:r>
      <w:r w:rsidR="00BC5C0E">
        <w:rPr>
          <w:lang w:val="en-US"/>
        </w:rPr>
        <w:t xml:space="preserve"> </w:t>
      </w:r>
      <w:r w:rsidRPr="00895B20">
        <w:rPr>
          <w:lang w:val="en-US"/>
        </w:rPr>
        <w:t>describe</w:t>
      </w:r>
      <w:r w:rsidR="00BC5C0E">
        <w:rPr>
          <w:lang w:val="en-US"/>
        </w:rPr>
        <w:t xml:space="preserve"> </w:t>
      </w:r>
      <w:r w:rsidRPr="00895B20">
        <w:rPr>
          <w:lang w:val="en-US"/>
        </w:rPr>
        <w:t>college</w:t>
      </w:r>
      <w:r w:rsidR="00BC5C0E">
        <w:rPr>
          <w:lang w:val="en-US"/>
        </w:rPr>
        <w:t xml:space="preserve"> </w:t>
      </w:r>
      <w:r w:rsidRPr="00895B20">
        <w:rPr>
          <w:lang w:val="en-US"/>
        </w:rPr>
        <w:t>attrition</w:t>
      </w:r>
      <w:r w:rsidR="00BC5C0E">
        <w:rPr>
          <w:lang w:val="en-US"/>
        </w:rPr>
        <w:t xml:space="preserve"> </w:t>
      </w:r>
      <w:r w:rsidRPr="00895B20">
        <w:rPr>
          <w:lang w:val="en-US"/>
        </w:rPr>
        <w:t>in</w:t>
      </w:r>
      <w:r w:rsidR="00BC5C0E">
        <w:rPr>
          <w:lang w:val="en-US"/>
        </w:rPr>
        <w:t xml:space="preserve"> </w:t>
      </w:r>
      <w:r w:rsidRPr="00895B20">
        <w:rPr>
          <w:lang w:val="en-US"/>
        </w:rPr>
        <w:t>the</w:t>
      </w:r>
      <w:r w:rsidR="00BC5C0E">
        <w:rPr>
          <w:lang w:val="en-US"/>
        </w:rPr>
        <w:t xml:space="preserve"> </w:t>
      </w:r>
      <w:r w:rsidRPr="00895B20">
        <w:rPr>
          <w:lang w:val="en-US"/>
        </w:rPr>
        <w:t>US).</w:t>
      </w:r>
      <w:r w:rsidR="00BC5C0E">
        <w:rPr>
          <w:lang w:val="en-US"/>
        </w:rPr>
        <w:t xml:space="preserve"> </w:t>
      </w:r>
      <w:r w:rsidRPr="00895B20">
        <w:rPr>
          <w:lang w:val="en-US"/>
        </w:rPr>
        <w:t>What</w:t>
      </w:r>
      <w:r w:rsidR="00BC5C0E">
        <w:rPr>
          <w:lang w:val="en-US"/>
        </w:rPr>
        <w:t xml:space="preserve"> </w:t>
      </w:r>
      <w:r w:rsidRPr="00895B20">
        <w:rPr>
          <w:lang w:val="en-US"/>
        </w:rPr>
        <w:t>is</w:t>
      </w:r>
      <w:r w:rsidR="00BC5C0E">
        <w:rPr>
          <w:lang w:val="en-US"/>
        </w:rPr>
        <w:t xml:space="preserve"> </w:t>
      </w:r>
      <w:r w:rsidRPr="00895B20">
        <w:rPr>
          <w:lang w:val="en-US"/>
        </w:rPr>
        <w:t>required,</w:t>
      </w:r>
      <w:r w:rsidR="00BC5C0E">
        <w:rPr>
          <w:lang w:val="en-US"/>
        </w:rPr>
        <w:t xml:space="preserve"> </w:t>
      </w:r>
      <w:r w:rsidRPr="00895B20">
        <w:rPr>
          <w:lang w:val="en-US"/>
        </w:rPr>
        <w:t>therefore,</w:t>
      </w:r>
      <w:r w:rsidR="00BC5C0E">
        <w:rPr>
          <w:lang w:val="en-US"/>
        </w:rPr>
        <w:t xml:space="preserve"> </w:t>
      </w:r>
      <w:r w:rsidRPr="00895B20">
        <w:rPr>
          <w:lang w:val="en-US"/>
        </w:rPr>
        <w:t>is</w:t>
      </w:r>
      <w:r w:rsidR="00BC5C0E">
        <w:rPr>
          <w:lang w:val="en-US"/>
        </w:rPr>
        <w:t xml:space="preserve"> </w:t>
      </w:r>
      <w:r w:rsidRPr="00895B20">
        <w:rPr>
          <w:lang w:val="en-US"/>
        </w:rPr>
        <w:t>a</w:t>
      </w:r>
      <w:r w:rsidR="00BC5C0E">
        <w:rPr>
          <w:lang w:val="en-US"/>
        </w:rPr>
        <w:t xml:space="preserve"> </w:t>
      </w:r>
      <w:r w:rsidRPr="00895B20">
        <w:rPr>
          <w:lang w:val="en-US"/>
        </w:rPr>
        <w:t>more</w:t>
      </w:r>
      <w:r w:rsidR="00BC5C0E">
        <w:rPr>
          <w:lang w:val="en-US"/>
        </w:rPr>
        <w:t xml:space="preserve"> </w:t>
      </w:r>
      <w:r w:rsidRPr="00895B20">
        <w:rPr>
          <w:lang w:val="en-US"/>
        </w:rPr>
        <w:t>holistic</w:t>
      </w:r>
      <w:r w:rsidR="00BC5C0E">
        <w:rPr>
          <w:lang w:val="en-US"/>
        </w:rPr>
        <w:t xml:space="preserve"> </w:t>
      </w:r>
      <w:r w:rsidRPr="00895B20">
        <w:rPr>
          <w:lang w:val="en-US"/>
        </w:rPr>
        <w:t>definition</w:t>
      </w:r>
      <w:r w:rsidR="00BC5C0E">
        <w:rPr>
          <w:lang w:val="en-US"/>
        </w:rPr>
        <w:t xml:space="preserve"> </w:t>
      </w:r>
      <w:r w:rsidRPr="00895B20">
        <w:rPr>
          <w:lang w:val="en-US"/>
        </w:rPr>
        <w:t>of</w:t>
      </w:r>
      <w:r w:rsidR="00BC5C0E">
        <w:rPr>
          <w:lang w:val="en-US"/>
        </w:rPr>
        <w:t xml:space="preserve"> </w:t>
      </w:r>
      <w:r w:rsidRPr="00895B20">
        <w:rPr>
          <w:lang w:val="en-US"/>
        </w:rPr>
        <w:t>student</w:t>
      </w:r>
      <w:r w:rsidR="00BC5C0E">
        <w:rPr>
          <w:lang w:val="en-US"/>
        </w:rPr>
        <w:t xml:space="preserve"> </w:t>
      </w:r>
      <w:r w:rsidRPr="00895B20">
        <w:rPr>
          <w:lang w:val="en-US"/>
        </w:rPr>
        <w:t>success</w:t>
      </w:r>
      <w:r w:rsidR="00BC5C0E">
        <w:rPr>
          <w:lang w:val="en-US"/>
        </w:rPr>
        <w:t xml:space="preserve"> </w:t>
      </w:r>
      <w:r w:rsidRPr="00895B20">
        <w:rPr>
          <w:lang w:val="en-US"/>
        </w:rPr>
        <w:t>that</w:t>
      </w:r>
      <w:r w:rsidR="00BC5C0E">
        <w:rPr>
          <w:lang w:val="en-US"/>
        </w:rPr>
        <w:t xml:space="preserve"> </w:t>
      </w:r>
      <w:r w:rsidRPr="00895B20">
        <w:rPr>
          <w:lang w:val="en-US"/>
        </w:rPr>
        <w:t>includes</w:t>
      </w:r>
      <w:r w:rsidR="00BC5C0E">
        <w:rPr>
          <w:lang w:val="en-US"/>
        </w:rPr>
        <w:t xml:space="preserve"> </w:t>
      </w:r>
      <w:r w:rsidRPr="00895B20">
        <w:rPr>
          <w:lang w:val="en-US"/>
        </w:rPr>
        <w:t>the</w:t>
      </w:r>
      <w:r w:rsidR="00BC5C0E">
        <w:rPr>
          <w:lang w:val="en-US"/>
        </w:rPr>
        <w:t xml:space="preserve"> </w:t>
      </w:r>
      <w:r w:rsidRPr="00895B20">
        <w:rPr>
          <w:lang w:val="en-US"/>
        </w:rPr>
        <w:t>multiple</w:t>
      </w:r>
      <w:r w:rsidR="00BC5C0E">
        <w:rPr>
          <w:lang w:val="en-US"/>
        </w:rPr>
        <w:t xml:space="preserve"> </w:t>
      </w:r>
      <w:r w:rsidRPr="00895B20">
        <w:rPr>
          <w:lang w:val="en-US"/>
        </w:rPr>
        <w:t>dimensions</w:t>
      </w:r>
      <w:r w:rsidR="00BC5C0E">
        <w:rPr>
          <w:lang w:val="en-US"/>
        </w:rPr>
        <w:t xml:space="preserve"> </w:t>
      </w:r>
      <w:r w:rsidRPr="00895B20">
        <w:rPr>
          <w:lang w:val="en-US"/>
        </w:rPr>
        <w:t>and</w:t>
      </w:r>
      <w:r w:rsidR="00BC5C0E">
        <w:rPr>
          <w:lang w:val="en-US"/>
        </w:rPr>
        <w:t xml:space="preserve"> </w:t>
      </w:r>
      <w:r w:rsidRPr="00895B20">
        <w:rPr>
          <w:lang w:val="en-US"/>
        </w:rPr>
        <w:t>goals</w:t>
      </w:r>
      <w:r w:rsidR="00BC5C0E">
        <w:rPr>
          <w:lang w:val="en-US"/>
        </w:rPr>
        <w:t xml:space="preserve"> </w:t>
      </w:r>
      <w:r w:rsidRPr="00895B20">
        <w:rPr>
          <w:lang w:val="en-US"/>
        </w:rPr>
        <w:t>of</w:t>
      </w:r>
      <w:r w:rsidR="00BC5C0E">
        <w:rPr>
          <w:lang w:val="en-US"/>
        </w:rPr>
        <w:t xml:space="preserve"> </w:t>
      </w:r>
      <w:r w:rsidRPr="00895B20">
        <w:rPr>
          <w:lang w:val="en-US"/>
        </w:rPr>
        <w:t>education</w:t>
      </w:r>
      <w:r w:rsidR="00BC5C0E">
        <w:rPr>
          <w:lang w:val="en-US"/>
        </w:rPr>
        <w:t xml:space="preserve"> </w:t>
      </w:r>
      <w:r w:rsidRPr="00895B20">
        <w:rPr>
          <w:lang w:val="en-US"/>
        </w:rPr>
        <w:t>and</w:t>
      </w:r>
      <w:r w:rsidR="00BC5C0E">
        <w:rPr>
          <w:lang w:val="en-US"/>
        </w:rPr>
        <w:t xml:space="preserve"> </w:t>
      </w:r>
      <w:r w:rsidRPr="00895B20">
        <w:rPr>
          <w:lang w:val="en-US"/>
        </w:rPr>
        <w:t>personal</w:t>
      </w:r>
      <w:r w:rsidR="00BC5C0E">
        <w:rPr>
          <w:lang w:val="en-US"/>
        </w:rPr>
        <w:t xml:space="preserve"> </w:t>
      </w:r>
      <w:r w:rsidRPr="00895B20">
        <w:rPr>
          <w:lang w:val="en-US"/>
        </w:rPr>
        <w:t>development</w:t>
      </w:r>
      <w:r w:rsidR="00BC5C0E">
        <w:rPr>
          <w:lang w:val="en-US"/>
        </w:rPr>
        <w:t xml:space="preserve"> </w:t>
      </w:r>
      <w:r w:rsidRPr="00895B20">
        <w:rPr>
          <w:lang w:val="en-US"/>
        </w:rPr>
        <w:t>as</w:t>
      </w:r>
      <w:r w:rsidR="00BC5C0E">
        <w:rPr>
          <w:lang w:val="en-US"/>
        </w:rPr>
        <w:t xml:space="preserve"> </w:t>
      </w:r>
      <w:r w:rsidRPr="00895B20">
        <w:rPr>
          <w:lang w:val="en-US"/>
        </w:rPr>
        <w:t>defined</w:t>
      </w:r>
      <w:r w:rsidR="00BC5C0E">
        <w:rPr>
          <w:lang w:val="en-US"/>
        </w:rPr>
        <w:t xml:space="preserve"> </w:t>
      </w:r>
      <w:r w:rsidRPr="00895B20">
        <w:rPr>
          <w:lang w:val="en-US"/>
        </w:rPr>
        <w:t>by</w:t>
      </w:r>
      <w:r w:rsidR="00BC5C0E">
        <w:rPr>
          <w:lang w:val="en-US"/>
        </w:rPr>
        <w:t xml:space="preserve"> </w:t>
      </w:r>
      <w:r w:rsidRPr="00895B20">
        <w:rPr>
          <w:lang w:val="en-US"/>
        </w:rPr>
        <w:t>all</w:t>
      </w:r>
      <w:r w:rsidR="00BC5C0E">
        <w:rPr>
          <w:lang w:val="en-US"/>
        </w:rPr>
        <w:t xml:space="preserve"> </w:t>
      </w:r>
      <w:r w:rsidRPr="00895B20">
        <w:rPr>
          <w:lang w:val="en-US"/>
        </w:rPr>
        <w:t>stakeholders</w:t>
      </w:r>
      <w:r w:rsidR="00BC5C0E">
        <w:rPr>
          <w:lang w:val="en-US"/>
        </w:rPr>
        <w:t xml:space="preserve"> </w:t>
      </w:r>
      <w:r w:rsidRPr="00895B20">
        <w:rPr>
          <w:lang w:val="en-US"/>
        </w:rPr>
        <w:t>(Cuseo,</w:t>
      </w:r>
      <w:r w:rsidR="00BC5C0E">
        <w:rPr>
          <w:lang w:val="en-US"/>
        </w:rPr>
        <w:t xml:space="preserve"> </w:t>
      </w:r>
      <w:r w:rsidRPr="00895B20">
        <w:rPr>
          <w:lang w:val="en-US"/>
        </w:rPr>
        <w:t>2007),</w:t>
      </w:r>
      <w:r w:rsidR="00BC5C0E">
        <w:rPr>
          <w:lang w:val="en-US"/>
        </w:rPr>
        <w:t xml:space="preserve"> </w:t>
      </w:r>
      <w:r w:rsidRPr="00895B20">
        <w:rPr>
          <w:lang w:val="en-US"/>
        </w:rPr>
        <w:t>which</w:t>
      </w:r>
      <w:r w:rsidR="00BC5C0E">
        <w:rPr>
          <w:lang w:val="en-US"/>
        </w:rPr>
        <w:t xml:space="preserve"> </w:t>
      </w:r>
      <w:r w:rsidRPr="00895B20">
        <w:rPr>
          <w:lang w:val="en-US"/>
        </w:rPr>
        <w:t>may</w:t>
      </w:r>
      <w:r w:rsidR="00BC5C0E">
        <w:rPr>
          <w:lang w:val="en-US"/>
        </w:rPr>
        <w:t xml:space="preserve"> </w:t>
      </w:r>
      <w:r w:rsidRPr="00895B20">
        <w:rPr>
          <w:lang w:val="en-US"/>
        </w:rPr>
        <w:t>include</w:t>
      </w:r>
      <w:r w:rsidR="00BC5C0E">
        <w:rPr>
          <w:lang w:val="en-US"/>
        </w:rPr>
        <w:t xml:space="preserve"> </w:t>
      </w:r>
      <w:r w:rsidRPr="00895B20">
        <w:rPr>
          <w:lang w:val="en-US"/>
        </w:rPr>
        <w:t>leaving</w:t>
      </w:r>
      <w:r w:rsidR="00BC5C0E">
        <w:rPr>
          <w:lang w:val="en-US"/>
        </w:rPr>
        <w:t xml:space="preserve"> </w:t>
      </w:r>
      <w:r w:rsidRPr="00895B20">
        <w:rPr>
          <w:lang w:val="en-US"/>
        </w:rPr>
        <w:t>study</w:t>
      </w:r>
      <w:r w:rsidR="00BC5C0E">
        <w:rPr>
          <w:lang w:val="en-US"/>
        </w:rPr>
        <w:t xml:space="preserve"> </w:t>
      </w:r>
      <w:r w:rsidRPr="00895B20">
        <w:rPr>
          <w:lang w:val="en-US"/>
        </w:rPr>
        <w:t>to</w:t>
      </w:r>
      <w:r w:rsidR="00BC5C0E">
        <w:rPr>
          <w:lang w:val="en-US"/>
        </w:rPr>
        <w:t xml:space="preserve"> </w:t>
      </w:r>
      <w:r w:rsidRPr="00895B20">
        <w:rPr>
          <w:lang w:val="en-US"/>
        </w:rPr>
        <w:t>enter</w:t>
      </w:r>
      <w:r w:rsidR="00BC5C0E">
        <w:rPr>
          <w:lang w:val="en-US"/>
        </w:rPr>
        <w:t xml:space="preserve"> </w:t>
      </w:r>
      <w:r w:rsidRPr="00895B20">
        <w:rPr>
          <w:lang w:val="en-US"/>
        </w:rPr>
        <w:t>other</w:t>
      </w:r>
      <w:r w:rsidR="00BC5C0E">
        <w:rPr>
          <w:lang w:val="en-US"/>
        </w:rPr>
        <w:t xml:space="preserve"> </w:t>
      </w:r>
      <w:r w:rsidRPr="00895B20">
        <w:rPr>
          <w:lang w:val="en-US"/>
        </w:rPr>
        <w:t>forms</w:t>
      </w:r>
      <w:r w:rsidR="00BC5C0E">
        <w:rPr>
          <w:lang w:val="en-US"/>
        </w:rPr>
        <w:t xml:space="preserve"> </w:t>
      </w:r>
      <w:r w:rsidRPr="00895B20">
        <w:rPr>
          <w:lang w:val="en-US"/>
        </w:rPr>
        <w:t>of</w:t>
      </w:r>
      <w:r w:rsidR="00BC5C0E">
        <w:rPr>
          <w:lang w:val="en-US"/>
        </w:rPr>
        <w:t xml:space="preserve"> </w:t>
      </w:r>
      <w:r w:rsidRPr="00895B20">
        <w:rPr>
          <w:lang w:val="en-US"/>
        </w:rPr>
        <w:t>education</w:t>
      </w:r>
      <w:r w:rsidR="00BC5C0E">
        <w:rPr>
          <w:lang w:val="en-US"/>
        </w:rPr>
        <w:t xml:space="preserve"> </w:t>
      </w:r>
      <w:r w:rsidRPr="00895B20">
        <w:rPr>
          <w:lang w:val="en-US"/>
        </w:rPr>
        <w:t>and</w:t>
      </w:r>
      <w:r w:rsidR="00BC5C0E">
        <w:rPr>
          <w:lang w:val="en-US"/>
        </w:rPr>
        <w:t xml:space="preserve"> </w:t>
      </w:r>
      <w:r w:rsidRPr="00895B20">
        <w:rPr>
          <w:lang w:val="en-US"/>
        </w:rPr>
        <w:t>employment</w:t>
      </w:r>
      <w:r w:rsidR="00BC5C0E">
        <w:rPr>
          <w:lang w:val="en-US"/>
        </w:rPr>
        <w:t xml:space="preserve"> </w:t>
      </w:r>
      <w:r w:rsidRPr="00895B20">
        <w:rPr>
          <w:lang w:val="en-US"/>
        </w:rPr>
        <w:t>and</w:t>
      </w:r>
      <w:r w:rsidR="00BC5C0E">
        <w:rPr>
          <w:lang w:val="en-US"/>
        </w:rPr>
        <w:t xml:space="preserve"> </w:t>
      </w:r>
      <w:r w:rsidRPr="00895B20">
        <w:rPr>
          <w:lang w:val="en-US"/>
        </w:rPr>
        <w:t>to</w:t>
      </w:r>
      <w:r w:rsidR="00BC5C0E">
        <w:rPr>
          <w:lang w:val="en-US"/>
        </w:rPr>
        <w:t xml:space="preserve"> </w:t>
      </w:r>
      <w:r w:rsidRPr="00895B20">
        <w:rPr>
          <w:lang w:val="en-US"/>
        </w:rPr>
        <w:t>take</w:t>
      </w:r>
      <w:r w:rsidR="00BC5C0E">
        <w:rPr>
          <w:lang w:val="en-US"/>
        </w:rPr>
        <w:t xml:space="preserve"> </w:t>
      </w:r>
      <w:r w:rsidRPr="00895B20">
        <w:rPr>
          <w:lang w:val="en-US"/>
        </w:rPr>
        <w:t>on</w:t>
      </w:r>
      <w:r w:rsidR="00BC5C0E">
        <w:rPr>
          <w:lang w:val="en-US"/>
        </w:rPr>
        <w:t xml:space="preserve"> </w:t>
      </w:r>
      <w:r w:rsidRPr="00895B20">
        <w:rPr>
          <w:lang w:val="en-US"/>
        </w:rPr>
        <w:t>carer</w:t>
      </w:r>
      <w:r w:rsidR="00BC5C0E">
        <w:rPr>
          <w:lang w:val="en-US"/>
        </w:rPr>
        <w:t xml:space="preserve"> </w:t>
      </w:r>
      <w:r w:rsidRPr="00895B20">
        <w:rPr>
          <w:lang w:val="en-US"/>
        </w:rPr>
        <w:t>roles</w:t>
      </w:r>
      <w:r w:rsidR="00BC5C0E">
        <w:rPr>
          <w:lang w:val="en-US"/>
        </w:rPr>
        <w:t xml:space="preserve"> </w:t>
      </w:r>
      <w:r w:rsidRPr="00895B20">
        <w:rPr>
          <w:lang w:val="en-US"/>
        </w:rPr>
        <w:t>that</w:t>
      </w:r>
      <w:r w:rsidR="00BC5C0E">
        <w:rPr>
          <w:lang w:val="en-US"/>
        </w:rPr>
        <w:t xml:space="preserve"> </w:t>
      </w:r>
      <w:r w:rsidRPr="00895B20">
        <w:rPr>
          <w:lang w:val="en-US"/>
        </w:rPr>
        <w:t>provide</w:t>
      </w:r>
      <w:r w:rsidR="00BC5C0E">
        <w:rPr>
          <w:lang w:val="en-US"/>
        </w:rPr>
        <w:t xml:space="preserve"> </w:t>
      </w:r>
      <w:r w:rsidRPr="00895B20">
        <w:rPr>
          <w:lang w:val="en-US"/>
        </w:rPr>
        <w:t>critical</w:t>
      </w:r>
      <w:r w:rsidR="00BC5C0E">
        <w:rPr>
          <w:lang w:val="en-US"/>
        </w:rPr>
        <w:t xml:space="preserve"> </w:t>
      </w:r>
      <w:r w:rsidRPr="00895B20">
        <w:rPr>
          <w:lang w:val="en-US"/>
        </w:rPr>
        <w:t>forms</w:t>
      </w:r>
      <w:r w:rsidR="00BC5C0E">
        <w:rPr>
          <w:lang w:val="en-US"/>
        </w:rPr>
        <w:t xml:space="preserve"> </w:t>
      </w:r>
      <w:r w:rsidRPr="00895B20">
        <w:rPr>
          <w:lang w:val="en-US"/>
        </w:rPr>
        <w:t>of</w:t>
      </w:r>
      <w:r w:rsidR="00BC5C0E">
        <w:rPr>
          <w:lang w:val="en-US"/>
        </w:rPr>
        <w:t xml:space="preserve"> </w:t>
      </w:r>
      <w:r w:rsidRPr="00895B20">
        <w:rPr>
          <w:lang w:val="en-US"/>
        </w:rPr>
        <w:t>assistance</w:t>
      </w:r>
      <w:r w:rsidR="00BC5C0E">
        <w:rPr>
          <w:lang w:val="en-US"/>
        </w:rPr>
        <w:t xml:space="preserve"> </w:t>
      </w:r>
      <w:r w:rsidRPr="00895B20">
        <w:rPr>
          <w:lang w:val="en-US"/>
        </w:rPr>
        <w:t>to</w:t>
      </w:r>
      <w:r w:rsidR="00BC5C0E">
        <w:rPr>
          <w:lang w:val="en-US"/>
        </w:rPr>
        <w:t xml:space="preserve"> </w:t>
      </w:r>
      <w:r w:rsidRPr="00895B20">
        <w:rPr>
          <w:lang w:val="en-US"/>
        </w:rPr>
        <w:t>others.</w:t>
      </w:r>
    </w:p>
    <w:p w14:paraId="12C8BBF4" w14:textId="7BD6DC65" w:rsidR="00895B20" w:rsidRPr="00895B20" w:rsidRDefault="00895B20" w:rsidP="00895B20">
      <w:pPr>
        <w:pStyle w:val="Heading3"/>
        <w:rPr>
          <w:lang w:val="en-US"/>
        </w:rPr>
      </w:pPr>
      <w:bookmarkStart w:id="34" w:name="_Toc505671715"/>
      <w:r>
        <w:rPr>
          <w:lang w:val="en-US"/>
        </w:rPr>
        <w:t>1.5.1</w:t>
      </w:r>
      <w:r w:rsidR="00BC5C0E">
        <w:rPr>
          <w:lang w:val="en-US"/>
        </w:rPr>
        <w:t xml:space="preserve"> </w:t>
      </w:r>
      <w:r>
        <w:rPr>
          <w:lang w:val="en-US"/>
        </w:rPr>
        <w:t>Supporting</w:t>
      </w:r>
      <w:r w:rsidR="00BC5C0E">
        <w:rPr>
          <w:lang w:val="en-US"/>
        </w:rPr>
        <w:t xml:space="preserve"> </w:t>
      </w:r>
      <w:r>
        <w:rPr>
          <w:lang w:val="en-US"/>
        </w:rPr>
        <w:t>E</w:t>
      </w:r>
      <w:r w:rsidRPr="00895B20">
        <w:rPr>
          <w:lang w:val="en-US"/>
        </w:rPr>
        <w:t>valuation</w:t>
      </w:r>
      <w:bookmarkEnd w:id="34"/>
    </w:p>
    <w:p w14:paraId="41D2E1EB" w14:textId="510D09C8" w:rsidR="00895B20" w:rsidRPr="00895B20" w:rsidRDefault="00895B20" w:rsidP="00895B20">
      <w:pPr>
        <w:rPr>
          <w:lang w:val="en-US"/>
        </w:rPr>
      </w:pPr>
      <w:r w:rsidRPr="00895B20">
        <w:rPr>
          <w:lang w:val="en-US"/>
        </w:rPr>
        <w:t>Evident</w:t>
      </w:r>
      <w:r w:rsidR="00BC5C0E">
        <w:rPr>
          <w:lang w:val="en-US"/>
        </w:rPr>
        <w:t xml:space="preserve"> </w:t>
      </w:r>
      <w:r w:rsidRPr="00895B20">
        <w:rPr>
          <w:lang w:val="en-US"/>
        </w:rPr>
        <w:t>from</w:t>
      </w:r>
      <w:r w:rsidR="00BC5C0E">
        <w:rPr>
          <w:lang w:val="en-US"/>
        </w:rPr>
        <w:t xml:space="preserve"> </w:t>
      </w:r>
      <w:r w:rsidRPr="00895B20">
        <w:rPr>
          <w:lang w:val="en-US"/>
        </w:rPr>
        <w:t>the</w:t>
      </w:r>
      <w:r w:rsidR="00BC5C0E">
        <w:rPr>
          <w:lang w:val="en-US"/>
        </w:rPr>
        <w:t xml:space="preserve"> </w:t>
      </w:r>
      <w:r w:rsidRPr="00895B20">
        <w:rPr>
          <w:lang w:val="en-US"/>
        </w:rPr>
        <w:t>survey</w:t>
      </w:r>
      <w:r w:rsidR="00BC5C0E">
        <w:rPr>
          <w:lang w:val="en-US"/>
        </w:rPr>
        <w:t xml:space="preserve"> </w:t>
      </w:r>
      <w:r w:rsidRPr="00895B20">
        <w:rPr>
          <w:lang w:val="en-US"/>
        </w:rPr>
        <w:t>of</w:t>
      </w:r>
      <w:r w:rsidR="00BC5C0E">
        <w:rPr>
          <w:lang w:val="en-US"/>
        </w:rPr>
        <w:t xml:space="preserve"> </w:t>
      </w:r>
      <w:r w:rsidRPr="00895B20">
        <w:rPr>
          <w:lang w:val="en-US"/>
        </w:rPr>
        <w:t>program</w:t>
      </w:r>
      <w:r w:rsidR="00BC5C0E">
        <w:rPr>
          <w:lang w:val="en-US"/>
        </w:rPr>
        <w:t xml:space="preserve"> </w:t>
      </w:r>
      <w:r w:rsidRPr="00895B20">
        <w:rPr>
          <w:lang w:val="en-US"/>
        </w:rPr>
        <w:t>providers</w:t>
      </w:r>
      <w:r w:rsidR="00BC5C0E">
        <w:rPr>
          <w:lang w:val="en-US"/>
        </w:rPr>
        <w:t xml:space="preserve"> </w:t>
      </w:r>
      <w:r w:rsidRPr="00895B20">
        <w:rPr>
          <w:lang w:val="en-US"/>
        </w:rPr>
        <w:t>is</w:t>
      </w:r>
      <w:r w:rsidR="00BC5C0E">
        <w:rPr>
          <w:lang w:val="en-US"/>
        </w:rPr>
        <w:t xml:space="preserve"> </w:t>
      </w:r>
      <w:r w:rsidRPr="00895B20">
        <w:rPr>
          <w:lang w:val="en-US"/>
        </w:rPr>
        <w:t>the</w:t>
      </w:r>
      <w:r w:rsidR="00BC5C0E">
        <w:rPr>
          <w:lang w:val="en-US"/>
        </w:rPr>
        <w:t xml:space="preserve"> </w:t>
      </w:r>
      <w:r w:rsidRPr="00895B20">
        <w:rPr>
          <w:lang w:val="en-US"/>
        </w:rPr>
        <w:t>need</w:t>
      </w:r>
      <w:r w:rsidR="00BC5C0E">
        <w:rPr>
          <w:lang w:val="en-US"/>
        </w:rPr>
        <w:t xml:space="preserve"> </w:t>
      </w:r>
      <w:r w:rsidRPr="00895B20">
        <w:rPr>
          <w:lang w:val="en-US"/>
        </w:rPr>
        <w:t>for</w:t>
      </w:r>
      <w:r w:rsidR="00BC5C0E">
        <w:rPr>
          <w:lang w:val="en-US"/>
        </w:rPr>
        <w:t xml:space="preserve"> </w:t>
      </w:r>
      <w:r w:rsidRPr="00895B20">
        <w:rPr>
          <w:lang w:val="en-US"/>
        </w:rPr>
        <w:t>care</w:t>
      </w:r>
      <w:r w:rsidR="00BC5C0E">
        <w:rPr>
          <w:lang w:val="en-US"/>
        </w:rPr>
        <w:t xml:space="preserve"> </w:t>
      </w:r>
      <w:r w:rsidRPr="00895B20">
        <w:rPr>
          <w:lang w:val="en-US"/>
        </w:rPr>
        <w:t>and</w:t>
      </w:r>
      <w:r w:rsidR="00BC5C0E">
        <w:rPr>
          <w:lang w:val="en-US"/>
        </w:rPr>
        <w:t xml:space="preserve"> </w:t>
      </w:r>
      <w:r w:rsidRPr="00895B20">
        <w:rPr>
          <w:lang w:val="en-US"/>
        </w:rPr>
        <w:t>consultation</w:t>
      </w:r>
      <w:r w:rsidR="00BC5C0E">
        <w:rPr>
          <w:lang w:val="en-US"/>
        </w:rPr>
        <w:t xml:space="preserve"> </w:t>
      </w:r>
      <w:r w:rsidRPr="00895B20">
        <w:rPr>
          <w:lang w:val="en-US"/>
        </w:rPr>
        <w:t>with</w:t>
      </w:r>
      <w:r w:rsidR="00BC5C0E">
        <w:rPr>
          <w:lang w:val="en-US"/>
        </w:rPr>
        <w:t xml:space="preserve"> </w:t>
      </w:r>
      <w:r w:rsidRPr="00895B20">
        <w:rPr>
          <w:lang w:val="en-US"/>
        </w:rPr>
        <w:t>stakeholders</w:t>
      </w:r>
      <w:r w:rsidR="00BC5C0E">
        <w:rPr>
          <w:lang w:val="en-US"/>
        </w:rPr>
        <w:t xml:space="preserve"> </w:t>
      </w:r>
      <w:r w:rsidRPr="00895B20">
        <w:rPr>
          <w:lang w:val="en-US"/>
        </w:rPr>
        <w:t>in</w:t>
      </w:r>
      <w:r w:rsidR="00BC5C0E">
        <w:rPr>
          <w:lang w:val="en-US"/>
        </w:rPr>
        <w:t xml:space="preserve"> </w:t>
      </w:r>
      <w:r w:rsidRPr="00895B20">
        <w:rPr>
          <w:lang w:val="en-US"/>
        </w:rPr>
        <w:t>defining</w:t>
      </w:r>
      <w:r w:rsidR="00BC5C0E">
        <w:rPr>
          <w:lang w:val="en-US"/>
        </w:rPr>
        <w:t xml:space="preserve"> </w:t>
      </w:r>
      <w:r w:rsidRPr="00895B20">
        <w:rPr>
          <w:lang w:val="en-US"/>
        </w:rPr>
        <w:t>program</w:t>
      </w:r>
      <w:r w:rsidR="00BC5C0E">
        <w:rPr>
          <w:lang w:val="en-US"/>
        </w:rPr>
        <w:t xml:space="preserve"> </w:t>
      </w:r>
      <w:r w:rsidRPr="00895B20">
        <w:rPr>
          <w:lang w:val="en-US"/>
        </w:rPr>
        <w:t>aim</w:t>
      </w:r>
      <w:r>
        <w:rPr>
          <w:lang w:val="en-US"/>
        </w:rPr>
        <w:t>s</w:t>
      </w:r>
      <w:r w:rsidR="00BC5C0E">
        <w:rPr>
          <w:lang w:val="en-US"/>
        </w:rPr>
        <w:t xml:space="preserve"> </w:t>
      </w:r>
      <w:r>
        <w:rPr>
          <w:lang w:val="en-US"/>
        </w:rPr>
        <w:t>and</w:t>
      </w:r>
      <w:r w:rsidR="00BC5C0E">
        <w:rPr>
          <w:lang w:val="en-US"/>
        </w:rPr>
        <w:t xml:space="preserve"> </w:t>
      </w:r>
      <w:r>
        <w:rPr>
          <w:lang w:val="en-US"/>
        </w:rPr>
        <w:t>successful</w:t>
      </w:r>
      <w:r w:rsidR="00BC5C0E">
        <w:rPr>
          <w:lang w:val="en-US"/>
        </w:rPr>
        <w:t xml:space="preserve"> </w:t>
      </w:r>
      <w:r>
        <w:rPr>
          <w:lang w:val="en-US"/>
        </w:rPr>
        <w:t>outcomes.</w:t>
      </w:r>
      <w:r w:rsidR="00BC5C0E">
        <w:rPr>
          <w:lang w:val="en-US"/>
        </w:rPr>
        <w:t xml:space="preserve"> </w:t>
      </w:r>
      <w:r>
        <w:rPr>
          <w:lang w:val="en-US"/>
        </w:rPr>
        <w:t>Also</w:t>
      </w:r>
      <w:r w:rsidR="00BC5C0E">
        <w:rPr>
          <w:lang w:val="en-US"/>
        </w:rPr>
        <w:t xml:space="preserve"> </w:t>
      </w:r>
      <w:r w:rsidRPr="00895B20">
        <w:rPr>
          <w:lang w:val="en-US"/>
        </w:rPr>
        <w:t>conveyed</w:t>
      </w:r>
      <w:r w:rsidR="00BC5C0E">
        <w:rPr>
          <w:lang w:val="en-US"/>
        </w:rPr>
        <w:t xml:space="preserve"> </w:t>
      </w:r>
      <w:r w:rsidRPr="00895B20">
        <w:rPr>
          <w:lang w:val="en-US"/>
        </w:rPr>
        <w:t>was</w:t>
      </w:r>
      <w:r w:rsidR="00BC5C0E">
        <w:rPr>
          <w:lang w:val="en-US"/>
        </w:rPr>
        <w:t xml:space="preserve"> </w:t>
      </w:r>
      <w:r w:rsidRPr="00895B20">
        <w:rPr>
          <w:lang w:val="en-US"/>
        </w:rPr>
        <w:t>a</w:t>
      </w:r>
      <w:r w:rsidR="00BC5C0E">
        <w:rPr>
          <w:lang w:val="en-US"/>
        </w:rPr>
        <w:t xml:space="preserve"> </w:t>
      </w:r>
      <w:r w:rsidRPr="00895B20">
        <w:rPr>
          <w:lang w:val="en-US"/>
        </w:rPr>
        <w:t>desire</w:t>
      </w:r>
      <w:r w:rsidR="00BC5C0E">
        <w:rPr>
          <w:lang w:val="en-US"/>
        </w:rPr>
        <w:t xml:space="preserve"> </w:t>
      </w:r>
      <w:r w:rsidRPr="00895B20">
        <w:rPr>
          <w:lang w:val="en-US"/>
        </w:rPr>
        <w:t>for</w:t>
      </w:r>
      <w:r w:rsidR="00BC5C0E">
        <w:rPr>
          <w:lang w:val="en-US"/>
        </w:rPr>
        <w:t xml:space="preserve"> </w:t>
      </w:r>
      <w:r w:rsidRPr="00895B20">
        <w:rPr>
          <w:lang w:val="en-US"/>
        </w:rPr>
        <w:t>more</w:t>
      </w:r>
      <w:r w:rsidR="00BC5C0E">
        <w:rPr>
          <w:lang w:val="en-US"/>
        </w:rPr>
        <w:t xml:space="preserve"> </w:t>
      </w:r>
      <w:r w:rsidRPr="00895B20">
        <w:rPr>
          <w:lang w:val="en-US"/>
        </w:rPr>
        <w:t>detailed</w:t>
      </w:r>
      <w:r w:rsidR="00BC5C0E">
        <w:rPr>
          <w:lang w:val="en-US"/>
        </w:rPr>
        <w:t xml:space="preserve"> </w:t>
      </w:r>
      <w:r w:rsidRPr="00895B20">
        <w:rPr>
          <w:lang w:val="en-US"/>
        </w:rPr>
        <w:t>guidance</w:t>
      </w:r>
      <w:r w:rsidR="00BC5C0E">
        <w:rPr>
          <w:lang w:val="en-US"/>
        </w:rPr>
        <w:t xml:space="preserve"> </w:t>
      </w:r>
      <w:r w:rsidRPr="00895B20">
        <w:rPr>
          <w:lang w:val="en-US"/>
        </w:rPr>
        <w:t>about</w:t>
      </w:r>
      <w:r w:rsidR="00BC5C0E">
        <w:rPr>
          <w:lang w:val="en-US"/>
        </w:rPr>
        <w:t xml:space="preserve"> </w:t>
      </w:r>
      <w:r w:rsidRPr="00895B20">
        <w:rPr>
          <w:lang w:val="en-US"/>
        </w:rPr>
        <w:t>how</w:t>
      </w:r>
      <w:r w:rsidR="00BC5C0E">
        <w:rPr>
          <w:lang w:val="en-US"/>
        </w:rPr>
        <w:t xml:space="preserve"> </w:t>
      </w:r>
      <w:r w:rsidRPr="00895B20">
        <w:rPr>
          <w:lang w:val="en-US"/>
        </w:rPr>
        <w:t>to</w:t>
      </w:r>
      <w:r w:rsidR="00BC5C0E">
        <w:rPr>
          <w:lang w:val="en-US"/>
        </w:rPr>
        <w:t xml:space="preserve"> </w:t>
      </w:r>
      <w:r w:rsidRPr="00895B20">
        <w:rPr>
          <w:lang w:val="en-US"/>
        </w:rPr>
        <w:t>conduct</w:t>
      </w:r>
      <w:r w:rsidR="00BC5C0E">
        <w:rPr>
          <w:lang w:val="en-US"/>
        </w:rPr>
        <w:t xml:space="preserve"> </w:t>
      </w:r>
      <w:r w:rsidRPr="00895B20">
        <w:rPr>
          <w:lang w:val="en-US"/>
        </w:rPr>
        <w:t>evaluation.</w:t>
      </w:r>
      <w:r w:rsidR="00BC5C0E">
        <w:rPr>
          <w:lang w:val="en-US"/>
        </w:rPr>
        <w:t xml:space="preserve"> </w:t>
      </w:r>
      <w:r w:rsidRPr="00895B20">
        <w:rPr>
          <w:lang w:val="en-US"/>
        </w:rPr>
        <w:t>For</w:t>
      </w:r>
      <w:r w:rsidR="00BC5C0E">
        <w:rPr>
          <w:lang w:val="en-US"/>
        </w:rPr>
        <w:t xml:space="preserve"> </w:t>
      </w:r>
      <w:r w:rsidRPr="00895B20">
        <w:rPr>
          <w:lang w:val="en-US"/>
        </w:rPr>
        <w:t>instance,</w:t>
      </w:r>
      <w:r w:rsidR="00BC5C0E">
        <w:rPr>
          <w:lang w:val="en-US"/>
        </w:rPr>
        <w:t xml:space="preserve"> </w:t>
      </w:r>
      <w:r w:rsidRPr="00895B20">
        <w:rPr>
          <w:lang w:val="en-US"/>
        </w:rPr>
        <w:t>we</w:t>
      </w:r>
      <w:r w:rsidR="00BC5C0E">
        <w:rPr>
          <w:lang w:val="en-US"/>
        </w:rPr>
        <w:t xml:space="preserve"> </w:t>
      </w:r>
      <w:r w:rsidRPr="00895B20">
        <w:rPr>
          <w:lang w:val="en-US"/>
        </w:rPr>
        <w:t>received</w:t>
      </w:r>
      <w:r w:rsidR="00BC5C0E">
        <w:rPr>
          <w:lang w:val="en-US"/>
        </w:rPr>
        <w:t xml:space="preserve"> </w:t>
      </w:r>
      <w:r w:rsidRPr="00895B20">
        <w:rPr>
          <w:lang w:val="en-US"/>
        </w:rPr>
        <w:t>the</w:t>
      </w:r>
      <w:r w:rsidR="00BC5C0E">
        <w:rPr>
          <w:lang w:val="en-US"/>
        </w:rPr>
        <w:t xml:space="preserve"> </w:t>
      </w:r>
      <w:r w:rsidRPr="00895B20">
        <w:rPr>
          <w:lang w:val="en-US"/>
        </w:rPr>
        <w:t>following</w:t>
      </w:r>
      <w:r w:rsidR="00BC5C0E">
        <w:rPr>
          <w:lang w:val="en-US"/>
        </w:rPr>
        <w:t xml:space="preserve"> </w:t>
      </w:r>
      <w:r w:rsidRPr="00895B20">
        <w:rPr>
          <w:lang w:val="en-US"/>
        </w:rPr>
        <w:t>comment</w:t>
      </w:r>
      <w:r w:rsidR="00BC5C0E">
        <w:rPr>
          <w:lang w:val="en-US"/>
        </w:rPr>
        <w:t xml:space="preserve"> </w:t>
      </w:r>
      <w:r w:rsidRPr="00895B20">
        <w:rPr>
          <w:lang w:val="en-US"/>
        </w:rPr>
        <w:t>from</w:t>
      </w:r>
      <w:r w:rsidR="00BC5C0E">
        <w:rPr>
          <w:lang w:val="en-US"/>
        </w:rPr>
        <w:t xml:space="preserve"> </w:t>
      </w:r>
      <w:r w:rsidRPr="00895B20">
        <w:rPr>
          <w:lang w:val="en-US"/>
        </w:rPr>
        <w:t>a</w:t>
      </w:r>
      <w:r w:rsidR="00BC5C0E">
        <w:rPr>
          <w:lang w:val="en-US"/>
        </w:rPr>
        <w:t xml:space="preserve"> </w:t>
      </w:r>
      <w:r w:rsidRPr="00895B20">
        <w:rPr>
          <w:lang w:val="en-US"/>
        </w:rPr>
        <w:t>participant</w:t>
      </w:r>
      <w:r w:rsidR="00BC5C0E">
        <w:rPr>
          <w:lang w:val="en-US"/>
        </w:rPr>
        <w:t xml:space="preserve"> </w:t>
      </w:r>
      <w:r w:rsidRPr="00895B20">
        <w:rPr>
          <w:lang w:val="en-US"/>
        </w:rPr>
        <w:t>outlining</w:t>
      </w:r>
      <w:r w:rsidR="00BC5C0E">
        <w:rPr>
          <w:lang w:val="en-US"/>
        </w:rPr>
        <w:t xml:space="preserve"> </w:t>
      </w:r>
      <w:r w:rsidRPr="00895B20">
        <w:rPr>
          <w:lang w:val="en-US"/>
        </w:rPr>
        <w:t>the</w:t>
      </w:r>
      <w:r w:rsidR="00BC5C0E">
        <w:rPr>
          <w:lang w:val="en-US"/>
        </w:rPr>
        <w:t xml:space="preserve"> </w:t>
      </w:r>
      <w:r w:rsidRPr="00895B20">
        <w:rPr>
          <w:lang w:val="en-US"/>
        </w:rPr>
        <w:t>difficulties</w:t>
      </w:r>
      <w:r w:rsidR="00BC5C0E">
        <w:rPr>
          <w:lang w:val="en-US"/>
        </w:rPr>
        <w:t xml:space="preserve"> </w:t>
      </w:r>
      <w:r w:rsidRPr="00895B20">
        <w:rPr>
          <w:lang w:val="en-US"/>
        </w:rPr>
        <w:t>experienced</w:t>
      </w:r>
      <w:r w:rsidR="00BC5C0E">
        <w:rPr>
          <w:lang w:val="en-US"/>
        </w:rPr>
        <w:t xml:space="preserve"> </w:t>
      </w:r>
      <w:r w:rsidRPr="00895B20">
        <w:rPr>
          <w:lang w:val="en-US"/>
        </w:rPr>
        <w:t>when</w:t>
      </w:r>
      <w:r w:rsidR="00BC5C0E">
        <w:rPr>
          <w:lang w:val="en-US"/>
        </w:rPr>
        <w:t xml:space="preserve"> </w:t>
      </w:r>
      <w:r w:rsidRPr="00895B20">
        <w:rPr>
          <w:lang w:val="en-US"/>
        </w:rPr>
        <w:t>searching</w:t>
      </w:r>
      <w:r w:rsidR="00BC5C0E">
        <w:rPr>
          <w:lang w:val="en-US"/>
        </w:rPr>
        <w:t xml:space="preserve"> </w:t>
      </w:r>
      <w:r w:rsidRPr="00895B20">
        <w:rPr>
          <w:lang w:val="en-US"/>
        </w:rPr>
        <w:t>for</w:t>
      </w:r>
      <w:r w:rsidR="00BC5C0E">
        <w:rPr>
          <w:lang w:val="en-US"/>
        </w:rPr>
        <w:t xml:space="preserve"> </w:t>
      </w:r>
      <w:r w:rsidRPr="00895B20">
        <w:rPr>
          <w:lang w:val="en-US"/>
        </w:rPr>
        <w:t>examples</w:t>
      </w:r>
      <w:r w:rsidR="00BC5C0E">
        <w:rPr>
          <w:lang w:val="en-US"/>
        </w:rPr>
        <w:t xml:space="preserve"> </w:t>
      </w:r>
      <w:r w:rsidRPr="00895B20">
        <w:rPr>
          <w:lang w:val="en-US"/>
        </w:rPr>
        <w:t>of</w:t>
      </w:r>
      <w:r w:rsidR="00BC5C0E">
        <w:rPr>
          <w:lang w:val="en-US"/>
        </w:rPr>
        <w:t xml:space="preserve"> </w:t>
      </w:r>
      <w:r w:rsidRPr="00895B20">
        <w:rPr>
          <w:lang w:val="en-US"/>
        </w:rPr>
        <w:t>how</w:t>
      </w:r>
      <w:r w:rsidR="00BC5C0E">
        <w:rPr>
          <w:lang w:val="en-US"/>
        </w:rPr>
        <w:t xml:space="preserve"> </w:t>
      </w:r>
      <w:r w:rsidRPr="00895B20">
        <w:rPr>
          <w:lang w:val="en-US"/>
        </w:rPr>
        <w:t>to</w:t>
      </w:r>
      <w:r w:rsidR="00BC5C0E">
        <w:rPr>
          <w:lang w:val="en-US"/>
        </w:rPr>
        <w:t xml:space="preserve"> </w:t>
      </w:r>
      <w:r w:rsidRPr="00895B20">
        <w:rPr>
          <w:lang w:val="en-US"/>
        </w:rPr>
        <w:t>evaluate</w:t>
      </w:r>
      <w:r w:rsidR="00BC5C0E">
        <w:rPr>
          <w:lang w:val="en-US"/>
        </w:rPr>
        <w:t xml:space="preserve"> </w:t>
      </w:r>
      <w:r w:rsidRPr="00895B20">
        <w:rPr>
          <w:lang w:val="en-US"/>
        </w:rPr>
        <w:t>a</w:t>
      </w:r>
      <w:r w:rsidR="00BC5C0E">
        <w:rPr>
          <w:lang w:val="en-US"/>
        </w:rPr>
        <w:t xml:space="preserve"> </w:t>
      </w:r>
      <w:r w:rsidRPr="00895B20">
        <w:rPr>
          <w:lang w:val="en-US"/>
        </w:rPr>
        <w:t>program:</w:t>
      </w:r>
    </w:p>
    <w:p w14:paraId="5231BE2D" w14:textId="62C192B0" w:rsidR="00895B20" w:rsidRPr="00895B20" w:rsidRDefault="00895B20" w:rsidP="00895B20">
      <w:pPr>
        <w:pStyle w:val="Quote"/>
        <w:rPr>
          <w:lang w:val="en-US"/>
        </w:rPr>
      </w:pPr>
      <w:r w:rsidRPr="00895B20">
        <w:rPr>
          <w:lang w:val="en-US"/>
        </w:rPr>
        <w:t>In</w:t>
      </w:r>
      <w:r w:rsidR="00BC5C0E">
        <w:rPr>
          <w:lang w:val="en-US"/>
        </w:rPr>
        <w:t xml:space="preserve"> </w:t>
      </w:r>
      <w:r w:rsidRPr="00895B20">
        <w:rPr>
          <w:lang w:val="en-US"/>
        </w:rPr>
        <w:t>particular,</w:t>
      </w:r>
      <w:r w:rsidR="00BC5C0E">
        <w:rPr>
          <w:lang w:val="en-US"/>
        </w:rPr>
        <w:t xml:space="preserve"> </w:t>
      </w:r>
      <w:r w:rsidRPr="00895B20">
        <w:rPr>
          <w:lang w:val="en-US"/>
        </w:rPr>
        <w:t>we</w:t>
      </w:r>
      <w:r w:rsidR="00BC5C0E">
        <w:rPr>
          <w:lang w:val="en-US"/>
        </w:rPr>
        <w:t xml:space="preserve"> </w:t>
      </w:r>
      <w:r w:rsidRPr="00895B20">
        <w:rPr>
          <w:lang w:val="en-US"/>
        </w:rPr>
        <w:t>were</w:t>
      </w:r>
      <w:r w:rsidR="00BC5C0E">
        <w:rPr>
          <w:lang w:val="en-US"/>
        </w:rPr>
        <w:t xml:space="preserve"> </w:t>
      </w:r>
      <w:r w:rsidRPr="00895B20">
        <w:rPr>
          <w:lang w:val="en-US"/>
        </w:rPr>
        <w:t>looking</w:t>
      </w:r>
      <w:r w:rsidR="00BC5C0E">
        <w:rPr>
          <w:lang w:val="en-US"/>
        </w:rPr>
        <w:t xml:space="preserve"> </w:t>
      </w:r>
      <w:r w:rsidRPr="00895B20">
        <w:rPr>
          <w:lang w:val="en-US"/>
        </w:rPr>
        <w:t>for</w:t>
      </w:r>
      <w:r w:rsidR="00BC5C0E">
        <w:rPr>
          <w:lang w:val="en-US"/>
        </w:rPr>
        <w:t xml:space="preserve"> </w:t>
      </w:r>
      <w:r w:rsidRPr="00895B20">
        <w:rPr>
          <w:lang w:val="en-US"/>
        </w:rPr>
        <w:t>examples</w:t>
      </w:r>
      <w:r w:rsidR="00BC5C0E">
        <w:rPr>
          <w:lang w:val="en-US"/>
        </w:rPr>
        <w:t xml:space="preserve"> </w:t>
      </w:r>
      <w:r w:rsidRPr="00895B20">
        <w:rPr>
          <w:lang w:val="en-US"/>
        </w:rPr>
        <w:t>of</w:t>
      </w:r>
      <w:r w:rsidR="00BC5C0E">
        <w:rPr>
          <w:lang w:val="en-US"/>
        </w:rPr>
        <w:t xml:space="preserve"> </w:t>
      </w:r>
      <w:r w:rsidRPr="00895B20">
        <w:rPr>
          <w:lang w:val="en-US"/>
        </w:rPr>
        <w:t>how</w:t>
      </w:r>
      <w:r w:rsidR="00BC5C0E">
        <w:rPr>
          <w:lang w:val="en-US"/>
        </w:rPr>
        <w:t xml:space="preserve"> </w:t>
      </w:r>
      <w:r w:rsidRPr="00895B20">
        <w:rPr>
          <w:lang w:val="en-US"/>
        </w:rPr>
        <w:t>the</w:t>
      </w:r>
      <w:r w:rsidR="00BC5C0E">
        <w:rPr>
          <w:lang w:val="en-US"/>
        </w:rPr>
        <w:t xml:space="preserve"> </w:t>
      </w:r>
      <w:r w:rsidRPr="00895B20">
        <w:rPr>
          <w:lang w:val="en-US"/>
        </w:rPr>
        <w:t>interventions</w:t>
      </w:r>
      <w:r w:rsidR="00BC5C0E">
        <w:rPr>
          <w:lang w:val="en-US"/>
        </w:rPr>
        <w:t xml:space="preserve"> </w:t>
      </w:r>
      <w:r w:rsidRPr="00895B20">
        <w:rPr>
          <w:lang w:val="en-US"/>
        </w:rPr>
        <w:t>can</w:t>
      </w:r>
      <w:r w:rsidR="00BC5C0E">
        <w:rPr>
          <w:lang w:val="en-US"/>
        </w:rPr>
        <w:t xml:space="preserve"> </w:t>
      </w:r>
      <w:r w:rsidRPr="00895B20">
        <w:rPr>
          <w:lang w:val="en-US"/>
        </w:rPr>
        <w:t>be</w:t>
      </w:r>
      <w:r w:rsidR="00BC5C0E">
        <w:rPr>
          <w:lang w:val="en-US"/>
        </w:rPr>
        <w:t xml:space="preserve"> </w:t>
      </w:r>
      <w:r w:rsidRPr="00895B20">
        <w:rPr>
          <w:lang w:val="en-US"/>
        </w:rPr>
        <w:t>measured</w:t>
      </w:r>
      <w:r w:rsidR="00BC5C0E">
        <w:rPr>
          <w:lang w:val="en-US"/>
        </w:rPr>
        <w:t xml:space="preserve"> </w:t>
      </w:r>
      <w:r w:rsidRPr="00895B20">
        <w:rPr>
          <w:lang w:val="en-US"/>
        </w:rPr>
        <w:t>i.e.</w:t>
      </w:r>
      <w:r w:rsidR="00BC5C0E">
        <w:rPr>
          <w:lang w:val="en-US"/>
        </w:rPr>
        <w:t xml:space="preserve"> </w:t>
      </w:r>
      <w:r w:rsidRPr="00895B20">
        <w:rPr>
          <w:lang w:val="en-US"/>
        </w:rPr>
        <w:t>before</w:t>
      </w:r>
      <w:r w:rsidR="00BC5C0E">
        <w:rPr>
          <w:lang w:val="en-US"/>
        </w:rPr>
        <w:t xml:space="preserve"> </w:t>
      </w:r>
      <w:r w:rsidRPr="00895B20">
        <w:rPr>
          <w:lang w:val="en-US"/>
        </w:rPr>
        <w:t>and</w:t>
      </w:r>
      <w:r w:rsidR="00BC5C0E">
        <w:rPr>
          <w:lang w:val="en-US"/>
        </w:rPr>
        <w:t xml:space="preserve"> </w:t>
      </w:r>
      <w:r w:rsidRPr="00895B20">
        <w:rPr>
          <w:lang w:val="en-US"/>
        </w:rPr>
        <w:t>after</w:t>
      </w:r>
      <w:r w:rsidR="00BC5C0E">
        <w:rPr>
          <w:lang w:val="en-US"/>
        </w:rPr>
        <w:t xml:space="preserve"> </w:t>
      </w:r>
      <w:r w:rsidRPr="00895B20">
        <w:rPr>
          <w:lang w:val="en-US"/>
        </w:rPr>
        <w:t>indications,</w:t>
      </w:r>
      <w:r w:rsidR="00BC5C0E">
        <w:rPr>
          <w:lang w:val="en-US"/>
        </w:rPr>
        <w:t xml:space="preserve"> </w:t>
      </w:r>
      <w:r w:rsidRPr="00895B20">
        <w:rPr>
          <w:lang w:val="en-US"/>
        </w:rPr>
        <w:t>but</w:t>
      </w:r>
      <w:r w:rsidR="00BC5C0E">
        <w:rPr>
          <w:lang w:val="en-US"/>
        </w:rPr>
        <w:t xml:space="preserve"> </w:t>
      </w:r>
      <w:r w:rsidRPr="00895B20">
        <w:rPr>
          <w:lang w:val="en-US"/>
        </w:rPr>
        <w:t>we</w:t>
      </w:r>
      <w:r w:rsidR="00BC5C0E">
        <w:rPr>
          <w:lang w:val="en-US"/>
        </w:rPr>
        <w:t xml:space="preserve"> </w:t>
      </w:r>
      <w:r w:rsidRPr="00895B20">
        <w:rPr>
          <w:lang w:val="en-US"/>
        </w:rPr>
        <w:t>did</w:t>
      </w:r>
      <w:r w:rsidR="00BC5C0E">
        <w:rPr>
          <w:lang w:val="en-US"/>
        </w:rPr>
        <w:t xml:space="preserve"> </w:t>
      </w:r>
      <w:r w:rsidRPr="00895B20">
        <w:rPr>
          <w:lang w:val="en-US"/>
        </w:rPr>
        <w:t>not</w:t>
      </w:r>
      <w:r w:rsidR="00BC5C0E">
        <w:rPr>
          <w:lang w:val="en-US"/>
        </w:rPr>
        <w:t xml:space="preserve"> </w:t>
      </w:r>
      <w:r w:rsidRPr="00895B20">
        <w:rPr>
          <w:lang w:val="en-US"/>
        </w:rPr>
        <w:t>find</w:t>
      </w:r>
      <w:r w:rsidR="00BC5C0E">
        <w:rPr>
          <w:lang w:val="en-US"/>
        </w:rPr>
        <w:t xml:space="preserve"> </w:t>
      </w:r>
      <w:r w:rsidRPr="00895B20">
        <w:rPr>
          <w:lang w:val="en-US"/>
        </w:rPr>
        <w:t>very</w:t>
      </w:r>
      <w:r w:rsidR="00BC5C0E">
        <w:rPr>
          <w:lang w:val="en-US"/>
        </w:rPr>
        <w:t xml:space="preserve"> </w:t>
      </w:r>
      <w:r w:rsidRPr="00895B20">
        <w:rPr>
          <w:lang w:val="en-US"/>
        </w:rPr>
        <w:t>much.</w:t>
      </w:r>
      <w:r w:rsidR="00BC5C0E">
        <w:rPr>
          <w:lang w:val="en-US"/>
        </w:rPr>
        <w:t xml:space="preserve"> </w:t>
      </w:r>
      <w:r w:rsidRPr="00895B20">
        <w:rPr>
          <w:lang w:val="en-US"/>
        </w:rPr>
        <w:t>We</w:t>
      </w:r>
      <w:r w:rsidR="00BC5C0E">
        <w:rPr>
          <w:lang w:val="en-US"/>
        </w:rPr>
        <w:t xml:space="preserve"> </w:t>
      </w:r>
      <w:r w:rsidRPr="00895B20">
        <w:rPr>
          <w:lang w:val="en-US"/>
        </w:rPr>
        <w:t>hope</w:t>
      </w:r>
      <w:r w:rsidR="00BC5C0E">
        <w:rPr>
          <w:lang w:val="en-US"/>
        </w:rPr>
        <w:t xml:space="preserve"> </w:t>
      </w:r>
      <w:r w:rsidRPr="00895B20">
        <w:rPr>
          <w:lang w:val="en-US"/>
        </w:rPr>
        <w:t>to</w:t>
      </w:r>
      <w:r w:rsidR="00BC5C0E">
        <w:rPr>
          <w:lang w:val="en-US"/>
        </w:rPr>
        <w:t xml:space="preserve"> </w:t>
      </w:r>
      <w:r w:rsidRPr="00895B20">
        <w:rPr>
          <w:lang w:val="en-US"/>
        </w:rPr>
        <w:t>be</w:t>
      </w:r>
      <w:r w:rsidR="00BC5C0E">
        <w:rPr>
          <w:lang w:val="en-US"/>
        </w:rPr>
        <w:t xml:space="preserve"> </w:t>
      </w:r>
      <w:r w:rsidRPr="00895B20">
        <w:rPr>
          <w:lang w:val="en-US"/>
        </w:rPr>
        <w:t>using</w:t>
      </w:r>
      <w:r w:rsidR="00BC5C0E">
        <w:rPr>
          <w:lang w:val="en-US"/>
        </w:rPr>
        <w:t xml:space="preserve"> </w:t>
      </w:r>
      <w:r w:rsidRPr="00895B20">
        <w:rPr>
          <w:lang w:val="en-US"/>
        </w:rPr>
        <w:t>students’</w:t>
      </w:r>
      <w:r w:rsidR="00BC5C0E">
        <w:rPr>
          <w:lang w:val="en-US"/>
        </w:rPr>
        <w:t xml:space="preserve"> </w:t>
      </w:r>
      <w:r w:rsidRPr="00895B20">
        <w:rPr>
          <w:lang w:val="en-US"/>
        </w:rPr>
        <w:t>self-evaluations</w:t>
      </w:r>
      <w:r w:rsidR="00BC5C0E">
        <w:rPr>
          <w:lang w:val="en-US"/>
        </w:rPr>
        <w:t xml:space="preserve"> </w:t>
      </w:r>
      <w:r w:rsidRPr="00895B20">
        <w:rPr>
          <w:lang w:val="en-US"/>
        </w:rPr>
        <w:t>of</w:t>
      </w:r>
      <w:r w:rsidR="00BC5C0E">
        <w:rPr>
          <w:lang w:val="en-US"/>
        </w:rPr>
        <w:t xml:space="preserve"> </w:t>
      </w:r>
      <w:r w:rsidRPr="00895B20">
        <w:rPr>
          <w:lang w:val="en-US"/>
        </w:rPr>
        <w:t>their</w:t>
      </w:r>
      <w:r w:rsidR="00BC5C0E">
        <w:rPr>
          <w:lang w:val="en-US"/>
        </w:rPr>
        <w:t xml:space="preserve"> </w:t>
      </w:r>
      <w:r w:rsidRPr="00895B20">
        <w:rPr>
          <w:lang w:val="en-US"/>
        </w:rPr>
        <w:t>before</w:t>
      </w:r>
      <w:r w:rsidR="00BC5C0E">
        <w:rPr>
          <w:lang w:val="en-US"/>
        </w:rPr>
        <w:t xml:space="preserve"> </w:t>
      </w:r>
      <w:r w:rsidRPr="00895B20">
        <w:rPr>
          <w:lang w:val="en-US"/>
        </w:rPr>
        <w:t>and</w:t>
      </w:r>
      <w:r w:rsidR="00BC5C0E">
        <w:rPr>
          <w:lang w:val="en-US"/>
        </w:rPr>
        <w:t xml:space="preserve"> </w:t>
      </w:r>
      <w:r w:rsidRPr="00895B20">
        <w:rPr>
          <w:lang w:val="en-US"/>
        </w:rPr>
        <w:t>after</w:t>
      </w:r>
      <w:r w:rsidR="00BC5C0E">
        <w:rPr>
          <w:lang w:val="en-US"/>
        </w:rPr>
        <w:t xml:space="preserve"> </w:t>
      </w:r>
      <w:r w:rsidRPr="00895B20">
        <w:rPr>
          <w:lang w:val="en-US"/>
        </w:rPr>
        <w:t>knowledge,</w:t>
      </w:r>
      <w:r w:rsidR="00BC5C0E">
        <w:rPr>
          <w:lang w:val="en-US"/>
        </w:rPr>
        <w:t xml:space="preserve"> </w:t>
      </w:r>
      <w:r w:rsidRPr="00895B20">
        <w:rPr>
          <w:lang w:val="en-US"/>
        </w:rPr>
        <w:t>skills</w:t>
      </w:r>
      <w:r w:rsidR="00BC5C0E">
        <w:rPr>
          <w:lang w:val="en-US"/>
        </w:rPr>
        <w:t xml:space="preserve"> </w:t>
      </w:r>
      <w:r w:rsidRPr="00895B20">
        <w:rPr>
          <w:lang w:val="en-US"/>
        </w:rPr>
        <w:t>and</w:t>
      </w:r>
      <w:r w:rsidR="00BC5C0E">
        <w:rPr>
          <w:lang w:val="en-US"/>
        </w:rPr>
        <w:t xml:space="preserve"> </w:t>
      </w:r>
      <w:r w:rsidRPr="00895B20">
        <w:rPr>
          <w:lang w:val="en-US"/>
        </w:rPr>
        <w:t>self-efficacy.</w:t>
      </w:r>
      <w:r w:rsidR="00BC5C0E">
        <w:rPr>
          <w:lang w:val="en-US"/>
        </w:rPr>
        <w:t xml:space="preserve"> </w:t>
      </w:r>
      <w:r w:rsidRPr="00895B20">
        <w:rPr>
          <w:lang w:val="en-US"/>
        </w:rPr>
        <w:t>Any</w:t>
      </w:r>
      <w:r w:rsidR="00BC5C0E">
        <w:rPr>
          <w:lang w:val="en-US"/>
        </w:rPr>
        <w:t xml:space="preserve"> </w:t>
      </w:r>
      <w:r w:rsidRPr="00895B20">
        <w:rPr>
          <w:lang w:val="en-US"/>
        </w:rPr>
        <w:t>suggestions</w:t>
      </w:r>
      <w:r w:rsidR="00BC5C0E">
        <w:rPr>
          <w:lang w:val="en-US"/>
        </w:rPr>
        <w:t xml:space="preserve"> </w:t>
      </w:r>
      <w:r w:rsidRPr="00895B20">
        <w:rPr>
          <w:lang w:val="en-US"/>
        </w:rPr>
        <w:t>you</w:t>
      </w:r>
      <w:r w:rsidR="00BC5C0E">
        <w:rPr>
          <w:lang w:val="en-US"/>
        </w:rPr>
        <w:t xml:space="preserve"> </w:t>
      </w:r>
      <w:r w:rsidRPr="00895B20">
        <w:rPr>
          <w:lang w:val="en-US"/>
        </w:rPr>
        <w:t>may</w:t>
      </w:r>
      <w:r w:rsidR="00BC5C0E">
        <w:rPr>
          <w:lang w:val="en-US"/>
        </w:rPr>
        <w:t xml:space="preserve"> </w:t>
      </w:r>
      <w:r w:rsidRPr="00895B20">
        <w:rPr>
          <w:lang w:val="en-US"/>
        </w:rPr>
        <w:t>have</w:t>
      </w:r>
      <w:r w:rsidR="00BC5C0E">
        <w:rPr>
          <w:lang w:val="en-US"/>
        </w:rPr>
        <w:t xml:space="preserve"> </w:t>
      </w:r>
      <w:r w:rsidRPr="00895B20">
        <w:rPr>
          <w:lang w:val="en-US"/>
        </w:rPr>
        <w:t>about</w:t>
      </w:r>
      <w:r w:rsidR="00BC5C0E">
        <w:rPr>
          <w:lang w:val="en-US"/>
        </w:rPr>
        <w:t xml:space="preserve"> </w:t>
      </w:r>
      <w:r w:rsidRPr="00895B20">
        <w:rPr>
          <w:lang w:val="en-US"/>
        </w:rPr>
        <w:t>how</w:t>
      </w:r>
      <w:r w:rsidR="00BC5C0E">
        <w:rPr>
          <w:lang w:val="en-US"/>
        </w:rPr>
        <w:t xml:space="preserve"> </w:t>
      </w:r>
      <w:r w:rsidRPr="00895B20">
        <w:rPr>
          <w:lang w:val="en-US"/>
        </w:rPr>
        <w:t>we</w:t>
      </w:r>
      <w:r w:rsidR="00BC5C0E">
        <w:rPr>
          <w:lang w:val="en-US"/>
        </w:rPr>
        <w:t xml:space="preserve"> </w:t>
      </w:r>
      <w:r w:rsidRPr="00895B20">
        <w:rPr>
          <w:lang w:val="en-US"/>
        </w:rPr>
        <w:t>can</w:t>
      </w:r>
      <w:r w:rsidR="00BC5C0E">
        <w:rPr>
          <w:lang w:val="en-US"/>
        </w:rPr>
        <w:t xml:space="preserve"> </w:t>
      </w:r>
      <w:r w:rsidRPr="00895B20">
        <w:rPr>
          <w:lang w:val="en-US"/>
        </w:rPr>
        <w:t>measure</w:t>
      </w:r>
      <w:r w:rsidR="00BC5C0E">
        <w:rPr>
          <w:lang w:val="en-US"/>
        </w:rPr>
        <w:t xml:space="preserve"> </w:t>
      </w:r>
      <w:r w:rsidRPr="00895B20">
        <w:rPr>
          <w:lang w:val="en-US"/>
        </w:rPr>
        <w:t>outcomes</w:t>
      </w:r>
      <w:r w:rsidR="00BC5C0E">
        <w:rPr>
          <w:lang w:val="en-US"/>
        </w:rPr>
        <w:t xml:space="preserve"> </w:t>
      </w:r>
      <w:r w:rsidRPr="00895B20">
        <w:rPr>
          <w:lang w:val="en-US"/>
        </w:rPr>
        <w:t>would</w:t>
      </w:r>
      <w:r w:rsidR="00BC5C0E">
        <w:rPr>
          <w:lang w:val="en-US"/>
        </w:rPr>
        <w:t xml:space="preserve"> </w:t>
      </w:r>
      <w:r w:rsidRPr="00895B20">
        <w:rPr>
          <w:lang w:val="en-US"/>
        </w:rPr>
        <w:t>be</w:t>
      </w:r>
      <w:r w:rsidR="00BC5C0E">
        <w:rPr>
          <w:lang w:val="en-US"/>
        </w:rPr>
        <w:t xml:space="preserve"> </w:t>
      </w:r>
      <w:r w:rsidRPr="00895B20">
        <w:rPr>
          <w:lang w:val="en-US"/>
        </w:rPr>
        <w:t>gladly</w:t>
      </w:r>
      <w:r w:rsidR="00BC5C0E">
        <w:rPr>
          <w:lang w:val="en-US"/>
        </w:rPr>
        <w:t xml:space="preserve"> </w:t>
      </w:r>
      <w:r w:rsidRPr="00895B20">
        <w:rPr>
          <w:lang w:val="en-US"/>
        </w:rPr>
        <w:t>received.</w:t>
      </w:r>
    </w:p>
    <w:p w14:paraId="621F9704" w14:textId="79ADC342" w:rsidR="00895B20" w:rsidRPr="00895B20" w:rsidRDefault="00895B20" w:rsidP="00895B20">
      <w:pPr>
        <w:rPr>
          <w:lang w:val="en-US"/>
        </w:rPr>
      </w:pPr>
      <w:r w:rsidRPr="00895B20">
        <w:rPr>
          <w:lang w:val="en-US"/>
        </w:rPr>
        <w:t>Since</w:t>
      </w:r>
      <w:r w:rsidR="00BC5C0E">
        <w:rPr>
          <w:lang w:val="en-US"/>
        </w:rPr>
        <w:t xml:space="preserve"> </w:t>
      </w:r>
      <w:r w:rsidRPr="00895B20">
        <w:rPr>
          <w:lang w:val="en-US"/>
        </w:rPr>
        <w:t>2011,</w:t>
      </w:r>
      <w:r w:rsidR="00BC5C0E">
        <w:rPr>
          <w:lang w:val="en-US"/>
        </w:rPr>
        <w:t xml:space="preserve"> </w:t>
      </w:r>
      <w:r w:rsidRPr="00895B20">
        <w:rPr>
          <w:lang w:val="en-US"/>
        </w:rPr>
        <w:t>the</w:t>
      </w:r>
      <w:r w:rsidR="00BC5C0E">
        <w:rPr>
          <w:lang w:val="en-US"/>
        </w:rPr>
        <w:t xml:space="preserve"> </w:t>
      </w:r>
      <w:r w:rsidRPr="00895B20">
        <w:rPr>
          <w:lang w:val="en-US"/>
        </w:rPr>
        <w:t>Australian</w:t>
      </w:r>
      <w:r w:rsidR="00BC5C0E">
        <w:rPr>
          <w:lang w:val="en-US"/>
        </w:rPr>
        <w:t xml:space="preserve"> </w:t>
      </w:r>
      <w:r w:rsidRPr="00895B20">
        <w:rPr>
          <w:lang w:val="en-US"/>
        </w:rPr>
        <w:t>government</w:t>
      </w:r>
      <w:r w:rsidR="00BC5C0E">
        <w:rPr>
          <w:lang w:val="en-US"/>
        </w:rPr>
        <w:t xml:space="preserve"> </w:t>
      </w:r>
      <w:r w:rsidRPr="00895B20">
        <w:rPr>
          <w:lang w:val="en-US"/>
        </w:rPr>
        <w:t>Department</w:t>
      </w:r>
      <w:r w:rsidR="00BC5C0E">
        <w:rPr>
          <w:lang w:val="en-US"/>
        </w:rPr>
        <w:t xml:space="preserve"> </w:t>
      </w:r>
      <w:r w:rsidRPr="00895B20">
        <w:rPr>
          <w:lang w:val="en-US"/>
        </w:rPr>
        <w:t>of</w:t>
      </w:r>
      <w:r w:rsidR="00BC5C0E">
        <w:rPr>
          <w:lang w:val="en-US"/>
        </w:rPr>
        <w:t xml:space="preserve"> </w:t>
      </w:r>
      <w:r w:rsidRPr="00895B20">
        <w:rPr>
          <w:lang w:val="en-US"/>
        </w:rPr>
        <w:t>Education</w:t>
      </w:r>
      <w:r w:rsidR="00BC5C0E">
        <w:rPr>
          <w:lang w:val="en-US"/>
        </w:rPr>
        <w:t xml:space="preserve"> </w:t>
      </w:r>
      <w:r w:rsidRPr="00895B20">
        <w:rPr>
          <w:lang w:val="en-US"/>
        </w:rPr>
        <w:t>and</w:t>
      </w:r>
      <w:r w:rsidR="00BC5C0E">
        <w:rPr>
          <w:lang w:val="en-US"/>
        </w:rPr>
        <w:t xml:space="preserve"> </w:t>
      </w:r>
      <w:r w:rsidRPr="00895B20">
        <w:rPr>
          <w:lang w:val="en-US"/>
        </w:rPr>
        <w:t>Training</w:t>
      </w:r>
      <w:r w:rsidR="00BC5C0E">
        <w:rPr>
          <w:lang w:val="en-US"/>
        </w:rPr>
        <w:t xml:space="preserve"> </w:t>
      </w:r>
      <w:r w:rsidRPr="00895B20">
        <w:rPr>
          <w:lang w:val="en-US"/>
        </w:rPr>
        <w:t>has</w:t>
      </w:r>
      <w:r w:rsidR="00BC5C0E">
        <w:rPr>
          <w:lang w:val="en-US"/>
        </w:rPr>
        <w:t xml:space="preserve"> </w:t>
      </w:r>
      <w:r w:rsidRPr="00895B20">
        <w:rPr>
          <w:lang w:val="en-US"/>
        </w:rPr>
        <w:t>improved</w:t>
      </w:r>
      <w:r w:rsidR="00BC5C0E">
        <w:rPr>
          <w:lang w:val="en-US"/>
        </w:rPr>
        <w:t xml:space="preserve"> </w:t>
      </w:r>
      <w:r w:rsidRPr="00895B20">
        <w:rPr>
          <w:lang w:val="en-US"/>
        </w:rPr>
        <w:t>the</w:t>
      </w:r>
      <w:r w:rsidR="00BC5C0E">
        <w:rPr>
          <w:lang w:val="en-US"/>
        </w:rPr>
        <w:t xml:space="preserve"> </w:t>
      </w:r>
      <w:r w:rsidRPr="00895B20">
        <w:rPr>
          <w:lang w:val="en-US"/>
        </w:rPr>
        <w:t>directions</w:t>
      </w:r>
      <w:r w:rsidR="00BC5C0E">
        <w:rPr>
          <w:lang w:val="en-US"/>
        </w:rPr>
        <w:t xml:space="preserve"> </w:t>
      </w:r>
      <w:r w:rsidRPr="00895B20">
        <w:rPr>
          <w:lang w:val="en-US"/>
        </w:rPr>
        <w:t>it</w:t>
      </w:r>
      <w:r w:rsidR="00BC5C0E">
        <w:rPr>
          <w:lang w:val="en-US"/>
        </w:rPr>
        <w:t xml:space="preserve"> </w:t>
      </w:r>
      <w:r w:rsidRPr="00895B20">
        <w:rPr>
          <w:lang w:val="en-US"/>
        </w:rPr>
        <w:t>has</w:t>
      </w:r>
      <w:r w:rsidR="00BC5C0E">
        <w:rPr>
          <w:lang w:val="en-US"/>
        </w:rPr>
        <w:t xml:space="preserve"> </w:t>
      </w:r>
      <w:r w:rsidRPr="00895B20">
        <w:rPr>
          <w:lang w:val="en-US"/>
        </w:rPr>
        <w:t>given</w:t>
      </w:r>
      <w:r w:rsidR="00BC5C0E">
        <w:rPr>
          <w:lang w:val="en-US"/>
        </w:rPr>
        <w:t xml:space="preserve"> </w:t>
      </w:r>
      <w:r w:rsidRPr="00895B20">
        <w:rPr>
          <w:lang w:val="en-US"/>
        </w:rPr>
        <w:t>for</w:t>
      </w:r>
      <w:r w:rsidR="00BC5C0E">
        <w:rPr>
          <w:lang w:val="en-US"/>
        </w:rPr>
        <w:t xml:space="preserve"> </w:t>
      </w:r>
      <w:r w:rsidRPr="00895B20">
        <w:rPr>
          <w:lang w:val="en-US"/>
        </w:rPr>
        <w:t>methods</w:t>
      </w:r>
      <w:r w:rsidR="00BC5C0E">
        <w:rPr>
          <w:lang w:val="en-US"/>
        </w:rPr>
        <w:t xml:space="preserve"> </w:t>
      </w:r>
      <w:r w:rsidRPr="00895B20">
        <w:rPr>
          <w:lang w:val="en-US"/>
        </w:rPr>
        <w:t>of</w:t>
      </w:r>
      <w:r w:rsidR="00BC5C0E">
        <w:rPr>
          <w:lang w:val="en-US"/>
        </w:rPr>
        <w:t xml:space="preserve"> </w:t>
      </w:r>
      <w:r w:rsidRPr="00895B20">
        <w:rPr>
          <w:lang w:val="en-US"/>
        </w:rPr>
        <w:t>evaluation</w:t>
      </w:r>
      <w:r w:rsidR="00BC5C0E">
        <w:rPr>
          <w:lang w:val="en-US"/>
        </w:rPr>
        <w:t xml:space="preserve"> </w:t>
      </w:r>
      <w:r w:rsidRPr="00895B20">
        <w:rPr>
          <w:lang w:val="en-US"/>
        </w:rPr>
        <w:t>on</w:t>
      </w:r>
      <w:r w:rsidR="00BC5C0E">
        <w:rPr>
          <w:lang w:val="en-US"/>
        </w:rPr>
        <w:t xml:space="preserve"> </w:t>
      </w:r>
      <w:r w:rsidRPr="00895B20">
        <w:rPr>
          <w:lang w:val="en-US"/>
        </w:rPr>
        <w:t>HEPPP</w:t>
      </w:r>
      <w:r w:rsidR="00BC5C0E">
        <w:rPr>
          <w:lang w:val="en-US"/>
        </w:rPr>
        <w:t xml:space="preserve"> </w:t>
      </w:r>
      <w:r w:rsidRPr="00895B20">
        <w:rPr>
          <w:lang w:val="en-US"/>
        </w:rPr>
        <w:t>reporting</w:t>
      </w:r>
      <w:r w:rsidR="00BC5C0E">
        <w:rPr>
          <w:lang w:val="en-US"/>
        </w:rPr>
        <w:t xml:space="preserve"> </w:t>
      </w:r>
      <w:r w:rsidRPr="00895B20">
        <w:rPr>
          <w:lang w:val="en-US"/>
        </w:rPr>
        <w:t>templates.</w:t>
      </w:r>
      <w:r w:rsidR="00BC5C0E">
        <w:rPr>
          <w:lang w:val="en-US"/>
        </w:rPr>
        <w:t xml:space="preserve"> </w:t>
      </w:r>
      <w:r w:rsidRPr="00895B20">
        <w:rPr>
          <w:lang w:val="en-US"/>
        </w:rPr>
        <w:t>However,</w:t>
      </w:r>
      <w:r w:rsidR="00BC5C0E">
        <w:rPr>
          <w:lang w:val="en-US"/>
        </w:rPr>
        <w:t xml:space="preserve"> </w:t>
      </w:r>
      <w:r w:rsidRPr="00895B20">
        <w:rPr>
          <w:lang w:val="en-US"/>
        </w:rPr>
        <w:t>this</w:t>
      </w:r>
      <w:r w:rsidR="00BC5C0E">
        <w:rPr>
          <w:lang w:val="en-US"/>
        </w:rPr>
        <w:t xml:space="preserve"> </w:t>
      </w:r>
      <w:r w:rsidRPr="00895B20">
        <w:rPr>
          <w:lang w:val="en-US"/>
        </w:rPr>
        <w:t>information</w:t>
      </w:r>
      <w:r w:rsidR="00BC5C0E">
        <w:rPr>
          <w:lang w:val="en-US"/>
        </w:rPr>
        <w:t xml:space="preserve"> </w:t>
      </w:r>
      <w:r w:rsidRPr="00895B20">
        <w:rPr>
          <w:lang w:val="en-US"/>
        </w:rPr>
        <w:t>is</w:t>
      </w:r>
      <w:r w:rsidR="00BC5C0E">
        <w:rPr>
          <w:lang w:val="en-US"/>
        </w:rPr>
        <w:t xml:space="preserve"> </w:t>
      </w:r>
      <w:r w:rsidRPr="00895B20">
        <w:rPr>
          <w:lang w:val="en-US"/>
        </w:rPr>
        <w:t>not</w:t>
      </w:r>
      <w:r w:rsidR="00BC5C0E">
        <w:rPr>
          <w:lang w:val="en-US"/>
        </w:rPr>
        <w:t xml:space="preserve"> </w:t>
      </w:r>
      <w:r w:rsidRPr="00895B20">
        <w:rPr>
          <w:lang w:val="en-US"/>
        </w:rPr>
        <w:t>comprehensive</w:t>
      </w:r>
      <w:r w:rsidR="00BC5C0E">
        <w:rPr>
          <w:lang w:val="en-US"/>
        </w:rPr>
        <w:t xml:space="preserve"> </w:t>
      </w:r>
      <w:r w:rsidRPr="00895B20">
        <w:rPr>
          <w:lang w:val="en-US"/>
        </w:rPr>
        <w:t>enough</w:t>
      </w:r>
      <w:r w:rsidR="00BC5C0E">
        <w:rPr>
          <w:lang w:val="en-US"/>
        </w:rPr>
        <w:t xml:space="preserve"> </w:t>
      </w:r>
      <w:r w:rsidRPr="00895B20">
        <w:rPr>
          <w:lang w:val="en-US"/>
        </w:rPr>
        <w:t>to</w:t>
      </w:r>
      <w:r w:rsidR="00BC5C0E">
        <w:rPr>
          <w:lang w:val="en-US"/>
        </w:rPr>
        <w:t xml:space="preserve"> </w:t>
      </w:r>
      <w:r w:rsidRPr="00895B20">
        <w:rPr>
          <w:lang w:val="en-US"/>
        </w:rPr>
        <w:t>offer</w:t>
      </w:r>
      <w:r w:rsidR="00BC5C0E">
        <w:rPr>
          <w:lang w:val="en-US"/>
        </w:rPr>
        <w:t xml:space="preserve"> </w:t>
      </w:r>
      <w:r w:rsidRPr="00895B20">
        <w:rPr>
          <w:lang w:val="en-US"/>
        </w:rPr>
        <w:t>guidance</w:t>
      </w:r>
      <w:r w:rsidR="00BC5C0E">
        <w:rPr>
          <w:lang w:val="en-US"/>
        </w:rPr>
        <w:t xml:space="preserve"> </w:t>
      </w:r>
      <w:r w:rsidRPr="00895B20">
        <w:rPr>
          <w:lang w:val="en-US"/>
        </w:rPr>
        <w:t>on</w:t>
      </w:r>
      <w:r w:rsidR="00BC5C0E">
        <w:rPr>
          <w:lang w:val="en-US"/>
        </w:rPr>
        <w:t xml:space="preserve"> </w:t>
      </w:r>
      <w:r w:rsidRPr="00895B20">
        <w:rPr>
          <w:lang w:val="en-US"/>
        </w:rPr>
        <w:t>the</w:t>
      </w:r>
      <w:r w:rsidR="00BC5C0E">
        <w:rPr>
          <w:lang w:val="en-US"/>
        </w:rPr>
        <w:t xml:space="preserve"> </w:t>
      </w:r>
      <w:r w:rsidRPr="00895B20">
        <w:rPr>
          <w:lang w:val="en-US"/>
        </w:rPr>
        <w:t>conduct</w:t>
      </w:r>
      <w:r w:rsidR="00BC5C0E">
        <w:rPr>
          <w:lang w:val="en-US"/>
        </w:rPr>
        <w:t xml:space="preserve"> </w:t>
      </w:r>
      <w:r w:rsidRPr="00895B20">
        <w:rPr>
          <w:lang w:val="en-US"/>
        </w:rPr>
        <w:t>of</w:t>
      </w:r>
      <w:r w:rsidR="00BC5C0E">
        <w:rPr>
          <w:lang w:val="en-US"/>
        </w:rPr>
        <w:t xml:space="preserve"> </w:t>
      </w:r>
      <w:r w:rsidRPr="00895B20">
        <w:rPr>
          <w:lang w:val="en-US"/>
        </w:rPr>
        <w:t>evaluations.</w:t>
      </w:r>
      <w:r w:rsidR="00BC5C0E">
        <w:rPr>
          <w:lang w:val="en-US"/>
        </w:rPr>
        <w:t xml:space="preserve"> </w:t>
      </w:r>
      <w:r w:rsidRPr="00895B20">
        <w:rPr>
          <w:lang w:val="en-US"/>
        </w:rPr>
        <w:t>Information</w:t>
      </w:r>
      <w:r w:rsidR="00BC5C0E">
        <w:rPr>
          <w:lang w:val="en-US"/>
        </w:rPr>
        <w:t xml:space="preserve"> </w:t>
      </w:r>
      <w:r w:rsidRPr="00895B20">
        <w:rPr>
          <w:lang w:val="en-US"/>
        </w:rPr>
        <w:t>and</w:t>
      </w:r>
      <w:r w:rsidR="00BC5C0E">
        <w:rPr>
          <w:lang w:val="en-US"/>
        </w:rPr>
        <w:t xml:space="preserve"> </w:t>
      </w:r>
      <w:r w:rsidRPr="00895B20">
        <w:rPr>
          <w:lang w:val="en-US"/>
        </w:rPr>
        <w:t>guidelines</w:t>
      </w:r>
      <w:r w:rsidR="00BC5C0E">
        <w:rPr>
          <w:lang w:val="en-US"/>
        </w:rPr>
        <w:t xml:space="preserve"> </w:t>
      </w:r>
      <w:r w:rsidRPr="00895B20">
        <w:rPr>
          <w:lang w:val="en-US"/>
        </w:rPr>
        <w:t>provided</w:t>
      </w:r>
      <w:r w:rsidR="00BC5C0E">
        <w:rPr>
          <w:lang w:val="en-US"/>
        </w:rPr>
        <w:t xml:space="preserve"> </w:t>
      </w:r>
      <w:r w:rsidRPr="00895B20">
        <w:rPr>
          <w:lang w:val="en-US"/>
        </w:rPr>
        <w:t>at</w:t>
      </w:r>
      <w:r w:rsidR="00BC5C0E">
        <w:rPr>
          <w:lang w:val="en-US"/>
        </w:rPr>
        <w:t xml:space="preserve"> </w:t>
      </w:r>
      <w:r w:rsidRPr="00895B20">
        <w:rPr>
          <w:lang w:val="en-US"/>
        </w:rPr>
        <w:t>the</w:t>
      </w:r>
      <w:r w:rsidR="00BC5C0E">
        <w:rPr>
          <w:lang w:val="en-US"/>
        </w:rPr>
        <w:t xml:space="preserve"> </w:t>
      </w:r>
      <w:r w:rsidRPr="00895B20">
        <w:rPr>
          <w:lang w:val="en-US"/>
        </w:rPr>
        <w:t>reporting</w:t>
      </w:r>
      <w:r w:rsidR="00BC5C0E">
        <w:rPr>
          <w:lang w:val="en-US"/>
        </w:rPr>
        <w:t xml:space="preserve"> </w:t>
      </w:r>
      <w:r w:rsidRPr="00895B20">
        <w:rPr>
          <w:lang w:val="en-US"/>
        </w:rPr>
        <w:t>stage</w:t>
      </w:r>
      <w:r w:rsidR="00BC5C0E">
        <w:rPr>
          <w:lang w:val="en-US"/>
        </w:rPr>
        <w:t xml:space="preserve"> </w:t>
      </w:r>
      <w:r w:rsidRPr="00895B20">
        <w:rPr>
          <w:lang w:val="en-US"/>
        </w:rPr>
        <w:t>are</w:t>
      </w:r>
      <w:r w:rsidR="00BC5C0E">
        <w:rPr>
          <w:lang w:val="en-US"/>
        </w:rPr>
        <w:t xml:space="preserve"> </w:t>
      </w:r>
      <w:r w:rsidRPr="00895B20">
        <w:rPr>
          <w:lang w:val="en-US"/>
        </w:rPr>
        <w:t>important,</w:t>
      </w:r>
      <w:r w:rsidR="00BC5C0E">
        <w:rPr>
          <w:lang w:val="en-US"/>
        </w:rPr>
        <w:t xml:space="preserve"> </w:t>
      </w:r>
      <w:r w:rsidRPr="00895B20">
        <w:rPr>
          <w:lang w:val="en-US"/>
        </w:rPr>
        <w:t>but</w:t>
      </w:r>
      <w:r w:rsidR="00BC5C0E">
        <w:rPr>
          <w:lang w:val="en-US"/>
        </w:rPr>
        <w:t xml:space="preserve"> </w:t>
      </w:r>
      <w:r w:rsidRPr="00895B20">
        <w:rPr>
          <w:lang w:val="en-US"/>
        </w:rPr>
        <w:t>more</w:t>
      </w:r>
      <w:r w:rsidR="00BC5C0E">
        <w:rPr>
          <w:lang w:val="en-US"/>
        </w:rPr>
        <w:t xml:space="preserve"> </w:t>
      </w:r>
      <w:r w:rsidRPr="00895B20">
        <w:rPr>
          <w:lang w:val="en-US"/>
        </w:rPr>
        <w:t>is</w:t>
      </w:r>
      <w:r w:rsidR="00BC5C0E">
        <w:rPr>
          <w:lang w:val="en-US"/>
        </w:rPr>
        <w:t xml:space="preserve"> </w:t>
      </w:r>
      <w:r w:rsidRPr="00895B20">
        <w:rPr>
          <w:lang w:val="en-US"/>
        </w:rPr>
        <w:t>required</w:t>
      </w:r>
      <w:r w:rsidR="00BC5C0E">
        <w:rPr>
          <w:lang w:val="en-US"/>
        </w:rPr>
        <w:t xml:space="preserve"> </w:t>
      </w:r>
      <w:r w:rsidRPr="00895B20">
        <w:rPr>
          <w:lang w:val="en-US"/>
        </w:rPr>
        <w:t>at</w:t>
      </w:r>
      <w:r w:rsidR="00BC5C0E">
        <w:rPr>
          <w:lang w:val="en-US"/>
        </w:rPr>
        <w:t xml:space="preserve"> </w:t>
      </w:r>
      <w:r w:rsidRPr="00895B20">
        <w:rPr>
          <w:lang w:val="en-US"/>
        </w:rPr>
        <w:t>the</w:t>
      </w:r>
      <w:r w:rsidR="00BC5C0E">
        <w:rPr>
          <w:lang w:val="en-US"/>
        </w:rPr>
        <w:t xml:space="preserve"> </w:t>
      </w:r>
      <w:r w:rsidRPr="00895B20">
        <w:rPr>
          <w:lang w:val="en-US"/>
        </w:rPr>
        <w:t>design</w:t>
      </w:r>
      <w:r w:rsidR="00BC5C0E">
        <w:rPr>
          <w:lang w:val="en-US"/>
        </w:rPr>
        <w:t xml:space="preserve"> </w:t>
      </w:r>
      <w:r w:rsidRPr="00895B20">
        <w:rPr>
          <w:lang w:val="en-US"/>
        </w:rPr>
        <w:t>stage</w:t>
      </w:r>
      <w:r w:rsidR="00BC5C0E">
        <w:rPr>
          <w:lang w:val="en-US"/>
        </w:rPr>
        <w:t xml:space="preserve"> </w:t>
      </w:r>
      <w:r w:rsidRPr="00895B20">
        <w:rPr>
          <w:lang w:val="en-US"/>
        </w:rPr>
        <w:t>of</w:t>
      </w:r>
      <w:r w:rsidR="00BC5C0E">
        <w:rPr>
          <w:lang w:val="en-US"/>
        </w:rPr>
        <w:t xml:space="preserve"> </w:t>
      </w:r>
      <w:r w:rsidRPr="00895B20">
        <w:rPr>
          <w:lang w:val="en-US"/>
        </w:rPr>
        <w:t>equity</w:t>
      </w:r>
      <w:r w:rsidR="00BC5C0E">
        <w:rPr>
          <w:lang w:val="en-US"/>
        </w:rPr>
        <w:t xml:space="preserve"> </w:t>
      </w:r>
      <w:r w:rsidRPr="00895B20">
        <w:rPr>
          <w:lang w:val="en-US"/>
        </w:rPr>
        <w:t>initiatives.</w:t>
      </w:r>
      <w:r w:rsidR="00BC5C0E">
        <w:rPr>
          <w:lang w:val="en-US"/>
        </w:rPr>
        <w:t xml:space="preserve"> </w:t>
      </w:r>
      <w:r w:rsidRPr="00895B20">
        <w:rPr>
          <w:lang w:val="en-US"/>
        </w:rPr>
        <w:t>For</w:t>
      </w:r>
      <w:r w:rsidR="00BC5C0E">
        <w:rPr>
          <w:lang w:val="en-US"/>
        </w:rPr>
        <w:t xml:space="preserve"> </w:t>
      </w:r>
      <w:r w:rsidRPr="00895B20">
        <w:rPr>
          <w:lang w:val="en-US"/>
        </w:rPr>
        <w:t>these</w:t>
      </w:r>
      <w:r w:rsidR="00BC5C0E">
        <w:rPr>
          <w:lang w:val="en-US"/>
        </w:rPr>
        <w:t xml:space="preserve"> </w:t>
      </w:r>
      <w:r w:rsidRPr="00895B20">
        <w:rPr>
          <w:lang w:val="en-US"/>
        </w:rPr>
        <w:t>reasons,</w:t>
      </w:r>
      <w:r w:rsidR="00BC5C0E">
        <w:rPr>
          <w:lang w:val="en-US"/>
        </w:rPr>
        <w:t xml:space="preserve"> </w:t>
      </w:r>
      <w:r w:rsidRPr="00895B20">
        <w:rPr>
          <w:lang w:val="en-US"/>
        </w:rPr>
        <w:t>specific</w:t>
      </w:r>
      <w:r w:rsidR="00BC5C0E">
        <w:rPr>
          <w:lang w:val="en-US"/>
        </w:rPr>
        <w:t xml:space="preserve"> </w:t>
      </w:r>
      <w:r w:rsidRPr="00895B20">
        <w:rPr>
          <w:lang w:val="en-US"/>
        </w:rPr>
        <w:t>information</w:t>
      </w:r>
      <w:r w:rsidR="00BC5C0E">
        <w:rPr>
          <w:lang w:val="en-US"/>
        </w:rPr>
        <w:t xml:space="preserve"> </w:t>
      </w:r>
      <w:r w:rsidRPr="00895B20">
        <w:rPr>
          <w:lang w:val="en-US"/>
        </w:rPr>
        <w:t>about</w:t>
      </w:r>
      <w:r w:rsidR="00BC5C0E">
        <w:rPr>
          <w:lang w:val="en-US"/>
        </w:rPr>
        <w:t xml:space="preserve"> </w:t>
      </w:r>
      <w:r w:rsidRPr="00895B20">
        <w:rPr>
          <w:lang w:val="en-US"/>
        </w:rPr>
        <w:t>evaluation</w:t>
      </w:r>
      <w:r w:rsidR="00BC5C0E">
        <w:rPr>
          <w:lang w:val="en-US"/>
        </w:rPr>
        <w:t xml:space="preserve"> </w:t>
      </w:r>
      <w:r w:rsidRPr="00895B20">
        <w:rPr>
          <w:lang w:val="en-US"/>
        </w:rPr>
        <w:t>approaches</w:t>
      </w:r>
      <w:r w:rsidR="00BC5C0E">
        <w:rPr>
          <w:lang w:val="en-US"/>
        </w:rPr>
        <w:t xml:space="preserve"> </w:t>
      </w:r>
      <w:r w:rsidRPr="00895B20">
        <w:rPr>
          <w:lang w:val="en-US"/>
        </w:rPr>
        <w:t>and</w:t>
      </w:r>
      <w:r w:rsidR="00BC5C0E">
        <w:rPr>
          <w:lang w:val="en-US"/>
        </w:rPr>
        <w:t xml:space="preserve"> </w:t>
      </w:r>
      <w:r w:rsidRPr="00895B20">
        <w:rPr>
          <w:lang w:val="en-US"/>
        </w:rPr>
        <w:t>methods</w:t>
      </w:r>
      <w:r w:rsidR="00BC5C0E">
        <w:rPr>
          <w:lang w:val="en-US"/>
        </w:rPr>
        <w:t xml:space="preserve"> </w:t>
      </w:r>
      <w:r w:rsidRPr="00895B20">
        <w:rPr>
          <w:lang w:val="en-US"/>
        </w:rPr>
        <w:t>from</w:t>
      </w:r>
      <w:r w:rsidR="00BC5C0E">
        <w:rPr>
          <w:lang w:val="en-US"/>
        </w:rPr>
        <w:t xml:space="preserve"> </w:t>
      </w:r>
      <w:r w:rsidRPr="00895B20">
        <w:rPr>
          <w:lang w:val="en-US"/>
        </w:rPr>
        <w:t>the</w:t>
      </w:r>
      <w:r w:rsidR="00BC5C0E">
        <w:rPr>
          <w:lang w:val="en-US"/>
        </w:rPr>
        <w:t xml:space="preserve"> </w:t>
      </w:r>
      <w:r w:rsidRPr="00895B20">
        <w:rPr>
          <w:lang w:val="en-US"/>
        </w:rPr>
        <w:t>identified</w:t>
      </w:r>
      <w:r w:rsidR="00BC5C0E">
        <w:rPr>
          <w:lang w:val="en-US"/>
        </w:rPr>
        <w:t xml:space="preserve"> </w:t>
      </w:r>
      <w:r w:rsidRPr="00895B20">
        <w:rPr>
          <w:lang w:val="en-US"/>
        </w:rPr>
        <w:t>equity</w:t>
      </w:r>
      <w:r w:rsidR="00BC5C0E">
        <w:rPr>
          <w:lang w:val="en-US"/>
        </w:rPr>
        <w:t xml:space="preserve"> </w:t>
      </w:r>
      <w:r w:rsidRPr="00895B20">
        <w:rPr>
          <w:lang w:val="en-US"/>
        </w:rPr>
        <w:t>programs</w:t>
      </w:r>
      <w:r w:rsidR="00BC5C0E">
        <w:rPr>
          <w:lang w:val="en-US"/>
        </w:rPr>
        <w:t xml:space="preserve"> </w:t>
      </w:r>
      <w:r w:rsidRPr="00895B20">
        <w:rPr>
          <w:lang w:val="en-US"/>
        </w:rPr>
        <w:t>are</w:t>
      </w:r>
      <w:r w:rsidR="00BC5C0E">
        <w:rPr>
          <w:lang w:val="en-US"/>
        </w:rPr>
        <w:t xml:space="preserve"> </w:t>
      </w:r>
      <w:r w:rsidRPr="00895B20">
        <w:rPr>
          <w:lang w:val="en-US"/>
        </w:rPr>
        <w:t>includ</w:t>
      </w:r>
      <w:r>
        <w:rPr>
          <w:lang w:val="en-US"/>
        </w:rPr>
        <w:t>ed</w:t>
      </w:r>
      <w:r w:rsidR="00BC5C0E">
        <w:rPr>
          <w:lang w:val="en-US"/>
        </w:rPr>
        <w:t xml:space="preserve"> </w:t>
      </w:r>
      <w:r>
        <w:rPr>
          <w:lang w:val="en-US"/>
        </w:rPr>
        <w:t>throughout</w:t>
      </w:r>
      <w:r w:rsidR="00BC5C0E">
        <w:rPr>
          <w:lang w:val="en-US"/>
        </w:rPr>
        <w:t xml:space="preserve"> </w:t>
      </w:r>
      <w:r>
        <w:rPr>
          <w:lang w:val="en-US"/>
        </w:rPr>
        <w:t>this</w:t>
      </w:r>
      <w:r w:rsidR="00BC5C0E">
        <w:rPr>
          <w:lang w:val="en-US"/>
        </w:rPr>
        <w:t xml:space="preserve"> </w:t>
      </w:r>
      <w:r>
        <w:rPr>
          <w:lang w:val="en-US"/>
        </w:rPr>
        <w:t>report,</w:t>
      </w:r>
      <w:r w:rsidR="00BC5C0E">
        <w:rPr>
          <w:lang w:val="en-US"/>
        </w:rPr>
        <w:t xml:space="preserve"> </w:t>
      </w:r>
      <w:r>
        <w:rPr>
          <w:lang w:val="en-US"/>
        </w:rPr>
        <w:t>with</w:t>
      </w:r>
      <w:r w:rsidR="00BC5C0E">
        <w:rPr>
          <w:lang w:val="en-US"/>
        </w:rPr>
        <w:t xml:space="preserve"> </w:t>
      </w:r>
      <w:r w:rsidRPr="00895B20">
        <w:rPr>
          <w:lang w:val="en-US"/>
        </w:rPr>
        <w:t>the</w:t>
      </w:r>
      <w:r w:rsidR="00BC5C0E">
        <w:rPr>
          <w:lang w:val="en-US"/>
        </w:rPr>
        <w:t xml:space="preserve"> </w:t>
      </w:r>
      <w:r w:rsidRPr="00895B20">
        <w:rPr>
          <w:lang w:val="en-US"/>
        </w:rPr>
        <w:t>aim</w:t>
      </w:r>
      <w:r w:rsidR="00BC5C0E">
        <w:rPr>
          <w:lang w:val="en-US"/>
        </w:rPr>
        <w:t xml:space="preserve"> </w:t>
      </w:r>
      <w:r w:rsidRPr="00895B20">
        <w:rPr>
          <w:lang w:val="en-US"/>
        </w:rPr>
        <w:t>of</w:t>
      </w:r>
      <w:r w:rsidR="00BC5C0E">
        <w:rPr>
          <w:lang w:val="en-US"/>
        </w:rPr>
        <w:t xml:space="preserve"> </w:t>
      </w:r>
      <w:r w:rsidRPr="00895B20">
        <w:rPr>
          <w:lang w:val="en-US"/>
        </w:rPr>
        <w:t>helping</w:t>
      </w:r>
      <w:r w:rsidR="00BC5C0E">
        <w:rPr>
          <w:lang w:val="en-US"/>
        </w:rPr>
        <w:t xml:space="preserve"> </w:t>
      </w:r>
      <w:r w:rsidRPr="00895B20">
        <w:rPr>
          <w:lang w:val="en-US"/>
        </w:rPr>
        <w:t>providers</w:t>
      </w:r>
      <w:r w:rsidR="00BC5C0E">
        <w:rPr>
          <w:lang w:val="en-US"/>
        </w:rPr>
        <w:t xml:space="preserve"> </w:t>
      </w:r>
      <w:r w:rsidRPr="00895B20">
        <w:rPr>
          <w:lang w:val="en-US"/>
        </w:rPr>
        <w:t>learn</w:t>
      </w:r>
      <w:r w:rsidR="00BC5C0E">
        <w:rPr>
          <w:lang w:val="en-US"/>
        </w:rPr>
        <w:t xml:space="preserve"> </w:t>
      </w:r>
      <w:r w:rsidRPr="00895B20">
        <w:rPr>
          <w:lang w:val="en-US"/>
        </w:rPr>
        <w:t>about</w:t>
      </w:r>
      <w:r w:rsidR="00BC5C0E">
        <w:rPr>
          <w:lang w:val="en-US"/>
        </w:rPr>
        <w:t xml:space="preserve"> </w:t>
      </w:r>
      <w:r w:rsidRPr="00895B20">
        <w:rPr>
          <w:lang w:val="en-US"/>
        </w:rPr>
        <w:t>other</w:t>
      </w:r>
      <w:r w:rsidR="00BC5C0E">
        <w:rPr>
          <w:lang w:val="en-US"/>
        </w:rPr>
        <w:t xml:space="preserve"> </w:t>
      </w:r>
      <w:r w:rsidRPr="00895B20">
        <w:rPr>
          <w:lang w:val="en-US"/>
        </w:rPr>
        <w:t>wor</w:t>
      </w:r>
      <w:r>
        <w:rPr>
          <w:lang w:val="en-US"/>
        </w:rPr>
        <w:t>k</w:t>
      </w:r>
      <w:r w:rsidR="00BC5C0E">
        <w:rPr>
          <w:lang w:val="en-US"/>
        </w:rPr>
        <w:t xml:space="preserve"> </w:t>
      </w:r>
      <w:r>
        <w:rPr>
          <w:lang w:val="en-US"/>
        </w:rPr>
        <w:t>and</w:t>
      </w:r>
      <w:r w:rsidR="00BC5C0E">
        <w:rPr>
          <w:lang w:val="en-US"/>
        </w:rPr>
        <w:t xml:space="preserve"> </w:t>
      </w:r>
      <w:r>
        <w:rPr>
          <w:lang w:val="en-US"/>
        </w:rPr>
        <w:t>benchmark</w:t>
      </w:r>
      <w:r w:rsidR="00BC5C0E">
        <w:rPr>
          <w:lang w:val="en-US"/>
        </w:rPr>
        <w:t xml:space="preserve"> </w:t>
      </w:r>
      <w:r>
        <w:rPr>
          <w:lang w:val="en-US"/>
        </w:rPr>
        <w:t>their</w:t>
      </w:r>
      <w:r w:rsidR="00BC5C0E">
        <w:rPr>
          <w:lang w:val="en-US"/>
        </w:rPr>
        <w:t xml:space="preserve"> </w:t>
      </w:r>
      <w:r>
        <w:rPr>
          <w:lang w:val="en-US"/>
        </w:rPr>
        <w:t>programs.</w:t>
      </w:r>
    </w:p>
    <w:p w14:paraId="788E344A" w14:textId="07888B54" w:rsidR="00895B20" w:rsidRPr="00895B20" w:rsidRDefault="00895B20" w:rsidP="00895B20">
      <w:pPr>
        <w:rPr>
          <w:lang w:val="en-US"/>
        </w:rPr>
      </w:pPr>
      <w:r w:rsidRPr="00895B20">
        <w:rPr>
          <w:lang w:val="en-US"/>
        </w:rPr>
        <w:t>The</w:t>
      </w:r>
      <w:r w:rsidR="00BC5C0E">
        <w:rPr>
          <w:lang w:val="en-US"/>
        </w:rPr>
        <w:t xml:space="preserve"> </w:t>
      </w:r>
      <w:r w:rsidRPr="00895B20">
        <w:rPr>
          <w:lang w:val="en-US"/>
        </w:rPr>
        <w:t>evaluation</w:t>
      </w:r>
      <w:r w:rsidR="00BC5C0E">
        <w:rPr>
          <w:lang w:val="en-US"/>
        </w:rPr>
        <w:t xml:space="preserve"> </w:t>
      </w:r>
      <w:r w:rsidRPr="00895B20">
        <w:rPr>
          <w:lang w:val="en-US"/>
        </w:rPr>
        <w:t>approaches</w:t>
      </w:r>
      <w:r w:rsidR="00BC5C0E">
        <w:rPr>
          <w:lang w:val="en-US"/>
        </w:rPr>
        <w:t xml:space="preserve"> </w:t>
      </w:r>
      <w:r w:rsidRPr="00895B20">
        <w:rPr>
          <w:lang w:val="en-US"/>
        </w:rPr>
        <w:t>used</w:t>
      </w:r>
      <w:r w:rsidR="00BC5C0E">
        <w:rPr>
          <w:lang w:val="en-US"/>
        </w:rPr>
        <w:t xml:space="preserve"> </w:t>
      </w:r>
      <w:r w:rsidRPr="00895B20">
        <w:rPr>
          <w:lang w:val="en-US"/>
        </w:rPr>
        <w:t>in</w:t>
      </w:r>
      <w:r w:rsidR="00BC5C0E">
        <w:rPr>
          <w:lang w:val="en-US"/>
        </w:rPr>
        <w:t xml:space="preserve"> </w:t>
      </w:r>
      <w:r w:rsidRPr="00895B20">
        <w:rPr>
          <w:lang w:val="en-US"/>
        </w:rPr>
        <w:t>the</w:t>
      </w:r>
      <w:r w:rsidR="00BC5C0E">
        <w:rPr>
          <w:lang w:val="en-US"/>
        </w:rPr>
        <w:t xml:space="preserve"> </w:t>
      </w:r>
      <w:r w:rsidRPr="00A84DB0">
        <w:rPr>
          <w:i/>
          <w:lang w:val="en-US"/>
        </w:rPr>
        <w:t>Featured</w:t>
      </w:r>
      <w:r w:rsidR="00BC5C0E" w:rsidRPr="00A84DB0">
        <w:rPr>
          <w:i/>
          <w:lang w:val="en-US"/>
        </w:rPr>
        <w:t xml:space="preserve"> </w:t>
      </w:r>
      <w:r w:rsidRPr="00A84DB0">
        <w:rPr>
          <w:i/>
          <w:lang w:val="en-US"/>
        </w:rPr>
        <w:t>Initiatives</w:t>
      </w:r>
      <w:r w:rsidRPr="00895B20">
        <w:rPr>
          <w:lang w:val="en-US"/>
        </w:rPr>
        <w:t>,</w:t>
      </w:r>
      <w:r w:rsidR="00BC5C0E">
        <w:rPr>
          <w:lang w:val="en-US"/>
        </w:rPr>
        <w:t xml:space="preserve"> </w:t>
      </w:r>
      <w:r w:rsidRPr="00895B20">
        <w:rPr>
          <w:lang w:val="en-US"/>
        </w:rPr>
        <w:t>provided</w:t>
      </w:r>
      <w:r w:rsidR="00BC5C0E">
        <w:rPr>
          <w:lang w:val="en-US"/>
        </w:rPr>
        <w:t xml:space="preserve"> </w:t>
      </w:r>
      <w:r w:rsidRPr="00895B20">
        <w:rPr>
          <w:lang w:val="en-US"/>
        </w:rPr>
        <w:t>as</w:t>
      </w:r>
      <w:r w:rsidR="00BC5C0E">
        <w:rPr>
          <w:lang w:val="en-US"/>
        </w:rPr>
        <w:t xml:space="preserve"> </w:t>
      </w:r>
      <w:r w:rsidRPr="00895B20">
        <w:rPr>
          <w:lang w:val="en-US"/>
        </w:rPr>
        <w:t>a</w:t>
      </w:r>
      <w:r w:rsidR="00BC5C0E">
        <w:rPr>
          <w:lang w:val="en-US"/>
        </w:rPr>
        <w:t xml:space="preserve"> </w:t>
      </w:r>
      <w:r w:rsidRPr="00895B20">
        <w:rPr>
          <w:lang w:val="en-US"/>
        </w:rPr>
        <w:t>supplement</w:t>
      </w:r>
      <w:r w:rsidR="00BC5C0E">
        <w:rPr>
          <w:lang w:val="en-US"/>
        </w:rPr>
        <w:t xml:space="preserve"> </w:t>
      </w:r>
      <w:r w:rsidRPr="00895B20">
        <w:rPr>
          <w:lang w:val="en-US"/>
        </w:rPr>
        <w:t>to</w:t>
      </w:r>
      <w:r w:rsidR="00BC5C0E">
        <w:rPr>
          <w:lang w:val="en-US"/>
        </w:rPr>
        <w:t xml:space="preserve"> </w:t>
      </w:r>
      <w:r w:rsidRPr="00895B20">
        <w:rPr>
          <w:lang w:val="en-US"/>
        </w:rPr>
        <w:t>this</w:t>
      </w:r>
      <w:r w:rsidR="00BC5C0E">
        <w:rPr>
          <w:lang w:val="en-US"/>
        </w:rPr>
        <w:t xml:space="preserve"> </w:t>
      </w:r>
      <w:r w:rsidRPr="00895B20">
        <w:rPr>
          <w:lang w:val="en-US"/>
        </w:rPr>
        <w:t>report,</w:t>
      </w:r>
      <w:r w:rsidR="00BC5C0E">
        <w:rPr>
          <w:lang w:val="en-US"/>
        </w:rPr>
        <w:t xml:space="preserve"> </w:t>
      </w:r>
      <w:r w:rsidRPr="00895B20">
        <w:rPr>
          <w:lang w:val="en-US"/>
        </w:rPr>
        <w:t>are</w:t>
      </w:r>
      <w:r w:rsidR="00BC5C0E">
        <w:rPr>
          <w:lang w:val="en-US"/>
        </w:rPr>
        <w:t xml:space="preserve"> </w:t>
      </w:r>
      <w:r w:rsidRPr="00895B20">
        <w:rPr>
          <w:lang w:val="en-US"/>
        </w:rPr>
        <w:t>also</w:t>
      </w:r>
      <w:r w:rsidR="00BC5C0E">
        <w:rPr>
          <w:lang w:val="en-US"/>
        </w:rPr>
        <w:t xml:space="preserve"> </w:t>
      </w:r>
      <w:r w:rsidRPr="00895B20">
        <w:rPr>
          <w:lang w:val="en-US"/>
        </w:rPr>
        <w:t>included</w:t>
      </w:r>
      <w:r w:rsidR="00BC5C0E">
        <w:rPr>
          <w:lang w:val="en-US"/>
        </w:rPr>
        <w:t xml:space="preserve"> </w:t>
      </w:r>
      <w:r w:rsidRPr="00895B20">
        <w:rPr>
          <w:lang w:val="en-US"/>
        </w:rPr>
        <w:t>in</w:t>
      </w:r>
      <w:r w:rsidR="00BC5C0E">
        <w:rPr>
          <w:lang w:val="en-US"/>
        </w:rPr>
        <w:t xml:space="preserve"> </w:t>
      </w:r>
      <w:r w:rsidRPr="00895B20">
        <w:rPr>
          <w:lang w:val="en-US"/>
        </w:rPr>
        <w:t>order</w:t>
      </w:r>
      <w:r w:rsidR="00BC5C0E">
        <w:rPr>
          <w:lang w:val="en-US"/>
        </w:rPr>
        <w:t xml:space="preserve"> </w:t>
      </w:r>
      <w:r w:rsidRPr="00895B20">
        <w:rPr>
          <w:lang w:val="en-US"/>
        </w:rPr>
        <w:t>to</w:t>
      </w:r>
      <w:r w:rsidR="00BC5C0E">
        <w:rPr>
          <w:lang w:val="en-US"/>
        </w:rPr>
        <w:t xml:space="preserve"> </w:t>
      </w:r>
      <w:r w:rsidRPr="00895B20">
        <w:rPr>
          <w:lang w:val="en-US"/>
        </w:rPr>
        <w:t>expand</w:t>
      </w:r>
      <w:r w:rsidR="00BC5C0E">
        <w:rPr>
          <w:lang w:val="en-US"/>
        </w:rPr>
        <w:t xml:space="preserve"> </w:t>
      </w:r>
      <w:r w:rsidRPr="00895B20">
        <w:rPr>
          <w:lang w:val="en-US"/>
        </w:rPr>
        <w:t>the</w:t>
      </w:r>
      <w:r w:rsidR="00BC5C0E">
        <w:rPr>
          <w:lang w:val="en-US"/>
        </w:rPr>
        <w:t xml:space="preserve"> </w:t>
      </w:r>
      <w:r w:rsidRPr="00895B20">
        <w:rPr>
          <w:lang w:val="en-US"/>
        </w:rPr>
        <w:t>availability</w:t>
      </w:r>
      <w:r w:rsidR="00BC5C0E">
        <w:rPr>
          <w:lang w:val="en-US"/>
        </w:rPr>
        <w:t xml:space="preserve"> </w:t>
      </w:r>
      <w:r w:rsidRPr="00895B20">
        <w:rPr>
          <w:lang w:val="en-US"/>
        </w:rPr>
        <w:t>of</w:t>
      </w:r>
      <w:r w:rsidR="00BC5C0E">
        <w:rPr>
          <w:lang w:val="en-US"/>
        </w:rPr>
        <w:t xml:space="preserve"> </w:t>
      </w:r>
      <w:r w:rsidRPr="00895B20">
        <w:rPr>
          <w:lang w:val="en-US"/>
        </w:rPr>
        <w:t>guidance</w:t>
      </w:r>
      <w:r w:rsidR="00BC5C0E">
        <w:rPr>
          <w:lang w:val="en-US"/>
        </w:rPr>
        <w:t xml:space="preserve"> </w:t>
      </w:r>
      <w:r w:rsidRPr="00895B20">
        <w:rPr>
          <w:lang w:val="en-US"/>
        </w:rPr>
        <w:t>for</w:t>
      </w:r>
      <w:r w:rsidR="00BC5C0E">
        <w:rPr>
          <w:lang w:val="en-US"/>
        </w:rPr>
        <w:t xml:space="preserve"> </w:t>
      </w:r>
      <w:r>
        <w:rPr>
          <w:lang w:val="en-US"/>
        </w:rPr>
        <w:t>the</w:t>
      </w:r>
      <w:r w:rsidR="00BC5C0E">
        <w:rPr>
          <w:lang w:val="en-US"/>
        </w:rPr>
        <w:t xml:space="preserve"> </w:t>
      </w:r>
      <w:r>
        <w:rPr>
          <w:lang w:val="en-US"/>
        </w:rPr>
        <w:t>conduct</w:t>
      </w:r>
      <w:r w:rsidR="00BC5C0E">
        <w:rPr>
          <w:lang w:val="en-US"/>
        </w:rPr>
        <w:t xml:space="preserve"> </w:t>
      </w:r>
      <w:r>
        <w:rPr>
          <w:lang w:val="en-US"/>
        </w:rPr>
        <w:t>of</w:t>
      </w:r>
      <w:r w:rsidR="00BC5C0E">
        <w:rPr>
          <w:lang w:val="en-US"/>
        </w:rPr>
        <w:t xml:space="preserve"> </w:t>
      </w:r>
      <w:r>
        <w:rPr>
          <w:lang w:val="en-US"/>
        </w:rPr>
        <w:t>evaluations.</w:t>
      </w:r>
      <w:r w:rsidR="00BC5C0E">
        <w:rPr>
          <w:lang w:val="en-US"/>
        </w:rPr>
        <w:t xml:space="preserve"> </w:t>
      </w:r>
      <w:r>
        <w:rPr>
          <w:lang w:val="en-US"/>
        </w:rPr>
        <w:t>In</w:t>
      </w:r>
      <w:r w:rsidR="00BC5C0E">
        <w:rPr>
          <w:lang w:val="en-US"/>
        </w:rPr>
        <w:t xml:space="preserve"> </w:t>
      </w:r>
      <w:r w:rsidRPr="00A84DB0">
        <w:rPr>
          <w:i/>
          <w:lang w:val="en-US"/>
        </w:rPr>
        <w:t>Understanding</w:t>
      </w:r>
      <w:r w:rsidR="00BC5C0E" w:rsidRPr="00A84DB0">
        <w:rPr>
          <w:i/>
          <w:lang w:val="en-US"/>
        </w:rPr>
        <w:t xml:space="preserve"> </w:t>
      </w:r>
      <w:r w:rsidRPr="00A84DB0">
        <w:rPr>
          <w:i/>
          <w:lang w:val="en-US"/>
        </w:rPr>
        <w:t>evaluation</w:t>
      </w:r>
      <w:r w:rsidR="00BC5C0E" w:rsidRPr="00A84DB0">
        <w:rPr>
          <w:i/>
          <w:lang w:val="en-US"/>
        </w:rPr>
        <w:t xml:space="preserve"> </w:t>
      </w:r>
      <w:r w:rsidRPr="00A84DB0">
        <w:rPr>
          <w:i/>
          <w:lang w:val="en-US"/>
        </w:rPr>
        <w:t>for</w:t>
      </w:r>
      <w:r w:rsidR="00BC5C0E" w:rsidRPr="00A84DB0">
        <w:rPr>
          <w:i/>
          <w:lang w:val="en-US"/>
        </w:rPr>
        <w:t xml:space="preserve"> </w:t>
      </w:r>
      <w:r w:rsidRPr="00A84DB0">
        <w:rPr>
          <w:i/>
          <w:lang w:val="en-US"/>
        </w:rPr>
        <w:t>equity</w:t>
      </w:r>
      <w:r w:rsidR="00BC5C0E" w:rsidRPr="00A84DB0">
        <w:rPr>
          <w:i/>
          <w:lang w:val="en-US"/>
        </w:rPr>
        <w:t xml:space="preserve"> </w:t>
      </w:r>
      <w:r w:rsidRPr="00A84DB0">
        <w:rPr>
          <w:i/>
          <w:lang w:val="en-US"/>
        </w:rPr>
        <w:t>programs:</w:t>
      </w:r>
      <w:r w:rsidR="00BC5C0E" w:rsidRPr="00A84DB0">
        <w:rPr>
          <w:i/>
          <w:lang w:val="en-US"/>
        </w:rPr>
        <w:t xml:space="preserve"> </w:t>
      </w:r>
      <w:r w:rsidRPr="00A84DB0">
        <w:rPr>
          <w:i/>
          <w:lang w:val="en-US"/>
        </w:rPr>
        <w:t>A</w:t>
      </w:r>
      <w:r w:rsidR="00BC5C0E" w:rsidRPr="00A84DB0">
        <w:rPr>
          <w:i/>
          <w:lang w:val="en-US"/>
        </w:rPr>
        <w:t xml:space="preserve"> </w:t>
      </w:r>
      <w:r w:rsidRPr="00A84DB0">
        <w:rPr>
          <w:i/>
          <w:lang w:val="en-US"/>
        </w:rPr>
        <w:t>guide</w:t>
      </w:r>
      <w:r w:rsidR="00BC5C0E" w:rsidRPr="00A84DB0">
        <w:rPr>
          <w:i/>
          <w:lang w:val="en-US"/>
        </w:rPr>
        <w:t xml:space="preserve"> </w:t>
      </w:r>
      <w:r w:rsidRPr="00A84DB0">
        <w:rPr>
          <w:i/>
          <w:lang w:val="en-US"/>
        </w:rPr>
        <w:t>for</w:t>
      </w:r>
      <w:r w:rsidR="00BC5C0E" w:rsidRPr="00A84DB0">
        <w:rPr>
          <w:i/>
          <w:lang w:val="en-US"/>
        </w:rPr>
        <w:t xml:space="preserve"> </w:t>
      </w:r>
      <w:r w:rsidRPr="00A84DB0">
        <w:rPr>
          <w:i/>
          <w:lang w:val="en-US"/>
        </w:rPr>
        <w:t>supporting</w:t>
      </w:r>
      <w:r w:rsidR="00BC5C0E" w:rsidRPr="00A84DB0">
        <w:rPr>
          <w:i/>
          <w:lang w:val="en-US"/>
        </w:rPr>
        <w:t xml:space="preserve"> </w:t>
      </w:r>
      <w:r w:rsidRPr="00A84DB0">
        <w:rPr>
          <w:i/>
          <w:lang w:val="en-US"/>
        </w:rPr>
        <w:t>rigorous,</w:t>
      </w:r>
      <w:r w:rsidR="00BC5C0E" w:rsidRPr="00A84DB0">
        <w:rPr>
          <w:i/>
          <w:lang w:val="en-US"/>
        </w:rPr>
        <w:t xml:space="preserve"> </w:t>
      </w:r>
      <w:r w:rsidRPr="00A84DB0">
        <w:rPr>
          <w:i/>
          <w:lang w:val="en-US"/>
        </w:rPr>
        <w:t>detailed</w:t>
      </w:r>
      <w:r w:rsidR="00BC5C0E" w:rsidRPr="00A84DB0">
        <w:rPr>
          <w:i/>
          <w:lang w:val="en-US"/>
        </w:rPr>
        <w:t xml:space="preserve"> </w:t>
      </w:r>
      <w:r w:rsidRPr="00A84DB0">
        <w:rPr>
          <w:i/>
          <w:lang w:val="en-US"/>
        </w:rPr>
        <w:t>program</w:t>
      </w:r>
      <w:r w:rsidR="00BC5C0E" w:rsidRPr="00A84DB0">
        <w:rPr>
          <w:i/>
          <w:lang w:val="en-US"/>
        </w:rPr>
        <w:t xml:space="preserve"> </w:t>
      </w:r>
      <w:r w:rsidRPr="00A84DB0">
        <w:rPr>
          <w:i/>
          <w:lang w:val="en-US"/>
        </w:rPr>
        <w:t>evaluation,</w:t>
      </w:r>
      <w:r w:rsidR="00BC5C0E" w:rsidRPr="00A84DB0">
        <w:rPr>
          <w:i/>
          <w:lang w:val="en-US"/>
        </w:rPr>
        <w:t xml:space="preserve"> </w:t>
      </w:r>
      <w:r w:rsidRPr="00895B20">
        <w:rPr>
          <w:lang w:val="en-US"/>
        </w:rPr>
        <w:t>Naylor</w:t>
      </w:r>
      <w:r w:rsidR="00BC5C0E">
        <w:rPr>
          <w:lang w:val="en-US"/>
        </w:rPr>
        <w:t xml:space="preserve"> </w:t>
      </w:r>
      <w:r w:rsidRPr="00895B20">
        <w:rPr>
          <w:lang w:val="en-US"/>
        </w:rPr>
        <w:t>(2015)</w:t>
      </w:r>
      <w:r w:rsidR="00BC5C0E">
        <w:rPr>
          <w:lang w:val="en-US"/>
        </w:rPr>
        <w:t xml:space="preserve"> </w:t>
      </w:r>
      <w:r w:rsidRPr="00895B20">
        <w:rPr>
          <w:lang w:val="en-US"/>
        </w:rPr>
        <w:t>acknowledges</w:t>
      </w:r>
      <w:r w:rsidR="00BC5C0E">
        <w:rPr>
          <w:lang w:val="en-US"/>
        </w:rPr>
        <w:t xml:space="preserve"> </w:t>
      </w:r>
      <w:r w:rsidRPr="00895B20">
        <w:rPr>
          <w:lang w:val="en-US"/>
        </w:rPr>
        <w:t>this</w:t>
      </w:r>
      <w:r w:rsidR="00BC5C0E">
        <w:rPr>
          <w:lang w:val="en-US"/>
        </w:rPr>
        <w:t xml:space="preserve"> </w:t>
      </w:r>
      <w:r w:rsidRPr="00895B20">
        <w:rPr>
          <w:lang w:val="en-US"/>
        </w:rPr>
        <w:t>need</w:t>
      </w:r>
      <w:r w:rsidR="00BC5C0E">
        <w:rPr>
          <w:lang w:val="en-US"/>
        </w:rPr>
        <w:t xml:space="preserve"> </w:t>
      </w:r>
      <w:r w:rsidRPr="00895B20">
        <w:rPr>
          <w:lang w:val="en-US"/>
        </w:rPr>
        <w:t>for</w:t>
      </w:r>
      <w:r w:rsidR="00BC5C0E">
        <w:rPr>
          <w:lang w:val="en-US"/>
        </w:rPr>
        <w:t xml:space="preserve"> </w:t>
      </w:r>
      <w:r w:rsidRPr="00895B20">
        <w:rPr>
          <w:lang w:val="en-US"/>
        </w:rPr>
        <w:t>more</w:t>
      </w:r>
      <w:r w:rsidR="00BC5C0E">
        <w:rPr>
          <w:lang w:val="en-US"/>
        </w:rPr>
        <w:t xml:space="preserve"> </w:t>
      </w:r>
      <w:r w:rsidRPr="00895B20">
        <w:rPr>
          <w:lang w:val="en-US"/>
        </w:rPr>
        <w:t>guidance</w:t>
      </w:r>
      <w:r w:rsidR="00BC5C0E">
        <w:rPr>
          <w:lang w:val="en-US"/>
        </w:rPr>
        <w:t xml:space="preserve"> </w:t>
      </w:r>
      <w:r w:rsidRPr="00895B20">
        <w:rPr>
          <w:lang w:val="en-US"/>
        </w:rPr>
        <w:t>and</w:t>
      </w:r>
      <w:r w:rsidR="00BC5C0E">
        <w:rPr>
          <w:lang w:val="en-US"/>
        </w:rPr>
        <w:t xml:space="preserve"> </w:t>
      </w:r>
      <w:r w:rsidRPr="00895B20">
        <w:rPr>
          <w:lang w:val="en-US"/>
        </w:rPr>
        <w:t>presents</w:t>
      </w:r>
      <w:r w:rsidR="00BC5C0E">
        <w:rPr>
          <w:lang w:val="en-US"/>
        </w:rPr>
        <w:t xml:space="preserve"> </w:t>
      </w:r>
      <w:r w:rsidRPr="00895B20">
        <w:rPr>
          <w:lang w:val="en-US"/>
        </w:rPr>
        <w:t>his</w:t>
      </w:r>
      <w:r w:rsidR="00BC5C0E">
        <w:rPr>
          <w:lang w:val="en-US"/>
        </w:rPr>
        <w:t xml:space="preserve"> </w:t>
      </w:r>
      <w:r w:rsidRPr="00895B20">
        <w:rPr>
          <w:lang w:val="en-US"/>
        </w:rPr>
        <w:t>guide</w:t>
      </w:r>
      <w:r w:rsidR="00BC5C0E">
        <w:rPr>
          <w:lang w:val="en-US"/>
        </w:rPr>
        <w:t xml:space="preserve"> </w:t>
      </w:r>
      <w:r w:rsidRPr="00895B20">
        <w:rPr>
          <w:lang w:val="en-US"/>
        </w:rPr>
        <w:t>as:</w:t>
      </w:r>
    </w:p>
    <w:p w14:paraId="73FAE71E" w14:textId="162B6F18" w:rsidR="00895B20" w:rsidRPr="00895B20" w:rsidRDefault="00895B20" w:rsidP="00895B20">
      <w:pPr>
        <w:pStyle w:val="Quote"/>
        <w:rPr>
          <w:lang w:val="en-US"/>
        </w:rPr>
      </w:pPr>
      <w:r w:rsidRPr="00895B20">
        <w:rPr>
          <w:lang w:val="en-US"/>
        </w:rPr>
        <w:t>…a</w:t>
      </w:r>
      <w:r w:rsidR="00BC5C0E">
        <w:rPr>
          <w:lang w:val="en-US"/>
        </w:rPr>
        <w:t xml:space="preserve"> </w:t>
      </w:r>
      <w:r w:rsidRPr="00895B20">
        <w:rPr>
          <w:lang w:val="en-US"/>
        </w:rPr>
        <w:t>practical</w:t>
      </w:r>
      <w:r w:rsidR="00BC5C0E">
        <w:rPr>
          <w:lang w:val="en-US"/>
        </w:rPr>
        <w:t xml:space="preserve"> </w:t>
      </w:r>
      <w:r w:rsidRPr="00895B20">
        <w:rPr>
          <w:lang w:val="en-US"/>
        </w:rPr>
        <w:t>resource</w:t>
      </w:r>
      <w:r w:rsidR="00BC5C0E">
        <w:rPr>
          <w:lang w:val="en-US"/>
        </w:rPr>
        <w:t xml:space="preserve"> </w:t>
      </w:r>
      <w:r w:rsidRPr="00895B20">
        <w:rPr>
          <w:lang w:val="en-US"/>
        </w:rPr>
        <w:t>to</w:t>
      </w:r>
      <w:r w:rsidR="00BC5C0E">
        <w:rPr>
          <w:lang w:val="en-US"/>
        </w:rPr>
        <w:t xml:space="preserve"> </w:t>
      </w:r>
      <w:r w:rsidRPr="00895B20">
        <w:rPr>
          <w:lang w:val="en-US"/>
        </w:rPr>
        <w:t>assist</w:t>
      </w:r>
      <w:r w:rsidR="00BC5C0E">
        <w:rPr>
          <w:lang w:val="en-US"/>
        </w:rPr>
        <w:t xml:space="preserve"> </w:t>
      </w:r>
      <w:r w:rsidRPr="00895B20">
        <w:rPr>
          <w:lang w:val="en-US"/>
        </w:rPr>
        <w:t>at</w:t>
      </w:r>
      <w:r w:rsidR="00BC5C0E">
        <w:rPr>
          <w:lang w:val="en-US"/>
        </w:rPr>
        <w:t xml:space="preserve"> </w:t>
      </w:r>
      <w:r w:rsidRPr="00895B20">
        <w:rPr>
          <w:lang w:val="en-US"/>
        </w:rPr>
        <w:t>each</w:t>
      </w:r>
      <w:r w:rsidR="00BC5C0E">
        <w:rPr>
          <w:lang w:val="en-US"/>
        </w:rPr>
        <w:t xml:space="preserve"> </w:t>
      </w:r>
      <w:r w:rsidRPr="00895B20">
        <w:rPr>
          <w:lang w:val="en-US"/>
        </w:rPr>
        <w:t>stage</w:t>
      </w:r>
      <w:r w:rsidR="00BC5C0E">
        <w:rPr>
          <w:lang w:val="en-US"/>
        </w:rPr>
        <w:t xml:space="preserve"> </w:t>
      </w:r>
      <w:r w:rsidRPr="00895B20">
        <w:rPr>
          <w:lang w:val="en-US"/>
        </w:rPr>
        <w:t>of</w:t>
      </w:r>
      <w:r w:rsidR="00BC5C0E">
        <w:rPr>
          <w:lang w:val="en-US"/>
        </w:rPr>
        <w:t xml:space="preserve"> </w:t>
      </w:r>
      <w:r w:rsidRPr="00895B20">
        <w:rPr>
          <w:lang w:val="en-US"/>
        </w:rPr>
        <w:t>the</w:t>
      </w:r>
      <w:r w:rsidR="00BC5C0E">
        <w:rPr>
          <w:lang w:val="en-US"/>
        </w:rPr>
        <w:t xml:space="preserve"> </w:t>
      </w:r>
      <w:r w:rsidRPr="00895B20">
        <w:rPr>
          <w:lang w:val="en-US"/>
        </w:rPr>
        <w:t>evaluation</w:t>
      </w:r>
      <w:r w:rsidR="00BC5C0E">
        <w:rPr>
          <w:lang w:val="en-US"/>
        </w:rPr>
        <w:t xml:space="preserve"> </w:t>
      </w:r>
      <w:r w:rsidRPr="00895B20">
        <w:rPr>
          <w:lang w:val="en-US"/>
        </w:rPr>
        <w:t>process</w:t>
      </w:r>
      <w:r w:rsidR="00BC5C0E">
        <w:rPr>
          <w:lang w:val="en-US"/>
        </w:rPr>
        <w:t xml:space="preserve"> </w:t>
      </w:r>
      <w:r w:rsidRPr="00895B20">
        <w:rPr>
          <w:lang w:val="en-US"/>
        </w:rPr>
        <w:t>…</w:t>
      </w:r>
      <w:r w:rsidR="00BC5C0E">
        <w:rPr>
          <w:lang w:val="en-US"/>
        </w:rPr>
        <w:t xml:space="preserve"> </w:t>
      </w:r>
      <w:r w:rsidRPr="00895B20">
        <w:rPr>
          <w:lang w:val="en-US"/>
        </w:rPr>
        <w:t>to</w:t>
      </w:r>
      <w:r w:rsidR="00BC5C0E">
        <w:rPr>
          <w:lang w:val="en-US"/>
        </w:rPr>
        <w:t xml:space="preserve"> </w:t>
      </w:r>
      <w:r w:rsidRPr="00895B20">
        <w:rPr>
          <w:lang w:val="en-US"/>
        </w:rPr>
        <w:t>help</w:t>
      </w:r>
      <w:r w:rsidR="00BC5C0E">
        <w:rPr>
          <w:lang w:val="en-US"/>
        </w:rPr>
        <w:t xml:space="preserve"> </w:t>
      </w:r>
      <w:r w:rsidRPr="00895B20">
        <w:rPr>
          <w:lang w:val="en-US"/>
        </w:rPr>
        <w:t>you</w:t>
      </w:r>
      <w:r w:rsidR="00BC5C0E">
        <w:rPr>
          <w:lang w:val="en-US"/>
        </w:rPr>
        <w:t xml:space="preserve"> </w:t>
      </w:r>
      <w:r w:rsidRPr="00895B20">
        <w:rPr>
          <w:lang w:val="en-US"/>
        </w:rPr>
        <w:t>analyse</w:t>
      </w:r>
      <w:r w:rsidR="00BC5C0E">
        <w:rPr>
          <w:lang w:val="en-US"/>
        </w:rPr>
        <w:t xml:space="preserve"> </w:t>
      </w:r>
      <w:r w:rsidRPr="00895B20">
        <w:rPr>
          <w:lang w:val="en-US"/>
        </w:rPr>
        <w:t>and</w:t>
      </w:r>
      <w:r w:rsidR="00BC5C0E">
        <w:rPr>
          <w:lang w:val="en-US"/>
        </w:rPr>
        <w:t xml:space="preserve"> </w:t>
      </w:r>
      <w:r w:rsidRPr="00895B20">
        <w:rPr>
          <w:lang w:val="en-US"/>
        </w:rPr>
        <w:t>reflect</w:t>
      </w:r>
      <w:r w:rsidR="00BC5C0E">
        <w:rPr>
          <w:lang w:val="en-US"/>
        </w:rPr>
        <w:t xml:space="preserve"> </w:t>
      </w:r>
      <w:r w:rsidRPr="00895B20">
        <w:rPr>
          <w:lang w:val="en-US"/>
        </w:rPr>
        <w:t>on</w:t>
      </w:r>
      <w:r w:rsidR="00BC5C0E">
        <w:rPr>
          <w:lang w:val="en-US"/>
        </w:rPr>
        <w:t xml:space="preserve"> </w:t>
      </w:r>
      <w:r w:rsidRPr="00895B20">
        <w:rPr>
          <w:lang w:val="en-US"/>
        </w:rPr>
        <w:t>evidence,</w:t>
      </w:r>
      <w:r w:rsidR="00BC5C0E">
        <w:rPr>
          <w:lang w:val="en-US"/>
        </w:rPr>
        <w:t xml:space="preserve"> </w:t>
      </w:r>
      <w:r w:rsidRPr="00895B20">
        <w:rPr>
          <w:lang w:val="en-US"/>
        </w:rPr>
        <w:t>rather</w:t>
      </w:r>
      <w:r w:rsidR="00BC5C0E">
        <w:rPr>
          <w:lang w:val="en-US"/>
        </w:rPr>
        <w:t xml:space="preserve"> </w:t>
      </w:r>
      <w:r w:rsidRPr="00895B20">
        <w:rPr>
          <w:lang w:val="en-US"/>
        </w:rPr>
        <w:t>th</w:t>
      </w:r>
      <w:r>
        <w:rPr>
          <w:lang w:val="en-US"/>
        </w:rPr>
        <w:t>an</w:t>
      </w:r>
      <w:r w:rsidR="00BC5C0E">
        <w:rPr>
          <w:lang w:val="en-US"/>
        </w:rPr>
        <w:t xml:space="preserve"> </w:t>
      </w:r>
      <w:r>
        <w:rPr>
          <w:lang w:val="en-US"/>
        </w:rPr>
        <w:t>insist</w:t>
      </w:r>
      <w:r w:rsidR="00BC5C0E">
        <w:rPr>
          <w:lang w:val="en-US"/>
        </w:rPr>
        <w:t xml:space="preserve"> </w:t>
      </w:r>
      <w:r>
        <w:rPr>
          <w:lang w:val="en-US"/>
        </w:rPr>
        <w:t>that</w:t>
      </w:r>
      <w:r w:rsidR="00BC5C0E">
        <w:rPr>
          <w:lang w:val="en-US"/>
        </w:rPr>
        <w:t xml:space="preserve"> </w:t>
      </w:r>
      <w:r>
        <w:rPr>
          <w:lang w:val="en-US"/>
        </w:rPr>
        <w:t>you</w:t>
      </w:r>
      <w:r w:rsidR="00BC5C0E">
        <w:rPr>
          <w:lang w:val="en-US"/>
        </w:rPr>
        <w:t xml:space="preserve"> </w:t>
      </w:r>
      <w:r>
        <w:rPr>
          <w:lang w:val="en-US"/>
        </w:rPr>
        <w:t>collect</w:t>
      </w:r>
      <w:r w:rsidR="00BC5C0E">
        <w:rPr>
          <w:lang w:val="en-US"/>
        </w:rPr>
        <w:t xml:space="preserve"> </w:t>
      </w:r>
      <w:r>
        <w:rPr>
          <w:lang w:val="en-US"/>
        </w:rPr>
        <w:t>more</w:t>
      </w:r>
      <w:r w:rsidR="00BC5C0E">
        <w:rPr>
          <w:lang w:val="en-US"/>
        </w:rPr>
        <w:t xml:space="preserve"> </w:t>
      </w:r>
      <w:r w:rsidRPr="00895B20">
        <w:rPr>
          <w:lang w:val="en-US"/>
        </w:rPr>
        <w:t>…</w:t>
      </w:r>
      <w:r w:rsidR="00BC5C0E">
        <w:rPr>
          <w:lang w:val="en-US"/>
        </w:rPr>
        <w:t xml:space="preserve"> </w:t>
      </w:r>
      <w:r w:rsidRPr="00895B20">
        <w:rPr>
          <w:lang w:val="en-US"/>
        </w:rPr>
        <w:t>It</w:t>
      </w:r>
      <w:r w:rsidR="00BC5C0E">
        <w:rPr>
          <w:lang w:val="en-US"/>
        </w:rPr>
        <w:t xml:space="preserve"> </w:t>
      </w:r>
      <w:r w:rsidRPr="00895B20">
        <w:rPr>
          <w:lang w:val="en-US"/>
        </w:rPr>
        <w:t>is</w:t>
      </w:r>
      <w:r w:rsidR="00BC5C0E">
        <w:rPr>
          <w:lang w:val="en-US"/>
        </w:rPr>
        <w:t xml:space="preserve"> </w:t>
      </w:r>
      <w:r w:rsidRPr="00895B20">
        <w:rPr>
          <w:lang w:val="en-US"/>
        </w:rPr>
        <w:t>intended</w:t>
      </w:r>
      <w:r w:rsidR="00BC5C0E">
        <w:rPr>
          <w:lang w:val="en-US"/>
        </w:rPr>
        <w:t xml:space="preserve"> </w:t>
      </w:r>
      <w:r w:rsidRPr="00895B20">
        <w:rPr>
          <w:lang w:val="en-US"/>
        </w:rPr>
        <w:t>to</w:t>
      </w:r>
      <w:r w:rsidR="00BC5C0E">
        <w:rPr>
          <w:lang w:val="en-US"/>
        </w:rPr>
        <w:t xml:space="preserve"> </w:t>
      </w:r>
      <w:r w:rsidRPr="00895B20">
        <w:rPr>
          <w:lang w:val="en-US"/>
        </w:rPr>
        <w:t>help</w:t>
      </w:r>
      <w:r w:rsidR="00BC5C0E">
        <w:rPr>
          <w:lang w:val="en-US"/>
        </w:rPr>
        <w:t xml:space="preserve"> </w:t>
      </w:r>
      <w:r w:rsidRPr="00895B20">
        <w:rPr>
          <w:lang w:val="en-US"/>
        </w:rPr>
        <w:t>those</w:t>
      </w:r>
      <w:r w:rsidR="00BC5C0E">
        <w:rPr>
          <w:lang w:val="en-US"/>
        </w:rPr>
        <w:t xml:space="preserve"> </w:t>
      </w:r>
      <w:r w:rsidRPr="00895B20">
        <w:rPr>
          <w:lang w:val="en-US"/>
        </w:rPr>
        <w:t>involved</w:t>
      </w:r>
      <w:r w:rsidR="00BC5C0E">
        <w:rPr>
          <w:lang w:val="en-US"/>
        </w:rPr>
        <w:t xml:space="preserve"> </w:t>
      </w:r>
      <w:r w:rsidRPr="00895B20">
        <w:rPr>
          <w:lang w:val="en-US"/>
        </w:rPr>
        <w:t>in</w:t>
      </w:r>
      <w:r w:rsidR="00BC5C0E">
        <w:rPr>
          <w:lang w:val="en-US"/>
        </w:rPr>
        <w:t xml:space="preserve"> </w:t>
      </w:r>
      <w:r w:rsidRPr="00895B20">
        <w:rPr>
          <w:lang w:val="en-US"/>
        </w:rPr>
        <w:t>equity</w:t>
      </w:r>
      <w:r w:rsidR="00BC5C0E">
        <w:rPr>
          <w:lang w:val="en-US"/>
        </w:rPr>
        <w:t xml:space="preserve"> </w:t>
      </w:r>
      <w:r w:rsidRPr="00895B20">
        <w:rPr>
          <w:lang w:val="en-US"/>
        </w:rPr>
        <w:t>programs—particularly</w:t>
      </w:r>
      <w:r w:rsidR="00BC5C0E">
        <w:rPr>
          <w:lang w:val="en-US"/>
        </w:rPr>
        <w:t xml:space="preserve"> </w:t>
      </w:r>
      <w:r w:rsidRPr="00895B20">
        <w:rPr>
          <w:lang w:val="en-US"/>
        </w:rPr>
        <w:t>those</w:t>
      </w:r>
      <w:r w:rsidR="00BC5C0E">
        <w:rPr>
          <w:lang w:val="en-US"/>
        </w:rPr>
        <w:t xml:space="preserve"> </w:t>
      </w:r>
      <w:r w:rsidRPr="00895B20">
        <w:rPr>
          <w:lang w:val="en-US"/>
        </w:rPr>
        <w:t>who</w:t>
      </w:r>
      <w:r w:rsidR="00BC5C0E">
        <w:rPr>
          <w:lang w:val="en-US"/>
        </w:rPr>
        <w:t xml:space="preserve"> </w:t>
      </w:r>
      <w:r w:rsidRPr="00895B20">
        <w:rPr>
          <w:lang w:val="en-US"/>
        </w:rPr>
        <w:t>lack</w:t>
      </w:r>
      <w:r w:rsidR="00BC5C0E">
        <w:rPr>
          <w:lang w:val="en-US"/>
        </w:rPr>
        <w:t xml:space="preserve"> </w:t>
      </w:r>
      <w:r w:rsidRPr="00895B20">
        <w:rPr>
          <w:lang w:val="en-US"/>
        </w:rPr>
        <w:t>experience</w:t>
      </w:r>
      <w:r w:rsidR="00BC5C0E">
        <w:rPr>
          <w:lang w:val="en-US"/>
        </w:rPr>
        <w:t xml:space="preserve"> </w:t>
      </w:r>
      <w:r w:rsidRPr="00895B20">
        <w:rPr>
          <w:lang w:val="en-US"/>
        </w:rPr>
        <w:t>in</w:t>
      </w:r>
      <w:r w:rsidR="00BC5C0E">
        <w:rPr>
          <w:lang w:val="en-US"/>
        </w:rPr>
        <w:t xml:space="preserve"> </w:t>
      </w:r>
      <w:r w:rsidRPr="00895B20">
        <w:rPr>
          <w:lang w:val="en-US"/>
        </w:rPr>
        <w:t>program</w:t>
      </w:r>
      <w:r w:rsidR="00BC5C0E">
        <w:rPr>
          <w:lang w:val="en-US"/>
        </w:rPr>
        <w:t xml:space="preserve"> </w:t>
      </w:r>
      <w:r w:rsidRPr="00895B20">
        <w:rPr>
          <w:lang w:val="en-US"/>
        </w:rPr>
        <w:t>evaluation—to</w:t>
      </w:r>
      <w:r w:rsidR="00BC5C0E">
        <w:rPr>
          <w:lang w:val="en-US"/>
        </w:rPr>
        <w:t xml:space="preserve"> </w:t>
      </w:r>
      <w:r w:rsidRPr="00895B20">
        <w:rPr>
          <w:lang w:val="en-US"/>
        </w:rPr>
        <w:t>build</w:t>
      </w:r>
      <w:r w:rsidR="00BC5C0E">
        <w:rPr>
          <w:lang w:val="en-US"/>
        </w:rPr>
        <w:t xml:space="preserve"> </w:t>
      </w:r>
      <w:r w:rsidRPr="00895B20">
        <w:rPr>
          <w:lang w:val="en-US"/>
        </w:rPr>
        <w:t>effective</w:t>
      </w:r>
      <w:r w:rsidR="00BC5C0E">
        <w:rPr>
          <w:lang w:val="en-US"/>
        </w:rPr>
        <w:t xml:space="preserve"> </w:t>
      </w:r>
      <w:r w:rsidRPr="00895B20">
        <w:rPr>
          <w:lang w:val="en-US"/>
        </w:rPr>
        <w:t>evaluation</w:t>
      </w:r>
      <w:r w:rsidR="00BC5C0E">
        <w:rPr>
          <w:lang w:val="en-US"/>
        </w:rPr>
        <w:t xml:space="preserve"> </w:t>
      </w:r>
      <w:r w:rsidRPr="00895B20">
        <w:rPr>
          <w:lang w:val="en-US"/>
        </w:rPr>
        <w:t>strategi</w:t>
      </w:r>
      <w:r>
        <w:rPr>
          <w:lang w:val="en-US"/>
        </w:rPr>
        <w:t>es</w:t>
      </w:r>
      <w:r w:rsidR="00BC5C0E">
        <w:rPr>
          <w:lang w:val="en-US"/>
        </w:rPr>
        <w:t xml:space="preserve"> </w:t>
      </w:r>
      <w:r>
        <w:rPr>
          <w:lang w:val="en-US"/>
        </w:rPr>
        <w:t>into</w:t>
      </w:r>
      <w:r w:rsidR="00BC5C0E">
        <w:rPr>
          <w:lang w:val="en-US"/>
        </w:rPr>
        <w:t xml:space="preserve"> </w:t>
      </w:r>
      <w:r>
        <w:rPr>
          <w:lang w:val="en-US"/>
        </w:rPr>
        <w:t>their</w:t>
      </w:r>
      <w:r w:rsidR="00BC5C0E">
        <w:rPr>
          <w:lang w:val="en-US"/>
        </w:rPr>
        <w:t xml:space="preserve"> </w:t>
      </w:r>
      <w:r>
        <w:rPr>
          <w:lang w:val="en-US"/>
        </w:rPr>
        <w:t>daily</w:t>
      </w:r>
      <w:r w:rsidR="00BC5C0E">
        <w:rPr>
          <w:lang w:val="en-US"/>
        </w:rPr>
        <w:t xml:space="preserve"> </w:t>
      </w:r>
      <w:r>
        <w:rPr>
          <w:lang w:val="en-US"/>
        </w:rPr>
        <w:t>work.</w:t>
      </w:r>
      <w:r w:rsidR="00BC5C0E">
        <w:rPr>
          <w:lang w:val="en-US"/>
        </w:rPr>
        <w:t xml:space="preserve"> </w:t>
      </w:r>
      <w:r w:rsidRPr="00895B20">
        <w:rPr>
          <w:i w:val="0"/>
          <w:lang w:val="en-US"/>
        </w:rPr>
        <w:t>(p.</w:t>
      </w:r>
      <w:r w:rsidR="00BC5C0E">
        <w:rPr>
          <w:i w:val="0"/>
          <w:lang w:val="en-US"/>
        </w:rPr>
        <w:t xml:space="preserve"> </w:t>
      </w:r>
      <w:r w:rsidRPr="00895B20">
        <w:rPr>
          <w:i w:val="0"/>
          <w:lang w:val="en-US"/>
        </w:rPr>
        <w:t>7)</w:t>
      </w:r>
    </w:p>
    <w:p w14:paraId="7B816D52" w14:textId="143FC84B" w:rsidR="00895B20" w:rsidRPr="00895B20" w:rsidRDefault="00895B20" w:rsidP="00895B20">
      <w:pPr>
        <w:rPr>
          <w:lang w:val="en-US"/>
        </w:rPr>
      </w:pPr>
      <w:r w:rsidRPr="00895B20">
        <w:rPr>
          <w:lang w:val="en-US"/>
        </w:rPr>
        <w:t>Approaching</w:t>
      </w:r>
      <w:r w:rsidR="00BC5C0E">
        <w:rPr>
          <w:lang w:val="en-US"/>
        </w:rPr>
        <w:t xml:space="preserve"> </w:t>
      </w:r>
      <w:r w:rsidRPr="00895B20">
        <w:rPr>
          <w:lang w:val="en-US"/>
        </w:rPr>
        <w:t>evaluation</w:t>
      </w:r>
      <w:r w:rsidR="00BC5C0E">
        <w:rPr>
          <w:lang w:val="en-US"/>
        </w:rPr>
        <w:t xml:space="preserve"> </w:t>
      </w:r>
      <w:r w:rsidRPr="00895B20">
        <w:rPr>
          <w:lang w:val="en-US"/>
        </w:rPr>
        <w:t>as</w:t>
      </w:r>
      <w:r w:rsidR="00BC5C0E">
        <w:rPr>
          <w:lang w:val="en-US"/>
        </w:rPr>
        <w:t xml:space="preserve"> </w:t>
      </w:r>
      <w:r w:rsidRPr="00895B20">
        <w:rPr>
          <w:lang w:val="en-US"/>
        </w:rPr>
        <w:t>an</w:t>
      </w:r>
      <w:r w:rsidR="00BC5C0E">
        <w:rPr>
          <w:lang w:val="en-US"/>
        </w:rPr>
        <w:t xml:space="preserve"> </w:t>
      </w:r>
      <w:r w:rsidRPr="00895B20">
        <w:rPr>
          <w:lang w:val="en-US"/>
        </w:rPr>
        <w:t>ongoing,</w:t>
      </w:r>
      <w:r w:rsidR="00BC5C0E">
        <w:rPr>
          <w:lang w:val="en-US"/>
        </w:rPr>
        <w:t xml:space="preserve"> </w:t>
      </w:r>
      <w:r w:rsidRPr="00895B20">
        <w:rPr>
          <w:lang w:val="en-US"/>
        </w:rPr>
        <w:t>iterative</w:t>
      </w:r>
      <w:r w:rsidR="00BC5C0E">
        <w:rPr>
          <w:lang w:val="en-US"/>
        </w:rPr>
        <w:t xml:space="preserve"> </w:t>
      </w:r>
      <w:r w:rsidRPr="00895B20">
        <w:rPr>
          <w:lang w:val="en-US"/>
        </w:rPr>
        <w:t>and</w:t>
      </w:r>
      <w:r w:rsidR="00BC5C0E">
        <w:rPr>
          <w:lang w:val="en-US"/>
        </w:rPr>
        <w:t xml:space="preserve"> </w:t>
      </w:r>
      <w:r w:rsidRPr="00895B20">
        <w:rPr>
          <w:lang w:val="en-US"/>
        </w:rPr>
        <w:t>creative</w:t>
      </w:r>
      <w:r w:rsidR="00BC5C0E">
        <w:rPr>
          <w:lang w:val="en-US"/>
        </w:rPr>
        <w:t xml:space="preserve"> </w:t>
      </w:r>
      <w:r w:rsidRPr="00895B20">
        <w:rPr>
          <w:lang w:val="en-US"/>
        </w:rPr>
        <w:t>process</w:t>
      </w:r>
      <w:r w:rsidR="00BC5C0E">
        <w:rPr>
          <w:lang w:val="en-US"/>
        </w:rPr>
        <w:t xml:space="preserve"> </w:t>
      </w:r>
      <w:r w:rsidRPr="00895B20">
        <w:rPr>
          <w:lang w:val="en-US"/>
        </w:rPr>
        <w:t>can</w:t>
      </w:r>
      <w:r w:rsidR="00BC5C0E">
        <w:rPr>
          <w:lang w:val="en-US"/>
        </w:rPr>
        <w:t xml:space="preserve"> </w:t>
      </w:r>
      <w:r w:rsidRPr="00895B20">
        <w:rPr>
          <w:lang w:val="en-US"/>
        </w:rPr>
        <w:t>both</w:t>
      </w:r>
      <w:r w:rsidR="00BC5C0E">
        <w:rPr>
          <w:lang w:val="en-US"/>
        </w:rPr>
        <w:t xml:space="preserve"> </w:t>
      </w:r>
      <w:r w:rsidRPr="00895B20">
        <w:rPr>
          <w:lang w:val="en-US"/>
        </w:rPr>
        <w:t>identify</w:t>
      </w:r>
      <w:r w:rsidR="00BC5C0E">
        <w:rPr>
          <w:lang w:val="en-US"/>
        </w:rPr>
        <w:t xml:space="preserve"> </w:t>
      </w:r>
      <w:r w:rsidRPr="00895B20">
        <w:rPr>
          <w:lang w:val="en-US"/>
        </w:rPr>
        <w:t>and</w:t>
      </w:r>
      <w:r w:rsidR="00BC5C0E">
        <w:rPr>
          <w:lang w:val="en-US"/>
        </w:rPr>
        <w:t xml:space="preserve"> </w:t>
      </w:r>
      <w:r w:rsidRPr="00895B20">
        <w:rPr>
          <w:lang w:val="en-US"/>
        </w:rPr>
        <w:t>enhance</w:t>
      </w:r>
      <w:r w:rsidR="00BC5C0E">
        <w:rPr>
          <w:lang w:val="en-US"/>
        </w:rPr>
        <w:t xml:space="preserve"> </w:t>
      </w:r>
      <w:r w:rsidRPr="00895B20">
        <w:rPr>
          <w:lang w:val="en-US"/>
        </w:rPr>
        <w:t>the</w:t>
      </w:r>
      <w:r w:rsidR="00BC5C0E">
        <w:rPr>
          <w:lang w:val="en-US"/>
        </w:rPr>
        <w:t xml:space="preserve"> </w:t>
      </w:r>
      <w:r w:rsidRPr="00895B20">
        <w:rPr>
          <w:lang w:val="en-US"/>
        </w:rPr>
        <w:t>productive</w:t>
      </w:r>
      <w:r w:rsidR="00BC5C0E">
        <w:rPr>
          <w:lang w:val="en-US"/>
        </w:rPr>
        <w:t xml:space="preserve"> </w:t>
      </w:r>
      <w:r w:rsidRPr="00895B20">
        <w:rPr>
          <w:lang w:val="en-US"/>
        </w:rPr>
        <w:t>effects</w:t>
      </w:r>
      <w:r w:rsidR="00BC5C0E">
        <w:rPr>
          <w:lang w:val="en-US"/>
        </w:rPr>
        <w:t xml:space="preserve"> </w:t>
      </w:r>
      <w:r w:rsidRPr="00895B20">
        <w:rPr>
          <w:lang w:val="en-US"/>
        </w:rPr>
        <w:t>of</w:t>
      </w:r>
      <w:r w:rsidR="00BC5C0E">
        <w:rPr>
          <w:lang w:val="en-US"/>
        </w:rPr>
        <w:t xml:space="preserve"> </w:t>
      </w:r>
      <w:r w:rsidRPr="00895B20">
        <w:rPr>
          <w:lang w:val="en-US"/>
        </w:rPr>
        <w:t>an</w:t>
      </w:r>
      <w:r w:rsidR="00BC5C0E">
        <w:rPr>
          <w:lang w:val="en-US"/>
        </w:rPr>
        <w:t xml:space="preserve"> </w:t>
      </w:r>
      <w:r w:rsidRPr="00895B20">
        <w:rPr>
          <w:lang w:val="en-US"/>
        </w:rPr>
        <w:t>initiative.</w:t>
      </w:r>
      <w:r w:rsidR="00BC5C0E">
        <w:rPr>
          <w:lang w:val="en-US"/>
        </w:rPr>
        <w:t xml:space="preserve"> </w:t>
      </w:r>
      <w:r w:rsidRPr="00895B20">
        <w:rPr>
          <w:lang w:val="en-US"/>
        </w:rPr>
        <w:t>Asking</w:t>
      </w:r>
      <w:r w:rsidR="00BC5C0E">
        <w:rPr>
          <w:lang w:val="en-US"/>
        </w:rPr>
        <w:t xml:space="preserve"> </w:t>
      </w:r>
      <w:r w:rsidRPr="00895B20">
        <w:rPr>
          <w:lang w:val="en-US"/>
        </w:rPr>
        <w:t>questions</w:t>
      </w:r>
      <w:r w:rsidR="00BC5C0E">
        <w:rPr>
          <w:lang w:val="en-US"/>
        </w:rPr>
        <w:t xml:space="preserve"> </w:t>
      </w:r>
      <w:r w:rsidRPr="00895B20">
        <w:rPr>
          <w:lang w:val="en-US"/>
        </w:rPr>
        <w:t>that</w:t>
      </w:r>
      <w:r w:rsidR="00BC5C0E">
        <w:rPr>
          <w:lang w:val="en-US"/>
        </w:rPr>
        <w:t xml:space="preserve"> </w:t>
      </w:r>
      <w:r w:rsidRPr="00895B20">
        <w:rPr>
          <w:lang w:val="en-US"/>
        </w:rPr>
        <w:t>explore</w:t>
      </w:r>
      <w:r w:rsidR="00BC5C0E">
        <w:rPr>
          <w:lang w:val="en-US"/>
        </w:rPr>
        <w:t xml:space="preserve"> </w:t>
      </w:r>
      <w:r w:rsidRPr="00895B20">
        <w:rPr>
          <w:lang w:val="en-US"/>
        </w:rPr>
        <w:t>both</w:t>
      </w:r>
      <w:r w:rsidR="00BC5C0E">
        <w:rPr>
          <w:lang w:val="en-US"/>
        </w:rPr>
        <w:t xml:space="preserve"> </w:t>
      </w:r>
      <w:r w:rsidRPr="00895B20">
        <w:rPr>
          <w:lang w:val="en-US"/>
        </w:rPr>
        <w:t>unintended</w:t>
      </w:r>
      <w:r w:rsidR="00BC5C0E">
        <w:rPr>
          <w:lang w:val="en-US"/>
        </w:rPr>
        <w:t xml:space="preserve"> </w:t>
      </w:r>
      <w:r w:rsidRPr="00895B20">
        <w:rPr>
          <w:lang w:val="en-US"/>
        </w:rPr>
        <w:t>and</w:t>
      </w:r>
      <w:r w:rsidR="00BC5C0E">
        <w:rPr>
          <w:lang w:val="en-US"/>
        </w:rPr>
        <w:t xml:space="preserve"> </w:t>
      </w:r>
      <w:r w:rsidRPr="00895B20">
        <w:rPr>
          <w:lang w:val="en-US"/>
        </w:rPr>
        <w:t>intended</w:t>
      </w:r>
      <w:r w:rsidR="00BC5C0E">
        <w:rPr>
          <w:lang w:val="en-US"/>
        </w:rPr>
        <w:t xml:space="preserve"> </w:t>
      </w:r>
      <w:r w:rsidRPr="00895B20">
        <w:rPr>
          <w:lang w:val="en-US"/>
        </w:rPr>
        <w:t>outcomes</w:t>
      </w:r>
      <w:r w:rsidR="00BC5C0E">
        <w:rPr>
          <w:lang w:val="en-US"/>
        </w:rPr>
        <w:t xml:space="preserve"> </w:t>
      </w:r>
      <w:r w:rsidRPr="00895B20">
        <w:rPr>
          <w:lang w:val="en-US"/>
        </w:rPr>
        <w:t>can</w:t>
      </w:r>
      <w:r w:rsidR="00BC5C0E">
        <w:rPr>
          <w:lang w:val="en-US"/>
        </w:rPr>
        <w:t xml:space="preserve"> </w:t>
      </w:r>
      <w:r w:rsidRPr="00895B20">
        <w:rPr>
          <w:lang w:val="en-US"/>
        </w:rPr>
        <w:t>be</w:t>
      </w:r>
      <w:r w:rsidR="00BC5C0E">
        <w:rPr>
          <w:lang w:val="en-US"/>
        </w:rPr>
        <w:t xml:space="preserve"> </w:t>
      </w:r>
      <w:r w:rsidRPr="00895B20">
        <w:rPr>
          <w:lang w:val="en-US"/>
        </w:rPr>
        <w:t>very</w:t>
      </w:r>
      <w:r w:rsidR="00BC5C0E">
        <w:rPr>
          <w:lang w:val="en-US"/>
        </w:rPr>
        <w:t xml:space="preserve"> </w:t>
      </w:r>
      <w:r w:rsidRPr="00895B20">
        <w:rPr>
          <w:lang w:val="en-US"/>
        </w:rPr>
        <w:t>useful,</w:t>
      </w:r>
      <w:r w:rsidR="00BC5C0E">
        <w:rPr>
          <w:lang w:val="en-US"/>
        </w:rPr>
        <w:t xml:space="preserve"> </w:t>
      </w:r>
      <w:r w:rsidRPr="00895B20">
        <w:rPr>
          <w:lang w:val="en-US"/>
        </w:rPr>
        <w:t>even</w:t>
      </w:r>
      <w:r w:rsidR="00BC5C0E">
        <w:rPr>
          <w:lang w:val="en-US"/>
        </w:rPr>
        <w:t xml:space="preserve"> </w:t>
      </w:r>
      <w:r w:rsidRPr="00895B20">
        <w:rPr>
          <w:lang w:val="en-US"/>
        </w:rPr>
        <w:t>if</w:t>
      </w:r>
      <w:r w:rsidR="00BC5C0E">
        <w:rPr>
          <w:lang w:val="en-US"/>
        </w:rPr>
        <w:t xml:space="preserve"> </w:t>
      </w:r>
      <w:r w:rsidRPr="00895B20">
        <w:rPr>
          <w:lang w:val="en-US"/>
        </w:rPr>
        <w:t>the</w:t>
      </w:r>
      <w:r w:rsidR="00BC5C0E">
        <w:rPr>
          <w:lang w:val="en-US"/>
        </w:rPr>
        <w:t xml:space="preserve"> </w:t>
      </w:r>
      <w:r w:rsidRPr="00895B20">
        <w:rPr>
          <w:lang w:val="en-US"/>
        </w:rPr>
        <w:t>evidence</w:t>
      </w:r>
      <w:r w:rsidR="00BC5C0E">
        <w:rPr>
          <w:lang w:val="en-US"/>
        </w:rPr>
        <w:t xml:space="preserve"> </w:t>
      </w:r>
      <w:r w:rsidRPr="00895B20">
        <w:rPr>
          <w:lang w:val="en-US"/>
        </w:rPr>
        <w:t>collected</w:t>
      </w:r>
      <w:r w:rsidR="00BC5C0E">
        <w:rPr>
          <w:lang w:val="en-US"/>
        </w:rPr>
        <w:t xml:space="preserve"> </w:t>
      </w:r>
      <w:r w:rsidRPr="00895B20">
        <w:rPr>
          <w:lang w:val="en-US"/>
        </w:rPr>
        <w:t>is</w:t>
      </w:r>
      <w:r w:rsidR="00BC5C0E">
        <w:rPr>
          <w:lang w:val="en-US"/>
        </w:rPr>
        <w:t xml:space="preserve"> </w:t>
      </w:r>
      <w:r w:rsidRPr="00895B20">
        <w:rPr>
          <w:lang w:val="en-US"/>
        </w:rPr>
        <w:t>not</w:t>
      </w:r>
      <w:r w:rsidR="00BC5C0E">
        <w:rPr>
          <w:lang w:val="en-US"/>
        </w:rPr>
        <w:t xml:space="preserve"> </w:t>
      </w:r>
      <w:r w:rsidRPr="00895B20">
        <w:rPr>
          <w:lang w:val="en-US"/>
        </w:rPr>
        <w:t>used</w:t>
      </w:r>
      <w:r w:rsidR="00BC5C0E">
        <w:rPr>
          <w:lang w:val="en-US"/>
        </w:rPr>
        <w:t xml:space="preserve"> </w:t>
      </w:r>
      <w:r w:rsidRPr="00895B20">
        <w:rPr>
          <w:lang w:val="en-US"/>
        </w:rPr>
        <w:t>for</w:t>
      </w:r>
      <w:r w:rsidR="00BC5C0E">
        <w:rPr>
          <w:lang w:val="en-US"/>
        </w:rPr>
        <w:t xml:space="preserve"> </w:t>
      </w:r>
      <w:r w:rsidRPr="00895B20">
        <w:rPr>
          <w:lang w:val="en-US"/>
        </w:rPr>
        <w:t>reporting</w:t>
      </w:r>
      <w:r w:rsidR="00BC5C0E">
        <w:rPr>
          <w:lang w:val="en-US"/>
        </w:rPr>
        <w:t xml:space="preserve"> </w:t>
      </w:r>
      <w:r w:rsidRPr="00895B20">
        <w:rPr>
          <w:lang w:val="en-US"/>
        </w:rPr>
        <w:t>purposes</w:t>
      </w:r>
      <w:r w:rsidR="00BC5C0E">
        <w:rPr>
          <w:lang w:val="en-US"/>
        </w:rPr>
        <w:t xml:space="preserve"> </w:t>
      </w:r>
      <w:r w:rsidRPr="00895B20">
        <w:rPr>
          <w:lang w:val="en-US"/>
        </w:rPr>
        <w:t>(Fetterman,</w:t>
      </w:r>
      <w:r w:rsidR="00BC5C0E">
        <w:rPr>
          <w:lang w:val="en-US"/>
        </w:rPr>
        <w:t xml:space="preserve"> </w:t>
      </w:r>
      <w:r w:rsidRPr="00895B20">
        <w:rPr>
          <w:lang w:val="en-US"/>
        </w:rPr>
        <w:t>1994;</w:t>
      </w:r>
      <w:r w:rsidR="00BC5C0E">
        <w:rPr>
          <w:lang w:val="en-US"/>
        </w:rPr>
        <w:t xml:space="preserve"> </w:t>
      </w:r>
      <w:r w:rsidRPr="00895B20">
        <w:rPr>
          <w:lang w:val="en-US"/>
        </w:rPr>
        <w:t>Lynch</w:t>
      </w:r>
      <w:r w:rsidR="00BC5C0E">
        <w:rPr>
          <w:lang w:val="en-US"/>
        </w:rPr>
        <w:t xml:space="preserve"> </w:t>
      </w:r>
      <w:r w:rsidRPr="00895B20">
        <w:rPr>
          <w:lang w:val="en-US"/>
        </w:rPr>
        <w:t>et</w:t>
      </w:r>
      <w:r w:rsidR="00BC5C0E">
        <w:rPr>
          <w:lang w:val="en-US"/>
        </w:rPr>
        <w:t xml:space="preserve"> </w:t>
      </w:r>
      <w:r w:rsidRPr="00895B20">
        <w:rPr>
          <w:lang w:val="en-US"/>
        </w:rPr>
        <w:t>al.,</w:t>
      </w:r>
      <w:r w:rsidR="00BC5C0E">
        <w:rPr>
          <w:lang w:val="en-US"/>
        </w:rPr>
        <w:t xml:space="preserve"> </w:t>
      </w:r>
      <w:r w:rsidRPr="00895B20">
        <w:rPr>
          <w:lang w:val="en-US"/>
        </w:rPr>
        <w:t>2015).</w:t>
      </w:r>
    </w:p>
    <w:p w14:paraId="71FBA48F" w14:textId="505364A8" w:rsidR="00FF2E80" w:rsidRDefault="00895B20" w:rsidP="00895B20">
      <w:pPr>
        <w:rPr>
          <w:lang w:val="en-US"/>
        </w:rPr>
      </w:pPr>
      <w:r w:rsidRPr="00895B20">
        <w:rPr>
          <w:lang w:val="en-US"/>
        </w:rPr>
        <w:t>Additionally,</w:t>
      </w:r>
      <w:r w:rsidR="00BC5C0E">
        <w:rPr>
          <w:lang w:val="en-US"/>
        </w:rPr>
        <w:t xml:space="preserve"> </w:t>
      </w:r>
      <w:r w:rsidRPr="00895B20">
        <w:rPr>
          <w:lang w:val="en-US"/>
        </w:rPr>
        <w:t>drawing</w:t>
      </w:r>
      <w:r w:rsidR="00BC5C0E">
        <w:rPr>
          <w:lang w:val="en-US"/>
        </w:rPr>
        <w:t xml:space="preserve"> </w:t>
      </w:r>
      <w:r w:rsidRPr="00895B20">
        <w:rPr>
          <w:lang w:val="en-US"/>
        </w:rPr>
        <w:t>on</w:t>
      </w:r>
      <w:r w:rsidR="00BC5C0E">
        <w:rPr>
          <w:lang w:val="en-US"/>
        </w:rPr>
        <w:t xml:space="preserve"> </w:t>
      </w:r>
      <w:r w:rsidRPr="00895B20">
        <w:rPr>
          <w:lang w:val="en-US"/>
        </w:rPr>
        <w:t>bodies</w:t>
      </w:r>
      <w:r w:rsidR="00BC5C0E">
        <w:rPr>
          <w:lang w:val="en-US"/>
        </w:rPr>
        <w:t xml:space="preserve"> </w:t>
      </w:r>
      <w:r w:rsidRPr="00895B20">
        <w:rPr>
          <w:lang w:val="en-US"/>
        </w:rPr>
        <w:t>of</w:t>
      </w:r>
      <w:r w:rsidR="00BC5C0E">
        <w:rPr>
          <w:lang w:val="en-US"/>
        </w:rPr>
        <w:t xml:space="preserve"> </w:t>
      </w:r>
      <w:r w:rsidRPr="00895B20">
        <w:rPr>
          <w:lang w:val="en-US"/>
        </w:rPr>
        <w:t>rigorous</w:t>
      </w:r>
      <w:r w:rsidR="00BC5C0E">
        <w:rPr>
          <w:lang w:val="en-US"/>
        </w:rPr>
        <w:t xml:space="preserve"> </w:t>
      </w:r>
      <w:r w:rsidRPr="00895B20">
        <w:rPr>
          <w:lang w:val="en-US"/>
        </w:rPr>
        <w:t>research</w:t>
      </w:r>
      <w:r w:rsidR="00BC5C0E">
        <w:rPr>
          <w:lang w:val="en-US"/>
        </w:rPr>
        <w:t xml:space="preserve"> </w:t>
      </w:r>
      <w:r w:rsidRPr="00895B20">
        <w:rPr>
          <w:lang w:val="en-US"/>
        </w:rPr>
        <w:t>about</w:t>
      </w:r>
      <w:r w:rsidR="00BC5C0E">
        <w:rPr>
          <w:lang w:val="en-US"/>
        </w:rPr>
        <w:t xml:space="preserve"> </w:t>
      </w:r>
      <w:r w:rsidRPr="00895B20">
        <w:rPr>
          <w:lang w:val="en-US"/>
        </w:rPr>
        <w:t>other</w:t>
      </w:r>
      <w:r w:rsidR="00BC5C0E">
        <w:rPr>
          <w:lang w:val="en-US"/>
        </w:rPr>
        <w:t xml:space="preserve"> </w:t>
      </w:r>
      <w:r w:rsidRPr="00895B20">
        <w:rPr>
          <w:lang w:val="en-US"/>
        </w:rPr>
        <w:t>similar</w:t>
      </w:r>
      <w:r w:rsidR="00BC5C0E">
        <w:rPr>
          <w:lang w:val="en-US"/>
        </w:rPr>
        <w:t xml:space="preserve"> </w:t>
      </w:r>
      <w:r w:rsidRPr="00895B20">
        <w:rPr>
          <w:lang w:val="en-US"/>
        </w:rPr>
        <w:t>programs</w:t>
      </w:r>
      <w:r w:rsidR="00BC5C0E">
        <w:rPr>
          <w:lang w:val="en-US"/>
        </w:rPr>
        <w:t xml:space="preserve"> </w:t>
      </w:r>
      <w:r w:rsidRPr="00895B20">
        <w:rPr>
          <w:lang w:val="en-US"/>
        </w:rPr>
        <w:t>is</w:t>
      </w:r>
      <w:r w:rsidR="00BC5C0E">
        <w:rPr>
          <w:lang w:val="en-US"/>
        </w:rPr>
        <w:t xml:space="preserve"> </w:t>
      </w:r>
      <w:r w:rsidRPr="00895B20">
        <w:rPr>
          <w:lang w:val="en-US"/>
        </w:rPr>
        <w:t>a</w:t>
      </w:r>
      <w:r w:rsidR="00BC5C0E">
        <w:rPr>
          <w:lang w:val="en-US"/>
        </w:rPr>
        <w:t xml:space="preserve"> </w:t>
      </w:r>
      <w:r w:rsidRPr="00895B20">
        <w:rPr>
          <w:lang w:val="en-US"/>
        </w:rPr>
        <w:t>way</w:t>
      </w:r>
      <w:r w:rsidR="00BC5C0E">
        <w:rPr>
          <w:lang w:val="en-US"/>
        </w:rPr>
        <w:t xml:space="preserve"> </w:t>
      </w:r>
      <w:r w:rsidRPr="00895B20">
        <w:rPr>
          <w:lang w:val="en-US"/>
        </w:rPr>
        <w:t>of</w:t>
      </w:r>
      <w:r w:rsidR="00BC5C0E">
        <w:rPr>
          <w:lang w:val="en-US"/>
        </w:rPr>
        <w:t xml:space="preserve"> </w:t>
      </w:r>
      <w:r w:rsidRPr="00895B20">
        <w:rPr>
          <w:lang w:val="en-US"/>
        </w:rPr>
        <w:t>gaining</w:t>
      </w:r>
      <w:r w:rsidR="00BC5C0E">
        <w:rPr>
          <w:lang w:val="en-US"/>
        </w:rPr>
        <w:t xml:space="preserve"> </w:t>
      </w:r>
      <w:r w:rsidRPr="00895B20">
        <w:rPr>
          <w:lang w:val="en-US"/>
        </w:rPr>
        <w:t>ideas</w:t>
      </w:r>
      <w:r w:rsidR="00BC5C0E">
        <w:rPr>
          <w:lang w:val="en-US"/>
        </w:rPr>
        <w:t xml:space="preserve"> </w:t>
      </w:r>
      <w:r w:rsidRPr="00895B20">
        <w:rPr>
          <w:lang w:val="en-US"/>
        </w:rPr>
        <w:t>and</w:t>
      </w:r>
      <w:r w:rsidR="00BC5C0E">
        <w:rPr>
          <w:lang w:val="en-US"/>
        </w:rPr>
        <w:t xml:space="preserve"> </w:t>
      </w:r>
      <w:r w:rsidRPr="00895B20">
        <w:rPr>
          <w:lang w:val="en-US"/>
        </w:rPr>
        <w:t>insights</w:t>
      </w:r>
      <w:r w:rsidR="00BC5C0E">
        <w:rPr>
          <w:lang w:val="en-US"/>
        </w:rPr>
        <w:t xml:space="preserve"> </w:t>
      </w:r>
      <w:r w:rsidRPr="00895B20">
        <w:rPr>
          <w:lang w:val="en-US"/>
        </w:rPr>
        <w:t>from</w:t>
      </w:r>
      <w:r w:rsidR="00BC5C0E">
        <w:rPr>
          <w:lang w:val="en-US"/>
        </w:rPr>
        <w:t xml:space="preserve"> </w:t>
      </w:r>
      <w:r w:rsidRPr="00895B20">
        <w:rPr>
          <w:lang w:val="en-US"/>
        </w:rPr>
        <w:t>others.</w:t>
      </w:r>
      <w:r w:rsidR="00BC5C0E">
        <w:rPr>
          <w:lang w:val="en-US"/>
        </w:rPr>
        <w:t xml:space="preserve"> </w:t>
      </w:r>
      <w:r w:rsidRPr="00895B20">
        <w:rPr>
          <w:lang w:val="en-US"/>
        </w:rPr>
        <w:t>Research-informed</w:t>
      </w:r>
      <w:r w:rsidR="00BC5C0E">
        <w:rPr>
          <w:lang w:val="en-US"/>
        </w:rPr>
        <w:t xml:space="preserve"> </w:t>
      </w:r>
      <w:r w:rsidRPr="00895B20">
        <w:rPr>
          <w:lang w:val="en-US"/>
        </w:rPr>
        <w:t>practice</w:t>
      </w:r>
      <w:r w:rsidR="00BC5C0E">
        <w:rPr>
          <w:lang w:val="en-US"/>
        </w:rPr>
        <w:t xml:space="preserve"> </w:t>
      </w:r>
      <w:r w:rsidRPr="00895B20">
        <w:rPr>
          <w:lang w:val="en-US"/>
        </w:rPr>
        <w:t>is</w:t>
      </w:r>
      <w:r w:rsidR="00BC5C0E">
        <w:rPr>
          <w:lang w:val="en-US"/>
        </w:rPr>
        <w:t xml:space="preserve"> </w:t>
      </w:r>
      <w:r w:rsidRPr="00895B20">
        <w:rPr>
          <w:lang w:val="en-US"/>
        </w:rPr>
        <w:t>of</w:t>
      </w:r>
      <w:r w:rsidR="00BC5C0E">
        <w:rPr>
          <w:lang w:val="en-US"/>
        </w:rPr>
        <w:t xml:space="preserve"> </w:t>
      </w:r>
      <w:r w:rsidRPr="00895B20">
        <w:rPr>
          <w:lang w:val="en-US"/>
        </w:rPr>
        <w:t>prime</w:t>
      </w:r>
      <w:r w:rsidR="00BC5C0E">
        <w:rPr>
          <w:lang w:val="en-US"/>
        </w:rPr>
        <w:t xml:space="preserve"> </w:t>
      </w:r>
      <w:r w:rsidRPr="00895B20">
        <w:rPr>
          <w:lang w:val="en-US"/>
        </w:rPr>
        <w:t>importance.</w:t>
      </w:r>
      <w:r w:rsidR="00BC5C0E">
        <w:rPr>
          <w:lang w:val="en-US"/>
        </w:rPr>
        <w:t xml:space="preserve"> </w:t>
      </w:r>
      <w:r w:rsidRPr="00895B20">
        <w:rPr>
          <w:lang w:val="en-US"/>
        </w:rPr>
        <w:t>Indeed,</w:t>
      </w:r>
      <w:r w:rsidR="00BC5C0E">
        <w:rPr>
          <w:lang w:val="en-US"/>
        </w:rPr>
        <w:t xml:space="preserve"> </w:t>
      </w:r>
      <w:r w:rsidRPr="00895B20">
        <w:rPr>
          <w:lang w:val="en-US"/>
        </w:rPr>
        <w:t>in</w:t>
      </w:r>
      <w:r w:rsidR="00BC5C0E">
        <w:rPr>
          <w:lang w:val="en-US"/>
        </w:rPr>
        <w:t xml:space="preserve"> </w:t>
      </w:r>
      <w:r w:rsidRPr="00895B20">
        <w:rPr>
          <w:lang w:val="en-US"/>
        </w:rPr>
        <w:t>her</w:t>
      </w:r>
      <w:r w:rsidR="00BC5C0E">
        <w:rPr>
          <w:lang w:val="en-US"/>
        </w:rPr>
        <w:t xml:space="preserve"> </w:t>
      </w:r>
      <w:r w:rsidRPr="00895B20">
        <w:rPr>
          <w:lang w:val="en-US"/>
        </w:rPr>
        <w:t>keynote</w:t>
      </w:r>
      <w:r w:rsidR="00BC5C0E">
        <w:rPr>
          <w:lang w:val="en-US"/>
        </w:rPr>
        <w:t xml:space="preserve"> </w:t>
      </w:r>
      <w:r w:rsidRPr="00895B20">
        <w:rPr>
          <w:lang w:val="en-US"/>
        </w:rPr>
        <w:t>paper</w:t>
      </w:r>
      <w:r w:rsidR="00BC5C0E">
        <w:rPr>
          <w:lang w:val="en-US"/>
        </w:rPr>
        <w:t xml:space="preserve"> </w:t>
      </w:r>
      <w:r w:rsidRPr="00895B20">
        <w:rPr>
          <w:lang w:val="en-US"/>
        </w:rPr>
        <w:t>celebrating</w:t>
      </w:r>
      <w:r w:rsidR="00BC5C0E">
        <w:rPr>
          <w:lang w:val="en-US"/>
        </w:rPr>
        <w:t xml:space="preserve"> </w:t>
      </w:r>
      <w:r w:rsidRPr="00895B20">
        <w:rPr>
          <w:lang w:val="en-US"/>
        </w:rPr>
        <w:t>50</w:t>
      </w:r>
      <w:r w:rsidR="00BC5C0E">
        <w:rPr>
          <w:lang w:val="en-US"/>
        </w:rPr>
        <w:t xml:space="preserve"> </w:t>
      </w:r>
      <w:r w:rsidRPr="00895B20">
        <w:rPr>
          <w:lang w:val="en-US"/>
        </w:rPr>
        <w:t>years</w:t>
      </w:r>
      <w:r w:rsidR="00BC5C0E">
        <w:rPr>
          <w:lang w:val="en-US"/>
        </w:rPr>
        <w:t xml:space="preserve"> </w:t>
      </w:r>
      <w:r w:rsidRPr="00895B20">
        <w:rPr>
          <w:lang w:val="en-US"/>
        </w:rPr>
        <w:t>of</w:t>
      </w:r>
      <w:r w:rsidR="00BC5C0E">
        <w:rPr>
          <w:lang w:val="en-US"/>
        </w:rPr>
        <w:t xml:space="preserve"> </w:t>
      </w:r>
      <w:r w:rsidRPr="00895B20">
        <w:rPr>
          <w:lang w:val="en-US"/>
        </w:rPr>
        <w:t>the</w:t>
      </w:r>
      <w:r w:rsidR="00BC5C0E">
        <w:rPr>
          <w:lang w:val="en-US"/>
        </w:rPr>
        <w:t xml:space="preserve"> </w:t>
      </w:r>
      <w:r w:rsidRPr="00895B20">
        <w:rPr>
          <w:lang w:val="en-US"/>
        </w:rPr>
        <w:t>UK</w:t>
      </w:r>
      <w:r w:rsidR="00BC5C0E">
        <w:rPr>
          <w:lang w:val="en-US"/>
        </w:rPr>
        <w:t xml:space="preserve"> </w:t>
      </w:r>
      <w:r w:rsidRPr="00A84DB0">
        <w:rPr>
          <w:i/>
          <w:lang w:val="en-US"/>
        </w:rPr>
        <w:t>Society</w:t>
      </w:r>
      <w:r w:rsidR="00BC5C0E" w:rsidRPr="00A84DB0">
        <w:rPr>
          <w:i/>
          <w:lang w:val="en-US"/>
        </w:rPr>
        <w:t xml:space="preserve"> </w:t>
      </w:r>
      <w:r w:rsidRPr="00A84DB0">
        <w:rPr>
          <w:i/>
          <w:lang w:val="en-US"/>
        </w:rPr>
        <w:t>for</w:t>
      </w:r>
      <w:r w:rsidR="00BC5C0E" w:rsidRPr="00A84DB0">
        <w:rPr>
          <w:i/>
          <w:lang w:val="en-US"/>
        </w:rPr>
        <w:t xml:space="preserve"> </w:t>
      </w:r>
      <w:r w:rsidRPr="00A84DB0">
        <w:rPr>
          <w:i/>
          <w:lang w:val="en-US"/>
        </w:rPr>
        <w:t>Research</w:t>
      </w:r>
      <w:r w:rsidR="00BC5C0E" w:rsidRPr="00A84DB0">
        <w:rPr>
          <w:i/>
          <w:lang w:val="en-US"/>
        </w:rPr>
        <w:t xml:space="preserve"> </w:t>
      </w:r>
      <w:r w:rsidRPr="00A84DB0">
        <w:rPr>
          <w:i/>
          <w:lang w:val="en-US"/>
        </w:rPr>
        <w:t>into</w:t>
      </w:r>
      <w:r w:rsidR="00BC5C0E" w:rsidRPr="00A84DB0">
        <w:rPr>
          <w:i/>
          <w:lang w:val="en-US"/>
        </w:rPr>
        <w:t xml:space="preserve"> </w:t>
      </w:r>
      <w:r w:rsidRPr="00A84DB0">
        <w:rPr>
          <w:i/>
          <w:lang w:val="en-US"/>
        </w:rPr>
        <w:t>Higher</w:t>
      </w:r>
      <w:r w:rsidR="00BC5C0E" w:rsidRPr="00A84DB0">
        <w:rPr>
          <w:i/>
          <w:lang w:val="en-US"/>
        </w:rPr>
        <w:t xml:space="preserve"> </w:t>
      </w:r>
      <w:r w:rsidRPr="00A84DB0">
        <w:rPr>
          <w:i/>
          <w:lang w:val="en-US"/>
        </w:rPr>
        <w:t>Education</w:t>
      </w:r>
      <w:r w:rsidR="00BC5C0E">
        <w:rPr>
          <w:lang w:val="en-US"/>
        </w:rPr>
        <w:t xml:space="preserve"> </w:t>
      </w:r>
      <w:r w:rsidRPr="00895B20">
        <w:rPr>
          <w:lang w:val="en-US"/>
        </w:rPr>
        <w:t>(SRHE),</w:t>
      </w:r>
      <w:r w:rsidR="00BC5C0E">
        <w:rPr>
          <w:lang w:val="en-US"/>
        </w:rPr>
        <w:t xml:space="preserve"> </w:t>
      </w:r>
      <w:r w:rsidRPr="00895B20">
        <w:rPr>
          <w:lang w:val="en-US"/>
        </w:rPr>
        <w:t>Burke</w:t>
      </w:r>
      <w:r w:rsidR="00BC5C0E">
        <w:rPr>
          <w:lang w:val="en-US"/>
        </w:rPr>
        <w:t xml:space="preserve"> </w:t>
      </w:r>
      <w:r w:rsidRPr="00895B20">
        <w:rPr>
          <w:lang w:val="en-US"/>
        </w:rPr>
        <w:t>(2015)</w:t>
      </w:r>
      <w:r w:rsidR="00BC5C0E">
        <w:rPr>
          <w:lang w:val="en-US"/>
        </w:rPr>
        <w:t xml:space="preserve"> </w:t>
      </w:r>
      <w:r w:rsidRPr="00895B20">
        <w:rPr>
          <w:lang w:val="en-US"/>
        </w:rPr>
        <w:t>explains</w:t>
      </w:r>
      <w:r w:rsidR="00BC5C0E">
        <w:rPr>
          <w:lang w:val="en-US"/>
        </w:rPr>
        <w:t xml:space="preserve"> </w:t>
      </w:r>
      <w:r w:rsidRPr="00895B20">
        <w:rPr>
          <w:lang w:val="en-US"/>
        </w:rPr>
        <w:t>that</w:t>
      </w:r>
      <w:r w:rsidR="00BC5C0E">
        <w:rPr>
          <w:lang w:val="en-US"/>
        </w:rPr>
        <w:t xml:space="preserve"> </w:t>
      </w:r>
      <w:r w:rsidRPr="00895B20">
        <w:rPr>
          <w:lang w:val="en-US"/>
        </w:rPr>
        <w:t>‘we</w:t>
      </w:r>
      <w:r w:rsidR="00BC5C0E">
        <w:rPr>
          <w:lang w:val="en-US"/>
        </w:rPr>
        <w:t xml:space="preserve"> </w:t>
      </w:r>
      <w:r w:rsidRPr="00895B20">
        <w:rPr>
          <w:lang w:val="en-US"/>
        </w:rPr>
        <w:t>need</w:t>
      </w:r>
      <w:r w:rsidR="00BC5C0E">
        <w:rPr>
          <w:lang w:val="en-US"/>
        </w:rPr>
        <w:t xml:space="preserve"> </w:t>
      </w:r>
      <w:r w:rsidRPr="00895B20">
        <w:rPr>
          <w:lang w:val="en-US"/>
        </w:rPr>
        <w:t>a</w:t>
      </w:r>
      <w:r w:rsidR="00BC5C0E">
        <w:rPr>
          <w:lang w:val="en-US"/>
        </w:rPr>
        <w:t xml:space="preserve"> </w:t>
      </w:r>
      <w:r w:rsidRPr="00895B20">
        <w:rPr>
          <w:lang w:val="en-US"/>
        </w:rPr>
        <w:t>praxis-based</w:t>
      </w:r>
      <w:r w:rsidR="00BC5C0E">
        <w:rPr>
          <w:lang w:val="en-US"/>
        </w:rPr>
        <w:t xml:space="preserve"> </w:t>
      </w:r>
      <w:r w:rsidRPr="00895B20">
        <w:rPr>
          <w:lang w:val="en-US"/>
        </w:rPr>
        <w:t>approach</w:t>
      </w:r>
      <w:r w:rsidR="00BC5C0E">
        <w:rPr>
          <w:lang w:val="en-US"/>
        </w:rPr>
        <w:t xml:space="preserve"> </w:t>
      </w:r>
      <w:r w:rsidRPr="00895B20">
        <w:rPr>
          <w:lang w:val="en-US"/>
        </w:rPr>
        <w:t>to</w:t>
      </w:r>
      <w:r w:rsidR="00BC5C0E">
        <w:rPr>
          <w:lang w:val="en-US"/>
        </w:rPr>
        <w:t xml:space="preserve"> </w:t>
      </w:r>
      <w:r w:rsidRPr="00895B20">
        <w:rPr>
          <w:lang w:val="en-US"/>
        </w:rPr>
        <w:t>equity–that</w:t>
      </w:r>
      <w:r w:rsidR="00BC5C0E">
        <w:rPr>
          <w:lang w:val="en-US"/>
        </w:rPr>
        <w:t xml:space="preserve"> </w:t>
      </w:r>
      <w:r w:rsidRPr="00895B20">
        <w:rPr>
          <w:lang w:val="en-US"/>
        </w:rPr>
        <w:t>brings</w:t>
      </w:r>
      <w:r w:rsidR="00BC5C0E">
        <w:rPr>
          <w:lang w:val="en-US"/>
        </w:rPr>
        <w:t xml:space="preserve"> </w:t>
      </w:r>
      <w:r w:rsidRPr="00895B20">
        <w:rPr>
          <w:lang w:val="en-US"/>
        </w:rPr>
        <w:t>interdisciplinary</w:t>
      </w:r>
      <w:r w:rsidR="00BC5C0E">
        <w:rPr>
          <w:lang w:val="en-US"/>
        </w:rPr>
        <w:t xml:space="preserve"> </w:t>
      </w:r>
      <w:r w:rsidRPr="00895B20">
        <w:rPr>
          <w:lang w:val="en-US"/>
        </w:rPr>
        <w:t>and</w:t>
      </w:r>
      <w:r w:rsidR="00BC5C0E">
        <w:rPr>
          <w:lang w:val="en-US"/>
        </w:rPr>
        <w:t xml:space="preserve"> </w:t>
      </w:r>
      <w:r w:rsidRPr="00895B20">
        <w:rPr>
          <w:lang w:val="en-US"/>
        </w:rPr>
        <w:t>critical</w:t>
      </w:r>
      <w:r w:rsidR="00BC5C0E">
        <w:rPr>
          <w:lang w:val="en-US"/>
        </w:rPr>
        <w:t xml:space="preserve"> </w:t>
      </w:r>
      <w:r w:rsidRPr="00895B20">
        <w:rPr>
          <w:lang w:val="en-US"/>
        </w:rPr>
        <w:t>research</w:t>
      </w:r>
      <w:r w:rsidR="00BC5C0E">
        <w:rPr>
          <w:lang w:val="en-US"/>
        </w:rPr>
        <w:t xml:space="preserve"> </w:t>
      </w:r>
      <w:r w:rsidRPr="00895B20">
        <w:rPr>
          <w:lang w:val="en-US"/>
        </w:rPr>
        <w:t>in</w:t>
      </w:r>
      <w:r w:rsidR="00BC5C0E">
        <w:rPr>
          <w:lang w:val="en-US"/>
        </w:rPr>
        <w:t xml:space="preserve"> </w:t>
      </w:r>
      <w:r w:rsidRPr="00895B20">
        <w:rPr>
          <w:lang w:val="en-US"/>
        </w:rPr>
        <w:t>dialogue</w:t>
      </w:r>
      <w:r w:rsidR="00BC5C0E">
        <w:rPr>
          <w:lang w:val="en-US"/>
        </w:rPr>
        <w:t xml:space="preserve"> </w:t>
      </w:r>
      <w:r w:rsidRPr="00895B20">
        <w:rPr>
          <w:lang w:val="en-US"/>
        </w:rPr>
        <w:t>with</w:t>
      </w:r>
      <w:r w:rsidR="00BC5C0E">
        <w:rPr>
          <w:lang w:val="en-US"/>
        </w:rPr>
        <w:t xml:space="preserve"> </w:t>
      </w:r>
      <w:r w:rsidRPr="00895B20">
        <w:rPr>
          <w:lang w:val="en-US"/>
        </w:rPr>
        <w:t>policy</w:t>
      </w:r>
      <w:r w:rsidR="00BC5C0E">
        <w:rPr>
          <w:lang w:val="en-US"/>
        </w:rPr>
        <w:t xml:space="preserve"> </w:t>
      </w:r>
      <w:r w:rsidRPr="00895B20">
        <w:rPr>
          <w:lang w:val="en-US"/>
        </w:rPr>
        <w:t>and</w:t>
      </w:r>
      <w:r w:rsidR="00BC5C0E">
        <w:rPr>
          <w:lang w:val="en-US"/>
        </w:rPr>
        <w:t xml:space="preserve"> </w:t>
      </w:r>
      <w:r w:rsidRPr="00895B20">
        <w:rPr>
          <w:lang w:val="en-US"/>
        </w:rPr>
        <w:t>practice,</w:t>
      </w:r>
      <w:r w:rsidR="00BC5C0E">
        <w:rPr>
          <w:lang w:val="en-US"/>
        </w:rPr>
        <w:t xml:space="preserve"> </w:t>
      </w:r>
      <w:r w:rsidRPr="00895B20">
        <w:rPr>
          <w:lang w:val="en-US"/>
        </w:rPr>
        <w:t>in</w:t>
      </w:r>
      <w:r w:rsidR="00BC5C0E">
        <w:rPr>
          <w:lang w:val="en-US"/>
        </w:rPr>
        <w:t xml:space="preserve"> </w:t>
      </w:r>
      <w:r w:rsidRPr="00895B20">
        <w:rPr>
          <w:lang w:val="en-US"/>
        </w:rPr>
        <w:t>a</w:t>
      </w:r>
      <w:r w:rsidR="00BC5C0E">
        <w:rPr>
          <w:lang w:val="en-US"/>
        </w:rPr>
        <w:t xml:space="preserve"> </w:t>
      </w:r>
      <w:r w:rsidRPr="00895B20">
        <w:rPr>
          <w:lang w:val="en-US"/>
        </w:rPr>
        <w:t>reciprocal,</w:t>
      </w:r>
      <w:r w:rsidR="00BC5C0E">
        <w:rPr>
          <w:lang w:val="en-US"/>
        </w:rPr>
        <w:t xml:space="preserve"> </w:t>
      </w:r>
      <w:r w:rsidRPr="00895B20">
        <w:rPr>
          <w:lang w:val="en-US"/>
        </w:rPr>
        <w:t>iterative</w:t>
      </w:r>
      <w:r w:rsidR="00BC5C0E">
        <w:rPr>
          <w:lang w:val="en-US"/>
        </w:rPr>
        <w:t xml:space="preserve"> </w:t>
      </w:r>
      <w:r w:rsidRPr="00895B20">
        <w:rPr>
          <w:lang w:val="en-US"/>
        </w:rPr>
        <w:t>and</w:t>
      </w:r>
      <w:r w:rsidR="00BC5C0E">
        <w:rPr>
          <w:lang w:val="en-US"/>
        </w:rPr>
        <w:t xml:space="preserve"> </w:t>
      </w:r>
      <w:r w:rsidRPr="00895B20">
        <w:rPr>
          <w:lang w:val="en-US"/>
        </w:rPr>
        <w:t>collaborative</w:t>
      </w:r>
      <w:r w:rsidR="00BC5C0E">
        <w:rPr>
          <w:lang w:val="en-US"/>
        </w:rPr>
        <w:t xml:space="preserve"> </w:t>
      </w:r>
      <w:r w:rsidRPr="00895B20">
        <w:rPr>
          <w:lang w:val="en-US"/>
        </w:rPr>
        <w:t>framework’</w:t>
      </w:r>
      <w:r w:rsidR="00BC5C0E">
        <w:rPr>
          <w:lang w:val="en-US"/>
        </w:rPr>
        <w:t xml:space="preserve"> </w:t>
      </w:r>
      <w:r w:rsidRPr="00895B20">
        <w:rPr>
          <w:lang w:val="en-US"/>
        </w:rPr>
        <w:t>(p.</w:t>
      </w:r>
      <w:r w:rsidR="00BC5C0E">
        <w:rPr>
          <w:lang w:val="en-US"/>
        </w:rPr>
        <w:t xml:space="preserve"> </w:t>
      </w:r>
      <w:r w:rsidRPr="00895B20">
        <w:rPr>
          <w:lang w:val="en-US"/>
        </w:rPr>
        <w:t>22).</w:t>
      </w:r>
    </w:p>
    <w:p w14:paraId="6BF88E7D" w14:textId="77777777" w:rsidR="00FF2E80" w:rsidRDefault="00FF2E80">
      <w:pPr>
        <w:spacing w:after="0"/>
        <w:rPr>
          <w:lang w:val="en-US"/>
        </w:rPr>
      </w:pPr>
      <w:r>
        <w:rPr>
          <w:lang w:val="en-US"/>
        </w:rPr>
        <w:br w:type="page"/>
      </w:r>
    </w:p>
    <w:p w14:paraId="46E4976F" w14:textId="2A0C35AB" w:rsidR="006F4E85" w:rsidRDefault="00FF2E80" w:rsidP="00FF2E80">
      <w:pPr>
        <w:pStyle w:val="Heading1"/>
        <w:rPr>
          <w:lang w:val="en-US"/>
        </w:rPr>
      </w:pPr>
      <w:bookmarkStart w:id="35" w:name="_Toc505671716"/>
      <w:r>
        <w:rPr>
          <w:lang w:val="en-US"/>
        </w:rPr>
        <w:t>2.</w:t>
      </w:r>
      <w:r w:rsidR="00BC5C0E">
        <w:rPr>
          <w:lang w:val="en-US"/>
        </w:rPr>
        <w:t xml:space="preserve"> </w:t>
      </w:r>
      <w:r>
        <w:rPr>
          <w:lang w:val="en-US"/>
        </w:rPr>
        <w:t>Policy</w:t>
      </w:r>
      <w:r w:rsidR="00BC5C0E">
        <w:rPr>
          <w:lang w:val="en-US"/>
        </w:rPr>
        <w:t xml:space="preserve"> </w:t>
      </w:r>
      <w:r>
        <w:rPr>
          <w:lang w:val="en-US"/>
        </w:rPr>
        <w:t>Context</w:t>
      </w:r>
      <w:r w:rsidR="00BC5C0E">
        <w:rPr>
          <w:lang w:val="en-US"/>
        </w:rPr>
        <w:t xml:space="preserve"> </w:t>
      </w:r>
      <w:r>
        <w:rPr>
          <w:lang w:val="en-US"/>
        </w:rPr>
        <w:t>and</w:t>
      </w:r>
      <w:r w:rsidR="00BC5C0E">
        <w:rPr>
          <w:lang w:val="en-US"/>
        </w:rPr>
        <w:t xml:space="preserve"> </w:t>
      </w:r>
      <w:r>
        <w:rPr>
          <w:lang w:val="en-US"/>
        </w:rPr>
        <w:t>Evidence</w:t>
      </w:r>
      <w:r w:rsidR="00BC5C0E">
        <w:rPr>
          <w:lang w:val="en-US"/>
        </w:rPr>
        <w:t xml:space="preserve"> </w:t>
      </w:r>
      <w:r>
        <w:rPr>
          <w:lang w:val="en-US"/>
        </w:rPr>
        <w:t>Base</w:t>
      </w:r>
      <w:r w:rsidR="00BC5C0E">
        <w:rPr>
          <w:lang w:val="en-US"/>
        </w:rPr>
        <w:t xml:space="preserve"> </w:t>
      </w:r>
      <w:r>
        <w:rPr>
          <w:lang w:val="en-US"/>
        </w:rPr>
        <w:t>for</w:t>
      </w:r>
      <w:r w:rsidR="00BC5C0E">
        <w:rPr>
          <w:lang w:val="en-US"/>
        </w:rPr>
        <w:t xml:space="preserve"> </w:t>
      </w:r>
      <w:r>
        <w:rPr>
          <w:lang w:val="en-US"/>
        </w:rPr>
        <w:t>this</w:t>
      </w:r>
      <w:r w:rsidR="00BC5C0E">
        <w:rPr>
          <w:lang w:val="en-US"/>
        </w:rPr>
        <w:t xml:space="preserve"> </w:t>
      </w:r>
      <w:r>
        <w:rPr>
          <w:lang w:val="en-US"/>
        </w:rPr>
        <w:t>Research</w:t>
      </w:r>
      <w:bookmarkEnd w:id="35"/>
    </w:p>
    <w:p w14:paraId="397F30DF" w14:textId="4039FCA4" w:rsidR="00FF2E80" w:rsidRDefault="00FF2E80" w:rsidP="00FF2E80">
      <w:pPr>
        <w:pStyle w:val="Heading2"/>
        <w:rPr>
          <w:lang w:val="en-US"/>
        </w:rPr>
      </w:pPr>
      <w:bookmarkStart w:id="36" w:name="_Toc505671717"/>
      <w:r>
        <w:rPr>
          <w:lang w:val="en-US"/>
        </w:rPr>
        <w:t>Key</w:t>
      </w:r>
      <w:r w:rsidR="00BC5C0E">
        <w:rPr>
          <w:lang w:val="en-US"/>
        </w:rPr>
        <w:t xml:space="preserve"> </w:t>
      </w:r>
      <w:r>
        <w:rPr>
          <w:lang w:val="en-US"/>
        </w:rPr>
        <w:t>Points</w:t>
      </w:r>
      <w:bookmarkEnd w:id="36"/>
    </w:p>
    <w:p w14:paraId="58817CA3" w14:textId="405EDFE8" w:rsidR="00FF2E80" w:rsidRPr="00FF2E80" w:rsidRDefault="00FF2E80" w:rsidP="00FF2E80">
      <w:pPr>
        <w:pStyle w:val="Bullets"/>
        <w:rPr>
          <w:lang w:val="en-US"/>
        </w:rPr>
      </w:pPr>
      <w:r w:rsidRPr="00FF2E80">
        <w:rPr>
          <w:lang w:val="en-US"/>
        </w:rPr>
        <w:t>People</w:t>
      </w:r>
      <w:r w:rsidR="00BC5C0E">
        <w:rPr>
          <w:lang w:val="en-US"/>
        </w:rPr>
        <w:t xml:space="preserve"> </w:t>
      </w:r>
      <w:r w:rsidRPr="00FF2E80">
        <w:rPr>
          <w:lang w:val="en-US"/>
        </w:rPr>
        <w:t>from</w:t>
      </w:r>
      <w:r w:rsidR="00BC5C0E">
        <w:rPr>
          <w:lang w:val="en-US"/>
        </w:rPr>
        <w:t xml:space="preserve"> </w:t>
      </w:r>
      <w:r w:rsidRPr="00FF2E80">
        <w:rPr>
          <w:lang w:val="en-US"/>
        </w:rPr>
        <w:t>equity</w:t>
      </w:r>
      <w:r w:rsidR="00BC5C0E">
        <w:rPr>
          <w:lang w:val="en-US"/>
        </w:rPr>
        <w:t xml:space="preserve"> </w:t>
      </w:r>
      <w:r w:rsidRPr="00FF2E80">
        <w:rPr>
          <w:lang w:val="en-US"/>
        </w:rPr>
        <w:t>backgrounds</w:t>
      </w:r>
      <w:r w:rsidR="00BC5C0E">
        <w:rPr>
          <w:lang w:val="en-US"/>
        </w:rPr>
        <w:t xml:space="preserve"> </w:t>
      </w:r>
      <w:r w:rsidRPr="00FF2E80">
        <w:rPr>
          <w:lang w:val="en-US"/>
        </w:rPr>
        <w:t>continue</w:t>
      </w:r>
      <w:r w:rsidR="00BC5C0E">
        <w:rPr>
          <w:lang w:val="en-US"/>
        </w:rPr>
        <w:t xml:space="preserve"> </w:t>
      </w:r>
      <w:r w:rsidRPr="00FF2E80">
        <w:rPr>
          <w:lang w:val="en-US"/>
        </w:rPr>
        <w:t>to</w:t>
      </w:r>
      <w:r w:rsidR="00BC5C0E">
        <w:rPr>
          <w:lang w:val="en-US"/>
        </w:rPr>
        <w:t xml:space="preserve"> </w:t>
      </w:r>
      <w:r w:rsidRPr="00FF2E80">
        <w:rPr>
          <w:lang w:val="en-US"/>
        </w:rPr>
        <w:t>be</w:t>
      </w:r>
      <w:r w:rsidR="00BC5C0E">
        <w:rPr>
          <w:lang w:val="en-US"/>
        </w:rPr>
        <w:t xml:space="preserve"> </w:t>
      </w:r>
      <w:r w:rsidRPr="00FF2E80">
        <w:rPr>
          <w:lang w:val="en-US"/>
        </w:rPr>
        <w:t>under-represented</w:t>
      </w:r>
      <w:r w:rsidR="00BC5C0E">
        <w:rPr>
          <w:lang w:val="en-US"/>
        </w:rPr>
        <w:t xml:space="preserve"> </w:t>
      </w:r>
      <w:r w:rsidRPr="00FF2E80">
        <w:rPr>
          <w:lang w:val="en-US"/>
        </w:rPr>
        <w:t>in</w:t>
      </w:r>
      <w:r w:rsidR="00BC5C0E">
        <w:rPr>
          <w:lang w:val="en-US"/>
        </w:rPr>
        <w:t xml:space="preserve"> </w:t>
      </w:r>
      <w:r w:rsidRPr="00FF2E80">
        <w:rPr>
          <w:lang w:val="en-US"/>
        </w:rPr>
        <w:t>higher</w:t>
      </w:r>
      <w:r w:rsidR="00BC5C0E">
        <w:rPr>
          <w:lang w:val="en-US"/>
        </w:rPr>
        <w:t xml:space="preserve"> </w:t>
      </w:r>
      <w:r w:rsidRPr="00FF2E80">
        <w:rPr>
          <w:lang w:val="en-US"/>
        </w:rPr>
        <w:t>education,</w:t>
      </w:r>
      <w:r w:rsidR="00BC5C0E">
        <w:rPr>
          <w:lang w:val="en-US"/>
        </w:rPr>
        <w:t xml:space="preserve"> </w:t>
      </w:r>
      <w:r w:rsidRPr="00FF2E80">
        <w:rPr>
          <w:lang w:val="en-US"/>
        </w:rPr>
        <w:t>despite</w:t>
      </w:r>
      <w:r w:rsidR="00BC5C0E">
        <w:rPr>
          <w:lang w:val="en-US"/>
        </w:rPr>
        <w:t xml:space="preserve"> </w:t>
      </w:r>
      <w:r w:rsidRPr="00FF2E80">
        <w:rPr>
          <w:lang w:val="en-US"/>
        </w:rPr>
        <w:t>considerable</w:t>
      </w:r>
      <w:r w:rsidR="00BC5C0E">
        <w:rPr>
          <w:lang w:val="en-US"/>
        </w:rPr>
        <w:t xml:space="preserve"> </w:t>
      </w:r>
      <w:r w:rsidRPr="00FF2E80">
        <w:rPr>
          <w:lang w:val="en-US"/>
        </w:rPr>
        <w:t>growth</w:t>
      </w:r>
      <w:r w:rsidR="00BC5C0E">
        <w:rPr>
          <w:lang w:val="en-US"/>
        </w:rPr>
        <w:t xml:space="preserve"> </w:t>
      </w:r>
      <w:r w:rsidRPr="00FF2E80">
        <w:rPr>
          <w:lang w:val="en-US"/>
        </w:rPr>
        <w:t>in</w:t>
      </w:r>
      <w:r w:rsidR="00BC5C0E">
        <w:rPr>
          <w:lang w:val="en-US"/>
        </w:rPr>
        <w:t xml:space="preserve"> </w:t>
      </w:r>
      <w:r w:rsidRPr="00FF2E80">
        <w:rPr>
          <w:lang w:val="en-US"/>
        </w:rPr>
        <w:t>some</w:t>
      </w:r>
      <w:r w:rsidR="00BC5C0E">
        <w:rPr>
          <w:lang w:val="en-US"/>
        </w:rPr>
        <w:t xml:space="preserve"> </w:t>
      </w:r>
      <w:r w:rsidRPr="00FF2E80">
        <w:rPr>
          <w:lang w:val="en-US"/>
        </w:rPr>
        <w:t>groups</w:t>
      </w:r>
      <w:r w:rsidR="00BC5C0E">
        <w:rPr>
          <w:lang w:val="en-US"/>
        </w:rPr>
        <w:t xml:space="preserve"> </w:t>
      </w:r>
      <w:r w:rsidRPr="00FF2E80">
        <w:rPr>
          <w:lang w:val="en-US"/>
        </w:rPr>
        <w:t>(both</w:t>
      </w:r>
      <w:r w:rsidR="00BC5C0E">
        <w:rPr>
          <w:lang w:val="en-US"/>
        </w:rPr>
        <w:t xml:space="preserve"> </w:t>
      </w:r>
      <w:r w:rsidRPr="00FF2E80">
        <w:rPr>
          <w:lang w:val="en-US"/>
        </w:rPr>
        <w:t>in</w:t>
      </w:r>
      <w:r w:rsidR="00BC5C0E">
        <w:rPr>
          <w:lang w:val="en-US"/>
        </w:rPr>
        <w:t xml:space="preserve"> </w:t>
      </w:r>
      <w:r w:rsidRPr="00FF2E80">
        <w:rPr>
          <w:lang w:val="en-US"/>
        </w:rPr>
        <w:t>absolute</w:t>
      </w:r>
      <w:r w:rsidR="00BC5C0E">
        <w:rPr>
          <w:lang w:val="en-US"/>
        </w:rPr>
        <w:t xml:space="preserve"> </w:t>
      </w:r>
      <w:r w:rsidRPr="00FF2E80">
        <w:rPr>
          <w:lang w:val="en-US"/>
        </w:rPr>
        <w:t>terms,</w:t>
      </w:r>
      <w:r w:rsidR="00BC5C0E">
        <w:rPr>
          <w:lang w:val="en-US"/>
        </w:rPr>
        <w:t xml:space="preserve"> </w:t>
      </w:r>
      <w:r w:rsidRPr="00FF2E80">
        <w:rPr>
          <w:lang w:val="en-US"/>
        </w:rPr>
        <w:t>and</w:t>
      </w:r>
      <w:r w:rsidR="00BC5C0E">
        <w:rPr>
          <w:lang w:val="en-US"/>
        </w:rPr>
        <w:t xml:space="preserve"> </w:t>
      </w:r>
      <w:r w:rsidRPr="00FF2E80">
        <w:rPr>
          <w:lang w:val="en-US"/>
        </w:rPr>
        <w:t>relative</w:t>
      </w:r>
      <w:r w:rsidR="00BC5C0E">
        <w:rPr>
          <w:lang w:val="en-US"/>
        </w:rPr>
        <w:t xml:space="preserve"> </w:t>
      </w:r>
      <w:r w:rsidRPr="00FF2E80">
        <w:rPr>
          <w:lang w:val="en-US"/>
        </w:rPr>
        <w:t>to</w:t>
      </w:r>
      <w:r w:rsidR="00BC5C0E">
        <w:rPr>
          <w:lang w:val="en-US"/>
        </w:rPr>
        <w:t xml:space="preserve"> </w:t>
      </w:r>
      <w:r w:rsidRPr="00FF2E80">
        <w:rPr>
          <w:lang w:val="en-US"/>
        </w:rPr>
        <w:t>growth</w:t>
      </w:r>
      <w:r w:rsidR="00BC5C0E">
        <w:rPr>
          <w:lang w:val="en-US"/>
        </w:rPr>
        <w:t xml:space="preserve"> </w:t>
      </w:r>
      <w:r w:rsidRPr="00FF2E80">
        <w:rPr>
          <w:lang w:val="en-US"/>
        </w:rPr>
        <w:t>in</w:t>
      </w:r>
      <w:r w:rsidR="00BC5C0E">
        <w:rPr>
          <w:lang w:val="en-US"/>
        </w:rPr>
        <w:t xml:space="preserve"> </w:t>
      </w:r>
      <w:r w:rsidRPr="00FF2E80">
        <w:rPr>
          <w:lang w:val="en-US"/>
        </w:rPr>
        <w:t>the</w:t>
      </w:r>
      <w:r w:rsidR="00BC5C0E">
        <w:rPr>
          <w:lang w:val="en-US"/>
        </w:rPr>
        <w:t xml:space="preserve"> </w:t>
      </w:r>
      <w:r w:rsidRPr="00FF2E80">
        <w:rPr>
          <w:lang w:val="en-US"/>
        </w:rPr>
        <w:t>sector</w:t>
      </w:r>
      <w:r w:rsidR="00BC5C0E">
        <w:rPr>
          <w:lang w:val="en-US"/>
        </w:rPr>
        <w:t xml:space="preserve"> </w:t>
      </w:r>
      <w:r w:rsidRPr="00FF2E80">
        <w:rPr>
          <w:lang w:val="en-US"/>
        </w:rPr>
        <w:t>as</w:t>
      </w:r>
      <w:r w:rsidR="00BC5C0E">
        <w:rPr>
          <w:lang w:val="en-US"/>
        </w:rPr>
        <w:t xml:space="preserve"> </w:t>
      </w:r>
      <w:r w:rsidRPr="00FF2E80">
        <w:rPr>
          <w:lang w:val="en-US"/>
        </w:rPr>
        <w:t>a</w:t>
      </w:r>
      <w:r w:rsidR="00BC5C0E">
        <w:rPr>
          <w:lang w:val="en-US"/>
        </w:rPr>
        <w:t xml:space="preserve"> </w:t>
      </w:r>
      <w:r w:rsidRPr="00FF2E80">
        <w:rPr>
          <w:lang w:val="en-US"/>
        </w:rPr>
        <w:t>whole).</w:t>
      </w:r>
    </w:p>
    <w:p w14:paraId="7A9752D3" w14:textId="7234D63D" w:rsidR="00FF2E80" w:rsidRPr="00FF2E80" w:rsidRDefault="00FF2E80" w:rsidP="00FF2E80">
      <w:pPr>
        <w:pStyle w:val="Bullets"/>
        <w:rPr>
          <w:lang w:val="en-US"/>
        </w:rPr>
      </w:pPr>
      <w:r w:rsidRPr="00FF2E80">
        <w:rPr>
          <w:lang w:val="en-US"/>
        </w:rPr>
        <w:t>Growth</w:t>
      </w:r>
      <w:r w:rsidR="00BC5C0E">
        <w:rPr>
          <w:lang w:val="en-US"/>
        </w:rPr>
        <w:t xml:space="preserve"> </w:t>
      </w:r>
      <w:r w:rsidRPr="00FF2E80">
        <w:rPr>
          <w:lang w:val="en-US"/>
        </w:rPr>
        <w:t>in</w:t>
      </w:r>
      <w:r w:rsidR="00BC5C0E">
        <w:rPr>
          <w:lang w:val="en-US"/>
        </w:rPr>
        <w:t xml:space="preserve"> </w:t>
      </w:r>
      <w:r w:rsidRPr="00FF2E80">
        <w:rPr>
          <w:lang w:val="en-US"/>
        </w:rPr>
        <w:t>the</w:t>
      </w:r>
      <w:r w:rsidR="00BC5C0E">
        <w:rPr>
          <w:lang w:val="en-US"/>
        </w:rPr>
        <w:t xml:space="preserve"> </w:t>
      </w:r>
      <w:r w:rsidRPr="00FF2E80">
        <w:rPr>
          <w:lang w:val="en-US"/>
        </w:rPr>
        <w:t>participation</w:t>
      </w:r>
      <w:r w:rsidR="00BC5C0E">
        <w:rPr>
          <w:lang w:val="en-US"/>
        </w:rPr>
        <w:t xml:space="preserve"> </w:t>
      </w:r>
      <w:r w:rsidRPr="00FF2E80">
        <w:rPr>
          <w:lang w:val="en-US"/>
        </w:rPr>
        <w:t>ratio</w:t>
      </w:r>
      <w:r w:rsidR="00BC5C0E">
        <w:rPr>
          <w:lang w:val="en-US"/>
        </w:rPr>
        <w:t xml:space="preserve"> </w:t>
      </w:r>
      <w:r w:rsidRPr="00FF2E80">
        <w:rPr>
          <w:lang w:val="en-US"/>
        </w:rPr>
        <w:t>is</w:t>
      </w:r>
      <w:r w:rsidR="00BC5C0E">
        <w:rPr>
          <w:lang w:val="en-US"/>
        </w:rPr>
        <w:t xml:space="preserve"> </w:t>
      </w:r>
      <w:r w:rsidRPr="00FF2E80">
        <w:rPr>
          <w:lang w:val="en-US"/>
        </w:rPr>
        <w:t>insufficient</w:t>
      </w:r>
      <w:r w:rsidR="00BC5C0E">
        <w:rPr>
          <w:lang w:val="en-US"/>
        </w:rPr>
        <w:t xml:space="preserve"> </w:t>
      </w:r>
      <w:r w:rsidRPr="00FF2E80">
        <w:rPr>
          <w:lang w:val="en-US"/>
        </w:rPr>
        <w:t>for</w:t>
      </w:r>
      <w:r w:rsidR="00BC5C0E">
        <w:rPr>
          <w:lang w:val="en-US"/>
        </w:rPr>
        <w:t xml:space="preserve"> </w:t>
      </w:r>
      <w:r w:rsidRPr="00FF2E80">
        <w:rPr>
          <w:lang w:val="en-US"/>
        </w:rPr>
        <w:t>these</w:t>
      </w:r>
      <w:r w:rsidR="00BC5C0E">
        <w:rPr>
          <w:lang w:val="en-US"/>
        </w:rPr>
        <w:t xml:space="preserve"> </w:t>
      </w:r>
      <w:r w:rsidRPr="00FF2E80">
        <w:rPr>
          <w:lang w:val="en-US"/>
        </w:rPr>
        <w:t>groups</w:t>
      </w:r>
      <w:r w:rsidR="00BC5C0E">
        <w:rPr>
          <w:lang w:val="en-US"/>
        </w:rPr>
        <w:t xml:space="preserve"> </w:t>
      </w:r>
      <w:r w:rsidRPr="00FF2E80">
        <w:rPr>
          <w:lang w:val="en-US"/>
        </w:rPr>
        <w:t>to</w:t>
      </w:r>
      <w:r w:rsidR="00BC5C0E">
        <w:rPr>
          <w:lang w:val="en-US"/>
        </w:rPr>
        <w:t xml:space="preserve"> </w:t>
      </w:r>
      <w:r w:rsidRPr="00FF2E80">
        <w:rPr>
          <w:lang w:val="en-US"/>
        </w:rPr>
        <w:t>reach,</w:t>
      </w:r>
      <w:r w:rsidR="00BC5C0E">
        <w:rPr>
          <w:lang w:val="en-US"/>
        </w:rPr>
        <w:t xml:space="preserve"> </w:t>
      </w:r>
      <w:r w:rsidRPr="00FF2E80">
        <w:rPr>
          <w:lang w:val="en-US"/>
        </w:rPr>
        <w:t>or</w:t>
      </w:r>
      <w:r w:rsidR="00BC5C0E">
        <w:rPr>
          <w:lang w:val="en-US"/>
        </w:rPr>
        <w:t xml:space="preserve"> </w:t>
      </w:r>
      <w:r w:rsidRPr="00FF2E80">
        <w:rPr>
          <w:lang w:val="en-US"/>
        </w:rPr>
        <w:t>come</w:t>
      </w:r>
      <w:r w:rsidR="00BC5C0E">
        <w:rPr>
          <w:lang w:val="en-US"/>
        </w:rPr>
        <w:t xml:space="preserve"> </w:t>
      </w:r>
      <w:r w:rsidRPr="00FF2E80">
        <w:rPr>
          <w:lang w:val="en-US"/>
        </w:rPr>
        <w:t>near</w:t>
      </w:r>
      <w:r w:rsidR="00BC5C0E">
        <w:rPr>
          <w:lang w:val="en-US"/>
        </w:rPr>
        <w:t xml:space="preserve"> </w:t>
      </w:r>
      <w:r w:rsidRPr="00FF2E80">
        <w:rPr>
          <w:lang w:val="en-US"/>
        </w:rPr>
        <w:t>to</w:t>
      </w:r>
      <w:r w:rsidR="00BC5C0E">
        <w:rPr>
          <w:lang w:val="en-US"/>
        </w:rPr>
        <w:t xml:space="preserve"> </w:t>
      </w:r>
      <w:r w:rsidRPr="00FF2E80">
        <w:rPr>
          <w:lang w:val="en-US"/>
        </w:rPr>
        <w:t>achieving,</w:t>
      </w:r>
      <w:r w:rsidR="00BC5C0E">
        <w:rPr>
          <w:lang w:val="en-US"/>
        </w:rPr>
        <w:t xml:space="preserve"> </w:t>
      </w:r>
      <w:r w:rsidRPr="00FF2E80">
        <w:rPr>
          <w:lang w:val="en-US"/>
        </w:rPr>
        <w:t>parity</w:t>
      </w:r>
      <w:r w:rsidR="00BC5C0E">
        <w:rPr>
          <w:lang w:val="en-US"/>
        </w:rPr>
        <w:t xml:space="preserve"> </w:t>
      </w:r>
      <w:r w:rsidRPr="00FF2E80">
        <w:rPr>
          <w:lang w:val="en-US"/>
        </w:rPr>
        <w:t>in</w:t>
      </w:r>
      <w:r w:rsidR="00BC5C0E">
        <w:rPr>
          <w:lang w:val="en-US"/>
        </w:rPr>
        <w:t xml:space="preserve"> </w:t>
      </w:r>
      <w:r w:rsidRPr="00FF2E80">
        <w:rPr>
          <w:lang w:val="en-US"/>
        </w:rPr>
        <w:t>a</w:t>
      </w:r>
      <w:r w:rsidR="00BC5C0E">
        <w:rPr>
          <w:lang w:val="en-US"/>
        </w:rPr>
        <w:t xml:space="preserve"> </w:t>
      </w:r>
      <w:r w:rsidRPr="00FF2E80">
        <w:rPr>
          <w:lang w:val="en-US"/>
        </w:rPr>
        <w:t>timely</w:t>
      </w:r>
      <w:r w:rsidR="00BC5C0E">
        <w:rPr>
          <w:lang w:val="en-US"/>
        </w:rPr>
        <w:t xml:space="preserve"> </w:t>
      </w:r>
      <w:r w:rsidRPr="00FF2E80">
        <w:rPr>
          <w:lang w:val="en-US"/>
        </w:rPr>
        <w:t>fashion.</w:t>
      </w:r>
    </w:p>
    <w:p w14:paraId="1A517226" w14:textId="53C19B70" w:rsidR="00FF2E80" w:rsidRPr="00FF2E80" w:rsidRDefault="00FF2E80" w:rsidP="00FF2E80">
      <w:pPr>
        <w:pStyle w:val="Bullets"/>
        <w:rPr>
          <w:lang w:val="en-US"/>
        </w:rPr>
      </w:pPr>
      <w:r w:rsidRPr="00FF2E80">
        <w:rPr>
          <w:lang w:val="en-US"/>
        </w:rPr>
        <w:t>The</w:t>
      </w:r>
      <w:r w:rsidR="00BC5C0E">
        <w:rPr>
          <w:lang w:val="en-US"/>
        </w:rPr>
        <w:t xml:space="preserve"> </w:t>
      </w:r>
      <w:r w:rsidRPr="00FF2E80">
        <w:rPr>
          <w:lang w:val="en-US"/>
        </w:rPr>
        <w:t>participation</w:t>
      </w:r>
      <w:r w:rsidR="00BC5C0E">
        <w:rPr>
          <w:lang w:val="en-US"/>
        </w:rPr>
        <w:t xml:space="preserve"> </w:t>
      </w:r>
      <w:r w:rsidRPr="00FF2E80">
        <w:rPr>
          <w:lang w:val="en-US"/>
        </w:rPr>
        <w:t>ratio</w:t>
      </w:r>
      <w:r w:rsidR="00BC5C0E">
        <w:rPr>
          <w:lang w:val="en-US"/>
        </w:rPr>
        <w:t xml:space="preserve"> </w:t>
      </w:r>
      <w:r w:rsidRPr="00FF2E80">
        <w:rPr>
          <w:lang w:val="en-US"/>
        </w:rPr>
        <w:t>of</w:t>
      </w:r>
      <w:r w:rsidR="00BC5C0E">
        <w:rPr>
          <w:lang w:val="en-US"/>
        </w:rPr>
        <w:t xml:space="preserve"> </w:t>
      </w:r>
      <w:r w:rsidRPr="00FF2E80">
        <w:rPr>
          <w:lang w:val="en-US"/>
        </w:rPr>
        <w:t>students</w:t>
      </w:r>
      <w:r w:rsidR="00BC5C0E">
        <w:rPr>
          <w:lang w:val="en-US"/>
        </w:rPr>
        <w:t xml:space="preserve"> </w:t>
      </w:r>
      <w:r w:rsidRPr="00FF2E80">
        <w:rPr>
          <w:lang w:val="en-US"/>
        </w:rPr>
        <w:t>from</w:t>
      </w:r>
      <w:r w:rsidR="00BC5C0E">
        <w:rPr>
          <w:lang w:val="en-US"/>
        </w:rPr>
        <w:t xml:space="preserve"> </w:t>
      </w:r>
      <w:r w:rsidRPr="00FF2E80">
        <w:rPr>
          <w:lang w:val="en-US"/>
        </w:rPr>
        <w:t>regional</w:t>
      </w:r>
      <w:r w:rsidR="00BC5C0E">
        <w:rPr>
          <w:lang w:val="en-US"/>
        </w:rPr>
        <w:t xml:space="preserve"> </w:t>
      </w:r>
      <w:r w:rsidRPr="00FF2E80">
        <w:rPr>
          <w:lang w:val="en-US"/>
        </w:rPr>
        <w:t>backgrounds</w:t>
      </w:r>
      <w:r w:rsidR="00BC5C0E">
        <w:rPr>
          <w:lang w:val="en-US"/>
        </w:rPr>
        <w:t xml:space="preserve"> </w:t>
      </w:r>
      <w:r w:rsidRPr="00FF2E80">
        <w:rPr>
          <w:lang w:val="en-US"/>
        </w:rPr>
        <w:t>and</w:t>
      </w:r>
      <w:r w:rsidR="00BC5C0E">
        <w:rPr>
          <w:lang w:val="en-US"/>
        </w:rPr>
        <w:t xml:space="preserve"> </w:t>
      </w:r>
      <w:r w:rsidRPr="00FF2E80">
        <w:rPr>
          <w:lang w:val="en-US"/>
        </w:rPr>
        <w:t>women</w:t>
      </w:r>
      <w:r w:rsidR="00BC5C0E">
        <w:rPr>
          <w:lang w:val="en-US"/>
        </w:rPr>
        <w:t xml:space="preserve"> </w:t>
      </w:r>
      <w:r w:rsidRPr="00FF2E80">
        <w:rPr>
          <w:lang w:val="en-US"/>
        </w:rPr>
        <w:t>in</w:t>
      </w:r>
      <w:r w:rsidR="00BC5C0E">
        <w:rPr>
          <w:lang w:val="en-US"/>
        </w:rPr>
        <w:t xml:space="preserve"> </w:t>
      </w:r>
      <w:r w:rsidRPr="00FF2E80">
        <w:rPr>
          <w:lang w:val="en-US"/>
        </w:rPr>
        <w:t>non-traditional</w:t>
      </w:r>
      <w:r w:rsidR="00BC5C0E">
        <w:rPr>
          <w:lang w:val="en-US"/>
        </w:rPr>
        <w:t xml:space="preserve"> </w:t>
      </w:r>
      <w:r w:rsidRPr="00FF2E80">
        <w:rPr>
          <w:lang w:val="en-US"/>
        </w:rPr>
        <w:t>areas</w:t>
      </w:r>
      <w:r w:rsidR="00BC5C0E">
        <w:rPr>
          <w:lang w:val="en-US"/>
        </w:rPr>
        <w:t xml:space="preserve"> </w:t>
      </w:r>
      <w:r w:rsidRPr="00FF2E80">
        <w:rPr>
          <w:lang w:val="en-US"/>
        </w:rPr>
        <w:t>appears</w:t>
      </w:r>
      <w:r w:rsidR="00BC5C0E">
        <w:rPr>
          <w:lang w:val="en-US"/>
        </w:rPr>
        <w:t xml:space="preserve"> </w:t>
      </w:r>
      <w:r w:rsidRPr="00FF2E80">
        <w:rPr>
          <w:lang w:val="en-US"/>
        </w:rPr>
        <w:t>to</w:t>
      </w:r>
      <w:r w:rsidR="00BC5C0E">
        <w:rPr>
          <w:lang w:val="en-US"/>
        </w:rPr>
        <w:t xml:space="preserve"> </w:t>
      </w:r>
      <w:r w:rsidRPr="00FF2E80">
        <w:rPr>
          <w:lang w:val="en-US"/>
        </w:rPr>
        <w:t>be</w:t>
      </w:r>
      <w:r w:rsidR="00BC5C0E">
        <w:rPr>
          <w:lang w:val="en-US"/>
        </w:rPr>
        <w:t xml:space="preserve"> </w:t>
      </w:r>
      <w:r w:rsidRPr="00FF2E80">
        <w:rPr>
          <w:lang w:val="en-US"/>
        </w:rPr>
        <w:t>decreasing.</w:t>
      </w:r>
    </w:p>
    <w:p w14:paraId="4194DB45" w14:textId="2867EBB2" w:rsidR="00FF2E80" w:rsidRPr="00FF2E80" w:rsidRDefault="00FF2E80" w:rsidP="00FF2E80">
      <w:pPr>
        <w:pStyle w:val="Bullets"/>
        <w:rPr>
          <w:lang w:val="en-US"/>
        </w:rPr>
      </w:pPr>
      <w:r w:rsidRPr="00FF2E80">
        <w:rPr>
          <w:lang w:val="en-US"/>
        </w:rPr>
        <w:t>Students</w:t>
      </w:r>
      <w:r w:rsidR="00BC5C0E">
        <w:rPr>
          <w:lang w:val="en-US"/>
        </w:rPr>
        <w:t xml:space="preserve"> </w:t>
      </w:r>
      <w:r w:rsidRPr="00FF2E80">
        <w:rPr>
          <w:lang w:val="en-US"/>
        </w:rPr>
        <w:t>from</w:t>
      </w:r>
      <w:r w:rsidR="00BC5C0E">
        <w:rPr>
          <w:lang w:val="en-US"/>
        </w:rPr>
        <w:t xml:space="preserve"> </w:t>
      </w:r>
      <w:r w:rsidRPr="00FF2E80">
        <w:rPr>
          <w:lang w:val="en-US"/>
        </w:rPr>
        <w:t>equity</w:t>
      </w:r>
      <w:r w:rsidR="00BC5C0E">
        <w:rPr>
          <w:lang w:val="en-US"/>
        </w:rPr>
        <w:t xml:space="preserve"> </w:t>
      </w:r>
      <w:r w:rsidRPr="00FF2E80">
        <w:rPr>
          <w:lang w:val="en-US"/>
        </w:rPr>
        <w:t>backgrounds</w:t>
      </w:r>
      <w:r w:rsidR="00BC5C0E">
        <w:rPr>
          <w:lang w:val="en-US"/>
        </w:rPr>
        <w:t xml:space="preserve"> </w:t>
      </w:r>
      <w:r w:rsidRPr="00FF2E80">
        <w:rPr>
          <w:lang w:val="en-US"/>
        </w:rPr>
        <w:t>are</w:t>
      </w:r>
      <w:r w:rsidR="00BC5C0E">
        <w:rPr>
          <w:lang w:val="en-US"/>
        </w:rPr>
        <w:t xml:space="preserve"> </w:t>
      </w:r>
      <w:r w:rsidRPr="00FF2E80">
        <w:rPr>
          <w:lang w:val="en-US"/>
        </w:rPr>
        <w:t>most</w:t>
      </w:r>
      <w:r w:rsidR="00BC5C0E">
        <w:rPr>
          <w:lang w:val="en-US"/>
        </w:rPr>
        <w:t xml:space="preserve"> </w:t>
      </w:r>
      <w:r w:rsidRPr="00FF2E80">
        <w:rPr>
          <w:lang w:val="en-US"/>
        </w:rPr>
        <w:t>likely</w:t>
      </w:r>
      <w:r w:rsidR="00BC5C0E">
        <w:rPr>
          <w:lang w:val="en-US"/>
        </w:rPr>
        <w:t xml:space="preserve"> </w:t>
      </w:r>
      <w:r w:rsidRPr="00FF2E80">
        <w:rPr>
          <w:lang w:val="en-US"/>
        </w:rPr>
        <w:t>to</w:t>
      </w:r>
      <w:r w:rsidR="00BC5C0E">
        <w:rPr>
          <w:lang w:val="en-US"/>
        </w:rPr>
        <w:t xml:space="preserve"> </w:t>
      </w:r>
      <w:r w:rsidRPr="00FF2E80">
        <w:rPr>
          <w:lang w:val="en-US"/>
        </w:rPr>
        <w:t>be</w:t>
      </w:r>
      <w:r w:rsidR="00BC5C0E">
        <w:rPr>
          <w:lang w:val="en-US"/>
        </w:rPr>
        <w:t xml:space="preserve"> </w:t>
      </w:r>
      <w:r w:rsidRPr="00FF2E80">
        <w:rPr>
          <w:lang w:val="en-US"/>
        </w:rPr>
        <w:t>enrolled</w:t>
      </w:r>
      <w:r w:rsidR="00BC5C0E">
        <w:rPr>
          <w:lang w:val="en-US"/>
        </w:rPr>
        <w:t xml:space="preserve"> </w:t>
      </w:r>
      <w:r w:rsidRPr="00FF2E80">
        <w:rPr>
          <w:lang w:val="en-US"/>
        </w:rPr>
        <w:t>in</w:t>
      </w:r>
      <w:r w:rsidR="00BC5C0E">
        <w:rPr>
          <w:lang w:val="en-US"/>
        </w:rPr>
        <w:t xml:space="preserve"> </w:t>
      </w:r>
      <w:r w:rsidRPr="00FF2E80">
        <w:rPr>
          <w:lang w:val="en-US"/>
        </w:rPr>
        <w:t>Agriculture,</w:t>
      </w:r>
      <w:r w:rsidR="00BC5C0E">
        <w:rPr>
          <w:lang w:val="en-US"/>
        </w:rPr>
        <w:t xml:space="preserve"> </w:t>
      </w:r>
      <w:r w:rsidRPr="00FF2E80">
        <w:rPr>
          <w:lang w:val="en-US"/>
        </w:rPr>
        <w:t>Health</w:t>
      </w:r>
      <w:r w:rsidR="00BC5C0E">
        <w:rPr>
          <w:lang w:val="en-US"/>
        </w:rPr>
        <w:t xml:space="preserve"> </w:t>
      </w:r>
      <w:r w:rsidRPr="00FF2E80">
        <w:rPr>
          <w:lang w:val="en-US"/>
        </w:rPr>
        <w:t>and</w:t>
      </w:r>
      <w:r w:rsidR="00BC5C0E">
        <w:rPr>
          <w:lang w:val="en-US"/>
        </w:rPr>
        <w:t xml:space="preserve"> </w:t>
      </w:r>
      <w:r w:rsidRPr="00FF2E80">
        <w:rPr>
          <w:lang w:val="en-US"/>
        </w:rPr>
        <w:t>Education.</w:t>
      </w:r>
    </w:p>
    <w:p w14:paraId="06ACBA24" w14:textId="110480E9" w:rsidR="00FF2E80" w:rsidRPr="00FF2E80" w:rsidRDefault="00FF2E80" w:rsidP="00FF2E80">
      <w:pPr>
        <w:pStyle w:val="Bullets"/>
        <w:rPr>
          <w:lang w:val="en-US"/>
        </w:rPr>
      </w:pPr>
      <w:r w:rsidRPr="00FF2E80">
        <w:rPr>
          <w:lang w:val="en-US"/>
        </w:rPr>
        <w:t>Students</w:t>
      </w:r>
      <w:r w:rsidR="00BC5C0E">
        <w:rPr>
          <w:lang w:val="en-US"/>
        </w:rPr>
        <w:t xml:space="preserve"> </w:t>
      </w:r>
      <w:r w:rsidRPr="00FF2E80">
        <w:rPr>
          <w:lang w:val="en-US"/>
        </w:rPr>
        <w:t>from</w:t>
      </w:r>
      <w:r w:rsidR="00BC5C0E">
        <w:rPr>
          <w:lang w:val="en-US"/>
        </w:rPr>
        <w:t xml:space="preserve"> </w:t>
      </w:r>
      <w:r w:rsidRPr="00FF2E80">
        <w:rPr>
          <w:lang w:val="en-US"/>
        </w:rPr>
        <w:t>equity</w:t>
      </w:r>
      <w:r w:rsidR="00BC5C0E">
        <w:rPr>
          <w:lang w:val="en-US"/>
        </w:rPr>
        <w:t xml:space="preserve"> </w:t>
      </w:r>
      <w:r w:rsidRPr="00FF2E80">
        <w:rPr>
          <w:lang w:val="en-US"/>
        </w:rPr>
        <w:t>backgrounds</w:t>
      </w:r>
      <w:r w:rsidR="00BC5C0E">
        <w:rPr>
          <w:lang w:val="en-US"/>
        </w:rPr>
        <w:t xml:space="preserve"> </w:t>
      </w:r>
      <w:r w:rsidRPr="00FF2E80">
        <w:rPr>
          <w:lang w:val="en-US"/>
        </w:rPr>
        <w:t>feature</w:t>
      </w:r>
      <w:r w:rsidR="00BC5C0E">
        <w:rPr>
          <w:lang w:val="en-US"/>
        </w:rPr>
        <w:t xml:space="preserve"> </w:t>
      </w:r>
      <w:r w:rsidRPr="00FF2E80">
        <w:rPr>
          <w:lang w:val="en-US"/>
        </w:rPr>
        <w:t>least</w:t>
      </w:r>
      <w:r w:rsidR="00BC5C0E">
        <w:rPr>
          <w:lang w:val="en-US"/>
        </w:rPr>
        <w:t xml:space="preserve"> </w:t>
      </w:r>
      <w:r w:rsidRPr="00FF2E80">
        <w:rPr>
          <w:lang w:val="en-US"/>
        </w:rPr>
        <w:t>in</w:t>
      </w:r>
      <w:r w:rsidR="00BC5C0E">
        <w:rPr>
          <w:lang w:val="en-US"/>
        </w:rPr>
        <w:t xml:space="preserve"> </w:t>
      </w:r>
      <w:r w:rsidRPr="00FF2E80">
        <w:rPr>
          <w:lang w:val="en-US"/>
        </w:rPr>
        <w:t>Architecture</w:t>
      </w:r>
      <w:r w:rsidR="00BC5C0E">
        <w:rPr>
          <w:lang w:val="en-US"/>
        </w:rPr>
        <w:t xml:space="preserve"> </w:t>
      </w:r>
      <w:r w:rsidRPr="00FF2E80">
        <w:rPr>
          <w:lang w:val="en-US"/>
        </w:rPr>
        <w:t>and</w:t>
      </w:r>
      <w:r w:rsidR="00BC5C0E">
        <w:rPr>
          <w:lang w:val="en-US"/>
        </w:rPr>
        <w:t xml:space="preserve"> </w:t>
      </w:r>
      <w:r w:rsidRPr="00FF2E80">
        <w:rPr>
          <w:lang w:val="en-US"/>
        </w:rPr>
        <w:t>Building.</w:t>
      </w:r>
    </w:p>
    <w:p w14:paraId="2B6DA2EA" w14:textId="374F22DB" w:rsidR="00FF2E80" w:rsidRPr="00FF2E80" w:rsidRDefault="00FF2E80" w:rsidP="00FF2E80">
      <w:pPr>
        <w:pStyle w:val="Bullets"/>
        <w:rPr>
          <w:lang w:val="en-US"/>
        </w:rPr>
      </w:pPr>
      <w:r w:rsidRPr="00FF2E80">
        <w:rPr>
          <w:lang w:val="en-US"/>
        </w:rPr>
        <w:t>Students</w:t>
      </w:r>
      <w:r w:rsidR="00BC5C0E">
        <w:rPr>
          <w:lang w:val="en-US"/>
        </w:rPr>
        <w:t xml:space="preserve"> </w:t>
      </w:r>
      <w:r w:rsidRPr="00FF2E80">
        <w:rPr>
          <w:lang w:val="en-US"/>
        </w:rPr>
        <w:t>from</w:t>
      </w:r>
      <w:r w:rsidR="00BC5C0E">
        <w:rPr>
          <w:lang w:val="en-US"/>
        </w:rPr>
        <w:t xml:space="preserve"> </w:t>
      </w:r>
      <w:r w:rsidRPr="00FF2E80">
        <w:rPr>
          <w:lang w:val="en-US"/>
        </w:rPr>
        <w:t>equity</w:t>
      </w:r>
      <w:r w:rsidR="00BC5C0E">
        <w:rPr>
          <w:lang w:val="en-US"/>
        </w:rPr>
        <w:t xml:space="preserve"> </w:t>
      </w:r>
      <w:r w:rsidRPr="00FF2E80">
        <w:rPr>
          <w:lang w:val="en-US"/>
        </w:rPr>
        <w:t>backgrounds</w:t>
      </w:r>
      <w:r w:rsidR="00BC5C0E">
        <w:rPr>
          <w:lang w:val="en-US"/>
        </w:rPr>
        <w:t xml:space="preserve"> </w:t>
      </w:r>
      <w:r w:rsidRPr="00FF2E80">
        <w:rPr>
          <w:lang w:val="en-US"/>
        </w:rPr>
        <w:t>are</w:t>
      </w:r>
      <w:r w:rsidR="00BC5C0E">
        <w:rPr>
          <w:lang w:val="en-US"/>
        </w:rPr>
        <w:t xml:space="preserve"> </w:t>
      </w:r>
      <w:r w:rsidRPr="00FF2E80">
        <w:rPr>
          <w:lang w:val="en-US"/>
        </w:rPr>
        <w:t>not</w:t>
      </w:r>
      <w:r w:rsidR="00BC5C0E">
        <w:rPr>
          <w:lang w:val="en-US"/>
        </w:rPr>
        <w:t xml:space="preserve"> </w:t>
      </w:r>
      <w:r w:rsidRPr="00FF2E80">
        <w:rPr>
          <w:lang w:val="en-US"/>
        </w:rPr>
        <w:t>substantially</w:t>
      </w:r>
      <w:r w:rsidR="00BC5C0E">
        <w:rPr>
          <w:lang w:val="en-US"/>
        </w:rPr>
        <w:t xml:space="preserve"> </w:t>
      </w:r>
      <w:r w:rsidRPr="00FF2E80">
        <w:rPr>
          <w:lang w:val="en-US"/>
        </w:rPr>
        <w:t>less</w:t>
      </w:r>
      <w:r w:rsidR="00BC5C0E">
        <w:rPr>
          <w:lang w:val="en-US"/>
        </w:rPr>
        <w:t xml:space="preserve"> </w:t>
      </w:r>
      <w:r w:rsidRPr="00FF2E80">
        <w:rPr>
          <w:lang w:val="en-US"/>
        </w:rPr>
        <w:t>likely</w:t>
      </w:r>
      <w:r w:rsidR="00BC5C0E">
        <w:rPr>
          <w:lang w:val="en-US"/>
        </w:rPr>
        <w:t xml:space="preserve"> </w:t>
      </w:r>
      <w:r w:rsidRPr="00FF2E80">
        <w:rPr>
          <w:lang w:val="en-US"/>
        </w:rPr>
        <w:t>to</w:t>
      </w:r>
      <w:r w:rsidR="00BC5C0E">
        <w:rPr>
          <w:lang w:val="en-US"/>
        </w:rPr>
        <w:t xml:space="preserve"> </w:t>
      </w:r>
      <w:r w:rsidRPr="00FF2E80">
        <w:rPr>
          <w:lang w:val="en-US"/>
        </w:rPr>
        <w:t>successfully</w:t>
      </w:r>
      <w:r w:rsidR="00BC5C0E">
        <w:rPr>
          <w:lang w:val="en-US"/>
        </w:rPr>
        <w:t xml:space="preserve"> </w:t>
      </w:r>
      <w:r w:rsidRPr="00FF2E80">
        <w:rPr>
          <w:lang w:val="en-US"/>
        </w:rPr>
        <w:t>complete</w:t>
      </w:r>
      <w:r w:rsidR="00BC5C0E">
        <w:rPr>
          <w:lang w:val="en-US"/>
        </w:rPr>
        <w:t xml:space="preserve"> </w:t>
      </w:r>
      <w:r w:rsidRPr="00FF2E80">
        <w:rPr>
          <w:lang w:val="en-US"/>
        </w:rPr>
        <w:t>their</w:t>
      </w:r>
      <w:r w:rsidR="00BC5C0E">
        <w:rPr>
          <w:lang w:val="en-US"/>
        </w:rPr>
        <w:t xml:space="preserve"> </w:t>
      </w:r>
      <w:r w:rsidRPr="00FF2E80">
        <w:rPr>
          <w:lang w:val="en-US"/>
        </w:rPr>
        <w:t>studies,</w:t>
      </w:r>
      <w:r w:rsidR="00BC5C0E">
        <w:rPr>
          <w:lang w:val="en-US"/>
        </w:rPr>
        <w:t xml:space="preserve"> </w:t>
      </w:r>
      <w:r w:rsidRPr="00FF2E80">
        <w:rPr>
          <w:lang w:val="en-US"/>
        </w:rPr>
        <w:t>regardless</w:t>
      </w:r>
      <w:r w:rsidR="00BC5C0E">
        <w:rPr>
          <w:lang w:val="en-US"/>
        </w:rPr>
        <w:t xml:space="preserve"> </w:t>
      </w:r>
      <w:r w:rsidRPr="00FF2E80">
        <w:rPr>
          <w:lang w:val="en-US"/>
        </w:rPr>
        <w:t>of</w:t>
      </w:r>
      <w:r w:rsidR="00BC5C0E">
        <w:rPr>
          <w:lang w:val="en-US"/>
        </w:rPr>
        <w:t xml:space="preserve"> </w:t>
      </w:r>
      <w:r w:rsidRPr="00FF2E80">
        <w:rPr>
          <w:lang w:val="en-US"/>
        </w:rPr>
        <w:t>field.</w:t>
      </w:r>
      <w:r w:rsidR="00BC5C0E">
        <w:rPr>
          <w:lang w:val="en-US"/>
        </w:rPr>
        <w:t xml:space="preserve"> </w:t>
      </w:r>
      <w:r w:rsidRPr="00FF2E80">
        <w:rPr>
          <w:lang w:val="en-US"/>
        </w:rPr>
        <w:t>However,</w:t>
      </w:r>
      <w:r w:rsidR="00BC5C0E">
        <w:rPr>
          <w:lang w:val="en-US"/>
        </w:rPr>
        <w:t xml:space="preserve"> </w:t>
      </w:r>
      <w:r w:rsidRPr="00FF2E80">
        <w:rPr>
          <w:lang w:val="en-US"/>
        </w:rPr>
        <w:t>Indigenous</w:t>
      </w:r>
      <w:r w:rsidR="00BC5C0E">
        <w:rPr>
          <w:lang w:val="en-US"/>
        </w:rPr>
        <w:t xml:space="preserve"> </w:t>
      </w:r>
      <w:r w:rsidRPr="00FF2E80">
        <w:rPr>
          <w:lang w:val="en-US"/>
        </w:rPr>
        <w:t>students</w:t>
      </w:r>
      <w:r w:rsidR="00BC5C0E">
        <w:rPr>
          <w:lang w:val="en-US"/>
        </w:rPr>
        <w:t xml:space="preserve"> </w:t>
      </w:r>
      <w:r w:rsidRPr="00FF2E80">
        <w:rPr>
          <w:lang w:val="en-US"/>
        </w:rPr>
        <w:t>continue</w:t>
      </w:r>
      <w:r w:rsidR="00BC5C0E">
        <w:rPr>
          <w:lang w:val="en-US"/>
        </w:rPr>
        <w:t xml:space="preserve"> </w:t>
      </w:r>
      <w:r w:rsidRPr="00FF2E80">
        <w:rPr>
          <w:lang w:val="en-US"/>
        </w:rPr>
        <w:t>to</w:t>
      </w:r>
      <w:r w:rsidR="00BC5C0E">
        <w:rPr>
          <w:lang w:val="en-US"/>
        </w:rPr>
        <w:t xml:space="preserve"> </w:t>
      </w:r>
      <w:r w:rsidRPr="00FF2E80">
        <w:rPr>
          <w:lang w:val="en-US"/>
        </w:rPr>
        <w:t>remain</w:t>
      </w:r>
      <w:r w:rsidR="00BC5C0E">
        <w:rPr>
          <w:lang w:val="en-US"/>
        </w:rPr>
        <w:t xml:space="preserve"> </w:t>
      </w:r>
      <w:r w:rsidRPr="00FF2E80">
        <w:rPr>
          <w:lang w:val="en-US"/>
        </w:rPr>
        <w:t>the</w:t>
      </w:r>
      <w:r w:rsidR="00BC5C0E">
        <w:rPr>
          <w:lang w:val="en-US"/>
        </w:rPr>
        <w:t xml:space="preserve"> </w:t>
      </w:r>
      <w:r w:rsidRPr="00FF2E80">
        <w:rPr>
          <w:lang w:val="en-US"/>
        </w:rPr>
        <w:t>exception</w:t>
      </w:r>
      <w:r w:rsidR="00BC5C0E">
        <w:rPr>
          <w:lang w:val="en-US"/>
        </w:rPr>
        <w:t xml:space="preserve"> </w:t>
      </w:r>
      <w:r w:rsidRPr="00FF2E80">
        <w:rPr>
          <w:lang w:val="en-US"/>
        </w:rPr>
        <w:t>to</w:t>
      </w:r>
      <w:r w:rsidR="00BC5C0E">
        <w:rPr>
          <w:lang w:val="en-US"/>
        </w:rPr>
        <w:t xml:space="preserve"> </w:t>
      </w:r>
      <w:r w:rsidRPr="00FF2E80">
        <w:rPr>
          <w:lang w:val="en-US"/>
        </w:rPr>
        <w:t>this</w:t>
      </w:r>
      <w:r w:rsidR="00BC5C0E">
        <w:rPr>
          <w:lang w:val="en-US"/>
        </w:rPr>
        <w:t xml:space="preserve"> </w:t>
      </w:r>
      <w:r w:rsidRPr="00FF2E80">
        <w:rPr>
          <w:lang w:val="en-US"/>
        </w:rPr>
        <w:t>in</w:t>
      </w:r>
      <w:r w:rsidR="00BC5C0E">
        <w:rPr>
          <w:lang w:val="en-US"/>
        </w:rPr>
        <w:t xml:space="preserve"> </w:t>
      </w:r>
      <w:r w:rsidRPr="00FF2E80">
        <w:rPr>
          <w:lang w:val="en-US"/>
        </w:rPr>
        <w:t>terms</w:t>
      </w:r>
      <w:r w:rsidR="00BC5C0E">
        <w:rPr>
          <w:lang w:val="en-US"/>
        </w:rPr>
        <w:t xml:space="preserve"> </w:t>
      </w:r>
      <w:r w:rsidRPr="00FF2E80">
        <w:rPr>
          <w:lang w:val="en-US"/>
        </w:rPr>
        <w:t>of</w:t>
      </w:r>
      <w:r w:rsidR="00BC5C0E">
        <w:rPr>
          <w:lang w:val="en-US"/>
        </w:rPr>
        <w:t xml:space="preserve"> </w:t>
      </w:r>
      <w:r w:rsidRPr="00FF2E80">
        <w:rPr>
          <w:lang w:val="en-US"/>
        </w:rPr>
        <w:t>both</w:t>
      </w:r>
      <w:r w:rsidR="00BC5C0E">
        <w:rPr>
          <w:lang w:val="en-US"/>
        </w:rPr>
        <w:t xml:space="preserve"> </w:t>
      </w:r>
      <w:r w:rsidRPr="00FF2E80">
        <w:rPr>
          <w:lang w:val="en-US"/>
        </w:rPr>
        <w:t>success</w:t>
      </w:r>
      <w:r w:rsidR="00BC5C0E">
        <w:rPr>
          <w:lang w:val="en-US"/>
        </w:rPr>
        <w:t xml:space="preserve"> </w:t>
      </w:r>
      <w:r w:rsidRPr="00FF2E80">
        <w:rPr>
          <w:lang w:val="en-US"/>
        </w:rPr>
        <w:t>and</w:t>
      </w:r>
      <w:r w:rsidR="00BC5C0E">
        <w:rPr>
          <w:lang w:val="en-US"/>
        </w:rPr>
        <w:t xml:space="preserve"> </w:t>
      </w:r>
      <w:r w:rsidRPr="00FF2E80">
        <w:rPr>
          <w:lang w:val="en-US"/>
        </w:rPr>
        <w:t>retention</w:t>
      </w:r>
      <w:r w:rsidR="00BC5C0E">
        <w:rPr>
          <w:lang w:val="en-US"/>
        </w:rPr>
        <w:t xml:space="preserve"> </w:t>
      </w:r>
      <w:r w:rsidRPr="00FF2E80">
        <w:rPr>
          <w:lang w:val="en-US"/>
        </w:rPr>
        <w:t>rates,</w:t>
      </w:r>
      <w:r w:rsidR="00BC5C0E">
        <w:rPr>
          <w:lang w:val="en-US"/>
        </w:rPr>
        <w:t xml:space="preserve"> </w:t>
      </w:r>
      <w:r w:rsidRPr="00FF2E80">
        <w:rPr>
          <w:lang w:val="en-US"/>
        </w:rPr>
        <w:t>despite</w:t>
      </w:r>
      <w:r w:rsidR="00BC5C0E">
        <w:rPr>
          <w:lang w:val="en-US"/>
        </w:rPr>
        <w:t xml:space="preserve"> </w:t>
      </w:r>
      <w:r w:rsidRPr="00FF2E80">
        <w:rPr>
          <w:lang w:val="en-US"/>
        </w:rPr>
        <w:t>recent</w:t>
      </w:r>
      <w:r w:rsidR="00BC5C0E">
        <w:rPr>
          <w:lang w:val="en-US"/>
        </w:rPr>
        <w:t xml:space="preserve"> </w:t>
      </w:r>
      <w:r w:rsidRPr="00FF2E80">
        <w:rPr>
          <w:lang w:val="en-US"/>
        </w:rPr>
        <w:t>improvements</w:t>
      </w:r>
      <w:r w:rsidR="00BC5C0E">
        <w:rPr>
          <w:lang w:val="en-US"/>
        </w:rPr>
        <w:t xml:space="preserve"> </w:t>
      </w:r>
      <w:r w:rsidRPr="00FF2E80">
        <w:rPr>
          <w:lang w:val="en-US"/>
        </w:rPr>
        <w:t>on</w:t>
      </w:r>
      <w:r w:rsidR="00BC5C0E">
        <w:rPr>
          <w:lang w:val="en-US"/>
        </w:rPr>
        <w:t xml:space="preserve"> </w:t>
      </w:r>
      <w:r w:rsidRPr="00FF2E80">
        <w:rPr>
          <w:lang w:val="en-US"/>
        </w:rPr>
        <w:t>relevant</w:t>
      </w:r>
      <w:r w:rsidR="00BC5C0E">
        <w:rPr>
          <w:lang w:val="en-US"/>
        </w:rPr>
        <w:t xml:space="preserve"> </w:t>
      </w:r>
      <w:r w:rsidRPr="00FF2E80">
        <w:rPr>
          <w:lang w:val="en-US"/>
        </w:rPr>
        <w:t>indicators.</w:t>
      </w:r>
    </w:p>
    <w:p w14:paraId="280FA873" w14:textId="0B75591D" w:rsidR="00FF2E80" w:rsidRPr="00FF2E80" w:rsidRDefault="00FF2E80" w:rsidP="00FF2E80">
      <w:pPr>
        <w:pStyle w:val="Heading2"/>
        <w:rPr>
          <w:lang w:val="en-US"/>
        </w:rPr>
      </w:pPr>
      <w:bookmarkStart w:id="37" w:name="_Toc505671718"/>
      <w:r>
        <w:rPr>
          <w:lang w:val="en-US"/>
        </w:rPr>
        <w:t>2.1</w:t>
      </w:r>
      <w:r w:rsidR="00BC5C0E">
        <w:rPr>
          <w:lang w:val="en-US"/>
        </w:rPr>
        <w:t xml:space="preserve"> </w:t>
      </w:r>
      <w:r w:rsidRPr="00FF2E80">
        <w:rPr>
          <w:lang w:val="en-US"/>
        </w:rPr>
        <w:t>Equity</w:t>
      </w:r>
      <w:r w:rsidR="00BC5C0E">
        <w:rPr>
          <w:lang w:val="en-US"/>
        </w:rPr>
        <w:t xml:space="preserve"> </w:t>
      </w:r>
      <w:r w:rsidRPr="00FF2E80">
        <w:rPr>
          <w:lang w:val="en-US"/>
        </w:rPr>
        <w:t>in</w:t>
      </w:r>
      <w:r w:rsidR="00BC5C0E">
        <w:rPr>
          <w:lang w:val="en-US"/>
        </w:rPr>
        <w:t xml:space="preserve"> </w:t>
      </w:r>
      <w:r w:rsidRPr="00FF2E80">
        <w:rPr>
          <w:lang w:val="en-US"/>
        </w:rPr>
        <w:t>the</w:t>
      </w:r>
      <w:r w:rsidR="00BC5C0E">
        <w:rPr>
          <w:lang w:val="en-US"/>
        </w:rPr>
        <w:t xml:space="preserve"> </w:t>
      </w:r>
      <w:r w:rsidRPr="00FF2E80">
        <w:rPr>
          <w:lang w:val="en-US"/>
        </w:rPr>
        <w:t>Australian</w:t>
      </w:r>
      <w:r w:rsidR="00BC5C0E">
        <w:rPr>
          <w:lang w:val="en-US"/>
        </w:rPr>
        <w:t xml:space="preserve"> </w:t>
      </w:r>
      <w:r w:rsidRPr="00FF2E80">
        <w:rPr>
          <w:lang w:val="en-US"/>
        </w:rPr>
        <w:t>Higher</w:t>
      </w:r>
      <w:r w:rsidR="00BC5C0E">
        <w:rPr>
          <w:lang w:val="en-US"/>
        </w:rPr>
        <w:t xml:space="preserve"> </w:t>
      </w:r>
      <w:r w:rsidRPr="00FF2E80">
        <w:rPr>
          <w:lang w:val="en-US"/>
        </w:rPr>
        <w:t>Education</w:t>
      </w:r>
      <w:r w:rsidR="00BC5C0E">
        <w:rPr>
          <w:lang w:val="en-US"/>
        </w:rPr>
        <w:t xml:space="preserve"> </w:t>
      </w:r>
      <w:r w:rsidRPr="00FF2E80">
        <w:rPr>
          <w:lang w:val="en-US"/>
        </w:rPr>
        <w:t>Policy</w:t>
      </w:r>
      <w:r w:rsidR="00BC5C0E">
        <w:rPr>
          <w:lang w:val="en-US"/>
        </w:rPr>
        <w:t xml:space="preserve"> </w:t>
      </w:r>
      <w:r w:rsidRPr="00FF2E80">
        <w:rPr>
          <w:lang w:val="en-US"/>
        </w:rPr>
        <w:t>Context</w:t>
      </w:r>
      <w:bookmarkEnd w:id="37"/>
    </w:p>
    <w:p w14:paraId="47328BB1" w14:textId="3476ED2D" w:rsidR="00FF2E80" w:rsidRPr="00FF2E80" w:rsidRDefault="00FF2E80" w:rsidP="00FF2E80">
      <w:pPr>
        <w:rPr>
          <w:lang w:val="en-US"/>
        </w:rPr>
      </w:pPr>
      <w:r w:rsidRPr="00FF2E80">
        <w:rPr>
          <w:lang w:val="en-US"/>
        </w:rPr>
        <w:t>Equity</w:t>
      </w:r>
      <w:r w:rsidR="00BC5C0E">
        <w:rPr>
          <w:lang w:val="en-US"/>
        </w:rPr>
        <w:t xml:space="preserve"> </w:t>
      </w:r>
      <w:r w:rsidRPr="00FF2E80">
        <w:rPr>
          <w:lang w:val="en-US"/>
        </w:rPr>
        <w:t>programs</w:t>
      </w:r>
      <w:r w:rsidR="00BC5C0E">
        <w:rPr>
          <w:lang w:val="en-US"/>
        </w:rPr>
        <w:t xml:space="preserve"> </w:t>
      </w:r>
      <w:r w:rsidRPr="00FF2E80">
        <w:rPr>
          <w:lang w:val="en-US"/>
        </w:rPr>
        <w:t>and</w:t>
      </w:r>
      <w:r w:rsidR="00BC5C0E">
        <w:rPr>
          <w:lang w:val="en-US"/>
        </w:rPr>
        <w:t xml:space="preserve"> </w:t>
      </w:r>
      <w:r w:rsidRPr="00FF2E80">
        <w:rPr>
          <w:lang w:val="en-US"/>
        </w:rPr>
        <w:t>initiatives</w:t>
      </w:r>
      <w:r w:rsidR="00BC5C0E">
        <w:rPr>
          <w:lang w:val="en-US"/>
        </w:rPr>
        <w:t xml:space="preserve"> </w:t>
      </w:r>
      <w:r w:rsidRPr="00FF2E80">
        <w:rPr>
          <w:lang w:val="en-US"/>
        </w:rPr>
        <w:t>that</w:t>
      </w:r>
      <w:r w:rsidR="00BC5C0E">
        <w:rPr>
          <w:lang w:val="en-US"/>
        </w:rPr>
        <w:t xml:space="preserve"> </w:t>
      </w:r>
      <w:r w:rsidRPr="00FF2E80">
        <w:rPr>
          <w:lang w:val="en-US"/>
        </w:rPr>
        <w:t>are</w:t>
      </w:r>
      <w:r w:rsidR="00BC5C0E">
        <w:rPr>
          <w:lang w:val="en-US"/>
        </w:rPr>
        <w:t xml:space="preserve"> </w:t>
      </w:r>
      <w:r w:rsidRPr="00FF2E80">
        <w:rPr>
          <w:lang w:val="en-US"/>
        </w:rPr>
        <w:t>the</w:t>
      </w:r>
      <w:r w:rsidR="00BC5C0E">
        <w:rPr>
          <w:lang w:val="en-US"/>
        </w:rPr>
        <w:t xml:space="preserve"> </w:t>
      </w:r>
      <w:r w:rsidRPr="00FF2E80">
        <w:rPr>
          <w:lang w:val="en-US"/>
        </w:rPr>
        <w:t>focus</w:t>
      </w:r>
      <w:r w:rsidR="00BC5C0E">
        <w:rPr>
          <w:lang w:val="en-US"/>
        </w:rPr>
        <w:t xml:space="preserve"> </w:t>
      </w:r>
      <w:r w:rsidRPr="00FF2E80">
        <w:rPr>
          <w:lang w:val="en-US"/>
        </w:rPr>
        <w:t>of</w:t>
      </w:r>
      <w:r w:rsidR="00BC5C0E">
        <w:rPr>
          <w:lang w:val="en-US"/>
        </w:rPr>
        <w:t xml:space="preserve"> </w:t>
      </w:r>
      <w:r w:rsidRPr="00FF2E80">
        <w:rPr>
          <w:lang w:val="en-US"/>
        </w:rPr>
        <w:t>this</w:t>
      </w:r>
      <w:r w:rsidR="00BC5C0E">
        <w:rPr>
          <w:lang w:val="en-US"/>
        </w:rPr>
        <w:t xml:space="preserve"> </w:t>
      </w:r>
      <w:r w:rsidRPr="00FF2E80">
        <w:rPr>
          <w:lang w:val="en-US"/>
        </w:rPr>
        <w:t>study</w:t>
      </w:r>
      <w:r w:rsidR="00BC5C0E">
        <w:rPr>
          <w:lang w:val="en-US"/>
        </w:rPr>
        <w:t xml:space="preserve"> </w:t>
      </w:r>
      <w:r w:rsidRPr="00FF2E80">
        <w:rPr>
          <w:lang w:val="en-US"/>
        </w:rPr>
        <w:t>occur</w:t>
      </w:r>
      <w:r w:rsidR="00BC5C0E">
        <w:rPr>
          <w:lang w:val="en-US"/>
        </w:rPr>
        <w:t xml:space="preserve"> </w:t>
      </w:r>
      <w:r w:rsidRPr="00FF2E80">
        <w:rPr>
          <w:lang w:val="en-US"/>
        </w:rPr>
        <w:t>within</w:t>
      </w:r>
      <w:r w:rsidR="00BC5C0E">
        <w:rPr>
          <w:lang w:val="en-US"/>
        </w:rPr>
        <w:t xml:space="preserve"> </w:t>
      </w:r>
      <w:r w:rsidRPr="00FF2E80">
        <w:rPr>
          <w:lang w:val="en-US"/>
        </w:rPr>
        <w:t>a</w:t>
      </w:r>
      <w:r w:rsidR="00BC5C0E">
        <w:rPr>
          <w:lang w:val="en-US"/>
        </w:rPr>
        <w:t xml:space="preserve"> </w:t>
      </w:r>
      <w:r w:rsidRPr="00FF2E80">
        <w:rPr>
          <w:lang w:val="en-US"/>
        </w:rPr>
        <w:t>broad</w:t>
      </w:r>
      <w:r w:rsidR="00BC5C0E">
        <w:rPr>
          <w:lang w:val="en-US"/>
        </w:rPr>
        <w:t xml:space="preserve"> </w:t>
      </w:r>
      <w:r w:rsidRPr="00FF2E80">
        <w:rPr>
          <w:lang w:val="en-US"/>
        </w:rPr>
        <w:t>and</w:t>
      </w:r>
      <w:r w:rsidR="00BC5C0E">
        <w:rPr>
          <w:lang w:val="en-US"/>
        </w:rPr>
        <w:t xml:space="preserve"> </w:t>
      </w:r>
      <w:r w:rsidRPr="00FF2E80">
        <w:rPr>
          <w:lang w:val="en-US"/>
        </w:rPr>
        <w:t>dynamic</w:t>
      </w:r>
      <w:r w:rsidR="00BC5C0E">
        <w:rPr>
          <w:lang w:val="en-US"/>
        </w:rPr>
        <w:t xml:space="preserve"> </w:t>
      </w:r>
      <w:r w:rsidRPr="00FF2E80">
        <w:rPr>
          <w:lang w:val="en-US"/>
        </w:rPr>
        <w:t>Australian</w:t>
      </w:r>
      <w:r w:rsidR="00BC5C0E">
        <w:rPr>
          <w:lang w:val="en-US"/>
        </w:rPr>
        <w:t xml:space="preserve"> </w:t>
      </w:r>
      <w:r w:rsidRPr="00FF2E80">
        <w:rPr>
          <w:lang w:val="en-US"/>
        </w:rPr>
        <w:t>higher</w:t>
      </w:r>
      <w:r w:rsidR="00BC5C0E">
        <w:rPr>
          <w:lang w:val="en-US"/>
        </w:rPr>
        <w:t xml:space="preserve"> </w:t>
      </w:r>
      <w:r w:rsidRPr="00FF2E80">
        <w:rPr>
          <w:lang w:val="en-US"/>
        </w:rPr>
        <w:t>education</w:t>
      </w:r>
      <w:r w:rsidR="00BC5C0E">
        <w:rPr>
          <w:lang w:val="en-US"/>
        </w:rPr>
        <w:t xml:space="preserve"> </w:t>
      </w:r>
      <w:r w:rsidRPr="00FF2E80">
        <w:rPr>
          <w:lang w:val="en-US"/>
        </w:rPr>
        <w:t>policy</w:t>
      </w:r>
      <w:r w:rsidR="00BC5C0E">
        <w:rPr>
          <w:lang w:val="en-US"/>
        </w:rPr>
        <w:t xml:space="preserve"> </w:t>
      </w:r>
      <w:r w:rsidRPr="00FF2E80">
        <w:rPr>
          <w:lang w:val="en-US"/>
        </w:rPr>
        <w:t>context.</w:t>
      </w:r>
      <w:r w:rsidR="00BC5C0E">
        <w:rPr>
          <w:lang w:val="en-US"/>
        </w:rPr>
        <w:t xml:space="preserve"> </w:t>
      </w:r>
      <w:r w:rsidRPr="00FF2E80">
        <w:rPr>
          <w:lang w:val="en-US"/>
        </w:rPr>
        <w:t>The</w:t>
      </w:r>
      <w:r w:rsidR="00BC5C0E">
        <w:rPr>
          <w:lang w:val="en-US"/>
        </w:rPr>
        <w:t xml:space="preserve"> </w:t>
      </w:r>
      <w:r w:rsidRPr="00FF2E80">
        <w:rPr>
          <w:lang w:val="en-US"/>
        </w:rPr>
        <w:t>conventions</w:t>
      </w:r>
      <w:r w:rsidR="00BC5C0E">
        <w:rPr>
          <w:lang w:val="en-US"/>
        </w:rPr>
        <w:t xml:space="preserve"> </w:t>
      </w:r>
      <w:r w:rsidRPr="00FF2E80">
        <w:rPr>
          <w:lang w:val="en-US"/>
        </w:rPr>
        <w:t>shaping</w:t>
      </w:r>
      <w:r w:rsidR="00BC5C0E">
        <w:rPr>
          <w:lang w:val="en-US"/>
        </w:rPr>
        <w:t xml:space="preserve"> </w:t>
      </w:r>
      <w:r w:rsidRPr="00FF2E80">
        <w:rPr>
          <w:lang w:val="en-US"/>
        </w:rPr>
        <w:t>equity</w:t>
      </w:r>
      <w:r w:rsidR="00BC5C0E">
        <w:rPr>
          <w:lang w:val="en-US"/>
        </w:rPr>
        <w:t xml:space="preserve"> </w:t>
      </w:r>
      <w:r w:rsidRPr="00FF2E80">
        <w:rPr>
          <w:lang w:val="en-US"/>
        </w:rPr>
        <w:t>policy</w:t>
      </w:r>
      <w:r w:rsidR="00BC5C0E">
        <w:rPr>
          <w:lang w:val="en-US"/>
        </w:rPr>
        <w:t xml:space="preserve"> </w:t>
      </w:r>
      <w:r w:rsidRPr="00FF2E80">
        <w:rPr>
          <w:lang w:val="en-US"/>
        </w:rPr>
        <w:t>and</w:t>
      </w:r>
      <w:r w:rsidR="00BC5C0E">
        <w:rPr>
          <w:lang w:val="en-US"/>
        </w:rPr>
        <w:t xml:space="preserve"> </w:t>
      </w:r>
      <w:r w:rsidRPr="00FF2E80">
        <w:rPr>
          <w:lang w:val="en-US"/>
        </w:rPr>
        <w:t>practice</w:t>
      </w:r>
      <w:r w:rsidR="00BC5C0E">
        <w:rPr>
          <w:lang w:val="en-US"/>
        </w:rPr>
        <w:t xml:space="preserve"> </w:t>
      </w:r>
      <w:r w:rsidRPr="00FF2E80">
        <w:rPr>
          <w:lang w:val="en-US"/>
        </w:rPr>
        <w:t>today</w:t>
      </w:r>
      <w:r w:rsidR="00BC5C0E">
        <w:rPr>
          <w:lang w:val="en-US"/>
        </w:rPr>
        <w:t xml:space="preserve"> </w:t>
      </w:r>
      <w:r w:rsidRPr="00FF2E80">
        <w:rPr>
          <w:lang w:val="en-US"/>
        </w:rPr>
        <w:t>have</w:t>
      </w:r>
      <w:r w:rsidR="00BC5C0E">
        <w:rPr>
          <w:lang w:val="en-US"/>
        </w:rPr>
        <w:t xml:space="preserve"> </w:t>
      </w:r>
      <w:r w:rsidRPr="00FF2E80">
        <w:rPr>
          <w:lang w:val="en-US"/>
        </w:rPr>
        <w:t>their</w:t>
      </w:r>
      <w:r w:rsidR="00BC5C0E">
        <w:rPr>
          <w:lang w:val="en-US"/>
        </w:rPr>
        <w:t xml:space="preserve"> </w:t>
      </w:r>
      <w:r w:rsidRPr="00FF2E80">
        <w:rPr>
          <w:lang w:val="en-US"/>
        </w:rPr>
        <w:t>origins</w:t>
      </w:r>
      <w:r w:rsidR="00BC5C0E">
        <w:rPr>
          <w:lang w:val="en-US"/>
        </w:rPr>
        <w:t xml:space="preserve"> </w:t>
      </w:r>
      <w:r w:rsidRPr="00FF2E80">
        <w:rPr>
          <w:lang w:val="en-US"/>
        </w:rPr>
        <w:t>in</w:t>
      </w:r>
      <w:r w:rsidR="00BC5C0E">
        <w:rPr>
          <w:lang w:val="en-US"/>
        </w:rPr>
        <w:t xml:space="preserve"> </w:t>
      </w:r>
      <w:r w:rsidRPr="00FF2E80">
        <w:rPr>
          <w:lang w:val="en-US"/>
        </w:rPr>
        <w:t>the</w:t>
      </w:r>
      <w:r w:rsidR="00BC5C0E">
        <w:rPr>
          <w:lang w:val="en-US"/>
        </w:rPr>
        <w:t xml:space="preserve"> </w:t>
      </w:r>
      <w:r w:rsidRPr="00FF2E80">
        <w:rPr>
          <w:lang w:val="en-US"/>
        </w:rPr>
        <w:t>policy</w:t>
      </w:r>
      <w:r w:rsidR="00BC5C0E">
        <w:rPr>
          <w:lang w:val="en-US"/>
        </w:rPr>
        <w:t xml:space="preserve"> </w:t>
      </w:r>
      <w:r w:rsidRPr="00FF2E80">
        <w:rPr>
          <w:lang w:val="en-US"/>
        </w:rPr>
        <w:t>decisions</w:t>
      </w:r>
      <w:r w:rsidR="00BC5C0E">
        <w:rPr>
          <w:lang w:val="en-US"/>
        </w:rPr>
        <w:t xml:space="preserve"> </w:t>
      </w:r>
      <w:r w:rsidRPr="00FF2E80">
        <w:rPr>
          <w:lang w:val="en-US"/>
        </w:rPr>
        <w:t>and</w:t>
      </w:r>
      <w:r w:rsidR="00BC5C0E">
        <w:rPr>
          <w:lang w:val="en-US"/>
        </w:rPr>
        <w:t xml:space="preserve"> </w:t>
      </w:r>
      <w:r w:rsidRPr="00FF2E80">
        <w:rPr>
          <w:lang w:val="en-US"/>
        </w:rPr>
        <w:t>path</w:t>
      </w:r>
      <w:r w:rsidR="00BC5C0E">
        <w:rPr>
          <w:lang w:val="en-US"/>
        </w:rPr>
        <w:t xml:space="preserve"> </w:t>
      </w:r>
      <w:r w:rsidRPr="00FF2E80">
        <w:rPr>
          <w:lang w:val="en-US"/>
        </w:rPr>
        <w:t>dependencies</w:t>
      </w:r>
      <w:r w:rsidR="00BC5C0E">
        <w:rPr>
          <w:lang w:val="en-US"/>
        </w:rPr>
        <w:t xml:space="preserve"> </w:t>
      </w:r>
      <w:r w:rsidRPr="00FF2E80">
        <w:rPr>
          <w:lang w:val="en-US"/>
        </w:rPr>
        <w:t>of</w:t>
      </w:r>
      <w:r w:rsidR="00BC5C0E">
        <w:rPr>
          <w:lang w:val="en-US"/>
        </w:rPr>
        <w:t xml:space="preserve"> </w:t>
      </w:r>
      <w:r w:rsidRPr="00FF2E80">
        <w:rPr>
          <w:lang w:val="en-US"/>
        </w:rPr>
        <w:t>the</w:t>
      </w:r>
      <w:r w:rsidR="00BC5C0E">
        <w:rPr>
          <w:lang w:val="en-US"/>
        </w:rPr>
        <w:t xml:space="preserve"> </w:t>
      </w:r>
      <w:r w:rsidRPr="00FF2E80">
        <w:rPr>
          <w:lang w:val="en-US"/>
        </w:rPr>
        <w:t>past.</w:t>
      </w:r>
      <w:r w:rsidR="00BC5C0E">
        <w:rPr>
          <w:lang w:val="en-US"/>
        </w:rPr>
        <w:t xml:space="preserve"> </w:t>
      </w:r>
      <w:r w:rsidRPr="00FF2E80">
        <w:rPr>
          <w:lang w:val="en-US"/>
        </w:rPr>
        <w:t>Like</w:t>
      </w:r>
      <w:r w:rsidR="00BC5C0E">
        <w:rPr>
          <w:lang w:val="en-US"/>
        </w:rPr>
        <w:t xml:space="preserve"> </w:t>
      </w:r>
      <w:r w:rsidRPr="00FF2E80">
        <w:rPr>
          <w:lang w:val="en-US"/>
        </w:rPr>
        <w:t>many</w:t>
      </w:r>
      <w:r w:rsidR="00BC5C0E">
        <w:rPr>
          <w:lang w:val="en-US"/>
        </w:rPr>
        <w:t xml:space="preserve"> </w:t>
      </w:r>
      <w:r w:rsidRPr="00FF2E80">
        <w:rPr>
          <w:lang w:val="en-US"/>
        </w:rPr>
        <w:t>developed</w:t>
      </w:r>
      <w:r w:rsidR="00BC5C0E">
        <w:rPr>
          <w:lang w:val="en-US"/>
        </w:rPr>
        <w:t xml:space="preserve"> </w:t>
      </w:r>
      <w:r w:rsidRPr="00FF2E80">
        <w:rPr>
          <w:lang w:val="en-US"/>
        </w:rPr>
        <w:t>nations,</w:t>
      </w:r>
      <w:r w:rsidR="00BC5C0E">
        <w:rPr>
          <w:lang w:val="en-US"/>
        </w:rPr>
        <w:t xml:space="preserve"> </w:t>
      </w:r>
      <w:r w:rsidRPr="00FF2E80">
        <w:rPr>
          <w:lang w:val="en-US"/>
        </w:rPr>
        <w:t>Australia</w:t>
      </w:r>
      <w:r w:rsidR="00BC5C0E">
        <w:rPr>
          <w:lang w:val="en-US"/>
        </w:rPr>
        <w:t xml:space="preserve"> </w:t>
      </w:r>
      <w:r w:rsidRPr="00FF2E80">
        <w:rPr>
          <w:lang w:val="en-US"/>
        </w:rPr>
        <w:t>has</w:t>
      </w:r>
      <w:r w:rsidR="00BC5C0E">
        <w:rPr>
          <w:lang w:val="en-US"/>
        </w:rPr>
        <w:t xml:space="preserve"> </w:t>
      </w:r>
      <w:r w:rsidRPr="00FF2E80">
        <w:rPr>
          <w:lang w:val="en-US"/>
        </w:rPr>
        <w:t>demonstrated</w:t>
      </w:r>
      <w:r w:rsidR="00BC5C0E">
        <w:rPr>
          <w:lang w:val="en-US"/>
        </w:rPr>
        <w:t xml:space="preserve"> </w:t>
      </w:r>
      <w:r w:rsidRPr="00FF2E80">
        <w:rPr>
          <w:lang w:val="en-US"/>
        </w:rPr>
        <w:t>a</w:t>
      </w:r>
      <w:r w:rsidR="00BC5C0E">
        <w:rPr>
          <w:lang w:val="en-US"/>
        </w:rPr>
        <w:t xml:space="preserve"> </w:t>
      </w:r>
      <w:r w:rsidRPr="00FF2E80">
        <w:rPr>
          <w:lang w:val="en-US"/>
        </w:rPr>
        <w:t>major</w:t>
      </w:r>
      <w:r w:rsidR="00BC5C0E">
        <w:rPr>
          <w:lang w:val="en-US"/>
        </w:rPr>
        <w:t xml:space="preserve"> </w:t>
      </w:r>
      <w:r w:rsidRPr="00FF2E80">
        <w:rPr>
          <w:lang w:val="en-US"/>
        </w:rPr>
        <w:t>expansion</w:t>
      </w:r>
      <w:r w:rsidR="00BC5C0E">
        <w:rPr>
          <w:lang w:val="en-US"/>
        </w:rPr>
        <w:t xml:space="preserve"> </w:t>
      </w:r>
      <w:r w:rsidRPr="00FF2E80">
        <w:rPr>
          <w:lang w:val="en-US"/>
        </w:rPr>
        <w:t>in</w:t>
      </w:r>
      <w:r w:rsidR="00BC5C0E">
        <w:rPr>
          <w:lang w:val="en-US"/>
        </w:rPr>
        <w:t xml:space="preserve"> </w:t>
      </w:r>
      <w:r w:rsidRPr="00FF2E80">
        <w:rPr>
          <w:lang w:val="en-US"/>
        </w:rPr>
        <w:t>participation</w:t>
      </w:r>
      <w:r w:rsidR="00BC5C0E">
        <w:rPr>
          <w:lang w:val="en-US"/>
        </w:rPr>
        <w:t xml:space="preserve"> </w:t>
      </w:r>
      <w:r w:rsidRPr="00FF2E80">
        <w:rPr>
          <w:lang w:val="en-US"/>
        </w:rPr>
        <w:t>in</w:t>
      </w:r>
      <w:r w:rsidR="00BC5C0E">
        <w:rPr>
          <w:lang w:val="en-US"/>
        </w:rPr>
        <w:t xml:space="preserve"> </w:t>
      </w:r>
      <w:r w:rsidRPr="00FF2E80">
        <w:rPr>
          <w:lang w:val="en-US"/>
        </w:rPr>
        <w:t>higher</w:t>
      </w:r>
      <w:r w:rsidR="00BC5C0E">
        <w:rPr>
          <w:lang w:val="en-US"/>
        </w:rPr>
        <w:t xml:space="preserve"> </w:t>
      </w:r>
      <w:r w:rsidRPr="00FF2E80">
        <w:rPr>
          <w:lang w:val="en-US"/>
        </w:rPr>
        <w:t>education</w:t>
      </w:r>
      <w:r w:rsidR="00BC5C0E">
        <w:rPr>
          <w:lang w:val="en-US"/>
        </w:rPr>
        <w:t xml:space="preserve"> </w:t>
      </w:r>
      <w:r w:rsidRPr="00FF2E80">
        <w:rPr>
          <w:lang w:val="en-US"/>
        </w:rPr>
        <w:t>over</w:t>
      </w:r>
      <w:r w:rsidR="00BC5C0E">
        <w:rPr>
          <w:lang w:val="en-US"/>
        </w:rPr>
        <w:t xml:space="preserve"> </w:t>
      </w:r>
      <w:r w:rsidRPr="00FF2E80">
        <w:rPr>
          <w:lang w:val="en-US"/>
        </w:rPr>
        <w:t>many</w:t>
      </w:r>
      <w:r w:rsidR="00BC5C0E">
        <w:rPr>
          <w:lang w:val="en-US"/>
        </w:rPr>
        <w:t xml:space="preserve"> </w:t>
      </w:r>
      <w:r w:rsidRPr="00FF2E80">
        <w:rPr>
          <w:lang w:val="en-US"/>
        </w:rPr>
        <w:t>decades.</w:t>
      </w:r>
      <w:r w:rsidR="00BC5C0E">
        <w:rPr>
          <w:lang w:val="en-US"/>
        </w:rPr>
        <w:t xml:space="preserve"> </w:t>
      </w:r>
      <w:r w:rsidRPr="00FF2E80">
        <w:rPr>
          <w:lang w:val="en-US"/>
        </w:rPr>
        <w:t>This</w:t>
      </w:r>
      <w:r w:rsidR="00BC5C0E">
        <w:rPr>
          <w:lang w:val="en-US"/>
        </w:rPr>
        <w:t xml:space="preserve"> </w:t>
      </w:r>
      <w:r w:rsidRPr="00FF2E80">
        <w:rPr>
          <w:lang w:val="en-US"/>
        </w:rPr>
        <w:t>expansion</w:t>
      </w:r>
      <w:r w:rsidR="00BC5C0E">
        <w:rPr>
          <w:lang w:val="en-US"/>
        </w:rPr>
        <w:t xml:space="preserve"> </w:t>
      </w:r>
      <w:r w:rsidRPr="00FF2E80">
        <w:rPr>
          <w:lang w:val="en-US"/>
        </w:rPr>
        <w:t>has</w:t>
      </w:r>
      <w:r w:rsidR="00BC5C0E">
        <w:rPr>
          <w:lang w:val="en-US"/>
        </w:rPr>
        <w:t xml:space="preserve"> </w:t>
      </w:r>
      <w:r w:rsidRPr="00FF2E80">
        <w:rPr>
          <w:lang w:val="en-US"/>
        </w:rPr>
        <w:t>served</w:t>
      </w:r>
      <w:r w:rsidR="00BC5C0E">
        <w:rPr>
          <w:lang w:val="en-US"/>
        </w:rPr>
        <w:t xml:space="preserve"> </w:t>
      </w:r>
      <w:r w:rsidRPr="00FF2E80">
        <w:rPr>
          <w:lang w:val="en-US"/>
        </w:rPr>
        <w:t>social</w:t>
      </w:r>
      <w:r w:rsidR="00BC5C0E">
        <w:rPr>
          <w:lang w:val="en-US"/>
        </w:rPr>
        <w:t xml:space="preserve"> </w:t>
      </w:r>
      <w:r w:rsidRPr="00FF2E80">
        <w:rPr>
          <w:lang w:val="en-US"/>
        </w:rPr>
        <w:t>and</w:t>
      </w:r>
      <w:r w:rsidR="00BC5C0E">
        <w:rPr>
          <w:lang w:val="en-US"/>
        </w:rPr>
        <w:t xml:space="preserve"> </w:t>
      </w:r>
      <w:r w:rsidRPr="00FF2E80">
        <w:rPr>
          <w:lang w:val="en-US"/>
        </w:rPr>
        <w:t>economic</w:t>
      </w:r>
      <w:r w:rsidR="00BC5C0E">
        <w:rPr>
          <w:lang w:val="en-US"/>
        </w:rPr>
        <w:t xml:space="preserve"> </w:t>
      </w:r>
      <w:r w:rsidRPr="00FF2E80">
        <w:rPr>
          <w:lang w:val="en-US"/>
        </w:rPr>
        <w:t>policy</w:t>
      </w:r>
      <w:r w:rsidR="00BC5C0E">
        <w:rPr>
          <w:lang w:val="en-US"/>
        </w:rPr>
        <w:t xml:space="preserve"> </w:t>
      </w:r>
      <w:r w:rsidRPr="00FF2E80">
        <w:rPr>
          <w:lang w:val="en-US"/>
        </w:rPr>
        <w:t>objectives,</w:t>
      </w:r>
      <w:r w:rsidR="00BC5C0E">
        <w:rPr>
          <w:lang w:val="en-US"/>
        </w:rPr>
        <w:t xml:space="preserve"> </w:t>
      </w:r>
      <w:r w:rsidRPr="00FF2E80">
        <w:rPr>
          <w:lang w:val="en-US"/>
        </w:rPr>
        <w:t>and</w:t>
      </w:r>
      <w:r w:rsidR="00BC5C0E">
        <w:rPr>
          <w:lang w:val="en-US"/>
        </w:rPr>
        <w:t xml:space="preserve"> </w:t>
      </w:r>
      <w:r w:rsidRPr="00FF2E80">
        <w:rPr>
          <w:lang w:val="en-US"/>
        </w:rPr>
        <w:t>has</w:t>
      </w:r>
      <w:r w:rsidR="00BC5C0E">
        <w:rPr>
          <w:lang w:val="en-US"/>
        </w:rPr>
        <w:t xml:space="preserve"> </w:t>
      </w:r>
      <w:r w:rsidRPr="00FF2E80">
        <w:rPr>
          <w:lang w:val="en-US"/>
        </w:rPr>
        <w:t>seen</w:t>
      </w:r>
      <w:r w:rsidR="00BC5C0E">
        <w:rPr>
          <w:lang w:val="en-US"/>
        </w:rPr>
        <w:t xml:space="preserve"> </w:t>
      </w:r>
      <w:r w:rsidRPr="00FF2E80">
        <w:rPr>
          <w:lang w:val="en-US"/>
        </w:rPr>
        <w:t>higher</w:t>
      </w:r>
      <w:r w:rsidR="00BC5C0E">
        <w:rPr>
          <w:lang w:val="en-US"/>
        </w:rPr>
        <w:t xml:space="preserve"> </w:t>
      </w:r>
      <w:r w:rsidRPr="00FF2E80">
        <w:rPr>
          <w:lang w:val="en-US"/>
        </w:rPr>
        <w:t>educ</w:t>
      </w:r>
      <w:r>
        <w:rPr>
          <w:lang w:val="en-US"/>
        </w:rPr>
        <w:t>ation</w:t>
      </w:r>
      <w:r w:rsidR="00BC5C0E">
        <w:rPr>
          <w:lang w:val="en-US"/>
        </w:rPr>
        <w:t xml:space="preserve"> </w:t>
      </w:r>
      <w:r>
        <w:rPr>
          <w:lang w:val="en-US"/>
        </w:rPr>
        <w:t>attainment</w:t>
      </w:r>
      <w:r w:rsidR="00BC5C0E">
        <w:rPr>
          <w:lang w:val="en-US"/>
        </w:rPr>
        <w:t xml:space="preserve"> </w:t>
      </w:r>
      <w:r>
        <w:rPr>
          <w:lang w:val="en-US"/>
        </w:rPr>
        <w:t>rates</w:t>
      </w:r>
      <w:r w:rsidR="00BC5C0E">
        <w:rPr>
          <w:lang w:val="en-US"/>
        </w:rPr>
        <w:t xml:space="preserve"> </w:t>
      </w:r>
      <w:r>
        <w:rPr>
          <w:lang w:val="en-US"/>
        </w:rPr>
        <w:t>increase</w:t>
      </w:r>
      <w:r w:rsidR="00BC5C0E">
        <w:rPr>
          <w:lang w:val="en-US"/>
        </w:rPr>
        <w:t xml:space="preserve"> </w:t>
      </w:r>
      <w:r w:rsidRPr="00FF2E80">
        <w:rPr>
          <w:lang w:val="en-US"/>
        </w:rPr>
        <w:t>dramatically.</w:t>
      </w:r>
      <w:r w:rsidR="00BC5C0E">
        <w:rPr>
          <w:lang w:val="en-US"/>
        </w:rPr>
        <w:t xml:space="preserve"> </w:t>
      </w:r>
      <w:r w:rsidRPr="00FF2E80">
        <w:rPr>
          <w:lang w:val="en-US"/>
        </w:rPr>
        <w:t>For</w:t>
      </w:r>
      <w:r w:rsidR="00BC5C0E">
        <w:rPr>
          <w:lang w:val="en-US"/>
        </w:rPr>
        <w:t xml:space="preserve"> </w:t>
      </w:r>
      <w:r w:rsidRPr="00FF2E80">
        <w:rPr>
          <w:lang w:val="en-US"/>
        </w:rPr>
        <w:t>instance,</w:t>
      </w:r>
      <w:r w:rsidR="00BC5C0E">
        <w:rPr>
          <w:lang w:val="en-US"/>
        </w:rPr>
        <w:t xml:space="preserve"> </w:t>
      </w:r>
      <w:r w:rsidRPr="00FF2E80">
        <w:rPr>
          <w:lang w:val="en-US"/>
        </w:rPr>
        <w:t>in</w:t>
      </w:r>
      <w:r w:rsidR="00BC5C0E">
        <w:rPr>
          <w:lang w:val="en-US"/>
        </w:rPr>
        <w:t xml:space="preserve"> </w:t>
      </w:r>
      <w:r w:rsidRPr="00FF2E80">
        <w:rPr>
          <w:lang w:val="en-US"/>
        </w:rPr>
        <w:t>1982,</w:t>
      </w:r>
      <w:r w:rsidR="00BC5C0E">
        <w:rPr>
          <w:lang w:val="en-US"/>
        </w:rPr>
        <w:t xml:space="preserve"> </w:t>
      </w:r>
      <w:r w:rsidRPr="00FF2E80">
        <w:rPr>
          <w:lang w:val="en-US"/>
        </w:rPr>
        <w:t>only</w:t>
      </w:r>
      <w:r w:rsidR="00BC5C0E">
        <w:rPr>
          <w:lang w:val="en-US"/>
        </w:rPr>
        <w:t xml:space="preserve"> </w:t>
      </w:r>
      <w:r w:rsidRPr="00FF2E80">
        <w:rPr>
          <w:lang w:val="en-US"/>
        </w:rPr>
        <w:t>3.1</w:t>
      </w:r>
      <w:r w:rsidR="00BC5C0E">
        <w:rPr>
          <w:lang w:val="en-US"/>
        </w:rPr>
        <w:t xml:space="preserve"> </w:t>
      </w:r>
      <w:r w:rsidRPr="00FF2E80">
        <w:rPr>
          <w:lang w:val="en-US"/>
        </w:rPr>
        <w:t>per</w:t>
      </w:r>
      <w:r w:rsidR="00BC5C0E">
        <w:rPr>
          <w:lang w:val="en-US"/>
        </w:rPr>
        <w:t xml:space="preserve"> </w:t>
      </w:r>
      <w:r w:rsidRPr="00FF2E80">
        <w:rPr>
          <w:lang w:val="en-US"/>
        </w:rPr>
        <w:t>cent</w:t>
      </w:r>
      <w:r w:rsidR="00BC5C0E">
        <w:rPr>
          <w:lang w:val="en-US"/>
        </w:rPr>
        <w:t xml:space="preserve"> </w:t>
      </w:r>
      <w:r w:rsidRPr="00FF2E80">
        <w:rPr>
          <w:lang w:val="en-US"/>
        </w:rPr>
        <w:t>of</w:t>
      </w:r>
      <w:r w:rsidR="00BC5C0E">
        <w:rPr>
          <w:lang w:val="en-US"/>
        </w:rPr>
        <w:t xml:space="preserve"> </w:t>
      </w:r>
      <w:r w:rsidRPr="00FF2E80">
        <w:rPr>
          <w:lang w:val="en-US"/>
        </w:rPr>
        <w:t>persons</w:t>
      </w:r>
      <w:r w:rsidR="00BC5C0E">
        <w:rPr>
          <w:lang w:val="en-US"/>
        </w:rPr>
        <w:t xml:space="preserve"> </w:t>
      </w:r>
      <w:r w:rsidRPr="00FF2E80">
        <w:rPr>
          <w:lang w:val="en-US"/>
        </w:rPr>
        <w:t>between</w:t>
      </w:r>
      <w:r w:rsidR="00BC5C0E">
        <w:rPr>
          <w:lang w:val="en-US"/>
        </w:rPr>
        <w:t xml:space="preserve"> </w:t>
      </w:r>
      <w:r w:rsidRPr="00FF2E80">
        <w:rPr>
          <w:lang w:val="en-US"/>
        </w:rPr>
        <w:t>the</w:t>
      </w:r>
      <w:r w:rsidR="00BC5C0E">
        <w:rPr>
          <w:lang w:val="en-US"/>
        </w:rPr>
        <w:t xml:space="preserve"> </w:t>
      </w:r>
      <w:r w:rsidRPr="00FF2E80">
        <w:rPr>
          <w:lang w:val="en-US"/>
        </w:rPr>
        <w:t>ages</w:t>
      </w:r>
      <w:r w:rsidR="00BC5C0E">
        <w:rPr>
          <w:lang w:val="en-US"/>
        </w:rPr>
        <w:t xml:space="preserve"> </w:t>
      </w:r>
      <w:r w:rsidRPr="00FF2E80">
        <w:rPr>
          <w:lang w:val="en-US"/>
        </w:rPr>
        <w:t>of</w:t>
      </w:r>
      <w:r w:rsidR="00BC5C0E">
        <w:rPr>
          <w:lang w:val="en-US"/>
        </w:rPr>
        <w:t xml:space="preserve"> </w:t>
      </w:r>
      <w:r w:rsidRPr="00FF2E80">
        <w:rPr>
          <w:lang w:val="en-US"/>
        </w:rPr>
        <w:t>25</w:t>
      </w:r>
      <w:r w:rsidR="00BC5C0E">
        <w:rPr>
          <w:lang w:val="en-US"/>
        </w:rPr>
        <w:t xml:space="preserve"> </w:t>
      </w:r>
      <w:r w:rsidRPr="00FF2E80">
        <w:rPr>
          <w:lang w:val="en-US"/>
        </w:rPr>
        <w:t>and</w:t>
      </w:r>
      <w:r w:rsidR="00BC5C0E">
        <w:rPr>
          <w:lang w:val="en-US"/>
        </w:rPr>
        <w:t xml:space="preserve"> </w:t>
      </w:r>
      <w:r w:rsidRPr="00FF2E80">
        <w:rPr>
          <w:lang w:val="en-US"/>
        </w:rPr>
        <w:t>69</w:t>
      </w:r>
      <w:r w:rsidR="00BC5C0E">
        <w:rPr>
          <w:lang w:val="en-US"/>
        </w:rPr>
        <w:t xml:space="preserve"> </w:t>
      </w:r>
      <w:r w:rsidRPr="00FF2E80">
        <w:rPr>
          <w:lang w:val="en-US"/>
        </w:rPr>
        <w:t>held</w:t>
      </w:r>
      <w:r w:rsidR="00BC5C0E">
        <w:rPr>
          <w:lang w:val="en-US"/>
        </w:rPr>
        <w:t xml:space="preserve"> </w:t>
      </w:r>
      <w:r w:rsidRPr="00FF2E80">
        <w:rPr>
          <w:lang w:val="en-US"/>
        </w:rPr>
        <w:t>a</w:t>
      </w:r>
      <w:r w:rsidR="00BC5C0E">
        <w:rPr>
          <w:lang w:val="en-US"/>
        </w:rPr>
        <w:t xml:space="preserve"> </w:t>
      </w:r>
      <w:r w:rsidRPr="00FF2E80">
        <w:rPr>
          <w:lang w:val="en-US"/>
        </w:rPr>
        <w:t>degree</w:t>
      </w:r>
      <w:r w:rsidR="00BC5C0E">
        <w:rPr>
          <w:lang w:val="en-US"/>
        </w:rPr>
        <w:t xml:space="preserve"> </w:t>
      </w:r>
      <w:r w:rsidRPr="00FF2E80">
        <w:rPr>
          <w:lang w:val="en-US"/>
        </w:rPr>
        <w:t>(Department</w:t>
      </w:r>
      <w:r w:rsidR="00BC5C0E">
        <w:rPr>
          <w:lang w:val="en-US"/>
        </w:rPr>
        <w:t xml:space="preserve"> </w:t>
      </w:r>
      <w:r w:rsidRPr="00FF2E80">
        <w:rPr>
          <w:lang w:val="en-US"/>
        </w:rPr>
        <w:t>of</w:t>
      </w:r>
      <w:r w:rsidR="00BC5C0E">
        <w:rPr>
          <w:lang w:val="en-US"/>
        </w:rPr>
        <w:t xml:space="preserve"> </w:t>
      </w:r>
      <w:r w:rsidRPr="00FF2E80">
        <w:rPr>
          <w:lang w:val="en-US"/>
        </w:rPr>
        <w:t>Employment</w:t>
      </w:r>
      <w:r w:rsidR="00BC5C0E">
        <w:rPr>
          <w:lang w:val="en-US"/>
        </w:rPr>
        <w:t xml:space="preserve"> </w:t>
      </w:r>
      <w:r w:rsidRPr="00FF2E80">
        <w:rPr>
          <w:lang w:val="en-US"/>
        </w:rPr>
        <w:t>Education</w:t>
      </w:r>
      <w:r w:rsidR="00BC5C0E">
        <w:rPr>
          <w:lang w:val="en-US"/>
        </w:rPr>
        <w:t xml:space="preserve"> </w:t>
      </w:r>
      <w:r w:rsidRPr="00FF2E80">
        <w:rPr>
          <w:lang w:val="en-US"/>
        </w:rPr>
        <w:t>and</w:t>
      </w:r>
      <w:r w:rsidR="00BC5C0E">
        <w:rPr>
          <w:lang w:val="en-US"/>
        </w:rPr>
        <w:t xml:space="preserve"> </w:t>
      </w:r>
      <w:r w:rsidRPr="00FF2E80">
        <w:rPr>
          <w:lang w:val="en-US"/>
        </w:rPr>
        <w:t>Training,</w:t>
      </w:r>
      <w:r w:rsidR="00BC5C0E">
        <w:rPr>
          <w:lang w:val="en-US"/>
        </w:rPr>
        <w:t xml:space="preserve"> </w:t>
      </w:r>
      <w:r w:rsidRPr="00FF2E80">
        <w:rPr>
          <w:lang w:val="en-US"/>
        </w:rPr>
        <w:t>1993).</w:t>
      </w:r>
      <w:r w:rsidR="00BC5C0E">
        <w:rPr>
          <w:lang w:val="en-US"/>
        </w:rPr>
        <w:t xml:space="preserve"> </w:t>
      </w:r>
      <w:r w:rsidRPr="00FF2E80">
        <w:rPr>
          <w:lang w:val="en-US"/>
        </w:rPr>
        <w:t>In</w:t>
      </w:r>
      <w:r w:rsidR="00BC5C0E">
        <w:rPr>
          <w:lang w:val="en-US"/>
        </w:rPr>
        <w:t xml:space="preserve"> </w:t>
      </w:r>
      <w:r w:rsidRPr="00FF2E80">
        <w:rPr>
          <w:lang w:val="en-US"/>
        </w:rPr>
        <w:t>comparison,</w:t>
      </w:r>
      <w:r w:rsidR="00BC5C0E">
        <w:rPr>
          <w:lang w:val="en-US"/>
        </w:rPr>
        <w:t xml:space="preserve"> </w:t>
      </w:r>
      <w:r w:rsidRPr="00FF2E80">
        <w:rPr>
          <w:lang w:val="en-US"/>
        </w:rPr>
        <w:t>in</w:t>
      </w:r>
      <w:r w:rsidR="00BC5C0E">
        <w:rPr>
          <w:lang w:val="en-US"/>
        </w:rPr>
        <w:t xml:space="preserve"> </w:t>
      </w:r>
      <w:r w:rsidRPr="00FF2E80">
        <w:rPr>
          <w:lang w:val="en-US"/>
        </w:rPr>
        <w:t>2014</w:t>
      </w:r>
      <w:r w:rsidR="00BC5C0E">
        <w:rPr>
          <w:lang w:val="en-US"/>
        </w:rPr>
        <w:t xml:space="preserve"> </w:t>
      </w:r>
      <w:r w:rsidRPr="00FF2E80">
        <w:rPr>
          <w:lang w:val="en-US"/>
        </w:rPr>
        <w:t>the</w:t>
      </w:r>
      <w:r w:rsidR="00BC5C0E">
        <w:rPr>
          <w:lang w:val="en-US"/>
        </w:rPr>
        <w:t xml:space="preserve"> </w:t>
      </w:r>
      <w:r w:rsidRPr="00FF2E80">
        <w:rPr>
          <w:lang w:val="en-US"/>
        </w:rPr>
        <w:t>attainment</w:t>
      </w:r>
      <w:r w:rsidR="00BC5C0E">
        <w:rPr>
          <w:lang w:val="en-US"/>
        </w:rPr>
        <w:t xml:space="preserve"> </w:t>
      </w:r>
      <w:r w:rsidRPr="00FF2E80">
        <w:rPr>
          <w:lang w:val="en-US"/>
        </w:rPr>
        <w:t>rate</w:t>
      </w:r>
      <w:r w:rsidR="00BC5C0E">
        <w:rPr>
          <w:lang w:val="en-US"/>
        </w:rPr>
        <w:t xml:space="preserve"> </w:t>
      </w:r>
      <w:r w:rsidRPr="00FF2E80">
        <w:rPr>
          <w:lang w:val="en-US"/>
        </w:rPr>
        <w:t>for</w:t>
      </w:r>
      <w:r w:rsidR="00BC5C0E">
        <w:rPr>
          <w:lang w:val="en-US"/>
        </w:rPr>
        <w:t xml:space="preserve"> </w:t>
      </w:r>
      <w:r w:rsidRPr="00FF2E80">
        <w:rPr>
          <w:lang w:val="en-US"/>
        </w:rPr>
        <w:t>persons</w:t>
      </w:r>
      <w:r w:rsidR="00BC5C0E">
        <w:rPr>
          <w:lang w:val="en-US"/>
        </w:rPr>
        <w:t xml:space="preserve"> </w:t>
      </w:r>
      <w:r w:rsidRPr="00FF2E80">
        <w:rPr>
          <w:lang w:val="en-US"/>
        </w:rPr>
        <w:t>between</w:t>
      </w:r>
      <w:r w:rsidR="00BC5C0E">
        <w:rPr>
          <w:lang w:val="en-US"/>
        </w:rPr>
        <w:t xml:space="preserve"> </w:t>
      </w:r>
      <w:r w:rsidRPr="00FF2E80">
        <w:rPr>
          <w:lang w:val="en-US"/>
        </w:rPr>
        <w:t>the</w:t>
      </w:r>
      <w:r w:rsidR="00BC5C0E">
        <w:rPr>
          <w:lang w:val="en-US"/>
        </w:rPr>
        <w:t xml:space="preserve"> </w:t>
      </w:r>
      <w:r w:rsidRPr="00FF2E80">
        <w:rPr>
          <w:lang w:val="en-US"/>
        </w:rPr>
        <w:t>ages</w:t>
      </w:r>
      <w:r w:rsidR="00BC5C0E">
        <w:rPr>
          <w:lang w:val="en-US"/>
        </w:rPr>
        <w:t xml:space="preserve"> </w:t>
      </w:r>
      <w:r w:rsidRPr="00FF2E80">
        <w:rPr>
          <w:lang w:val="en-US"/>
        </w:rPr>
        <w:t>of</w:t>
      </w:r>
      <w:r w:rsidR="00BC5C0E">
        <w:rPr>
          <w:lang w:val="en-US"/>
        </w:rPr>
        <w:t xml:space="preserve"> </w:t>
      </w:r>
      <w:r w:rsidRPr="00FF2E80">
        <w:rPr>
          <w:lang w:val="en-US"/>
        </w:rPr>
        <w:t>25</w:t>
      </w:r>
      <w:r w:rsidR="00BC5C0E">
        <w:rPr>
          <w:lang w:val="en-US"/>
        </w:rPr>
        <w:t xml:space="preserve"> </w:t>
      </w:r>
      <w:r w:rsidRPr="00FF2E80">
        <w:rPr>
          <w:lang w:val="en-US"/>
        </w:rPr>
        <w:t>and</w:t>
      </w:r>
      <w:r w:rsidR="00BC5C0E">
        <w:rPr>
          <w:lang w:val="en-US"/>
        </w:rPr>
        <w:t xml:space="preserve"> </w:t>
      </w:r>
      <w:r w:rsidRPr="00FF2E80">
        <w:rPr>
          <w:lang w:val="en-US"/>
        </w:rPr>
        <w:t>64</w:t>
      </w:r>
      <w:r w:rsidR="00BC5C0E">
        <w:rPr>
          <w:lang w:val="en-US"/>
        </w:rPr>
        <w:t xml:space="preserve"> </w:t>
      </w:r>
      <w:r w:rsidRPr="00FF2E80">
        <w:rPr>
          <w:lang w:val="en-US"/>
        </w:rPr>
        <w:t>was</w:t>
      </w:r>
      <w:r w:rsidR="00BC5C0E">
        <w:rPr>
          <w:lang w:val="en-US"/>
        </w:rPr>
        <w:t xml:space="preserve"> </w:t>
      </w:r>
      <w:r w:rsidRPr="00FF2E80">
        <w:rPr>
          <w:lang w:val="en-US"/>
        </w:rPr>
        <w:t>10</w:t>
      </w:r>
      <w:r w:rsidR="00BC5C0E">
        <w:rPr>
          <w:lang w:val="en-US"/>
        </w:rPr>
        <w:t xml:space="preserve"> </w:t>
      </w:r>
      <w:r w:rsidRPr="00FF2E80">
        <w:rPr>
          <w:lang w:val="en-US"/>
        </w:rPr>
        <w:t>times</w:t>
      </w:r>
      <w:r w:rsidR="00BC5C0E">
        <w:rPr>
          <w:lang w:val="en-US"/>
        </w:rPr>
        <w:t xml:space="preserve"> </w:t>
      </w:r>
      <w:r w:rsidRPr="00FF2E80">
        <w:rPr>
          <w:lang w:val="en-US"/>
        </w:rPr>
        <w:t>higher</w:t>
      </w:r>
      <w:r w:rsidR="00BC5C0E">
        <w:rPr>
          <w:lang w:val="en-US"/>
        </w:rPr>
        <w:t xml:space="preserve"> </w:t>
      </w:r>
      <w:r w:rsidRPr="00FF2E80">
        <w:rPr>
          <w:lang w:val="en-US"/>
        </w:rPr>
        <w:t>at</w:t>
      </w:r>
      <w:r w:rsidR="00BC5C0E">
        <w:rPr>
          <w:lang w:val="en-US"/>
        </w:rPr>
        <w:t xml:space="preserve"> </w:t>
      </w:r>
      <w:r w:rsidRPr="00FF2E80">
        <w:rPr>
          <w:lang w:val="en-US"/>
        </w:rPr>
        <w:t>30.2</w:t>
      </w:r>
      <w:r w:rsidR="00BC5C0E">
        <w:rPr>
          <w:lang w:val="en-US"/>
        </w:rPr>
        <w:t xml:space="preserve"> </w:t>
      </w:r>
      <w:r w:rsidRPr="00FF2E80">
        <w:rPr>
          <w:lang w:val="en-US"/>
        </w:rPr>
        <w:t>per</w:t>
      </w:r>
      <w:r w:rsidR="00BC5C0E">
        <w:rPr>
          <w:lang w:val="en-US"/>
        </w:rPr>
        <w:t xml:space="preserve"> </w:t>
      </w:r>
      <w:r w:rsidRPr="00FF2E80">
        <w:rPr>
          <w:lang w:val="en-US"/>
        </w:rPr>
        <w:t>cent</w:t>
      </w:r>
      <w:r w:rsidR="00BC5C0E">
        <w:rPr>
          <w:lang w:val="en-US"/>
        </w:rPr>
        <w:t xml:space="preserve"> </w:t>
      </w:r>
      <w:r w:rsidRPr="00FF2E80">
        <w:rPr>
          <w:lang w:val="en-US"/>
        </w:rPr>
        <w:t>(Australian</w:t>
      </w:r>
      <w:r w:rsidR="00BC5C0E">
        <w:rPr>
          <w:lang w:val="en-US"/>
        </w:rPr>
        <w:t xml:space="preserve"> </w:t>
      </w:r>
      <w:r w:rsidRPr="00FF2E80">
        <w:rPr>
          <w:lang w:val="en-US"/>
        </w:rPr>
        <w:t>Bureau</w:t>
      </w:r>
      <w:r w:rsidR="00BC5C0E">
        <w:rPr>
          <w:lang w:val="en-US"/>
        </w:rPr>
        <w:t xml:space="preserve"> </w:t>
      </w:r>
      <w:r w:rsidRPr="00FF2E80">
        <w:rPr>
          <w:lang w:val="en-US"/>
        </w:rPr>
        <w:t>of</w:t>
      </w:r>
      <w:r w:rsidR="00BC5C0E">
        <w:rPr>
          <w:lang w:val="en-US"/>
        </w:rPr>
        <w:t xml:space="preserve"> </w:t>
      </w:r>
      <w:r w:rsidRPr="00FF2E80">
        <w:rPr>
          <w:lang w:val="en-US"/>
        </w:rPr>
        <w:t>Statistics,</w:t>
      </w:r>
      <w:r w:rsidR="00BC5C0E">
        <w:rPr>
          <w:lang w:val="en-US"/>
        </w:rPr>
        <w:t xml:space="preserve"> </w:t>
      </w:r>
      <w:r w:rsidRPr="00FF2E80">
        <w:rPr>
          <w:lang w:val="en-US"/>
        </w:rPr>
        <w:t>2014).</w:t>
      </w:r>
    </w:p>
    <w:p w14:paraId="70C8C17F" w14:textId="1F82B2BB" w:rsidR="00FF2E80" w:rsidRPr="00FF2E80" w:rsidRDefault="00FF2E80" w:rsidP="00FF2E80">
      <w:pPr>
        <w:rPr>
          <w:lang w:val="en-US"/>
        </w:rPr>
      </w:pPr>
      <w:r w:rsidRPr="00FF2E80">
        <w:rPr>
          <w:lang w:val="en-US"/>
        </w:rPr>
        <w:t>Equity</w:t>
      </w:r>
      <w:r w:rsidR="00BC5C0E">
        <w:rPr>
          <w:lang w:val="en-US"/>
        </w:rPr>
        <w:t xml:space="preserve"> </w:t>
      </w:r>
      <w:r w:rsidRPr="00FF2E80">
        <w:rPr>
          <w:lang w:val="en-US"/>
        </w:rPr>
        <w:t>has</w:t>
      </w:r>
      <w:r w:rsidR="00BC5C0E">
        <w:rPr>
          <w:lang w:val="en-US"/>
        </w:rPr>
        <w:t xml:space="preserve"> </w:t>
      </w:r>
      <w:r w:rsidRPr="00FF2E80">
        <w:rPr>
          <w:lang w:val="en-US"/>
        </w:rPr>
        <w:t>been</w:t>
      </w:r>
      <w:r w:rsidR="00BC5C0E">
        <w:rPr>
          <w:lang w:val="en-US"/>
        </w:rPr>
        <w:t xml:space="preserve"> </w:t>
      </w:r>
      <w:r w:rsidRPr="00FF2E80">
        <w:rPr>
          <w:lang w:val="en-US"/>
        </w:rPr>
        <w:t>a</w:t>
      </w:r>
      <w:r w:rsidR="00BC5C0E">
        <w:rPr>
          <w:lang w:val="en-US"/>
        </w:rPr>
        <w:t xml:space="preserve"> </w:t>
      </w:r>
      <w:r w:rsidRPr="00FF2E80">
        <w:rPr>
          <w:lang w:val="en-US"/>
        </w:rPr>
        <w:t>key</w:t>
      </w:r>
      <w:r w:rsidR="00BC5C0E">
        <w:rPr>
          <w:lang w:val="en-US"/>
        </w:rPr>
        <w:t xml:space="preserve"> </w:t>
      </w:r>
      <w:r w:rsidRPr="00FF2E80">
        <w:rPr>
          <w:lang w:val="en-US"/>
        </w:rPr>
        <w:t>consideration</w:t>
      </w:r>
      <w:r w:rsidR="00BC5C0E">
        <w:rPr>
          <w:lang w:val="en-US"/>
        </w:rPr>
        <w:t xml:space="preserve"> </w:t>
      </w:r>
      <w:r w:rsidRPr="00FF2E80">
        <w:rPr>
          <w:lang w:val="en-US"/>
        </w:rPr>
        <w:t>of</w:t>
      </w:r>
      <w:r w:rsidR="00BC5C0E">
        <w:rPr>
          <w:lang w:val="en-US"/>
        </w:rPr>
        <w:t xml:space="preserve"> </w:t>
      </w:r>
      <w:r w:rsidRPr="00FF2E80">
        <w:rPr>
          <w:lang w:val="en-US"/>
        </w:rPr>
        <w:t>higher</w:t>
      </w:r>
      <w:r w:rsidR="00BC5C0E">
        <w:rPr>
          <w:lang w:val="en-US"/>
        </w:rPr>
        <w:t xml:space="preserve"> </w:t>
      </w:r>
      <w:r w:rsidRPr="00FF2E80">
        <w:rPr>
          <w:lang w:val="en-US"/>
        </w:rPr>
        <w:t>education</w:t>
      </w:r>
      <w:r w:rsidR="00BC5C0E">
        <w:rPr>
          <w:lang w:val="en-US"/>
        </w:rPr>
        <w:t xml:space="preserve"> </w:t>
      </w:r>
      <w:r w:rsidRPr="00FF2E80">
        <w:rPr>
          <w:lang w:val="en-US"/>
        </w:rPr>
        <w:t>policy</w:t>
      </w:r>
      <w:r w:rsidR="00BC5C0E">
        <w:rPr>
          <w:lang w:val="en-US"/>
        </w:rPr>
        <w:t xml:space="preserve"> </w:t>
      </w:r>
      <w:r w:rsidRPr="00FF2E80">
        <w:rPr>
          <w:lang w:val="en-US"/>
        </w:rPr>
        <w:t>throughout</w:t>
      </w:r>
      <w:r w:rsidR="00BC5C0E">
        <w:rPr>
          <w:lang w:val="en-US"/>
        </w:rPr>
        <w:t xml:space="preserve"> </w:t>
      </w:r>
      <w:r w:rsidRPr="00FF2E80">
        <w:rPr>
          <w:lang w:val="en-US"/>
        </w:rPr>
        <w:t>the</w:t>
      </w:r>
      <w:r w:rsidR="00BC5C0E">
        <w:rPr>
          <w:lang w:val="en-US"/>
        </w:rPr>
        <w:t xml:space="preserve"> </w:t>
      </w:r>
      <w:r>
        <w:rPr>
          <w:lang w:val="en-US"/>
        </w:rPr>
        <w:t>expansion</w:t>
      </w:r>
      <w:r w:rsidR="00BC5C0E">
        <w:rPr>
          <w:lang w:val="en-US"/>
        </w:rPr>
        <w:t xml:space="preserve"> </w:t>
      </w:r>
      <w:r>
        <w:rPr>
          <w:lang w:val="en-US"/>
        </w:rPr>
        <w:t>of</w:t>
      </w:r>
      <w:r w:rsidR="00BC5C0E">
        <w:rPr>
          <w:lang w:val="en-US"/>
        </w:rPr>
        <w:t xml:space="preserve"> </w:t>
      </w:r>
      <w:r>
        <w:rPr>
          <w:lang w:val="en-US"/>
        </w:rPr>
        <w:t>higher</w:t>
      </w:r>
      <w:r w:rsidR="00BC5C0E">
        <w:rPr>
          <w:lang w:val="en-US"/>
        </w:rPr>
        <w:t xml:space="preserve"> </w:t>
      </w:r>
      <w:r>
        <w:rPr>
          <w:lang w:val="en-US"/>
        </w:rPr>
        <w:t>education.</w:t>
      </w:r>
      <w:r w:rsidR="00BC5C0E">
        <w:rPr>
          <w:lang w:val="en-US"/>
        </w:rPr>
        <w:t xml:space="preserve"> </w:t>
      </w:r>
      <w:r w:rsidRPr="00FF2E80">
        <w:rPr>
          <w:lang w:val="en-US"/>
        </w:rPr>
        <w:t>The</w:t>
      </w:r>
      <w:r w:rsidR="00BC5C0E">
        <w:rPr>
          <w:lang w:val="en-US"/>
        </w:rPr>
        <w:t xml:space="preserve"> </w:t>
      </w:r>
      <w:r w:rsidRPr="00FF2E80">
        <w:rPr>
          <w:lang w:val="en-US"/>
        </w:rPr>
        <w:t>Martin</w:t>
      </w:r>
      <w:r w:rsidR="00BC5C0E">
        <w:rPr>
          <w:lang w:val="en-US"/>
        </w:rPr>
        <w:t xml:space="preserve"> </w:t>
      </w:r>
      <w:r w:rsidRPr="00FF2E80">
        <w:rPr>
          <w:lang w:val="en-US"/>
        </w:rPr>
        <w:t>Committee</w:t>
      </w:r>
      <w:r w:rsidR="00BC5C0E">
        <w:rPr>
          <w:lang w:val="en-US"/>
        </w:rPr>
        <w:t xml:space="preserve"> </w:t>
      </w:r>
      <w:r w:rsidRPr="00FF2E80">
        <w:rPr>
          <w:lang w:val="en-US"/>
        </w:rPr>
        <w:t>Report</w:t>
      </w:r>
      <w:r w:rsidR="00BC5C0E">
        <w:rPr>
          <w:lang w:val="en-US"/>
        </w:rPr>
        <w:t xml:space="preserve"> </w:t>
      </w:r>
      <w:r w:rsidRPr="00FF2E80">
        <w:rPr>
          <w:lang w:val="en-US"/>
        </w:rPr>
        <w:t>(Australian</w:t>
      </w:r>
      <w:r w:rsidR="00BC5C0E">
        <w:rPr>
          <w:lang w:val="en-US"/>
        </w:rPr>
        <w:t xml:space="preserve"> </w:t>
      </w:r>
      <w:r w:rsidRPr="00FF2E80">
        <w:rPr>
          <w:lang w:val="en-US"/>
        </w:rPr>
        <w:t>Universities</w:t>
      </w:r>
      <w:r w:rsidR="00BC5C0E">
        <w:rPr>
          <w:lang w:val="en-US"/>
        </w:rPr>
        <w:t xml:space="preserve"> </w:t>
      </w:r>
      <w:r w:rsidRPr="00FF2E80">
        <w:rPr>
          <w:lang w:val="en-US"/>
        </w:rPr>
        <w:t>Commission,</w:t>
      </w:r>
      <w:r w:rsidR="00BC5C0E">
        <w:rPr>
          <w:lang w:val="en-US"/>
        </w:rPr>
        <w:t xml:space="preserve"> </w:t>
      </w:r>
      <w:r w:rsidRPr="00FF2E80">
        <w:rPr>
          <w:lang w:val="en-US"/>
        </w:rPr>
        <w:t>1964),</w:t>
      </w:r>
      <w:r w:rsidR="00BC5C0E">
        <w:rPr>
          <w:lang w:val="en-US"/>
        </w:rPr>
        <w:t xml:space="preserve"> </w:t>
      </w:r>
      <w:r w:rsidRPr="00FF2E80">
        <w:rPr>
          <w:lang w:val="en-US"/>
        </w:rPr>
        <w:t>for</w:t>
      </w:r>
      <w:r w:rsidR="00BC5C0E">
        <w:rPr>
          <w:lang w:val="en-US"/>
        </w:rPr>
        <w:t xml:space="preserve"> </w:t>
      </w:r>
      <w:r w:rsidRPr="00FF2E80">
        <w:rPr>
          <w:lang w:val="en-US"/>
        </w:rPr>
        <w:t>example,</w:t>
      </w:r>
      <w:r w:rsidR="00BC5C0E">
        <w:rPr>
          <w:lang w:val="en-US"/>
        </w:rPr>
        <w:t xml:space="preserve"> </w:t>
      </w:r>
      <w:r w:rsidRPr="00FF2E80">
        <w:rPr>
          <w:lang w:val="en-US"/>
        </w:rPr>
        <w:t>recommended</w:t>
      </w:r>
      <w:r w:rsidR="00BC5C0E">
        <w:rPr>
          <w:lang w:val="en-US"/>
        </w:rPr>
        <w:t xml:space="preserve"> </w:t>
      </w:r>
      <w:r w:rsidRPr="00FF2E80">
        <w:rPr>
          <w:lang w:val="en-US"/>
        </w:rPr>
        <w:t>the</w:t>
      </w:r>
      <w:r w:rsidR="00BC5C0E">
        <w:rPr>
          <w:lang w:val="en-US"/>
        </w:rPr>
        <w:t xml:space="preserve"> </w:t>
      </w:r>
      <w:r w:rsidRPr="00FF2E80">
        <w:rPr>
          <w:lang w:val="en-US"/>
        </w:rPr>
        <w:t>establishment</w:t>
      </w:r>
      <w:r w:rsidR="00BC5C0E">
        <w:rPr>
          <w:lang w:val="en-US"/>
        </w:rPr>
        <w:t xml:space="preserve"> </w:t>
      </w:r>
      <w:r w:rsidRPr="00FF2E80">
        <w:rPr>
          <w:lang w:val="en-US"/>
        </w:rPr>
        <w:t>of</w:t>
      </w:r>
      <w:r w:rsidR="00BC5C0E">
        <w:rPr>
          <w:lang w:val="en-US"/>
        </w:rPr>
        <w:t xml:space="preserve"> </w:t>
      </w:r>
      <w:r w:rsidRPr="00FF2E80">
        <w:rPr>
          <w:lang w:val="en-US"/>
        </w:rPr>
        <w:t>addit</w:t>
      </w:r>
      <w:r>
        <w:rPr>
          <w:lang w:val="en-US"/>
        </w:rPr>
        <w:t>ional</w:t>
      </w:r>
      <w:r w:rsidR="00BC5C0E">
        <w:rPr>
          <w:lang w:val="en-US"/>
        </w:rPr>
        <w:t xml:space="preserve"> </w:t>
      </w:r>
      <w:r>
        <w:rPr>
          <w:lang w:val="en-US"/>
        </w:rPr>
        <w:t>universities</w:t>
      </w:r>
      <w:r w:rsidR="00BC5C0E">
        <w:rPr>
          <w:lang w:val="en-US"/>
        </w:rPr>
        <w:t xml:space="preserve"> </w:t>
      </w:r>
      <w:r>
        <w:rPr>
          <w:lang w:val="en-US"/>
        </w:rPr>
        <w:t>and</w:t>
      </w:r>
      <w:r w:rsidR="00BC5C0E">
        <w:rPr>
          <w:lang w:val="en-US"/>
        </w:rPr>
        <w:t xml:space="preserve"> </w:t>
      </w:r>
      <w:r>
        <w:rPr>
          <w:lang w:val="en-US"/>
        </w:rPr>
        <w:t>Colleges</w:t>
      </w:r>
      <w:r w:rsidR="00BC5C0E">
        <w:rPr>
          <w:lang w:val="en-US"/>
        </w:rPr>
        <w:t xml:space="preserve"> </w:t>
      </w:r>
      <w:r w:rsidRPr="00FF2E80">
        <w:rPr>
          <w:lang w:val="en-US"/>
        </w:rPr>
        <w:t>of</w:t>
      </w:r>
      <w:r w:rsidR="00BC5C0E">
        <w:rPr>
          <w:lang w:val="en-US"/>
        </w:rPr>
        <w:t xml:space="preserve"> </w:t>
      </w:r>
      <w:r w:rsidRPr="00FF2E80">
        <w:rPr>
          <w:lang w:val="en-US"/>
        </w:rPr>
        <w:t>Advanced</w:t>
      </w:r>
      <w:r w:rsidR="00BC5C0E">
        <w:rPr>
          <w:lang w:val="en-US"/>
        </w:rPr>
        <w:t xml:space="preserve"> </w:t>
      </w:r>
      <w:r w:rsidRPr="00FF2E80">
        <w:rPr>
          <w:lang w:val="en-US"/>
        </w:rPr>
        <w:t>Education</w:t>
      </w:r>
      <w:r w:rsidR="00BC5C0E">
        <w:rPr>
          <w:lang w:val="en-US"/>
        </w:rPr>
        <w:t xml:space="preserve"> </w:t>
      </w:r>
      <w:r w:rsidRPr="00FF2E80">
        <w:rPr>
          <w:lang w:val="en-US"/>
        </w:rPr>
        <w:t>in</w:t>
      </w:r>
      <w:r w:rsidR="00BC5C0E">
        <w:rPr>
          <w:lang w:val="en-US"/>
        </w:rPr>
        <w:t xml:space="preserve"> </w:t>
      </w:r>
      <w:r w:rsidRPr="00FF2E80">
        <w:rPr>
          <w:lang w:val="en-US"/>
        </w:rPr>
        <w:t>areas</w:t>
      </w:r>
      <w:r w:rsidR="00BC5C0E">
        <w:rPr>
          <w:lang w:val="en-US"/>
        </w:rPr>
        <w:t xml:space="preserve"> </w:t>
      </w:r>
      <w:r w:rsidRPr="00FF2E80">
        <w:rPr>
          <w:lang w:val="en-US"/>
        </w:rPr>
        <w:t>where</w:t>
      </w:r>
      <w:r w:rsidR="00BC5C0E">
        <w:rPr>
          <w:lang w:val="en-US"/>
        </w:rPr>
        <w:t xml:space="preserve"> </w:t>
      </w:r>
      <w:r w:rsidRPr="00FF2E80">
        <w:rPr>
          <w:lang w:val="en-US"/>
        </w:rPr>
        <w:t>access</w:t>
      </w:r>
      <w:r w:rsidR="00BC5C0E">
        <w:rPr>
          <w:lang w:val="en-US"/>
        </w:rPr>
        <w:t xml:space="preserve"> </w:t>
      </w:r>
      <w:r w:rsidRPr="00FF2E80">
        <w:rPr>
          <w:lang w:val="en-US"/>
        </w:rPr>
        <w:t>to</w:t>
      </w:r>
      <w:r w:rsidR="00BC5C0E">
        <w:rPr>
          <w:lang w:val="en-US"/>
        </w:rPr>
        <w:t xml:space="preserve"> </w:t>
      </w:r>
      <w:r w:rsidRPr="00FF2E80">
        <w:rPr>
          <w:lang w:val="en-US"/>
        </w:rPr>
        <w:t>higher</w:t>
      </w:r>
      <w:r w:rsidR="00BC5C0E">
        <w:rPr>
          <w:lang w:val="en-US"/>
        </w:rPr>
        <w:t xml:space="preserve"> </w:t>
      </w:r>
      <w:r w:rsidRPr="00FF2E80">
        <w:rPr>
          <w:lang w:val="en-US"/>
        </w:rPr>
        <w:t>education</w:t>
      </w:r>
      <w:r w:rsidR="00BC5C0E">
        <w:rPr>
          <w:lang w:val="en-US"/>
        </w:rPr>
        <w:t xml:space="preserve"> </w:t>
      </w:r>
      <w:r w:rsidRPr="00FF2E80">
        <w:rPr>
          <w:lang w:val="en-US"/>
        </w:rPr>
        <w:t>was</w:t>
      </w:r>
      <w:r w:rsidR="00BC5C0E">
        <w:rPr>
          <w:lang w:val="en-US"/>
        </w:rPr>
        <w:t xml:space="preserve"> </w:t>
      </w:r>
      <w:r w:rsidRPr="00FF2E80">
        <w:rPr>
          <w:lang w:val="en-US"/>
        </w:rPr>
        <w:t>limited.</w:t>
      </w:r>
      <w:r w:rsidR="00BC5C0E">
        <w:rPr>
          <w:lang w:val="en-US"/>
        </w:rPr>
        <w:t xml:space="preserve"> </w:t>
      </w:r>
      <w:r w:rsidRPr="00FF2E80">
        <w:rPr>
          <w:lang w:val="en-US"/>
        </w:rPr>
        <w:t>Subsequently,</w:t>
      </w:r>
      <w:r w:rsidR="00BC5C0E">
        <w:rPr>
          <w:lang w:val="en-US"/>
        </w:rPr>
        <w:t xml:space="preserve"> </w:t>
      </w:r>
      <w:r w:rsidRPr="00FF2E80">
        <w:rPr>
          <w:lang w:val="en-US"/>
        </w:rPr>
        <w:t>the</w:t>
      </w:r>
      <w:r w:rsidR="00BC5C0E">
        <w:rPr>
          <w:lang w:val="en-US"/>
        </w:rPr>
        <w:t xml:space="preserve"> </w:t>
      </w:r>
      <w:r w:rsidRPr="00FF2E80">
        <w:rPr>
          <w:lang w:val="en-US"/>
        </w:rPr>
        <w:t>Whitlam</w:t>
      </w:r>
      <w:r w:rsidR="00BC5C0E">
        <w:rPr>
          <w:lang w:val="en-US"/>
        </w:rPr>
        <w:t xml:space="preserve"> </w:t>
      </w:r>
      <w:r w:rsidRPr="00FF2E80">
        <w:rPr>
          <w:lang w:val="en-US"/>
        </w:rPr>
        <w:t>government’s</w:t>
      </w:r>
      <w:r w:rsidR="00BC5C0E">
        <w:rPr>
          <w:lang w:val="en-US"/>
        </w:rPr>
        <w:t xml:space="preserve"> </w:t>
      </w:r>
      <w:r w:rsidRPr="00FF2E80">
        <w:rPr>
          <w:lang w:val="en-US"/>
        </w:rPr>
        <w:t>1974</w:t>
      </w:r>
      <w:r w:rsidR="00BC5C0E">
        <w:rPr>
          <w:lang w:val="en-US"/>
        </w:rPr>
        <w:t xml:space="preserve"> </w:t>
      </w:r>
      <w:r w:rsidRPr="00FF2E80">
        <w:rPr>
          <w:lang w:val="en-US"/>
        </w:rPr>
        <w:t>d</w:t>
      </w:r>
      <w:r>
        <w:rPr>
          <w:lang w:val="en-US"/>
        </w:rPr>
        <w:t>ecision</w:t>
      </w:r>
      <w:r w:rsidR="00BC5C0E">
        <w:rPr>
          <w:lang w:val="en-US"/>
        </w:rPr>
        <w:t xml:space="preserve"> </w:t>
      </w:r>
      <w:r>
        <w:rPr>
          <w:lang w:val="en-US"/>
        </w:rPr>
        <w:t>to</w:t>
      </w:r>
      <w:r w:rsidR="00BC5C0E">
        <w:rPr>
          <w:lang w:val="en-US"/>
        </w:rPr>
        <w:t xml:space="preserve"> </w:t>
      </w:r>
      <w:r>
        <w:rPr>
          <w:lang w:val="en-US"/>
        </w:rPr>
        <w:t>abolish</w:t>
      </w:r>
      <w:r w:rsidR="00BC5C0E">
        <w:rPr>
          <w:lang w:val="en-US"/>
        </w:rPr>
        <w:t xml:space="preserve"> </w:t>
      </w:r>
      <w:r>
        <w:rPr>
          <w:lang w:val="en-US"/>
        </w:rPr>
        <w:t>student</w:t>
      </w:r>
      <w:r w:rsidR="00BC5C0E">
        <w:rPr>
          <w:lang w:val="en-US"/>
        </w:rPr>
        <w:t xml:space="preserve"> </w:t>
      </w:r>
      <w:r>
        <w:rPr>
          <w:lang w:val="en-US"/>
        </w:rPr>
        <w:t>fees</w:t>
      </w:r>
      <w:r w:rsidR="00BC5C0E">
        <w:rPr>
          <w:lang w:val="en-US"/>
        </w:rPr>
        <w:t xml:space="preserve"> </w:t>
      </w:r>
      <w:r w:rsidRPr="00FF2E80">
        <w:rPr>
          <w:lang w:val="en-US"/>
        </w:rPr>
        <w:t>for</w:t>
      </w:r>
      <w:r w:rsidR="00BC5C0E">
        <w:rPr>
          <w:lang w:val="en-US"/>
        </w:rPr>
        <w:t xml:space="preserve"> </w:t>
      </w:r>
      <w:r w:rsidRPr="00FF2E80">
        <w:rPr>
          <w:lang w:val="en-US"/>
        </w:rPr>
        <w:t>higher</w:t>
      </w:r>
      <w:r w:rsidR="00BC5C0E">
        <w:rPr>
          <w:lang w:val="en-US"/>
        </w:rPr>
        <w:t xml:space="preserve"> </w:t>
      </w:r>
      <w:r w:rsidRPr="00FF2E80">
        <w:rPr>
          <w:lang w:val="en-US"/>
        </w:rPr>
        <w:t>education</w:t>
      </w:r>
      <w:r w:rsidR="00BC5C0E">
        <w:rPr>
          <w:lang w:val="en-US"/>
        </w:rPr>
        <w:t xml:space="preserve"> </w:t>
      </w:r>
      <w:r w:rsidRPr="00FF2E80">
        <w:rPr>
          <w:lang w:val="en-US"/>
        </w:rPr>
        <w:t>was</w:t>
      </w:r>
      <w:r w:rsidR="00BC5C0E">
        <w:rPr>
          <w:lang w:val="en-US"/>
        </w:rPr>
        <w:t xml:space="preserve"> </w:t>
      </w:r>
      <w:r w:rsidRPr="00FF2E80">
        <w:rPr>
          <w:lang w:val="en-US"/>
        </w:rPr>
        <w:t>grounded</w:t>
      </w:r>
      <w:r w:rsidR="00BC5C0E">
        <w:rPr>
          <w:lang w:val="en-US"/>
        </w:rPr>
        <w:t xml:space="preserve"> </w:t>
      </w:r>
      <w:r w:rsidRPr="00FF2E80">
        <w:rPr>
          <w:lang w:val="en-US"/>
        </w:rPr>
        <w:t>in</w:t>
      </w:r>
      <w:r w:rsidR="00BC5C0E">
        <w:rPr>
          <w:lang w:val="en-US"/>
        </w:rPr>
        <w:t xml:space="preserve"> </w:t>
      </w:r>
      <w:r w:rsidRPr="00FF2E80">
        <w:rPr>
          <w:lang w:val="en-US"/>
        </w:rPr>
        <w:t>concern</w:t>
      </w:r>
      <w:r w:rsidR="00BC5C0E">
        <w:rPr>
          <w:lang w:val="en-US"/>
        </w:rPr>
        <w:t xml:space="preserve"> </w:t>
      </w:r>
      <w:r w:rsidRPr="00FF2E80">
        <w:rPr>
          <w:lang w:val="en-US"/>
        </w:rPr>
        <w:t>about</w:t>
      </w:r>
      <w:r w:rsidR="00BC5C0E">
        <w:rPr>
          <w:lang w:val="en-US"/>
        </w:rPr>
        <w:t xml:space="preserve"> </w:t>
      </w:r>
      <w:r w:rsidRPr="00FF2E80">
        <w:rPr>
          <w:lang w:val="en-US"/>
        </w:rPr>
        <w:t>the</w:t>
      </w:r>
      <w:r w:rsidR="00BC5C0E">
        <w:rPr>
          <w:lang w:val="en-US"/>
        </w:rPr>
        <w:t xml:space="preserve"> </w:t>
      </w:r>
      <w:r w:rsidRPr="00FF2E80">
        <w:rPr>
          <w:lang w:val="en-US"/>
        </w:rPr>
        <w:t>implications</w:t>
      </w:r>
      <w:r w:rsidR="00BC5C0E">
        <w:rPr>
          <w:lang w:val="en-US"/>
        </w:rPr>
        <w:t xml:space="preserve"> </w:t>
      </w:r>
      <w:r w:rsidRPr="00FF2E80">
        <w:rPr>
          <w:lang w:val="en-US"/>
        </w:rPr>
        <w:t>of</w:t>
      </w:r>
      <w:r w:rsidR="00BC5C0E">
        <w:rPr>
          <w:lang w:val="en-US"/>
        </w:rPr>
        <w:t xml:space="preserve"> </w:t>
      </w:r>
      <w:r w:rsidRPr="00FF2E80">
        <w:rPr>
          <w:lang w:val="en-US"/>
        </w:rPr>
        <w:t>student</w:t>
      </w:r>
      <w:r w:rsidR="00BC5C0E">
        <w:rPr>
          <w:lang w:val="en-US"/>
        </w:rPr>
        <w:t xml:space="preserve"> </w:t>
      </w:r>
      <w:r w:rsidRPr="00FF2E80">
        <w:rPr>
          <w:lang w:val="en-US"/>
        </w:rPr>
        <w:t>fees</w:t>
      </w:r>
      <w:r w:rsidR="00BC5C0E">
        <w:rPr>
          <w:lang w:val="en-US"/>
        </w:rPr>
        <w:t xml:space="preserve"> </w:t>
      </w:r>
      <w:r w:rsidRPr="00FF2E80">
        <w:rPr>
          <w:lang w:val="en-US"/>
        </w:rPr>
        <w:t>for</w:t>
      </w:r>
      <w:r w:rsidR="00BC5C0E">
        <w:rPr>
          <w:lang w:val="en-US"/>
        </w:rPr>
        <w:t xml:space="preserve"> </w:t>
      </w:r>
      <w:r w:rsidRPr="00FF2E80">
        <w:rPr>
          <w:lang w:val="en-US"/>
        </w:rPr>
        <w:t>access</w:t>
      </w:r>
      <w:r w:rsidR="00BC5C0E">
        <w:rPr>
          <w:lang w:val="en-US"/>
        </w:rPr>
        <w:t xml:space="preserve"> </w:t>
      </w:r>
      <w:r w:rsidRPr="00FF2E80">
        <w:rPr>
          <w:lang w:val="en-US"/>
        </w:rPr>
        <w:t>to</w:t>
      </w:r>
      <w:r w:rsidR="00BC5C0E">
        <w:rPr>
          <w:lang w:val="en-US"/>
        </w:rPr>
        <w:t xml:space="preserve"> </w:t>
      </w:r>
      <w:r>
        <w:rPr>
          <w:lang w:val="en-US"/>
        </w:rPr>
        <w:t>higher</w:t>
      </w:r>
      <w:r w:rsidR="00BC5C0E">
        <w:rPr>
          <w:lang w:val="en-US"/>
        </w:rPr>
        <w:t xml:space="preserve"> </w:t>
      </w:r>
      <w:r>
        <w:rPr>
          <w:lang w:val="en-US"/>
        </w:rPr>
        <w:t>education</w:t>
      </w:r>
      <w:r w:rsidR="00BC5C0E">
        <w:rPr>
          <w:lang w:val="en-US"/>
        </w:rPr>
        <w:t xml:space="preserve"> </w:t>
      </w:r>
      <w:r>
        <w:rPr>
          <w:lang w:val="en-US"/>
        </w:rPr>
        <w:t>(Knox,</w:t>
      </w:r>
      <w:r w:rsidR="00BC5C0E">
        <w:rPr>
          <w:lang w:val="en-US"/>
        </w:rPr>
        <w:t xml:space="preserve"> </w:t>
      </w:r>
      <w:r>
        <w:rPr>
          <w:lang w:val="en-US"/>
        </w:rPr>
        <w:t>1988).</w:t>
      </w:r>
    </w:p>
    <w:p w14:paraId="44A6BB0B" w14:textId="703278B6" w:rsidR="00FF2E80" w:rsidRDefault="00FF2E80" w:rsidP="00FF2E80">
      <w:pPr>
        <w:rPr>
          <w:lang w:val="en-US"/>
        </w:rPr>
      </w:pPr>
      <w:r w:rsidRPr="00FF2E80">
        <w:rPr>
          <w:lang w:val="en-US"/>
        </w:rPr>
        <w:t>Perhaps</w:t>
      </w:r>
      <w:r w:rsidR="00BC5C0E">
        <w:rPr>
          <w:lang w:val="en-US"/>
        </w:rPr>
        <w:t xml:space="preserve"> </w:t>
      </w:r>
      <w:r w:rsidRPr="00FF2E80">
        <w:rPr>
          <w:lang w:val="en-US"/>
        </w:rPr>
        <w:t>more</w:t>
      </w:r>
      <w:r w:rsidR="00BC5C0E">
        <w:rPr>
          <w:lang w:val="en-US"/>
        </w:rPr>
        <w:t xml:space="preserve"> </w:t>
      </w:r>
      <w:r w:rsidRPr="00FF2E80">
        <w:rPr>
          <w:lang w:val="en-US"/>
        </w:rPr>
        <w:t>important</w:t>
      </w:r>
      <w:r w:rsidR="00BC5C0E">
        <w:rPr>
          <w:lang w:val="en-US"/>
        </w:rPr>
        <w:t xml:space="preserve"> </w:t>
      </w:r>
      <w:r w:rsidRPr="00FF2E80">
        <w:rPr>
          <w:lang w:val="en-US"/>
        </w:rPr>
        <w:t>was</w:t>
      </w:r>
      <w:r w:rsidR="00BC5C0E">
        <w:rPr>
          <w:lang w:val="en-US"/>
        </w:rPr>
        <w:t xml:space="preserve"> </w:t>
      </w:r>
      <w:r w:rsidRPr="00FF2E80">
        <w:rPr>
          <w:lang w:val="en-US"/>
        </w:rPr>
        <w:t>the</w:t>
      </w:r>
      <w:r w:rsidR="00BC5C0E">
        <w:rPr>
          <w:lang w:val="en-US"/>
        </w:rPr>
        <w:t xml:space="preserve"> </w:t>
      </w:r>
      <w:r w:rsidRPr="00FF2E80">
        <w:rPr>
          <w:lang w:val="en-US"/>
        </w:rPr>
        <w:t>establishment</w:t>
      </w:r>
      <w:r w:rsidR="00BC5C0E">
        <w:rPr>
          <w:lang w:val="en-US"/>
        </w:rPr>
        <w:t xml:space="preserve"> </w:t>
      </w:r>
      <w:r w:rsidRPr="00FF2E80">
        <w:rPr>
          <w:lang w:val="en-US"/>
        </w:rPr>
        <w:t>of</w:t>
      </w:r>
      <w:r w:rsidR="00BC5C0E">
        <w:rPr>
          <w:lang w:val="en-US"/>
        </w:rPr>
        <w:t xml:space="preserve"> </w:t>
      </w:r>
      <w:r w:rsidRPr="00FF2E80">
        <w:rPr>
          <w:lang w:val="en-US"/>
        </w:rPr>
        <w:t>the</w:t>
      </w:r>
      <w:r w:rsidR="00BC5C0E">
        <w:rPr>
          <w:lang w:val="en-US"/>
        </w:rPr>
        <w:t xml:space="preserve"> </w:t>
      </w:r>
      <w:r w:rsidRPr="00FF2E80">
        <w:rPr>
          <w:lang w:val="en-US"/>
        </w:rPr>
        <w:t>current</w:t>
      </w:r>
      <w:r w:rsidR="00BC5C0E">
        <w:rPr>
          <w:lang w:val="en-US"/>
        </w:rPr>
        <w:t xml:space="preserve"> </w:t>
      </w:r>
      <w:r w:rsidRPr="00FF2E80">
        <w:rPr>
          <w:lang w:val="en-US"/>
        </w:rPr>
        <w:t>Unified</w:t>
      </w:r>
      <w:r w:rsidR="00BC5C0E">
        <w:rPr>
          <w:lang w:val="en-US"/>
        </w:rPr>
        <w:t xml:space="preserve"> </w:t>
      </w:r>
      <w:r w:rsidRPr="00FF2E80">
        <w:rPr>
          <w:lang w:val="en-US"/>
        </w:rPr>
        <w:t>National</w:t>
      </w:r>
      <w:r w:rsidR="00BC5C0E">
        <w:rPr>
          <w:lang w:val="en-US"/>
        </w:rPr>
        <w:t xml:space="preserve"> </w:t>
      </w:r>
      <w:r w:rsidRPr="00FF2E80">
        <w:rPr>
          <w:lang w:val="en-US"/>
        </w:rPr>
        <w:t>System</w:t>
      </w:r>
      <w:r w:rsidR="00BC5C0E">
        <w:rPr>
          <w:lang w:val="en-US"/>
        </w:rPr>
        <w:t xml:space="preserve"> </w:t>
      </w:r>
      <w:r w:rsidRPr="00FF2E80">
        <w:rPr>
          <w:lang w:val="en-US"/>
        </w:rPr>
        <w:t>of</w:t>
      </w:r>
      <w:r w:rsidR="00BC5C0E">
        <w:rPr>
          <w:lang w:val="en-US"/>
        </w:rPr>
        <w:t xml:space="preserve"> </w:t>
      </w:r>
      <w:r w:rsidRPr="00FF2E80">
        <w:rPr>
          <w:lang w:val="en-US"/>
        </w:rPr>
        <w:t>Higher</w:t>
      </w:r>
      <w:r w:rsidR="00BC5C0E">
        <w:rPr>
          <w:lang w:val="en-US"/>
        </w:rPr>
        <w:t xml:space="preserve"> </w:t>
      </w:r>
      <w:r w:rsidRPr="00FF2E80">
        <w:rPr>
          <w:lang w:val="en-US"/>
        </w:rPr>
        <w:t>Education</w:t>
      </w:r>
      <w:r w:rsidR="00BC5C0E">
        <w:rPr>
          <w:lang w:val="en-US"/>
        </w:rPr>
        <w:t xml:space="preserve"> </w:t>
      </w:r>
      <w:r w:rsidRPr="00FF2E80">
        <w:rPr>
          <w:lang w:val="en-US"/>
        </w:rPr>
        <w:t>by</w:t>
      </w:r>
      <w:r w:rsidR="00BC5C0E">
        <w:rPr>
          <w:lang w:val="en-US"/>
        </w:rPr>
        <w:t xml:space="preserve"> </w:t>
      </w:r>
      <w:r w:rsidRPr="00FF2E80">
        <w:rPr>
          <w:lang w:val="en-US"/>
        </w:rPr>
        <w:t>Minister</w:t>
      </w:r>
      <w:r w:rsidR="00BC5C0E">
        <w:rPr>
          <w:lang w:val="en-US"/>
        </w:rPr>
        <w:t xml:space="preserve"> </w:t>
      </w:r>
      <w:r w:rsidRPr="00FF2E80">
        <w:rPr>
          <w:lang w:val="en-US"/>
        </w:rPr>
        <w:t>for</w:t>
      </w:r>
      <w:r w:rsidR="00BC5C0E">
        <w:rPr>
          <w:lang w:val="en-US"/>
        </w:rPr>
        <w:t xml:space="preserve"> </w:t>
      </w:r>
      <w:r w:rsidRPr="00FF2E80">
        <w:rPr>
          <w:lang w:val="en-US"/>
        </w:rPr>
        <w:t>Education,</w:t>
      </w:r>
      <w:r w:rsidR="00BC5C0E">
        <w:rPr>
          <w:lang w:val="en-US"/>
        </w:rPr>
        <w:t xml:space="preserve"> </w:t>
      </w:r>
      <w:r w:rsidRPr="00FF2E80">
        <w:rPr>
          <w:lang w:val="en-US"/>
        </w:rPr>
        <w:t>The</w:t>
      </w:r>
      <w:r w:rsidR="00BC5C0E">
        <w:rPr>
          <w:lang w:val="en-US"/>
        </w:rPr>
        <w:t xml:space="preserve"> </w:t>
      </w:r>
      <w:r w:rsidRPr="00FF2E80">
        <w:rPr>
          <w:lang w:val="en-US"/>
        </w:rPr>
        <w:t>Hon</w:t>
      </w:r>
      <w:r w:rsidR="00BC5C0E">
        <w:rPr>
          <w:lang w:val="en-US"/>
        </w:rPr>
        <w:t xml:space="preserve"> </w:t>
      </w:r>
      <w:r w:rsidRPr="00FF2E80">
        <w:rPr>
          <w:lang w:val="en-US"/>
        </w:rPr>
        <w:t>John</w:t>
      </w:r>
      <w:r w:rsidR="00BC5C0E">
        <w:rPr>
          <w:lang w:val="en-US"/>
        </w:rPr>
        <w:t xml:space="preserve"> </w:t>
      </w:r>
      <w:r>
        <w:rPr>
          <w:lang w:val="en-US"/>
        </w:rPr>
        <w:t>Dawkins,</w:t>
      </w:r>
      <w:r w:rsidR="00BC5C0E">
        <w:rPr>
          <w:lang w:val="en-US"/>
        </w:rPr>
        <w:t xml:space="preserve"> </w:t>
      </w:r>
      <w:r>
        <w:rPr>
          <w:lang w:val="en-US"/>
        </w:rPr>
        <w:t>in</w:t>
      </w:r>
      <w:r w:rsidR="00BC5C0E">
        <w:rPr>
          <w:lang w:val="en-US"/>
        </w:rPr>
        <w:t xml:space="preserve"> </w:t>
      </w:r>
      <w:r>
        <w:rPr>
          <w:lang w:val="en-US"/>
        </w:rPr>
        <w:t>1988.</w:t>
      </w:r>
      <w:r w:rsidR="00BC5C0E">
        <w:rPr>
          <w:lang w:val="en-US"/>
        </w:rPr>
        <w:t xml:space="preserve"> </w:t>
      </w:r>
      <w:r w:rsidRPr="00FF2E80">
        <w:rPr>
          <w:lang w:val="en-US"/>
        </w:rPr>
        <w:t>Under</w:t>
      </w:r>
      <w:r w:rsidR="00BC5C0E">
        <w:rPr>
          <w:lang w:val="en-US"/>
        </w:rPr>
        <w:t xml:space="preserve"> </w:t>
      </w:r>
      <w:r w:rsidRPr="00FF2E80">
        <w:rPr>
          <w:lang w:val="en-US"/>
        </w:rPr>
        <w:t>this</w:t>
      </w:r>
      <w:r w:rsidR="00BC5C0E">
        <w:rPr>
          <w:lang w:val="en-US"/>
        </w:rPr>
        <w:t xml:space="preserve"> </w:t>
      </w:r>
      <w:r w:rsidRPr="00FF2E80">
        <w:rPr>
          <w:lang w:val="en-US"/>
        </w:rPr>
        <w:t>reform,</w:t>
      </w:r>
      <w:r w:rsidR="00BC5C0E">
        <w:rPr>
          <w:lang w:val="en-US"/>
        </w:rPr>
        <w:t xml:space="preserve"> </w:t>
      </w:r>
      <w:r w:rsidRPr="00FF2E80">
        <w:rPr>
          <w:lang w:val="en-US"/>
        </w:rPr>
        <w:t>the</w:t>
      </w:r>
      <w:r w:rsidR="00BC5C0E">
        <w:rPr>
          <w:lang w:val="en-US"/>
        </w:rPr>
        <w:t xml:space="preserve"> </w:t>
      </w:r>
      <w:r w:rsidRPr="00FF2E80">
        <w:rPr>
          <w:lang w:val="en-US"/>
        </w:rPr>
        <w:t>binary</w:t>
      </w:r>
      <w:r w:rsidR="00BC5C0E">
        <w:rPr>
          <w:lang w:val="en-US"/>
        </w:rPr>
        <w:t xml:space="preserve"> </w:t>
      </w:r>
      <w:r w:rsidRPr="00FF2E80">
        <w:rPr>
          <w:lang w:val="en-US"/>
        </w:rPr>
        <w:t>system</w:t>
      </w:r>
      <w:r w:rsidR="00BC5C0E">
        <w:rPr>
          <w:lang w:val="en-US"/>
        </w:rPr>
        <w:t xml:space="preserve"> </w:t>
      </w:r>
      <w:r w:rsidRPr="00FF2E80">
        <w:rPr>
          <w:lang w:val="en-US"/>
        </w:rPr>
        <w:t>of</w:t>
      </w:r>
      <w:r w:rsidR="00BC5C0E">
        <w:rPr>
          <w:lang w:val="en-US"/>
        </w:rPr>
        <w:t xml:space="preserve"> </w:t>
      </w:r>
      <w:r w:rsidRPr="00FF2E80">
        <w:rPr>
          <w:lang w:val="en-US"/>
        </w:rPr>
        <w:t>universities</w:t>
      </w:r>
      <w:r w:rsidR="00BC5C0E">
        <w:rPr>
          <w:lang w:val="en-US"/>
        </w:rPr>
        <w:t xml:space="preserve"> </w:t>
      </w:r>
      <w:r w:rsidRPr="00FF2E80">
        <w:rPr>
          <w:lang w:val="en-US"/>
        </w:rPr>
        <w:t>and</w:t>
      </w:r>
      <w:r w:rsidR="00BC5C0E">
        <w:rPr>
          <w:lang w:val="en-US"/>
        </w:rPr>
        <w:t xml:space="preserve"> </w:t>
      </w:r>
      <w:r w:rsidRPr="00FF2E80">
        <w:rPr>
          <w:lang w:val="en-US"/>
        </w:rPr>
        <w:t>Colleges</w:t>
      </w:r>
      <w:r w:rsidR="00BC5C0E">
        <w:rPr>
          <w:lang w:val="en-US"/>
        </w:rPr>
        <w:t xml:space="preserve"> </w:t>
      </w:r>
      <w:r w:rsidRPr="00FF2E80">
        <w:rPr>
          <w:lang w:val="en-US"/>
        </w:rPr>
        <w:t>of</w:t>
      </w:r>
      <w:r w:rsidR="00BC5C0E">
        <w:rPr>
          <w:lang w:val="en-US"/>
        </w:rPr>
        <w:t xml:space="preserve"> </w:t>
      </w:r>
      <w:r w:rsidRPr="00FF2E80">
        <w:rPr>
          <w:lang w:val="en-US"/>
        </w:rPr>
        <w:t>Advanced</w:t>
      </w:r>
      <w:r w:rsidR="00BC5C0E">
        <w:rPr>
          <w:lang w:val="en-US"/>
        </w:rPr>
        <w:t xml:space="preserve"> </w:t>
      </w:r>
      <w:r w:rsidRPr="00FF2E80">
        <w:rPr>
          <w:lang w:val="en-US"/>
        </w:rPr>
        <w:t>Education,</w:t>
      </w:r>
      <w:r w:rsidR="00BC5C0E">
        <w:rPr>
          <w:lang w:val="en-US"/>
        </w:rPr>
        <w:t xml:space="preserve"> </w:t>
      </w:r>
      <w:r w:rsidRPr="00FF2E80">
        <w:rPr>
          <w:lang w:val="en-US"/>
        </w:rPr>
        <w:t>established</w:t>
      </w:r>
      <w:r w:rsidR="00BC5C0E">
        <w:rPr>
          <w:lang w:val="en-US"/>
        </w:rPr>
        <w:t xml:space="preserve"> </w:t>
      </w:r>
      <w:r w:rsidRPr="00FF2E80">
        <w:rPr>
          <w:lang w:val="en-US"/>
        </w:rPr>
        <w:t>by</w:t>
      </w:r>
      <w:r w:rsidR="00BC5C0E">
        <w:rPr>
          <w:lang w:val="en-US"/>
        </w:rPr>
        <w:t xml:space="preserve"> </w:t>
      </w:r>
      <w:r w:rsidRPr="00FF2E80">
        <w:rPr>
          <w:lang w:val="en-US"/>
        </w:rPr>
        <w:t>the</w:t>
      </w:r>
      <w:r w:rsidR="00BC5C0E">
        <w:rPr>
          <w:lang w:val="en-US"/>
        </w:rPr>
        <w:t xml:space="preserve"> </w:t>
      </w:r>
      <w:r w:rsidRPr="00FF2E80">
        <w:rPr>
          <w:lang w:val="en-US"/>
        </w:rPr>
        <w:t>Martin</w:t>
      </w:r>
      <w:r w:rsidR="00BC5C0E">
        <w:rPr>
          <w:lang w:val="en-US"/>
        </w:rPr>
        <w:t xml:space="preserve"> </w:t>
      </w:r>
      <w:r w:rsidRPr="00FF2E80">
        <w:rPr>
          <w:lang w:val="en-US"/>
        </w:rPr>
        <w:t>Committee,</w:t>
      </w:r>
      <w:r w:rsidR="00BC5C0E">
        <w:rPr>
          <w:lang w:val="en-US"/>
        </w:rPr>
        <w:t xml:space="preserve"> </w:t>
      </w:r>
      <w:r>
        <w:rPr>
          <w:lang w:val="en-US"/>
        </w:rPr>
        <w:t>was</w:t>
      </w:r>
      <w:r w:rsidR="00BC5C0E">
        <w:rPr>
          <w:lang w:val="en-US"/>
        </w:rPr>
        <w:t xml:space="preserve"> </w:t>
      </w:r>
      <w:r>
        <w:rPr>
          <w:lang w:val="en-US"/>
        </w:rPr>
        <w:t>collapsed</w:t>
      </w:r>
      <w:r w:rsidR="00BC5C0E">
        <w:rPr>
          <w:lang w:val="en-US"/>
        </w:rPr>
        <w:t xml:space="preserve"> </w:t>
      </w:r>
      <w:r>
        <w:rPr>
          <w:lang w:val="en-US"/>
        </w:rPr>
        <w:t>into</w:t>
      </w:r>
      <w:r w:rsidR="00BC5C0E">
        <w:rPr>
          <w:lang w:val="en-US"/>
        </w:rPr>
        <w:t xml:space="preserve"> </w:t>
      </w:r>
      <w:r>
        <w:rPr>
          <w:lang w:val="en-US"/>
        </w:rPr>
        <w:t>the</w:t>
      </w:r>
      <w:r w:rsidR="00BC5C0E">
        <w:rPr>
          <w:lang w:val="en-US"/>
        </w:rPr>
        <w:t xml:space="preserve"> </w:t>
      </w:r>
      <w:r>
        <w:rPr>
          <w:lang w:val="en-US"/>
        </w:rPr>
        <w:t>Unified</w:t>
      </w:r>
      <w:r w:rsidR="00BC5C0E">
        <w:rPr>
          <w:lang w:val="en-US"/>
        </w:rPr>
        <w:t xml:space="preserve"> </w:t>
      </w:r>
      <w:r w:rsidRPr="00FF2E80">
        <w:rPr>
          <w:lang w:val="en-US"/>
        </w:rPr>
        <w:t>National</w:t>
      </w:r>
      <w:r w:rsidR="00BC5C0E">
        <w:rPr>
          <w:lang w:val="en-US"/>
        </w:rPr>
        <w:t xml:space="preserve"> </w:t>
      </w:r>
      <w:r w:rsidRPr="00FF2E80">
        <w:rPr>
          <w:lang w:val="en-US"/>
        </w:rPr>
        <w:t>System.</w:t>
      </w:r>
      <w:r w:rsidR="00BC5C0E">
        <w:rPr>
          <w:lang w:val="en-US"/>
        </w:rPr>
        <w:t xml:space="preserve"> </w:t>
      </w:r>
      <w:r w:rsidRPr="00FF2E80">
        <w:rPr>
          <w:lang w:val="en-US"/>
        </w:rPr>
        <w:t>During</w:t>
      </w:r>
      <w:r w:rsidR="00BC5C0E">
        <w:rPr>
          <w:lang w:val="en-US"/>
        </w:rPr>
        <w:t xml:space="preserve"> </w:t>
      </w:r>
      <w:r w:rsidRPr="00FF2E80">
        <w:rPr>
          <w:lang w:val="en-US"/>
        </w:rPr>
        <w:t>this</w:t>
      </w:r>
      <w:r w:rsidR="00BC5C0E">
        <w:rPr>
          <w:lang w:val="en-US"/>
        </w:rPr>
        <w:t xml:space="preserve"> </w:t>
      </w:r>
      <w:r w:rsidRPr="00FF2E80">
        <w:rPr>
          <w:lang w:val="en-US"/>
        </w:rPr>
        <w:t>unification,</w:t>
      </w:r>
      <w:r w:rsidR="00BC5C0E">
        <w:rPr>
          <w:lang w:val="en-US"/>
        </w:rPr>
        <w:t xml:space="preserve"> </w:t>
      </w:r>
      <w:r w:rsidRPr="00FF2E80">
        <w:rPr>
          <w:lang w:val="en-US"/>
        </w:rPr>
        <w:t>19</w:t>
      </w:r>
      <w:r w:rsidR="00BC5C0E">
        <w:rPr>
          <w:lang w:val="en-US"/>
        </w:rPr>
        <w:t xml:space="preserve"> </w:t>
      </w:r>
      <w:r w:rsidRPr="00FF2E80">
        <w:rPr>
          <w:lang w:val="en-US"/>
        </w:rPr>
        <w:t>universities</w:t>
      </w:r>
      <w:r w:rsidR="00BC5C0E">
        <w:rPr>
          <w:lang w:val="en-US"/>
        </w:rPr>
        <w:t xml:space="preserve"> </w:t>
      </w:r>
      <w:r w:rsidRPr="00FF2E80">
        <w:rPr>
          <w:lang w:val="en-US"/>
        </w:rPr>
        <w:t>and</w:t>
      </w:r>
      <w:r w:rsidR="00BC5C0E">
        <w:rPr>
          <w:lang w:val="en-US"/>
        </w:rPr>
        <w:t xml:space="preserve"> </w:t>
      </w:r>
      <w:r w:rsidRPr="00FF2E80">
        <w:rPr>
          <w:lang w:val="en-US"/>
        </w:rPr>
        <w:t>70</w:t>
      </w:r>
      <w:r w:rsidR="00BC5C0E">
        <w:rPr>
          <w:lang w:val="en-US"/>
        </w:rPr>
        <w:t xml:space="preserve"> </w:t>
      </w:r>
      <w:r w:rsidRPr="00FF2E80">
        <w:rPr>
          <w:lang w:val="en-US"/>
        </w:rPr>
        <w:t>Colleges</w:t>
      </w:r>
      <w:r w:rsidR="00BC5C0E">
        <w:rPr>
          <w:lang w:val="en-US"/>
        </w:rPr>
        <w:t xml:space="preserve"> </w:t>
      </w:r>
      <w:r w:rsidRPr="00FF2E80">
        <w:rPr>
          <w:lang w:val="en-US"/>
        </w:rPr>
        <w:t>of</w:t>
      </w:r>
      <w:r w:rsidR="00BC5C0E">
        <w:rPr>
          <w:lang w:val="en-US"/>
        </w:rPr>
        <w:t xml:space="preserve"> </w:t>
      </w:r>
      <w:r w:rsidRPr="00FF2E80">
        <w:rPr>
          <w:lang w:val="en-US"/>
        </w:rPr>
        <w:t>Advanced</w:t>
      </w:r>
      <w:r w:rsidR="00BC5C0E">
        <w:rPr>
          <w:lang w:val="en-US"/>
        </w:rPr>
        <w:t xml:space="preserve"> </w:t>
      </w:r>
      <w:r w:rsidRPr="00FF2E80">
        <w:rPr>
          <w:lang w:val="en-US"/>
        </w:rPr>
        <w:t>Education</w:t>
      </w:r>
      <w:r w:rsidR="00BC5C0E">
        <w:rPr>
          <w:lang w:val="en-US"/>
        </w:rPr>
        <w:t xml:space="preserve"> </w:t>
      </w:r>
      <w:r w:rsidRPr="00FF2E80">
        <w:rPr>
          <w:lang w:val="en-US"/>
        </w:rPr>
        <w:t>of</w:t>
      </w:r>
      <w:r w:rsidR="00BC5C0E">
        <w:rPr>
          <w:lang w:val="en-US"/>
        </w:rPr>
        <w:t xml:space="preserve"> </w:t>
      </w:r>
      <w:r w:rsidRPr="00FF2E80">
        <w:rPr>
          <w:lang w:val="en-US"/>
        </w:rPr>
        <w:t>1987</w:t>
      </w:r>
      <w:r w:rsidR="00BC5C0E">
        <w:rPr>
          <w:lang w:val="en-US"/>
        </w:rPr>
        <w:t xml:space="preserve"> </w:t>
      </w:r>
      <w:r w:rsidRPr="00FF2E80">
        <w:rPr>
          <w:lang w:val="en-US"/>
        </w:rPr>
        <w:t>were</w:t>
      </w:r>
      <w:r w:rsidR="00BC5C0E">
        <w:rPr>
          <w:lang w:val="en-US"/>
        </w:rPr>
        <w:t xml:space="preserve"> </w:t>
      </w:r>
      <w:r w:rsidRPr="00FF2E80">
        <w:rPr>
          <w:lang w:val="en-US"/>
        </w:rPr>
        <w:t>transformed</w:t>
      </w:r>
      <w:r w:rsidR="00BC5C0E">
        <w:rPr>
          <w:lang w:val="en-US"/>
        </w:rPr>
        <w:t xml:space="preserve"> </w:t>
      </w:r>
      <w:r w:rsidRPr="00FF2E80">
        <w:rPr>
          <w:lang w:val="en-US"/>
        </w:rPr>
        <w:t>into</w:t>
      </w:r>
      <w:r w:rsidR="00BC5C0E">
        <w:rPr>
          <w:lang w:val="en-US"/>
        </w:rPr>
        <w:t xml:space="preserve"> </w:t>
      </w:r>
      <w:r w:rsidRPr="00FF2E80">
        <w:rPr>
          <w:lang w:val="en-US"/>
        </w:rPr>
        <w:t>36</w:t>
      </w:r>
      <w:r w:rsidR="00BC5C0E">
        <w:rPr>
          <w:lang w:val="en-US"/>
        </w:rPr>
        <w:t xml:space="preserve"> </w:t>
      </w:r>
      <w:r w:rsidRPr="00FF2E80">
        <w:rPr>
          <w:lang w:val="en-US"/>
        </w:rPr>
        <w:t>universities</w:t>
      </w:r>
      <w:r w:rsidR="00BC5C0E">
        <w:rPr>
          <w:lang w:val="en-US"/>
        </w:rPr>
        <w:t xml:space="preserve"> </w:t>
      </w:r>
      <w:r w:rsidRPr="00FF2E80">
        <w:rPr>
          <w:lang w:val="en-US"/>
        </w:rPr>
        <w:t>by</w:t>
      </w:r>
      <w:r w:rsidR="00BC5C0E">
        <w:rPr>
          <w:lang w:val="en-US"/>
        </w:rPr>
        <w:t xml:space="preserve"> </w:t>
      </w:r>
      <w:r w:rsidRPr="00FF2E80">
        <w:rPr>
          <w:lang w:val="en-US"/>
        </w:rPr>
        <w:t>1996</w:t>
      </w:r>
      <w:r w:rsidR="00BC5C0E">
        <w:rPr>
          <w:lang w:val="en-US"/>
        </w:rPr>
        <w:t xml:space="preserve"> </w:t>
      </w:r>
      <w:r w:rsidRPr="00FF2E80">
        <w:rPr>
          <w:lang w:val="en-US"/>
        </w:rPr>
        <w:t>(Larkins,</w:t>
      </w:r>
      <w:r w:rsidR="00BC5C0E">
        <w:rPr>
          <w:lang w:val="en-US"/>
        </w:rPr>
        <w:t xml:space="preserve"> </w:t>
      </w:r>
      <w:r w:rsidRPr="00FF2E80">
        <w:rPr>
          <w:lang w:val="en-US"/>
        </w:rPr>
        <w:t>2011).</w:t>
      </w:r>
      <w:r w:rsidR="00BC5C0E">
        <w:rPr>
          <w:lang w:val="en-US"/>
        </w:rPr>
        <w:t xml:space="preserve"> </w:t>
      </w:r>
      <w:r w:rsidRPr="00FF2E80">
        <w:rPr>
          <w:lang w:val="en-US"/>
        </w:rPr>
        <w:t>All</w:t>
      </w:r>
      <w:r w:rsidR="00BC5C0E">
        <w:rPr>
          <w:lang w:val="en-US"/>
        </w:rPr>
        <w:t xml:space="preserve"> </w:t>
      </w:r>
      <w:r w:rsidRPr="00FF2E80">
        <w:rPr>
          <w:lang w:val="en-US"/>
        </w:rPr>
        <w:t>but</w:t>
      </w:r>
      <w:r w:rsidR="00BC5C0E">
        <w:rPr>
          <w:lang w:val="en-US"/>
        </w:rPr>
        <w:t xml:space="preserve"> </w:t>
      </w:r>
      <w:r w:rsidRPr="00FF2E80">
        <w:rPr>
          <w:lang w:val="en-US"/>
        </w:rPr>
        <w:t>one</w:t>
      </w:r>
      <w:r w:rsidR="00BC5C0E">
        <w:rPr>
          <w:lang w:val="en-US"/>
        </w:rPr>
        <w:t xml:space="preserve"> </w:t>
      </w:r>
      <w:r w:rsidRPr="00FF2E80">
        <w:rPr>
          <w:lang w:val="en-US"/>
        </w:rPr>
        <w:t>of</w:t>
      </w:r>
      <w:r w:rsidR="00BC5C0E">
        <w:rPr>
          <w:lang w:val="en-US"/>
        </w:rPr>
        <w:t xml:space="preserve"> </w:t>
      </w:r>
      <w:r w:rsidRPr="00FF2E80">
        <w:rPr>
          <w:lang w:val="en-US"/>
        </w:rPr>
        <w:t>these</w:t>
      </w:r>
      <w:r w:rsidR="00BC5C0E">
        <w:rPr>
          <w:lang w:val="en-US"/>
        </w:rPr>
        <w:t xml:space="preserve"> </w:t>
      </w:r>
      <w:r w:rsidRPr="00FF2E80">
        <w:rPr>
          <w:lang w:val="en-US"/>
        </w:rPr>
        <w:t>universities</w:t>
      </w:r>
      <w:r w:rsidR="00BC5C0E">
        <w:rPr>
          <w:lang w:val="en-US"/>
        </w:rPr>
        <w:t xml:space="preserve"> </w:t>
      </w:r>
      <w:r w:rsidRPr="00FF2E80">
        <w:rPr>
          <w:lang w:val="en-US"/>
        </w:rPr>
        <w:t>had</w:t>
      </w:r>
      <w:r w:rsidR="00BC5C0E">
        <w:rPr>
          <w:lang w:val="en-US"/>
        </w:rPr>
        <w:t xml:space="preserve"> </w:t>
      </w:r>
      <w:r w:rsidRPr="00FF2E80">
        <w:rPr>
          <w:lang w:val="en-US"/>
        </w:rPr>
        <w:t>state</w:t>
      </w:r>
      <w:r w:rsidR="00BC5C0E">
        <w:rPr>
          <w:lang w:val="en-US"/>
        </w:rPr>
        <w:t xml:space="preserve"> </w:t>
      </w:r>
      <w:r w:rsidRPr="00FF2E80">
        <w:rPr>
          <w:lang w:val="en-US"/>
        </w:rPr>
        <w:t>legislation</w:t>
      </w:r>
      <w:r w:rsidR="00BC5C0E">
        <w:rPr>
          <w:lang w:val="en-US"/>
        </w:rPr>
        <w:t xml:space="preserve"> </w:t>
      </w:r>
      <w:r w:rsidRPr="00FF2E80">
        <w:rPr>
          <w:lang w:val="en-US"/>
        </w:rPr>
        <w:t>underpinning</w:t>
      </w:r>
      <w:r w:rsidR="00BC5C0E">
        <w:rPr>
          <w:lang w:val="en-US"/>
        </w:rPr>
        <w:t xml:space="preserve"> </w:t>
      </w:r>
      <w:r w:rsidRPr="00FF2E80">
        <w:rPr>
          <w:lang w:val="en-US"/>
        </w:rPr>
        <w:t>their</w:t>
      </w:r>
      <w:r w:rsidR="00BC5C0E">
        <w:rPr>
          <w:lang w:val="en-US"/>
        </w:rPr>
        <w:t xml:space="preserve"> </w:t>
      </w:r>
      <w:r w:rsidRPr="00FF2E80">
        <w:rPr>
          <w:lang w:val="en-US"/>
        </w:rPr>
        <w:t>establishment,</w:t>
      </w:r>
      <w:r w:rsidR="00BC5C0E">
        <w:rPr>
          <w:lang w:val="en-US"/>
        </w:rPr>
        <w:t xml:space="preserve"> </w:t>
      </w:r>
      <w:r w:rsidRPr="00FF2E80">
        <w:rPr>
          <w:lang w:val="en-US"/>
        </w:rPr>
        <w:t>although</w:t>
      </w:r>
      <w:r w:rsidR="00BC5C0E">
        <w:rPr>
          <w:lang w:val="en-US"/>
        </w:rPr>
        <w:t xml:space="preserve"> </w:t>
      </w:r>
      <w:r w:rsidRPr="00FF2E80">
        <w:rPr>
          <w:lang w:val="en-US"/>
        </w:rPr>
        <w:t>the</w:t>
      </w:r>
      <w:r w:rsidR="00BC5C0E">
        <w:rPr>
          <w:lang w:val="en-US"/>
        </w:rPr>
        <w:t xml:space="preserve"> </w:t>
      </w:r>
      <w:r w:rsidRPr="00FF2E80">
        <w:rPr>
          <w:lang w:val="en-US"/>
        </w:rPr>
        <w:t>Federal</w:t>
      </w:r>
      <w:r w:rsidR="00BC5C0E">
        <w:rPr>
          <w:lang w:val="en-US"/>
        </w:rPr>
        <w:t xml:space="preserve"> </w:t>
      </w:r>
      <w:r w:rsidRPr="00FF2E80">
        <w:rPr>
          <w:lang w:val="en-US"/>
        </w:rPr>
        <w:t>Government</w:t>
      </w:r>
      <w:r w:rsidR="00BC5C0E">
        <w:rPr>
          <w:lang w:val="en-US"/>
        </w:rPr>
        <w:t xml:space="preserve"> </w:t>
      </w:r>
      <w:r w:rsidRPr="00FF2E80">
        <w:rPr>
          <w:lang w:val="en-US"/>
        </w:rPr>
        <w:t>has</w:t>
      </w:r>
      <w:r w:rsidR="00BC5C0E">
        <w:rPr>
          <w:lang w:val="en-US"/>
        </w:rPr>
        <w:t xml:space="preserve"> </w:t>
      </w:r>
      <w:r w:rsidRPr="00FF2E80">
        <w:rPr>
          <w:lang w:val="en-US"/>
        </w:rPr>
        <w:t>had</w:t>
      </w:r>
      <w:r w:rsidR="00BC5C0E">
        <w:rPr>
          <w:lang w:val="en-US"/>
        </w:rPr>
        <w:t xml:space="preserve"> </w:t>
      </w:r>
      <w:r w:rsidRPr="00FF2E80">
        <w:rPr>
          <w:lang w:val="en-US"/>
        </w:rPr>
        <w:t>primary</w:t>
      </w:r>
      <w:r w:rsidR="00BC5C0E">
        <w:rPr>
          <w:lang w:val="en-US"/>
        </w:rPr>
        <w:t xml:space="preserve"> </w:t>
      </w:r>
      <w:r w:rsidRPr="00FF2E80">
        <w:rPr>
          <w:lang w:val="en-US"/>
        </w:rPr>
        <w:t>responsibility</w:t>
      </w:r>
      <w:r w:rsidR="00BC5C0E">
        <w:rPr>
          <w:lang w:val="en-US"/>
        </w:rPr>
        <w:t xml:space="preserve"> </w:t>
      </w:r>
      <w:r w:rsidRPr="00FF2E80">
        <w:rPr>
          <w:lang w:val="en-US"/>
        </w:rPr>
        <w:t>for</w:t>
      </w:r>
      <w:r w:rsidR="00BC5C0E">
        <w:rPr>
          <w:lang w:val="en-US"/>
        </w:rPr>
        <w:t xml:space="preserve"> </w:t>
      </w:r>
      <w:r w:rsidRPr="00FF2E80">
        <w:rPr>
          <w:lang w:val="en-US"/>
        </w:rPr>
        <w:t>higher</w:t>
      </w:r>
      <w:r w:rsidR="00BC5C0E">
        <w:rPr>
          <w:lang w:val="en-US"/>
        </w:rPr>
        <w:t xml:space="preserve"> </w:t>
      </w:r>
      <w:r w:rsidRPr="00FF2E80">
        <w:rPr>
          <w:lang w:val="en-US"/>
        </w:rPr>
        <w:t>education</w:t>
      </w:r>
      <w:r w:rsidR="00BC5C0E">
        <w:rPr>
          <w:lang w:val="en-US"/>
        </w:rPr>
        <w:t xml:space="preserve"> </w:t>
      </w:r>
      <w:r w:rsidRPr="00FF2E80">
        <w:rPr>
          <w:lang w:val="en-US"/>
        </w:rPr>
        <w:t>funding</w:t>
      </w:r>
      <w:r w:rsidR="00BC5C0E">
        <w:rPr>
          <w:lang w:val="en-US"/>
        </w:rPr>
        <w:t xml:space="preserve"> </w:t>
      </w:r>
      <w:r w:rsidRPr="00FF2E80">
        <w:rPr>
          <w:lang w:val="en-US"/>
        </w:rPr>
        <w:t>and</w:t>
      </w:r>
      <w:r w:rsidR="00BC5C0E">
        <w:rPr>
          <w:lang w:val="en-US"/>
        </w:rPr>
        <w:t xml:space="preserve"> </w:t>
      </w:r>
      <w:r w:rsidRPr="00FF2E80">
        <w:rPr>
          <w:lang w:val="en-US"/>
        </w:rPr>
        <w:t>policy</w:t>
      </w:r>
      <w:r w:rsidR="00BC5C0E">
        <w:rPr>
          <w:lang w:val="en-US"/>
        </w:rPr>
        <w:t xml:space="preserve"> </w:t>
      </w:r>
      <w:r w:rsidRPr="00FF2E80">
        <w:rPr>
          <w:lang w:val="en-US"/>
        </w:rPr>
        <w:t>since</w:t>
      </w:r>
      <w:r w:rsidR="00BC5C0E">
        <w:rPr>
          <w:lang w:val="en-US"/>
        </w:rPr>
        <w:t xml:space="preserve"> </w:t>
      </w:r>
      <w:r w:rsidRPr="00FF2E80">
        <w:rPr>
          <w:lang w:val="en-US"/>
        </w:rPr>
        <w:t>the</w:t>
      </w:r>
      <w:r w:rsidR="00BC5C0E">
        <w:rPr>
          <w:lang w:val="en-US"/>
        </w:rPr>
        <w:t xml:space="preserve"> </w:t>
      </w:r>
      <w:r w:rsidRPr="00FF2E80">
        <w:rPr>
          <w:lang w:val="en-US"/>
        </w:rPr>
        <w:t>early</w:t>
      </w:r>
      <w:r w:rsidR="00BC5C0E">
        <w:rPr>
          <w:lang w:val="en-US"/>
        </w:rPr>
        <w:t xml:space="preserve"> </w:t>
      </w:r>
      <w:r w:rsidRPr="00FF2E80">
        <w:rPr>
          <w:lang w:val="en-US"/>
        </w:rPr>
        <w:t>1970s.</w:t>
      </w:r>
    </w:p>
    <w:p w14:paraId="6583B31F" w14:textId="3B7BB2ED" w:rsidR="00FF2E80" w:rsidRPr="00FF2E80" w:rsidRDefault="00FF2E80" w:rsidP="00FF2E80">
      <w:pPr>
        <w:rPr>
          <w:lang w:val="en-US"/>
        </w:rPr>
      </w:pPr>
      <w:r w:rsidRPr="00FF2E80">
        <w:rPr>
          <w:lang w:val="en-US"/>
        </w:rPr>
        <w:t>The</w:t>
      </w:r>
      <w:r w:rsidR="00BC5C0E">
        <w:rPr>
          <w:lang w:val="en-US"/>
        </w:rPr>
        <w:t xml:space="preserve"> </w:t>
      </w:r>
      <w:r w:rsidRPr="00FF2E80">
        <w:rPr>
          <w:lang w:val="en-US"/>
        </w:rPr>
        <w:t>new</w:t>
      </w:r>
      <w:r w:rsidR="00BC5C0E">
        <w:rPr>
          <w:lang w:val="en-US"/>
        </w:rPr>
        <w:t xml:space="preserve"> </w:t>
      </w:r>
      <w:r w:rsidRPr="00FF2E80">
        <w:rPr>
          <w:lang w:val="en-US"/>
        </w:rPr>
        <w:t>Unified</w:t>
      </w:r>
      <w:r w:rsidR="00BC5C0E">
        <w:rPr>
          <w:lang w:val="en-US"/>
        </w:rPr>
        <w:t xml:space="preserve"> </w:t>
      </w:r>
      <w:r w:rsidRPr="00FF2E80">
        <w:rPr>
          <w:lang w:val="en-US"/>
        </w:rPr>
        <w:t>National</w:t>
      </w:r>
      <w:r w:rsidR="00BC5C0E">
        <w:rPr>
          <w:lang w:val="en-US"/>
        </w:rPr>
        <w:t xml:space="preserve"> </w:t>
      </w:r>
      <w:r w:rsidRPr="00FF2E80">
        <w:rPr>
          <w:lang w:val="en-US"/>
        </w:rPr>
        <w:t>System</w:t>
      </w:r>
      <w:r w:rsidR="00BC5C0E">
        <w:rPr>
          <w:lang w:val="en-US"/>
        </w:rPr>
        <w:t xml:space="preserve"> </w:t>
      </w:r>
      <w:r w:rsidRPr="00FF2E80">
        <w:rPr>
          <w:lang w:val="en-US"/>
        </w:rPr>
        <w:t>was</w:t>
      </w:r>
      <w:r w:rsidR="00BC5C0E">
        <w:rPr>
          <w:lang w:val="en-US"/>
        </w:rPr>
        <w:t xml:space="preserve"> </w:t>
      </w:r>
      <w:r w:rsidRPr="00FF2E80">
        <w:rPr>
          <w:lang w:val="en-US"/>
        </w:rPr>
        <w:t>designed</w:t>
      </w:r>
      <w:r w:rsidR="00BC5C0E">
        <w:rPr>
          <w:lang w:val="en-US"/>
        </w:rPr>
        <w:t xml:space="preserve"> </w:t>
      </w:r>
      <w:r w:rsidRPr="00FF2E80">
        <w:rPr>
          <w:lang w:val="en-US"/>
        </w:rPr>
        <w:t>to</w:t>
      </w:r>
      <w:r w:rsidR="00BC5C0E">
        <w:rPr>
          <w:lang w:val="en-US"/>
        </w:rPr>
        <w:t xml:space="preserve"> </w:t>
      </w:r>
      <w:r w:rsidRPr="00FF2E80">
        <w:rPr>
          <w:lang w:val="en-US"/>
        </w:rPr>
        <w:t>increase</w:t>
      </w:r>
      <w:r w:rsidR="00BC5C0E">
        <w:rPr>
          <w:lang w:val="en-US"/>
        </w:rPr>
        <w:t xml:space="preserve"> </w:t>
      </w:r>
      <w:r w:rsidRPr="00FF2E80">
        <w:rPr>
          <w:lang w:val="en-US"/>
        </w:rPr>
        <w:t>student</w:t>
      </w:r>
      <w:r w:rsidR="00BC5C0E">
        <w:rPr>
          <w:lang w:val="en-US"/>
        </w:rPr>
        <w:t xml:space="preserve"> </w:t>
      </w:r>
      <w:r w:rsidRPr="00FF2E80">
        <w:rPr>
          <w:lang w:val="en-US"/>
        </w:rPr>
        <w:t>participation,</w:t>
      </w:r>
      <w:r w:rsidR="00BC5C0E">
        <w:rPr>
          <w:lang w:val="en-US"/>
        </w:rPr>
        <w:t xml:space="preserve"> </w:t>
      </w:r>
      <w:r w:rsidRPr="00FF2E80">
        <w:rPr>
          <w:lang w:val="en-US"/>
        </w:rPr>
        <w:t>and</w:t>
      </w:r>
      <w:r w:rsidR="00BC5C0E">
        <w:rPr>
          <w:lang w:val="en-US"/>
        </w:rPr>
        <w:t xml:space="preserve"> </w:t>
      </w:r>
      <w:r w:rsidRPr="00FF2E80">
        <w:rPr>
          <w:lang w:val="en-US"/>
        </w:rPr>
        <w:t>absorb</w:t>
      </w:r>
      <w:r w:rsidR="00BC5C0E">
        <w:rPr>
          <w:lang w:val="en-US"/>
        </w:rPr>
        <w:t xml:space="preserve"> </w:t>
      </w:r>
      <w:r w:rsidRPr="00FF2E80">
        <w:rPr>
          <w:lang w:val="en-US"/>
        </w:rPr>
        <w:t>the</w:t>
      </w:r>
      <w:r w:rsidR="00BC5C0E">
        <w:rPr>
          <w:lang w:val="en-US"/>
        </w:rPr>
        <w:t xml:space="preserve"> </w:t>
      </w:r>
      <w:r w:rsidRPr="00FF2E80">
        <w:rPr>
          <w:lang w:val="en-US"/>
        </w:rPr>
        <w:t>impact</w:t>
      </w:r>
      <w:r w:rsidR="00BC5C0E">
        <w:rPr>
          <w:lang w:val="en-US"/>
        </w:rPr>
        <w:t xml:space="preserve"> </w:t>
      </w:r>
      <w:r w:rsidRPr="00FF2E80">
        <w:rPr>
          <w:lang w:val="en-US"/>
        </w:rPr>
        <w:t>of</w:t>
      </w:r>
      <w:r w:rsidR="00BC5C0E">
        <w:rPr>
          <w:lang w:val="en-US"/>
        </w:rPr>
        <w:t xml:space="preserve"> </w:t>
      </w:r>
      <w:r w:rsidRPr="00FF2E80">
        <w:rPr>
          <w:lang w:val="en-US"/>
        </w:rPr>
        <w:t>microeconom</w:t>
      </w:r>
      <w:r>
        <w:rPr>
          <w:lang w:val="en-US"/>
        </w:rPr>
        <w:t>ic</w:t>
      </w:r>
      <w:r w:rsidR="00BC5C0E">
        <w:rPr>
          <w:lang w:val="en-US"/>
        </w:rPr>
        <w:t xml:space="preserve"> </w:t>
      </w:r>
      <w:r>
        <w:rPr>
          <w:lang w:val="en-US"/>
        </w:rPr>
        <w:t>reforms</w:t>
      </w:r>
      <w:r w:rsidR="00BC5C0E">
        <w:rPr>
          <w:lang w:val="en-US"/>
        </w:rPr>
        <w:t xml:space="preserve"> </w:t>
      </w:r>
      <w:r>
        <w:rPr>
          <w:lang w:val="en-US"/>
        </w:rPr>
        <w:t>that</w:t>
      </w:r>
      <w:r w:rsidR="00BC5C0E">
        <w:rPr>
          <w:lang w:val="en-US"/>
        </w:rPr>
        <w:t xml:space="preserve"> </w:t>
      </w:r>
      <w:r>
        <w:rPr>
          <w:lang w:val="en-US"/>
        </w:rPr>
        <w:t>would</w:t>
      </w:r>
      <w:r w:rsidR="00BC5C0E">
        <w:rPr>
          <w:lang w:val="en-US"/>
        </w:rPr>
        <w:t xml:space="preserve"> </w:t>
      </w:r>
      <w:r>
        <w:rPr>
          <w:lang w:val="en-US"/>
        </w:rPr>
        <w:t>dismantle</w:t>
      </w:r>
      <w:r w:rsidR="00BC5C0E">
        <w:rPr>
          <w:lang w:val="en-US"/>
        </w:rPr>
        <w:t xml:space="preserve"> </w:t>
      </w:r>
      <w:r w:rsidRPr="00FF2E80">
        <w:rPr>
          <w:lang w:val="en-US"/>
        </w:rPr>
        <w:t>protectionist</w:t>
      </w:r>
      <w:r w:rsidR="00BC5C0E">
        <w:rPr>
          <w:lang w:val="en-US"/>
        </w:rPr>
        <w:t xml:space="preserve"> </w:t>
      </w:r>
      <w:r w:rsidRPr="00FF2E80">
        <w:rPr>
          <w:lang w:val="en-US"/>
        </w:rPr>
        <w:t>policies,</w:t>
      </w:r>
      <w:r w:rsidR="00BC5C0E">
        <w:rPr>
          <w:lang w:val="en-US"/>
        </w:rPr>
        <w:t xml:space="preserve"> </w:t>
      </w:r>
      <w:r w:rsidRPr="00FF2E80">
        <w:rPr>
          <w:lang w:val="en-US"/>
        </w:rPr>
        <w:t>and</w:t>
      </w:r>
      <w:r w:rsidR="00BC5C0E">
        <w:rPr>
          <w:lang w:val="en-US"/>
        </w:rPr>
        <w:t xml:space="preserve"> </w:t>
      </w:r>
      <w:r w:rsidRPr="00FF2E80">
        <w:rPr>
          <w:lang w:val="en-US"/>
        </w:rPr>
        <w:t>open</w:t>
      </w:r>
      <w:r w:rsidR="00BC5C0E">
        <w:rPr>
          <w:lang w:val="en-US"/>
        </w:rPr>
        <w:t xml:space="preserve"> </w:t>
      </w:r>
      <w:r w:rsidRPr="00FF2E80">
        <w:rPr>
          <w:lang w:val="en-US"/>
        </w:rPr>
        <w:t>the</w:t>
      </w:r>
      <w:r w:rsidR="00BC5C0E">
        <w:rPr>
          <w:lang w:val="en-US"/>
        </w:rPr>
        <w:t xml:space="preserve"> </w:t>
      </w:r>
      <w:r w:rsidRPr="00FF2E80">
        <w:rPr>
          <w:lang w:val="en-US"/>
        </w:rPr>
        <w:t>Australian</w:t>
      </w:r>
      <w:r w:rsidR="00BC5C0E">
        <w:rPr>
          <w:lang w:val="en-US"/>
        </w:rPr>
        <w:t xml:space="preserve"> </w:t>
      </w:r>
      <w:r w:rsidRPr="00FF2E80">
        <w:rPr>
          <w:lang w:val="en-US"/>
        </w:rPr>
        <w:t>economy.</w:t>
      </w:r>
      <w:r w:rsidR="00BC5C0E">
        <w:rPr>
          <w:lang w:val="en-US"/>
        </w:rPr>
        <w:t xml:space="preserve"> </w:t>
      </w:r>
      <w:r w:rsidRPr="00FF2E80">
        <w:rPr>
          <w:lang w:val="en-US"/>
        </w:rPr>
        <w:t>The</w:t>
      </w:r>
      <w:r w:rsidR="00BC5C0E">
        <w:rPr>
          <w:lang w:val="en-US"/>
        </w:rPr>
        <w:t xml:space="preserve"> </w:t>
      </w:r>
      <w:r w:rsidRPr="00FF2E80">
        <w:rPr>
          <w:lang w:val="en-US"/>
        </w:rPr>
        <w:t>subsequent</w:t>
      </w:r>
      <w:r w:rsidR="00BC5C0E">
        <w:rPr>
          <w:lang w:val="en-US"/>
        </w:rPr>
        <w:t xml:space="preserve"> </w:t>
      </w:r>
      <w:r w:rsidRPr="00FF2E80">
        <w:rPr>
          <w:lang w:val="en-US"/>
        </w:rPr>
        <w:t>expansion</w:t>
      </w:r>
      <w:r w:rsidR="00BC5C0E">
        <w:rPr>
          <w:lang w:val="en-US"/>
        </w:rPr>
        <w:t xml:space="preserve"> </w:t>
      </w:r>
      <w:r w:rsidRPr="00FF2E80">
        <w:rPr>
          <w:lang w:val="en-US"/>
        </w:rPr>
        <w:t>of</w:t>
      </w:r>
      <w:r w:rsidR="00BC5C0E">
        <w:rPr>
          <w:lang w:val="en-US"/>
        </w:rPr>
        <w:t xml:space="preserve"> </w:t>
      </w:r>
      <w:r w:rsidRPr="00FF2E80">
        <w:rPr>
          <w:lang w:val="en-US"/>
        </w:rPr>
        <w:t>the</w:t>
      </w:r>
      <w:r w:rsidR="00BC5C0E">
        <w:rPr>
          <w:lang w:val="en-US"/>
        </w:rPr>
        <w:t xml:space="preserve"> </w:t>
      </w:r>
      <w:r w:rsidRPr="00FF2E80">
        <w:rPr>
          <w:lang w:val="en-US"/>
        </w:rPr>
        <w:t>system</w:t>
      </w:r>
      <w:r w:rsidR="00BC5C0E">
        <w:rPr>
          <w:lang w:val="en-US"/>
        </w:rPr>
        <w:t xml:space="preserve"> </w:t>
      </w:r>
      <w:r w:rsidRPr="00FF2E80">
        <w:rPr>
          <w:lang w:val="en-US"/>
        </w:rPr>
        <w:t>would</w:t>
      </w:r>
      <w:r w:rsidR="00BC5C0E">
        <w:rPr>
          <w:lang w:val="en-US"/>
        </w:rPr>
        <w:t xml:space="preserve"> </w:t>
      </w:r>
      <w:r w:rsidRPr="00FF2E80">
        <w:rPr>
          <w:lang w:val="en-US"/>
        </w:rPr>
        <w:t>be</w:t>
      </w:r>
      <w:r w:rsidR="00BC5C0E">
        <w:rPr>
          <w:lang w:val="en-US"/>
        </w:rPr>
        <w:t xml:space="preserve"> </w:t>
      </w:r>
      <w:r w:rsidRPr="00FF2E80">
        <w:rPr>
          <w:lang w:val="en-US"/>
        </w:rPr>
        <w:t>financed</w:t>
      </w:r>
      <w:r w:rsidR="00BC5C0E">
        <w:rPr>
          <w:lang w:val="en-US"/>
        </w:rPr>
        <w:t xml:space="preserve"> </w:t>
      </w:r>
      <w:r w:rsidRPr="00FF2E80">
        <w:rPr>
          <w:lang w:val="en-US"/>
        </w:rPr>
        <w:t>by</w:t>
      </w:r>
      <w:r w:rsidR="00BC5C0E">
        <w:rPr>
          <w:lang w:val="en-US"/>
        </w:rPr>
        <w:t xml:space="preserve"> </w:t>
      </w:r>
      <w:r w:rsidRPr="00FF2E80">
        <w:rPr>
          <w:lang w:val="en-US"/>
        </w:rPr>
        <w:t>the</w:t>
      </w:r>
      <w:r w:rsidR="00BC5C0E">
        <w:rPr>
          <w:lang w:val="en-US"/>
        </w:rPr>
        <w:t xml:space="preserve"> </w:t>
      </w:r>
      <w:r w:rsidRPr="00FF2E80">
        <w:rPr>
          <w:lang w:val="en-US"/>
        </w:rPr>
        <w:t>introduction</w:t>
      </w:r>
      <w:r w:rsidR="00BC5C0E">
        <w:rPr>
          <w:lang w:val="en-US"/>
        </w:rPr>
        <w:t xml:space="preserve"> </w:t>
      </w:r>
      <w:r w:rsidRPr="00FF2E80">
        <w:rPr>
          <w:lang w:val="en-US"/>
        </w:rPr>
        <w:t>of</w:t>
      </w:r>
      <w:r w:rsidR="00BC5C0E">
        <w:rPr>
          <w:lang w:val="en-US"/>
        </w:rPr>
        <w:t xml:space="preserve"> </w:t>
      </w:r>
      <w:r w:rsidRPr="00FF2E80">
        <w:rPr>
          <w:lang w:val="en-US"/>
        </w:rPr>
        <w:t>a</w:t>
      </w:r>
      <w:r w:rsidR="00BC5C0E">
        <w:rPr>
          <w:lang w:val="en-US"/>
        </w:rPr>
        <w:t xml:space="preserve"> </w:t>
      </w:r>
      <w:r w:rsidRPr="00FF2E80">
        <w:rPr>
          <w:lang w:val="en-US"/>
        </w:rPr>
        <w:t>student</w:t>
      </w:r>
      <w:r w:rsidR="00BC5C0E">
        <w:rPr>
          <w:lang w:val="en-US"/>
        </w:rPr>
        <w:t xml:space="preserve"> </w:t>
      </w:r>
      <w:r w:rsidRPr="00FF2E80">
        <w:rPr>
          <w:lang w:val="en-US"/>
        </w:rPr>
        <w:t>contribution,</w:t>
      </w:r>
      <w:r w:rsidR="00BC5C0E">
        <w:rPr>
          <w:lang w:val="en-US"/>
        </w:rPr>
        <w:t xml:space="preserve"> </w:t>
      </w:r>
      <w:r w:rsidRPr="00FF2E80">
        <w:rPr>
          <w:lang w:val="en-US"/>
        </w:rPr>
        <w:t>with</w:t>
      </w:r>
      <w:r w:rsidR="00BC5C0E">
        <w:rPr>
          <w:lang w:val="en-US"/>
        </w:rPr>
        <w:t xml:space="preserve"> </w:t>
      </w:r>
      <w:r w:rsidRPr="00FF2E80">
        <w:rPr>
          <w:lang w:val="en-US"/>
        </w:rPr>
        <w:t>payment</w:t>
      </w:r>
      <w:r w:rsidR="00BC5C0E">
        <w:rPr>
          <w:lang w:val="en-US"/>
        </w:rPr>
        <w:t xml:space="preserve"> </w:t>
      </w:r>
      <w:r w:rsidRPr="00FF2E80">
        <w:rPr>
          <w:lang w:val="en-US"/>
        </w:rPr>
        <w:t>deferred</w:t>
      </w:r>
      <w:r w:rsidR="00BC5C0E">
        <w:rPr>
          <w:lang w:val="en-US"/>
        </w:rPr>
        <w:t xml:space="preserve"> </w:t>
      </w:r>
      <w:r w:rsidRPr="00FF2E80">
        <w:rPr>
          <w:lang w:val="en-US"/>
        </w:rPr>
        <w:t>through</w:t>
      </w:r>
      <w:r w:rsidR="00BC5C0E">
        <w:rPr>
          <w:lang w:val="en-US"/>
        </w:rPr>
        <w:t xml:space="preserve"> </w:t>
      </w:r>
      <w:r w:rsidRPr="00FF2E80">
        <w:rPr>
          <w:lang w:val="en-US"/>
        </w:rPr>
        <w:t>a</w:t>
      </w:r>
      <w:r w:rsidR="00BC5C0E">
        <w:rPr>
          <w:lang w:val="en-US"/>
        </w:rPr>
        <w:t xml:space="preserve"> </w:t>
      </w:r>
      <w:r w:rsidRPr="00FF2E80">
        <w:rPr>
          <w:lang w:val="en-US"/>
        </w:rPr>
        <w:t>world-first</w:t>
      </w:r>
      <w:r w:rsidR="00BC5C0E">
        <w:rPr>
          <w:lang w:val="en-US"/>
        </w:rPr>
        <w:t xml:space="preserve"> </w:t>
      </w:r>
      <w:r w:rsidRPr="00FF2E80">
        <w:rPr>
          <w:lang w:val="en-US"/>
        </w:rPr>
        <w:t>income</w:t>
      </w:r>
      <w:r w:rsidR="00BC5C0E">
        <w:rPr>
          <w:lang w:val="en-US"/>
        </w:rPr>
        <w:t xml:space="preserve"> </w:t>
      </w:r>
      <w:r w:rsidRPr="00FF2E80">
        <w:rPr>
          <w:lang w:val="en-US"/>
        </w:rPr>
        <w:t>contingent</w:t>
      </w:r>
      <w:r w:rsidR="00BC5C0E">
        <w:rPr>
          <w:lang w:val="en-US"/>
        </w:rPr>
        <w:t xml:space="preserve"> </w:t>
      </w:r>
      <w:r w:rsidRPr="00FF2E80">
        <w:rPr>
          <w:lang w:val="en-US"/>
        </w:rPr>
        <w:t>loan</w:t>
      </w:r>
      <w:r w:rsidR="00BC5C0E">
        <w:rPr>
          <w:lang w:val="en-US"/>
        </w:rPr>
        <w:t xml:space="preserve"> </w:t>
      </w:r>
      <w:r w:rsidRPr="00FF2E80">
        <w:rPr>
          <w:lang w:val="en-US"/>
        </w:rPr>
        <w:t>scheme,</w:t>
      </w:r>
      <w:r w:rsidR="00BC5C0E">
        <w:rPr>
          <w:lang w:val="en-US"/>
        </w:rPr>
        <w:t xml:space="preserve"> </w:t>
      </w:r>
      <w:r w:rsidRPr="00FF2E80">
        <w:rPr>
          <w:lang w:val="en-US"/>
        </w:rPr>
        <w:t>the</w:t>
      </w:r>
      <w:r w:rsidR="00BC5C0E">
        <w:rPr>
          <w:lang w:val="en-US"/>
        </w:rPr>
        <w:t xml:space="preserve"> </w:t>
      </w:r>
      <w:r w:rsidRPr="00FF2E80">
        <w:rPr>
          <w:lang w:val="en-US"/>
        </w:rPr>
        <w:t>Higher</w:t>
      </w:r>
      <w:r w:rsidR="00BC5C0E">
        <w:rPr>
          <w:lang w:val="en-US"/>
        </w:rPr>
        <w:t xml:space="preserve"> </w:t>
      </w:r>
      <w:r w:rsidRPr="00FF2E80">
        <w:rPr>
          <w:lang w:val="en-US"/>
        </w:rPr>
        <w:t>Education</w:t>
      </w:r>
      <w:r w:rsidR="00BC5C0E">
        <w:rPr>
          <w:lang w:val="en-US"/>
        </w:rPr>
        <w:t xml:space="preserve"> </w:t>
      </w:r>
      <w:r w:rsidRPr="00FF2E80">
        <w:rPr>
          <w:lang w:val="en-US"/>
        </w:rPr>
        <w:t>Contribution</w:t>
      </w:r>
      <w:r w:rsidR="00BC5C0E">
        <w:rPr>
          <w:lang w:val="en-US"/>
        </w:rPr>
        <w:t xml:space="preserve"> </w:t>
      </w:r>
      <w:r w:rsidRPr="00FF2E80">
        <w:rPr>
          <w:lang w:val="en-US"/>
        </w:rPr>
        <w:t>Scheme</w:t>
      </w:r>
      <w:r w:rsidR="00BC5C0E">
        <w:rPr>
          <w:lang w:val="en-US"/>
        </w:rPr>
        <w:t xml:space="preserve"> </w:t>
      </w:r>
      <w:r w:rsidRPr="00FF2E80">
        <w:rPr>
          <w:lang w:val="en-US"/>
        </w:rPr>
        <w:t>(HECS).</w:t>
      </w:r>
      <w:r w:rsidR="00BC5C0E">
        <w:rPr>
          <w:lang w:val="en-US"/>
        </w:rPr>
        <w:t xml:space="preserve"> </w:t>
      </w:r>
      <w:r w:rsidRPr="00FF2E80">
        <w:rPr>
          <w:lang w:val="en-US"/>
        </w:rPr>
        <w:t>Whilst</w:t>
      </w:r>
      <w:r w:rsidR="00BC5C0E">
        <w:rPr>
          <w:lang w:val="en-US"/>
        </w:rPr>
        <w:t xml:space="preserve"> </w:t>
      </w:r>
      <w:r w:rsidRPr="00FF2E80">
        <w:rPr>
          <w:lang w:val="en-US"/>
        </w:rPr>
        <w:t>the</w:t>
      </w:r>
      <w:r w:rsidR="00BC5C0E">
        <w:rPr>
          <w:lang w:val="en-US"/>
        </w:rPr>
        <w:t xml:space="preserve"> </w:t>
      </w:r>
      <w:r w:rsidRPr="00FF2E80">
        <w:rPr>
          <w:lang w:val="en-US"/>
        </w:rPr>
        <w:t>subject</w:t>
      </w:r>
      <w:r w:rsidR="00BC5C0E">
        <w:rPr>
          <w:lang w:val="en-US"/>
        </w:rPr>
        <w:t xml:space="preserve"> </w:t>
      </w:r>
      <w:r w:rsidRPr="00FF2E80">
        <w:rPr>
          <w:lang w:val="en-US"/>
        </w:rPr>
        <w:t>of</w:t>
      </w:r>
      <w:r w:rsidR="00BC5C0E">
        <w:rPr>
          <w:lang w:val="en-US"/>
        </w:rPr>
        <w:t xml:space="preserve"> </w:t>
      </w:r>
      <w:r w:rsidRPr="00FF2E80">
        <w:rPr>
          <w:lang w:val="en-US"/>
        </w:rPr>
        <w:t>many</w:t>
      </w:r>
      <w:r w:rsidR="00BC5C0E">
        <w:rPr>
          <w:lang w:val="en-US"/>
        </w:rPr>
        <w:t xml:space="preserve"> </w:t>
      </w:r>
      <w:r w:rsidRPr="00FF2E80">
        <w:rPr>
          <w:lang w:val="en-US"/>
        </w:rPr>
        <w:t>protests</w:t>
      </w:r>
      <w:r w:rsidR="00BC5C0E">
        <w:rPr>
          <w:lang w:val="en-US"/>
        </w:rPr>
        <w:t xml:space="preserve"> </w:t>
      </w:r>
      <w:r w:rsidRPr="00FF2E80">
        <w:rPr>
          <w:lang w:val="en-US"/>
        </w:rPr>
        <w:t>at</w:t>
      </w:r>
      <w:r w:rsidR="00BC5C0E">
        <w:rPr>
          <w:lang w:val="en-US"/>
        </w:rPr>
        <w:t xml:space="preserve"> </w:t>
      </w:r>
      <w:r w:rsidRPr="00FF2E80">
        <w:rPr>
          <w:lang w:val="en-US"/>
        </w:rPr>
        <w:t>the</w:t>
      </w:r>
      <w:r w:rsidR="00BC5C0E">
        <w:rPr>
          <w:lang w:val="en-US"/>
        </w:rPr>
        <w:t xml:space="preserve"> </w:t>
      </w:r>
      <w:r>
        <w:rPr>
          <w:lang w:val="en-US"/>
        </w:rPr>
        <w:t>time</w:t>
      </w:r>
      <w:r w:rsidR="00BC5C0E">
        <w:rPr>
          <w:lang w:val="en-US"/>
        </w:rPr>
        <w:t xml:space="preserve"> </w:t>
      </w:r>
      <w:r>
        <w:rPr>
          <w:lang w:val="en-US"/>
        </w:rPr>
        <w:t>of</w:t>
      </w:r>
      <w:r w:rsidR="00BC5C0E">
        <w:rPr>
          <w:lang w:val="en-US"/>
        </w:rPr>
        <w:t xml:space="preserve"> </w:t>
      </w:r>
      <w:r>
        <w:rPr>
          <w:lang w:val="en-US"/>
        </w:rPr>
        <w:t>its</w:t>
      </w:r>
      <w:r w:rsidR="00BC5C0E">
        <w:rPr>
          <w:lang w:val="en-US"/>
        </w:rPr>
        <w:t xml:space="preserve"> </w:t>
      </w:r>
      <w:r>
        <w:rPr>
          <w:lang w:val="en-US"/>
        </w:rPr>
        <w:t>introduction,</w:t>
      </w:r>
      <w:r w:rsidR="00BC5C0E">
        <w:rPr>
          <w:lang w:val="en-US"/>
        </w:rPr>
        <w:t xml:space="preserve"> </w:t>
      </w:r>
      <w:r>
        <w:rPr>
          <w:lang w:val="en-US"/>
        </w:rPr>
        <w:t>HECS</w:t>
      </w:r>
      <w:r w:rsidR="00BC5C0E">
        <w:rPr>
          <w:lang w:val="en-US"/>
        </w:rPr>
        <w:t xml:space="preserve"> </w:t>
      </w:r>
      <w:r w:rsidRPr="00FF2E80">
        <w:rPr>
          <w:lang w:val="en-US"/>
        </w:rPr>
        <w:t>has</w:t>
      </w:r>
      <w:r w:rsidR="00BC5C0E">
        <w:rPr>
          <w:lang w:val="en-US"/>
        </w:rPr>
        <w:t xml:space="preserve"> </w:t>
      </w:r>
      <w:r w:rsidRPr="00FF2E80">
        <w:rPr>
          <w:lang w:val="en-US"/>
        </w:rPr>
        <w:t>remained</w:t>
      </w:r>
      <w:r w:rsidR="00BC5C0E">
        <w:rPr>
          <w:lang w:val="en-US"/>
        </w:rPr>
        <w:t xml:space="preserve"> </w:t>
      </w:r>
      <w:r w:rsidRPr="00FF2E80">
        <w:rPr>
          <w:lang w:val="en-US"/>
        </w:rPr>
        <w:t>in</w:t>
      </w:r>
      <w:r w:rsidR="00BC5C0E">
        <w:rPr>
          <w:lang w:val="en-US"/>
        </w:rPr>
        <w:t xml:space="preserve"> </w:t>
      </w:r>
      <w:r w:rsidRPr="00FF2E80">
        <w:rPr>
          <w:lang w:val="en-US"/>
        </w:rPr>
        <w:t>place</w:t>
      </w:r>
      <w:r w:rsidR="00BC5C0E">
        <w:rPr>
          <w:lang w:val="en-US"/>
        </w:rPr>
        <w:t xml:space="preserve"> </w:t>
      </w:r>
      <w:r w:rsidRPr="00FF2E80">
        <w:rPr>
          <w:lang w:val="en-US"/>
        </w:rPr>
        <w:t>and</w:t>
      </w:r>
      <w:r w:rsidR="00BC5C0E">
        <w:rPr>
          <w:lang w:val="en-US"/>
        </w:rPr>
        <w:t xml:space="preserve"> </w:t>
      </w:r>
      <w:r w:rsidRPr="00FF2E80">
        <w:rPr>
          <w:lang w:val="en-US"/>
        </w:rPr>
        <w:t>influenced</w:t>
      </w:r>
      <w:r w:rsidR="00BC5C0E">
        <w:rPr>
          <w:lang w:val="en-US"/>
        </w:rPr>
        <w:t xml:space="preserve"> </w:t>
      </w:r>
      <w:r w:rsidRPr="00FF2E80">
        <w:rPr>
          <w:lang w:val="en-US"/>
        </w:rPr>
        <w:t>equity</w:t>
      </w:r>
      <w:r w:rsidR="00BC5C0E">
        <w:rPr>
          <w:lang w:val="en-US"/>
        </w:rPr>
        <w:t xml:space="preserve"> </w:t>
      </w:r>
      <w:r w:rsidRPr="00FF2E80">
        <w:rPr>
          <w:lang w:val="en-US"/>
        </w:rPr>
        <w:t>policy</w:t>
      </w:r>
      <w:r w:rsidR="00BC5C0E">
        <w:rPr>
          <w:lang w:val="en-US"/>
        </w:rPr>
        <w:t xml:space="preserve"> </w:t>
      </w:r>
      <w:r w:rsidRPr="00FF2E80">
        <w:rPr>
          <w:lang w:val="en-US"/>
        </w:rPr>
        <w:t>intervention</w:t>
      </w:r>
      <w:r w:rsidR="00BC5C0E">
        <w:rPr>
          <w:lang w:val="en-US"/>
        </w:rPr>
        <w:t xml:space="preserve"> </w:t>
      </w:r>
      <w:r w:rsidRPr="00FF2E80">
        <w:rPr>
          <w:lang w:val="en-US"/>
        </w:rPr>
        <w:t>that</w:t>
      </w:r>
      <w:r w:rsidR="00BC5C0E">
        <w:rPr>
          <w:lang w:val="en-US"/>
        </w:rPr>
        <w:t xml:space="preserve"> </w:t>
      </w:r>
      <w:r w:rsidRPr="00FF2E80">
        <w:rPr>
          <w:lang w:val="en-US"/>
        </w:rPr>
        <w:t>has</w:t>
      </w:r>
      <w:r w:rsidR="00BC5C0E">
        <w:rPr>
          <w:lang w:val="en-US"/>
        </w:rPr>
        <w:t xml:space="preserve"> </w:t>
      </w:r>
      <w:r w:rsidRPr="00FF2E80">
        <w:rPr>
          <w:lang w:val="en-US"/>
        </w:rPr>
        <w:t>shaped</w:t>
      </w:r>
      <w:r w:rsidR="00BC5C0E">
        <w:rPr>
          <w:lang w:val="en-US"/>
        </w:rPr>
        <w:t xml:space="preserve"> </w:t>
      </w:r>
      <w:r w:rsidRPr="00FF2E80">
        <w:rPr>
          <w:lang w:val="en-US"/>
        </w:rPr>
        <w:t>equity</w:t>
      </w:r>
      <w:r w:rsidR="00BC5C0E">
        <w:rPr>
          <w:lang w:val="en-US"/>
        </w:rPr>
        <w:t xml:space="preserve"> </w:t>
      </w:r>
      <w:r w:rsidRPr="00FF2E80">
        <w:rPr>
          <w:lang w:val="en-US"/>
        </w:rPr>
        <w:t>policy</w:t>
      </w:r>
      <w:r w:rsidR="00BC5C0E">
        <w:rPr>
          <w:lang w:val="en-US"/>
        </w:rPr>
        <w:t xml:space="preserve"> </w:t>
      </w:r>
      <w:r w:rsidRPr="00FF2E80">
        <w:rPr>
          <w:lang w:val="en-US"/>
        </w:rPr>
        <w:t>in</w:t>
      </w:r>
      <w:r w:rsidR="00BC5C0E">
        <w:rPr>
          <w:lang w:val="en-US"/>
        </w:rPr>
        <w:t xml:space="preserve"> </w:t>
      </w:r>
      <w:r w:rsidRPr="00FF2E80">
        <w:rPr>
          <w:lang w:val="en-US"/>
        </w:rPr>
        <w:t>ways</w:t>
      </w:r>
      <w:r w:rsidR="00BC5C0E">
        <w:rPr>
          <w:lang w:val="en-US"/>
        </w:rPr>
        <w:t xml:space="preserve"> </w:t>
      </w:r>
      <w:r w:rsidRPr="00FF2E80">
        <w:rPr>
          <w:lang w:val="en-US"/>
        </w:rPr>
        <w:t>that</w:t>
      </w:r>
      <w:r w:rsidR="00BC5C0E">
        <w:rPr>
          <w:lang w:val="en-US"/>
        </w:rPr>
        <w:t xml:space="preserve"> </w:t>
      </w:r>
      <w:r w:rsidRPr="00FF2E80">
        <w:rPr>
          <w:lang w:val="en-US"/>
        </w:rPr>
        <w:t>are</w:t>
      </w:r>
      <w:r w:rsidR="00BC5C0E">
        <w:rPr>
          <w:lang w:val="en-US"/>
        </w:rPr>
        <w:t xml:space="preserve"> </w:t>
      </w:r>
      <w:r w:rsidRPr="00FF2E80">
        <w:rPr>
          <w:lang w:val="en-US"/>
        </w:rPr>
        <w:t>different</w:t>
      </w:r>
      <w:r w:rsidR="00BC5C0E">
        <w:rPr>
          <w:lang w:val="en-US"/>
        </w:rPr>
        <w:t xml:space="preserve"> </w:t>
      </w:r>
      <w:r w:rsidRPr="00FF2E80">
        <w:rPr>
          <w:lang w:val="en-US"/>
        </w:rPr>
        <w:t>from</w:t>
      </w:r>
      <w:r w:rsidR="00BC5C0E">
        <w:rPr>
          <w:lang w:val="en-US"/>
        </w:rPr>
        <w:t xml:space="preserve"> </w:t>
      </w:r>
      <w:r w:rsidRPr="00FF2E80">
        <w:rPr>
          <w:lang w:val="en-US"/>
        </w:rPr>
        <w:t>other</w:t>
      </w:r>
      <w:r w:rsidR="00BC5C0E">
        <w:rPr>
          <w:lang w:val="en-US"/>
        </w:rPr>
        <w:t xml:space="preserve"> </w:t>
      </w:r>
      <w:r w:rsidRPr="00FF2E80">
        <w:rPr>
          <w:lang w:val="en-US"/>
        </w:rPr>
        <w:t>nations</w:t>
      </w:r>
      <w:r w:rsidR="00BC5C0E">
        <w:rPr>
          <w:lang w:val="en-US"/>
        </w:rPr>
        <w:t xml:space="preserve"> </w:t>
      </w:r>
      <w:r w:rsidRPr="00FF2E80">
        <w:rPr>
          <w:lang w:val="en-US"/>
        </w:rPr>
        <w:t>across</w:t>
      </w:r>
      <w:r w:rsidR="00BC5C0E">
        <w:rPr>
          <w:lang w:val="en-US"/>
        </w:rPr>
        <w:t xml:space="preserve"> </w:t>
      </w:r>
      <w:r w:rsidRPr="00FF2E80">
        <w:rPr>
          <w:lang w:val="en-US"/>
        </w:rPr>
        <w:t>the</w:t>
      </w:r>
      <w:r w:rsidR="00BC5C0E">
        <w:rPr>
          <w:lang w:val="en-US"/>
        </w:rPr>
        <w:t xml:space="preserve"> </w:t>
      </w:r>
      <w:r w:rsidRPr="00FF2E80">
        <w:rPr>
          <w:lang w:val="en-US"/>
        </w:rPr>
        <w:t>world.</w:t>
      </w:r>
    </w:p>
    <w:p w14:paraId="087BA4FA" w14:textId="750225A6" w:rsidR="00FF2E80" w:rsidRPr="00FF2E80" w:rsidRDefault="00FF2E80" w:rsidP="00FF2E80">
      <w:pPr>
        <w:rPr>
          <w:lang w:val="en-US"/>
        </w:rPr>
      </w:pPr>
      <w:r w:rsidRPr="00FF2E80">
        <w:rPr>
          <w:lang w:val="en-US"/>
        </w:rPr>
        <w:t>Establishment</w:t>
      </w:r>
      <w:r w:rsidR="00BC5C0E">
        <w:rPr>
          <w:lang w:val="en-US"/>
        </w:rPr>
        <w:t xml:space="preserve"> </w:t>
      </w:r>
      <w:r w:rsidRPr="00FF2E80">
        <w:rPr>
          <w:lang w:val="en-US"/>
        </w:rPr>
        <w:t>of</w:t>
      </w:r>
      <w:r w:rsidR="00BC5C0E">
        <w:rPr>
          <w:lang w:val="en-US"/>
        </w:rPr>
        <w:t xml:space="preserve"> </w:t>
      </w:r>
      <w:r w:rsidRPr="00FF2E80">
        <w:rPr>
          <w:lang w:val="en-US"/>
        </w:rPr>
        <w:t>the</w:t>
      </w:r>
      <w:r w:rsidR="00BC5C0E">
        <w:rPr>
          <w:lang w:val="en-US"/>
        </w:rPr>
        <w:t xml:space="preserve"> </w:t>
      </w:r>
      <w:r w:rsidRPr="00FF2E80">
        <w:rPr>
          <w:lang w:val="en-US"/>
        </w:rPr>
        <w:t>Unified</w:t>
      </w:r>
      <w:r w:rsidR="00BC5C0E">
        <w:rPr>
          <w:lang w:val="en-US"/>
        </w:rPr>
        <w:t xml:space="preserve"> </w:t>
      </w:r>
      <w:r w:rsidRPr="00FF2E80">
        <w:rPr>
          <w:lang w:val="en-US"/>
        </w:rPr>
        <w:t>National</w:t>
      </w:r>
      <w:r w:rsidR="00BC5C0E">
        <w:rPr>
          <w:lang w:val="en-US"/>
        </w:rPr>
        <w:t xml:space="preserve"> </w:t>
      </w:r>
      <w:r w:rsidRPr="00FF2E80">
        <w:rPr>
          <w:lang w:val="en-US"/>
        </w:rPr>
        <w:t>System</w:t>
      </w:r>
      <w:r w:rsidR="00BC5C0E">
        <w:rPr>
          <w:lang w:val="en-US"/>
        </w:rPr>
        <w:t xml:space="preserve"> </w:t>
      </w:r>
      <w:r w:rsidRPr="00FF2E80">
        <w:rPr>
          <w:lang w:val="en-US"/>
        </w:rPr>
        <w:t>followed</w:t>
      </w:r>
      <w:r w:rsidR="00BC5C0E">
        <w:rPr>
          <w:lang w:val="en-US"/>
        </w:rPr>
        <w:t xml:space="preserve"> </w:t>
      </w:r>
      <w:r w:rsidRPr="00FF2E80">
        <w:rPr>
          <w:lang w:val="en-US"/>
        </w:rPr>
        <w:t>the</w:t>
      </w:r>
      <w:r w:rsidR="00BC5C0E">
        <w:rPr>
          <w:lang w:val="en-US"/>
        </w:rPr>
        <w:t xml:space="preserve"> </w:t>
      </w:r>
      <w:r w:rsidRPr="00FF2E80">
        <w:rPr>
          <w:lang w:val="en-US"/>
        </w:rPr>
        <w:t>Green</w:t>
      </w:r>
      <w:r w:rsidR="00BC5C0E">
        <w:rPr>
          <w:lang w:val="en-US"/>
        </w:rPr>
        <w:t xml:space="preserve"> </w:t>
      </w:r>
      <w:r w:rsidRPr="00FF2E80">
        <w:rPr>
          <w:lang w:val="en-US"/>
        </w:rPr>
        <w:t>and</w:t>
      </w:r>
      <w:r w:rsidR="00BC5C0E">
        <w:rPr>
          <w:lang w:val="en-US"/>
        </w:rPr>
        <w:t xml:space="preserve"> </w:t>
      </w:r>
      <w:r w:rsidRPr="00FF2E80">
        <w:rPr>
          <w:lang w:val="en-US"/>
        </w:rPr>
        <w:t>White</w:t>
      </w:r>
      <w:r w:rsidR="00BC5C0E">
        <w:rPr>
          <w:lang w:val="en-US"/>
        </w:rPr>
        <w:t xml:space="preserve"> </w:t>
      </w:r>
      <w:r w:rsidRPr="00FF2E80">
        <w:rPr>
          <w:lang w:val="en-US"/>
        </w:rPr>
        <w:t>papers</w:t>
      </w:r>
      <w:r w:rsidR="00BC5C0E">
        <w:rPr>
          <w:lang w:val="en-US"/>
        </w:rPr>
        <w:t xml:space="preserve"> </w:t>
      </w:r>
      <w:r w:rsidRPr="00FF2E80">
        <w:rPr>
          <w:lang w:val="en-US"/>
        </w:rPr>
        <w:t>circulated</w:t>
      </w:r>
      <w:r w:rsidR="00BC5C0E">
        <w:rPr>
          <w:lang w:val="en-US"/>
        </w:rPr>
        <w:t xml:space="preserve"> </w:t>
      </w:r>
      <w:r w:rsidRPr="00FF2E80">
        <w:rPr>
          <w:lang w:val="en-US"/>
        </w:rPr>
        <w:t>by</w:t>
      </w:r>
      <w:r w:rsidR="00BC5C0E">
        <w:rPr>
          <w:lang w:val="en-US"/>
        </w:rPr>
        <w:t xml:space="preserve"> </w:t>
      </w:r>
      <w:r w:rsidRPr="00FF2E80">
        <w:rPr>
          <w:lang w:val="en-US"/>
        </w:rPr>
        <w:t>the</w:t>
      </w:r>
      <w:r w:rsidR="00BC5C0E">
        <w:rPr>
          <w:lang w:val="en-US"/>
        </w:rPr>
        <w:t xml:space="preserve"> </w:t>
      </w:r>
      <w:r w:rsidRPr="00FF2E80">
        <w:rPr>
          <w:lang w:val="en-US"/>
        </w:rPr>
        <w:t>Minister</w:t>
      </w:r>
      <w:r w:rsidR="00BC5C0E">
        <w:rPr>
          <w:lang w:val="en-US"/>
        </w:rPr>
        <w:t xml:space="preserve"> </w:t>
      </w:r>
      <w:r w:rsidRPr="00FF2E80">
        <w:rPr>
          <w:lang w:val="en-US"/>
        </w:rPr>
        <w:t>for</w:t>
      </w:r>
      <w:r w:rsidR="00BC5C0E">
        <w:rPr>
          <w:lang w:val="en-US"/>
        </w:rPr>
        <w:t xml:space="preserve"> </w:t>
      </w:r>
      <w:r w:rsidRPr="00FF2E80">
        <w:rPr>
          <w:lang w:val="en-US"/>
        </w:rPr>
        <w:t>Employment,</w:t>
      </w:r>
      <w:r w:rsidR="00BC5C0E">
        <w:rPr>
          <w:lang w:val="en-US"/>
        </w:rPr>
        <w:t xml:space="preserve"> </w:t>
      </w:r>
      <w:r w:rsidRPr="00FF2E80">
        <w:rPr>
          <w:lang w:val="en-US"/>
        </w:rPr>
        <w:t>Education</w:t>
      </w:r>
      <w:r w:rsidR="00BC5C0E">
        <w:rPr>
          <w:lang w:val="en-US"/>
        </w:rPr>
        <w:t xml:space="preserve"> </w:t>
      </w:r>
      <w:r w:rsidRPr="00FF2E80">
        <w:rPr>
          <w:lang w:val="en-US"/>
        </w:rPr>
        <w:t>and</w:t>
      </w:r>
      <w:r w:rsidR="00BC5C0E">
        <w:rPr>
          <w:lang w:val="en-US"/>
        </w:rPr>
        <w:t xml:space="preserve"> </w:t>
      </w:r>
      <w:r w:rsidRPr="00FF2E80">
        <w:rPr>
          <w:lang w:val="en-US"/>
        </w:rPr>
        <w:t>Training</w:t>
      </w:r>
      <w:r w:rsidR="00BC5C0E">
        <w:rPr>
          <w:lang w:val="en-US"/>
        </w:rPr>
        <w:t xml:space="preserve"> </w:t>
      </w:r>
      <w:r w:rsidRPr="00FF2E80">
        <w:rPr>
          <w:lang w:val="en-US"/>
        </w:rPr>
        <w:t>in</w:t>
      </w:r>
      <w:r w:rsidR="00BC5C0E">
        <w:rPr>
          <w:lang w:val="en-US"/>
        </w:rPr>
        <w:t xml:space="preserve"> </w:t>
      </w:r>
      <w:r w:rsidRPr="00FF2E80">
        <w:rPr>
          <w:lang w:val="en-US"/>
        </w:rPr>
        <w:t>1987</w:t>
      </w:r>
      <w:r w:rsidR="00BC5C0E">
        <w:rPr>
          <w:lang w:val="en-US"/>
        </w:rPr>
        <w:t xml:space="preserve"> </w:t>
      </w:r>
      <w:r w:rsidRPr="00FF2E80">
        <w:rPr>
          <w:lang w:val="en-US"/>
        </w:rPr>
        <w:t>and</w:t>
      </w:r>
      <w:r w:rsidR="00BC5C0E">
        <w:rPr>
          <w:lang w:val="en-US"/>
        </w:rPr>
        <w:t xml:space="preserve"> </w:t>
      </w:r>
      <w:r w:rsidRPr="00FF2E80">
        <w:rPr>
          <w:lang w:val="en-US"/>
        </w:rPr>
        <w:t>1988</w:t>
      </w:r>
      <w:r w:rsidR="00BC5C0E">
        <w:rPr>
          <w:lang w:val="en-US"/>
        </w:rPr>
        <w:t xml:space="preserve"> </w:t>
      </w:r>
      <w:r w:rsidRPr="00FF2E80">
        <w:rPr>
          <w:lang w:val="en-US"/>
        </w:rPr>
        <w:t>(Dawkins,</w:t>
      </w:r>
      <w:r w:rsidR="00BC5C0E">
        <w:rPr>
          <w:lang w:val="en-US"/>
        </w:rPr>
        <w:t xml:space="preserve"> </w:t>
      </w:r>
      <w:r w:rsidRPr="00FF2E80">
        <w:rPr>
          <w:lang w:val="en-US"/>
        </w:rPr>
        <w:t>1987,</w:t>
      </w:r>
      <w:r w:rsidR="00BC5C0E">
        <w:rPr>
          <w:lang w:val="en-US"/>
        </w:rPr>
        <w:t xml:space="preserve"> </w:t>
      </w:r>
      <w:r w:rsidRPr="00FF2E80">
        <w:rPr>
          <w:lang w:val="en-US"/>
        </w:rPr>
        <w:t>1988),</w:t>
      </w:r>
      <w:r w:rsidR="00BC5C0E">
        <w:rPr>
          <w:lang w:val="en-US"/>
        </w:rPr>
        <w:t xml:space="preserve"> </w:t>
      </w:r>
      <w:r w:rsidRPr="00FF2E80">
        <w:rPr>
          <w:lang w:val="en-US"/>
        </w:rPr>
        <w:t>both</w:t>
      </w:r>
      <w:r w:rsidR="00BC5C0E">
        <w:rPr>
          <w:lang w:val="en-US"/>
        </w:rPr>
        <w:t xml:space="preserve"> </w:t>
      </w:r>
      <w:r w:rsidRPr="00FF2E80">
        <w:rPr>
          <w:lang w:val="en-US"/>
        </w:rPr>
        <w:t>of</w:t>
      </w:r>
      <w:r w:rsidR="00BC5C0E">
        <w:rPr>
          <w:lang w:val="en-US"/>
        </w:rPr>
        <w:t xml:space="preserve"> </w:t>
      </w:r>
      <w:r w:rsidRPr="00FF2E80">
        <w:rPr>
          <w:lang w:val="en-US"/>
        </w:rPr>
        <w:t>which</w:t>
      </w:r>
      <w:r w:rsidR="00BC5C0E">
        <w:rPr>
          <w:lang w:val="en-US"/>
        </w:rPr>
        <w:t xml:space="preserve"> </w:t>
      </w:r>
      <w:r w:rsidRPr="00FF2E80">
        <w:rPr>
          <w:lang w:val="en-US"/>
        </w:rPr>
        <w:t>stressed</w:t>
      </w:r>
      <w:r w:rsidR="00BC5C0E">
        <w:rPr>
          <w:lang w:val="en-US"/>
        </w:rPr>
        <w:t xml:space="preserve"> </w:t>
      </w:r>
      <w:r w:rsidRPr="00FF2E80">
        <w:rPr>
          <w:lang w:val="en-US"/>
        </w:rPr>
        <w:t>the</w:t>
      </w:r>
      <w:r w:rsidR="00BC5C0E">
        <w:rPr>
          <w:lang w:val="en-US"/>
        </w:rPr>
        <w:t xml:space="preserve"> </w:t>
      </w:r>
      <w:r w:rsidRPr="00FF2E80">
        <w:rPr>
          <w:lang w:val="en-US"/>
        </w:rPr>
        <w:t>importance</w:t>
      </w:r>
      <w:r w:rsidR="00BC5C0E">
        <w:rPr>
          <w:lang w:val="en-US"/>
        </w:rPr>
        <w:t xml:space="preserve"> </w:t>
      </w:r>
      <w:r w:rsidRPr="00FF2E80">
        <w:rPr>
          <w:lang w:val="en-US"/>
        </w:rPr>
        <w:t>of</w:t>
      </w:r>
      <w:r w:rsidR="00BC5C0E">
        <w:rPr>
          <w:lang w:val="en-US"/>
        </w:rPr>
        <w:t xml:space="preserve"> </w:t>
      </w:r>
      <w:r w:rsidRPr="00FF2E80">
        <w:rPr>
          <w:lang w:val="en-US"/>
        </w:rPr>
        <w:t>student</w:t>
      </w:r>
      <w:r w:rsidR="00BC5C0E">
        <w:rPr>
          <w:lang w:val="en-US"/>
        </w:rPr>
        <w:t xml:space="preserve"> </w:t>
      </w:r>
      <w:r w:rsidRPr="00FF2E80">
        <w:rPr>
          <w:lang w:val="en-US"/>
        </w:rPr>
        <w:t>equity</w:t>
      </w:r>
      <w:r w:rsidR="00BC5C0E">
        <w:rPr>
          <w:lang w:val="en-US"/>
        </w:rPr>
        <w:t xml:space="preserve"> </w:t>
      </w:r>
      <w:r w:rsidRPr="00FF2E80">
        <w:rPr>
          <w:lang w:val="en-US"/>
        </w:rPr>
        <w:t>and</w:t>
      </w:r>
      <w:r w:rsidR="00BC5C0E">
        <w:rPr>
          <w:lang w:val="en-US"/>
        </w:rPr>
        <w:t xml:space="preserve"> </w:t>
      </w:r>
      <w:r w:rsidRPr="00FF2E80">
        <w:rPr>
          <w:lang w:val="en-US"/>
        </w:rPr>
        <w:t>noted</w:t>
      </w:r>
      <w:r w:rsidR="00BC5C0E">
        <w:rPr>
          <w:lang w:val="en-US"/>
        </w:rPr>
        <w:t xml:space="preserve"> </w:t>
      </w:r>
      <w:r w:rsidRPr="00FF2E80">
        <w:rPr>
          <w:lang w:val="en-US"/>
        </w:rPr>
        <w:t>the</w:t>
      </w:r>
      <w:r w:rsidR="00BC5C0E">
        <w:rPr>
          <w:lang w:val="en-US"/>
        </w:rPr>
        <w:t xml:space="preserve"> </w:t>
      </w:r>
      <w:r w:rsidRPr="00FF2E80">
        <w:rPr>
          <w:lang w:val="en-US"/>
        </w:rPr>
        <w:t>ongoing</w:t>
      </w:r>
      <w:r w:rsidR="00BC5C0E">
        <w:rPr>
          <w:lang w:val="en-US"/>
        </w:rPr>
        <w:t xml:space="preserve"> </w:t>
      </w:r>
      <w:r w:rsidRPr="00FF2E80">
        <w:rPr>
          <w:lang w:val="en-US"/>
        </w:rPr>
        <w:t>inequities</w:t>
      </w:r>
      <w:r w:rsidR="00BC5C0E">
        <w:rPr>
          <w:lang w:val="en-US"/>
        </w:rPr>
        <w:t xml:space="preserve"> </w:t>
      </w:r>
      <w:r w:rsidRPr="00FF2E80">
        <w:rPr>
          <w:lang w:val="en-US"/>
        </w:rPr>
        <w:t>of</w:t>
      </w:r>
      <w:r w:rsidR="00BC5C0E">
        <w:rPr>
          <w:lang w:val="en-US"/>
        </w:rPr>
        <w:t xml:space="preserve"> </w:t>
      </w:r>
      <w:r w:rsidRPr="00FF2E80">
        <w:rPr>
          <w:lang w:val="en-US"/>
        </w:rPr>
        <w:t>access</w:t>
      </w:r>
      <w:r w:rsidR="00BC5C0E">
        <w:rPr>
          <w:lang w:val="en-US"/>
        </w:rPr>
        <w:t xml:space="preserve"> </w:t>
      </w:r>
      <w:r w:rsidRPr="00FF2E80">
        <w:rPr>
          <w:lang w:val="en-US"/>
        </w:rPr>
        <w:t>to</w:t>
      </w:r>
      <w:r w:rsidR="00BC5C0E">
        <w:rPr>
          <w:lang w:val="en-US"/>
        </w:rPr>
        <w:t xml:space="preserve"> </w:t>
      </w:r>
      <w:r w:rsidRPr="00FF2E80">
        <w:rPr>
          <w:lang w:val="en-US"/>
        </w:rPr>
        <w:t>higher</w:t>
      </w:r>
      <w:r w:rsidR="00BC5C0E">
        <w:rPr>
          <w:lang w:val="en-US"/>
        </w:rPr>
        <w:t xml:space="preserve"> </w:t>
      </w:r>
      <w:r w:rsidRPr="00FF2E80">
        <w:rPr>
          <w:lang w:val="en-US"/>
        </w:rPr>
        <w:t>education</w:t>
      </w:r>
      <w:r w:rsidR="00BC5C0E">
        <w:rPr>
          <w:lang w:val="en-US"/>
        </w:rPr>
        <w:t xml:space="preserve"> </w:t>
      </w:r>
      <w:r w:rsidRPr="00FF2E80">
        <w:rPr>
          <w:lang w:val="en-US"/>
        </w:rPr>
        <w:t>among</w:t>
      </w:r>
      <w:r w:rsidR="00BC5C0E">
        <w:rPr>
          <w:lang w:val="en-US"/>
        </w:rPr>
        <w:t xml:space="preserve"> </w:t>
      </w:r>
      <w:r w:rsidRPr="00FF2E80">
        <w:rPr>
          <w:lang w:val="en-US"/>
        </w:rPr>
        <w:t>particular</w:t>
      </w:r>
      <w:r w:rsidR="00BC5C0E">
        <w:rPr>
          <w:lang w:val="en-US"/>
        </w:rPr>
        <w:t xml:space="preserve"> </w:t>
      </w:r>
      <w:r w:rsidRPr="00FF2E80">
        <w:rPr>
          <w:lang w:val="en-US"/>
        </w:rPr>
        <w:t>groups</w:t>
      </w:r>
      <w:r w:rsidR="00BC5C0E">
        <w:rPr>
          <w:lang w:val="en-US"/>
        </w:rPr>
        <w:t xml:space="preserve"> </w:t>
      </w:r>
      <w:r w:rsidRPr="00FF2E80">
        <w:rPr>
          <w:lang w:val="en-US"/>
        </w:rPr>
        <w:t>(Dawkins,</w:t>
      </w:r>
      <w:r w:rsidR="00BC5C0E">
        <w:rPr>
          <w:lang w:val="en-US"/>
        </w:rPr>
        <w:t xml:space="preserve"> </w:t>
      </w:r>
      <w:r w:rsidRPr="00FF2E80">
        <w:rPr>
          <w:lang w:val="en-US"/>
        </w:rPr>
        <w:t>1987,</w:t>
      </w:r>
      <w:r w:rsidR="00BC5C0E">
        <w:rPr>
          <w:lang w:val="en-US"/>
        </w:rPr>
        <w:t xml:space="preserve"> </w:t>
      </w:r>
      <w:r w:rsidRPr="00FF2E80">
        <w:rPr>
          <w:lang w:val="en-US"/>
        </w:rPr>
        <w:t>p.</w:t>
      </w:r>
      <w:r w:rsidR="00BC5C0E">
        <w:rPr>
          <w:lang w:val="en-US"/>
        </w:rPr>
        <w:t xml:space="preserve"> </w:t>
      </w:r>
      <w:r w:rsidRPr="00FF2E80">
        <w:rPr>
          <w:lang w:val="en-US"/>
        </w:rPr>
        <w:t>21).</w:t>
      </w:r>
    </w:p>
    <w:p w14:paraId="398A743E" w14:textId="6A9104A4" w:rsidR="00FF2E80" w:rsidRPr="00FF2E80" w:rsidRDefault="00FF2E80" w:rsidP="00FF2E80">
      <w:pPr>
        <w:rPr>
          <w:lang w:val="en-US"/>
        </w:rPr>
      </w:pPr>
      <w:r w:rsidRPr="00FF2E80">
        <w:rPr>
          <w:lang w:val="en-US"/>
        </w:rPr>
        <w:t>The</w:t>
      </w:r>
      <w:r w:rsidR="00BC5C0E">
        <w:rPr>
          <w:lang w:val="en-US"/>
        </w:rPr>
        <w:t xml:space="preserve"> </w:t>
      </w:r>
      <w:r w:rsidRPr="00FF2E80">
        <w:rPr>
          <w:lang w:val="en-US"/>
        </w:rPr>
        <w:t>discussion</w:t>
      </w:r>
      <w:r w:rsidR="00BC5C0E">
        <w:rPr>
          <w:lang w:val="en-US"/>
        </w:rPr>
        <w:t xml:space="preserve"> </w:t>
      </w:r>
      <w:r w:rsidRPr="00FF2E80">
        <w:rPr>
          <w:lang w:val="en-US"/>
        </w:rPr>
        <w:t>paper,</w:t>
      </w:r>
      <w:r w:rsidR="00BC5C0E">
        <w:rPr>
          <w:lang w:val="en-US"/>
        </w:rPr>
        <w:t xml:space="preserve"> </w:t>
      </w:r>
      <w:r w:rsidRPr="00A84DB0">
        <w:rPr>
          <w:i/>
          <w:lang w:val="en-US"/>
        </w:rPr>
        <w:t>A</w:t>
      </w:r>
      <w:r w:rsidR="00BC5C0E" w:rsidRPr="00A84DB0">
        <w:rPr>
          <w:i/>
          <w:lang w:val="en-US"/>
        </w:rPr>
        <w:t xml:space="preserve"> </w:t>
      </w:r>
      <w:r w:rsidRPr="00A84DB0">
        <w:rPr>
          <w:i/>
          <w:lang w:val="en-US"/>
        </w:rPr>
        <w:t>Fair</w:t>
      </w:r>
      <w:r w:rsidR="00BC5C0E" w:rsidRPr="00A84DB0">
        <w:rPr>
          <w:i/>
          <w:lang w:val="en-US"/>
        </w:rPr>
        <w:t xml:space="preserve"> </w:t>
      </w:r>
      <w:r w:rsidRPr="00A84DB0">
        <w:rPr>
          <w:i/>
          <w:lang w:val="en-US"/>
        </w:rPr>
        <w:t>Chance</w:t>
      </w:r>
      <w:r w:rsidR="00BC5C0E" w:rsidRPr="00A84DB0">
        <w:rPr>
          <w:i/>
          <w:lang w:val="en-US"/>
        </w:rPr>
        <w:t xml:space="preserve"> </w:t>
      </w:r>
      <w:r w:rsidRPr="00A84DB0">
        <w:rPr>
          <w:i/>
          <w:lang w:val="en-US"/>
        </w:rPr>
        <w:t>for</w:t>
      </w:r>
      <w:r w:rsidR="00BC5C0E" w:rsidRPr="00A84DB0">
        <w:rPr>
          <w:i/>
          <w:lang w:val="en-US"/>
        </w:rPr>
        <w:t xml:space="preserve"> </w:t>
      </w:r>
      <w:r w:rsidRPr="00A84DB0">
        <w:rPr>
          <w:i/>
          <w:lang w:val="en-US"/>
        </w:rPr>
        <w:t>All</w:t>
      </w:r>
      <w:r w:rsidRPr="00FF2E80">
        <w:rPr>
          <w:lang w:val="en-US"/>
        </w:rPr>
        <w:t>,</w:t>
      </w:r>
      <w:r w:rsidR="00BC5C0E">
        <w:rPr>
          <w:lang w:val="en-US"/>
        </w:rPr>
        <w:t xml:space="preserve"> </w:t>
      </w:r>
      <w:r w:rsidRPr="00FF2E80">
        <w:rPr>
          <w:lang w:val="en-US"/>
        </w:rPr>
        <w:t>was</w:t>
      </w:r>
      <w:r w:rsidR="00BC5C0E">
        <w:rPr>
          <w:lang w:val="en-US"/>
        </w:rPr>
        <w:t xml:space="preserve"> </w:t>
      </w:r>
      <w:r w:rsidRPr="00FF2E80">
        <w:rPr>
          <w:lang w:val="en-US"/>
        </w:rPr>
        <w:t>subsequently</w:t>
      </w:r>
      <w:r w:rsidR="00BC5C0E">
        <w:rPr>
          <w:lang w:val="en-US"/>
        </w:rPr>
        <w:t xml:space="preserve"> </w:t>
      </w:r>
      <w:r w:rsidRPr="00FF2E80">
        <w:rPr>
          <w:lang w:val="en-US"/>
        </w:rPr>
        <w:t>released</w:t>
      </w:r>
      <w:r w:rsidR="00BC5C0E">
        <w:rPr>
          <w:lang w:val="en-US"/>
        </w:rPr>
        <w:t xml:space="preserve"> </w:t>
      </w:r>
      <w:r w:rsidRPr="00FF2E80">
        <w:rPr>
          <w:lang w:val="en-US"/>
        </w:rPr>
        <w:t>in</w:t>
      </w:r>
      <w:r w:rsidR="00BC5C0E">
        <w:rPr>
          <w:lang w:val="en-US"/>
        </w:rPr>
        <w:t xml:space="preserve"> </w:t>
      </w:r>
      <w:r w:rsidRPr="00FF2E80">
        <w:rPr>
          <w:lang w:val="en-US"/>
        </w:rPr>
        <w:t>1990</w:t>
      </w:r>
      <w:r w:rsidR="00BC5C0E">
        <w:rPr>
          <w:lang w:val="en-US"/>
        </w:rPr>
        <w:t xml:space="preserve"> </w:t>
      </w:r>
      <w:r w:rsidRPr="00FF2E80">
        <w:rPr>
          <w:lang w:val="en-US"/>
        </w:rPr>
        <w:t>as</w:t>
      </w:r>
      <w:r w:rsidR="00BC5C0E">
        <w:rPr>
          <w:lang w:val="en-US"/>
        </w:rPr>
        <w:t xml:space="preserve"> </w:t>
      </w:r>
      <w:r w:rsidRPr="00FF2E80">
        <w:rPr>
          <w:lang w:val="en-US"/>
        </w:rPr>
        <w:t>a</w:t>
      </w:r>
      <w:r w:rsidR="00BC5C0E">
        <w:rPr>
          <w:lang w:val="en-US"/>
        </w:rPr>
        <w:t xml:space="preserve"> </w:t>
      </w:r>
      <w:r w:rsidRPr="00FF2E80">
        <w:rPr>
          <w:lang w:val="en-US"/>
        </w:rPr>
        <w:t>joint</w:t>
      </w:r>
      <w:r w:rsidR="00BC5C0E">
        <w:rPr>
          <w:lang w:val="en-US"/>
        </w:rPr>
        <w:t xml:space="preserve"> </w:t>
      </w:r>
      <w:r w:rsidRPr="00FF2E80">
        <w:rPr>
          <w:lang w:val="en-US"/>
        </w:rPr>
        <w:t>publication</w:t>
      </w:r>
      <w:r w:rsidR="00BC5C0E">
        <w:rPr>
          <w:lang w:val="en-US"/>
        </w:rPr>
        <w:t xml:space="preserve"> </w:t>
      </w:r>
      <w:r w:rsidRPr="00FF2E80">
        <w:rPr>
          <w:lang w:val="en-US"/>
        </w:rPr>
        <w:t>of</w:t>
      </w:r>
      <w:r w:rsidR="00BC5C0E">
        <w:rPr>
          <w:lang w:val="en-US"/>
        </w:rPr>
        <w:t xml:space="preserve"> </w:t>
      </w:r>
      <w:r w:rsidRPr="00FF2E80">
        <w:rPr>
          <w:lang w:val="en-US"/>
        </w:rPr>
        <w:t>the</w:t>
      </w:r>
      <w:r w:rsidR="00BC5C0E">
        <w:rPr>
          <w:lang w:val="en-US"/>
        </w:rPr>
        <w:t xml:space="preserve"> </w:t>
      </w:r>
      <w:r w:rsidRPr="00FF2E80">
        <w:rPr>
          <w:lang w:val="en-US"/>
        </w:rPr>
        <w:t>Departme</w:t>
      </w:r>
      <w:r>
        <w:rPr>
          <w:lang w:val="en-US"/>
        </w:rPr>
        <w:t>nt</w:t>
      </w:r>
      <w:r w:rsidR="00BC5C0E">
        <w:rPr>
          <w:lang w:val="en-US"/>
        </w:rPr>
        <w:t xml:space="preserve"> </w:t>
      </w:r>
      <w:r>
        <w:rPr>
          <w:lang w:val="en-US"/>
        </w:rPr>
        <w:t>of</w:t>
      </w:r>
      <w:r w:rsidR="00BC5C0E">
        <w:rPr>
          <w:lang w:val="en-US"/>
        </w:rPr>
        <w:t xml:space="preserve"> </w:t>
      </w:r>
      <w:r>
        <w:rPr>
          <w:lang w:val="en-US"/>
        </w:rPr>
        <w:t>Employment,</w:t>
      </w:r>
      <w:r w:rsidR="00BC5C0E">
        <w:rPr>
          <w:lang w:val="en-US"/>
        </w:rPr>
        <w:t xml:space="preserve"> </w:t>
      </w:r>
      <w:r>
        <w:rPr>
          <w:lang w:val="en-US"/>
        </w:rPr>
        <w:t>Education</w:t>
      </w:r>
      <w:r w:rsidR="00BC5C0E">
        <w:rPr>
          <w:lang w:val="en-US"/>
        </w:rPr>
        <w:t xml:space="preserve"> </w:t>
      </w:r>
      <w:r>
        <w:rPr>
          <w:lang w:val="en-US"/>
        </w:rPr>
        <w:t>and</w:t>
      </w:r>
      <w:r w:rsidR="00BC5C0E">
        <w:rPr>
          <w:lang w:val="en-US"/>
        </w:rPr>
        <w:t xml:space="preserve"> </w:t>
      </w:r>
      <w:r w:rsidRPr="00FF2E80">
        <w:rPr>
          <w:lang w:val="en-US"/>
        </w:rPr>
        <w:t>Training</w:t>
      </w:r>
      <w:r w:rsidR="00BC5C0E">
        <w:rPr>
          <w:lang w:val="en-US"/>
        </w:rPr>
        <w:t xml:space="preserve"> </w:t>
      </w:r>
      <w:r w:rsidRPr="00FF2E80">
        <w:rPr>
          <w:lang w:val="en-US"/>
        </w:rPr>
        <w:t>(DEET)</w:t>
      </w:r>
      <w:r w:rsidR="00BC5C0E">
        <w:rPr>
          <w:lang w:val="en-US"/>
        </w:rPr>
        <w:t xml:space="preserve"> </w:t>
      </w:r>
      <w:r w:rsidRPr="00FF2E80">
        <w:rPr>
          <w:lang w:val="en-US"/>
        </w:rPr>
        <w:t>and</w:t>
      </w:r>
      <w:r w:rsidR="00BC5C0E">
        <w:rPr>
          <w:lang w:val="en-US"/>
        </w:rPr>
        <w:t xml:space="preserve"> </w:t>
      </w:r>
      <w:r w:rsidRPr="00FF2E80">
        <w:rPr>
          <w:lang w:val="en-US"/>
        </w:rPr>
        <w:t>the</w:t>
      </w:r>
      <w:r w:rsidR="00BC5C0E">
        <w:rPr>
          <w:lang w:val="en-US"/>
        </w:rPr>
        <w:t xml:space="preserve"> </w:t>
      </w:r>
      <w:r w:rsidRPr="00FF2E80">
        <w:rPr>
          <w:lang w:val="en-US"/>
        </w:rPr>
        <w:t>National</w:t>
      </w:r>
      <w:r w:rsidR="00BC5C0E">
        <w:rPr>
          <w:lang w:val="en-US"/>
        </w:rPr>
        <w:t xml:space="preserve"> </w:t>
      </w:r>
      <w:r w:rsidRPr="00FF2E80">
        <w:rPr>
          <w:lang w:val="en-US"/>
        </w:rPr>
        <w:t>Board</w:t>
      </w:r>
      <w:r w:rsidR="00BC5C0E">
        <w:rPr>
          <w:lang w:val="en-US"/>
        </w:rPr>
        <w:t xml:space="preserve"> </w:t>
      </w:r>
      <w:r w:rsidRPr="00FF2E80">
        <w:rPr>
          <w:lang w:val="en-US"/>
        </w:rPr>
        <w:t>of</w:t>
      </w:r>
      <w:r w:rsidR="00BC5C0E">
        <w:rPr>
          <w:lang w:val="en-US"/>
        </w:rPr>
        <w:t xml:space="preserve"> </w:t>
      </w:r>
      <w:r w:rsidRPr="00FF2E80">
        <w:rPr>
          <w:lang w:val="en-US"/>
        </w:rPr>
        <w:t>Employment,</w:t>
      </w:r>
      <w:r w:rsidR="00BC5C0E">
        <w:rPr>
          <w:lang w:val="en-US"/>
        </w:rPr>
        <w:t xml:space="preserve"> </w:t>
      </w:r>
      <w:r w:rsidRPr="00FF2E80">
        <w:rPr>
          <w:lang w:val="en-US"/>
        </w:rPr>
        <w:t>Education</w:t>
      </w:r>
      <w:r w:rsidR="00BC5C0E">
        <w:rPr>
          <w:lang w:val="en-US"/>
        </w:rPr>
        <w:t xml:space="preserve"> </w:t>
      </w:r>
      <w:r w:rsidRPr="00FF2E80">
        <w:rPr>
          <w:lang w:val="en-US"/>
        </w:rPr>
        <w:t>and</w:t>
      </w:r>
      <w:r w:rsidR="00BC5C0E">
        <w:rPr>
          <w:lang w:val="en-US"/>
        </w:rPr>
        <w:t xml:space="preserve"> </w:t>
      </w:r>
      <w:r w:rsidRPr="00FF2E80">
        <w:rPr>
          <w:lang w:val="en-US"/>
        </w:rPr>
        <w:t>Training</w:t>
      </w:r>
      <w:r w:rsidR="00BC5C0E">
        <w:rPr>
          <w:lang w:val="en-US"/>
        </w:rPr>
        <w:t xml:space="preserve"> </w:t>
      </w:r>
      <w:r w:rsidRPr="00FF2E80">
        <w:rPr>
          <w:lang w:val="en-US"/>
        </w:rPr>
        <w:t>(NBEET),</w:t>
      </w:r>
      <w:r w:rsidR="00BC5C0E">
        <w:rPr>
          <w:lang w:val="en-US"/>
        </w:rPr>
        <w:t xml:space="preserve"> </w:t>
      </w:r>
      <w:r w:rsidRPr="00FF2E80">
        <w:rPr>
          <w:lang w:val="en-US"/>
        </w:rPr>
        <w:t>and</w:t>
      </w:r>
      <w:r w:rsidR="00BC5C0E">
        <w:rPr>
          <w:lang w:val="en-US"/>
        </w:rPr>
        <w:t xml:space="preserve"> </w:t>
      </w:r>
      <w:r w:rsidRPr="00FF2E80">
        <w:rPr>
          <w:lang w:val="en-US"/>
        </w:rPr>
        <w:t>this</w:t>
      </w:r>
      <w:r w:rsidR="00BC5C0E">
        <w:rPr>
          <w:lang w:val="en-US"/>
        </w:rPr>
        <w:t xml:space="preserve"> </w:t>
      </w:r>
      <w:r w:rsidRPr="00FF2E80">
        <w:rPr>
          <w:lang w:val="en-US"/>
        </w:rPr>
        <w:t>paper</w:t>
      </w:r>
      <w:r w:rsidR="00BC5C0E">
        <w:rPr>
          <w:lang w:val="en-US"/>
        </w:rPr>
        <w:t xml:space="preserve"> </w:t>
      </w:r>
      <w:r w:rsidRPr="00FF2E80">
        <w:rPr>
          <w:lang w:val="en-US"/>
        </w:rPr>
        <w:t>both</w:t>
      </w:r>
      <w:r w:rsidR="00BC5C0E">
        <w:rPr>
          <w:lang w:val="en-US"/>
        </w:rPr>
        <w:t xml:space="preserve"> </w:t>
      </w:r>
      <w:r w:rsidRPr="00FF2E80">
        <w:rPr>
          <w:lang w:val="en-US"/>
        </w:rPr>
        <w:t>affirmed</w:t>
      </w:r>
      <w:r w:rsidR="00BC5C0E">
        <w:rPr>
          <w:lang w:val="en-US"/>
        </w:rPr>
        <w:t xml:space="preserve"> </w:t>
      </w:r>
      <w:r w:rsidRPr="00FF2E80">
        <w:rPr>
          <w:lang w:val="en-US"/>
        </w:rPr>
        <w:t>the</w:t>
      </w:r>
      <w:r w:rsidR="00BC5C0E">
        <w:rPr>
          <w:lang w:val="en-US"/>
        </w:rPr>
        <w:t xml:space="preserve"> </w:t>
      </w:r>
      <w:r w:rsidRPr="00FF2E80">
        <w:rPr>
          <w:lang w:val="en-US"/>
        </w:rPr>
        <w:t>student</w:t>
      </w:r>
      <w:r w:rsidR="00BC5C0E">
        <w:rPr>
          <w:lang w:val="en-US"/>
        </w:rPr>
        <w:t xml:space="preserve"> </w:t>
      </w:r>
      <w:r w:rsidRPr="00FF2E80">
        <w:rPr>
          <w:lang w:val="en-US"/>
        </w:rPr>
        <w:t>equity</w:t>
      </w:r>
      <w:r w:rsidR="00BC5C0E">
        <w:rPr>
          <w:lang w:val="en-US"/>
        </w:rPr>
        <w:t xml:space="preserve"> </w:t>
      </w:r>
      <w:r w:rsidRPr="00FF2E80">
        <w:rPr>
          <w:lang w:val="en-US"/>
        </w:rPr>
        <w:t>categories</w:t>
      </w:r>
      <w:r w:rsidR="00BC5C0E">
        <w:rPr>
          <w:lang w:val="en-US"/>
        </w:rPr>
        <w:t xml:space="preserve"> </w:t>
      </w:r>
      <w:r w:rsidRPr="00FF2E80">
        <w:rPr>
          <w:lang w:val="en-US"/>
        </w:rPr>
        <w:t>to</w:t>
      </w:r>
      <w:r w:rsidR="00BC5C0E">
        <w:rPr>
          <w:lang w:val="en-US"/>
        </w:rPr>
        <w:t xml:space="preserve"> </w:t>
      </w:r>
      <w:r w:rsidRPr="00FF2E80">
        <w:rPr>
          <w:lang w:val="en-US"/>
        </w:rPr>
        <w:t>be</w:t>
      </w:r>
      <w:r w:rsidR="00BC5C0E">
        <w:rPr>
          <w:lang w:val="en-US"/>
        </w:rPr>
        <w:t xml:space="preserve"> </w:t>
      </w:r>
      <w:r w:rsidRPr="00FF2E80">
        <w:rPr>
          <w:lang w:val="en-US"/>
        </w:rPr>
        <w:t>prioritised</w:t>
      </w:r>
      <w:r w:rsidR="00BC5C0E">
        <w:rPr>
          <w:lang w:val="en-US"/>
        </w:rPr>
        <w:t xml:space="preserve"> </w:t>
      </w:r>
      <w:r w:rsidRPr="00FF2E80">
        <w:rPr>
          <w:lang w:val="en-US"/>
        </w:rPr>
        <w:t>and</w:t>
      </w:r>
      <w:r w:rsidR="00BC5C0E">
        <w:rPr>
          <w:lang w:val="en-US"/>
        </w:rPr>
        <w:t xml:space="preserve"> </w:t>
      </w:r>
      <w:r w:rsidRPr="00FF2E80">
        <w:rPr>
          <w:lang w:val="en-US"/>
        </w:rPr>
        <w:t>set</w:t>
      </w:r>
      <w:r w:rsidR="00BC5C0E">
        <w:rPr>
          <w:lang w:val="en-US"/>
        </w:rPr>
        <w:t xml:space="preserve"> </w:t>
      </w:r>
      <w:r w:rsidRPr="00FF2E80">
        <w:rPr>
          <w:lang w:val="en-US"/>
        </w:rPr>
        <w:t>higher</w:t>
      </w:r>
      <w:r w:rsidR="00BC5C0E">
        <w:rPr>
          <w:lang w:val="en-US"/>
        </w:rPr>
        <w:t xml:space="preserve"> </w:t>
      </w:r>
      <w:r w:rsidRPr="00FF2E80">
        <w:rPr>
          <w:lang w:val="en-US"/>
        </w:rPr>
        <w:t>education</w:t>
      </w:r>
      <w:r w:rsidR="00BC5C0E">
        <w:rPr>
          <w:lang w:val="en-US"/>
        </w:rPr>
        <w:t xml:space="preserve"> </w:t>
      </w:r>
      <w:r w:rsidRPr="00FF2E80">
        <w:rPr>
          <w:lang w:val="en-US"/>
        </w:rPr>
        <w:t>system</w:t>
      </w:r>
      <w:r w:rsidR="00BC5C0E">
        <w:rPr>
          <w:lang w:val="en-US"/>
        </w:rPr>
        <w:t xml:space="preserve"> </w:t>
      </w:r>
      <w:r w:rsidRPr="00FF2E80">
        <w:rPr>
          <w:lang w:val="en-US"/>
        </w:rPr>
        <w:t>performance</w:t>
      </w:r>
      <w:r w:rsidR="00BC5C0E">
        <w:rPr>
          <w:lang w:val="en-US"/>
        </w:rPr>
        <w:t xml:space="preserve"> </w:t>
      </w:r>
      <w:r w:rsidRPr="00FF2E80">
        <w:rPr>
          <w:lang w:val="en-US"/>
        </w:rPr>
        <w:t>targets</w:t>
      </w:r>
      <w:r>
        <w:rPr>
          <w:lang w:val="en-US"/>
        </w:rPr>
        <w:t>.</w:t>
      </w:r>
    </w:p>
    <w:p w14:paraId="5179440B" w14:textId="3A5AB039" w:rsidR="00FF2E80" w:rsidRDefault="00FF2E80" w:rsidP="00FF2E80">
      <w:pPr>
        <w:rPr>
          <w:lang w:val="en-US"/>
        </w:rPr>
      </w:pPr>
      <w:r w:rsidRPr="00FF2E80">
        <w:rPr>
          <w:lang w:val="en-US"/>
        </w:rPr>
        <w:t>In</w:t>
      </w:r>
      <w:r w:rsidR="00BC5C0E">
        <w:rPr>
          <w:lang w:val="en-US"/>
        </w:rPr>
        <w:t xml:space="preserve"> </w:t>
      </w:r>
      <w:r w:rsidRPr="00FF2E80">
        <w:rPr>
          <w:lang w:val="en-US"/>
        </w:rPr>
        <w:t>recognition</w:t>
      </w:r>
      <w:r w:rsidR="00BC5C0E">
        <w:rPr>
          <w:lang w:val="en-US"/>
        </w:rPr>
        <w:t xml:space="preserve"> </w:t>
      </w:r>
      <w:r w:rsidRPr="00FF2E80">
        <w:rPr>
          <w:lang w:val="en-US"/>
        </w:rPr>
        <w:t>of</w:t>
      </w:r>
      <w:r w:rsidR="00BC5C0E">
        <w:rPr>
          <w:lang w:val="en-US"/>
        </w:rPr>
        <w:t xml:space="preserve"> </w:t>
      </w:r>
      <w:r w:rsidRPr="00FF2E80">
        <w:rPr>
          <w:lang w:val="en-US"/>
        </w:rPr>
        <w:t>the</w:t>
      </w:r>
      <w:r w:rsidR="00BC5C0E">
        <w:rPr>
          <w:lang w:val="en-US"/>
        </w:rPr>
        <w:t xml:space="preserve"> </w:t>
      </w:r>
      <w:r w:rsidRPr="00FF2E80">
        <w:rPr>
          <w:lang w:val="en-US"/>
        </w:rPr>
        <w:t>equity</w:t>
      </w:r>
      <w:r w:rsidR="00BC5C0E">
        <w:rPr>
          <w:lang w:val="en-US"/>
        </w:rPr>
        <w:t xml:space="preserve"> </w:t>
      </w:r>
      <w:r w:rsidRPr="00FF2E80">
        <w:rPr>
          <w:lang w:val="en-US"/>
        </w:rPr>
        <w:t>concerns</w:t>
      </w:r>
      <w:r w:rsidR="00BC5C0E">
        <w:rPr>
          <w:lang w:val="en-US"/>
        </w:rPr>
        <w:t xml:space="preserve"> </w:t>
      </w:r>
      <w:r w:rsidRPr="00FF2E80">
        <w:rPr>
          <w:lang w:val="en-US"/>
        </w:rPr>
        <w:t>associated</w:t>
      </w:r>
      <w:r w:rsidR="00BC5C0E">
        <w:rPr>
          <w:lang w:val="en-US"/>
        </w:rPr>
        <w:t xml:space="preserve"> </w:t>
      </w:r>
      <w:r w:rsidRPr="00FF2E80">
        <w:rPr>
          <w:lang w:val="en-US"/>
        </w:rPr>
        <w:t>with</w:t>
      </w:r>
      <w:r w:rsidR="00BC5C0E">
        <w:rPr>
          <w:lang w:val="en-US"/>
        </w:rPr>
        <w:t xml:space="preserve"> </w:t>
      </w:r>
      <w:r w:rsidRPr="00FF2E80">
        <w:rPr>
          <w:lang w:val="en-US"/>
        </w:rPr>
        <w:t>the</w:t>
      </w:r>
      <w:r w:rsidR="00BC5C0E">
        <w:rPr>
          <w:lang w:val="en-US"/>
        </w:rPr>
        <w:t xml:space="preserve"> </w:t>
      </w:r>
      <w:r w:rsidRPr="00FF2E80">
        <w:rPr>
          <w:lang w:val="en-US"/>
        </w:rPr>
        <w:t>introduction</w:t>
      </w:r>
      <w:r w:rsidR="00BC5C0E">
        <w:rPr>
          <w:lang w:val="en-US"/>
        </w:rPr>
        <w:t xml:space="preserve"> </w:t>
      </w:r>
      <w:r w:rsidRPr="00FF2E80">
        <w:rPr>
          <w:lang w:val="en-US"/>
        </w:rPr>
        <w:t>of</w:t>
      </w:r>
      <w:r w:rsidR="00BC5C0E">
        <w:rPr>
          <w:lang w:val="en-US"/>
        </w:rPr>
        <w:t xml:space="preserve"> </w:t>
      </w:r>
      <w:r w:rsidRPr="00FF2E80">
        <w:rPr>
          <w:lang w:val="en-US"/>
        </w:rPr>
        <w:t>the</w:t>
      </w:r>
      <w:r w:rsidR="00BC5C0E">
        <w:rPr>
          <w:lang w:val="en-US"/>
        </w:rPr>
        <w:t xml:space="preserve"> </w:t>
      </w:r>
      <w:r w:rsidRPr="00FF2E80">
        <w:rPr>
          <w:lang w:val="en-US"/>
        </w:rPr>
        <w:t>Unified</w:t>
      </w:r>
      <w:r w:rsidR="00BC5C0E">
        <w:rPr>
          <w:lang w:val="en-US"/>
        </w:rPr>
        <w:t xml:space="preserve"> </w:t>
      </w:r>
      <w:r w:rsidRPr="00FF2E80">
        <w:rPr>
          <w:lang w:val="en-US"/>
        </w:rPr>
        <w:t>National</w:t>
      </w:r>
      <w:r w:rsidR="00BC5C0E">
        <w:rPr>
          <w:lang w:val="en-US"/>
        </w:rPr>
        <w:t xml:space="preserve"> </w:t>
      </w:r>
      <w:r w:rsidRPr="00FF2E80">
        <w:rPr>
          <w:lang w:val="en-US"/>
        </w:rPr>
        <w:t>System</w:t>
      </w:r>
      <w:r w:rsidR="00BC5C0E">
        <w:rPr>
          <w:lang w:val="en-US"/>
        </w:rPr>
        <w:t xml:space="preserve"> </w:t>
      </w:r>
      <w:r w:rsidRPr="00FF2E80">
        <w:rPr>
          <w:lang w:val="en-US"/>
        </w:rPr>
        <w:t>and</w:t>
      </w:r>
      <w:r w:rsidR="00BC5C0E">
        <w:rPr>
          <w:lang w:val="en-US"/>
        </w:rPr>
        <w:t xml:space="preserve"> </w:t>
      </w:r>
      <w:r w:rsidRPr="00FF2E80">
        <w:rPr>
          <w:lang w:val="en-US"/>
        </w:rPr>
        <w:t>HECS,</w:t>
      </w:r>
      <w:r w:rsidR="00BC5C0E">
        <w:rPr>
          <w:lang w:val="en-US"/>
        </w:rPr>
        <w:t xml:space="preserve"> </w:t>
      </w:r>
      <w:r w:rsidRPr="00FF2E80">
        <w:rPr>
          <w:lang w:val="en-US"/>
        </w:rPr>
        <w:t>work</w:t>
      </w:r>
      <w:r w:rsidR="00BC5C0E">
        <w:rPr>
          <w:lang w:val="en-US"/>
        </w:rPr>
        <w:t xml:space="preserve"> </w:t>
      </w:r>
      <w:r w:rsidRPr="00FF2E80">
        <w:rPr>
          <w:lang w:val="en-US"/>
        </w:rPr>
        <w:t>was</w:t>
      </w:r>
      <w:r w:rsidR="00BC5C0E">
        <w:rPr>
          <w:lang w:val="en-US"/>
        </w:rPr>
        <w:t xml:space="preserve"> </w:t>
      </w:r>
      <w:r w:rsidRPr="00FF2E80">
        <w:rPr>
          <w:lang w:val="en-US"/>
        </w:rPr>
        <w:t>commissioned</w:t>
      </w:r>
      <w:r w:rsidR="00BC5C0E">
        <w:rPr>
          <w:lang w:val="en-US"/>
        </w:rPr>
        <w:t xml:space="preserve"> </w:t>
      </w:r>
      <w:r w:rsidRPr="00FF2E80">
        <w:rPr>
          <w:lang w:val="en-US"/>
        </w:rPr>
        <w:t>to</w:t>
      </w:r>
      <w:r w:rsidR="00BC5C0E">
        <w:rPr>
          <w:lang w:val="en-US"/>
        </w:rPr>
        <w:t xml:space="preserve"> </w:t>
      </w:r>
      <w:r w:rsidRPr="00FF2E80">
        <w:rPr>
          <w:lang w:val="en-US"/>
        </w:rPr>
        <w:t>define</w:t>
      </w:r>
      <w:r w:rsidR="00BC5C0E">
        <w:rPr>
          <w:lang w:val="en-US"/>
        </w:rPr>
        <w:t xml:space="preserve"> </w:t>
      </w:r>
      <w:r w:rsidRPr="00FF2E80">
        <w:rPr>
          <w:lang w:val="en-US"/>
        </w:rPr>
        <w:t>the</w:t>
      </w:r>
      <w:r w:rsidR="00BC5C0E">
        <w:rPr>
          <w:lang w:val="en-US"/>
        </w:rPr>
        <w:t xml:space="preserve"> </w:t>
      </w:r>
      <w:r w:rsidRPr="00FF2E80">
        <w:rPr>
          <w:lang w:val="en-US"/>
        </w:rPr>
        <w:t>groups</w:t>
      </w:r>
      <w:r w:rsidR="00BC5C0E">
        <w:rPr>
          <w:lang w:val="en-US"/>
        </w:rPr>
        <w:t xml:space="preserve"> </w:t>
      </w:r>
      <w:r w:rsidRPr="00FF2E80">
        <w:rPr>
          <w:lang w:val="en-US"/>
        </w:rPr>
        <w:t>whose</w:t>
      </w:r>
      <w:r w:rsidR="00BC5C0E">
        <w:rPr>
          <w:lang w:val="en-US"/>
        </w:rPr>
        <w:t xml:space="preserve"> </w:t>
      </w:r>
      <w:r w:rsidRPr="00FF2E80">
        <w:rPr>
          <w:lang w:val="en-US"/>
        </w:rPr>
        <w:t>participation</w:t>
      </w:r>
      <w:r w:rsidR="00BC5C0E">
        <w:rPr>
          <w:lang w:val="en-US"/>
        </w:rPr>
        <w:t xml:space="preserve"> </w:t>
      </w:r>
      <w:r w:rsidRPr="00FF2E80">
        <w:rPr>
          <w:lang w:val="en-US"/>
        </w:rPr>
        <w:t>should</w:t>
      </w:r>
      <w:r w:rsidR="00BC5C0E">
        <w:rPr>
          <w:lang w:val="en-US"/>
        </w:rPr>
        <w:t xml:space="preserve"> </w:t>
      </w:r>
      <w:r w:rsidRPr="00FF2E80">
        <w:rPr>
          <w:lang w:val="en-US"/>
        </w:rPr>
        <w:t>be</w:t>
      </w:r>
      <w:r w:rsidR="00BC5C0E">
        <w:rPr>
          <w:lang w:val="en-US"/>
        </w:rPr>
        <w:t xml:space="preserve"> </w:t>
      </w:r>
      <w:r w:rsidRPr="00FF2E80">
        <w:rPr>
          <w:lang w:val="en-US"/>
        </w:rPr>
        <w:t>prioritised,</w:t>
      </w:r>
      <w:r w:rsidR="00BC5C0E">
        <w:rPr>
          <w:lang w:val="en-US"/>
        </w:rPr>
        <w:t xml:space="preserve"> </w:t>
      </w:r>
      <w:r w:rsidRPr="00FF2E80">
        <w:rPr>
          <w:lang w:val="en-US"/>
        </w:rPr>
        <w:t>and</w:t>
      </w:r>
      <w:r w:rsidR="00BC5C0E">
        <w:rPr>
          <w:lang w:val="en-US"/>
        </w:rPr>
        <w:t xml:space="preserve"> </w:t>
      </w:r>
      <w:r w:rsidRPr="00FF2E80">
        <w:rPr>
          <w:lang w:val="en-US"/>
        </w:rPr>
        <w:t>to</w:t>
      </w:r>
      <w:r w:rsidR="00BC5C0E">
        <w:rPr>
          <w:lang w:val="en-US"/>
        </w:rPr>
        <w:t xml:space="preserve"> </w:t>
      </w:r>
      <w:r w:rsidRPr="00FF2E80">
        <w:rPr>
          <w:lang w:val="en-US"/>
        </w:rPr>
        <w:t>identify</w:t>
      </w:r>
      <w:r w:rsidR="00BC5C0E">
        <w:rPr>
          <w:lang w:val="en-US"/>
        </w:rPr>
        <w:t xml:space="preserve"> </w:t>
      </w:r>
      <w:r w:rsidRPr="00FF2E80">
        <w:rPr>
          <w:lang w:val="en-US"/>
        </w:rPr>
        <w:t>the</w:t>
      </w:r>
      <w:r w:rsidR="00BC5C0E">
        <w:rPr>
          <w:lang w:val="en-US"/>
        </w:rPr>
        <w:t xml:space="preserve"> </w:t>
      </w:r>
      <w:r w:rsidRPr="00FF2E80">
        <w:rPr>
          <w:lang w:val="en-US"/>
        </w:rPr>
        <w:t>policy</w:t>
      </w:r>
      <w:r w:rsidR="00BC5C0E">
        <w:rPr>
          <w:lang w:val="en-US"/>
        </w:rPr>
        <w:t xml:space="preserve"> </w:t>
      </w:r>
      <w:r w:rsidRPr="00FF2E80">
        <w:rPr>
          <w:lang w:val="en-US"/>
        </w:rPr>
        <w:t>interventi</w:t>
      </w:r>
      <w:r>
        <w:rPr>
          <w:lang w:val="en-US"/>
        </w:rPr>
        <w:t>ons</w:t>
      </w:r>
      <w:r w:rsidR="00BC5C0E">
        <w:rPr>
          <w:lang w:val="en-US"/>
        </w:rPr>
        <w:t xml:space="preserve"> </w:t>
      </w:r>
      <w:r>
        <w:rPr>
          <w:lang w:val="en-US"/>
        </w:rPr>
        <w:t>that</w:t>
      </w:r>
      <w:r w:rsidR="00BC5C0E">
        <w:rPr>
          <w:lang w:val="en-US"/>
        </w:rPr>
        <w:t xml:space="preserve"> </w:t>
      </w:r>
      <w:r>
        <w:rPr>
          <w:lang w:val="en-US"/>
        </w:rPr>
        <w:t>could</w:t>
      </w:r>
      <w:r w:rsidR="00BC5C0E">
        <w:rPr>
          <w:lang w:val="en-US"/>
        </w:rPr>
        <w:t xml:space="preserve"> </w:t>
      </w:r>
      <w:r>
        <w:rPr>
          <w:lang w:val="en-US"/>
        </w:rPr>
        <w:t>facilitate</w:t>
      </w:r>
      <w:r w:rsidR="00BC5C0E">
        <w:rPr>
          <w:lang w:val="en-US"/>
        </w:rPr>
        <w:t xml:space="preserve"> </w:t>
      </w:r>
      <w:r>
        <w:rPr>
          <w:lang w:val="en-US"/>
        </w:rPr>
        <w:t>their</w:t>
      </w:r>
      <w:r w:rsidR="00BC5C0E">
        <w:rPr>
          <w:lang w:val="en-US"/>
        </w:rPr>
        <w:t xml:space="preserve"> </w:t>
      </w:r>
      <w:r>
        <w:rPr>
          <w:lang w:val="en-US"/>
        </w:rPr>
        <w:t>p</w:t>
      </w:r>
      <w:r w:rsidRPr="00FF2E80">
        <w:rPr>
          <w:lang w:val="en-US"/>
        </w:rPr>
        <w:t>articipation.</w:t>
      </w:r>
      <w:r w:rsidR="00BC5C0E">
        <w:rPr>
          <w:lang w:val="en-US"/>
        </w:rPr>
        <w:t xml:space="preserve"> </w:t>
      </w:r>
      <w:r w:rsidRPr="00FF2E80">
        <w:rPr>
          <w:lang w:val="en-US"/>
        </w:rPr>
        <w:t>The</w:t>
      </w:r>
      <w:r w:rsidR="00BC5C0E">
        <w:rPr>
          <w:lang w:val="en-US"/>
        </w:rPr>
        <w:t xml:space="preserve"> </w:t>
      </w:r>
      <w:r w:rsidRPr="00FF2E80">
        <w:rPr>
          <w:lang w:val="en-US"/>
        </w:rPr>
        <w:t>landmark</w:t>
      </w:r>
      <w:r w:rsidR="00BC5C0E">
        <w:rPr>
          <w:lang w:val="en-US"/>
        </w:rPr>
        <w:t xml:space="preserve"> </w:t>
      </w:r>
      <w:r w:rsidRPr="00FF2E80">
        <w:rPr>
          <w:lang w:val="en-US"/>
        </w:rPr>
        <w:t>report</w:t>
      </w:r>
      <w:r w:rsidR="00BC5C0E">
        <w:rPr>
          <w:lang w:val="en-US"/>
        </w:rPr>
        <w:t xml:space="preserve"> </w:t>
      </w:r>
      <w:r w:rsidRPr="00A84DB0">
        <w:rPr>
          <w:i/>
          <w:lang w:val="en-US"/>
        </w:rPr>
        <w:t>A</w:t>
      </w:r>
      <w:r w:rsidR="00BC5C0E" w:rsidRPr="00A84DB0">
        <w:rPr>
          <w:i/>
          <w:lang w:val="en-US"/>
        </w:rPr>
        <w:t xml:space="preserve"> </w:t>
      </w:r>
      <w:r w:rsidRPr="00A84DB0">
        <w:rPr>
          <w:i/>
          <w:lang w:val="en-US"/>
        </w:rPr>
        <w:t>Fair</w:t>
      </w:r>
      <w:r w:rsidR="00BC5C0E" w:rsidRPr="00A84DB0">
        <w:rPr>
          <w:i/>
          <w:lang w:val="en-US"/>
        </w:rPr>
        <w:t xml:space="preserve"> </w:t>
      </w:r>
      <w:r w:rsidRPr="00A84DB0">
        <w:rPr>
          <w:i/>
          <w:lang w:val="en-US"/>
        </w:rPr>
        <w:t>Chance</w:t>
      </w:r>
      <w:r w:rsidR="00BC5C0E" w:rsidRPr="00A84DB0">
        <w:rPr>
          <w:i/>
          <w:lang w:val="en-US"/>
        </w:rPr>
        <w:t xml:space="preserve"> </w:t>
      </w:r>
      <w:r w:rsidR="00A84DB0">
        <w:rPr>
          <w:i/>
          <w:lang w:val="en-US"/>
        </w:rPr>
        <w:t>f</w:t>
      </w:r>
      <w:r w:rsidRPr="00A84DB0">
        <w:rPr>
          <w:i/>
          <w:lang w:val="en-US"/>
        </w:rPr>
        <w:t>or</w:t>
      </w:r>
      <w:r w:rsidR="00BC5C0E" w:rsidRPr="00A84DB0">
        <w:rPr>
          <w:i/>
          <w:lang w:val="en-US"/>
        </w:rPr>
        <w:t xml:space="preserve"> </w:t>
      </w:r>
      <w:r w:rsidRPr="00A84DB0">
        <w:rPr>
          <w:i/>
          <w:lang w:val="en-US"/>
        </w:rPr>
        <w:t>All</w:t>
      </w:r>
      <w:r w:rsidR="00BC5C0E">
        <w:rPr>
          <w:lang w:val="en-US"/>
        </w:rPr>
        <w:t xml:space="preserve"> </w:t>
      </w:r>
      <w:r w:rsidRPr="00FF2E80">
        <w:rPr>
          <w:lang w:val="en-US"/>
        </w:rPr>
        <w:t>(DET,</w:t>
      </w:r>
      <w:r w:rsidR="00BC5C0E">
        <w:rPr>
          <w:lang w:val="en-US"/>
        </w:rPr>
        <w:t xml:space="preserve"> </w:t>
      </w:r>
      <w:r w:rsidRPr="00FF2E80">
        <w:rPr>
          <w:lang w:val="en-US"/>
        </w:rPr>
        <w:t>1990)</w:t>
      </w:r>
      <w:r w:rsidR="00BC5C0E">
        <w:rPr>
          <w:lang w:val="en-US"/>
        </w:rPr>
        <w:t xml:space="preserve"> </w:t>
      </w:r>
      <w:r w:rsidRPr="00FF2E80">
        <w:rPr>
          <w:lang w:val="en-US"/>
        </w:rPr>
        <w:t>affirmed</w:t>
      </w:r>
      <w:r w:rsidR="00BC5C0E">
        <w:rPr>
          <w:lang w:val="en-US"/>
        </w:rPr>
        <w:t xml:space="preserve"> </w:t>
      </w:r>
      <w:r w:rsidRPr="00FF2E80">
        <w:rPr>
          <w:lang w:val="en-US"/>
        </w:rPr>
        <w:t>the</w:t>
      </w:r>
      <w:r w:rsidR="00BC5C0E">
        <w:rPr>
          <w:lang w:val="en-US"/>
        </w:rPr>
        <w:t xml:space="preserve"> </w:t>
      </w:r>
      <w:r w:rsidRPr="00FF2E80">
        <w:rPr>
          <w:lang w:val="en-US"/>
        </w:rPr>
        <w:t>priority</w:t>
      </w:r>
      <w:r w:rsidR="00BC5C0E">
        <w:rPr>
          <w:lang w:val="en-US"/>
        </w:rPr>
        <w:t xml:space="preserve"> </w:t>
      </w:r>
      <w:r w:rsidRPr="00FF2E80">
        <w:rPr>
          <w:lang w:val="en-US"/>
        </w:rPr>
        <w:t>equity</w:t>
      </w:r>
      <w:r w:rsidR="00BC5C0E">
        <w:rPr>
          <w:lang w:val="en-US"/>
        </w:rPr>
        <w:t xml:space="preserve"> </w:t>
      </w:r>
      <w:r w:rsidRPr="00FF2E80">
        <w:rPr>
          <w:lang w:val="en-US"/>
        </w:rPr>
        <w:t>categories</w:t>
      </w:r>
      <w:r w:rsidR="00BC5C0E">
        <w:rPr>
          <w:lang w:val="en-US"/>
        </w:rPr>
        <w:t xml:space="preserve"> </w:t>
      </w:r>
      <w:r w:rsidRPr="00FF2E80">
        <w:rPr>
          <w:lang w:val="en-US"/>
        </w:rPr>
        <w:t>and</w:t>
      </w:r>
      <w:r w:rsidR="00BC5C0E">
        <w:rPr>
          <w:lang w:val="en-US"/>
        </w:rPr>
        <w:t xml:space="preserve"> </w:t>
      </w:r>
      <w:r w:rsidRPr="00FF2E80">
        <w:rPr>
          <w:lang w:val="en-US"/>
        </w:rPr>
        <w:t>set</w:t>
      </w:r>
      <w:r w:rsidR="00BC5C0E">
        <w:rPr>
          <w:lang w:val="en-US"/>
        </w:rPr>
        <w:t xml:space="preserve"> </w:t>
      </w:r>
      <w:r w:rsidRPr="00FF2E80">
        <w:rPr>
          <w:lang w:val="en-US"/>
        </w:rPr>
        <w:t>higher</w:t>
      </w:r>
      <w:r w:rsidR="00BC5C0E">
        <w:rPr>
          <w:lang w:val="en-US"/>
        </w:rPr>
        <w:t xml:space="preserve"> </w:t>
      </w:r>
      <w:r w:rsidRPr="00FF2E80">
        <w:rPr>
          <w:lang w:val="en-US"/>
        </w:rPr>
        <w:t>education</w:t>
      </w:r>
      <w:r w:rsidR="00BC5C0E">
        <w:rPr>
          <w:lang w:val="en-US"/>
        </w:rPr>
        <w:t xml:space="preserve"> </w:t>
      </w:r>
      <w:r w:rsidRPr="00FF2E80">
        <w:rPr>
          <w:lang w:val="en-US"/>
        </w:rPr>
        <w:t>system</w:t>
      </w:r>
      <w:r w:rsidR="00BC5C0E">
        <w:rPr>
          <w:lang w:val="en-US"/>
        </w:rPr>
        <w:t xml:space="preserve"> </w:t>
      </w:r>
      <w:r w:rsidRPr="00FF2E80">
        <w:rPr>
          <w:lang w:val="en-US"/>
        </w:rPr>
        <w:t>performance</w:t>
      </w:r>
      <w:r w:rsidR="00BC5C0E">
        <w:rPr>
          <w:lang w:val="en-US"/>
        </w:rPr>
        <w:t xml:space="preserve"> </w:t>
      </w:r>
      <w:r w:rsidRPr="00FF2E80">
        <w:rPr>
          <w:lang w:val="en-US"/>
        </w:rPr>
        <w:t>targets.</w:t>
      </w:r>
    </w:p>
    <w:p w14:paraId="1C9F8A46" w14:textId="2D5CEC72" w:rsidR="0001589C" w:rsidRPr="0001589C" w:rsidRDefault="0001589C" w:rsidP="0001589C">
      <w:pPr>
        <w:rPr>
          <w:lang w:val="en-US"/>
        </w:rPr>
      </w:pPr>
      <w:r w:rsidRPr="0001589C">
        <w:rPr>
          <w:lang w:val="en-US"/>
        </w:rPr>
        <w:t>The</w:t>
      </w:r>
      <w:r w:rsidR="00BC5C0E">
        <w:rPr>
          <w:lang w:val="en-US"/>
        </w:rPr>
        <w:t xml:space="preserve"> </w:t>
      </w:r>
      <w:r w:rsidRPr="0001589C">
        <w:rPr>
          <w:lang w:val="en-US"/>
        </w:rPr>
        <w:t>establishment</w:t>
      </w:r>
      <w:r w:rsidR="00BC5C0E">
        <w:rPr>
          <w:lang w:val="en-US"/>
        </w:rPr>
        <w:t xml:space="preserve"> </w:t>
      </w:r>
      <w:r w:rsidRPr="0001589C">
        <w:rPr>
          <w:lang w:val="en-US"/>
        </w:rPr>
        <w:t>and</w:t>
      </w:r>
      <w:r w:rsidR="00BC5C0E">
        <w:rPr>
          <w:lang w:val="en-US"/>
        </w:rPr>
        <w:t xml:space="preserve"> </w:t>
      </w:r>
      <w:r w:rsidRPr="0001589C">
        <w:rPr>
          <w:lang w:val="en-US"/>
        </w:rPr>
        <w:t>durability</w:t>
      </w:r>
      <w:r w:rsidR="00BC5C0E">
        <w:rPr>
          <w:lang w:val="en-US"/>
        </w:rPr>
        <w:t xml:space="preserve"> </w:t>
      </w:r>
      <w:r w:rsidRPr="0001589C">
        <w:rPr>
          <w:lang w:val="en-US"/>
        </w:rPr>
        <w:t>of</w:t>
      </w:r>
      <w:r w:rsidR="00BC5C0E">
        <w:rPr>
          <w:lang w:val="en-US"/>
        </w:rPr>
        <w:t xml:space="preserve"> </w:t>
      </w:r>
      <w:r w:rsidRPr="0001589C">
        <w:rPr>
          <w:lang w:val="en-US"/>
        </w:rPr>
        <w:t>the</w:t>
      </w:r>
      <w:r w:rsidR="00BC5C0E">
        <w:rPr>
          <w:lang w:val="en-US"/>
        </w:rPr>
        <w:t xml:space="preserve"> </w:t>
      </w:r>
      <w:r w:rsidRPr="0001589C">
        <w:rPr>
          <w:lang w:val="en-US"/>
        </w:rPr>
        <w:t>Australian</w:t>
      </w:r>
      <w:r w:rsidR="00BC5C0E">
        <w:rPr>
          <w:lang w:val="en-US"/>
        </w:rPr>
        <w:t xml:space="preserve"> </w:t>
      </w:r>
      <w:r w:rsidRPr="0001589C">
        <w:rPr>
          <w:lang w:val="en-US"/>
        </w:rPr>
        <w:t>higher</w:t>
      </w:r>
      <w:r w:rsidR="00BC5C0E">
        <w:rPr>
          <w:lang w:val="en-US"/>
        </w:rPr>
        <w:t xml:space="preserve"> </w:t>
      </w:r>
      <w:r w:rsidRPr="0001589C">
        <w:rPr>
          <w:lang w:val="en-US"/>
        </w:rPr>
        <w:t>education</w:t>
      </w:r>
      <w:r w:rsidR="00BC5C0E">
        <w:rPr>
          <w:lang w:val="en-US"/>
        </w:rPr>
        <w:t xml:space="preserve"> </w:t>
      </w:r>
      <w:r w:rsidRPr="0001589C">
        <w:rPr>
          <w:lang w:val="en-US"/>
        </w:rPr>
        <w:t>policy</w:t>
      </w:r>
      <w:r w:rsidR="00BC5C0E">
        <w:rPr>
          <w:lang w:val="en-US"/>
        </w:rPr>
        <w:t xml:space="preserve"> </w:t>
      </w:r>
      <w:r w:rsidRPr="0001589C">
        <w:rPr>
          <w:lang w:val="en-US"/>
        </w:rPr>
        <w:t>f</w:t>
      </w:r>
      <w:r>
        <w:rPr>
          <w:lang w:val="en-US"/>
        </w:rPr>
        <w:t>ramework</w:t>
      </w:r>
      <w:r w:rsidR="00BC5C0E">
        <w:rPr>
          <w:lang w:val="en-US"/>
        </w:rPr>
        <w:t xml:space="preserve"> </w:t>
      </w:r>
      <w:r>
        <w:rPr>
          <w:lang w:val="en-US"/>
        </w:rPr>
        <w:t>has</w:t>
      </w:r>
      <w:r w:rsidR="00BC5C0E">
        <w:rPr>
          <w:lang w:val="en-US"/>
        </w:rPr>
        <w:t xml:space="preserve"> </w:t>
      </w:r>
      <w:r>
        <w:rPr>
          <w:lang w:val="en-US"/>
        </w:rPr>
        <w:t>largely</w:t>
      </w:r>
      <w:r w:rsidR="00BC5C0E">
        <w:rPr>
          <w:lang w:val="en-US"/>
        </w:rPr>
        <w:t xml:space="preserve"> </w:t>
      </w:r>
      <w:r>
        <w:rPr>
          <w:lang w:val="en-US"/>
        </w:rPr>
        <w:t>determined</w:t>
      </w:r>
      <w:r w:rsidR="00BC5C0E">
        <w:rPr>
          <w:lang w:val="en-US"/>
        </w:rPr>
        <w:t xml:space="preserve"> </w:t>
      </w:r>
      <w:r w:rsidRPr="0001589C">
        <w:rPr>
          <w:lang w:val="en-US"/>
        </w:rPr>
        <w:t>the</w:t>
      </w:r>
      <w:r w:rsidR="00BC5C0E">
        <w:rPr>
          <w:lang w:val="en-US"/>
        </w:rPr>
        <w:t xml:space="preserve"> </w:t>
      </w:r>
      <w:r w:rsidRPr="0001589C">
        <w:rPr>
          <w:lang w:val="en-US"/>
        </w:rPr>
        <w:t>equity</w:t>
      </w:r>
      <w:r w:rsidR="00BC5C0E">
        <w:rPr>
          <w:lang w:val="en-US"/>
        </w:rPr>
        <w:t xml:space="preserve"> </w:t>
      </w:r>
      <w:r w:rsidRPr="0001589C">
        <w:rPr>
          <w:lang w:val="en-US"/>
        </w:rPr>
        <w:t>interventions</w:t>
      </w:r>
      <w:r w:rsidR="00BC5C0E">
        <w:rPr>
          <w:lang w:val="en-US"/>
        </w:rPr>
        <w:t xml:space="preserve"> </w:t>
      </w:r>
      <w:r w:rsidRPr="0001589C">
        <w:rPr>
          <w:lang w:val="en-US"/>
        </w:rPr>
        <w:t>in</w:t>
      </w:r>
      <w:r w:rsidR="00BC5C0E">
        <w:rPr>
          <w:lang w:val="en-US"/>
        </w:rPr>
        <w:t xml:space="preserve"> </w:t>
      </w:r>
      <w:r w:rsidRPr="0001589C">
        <w:rPr>
          <w:lang w:val="en-US"/>
        </w:rPr>
        <w:t>Australian</w:t>
      </w:r>
      <w:r w:rsidR="00BC5C0E">
        <w:rPr>
          <w:lang w:val="en-US"/>
        </w:rPr>
        <w:t xml:space="preserve"> </w:t>
      </w:r>
      <w:r w:rsidRPr="0001589C">
        <w:rPr>
          <w:lang w:val="en-US"/>
        </w:rPr>
        <w:t>higher</w:t>
      </w:r>
      <w:r w:rsidR="00BC5C0E">
        <w:rPr>
          <w:lang w:val="en-US"/>
        </w:rPr>
        <w:t xml:space="preserve"> </w:t>
      </w:r>
      <w:r w:rsidRPr="0001589C">
        <w:rPr>
          <w:lang w:val="en-US"/>
        </w:rPr>
        <w:t>education</w:t>
      </w:r>
      <w:r w:rsidR="00BC5C0E">
        <w:rPr>
          <w:lang w:val="en-US"/>
        </w:rPr>
        <w:t xml:space="preserve"> </w:t>
      </w:r>
      <w:r w:rsidRPr="0001589C">
        <w:rPr>
          <w:lang w:val="en-US"/>
        </w:rPr>
        <w:t>identified</w:t>
      </w:r>
      <w:r w:rsidR="00BC5C0E">
        <w:rPr>
          <w:lang w:val="en-US"/>
        </w:rPr>
        <w:t xml:space="preserve"> </w:t>
      </w:r>
      <w:r w:rsidRPr="0001589C">
        <w:rPr>
          <w:lang w:val="en-US"/>
        </w:rPr>
        <w:t>in</w:t>
      </w:r>
      <w:r w:rsidR="00BC5C0E">
        <w:rPr>
          <w:lang w:val="en-US"/>
        </w:rPr>
        <w:t xml:space="preserve"> </w:t>
      </w:r>
      <w:r w:rsidRPr="0001589C">
        <w:rPr>
          <w:lang w:val="en-US"/>
        </w:rPr>
        <w:t>this</w:t>
      </w:r>
      <w:r w:rsidR="00BC5C0E">
        <w:rPr>
          <w:lang w:val="en-US"/>
        </w:rPr>
        <w:t xml:space="preserve"> </w:t>
      </w:r>
      <w:r w:rsidRPr="0001589C">
        <w:rPr>
          <w:lang w:val="en-US"/>
        </w:rPr>
        <w:t>study.</w:t>
      </w:r>
      <w:r w:rsidR="00BC5C0E">
        <w:rPr>
          <w:lang w:val="en-US"/>
        </w:rPr>
        <w:t xml:space="preserve"> </w:t>
      </w:r>
      <w:r w:rsidRPr="0001589C">
        <w:rPr>
          <w:lang w:val="en-US"/>
        </w:rPr>
        <w:t>There</w:t>
      </w:r>
      <w:r w:rsidR="00BC5C0E">
        <w:rPr>
          <w:lang w:val="en-US"/>
        </w:rPr>
        <w:t xml:space="preserve"> </w:t>
      </w:r>
      <w:r w:rsidRPr="0001589C">
        <w:rPr>
          <w:lang w:val="en-US"/>
        </w:rPr>
        <w:t>are,</w:t>
      </w:r>
      <w:r w:rsidR="00BC5C0E">
        <w:rPr>
          <w:lang w:val="en-US"/>
        </w:rPr>
        <w:t xml:space="preserve"> </w:t>
      </w:r>
      <w:r w:rsidRPr="0001589C">
        <w:rPr>
          <w:lang w:val="en-US"/>
        </w:rPr>
        <w:t>however,</w:t>
      </w:r>
      <w:r w:rsidR="00BC5C0E">
        <w:rPr>
          <w:lang w:val="en-US"/>
        </w:rPr>
        <w:t xml:space="preserve"> </w:t>
      </w:r>
      <w:r w:rsidRPr="0001589C">
        <w:rPr>
          <w:lang w:val="en-US"/>
        </w:rPr>
        <w:t>important</w:t>
      </w:r>
      <w:r w:rsidR="00BC5C0E">
        <w:rPr>
          <w:lang w:val="en-US"/>
        </w:rPr>
        <w:t xml:space="preserve"> </w:t>
      </w:r>
      <w:r w:rsidRPr="0001589C">
        <w:rPr>
          <w:lang w:val="en-US"/>
        </w:rPr>
        <w:t>policy</w:t>
      </w:r>
      <w:r w:rsidR="00BC5C0E">
        <w:rPr>
          <w:lang w:val="en-US"/>
        </w:rPr>
        <w:t xml:space="preserve"> </w:t>
      </w:r>
      <w:r w:rsidRPr="0001589C">
        <w:rPr>
          <w:lang w:val="en-US"/>
        </w:rPr>
        <w:t>factors</w:t>
      </w:r>
      <w:r w:rsidR="00BC5C0E">
        <w:rPr>
          <w:lang w:val="en-US"/>
        </w:rPr>
        <w:t xml:space="preserve"> </w:t>
      </w:r>
      <w:r w:rsidRPr="0001589C">
        <w:rPr>
          <w:lang w:val="en-US"/>
        </w:rPr>
        <w:t>that</w:t>
      </w:r>
      <w:r w:rsidR="00BC5C0E">
        <w:rPr>
          <w:lang w:val="en-US"/>
        </w:rPr>
        <w:t xml:space="preserve"> </w:t>
      </w:r>
      <w:r w:rsidRPr="0001589C">
        <w:rPr>
          <w:lang w:val="en-US"/>
        </w:rPr>
        <w:t>reside</w:t>
      </w:r>
      <w:r w:rsidR="00BC5C0E">
        <w:rPr>
          <w:lang w:val="en-US"/>
        </w:rPr>
        <w:t xml:space="preserve"> </w:t>
      </w:r>
      <w:r w:rsidRPr="0001589C">
        <w:rPr>
          <w:lang w:val="en-US"/>
        </w:rPr>
        <w:t>beyond</w:t>
      </w:r>
      <w:r w:rsidR="00BC5C0E">
        <w:rPr>
          <w:lang w:val="en-US"/>
        </w:rPr>
        <w:t xml:space="preserve"> </w:t>
      </w:r>
      <w:r w:rsidRPr="0001589C">
        <w:rPr>
          <w:lang w:val="en-US"/>
        </w:rPr>
        <w:t>the</w:t>
      </w:r>
      <w:r w:rsidR="00BC5C0E">
        <w:rPr>
          <w:lang w:val="en-US"/>
        </w:rPr>
        <w:t xml:space="preserve"> </w:t>
      </w:r>
      <w:r w:rsidRPr="0001589C">
        <w:rPr>
          <w:lang w:val="en-US"/>
        </w:rPr>
        <w:t>equity</w:t>
      </w:r>
      <w:r w:rsidR="00BC5C0E">
        <w:rPr>
          <w:lang w:val="en-US"/>
        </w:rPr>
        <w:t xml:space="preserve"> </w:t>
      </w:r>
      <w:r w:rsidRPr="0001589C">
        <w:rPr>
          <w:lang w:val="en-US"/>
        </w:rPr>
        <w:t>categories</w:t>
      </w:r>
      <w:r w:rsidR="00BC5C0E">
        <w:rPr>
          <w:lang w:val="en-US"/>
        </w:rPr>
        <w:t xml:space="preserve"> </w:t>
      </w:r>
      <w:r w:rsidRPr="0001589C">
        <w:rPr>
          <w:lang w:val="en-US"/>
        </w:rPr>
        <w:t>and</w:t>
      </w:r>
      <w:r w:rsidR="00BC5C0E">
        <w:rPr>
          <w:lang w:val="en-US"/>
        </w:rPr>
        <w:t xml:space="preserve"> </w:t>
      </w:r>
      <w:r w:rsidRPr="0001589C">
        <w:rPr>
          <w:lang w:val="en-US"/>
        </w:rPr>
        <w:t>performance</w:t>
      </w:r>
      <w:r w:rsidR="00BC5C0E">
        <w:rPr>
          <w:lang w:val="en-US"/>
        </w:rPr>
        <w:t xml:space="preserve"> </w:t>
      </w:r>
      <w:r w:rsidRPr="0001589C">
        <w:rPr>
          <w:lang w:val="en-US"/>
        </w:rPr>
        <w:t>indicator</w:t>
      </w:r>
      <w:r w:rsidR="00BC5C0E">
        <w:rPr>
          <w:lang w:val="en-US"/>
        </w:rPr>
        <w:t xml:space="preserve"> </w:t>
      </w:r>
      <w:r w:rsidRPr="0001589C">
        <w:rPr>
          <w:lang w:val="en-US"/>
        </w:rPr>
        <w:t>framework</w:t>
      </w:r>
      <w:r w:rsidR="00BC5C0E">
        <w:rPr>
          <w:lang w:val="en-US"/>
        </w:rPr>
        <w:t xml:space="preserve"> </w:t>
      </w:r>
      <w:r w:rsidRPr="0001589C">
        <w:rPr>
          <w:lang w:val="en-US"/>
        </w:rPr>
        <w:t>that</w:t>
      </w:r>
      <w:r w:rsidR="00BC5C0E">
        <w:rPr>
          <w:lang w:val="en-US"/>
        </w:rPr>
        <w:t xml:space="preserve"> </w:t>
      </w:r>
      <w:r w:rsidRPr="0001589C">
        <w:rPr>
          <w:lang w:val="en-US"/>
        </w:rPr>
        <w:t>are</w:t>
      </w:r>
      <w:r w:rsidR="00BC5C0E">
        <w:rPr>
          <w:lang w:val="en-US"/>
        </w:rPr>
        <w:t xml:space="preserve"> </w:t>
      </w:r>
      <w:r w:rsidRPr="0001589C">
        <w:rPr>
          <w:lang w:val="en-US"/>
        </w:rPr>
        <w:t>worth</w:t>
      </w:r>
      <w:r w:rsidR="00BC5C0E">
        <w:rPr>
          <w:lang w:val="en-US"/>
        </w:rPr>
        <w:t xml:space="preserve"> </w:t>
      </w:r>
      <w:r w:rsidRPr="0001589C">
        <w:rPr>
          <w:lang w:val="en-US"/>
        </w:rPr>
        <w:t>noting,</w:t>
      </w:r>
      <w:r w:rsidR="00BC5C0E">
        <w:rPr>
          <w:lang w:val="en-US"/>
        </w:rPr>
        <w:t xml:space="preserve"> </w:t>
      </w:r>
      <w:r w:rsidRPr="0001589C">
        <w:rPr>
          <w:lang w:val="en-US"/>
        </w:rPr>
        <w:t>and</w:t>
      </w:r>
      <w:r w:rsidR="00BC5C0E">
        <w:rPr>
          <w:lang w:val="en-US"/>
        </w:rPr>
        <w:t xml:space="preserve"> </w:t>
      </w:r>
      <w:r w:rsidRPr="0001589C">
        <w:rPr>
          <w:lang w:val="en-US"/>
        </w:rPr>
        <w:t>which</w:t>
      </w:r>
      <w:r w:rsidR="00BC5C0E">
        <w:rPr>
          <w:lang w:val="en-US"/>
        </w:rPr>
        <w:t xml:space="preserve"> </w:t>
      </w:r>
      <w:r w:rsidRPr="0001589C">
        <w:rPr>
          <w:lang w:val="en-US"/>
        </w:rPr>
        <w:t>span</w:t>
      </w:r>
      <w:r w:rsidR="00BC5C0E">
        <w:rPr>
          <w:lang w:val="en-US"/>
        </w:rPr>
        <w:t xml:space="preserve"> </w:t>
      </w:r>
      <w:r w:rsidRPr="0001589C">
        <w:rPr>
          <w:lang w:val="en-US"/>
        </w:rPr>
        <w:t>a</w:t>
      </w:r>
      <w:r w:rsidR="00BC5C0E">
        <w:rPr>
          <w:lang w:val="en-US"/>
        </w:rPr>
        <w:t xml:space="preserve"> </w:t>
      </w:r>
      <w:r w:rsidRPr="0001589C">
        <w:rPr>
          <w:lang w:val="en-US"/>
        </w:rPr>
        <w:t>spectrum</w:t>
      </w:r>
      <w:r w:rsidR="00BC5C0E">
        <w:rPr>
          <w:lang w:val="en-US"/>
        </w:rPr>
        <w:t xml:space="preserve"> </w:t>
      </w:r>
      <w:r w:rsidRPr="0001589C">
        <w:rPr>
          <w:lang w:val="en-US"/>
        </w:rPr>
        <w:t>from</w:t>
      </w:r>
      <w:r w:rsidR="00BC5C0E">
        <w:rPr>
          <w:lang w:val="en-US"/>
        </w:rPr>
        <w:t xml:space="preserve"> </w:t>
      </w:r>
      <w:r w:rsidRPr="0001589C">
        <w:rPr>
          <w:lang w:val="en-US"/>
        </w:rPr>
        <w:t>broad</w:t>
      </w:r>
      <w:r w:rsidR="00BC5C0E">
        <w:rPr>
          <w:lang w:val="en-US"/>
        </w:rPr>
        <w:t xml:space="preserve"> </w:t>
      </w:r>
      <w:r w:rsidRPr="0001589C">
        <w:rPr>
          <w:lang w:val="en-US"/>
        </w:rPr>
        <w:t>policy</w:t>
      </w:r>
      <w:r w:rsidR="00BC5C0E">
        <w:rPr>
          <w:lang w:val="en-US"/>
        </w:rPr>
        <w:t xml:space="preserve"> </w:t>
      </w:r>
      <w:r w:rsidRPr="0001589C">
        <w:rPr>
          <w:lang w:val="en-US"/>
        </w:rPr>
        <w:t>intervention</w:t>
      </w:r>
      <w:r w:rsidR="00BC5C0E">
        <w:rPr>
          <w:lang w:val="en-US"/>
        </w:rPr>
        <w:t xml:space="preserve"> </w:t>
      </w:r>
      <w:r w:rsidRPr="0001589C">
        <w:rPr>
          <w:lang w:val="en-US"/>
        </w:rPr>
        <w:t>through</w:t>
      </w:r>
      <w:r w:rsidR="00BC5C0E">
        <w:rPr>
          <w:lang w:val="en-US"/>
        </w:rPr>
        <w:t xml:space="preserve"> </w:t>
      </w:r>
      <w:r w:rsidRPr="0001589C">
        <w:rPr>
          <w:lang w:val="en-US"/>
        </w:rPr>
        <w:t>to</w:t>
      </w:r>
      <w:r w:rsidR="00BC5C0E">
        <w:rPr>
          <w:lang w:val="en-US"/>
        </w:rPr>
        <w:t xml:space="preserve"> </w:t>
      </w:r>
      <w:r w:rsidRPr="0001589C">
        <w:rPr>
          <w:lang w:val="en-US"/>
        </w:rPr>
        <w:t>institutional</w:t>
      </w:r>
      <w:r w:rsidR="00BC5C0E">
        <w:rPr>
          <w:lang w:val="en-US"/>
        </w:rPr>
        <w:t xml:space="preserve"> </w:t>
      </w:r>
      <w:r w:rsidRPr="0001589C">
        <w:rPr>
          <w:lang w:val="en-US"/>
        </w:rPr>
        <w:t>practice.</w:t>
      </w:r>
    </w:p>
    <w:p w14:paraId="0C3B4C63" w14:textId="640CEA64" w:rsidR="0001589C" w:rsidRPr="0001589C" w:rsidRDefault="0001589C" w:rsidP="0001589C">
      <w:pPr>
        <w:rPr>
          <w:lang w:val="en-US"/>
        </w:rPr>
      </w:pPr>
      <w:r w:rsidRPr="0001589C">
        <w:rPr>
          <w:lang w:val="en-US"/>
        </w:rPr>
        <w:t>The</w:t>
      </w:r>
      <w:r w:rsidR="00BC5C0E">
        <w:rPr>
          <w:lang w:val="en-US"/>
        </w:rPr>
        <w:t xml:space="preserve"> </w:t>
      </w:r>
      <w:r w:rsidRPr="0001589C">
        <w:rPr>
          <w:lang w:val="en-US"/>
        </w:rPr>
        <w:t>Australian</w:t>
      </w:r>
      <w:r w:rsidR="00BC5C0E">
        <w:rPr>
          <w:lang w:val="en-US"/>
        </w:rPr>
        <w:t xml:space="preserve"> </w:t>
      </w:r>
      <w:r w:rsidRPr="0001589C">
        <w:rPr>
          <w:lang w:val="en-US"/>
        </w:rPr>
        <w:t>higher</w:t>
      </w:r>
      <w:r w:rsidR="00BC5C0E">
        <w:rPr>
          <w:lang w:val="en-US"/>
        </w:rPr>
        <w:t xml:space="preserve"> </w:t>
      </w:r>
      <w:r w:rsidRPr="0001589C">
        <w:rPr>
          <w:lang w:val="en-US"/>
        </w:rPr>
        <w:t>education</w:t>
      </w:r>
      <w:r w:rsidR="00BC5C0E">
        <w:rPr>
          <w:lang w:val="en-US"/>
        </w:rPr>
        <w:t xml:space="preserve"> </w:t>
      </w:r>
      <w:r w:rsidRPr="0001589C">
        <w:rPr>
          <w:lang w:val="en-US"/>
        </w:rPr>
        <w:t>system</w:t>
      </w:r>
      <w:r w:rsidR="00BC5C0E">
        <w:rPr>
          <w:lang w:val="en-US"/>
        </w:rPr>
        <w:t xml:space="preserve"> </w:t>
      </w:r>
      <w:r w:rsidRPr="0001589C">
        <w:rPr>
          <w:lang w:val="en-US"/>
        </w:rPr>
        <w:t>is</w:t>
      </w:r>
      <w:r w:rsidR="00BC5C0E">
        <w:rPr>
          <w:lang w:val="en-US"/>
        </w:rPr>
        <w:t xml:space="preserve"> </w:t>
      </w:r>
      <w:r w:rsidRPr="0001589C">
        <w:rPr>
          <w:lang w:val="en-US"/>
        </w:rPr>
        <w:t>dominated</w:t>
      </w:r>
      <w:r w:rsidR="00BC5C0E">
        <w:rPr>
          <w:lang w:val="en-US"/>
        </w:rPr>
        <w:t xml:space="preserve"> </w:t>
      </w:r>
      <w:r w:rsidRPr="0001589C">
        <w:rPr>
          <w:lang w:val="en-US"/>
        </w:rPr>
        <w:t>by</w:t>
      </w:r>
      <w:r w:rsidR="00BC5C0E">
        <w:rPr>
          <w:lang w:val="en-US"/>
        </w:rPr>
        <w:t xml:space="preserve"> </w:t>
      </w:r>
      <w:r w:rsidRPr="0001589C">
        <w:rPr>
          <w:lang w:val="en-US"/>
        </w:rPr>
        <w:t>public</w:t>
      </w:r>
      <w:r w:rsidR="00BC5C0E">
        <w:rPr>
          <w:lang w:val="en-US"/>
        </w:rPr>
        <w:t xml:space="preserve"> </w:t>
      </w:r>
      <w:r w:rsidRPr="0001589C">
        <w:rPr>
          <w:lang w:val="en-US"/>
        </w:rPr>
        <w:t>universities,</w:t>
      </w:r>
      <w:r w:rsidR="00BC5C0E">
        <w:rPr>
          <w:lang w:val="en-US"/>
        </w:rPr>
        <w:t xml:space="preserve"> </w:t>
      </w:r>
      <w:r w:rsidRPr="0001589C">
        <w:rPr>
          <w:lang w:val="en-US"/>
        </w:rPr>
        <w:t>which</w:t>
      </w:r>
      <w:r w:rsidR="00BC5C0E">
        <w:rPr>
          <w:lang w:val="en-US"/>
        </w:rPr>
        <w:t xml:space="preserve"> </w:t>
      </w:r>
      <w:r w:rsidRPr="0001589C">
        <w:rPr>
          <w:lang w:val="en-US"/>
        </w:rPr>
        <w:t>account</w:t>
      </w:r>
      <w:r w:rsidR="00BC5C0E">
        <w:rPr>
          <w:lang w:val="en-US"/>
        </w:rPr>
        <w:t xml:space="preserve"> </w:t>
      </w:r>
      <w:r w:rsidRPr="0001589C">
        <w:rPr>
          <w:lang w:val="en-US"/>
        </w:rPr>
        <w:t>for</w:t>
      </w:r>
      <w:r w:rsidR="00BC5C0E">
        <w:rPr>
          <w:lang w:val="en-US"/>
        </w:rPr>
        <w:t xml:space="preserve"> </w:t>
      </w:r>
      <w:r w:rsidRPr="0001589C">
        <w:rPr>
          <w:lang w:val="en-US"/>
        </w:rPr>
        <w:t>around</w:t>
      </w:r>
      <w:r w:rsidR="00BC5C0E">
        <w:rPr>
          <w:lang w:val="en-US"/>
        </w:rPr>
        <w:t xml:space="preserve"> </w:t>
      </w:r>
      <w:r w:rsidRPr="0001589C">
        <w:rPr>
          <w:lang w:val="en-US"/>
        </w:rPr>
        <w:t>95</w:t>
      </w:r>
      <w:r w:rsidR="00BC5C0E">
        <w:rPr>
          <w:lang w:val="en-US"/>
        </w:rPr>
        <w:t xml:space="preserve"> </w:t>
      </w:r>
      <w:r w:rsidRPr="0001589C">
        <w:rPr>
          <w:lang w:val="en-US"/>
        </w:rPr>
        <w:t>per</w:t>
      </w:r>
      <w:r w:rsidR="00BC5C0E">
        <w:rPr>
          <w:lang w:val="en-US"/>
        </w:rPr>
        <w:t xml:space="preserve"> </w:t>
      </w:r>
      <w:r w:rsidRPr="0001589C">
        <w:rPr>
          <w:lang w:val="en-US"/>
        </w:rPr>
        <w:t>cent</w:t>
      </w:r>
      <w:r w:rsidR="00BC5C0E">
        <w:rPr>
          <w:lang w:val="en-US"/>
        </w:rPr>
        <w:t xml:space="preserve"> </w:t>
      </w:r>
      <w:r w:rsidRPr="0001589C">
        <w:rPr>
          <w:lang w:val="en-US"/>
        </w:rPr>
        <w:t>of</w:t>
      </w:r>
      <w:r w:rsidR="00BC5C0E">
        <w:rPr>
          <w:lang w:val="en-US"/>
        </w:rPr>
        <w:t xml:space="preserve"> </w:t>
      </w:r>
      <w:r w:rsidRPr="0001589C">
        <w:rPr>
          <w:lang w:val="en-US"/>
        </w:rPr>
        <w:t>all</w:t>
      </w:r>
      <w:r w:rsidR="00BC5C0E">
        <w:rPr>
          <w:lang w:val="en-US"/>
        </w:rPr>
        <w:t xml:space="preserve"> </w:t>
      </w:r>
      <w:r w:rsidRPr="0001589C">
        <w:rPr>
          <w:lang w:val="en-US"/>
        </w:rPr>
        <w:t>student</w:t>
      </w:r>
      <w:r>
        <w:rPr>
          <w:lang w:val="en-US"/>
        </w:rPr>
        <w:t>s.</w:t>
      </w:r>
      <w:r w:rsidR="00BC5C0E">
        <w:rPr>
          <w:lang w:val="en-US"/>
        </w:rPr>
        <w:t xml:space="preserve"> </w:t>
      </w:r>
      <w:r>
        <w:rPr>
          <w:lang w:val="en-US"/>
        </w:rPr>
        <w:t>This</w:t>
      </w:r>
      <w:r w:rsidR="00BC5C0E">
        <w:rPr>
          <w:lang w:val="en-US"/>
        </w:rPr>
        <w:t xml:space="preserve"> </w:t>
      </w:r>
      <w:r>
        <w:rPr>
          <w:lang w:val="en-US"/>
        </w:rPr>
        <w:t>is</w:t>
      </w:r>
      <w:r w:rsidR="00BC5C0E">
        <w:rPr>
          <w:lang w:val="en-US"/>
        </w:rPr>
        <w:t xml:space="preserve"> </w:t>
      </w:r>
      <w:r>
        <w:rPr>
          <w:lang w:val="en-US"/>
        </w:rPr>
        <w:t>more</w:t>
      </w:r>
      <w:r w:rsidR="00BC5C0E">
        <w:rPr>
          <w:lang w:val="en-US"/>
        </w:rPr>
        <w:t xml:space="preserve"> </w:t>
      </w:r>
      <w:r>
        <w:rPr>
          <w:lang w:val="en-US"/>
        </w:rPr>
        <w:t>consistent</w:t>
      </w:r>
      <w:r w:rsidR="00BC5C0E">
        <w:rPr>
          <w:lang w:val="en-US"/>
        </w:rPr>
        <w:t xml:space="preserve"> </w:t>
      </w:r>
      <w:r>
        <w:rPr>
          <w:lang w:val="en-US"/>
        </w:rPr>
        <w:t>with</w:t>
      </w:r>
      <w:r w:rsidR="00BC5C0E">
        <w:rPr>
          <w:lang w:val="en-US"/>
        </w:rPr>
        <w:t xml:space="preserve"> </w:t>
      </w:r>
      <w:r w:rsidRPr="0001589C">
        <w:rPr>
          <w:lang w:val="en-US"/>
        </w:rPr>
        <w:t>patterns</w:t>
      </w:r>
      <w:r w:rsidR="00BC5C0E">
        <w:rPr>
          <w:lang w:val="en-US"/>
        </w:rPr>
        <w:t xml:space="preserve"> </w:t>
      </w:r>
      <w:r w:rsidRPr="0001589C">
        <w:rPr>
          <w:lang w:val="en-US"/>
        </w:rPr>
        <w:t>evident</w:t>
      </w:r>
      <w:r w:rsidR="00BC5C0E">
        <w:rPr>
          <w:lang w:val="en-US"/>
        </w:rPr>
        <w:t xml:space="preserve"> </w:t>
      </w:r>
      <w:r w:rsidRPr="0001589C">
        <w:rPr>
          <w:lang w:val="en-US"/>
        </w:rPr>
        <w:t>in</w:t>
      </w:r>
      <w:r w:rsidR="00BC5C0E">
        <w:rPr>
          <w:lang w:val="en-US"/>
        </w:rPr>
        <w:t xml:space="preserve"> </w:t>
      </w:r>
      <w:r w:rsidRPr="0001589C">
        <w:rPr>
          <w:lang w:val="en-US"/>
        </w:rPr>
        <w:t>the</w:t>
      </w:r>
      <w:r w:rsidR="00BC5C0E">
        <w:rPr>
          <w:lang w:val="en-US"/>
        </w:rPr>
        <w:t xml:space="preserve"> </w:t>
      </w:r>
      <w:r w:rsidRPr="0001589C">
        <w:rPr>
          <w:lang w:val="en-US"/>
        </w:rPr>
        <w:t>United</w:t>
      </w:r>
      <w:r w:rsidR="00BC5C0E">
        <w:rPr>
          <w:lang w:val="en-US"/>
        </w:rPr>
        <w:t xml:space="preserve"> </w:t>
      </w:r>
      <w:r w:rsidRPr="0001589C">
        <w:rPr>
          <w:lang w:val="en-US"/>
        </w:rPr>
        <w:t>Kingdom</w:t>
      </w:r>
      <w:r w:rsidR="00BC5C0E">
        <w:rPr>
          <w:lang w:val="en-US"/>
        </w:rPr>
        <w:t xml:space="preserve"> </w:t>
      </w:r>
      <w:r w:rsidRPr="0001589C">
        <w:rPr>
          <w:lang w:val="en-US"/>
        </w:rPr>
        <w:t>than</w:t>
      </w:r>
      <w:r w:rsidR="00BC5C0E">
        <w:rPr>
          <w:lang w:val="en-US"/>
        </w:rPr>
        <w:t xml:space="preserve"> </w:t>
      </w:r>
      <w:r w:rsidRPr="0001589C">
        <w:rPr>
          <w:lang w:val="en-US"/>
        </w:rPr>
        <w:t>the</w:t>
      </w:r>
      <w:r w:rsidR="00BC5C0E">
        <w:rPr>
          <w:lang w:val="en-US"/>
        </w:rPr>
        <w:t xml:space="preserve"> </w:t>
      </w:r>
      <w:r w:rsidRPr="0001589C">
        <w:rPr>
          <w:lang w:val="en-US"/>
        </w:rPr>
        <w:t>United</w:t>
      </w:r>
      <w:r w:rsidR="00BC5C0E">
        <w:rPr>
          <w:lang w:val="en-US"/>
        </w:rPr>
        <w:t xml:space="preserve"> </w:t>
      </w:r>
      <w:r w:rsidRPr="0001589C">
        <w:rPr>
          <w:lang w:val="en-US"/>
        </w:rPr>
        <w:t>States</w:t>
      </w:r>
      <w:r w:rsidR="00BC5C0E">
        <w:rPr>
          <w:lang w:val="en-US"/>
        </w:rPr>
        <w:t xml:space="preserve"> </w:t>
      </w:r>
      <w:r w:rsidRPr="0001589C">
        <w:rPr>
          <w:lang w:val="en-US"/>
        </w:rPr>
        <w:t>of</w:t>
      </w:r>
      <w:r w:rsidR="00BC5C0E">
        <w:rPr>
          <w:lang w:val="en-US"/>
        </w:rPr>
        <w:t xml:space="preserve"> </w:t>
      </w:r>
      <w:r w:rsidRPr="0001589C">
        <w:rPr>
          <w:lang w:val="en-US"/>
        </w:rPr>
        <w:t>America</w:t>
      </w:r>
      <w:r w:rsidR="00BC5C0E">
        <w:rPr>
          <w:lang w:val="en-US"/>
        </w:rPr>
        <w:t xml:space="preserve"> </w:t>
      </w:r>
      <w:r w:rsidRPr="0001589C">
        <w:rPr>
          <w:lang w:val="en-US"/>
        </w:rPr>
        <w:t>(Moodie,</w:t>
      </w:r>
      <w:r w:rsidR="00BC5C0E">
        <w:rPr>
          <w:lang w:val="en-US"/>
        </w:rPr>
        <w:t xml:space="preserve"> </w:t>
      </w:r>
      <w:r w:rsidRPr="0001589C">
        <w:rPr>
          <w:lang w:val="en-US"/>
        </w:rPr>
        <w:t>2015).</w:t>
      </w:r>
      <w:r w:rsidR="00BC5C0E">
        <w:rPr>
          <w:lang w:val="en-US"/>
        </w:rPr>
        <w:t xml:space="preserve"> </w:t>
      </w:r>
      <w:r w:rsidRPr="0001589C">
        <w:rPr>
          <w:lang w:val="en-US"/>
        </w:rPr>
        <w:t>These</w:t>
      </w:r>
      <w:r w:rsidR="00BC5C0E">
        <w:rPr>
          <w:lang w:val="en-US"/>
        </w:rPr>
        <w:t xml:space="preserve"> </w:t>
      </w:r>
      <w:r w:rsidRPr="0001589C">
        <w:rPr>
          <w:lang w:val="en-US"/>
        </w:rPr>
        <w:t>universities</w:t>
      </w:r>
      <w:r w:rsidR="00BC5C0E">
        <w:rPr>
          <w:lang w:val="en-US"/>
        </w:rPr>
        <w:t xml:space="preserve"> </w:t>
      </w:r>
      <w:r w:rsidRPr="0001589C">
        <w:rPr>
          <w:lang w:val="en-US"/>
        </w:rPr>
        <w:t>are</w:t>
      </w:r>
      <w:r w:rsidR="00BC5C0E">
        <w:rPr>
          <w:lang w:val="en-US"/>
        </w:rPr>
        <w:t xml:space="preserve"> </w:t>
      </w:r>
      <w:r w:rsidRPr="0001589C">
        <w:rPr>
          <w:lang w:val="en-US"/>
        </w:rPr>
        <w:t>established</w:t>
      </w:r>
      <w:r w:rsidR="00BC5C0E">
        <w:rPr>
          <w:lang w:val="en-US"/>
        </w:rPr>
        <w:t xml:space="preserve"> </w:t>
      </w:r>
      <w:r w:rsidRPr="0001589C">
        <w:rPr>
          <w:lang w:val="en-US"/>
        </w:rPr>
        <w:t>by</w:t>
      </w:r>
      <w:r w:rsidR="00BC5C0E">
        <w:rPr>
          <w:lang w:val="en-US"/>
        </w:rPr>
        <w:t xml:space="preserve"> </w:t>
      </w:r>
      <w:r w:rsidRPr="0001589C">
        <w:rPr>
          <w:lang w:val="en-US"/>
        </w:rPr>
        <w:t>Acts</w:t>
      </w:r>
      <w:r w:rsidR="00BC5C0E">
        <w:rPr>
          <w:lang w:val="en-US"/>
        </w:rPr>
        <w:t xml:space="preserve"> </w:t>
      </w:r>
      <w:r w:rsidRPr="0001589C">
        <w:rPr>
          <w:lang w:val="en-US"/>
        </w:rPr>
        <w:t>of</w:t>
      </w:r>
      <w:r w:rsidR="00BC5C0E">
        <w:rPr>
          <w:lang w:val="en-US"/>
        </w:rPr>
        <w:t xml:space="preserve"> </w:t>
      </w:r>
      <w:r w:rsidRPr="0001589C">
        <w:rPr>
          <w:lang w:val="en-US"/>
        </w:rPr>
        <w:t>parliament,</w:t>
      </w:r>
      <w:r w:rsidR="00BC5C0E">
        <w:rPr>
          <w:lang w:val="en-US"/>
        </w:rPr>
        <w:t xml:space="preserve"> </w:t>
      </w:r>
      <w:r w:rsidRPr="0001589C">
        <w:rPr>
          <w:lang w:val="en-US"/>
        </w:rPr>
        <w:t>and</w:t>
      </w:r>
      <w:r w:rsidR="00BC5C0E">
        <w:rPr>
          <w:lang w:val="en-US"/>
        </w:rPr>
        <w:t xml:space="preserve"> </w:t>
      </w:r>
      <w:r w:rsidRPr="0001589C">
        <w:rPr>
          <w:lang w:val="en-US"/>
        </w:rPr>
        <w:t>in</w:t>
      </w:r>
      <w:r w:rsidR="00BC5C0E">
        <w:rPr>
          <w:lang w:val="en-US"/>
        </w:rPr>
        <w:t xml:space="preserve"> </w:t>
      </w:r>
      <w:r w:rsidRPr="0001589C">
        <w:rPr>
          <w:lang w:val="en-US"/>
        </w:rPr>
        <w:t>many</w:t>
      </w:r>
      <w:r w:rsidR="00BC5C0E">
        <w:rPr>
          <w:lang w:val="en-US"/>
        </w:rPr>
        <w:t xml:space="preserve"> </w:t>
      </w:r>
      <w:r w:rsidRPr="0001589C">
        <w:rPr>
          <w:lang w:val="en-US"/>
        </w:rPr>
        <w:t>instances</w:t>
      </w:r>
      <w:r w:rsidR="00BC5C0E">
        <w:rPr>
          <w:lang w:val="en-US"/>
        </w:rPr>
        <w:t xml:space="preserve"> </w:t>
      </w:r>
      <w:r w:rsidRPr="0001589C">
        <w:rPr>
          <w:lang w:val="en-US"/>
        </w:rPr>
        <w:t>target</w:t>
      </w:r>
      <w:r w:rsidR="00BC5C0E">
        <w:rPr>
          <w:lang w:val="en-US"/>
        </w:rPr>
        <w:t xml:space="preserve"> </w:t>
      </w:r>
      <w:r w:rsidRPr="0001589C">
        <w:rPr>
          <w:lang w:val="en-US"/>
        </w:rPr>
        <w:t>specific</w:t>
      </w:r>
      <w:r w:rsidR="00BC5C0E">
        <w:rPr>
          <w:lang w:val="en-US"/>
        </w:rPr>
        <w:t xml:space="preserve"> </w:t>
      </w:r>
      <w:r w:rsidRPr="0001589C">
        <w:rPr>
          <w:lang w:val="en-US"/>
        </w:rPr>
        <w:t>areas</w:t>
      </w:r>
      <w:r w:rsidR="00BC5C0E">
        <w:rPr>
          <w:lang w:val="en-US"/>
        </w:rPr>
        <w:t xml:space="preserve"> </w:t>
      </w:r>
      <w:r w:rsidRPr="0001589C">
        <w:rPr>
          <w:lang w:val="en-US"/>
        </w:rPr>
        <w:t>where</w:t>
      </w:r>
      <w:r w:rsidR="00BC5C0E">
        <w:rPr>
          <w:lang w:val="en-US"/>
        </w:rPr>
        <w:t xml:space="preserve"> </w:t>
      </w:r>
      <w:r w:rsidRPr="0001589C">
        <w:rPr>
          <w:lang w:val="en-US"/>
        </w:rPr>
        <w:t>higher</w:t>
      </w:r>
      <w:r w:rsidR="00BC5C0E">
        <w:rPr>
          <w:lang w:val="en-US"/>
        </w:rPr>
        <w:t xml:space="preserve"> </w:t>
      </w:r>
      <w:r w:rsidRPr="0001589C">
        <w:rPr>
          <w:lang w:val="en-US"/>
        </w:rPr>
        <w:t>education</w:t>
      </w:r>
      <w:r w:rsidR="00BC5C0E">
        <w:rPr>
          <w:lang w:val="en-US"/>
        </w:rPr>
        <w:t xml:space="preserve"> </w:t>
      </w:r>
      <w:r w:rsidRPr="0001589C">
        <w:rPr>
          <w:lang w:val="en-US"/>
        </w:rPr>
        <w:t>participation</w:t>
      </w:r>
      <w:r w:rsidR="00BC5C0E">
        <w:rPr>
          <w:lang w:val="en-US"/>
        </w:rPr>
        <w:t xml:space="preserve"> </w:t>
      </w:r>
      <w:r w:rsidRPr="0001589C">
        <w:rPr>
          <w:lang w:val="en-US"/>
        </w:rPr>
        <w:t>is</w:t>
      </w:r>
      <w:r w:rsidR="00BC5C0E">
        <w:rPr>
          <w:lang w:val="en-US"/>
        </w:rPr>
        <w:t xml:space="preserve"> </w:t>
      </w:r>
      <w:r w:rsidRPr="0001589C">
        <w:rPr>
          <w:lang w:val="en-US"/>
        </w:rPr>
        <w:t>low,</w:t>
      </w:r>
      <w:r w:rsidR="00BC5C0E">
        <w:rPr>
          <w:lang w:val="en-US"/>
        </w:rPr>
        <w:t xml:space="preserve"> </w:t>
      </w:r>
      <w:r w:rsidRPr="0001589C">
        <w:rPr>
          <w:lang w:val="en-US"/>
        </w:rPr>
        <w:t>and</w:t>
      </w:r>
      <w:r w:rsidR="00BC5C0E">
        <w:rPr>
          <w:lang w:val="en-US"/>
        </w:rPr>
        <w:t xml:space="preserve"> </w:t>
      </w:r>
      <w:r w:rsidRPr="0001589C">
        <w:rPr>
          <w:lang w:val="en-US"/>
        </w:rPr>
        <w:t>where</w:t>
      </w:r>
      <w:r w:rsidR="00BC5C0E">
        <w:rPr>
          <w:lang w:val="en-US"/>
        </w:rPr>
        <w:t xml:space="preserve"> </w:t>
      </w:r>
      <w:r w:rsidRPr="0001589C">
        <w:rPr>
          <w:lang w:val="en-US"/>
        </w:rPr>
        <w:t>social</w:t>
      </w:r>
      <w:r w:rsidR="00BC5C0E">
        <w:rPr>
          <w:lang w:val="en-US"/>
        </w:rPr>
        <w:t xml:space="preserve"> </w:t>
      </w:r>
      <w:r w:rsidRPr="0001589C">
        <w:rPr>
          <w:lang w:val="en-US"/>
        </w:rPr>
        <w:t>and</w:t>
      </w:r>
      <w:r w:rsidR="00BC5C0E">
        <w:rPr>
          <w:lang w:val="en-US"/>
        </w:rPr>
        <w:t xml:space="preserve"> </w:t>
      </w:r>
      <w:r w:rsidRPr="0001589C">
        <w:rPr>
          <w:lang w:val="en-US"/>
        </w:rPr>
        <w:t>economic</w:t>
      </w:r>
      <w:r w:rsidR="00BC5C0E">
        <w:rPr>
          <w:lang w:val="en-US"/>
        </w:rPr>
        <w:t xml:space="preserve"> </w:t>
      </w:r>
      <w:r w:rsidRPr="0001589C">
        <w:rPr>
          <w:lang w:val="en-US"/>
        </w:rPr>
        <w:t>disadvantage</w:t>
      </w:r>
      <w:r w:rsidR="00BC5C0E">
        <w:rPr>
          <w:lang w:val="en-US"/>
        </w:rPr>
        <w:t xml:space="preserve"> </w:t>
      </w:r>
      <w:r w:rsidRPr="0001589C">
        <w:rPr>
          <w:lang w:val="en-US"/>
        </w:rPr>
        <w:t>is</w:t>
      </w:r>
      <w:r w:rsidR="00BC5C0E">
        <w:rPr>
          <w:lang w:val="en-US"/>
        </w:rPr>
        <w:t xml:space="preserve"> </w:t>
      </w:r>
      <w:r w:rsidRPr="0001589C">
        <w:rPr>
          <w:lang w:val="en-US"/>
        </w:rPr>
        <w:t>high.</w:t>
      </w:r>
      <w:r w:rsidR="00BC5C0E">
        <w:rPr>
          <w:lang w:val="en-US"/>
        </w:rPr>
        <w:t xml:space="preserve"> </w:t>
      </w:r>
      <w:r w:rsidRPr="0001589C">
        <w:rPr>
          <w:lang w:val="en-US"/>
        </w:rPr>
        <w:t>The</w:t>
      </w:r>
      <w:r w:rsidR="00BC5C0E">
        <w:rPr>
          <w:lang w:val="en-US"/>
        </w:rPr>
        <w:t xml:space="preserve"> </w:t>
      </w:r>
      <w:r w:rsidRPr="0001589C">
        <w:rPr>
          <w:lang w:val="en-US"/>
        </w:rPr>
        <w:t>establishment</w:t>
      </w:r>
      <w:r w:rsidR="00BC5C0E">
        <w:rPr>
          <w:lang w:val="en-US"/>
        </w:rPr>
        <w:t xml:space="preserve"> </w:t>
      </w:r>
      <w:r w:rsidRPr="0001589C">
        <w:rPr>
          <w:lang w:val="en-US"/>
        </w:rPr>
        <w:t>of</w:t>
      </w:r>
      <w:r w:rsidR="00BC5C0E">
        <w:rPr>
          <w:lang w:val="en-US"/>
        </w:rPr>
        <w:t xml:space="preserve"> </w:t>
      </w:r>
      <w:r w:rsidRPr="0001589C">
        <w:rPr>
          <w:lang w:val="en-US"/>
        </w:rPr>
        <w:t>institutions</w:t>
      </w:r>
      <w:r w:rsidR="00BC5C0E">
        <w:rPr>
          <w:lang w:val="en-US"/>
        </w:rPr>
        <w:t xml:space="preserve"> </w:t>
      </w:r>
      <w:r w:rsidRPr="0001589C">
        <w:rPr>
          <w:lang w:val="en-US"/>
        </w:rPr>
        <w:t>targeting</w:t>
      </w:r>
      <w:r w:rsidR="00BC5C0E">
        <w:rPr>
          <w:lang w:val="en-US"/>
        </w:rPr>
        <w:t xml:space="preserve"> </w:t>
      </w:r>
      <w:r w:rsidRPr="0001589C">
        <w:rPr>
          <w:lang w:val="en-US"/>
        </w:rPr>
        <w:t>specific</w:t>
      </w:r>
      <w:r w:rsidR="00BC5C0E">
        <w:rPr>
          <w:lang w:val="en-US"/>
        </w:rPr>
        <w:t xml:space="preserve"> </w:t>
      </w:r>
      <w:r w:rsidRPr="0001589C">
        <w:rPr>
          <w:lang w:val="en-US"/>
        </w:rPr>
        <w:t>locations</w:t>
      </w:r>
      <w:r w:rsidR="00BC5C0E">
        <w:rPr>
          <w:lang w:val="en-US"/>
        </w:rPr>
        <w:t xml:space="preserve"> </w:t>
      </w:r>
      <w:r w:rsidRPr="0001589C">
        <w:rPr>
          <w:lang w:val="en-US"/>
        </w:rPr>
        <w:t>and</w:t>
      </w:r>
      <w:r w:rsidR="00BC5C0E">
        <w:rPr>
          <w:lang w:val="en-US"/>
        </w:rPr>
        <w:t xml:space="preserve"> </w:t>
      </w:r>
      <w:r w:rsidRPr="0001589C">
        <w:rPr>
          <w:lang w:val="en-US"/>
        </w:rPr>
        <w:t>communities</w:t>
      </w:r>
      <w:r w:rsidR="00BC5C0E">
        <w:rPr>
          <w:lang w:val="en-US"/>
        </w:rPr>
        <w:t xml:space="preserve"> </w:t>
      </w:r>
      <w:r w:rsidRPr="0001589C">
        <w:rPr>
          <w:lang w:val="en-US"/>
        </w:rPr>
        <w:t>can</w:t>
      </w:r>
      <w:r w:rsidR="00BC5C0E">
        <w:rPr>
          <w:lang w:val="en-US"/>
        </w:rPr>
        <w:t xml:space="preserve"> </w:t>
      </w:r>
      <w:r w:rsidRPr="0001589C">
        <w:rPr>
          <w:lang w:val="en-US"/>
        </w:rPr>
        <w:t>often</w:t>
      </w:r>
      <w:r w:rsidR="00BC5C0E">
        <w:rPr>
          <w:lang w:val="en-US"/>
        </w:rPr>
        <w:t xml:space="preserve"> </w:t>
      </w:r>
      <w:r w:rsidRPr="0001589C">
        <w:rPr>
          <w:lang w:val="en-US"/>
        </w:rPr>
        <w:t>determine</w:t>
      </w:r>
      <w:r w:rsidR="00BC5C0E">
        <w:rPr>
          <w:lang w:val="en-US"/>
        </w:rPr>
        <w:t xml:space="preserve"> </w:t>
      </w:r>
      <w:r w:rsidRPr="0001589C">
        <w:rPr>
          <w:lang w:val="en-US"/>
        </w:rPr>
        <w:t>the</w:t>
      </w:r>
      <w:r w:rsidR="00BC5C0E">
        <w:rPr>
          <w:lang w:val="en-US"/>
        </w:rPr>
        <w:t xml:space="preserve"> </w:t>
      </w:r>
      <w:r w:rsidRPr="0001589C">
        <w:rPr>
          <w:lang w:val="en-US"/>
        </w:rPr>
        <w:t>equity</w:t>
      </w:r>
      <w:r w:rsidR="00BC5C0E">
        <w:rPr>
          <w:lang w:val="en-US"/>
        </w:rPr>
        <w:t xml:space="preserve"> </w:t>
      </w:r>
      <w:r w:rsidRPr="0001589C">
        <w:rPr>
          <w:lang w:val="en-US"/>
        </w:rPr>
        <w:t>programs</w:t>
      </w:r>
      <w:r w:rsidR="00BC5C0E">
        <w:rPr>
          <w:lang w:val="en-US"/>
        </w:rPr>
        <w:t xml:space="preserve"> </w:t>
      </w:r>
      <w:r w:rsidRPr="0001589C">
        <w:rPr>
          <w:lang w:val="en-US"/>
        </w:rPr>
        <w:t>and</w:t>
      </w:r>
      <w:r w:rsidR="00BC5C0E">
        <w:rPr>
          <w:lang w:val="en-US"/>
        </w:rPr>
        <w:t xml:space="preserve"> </w:t>
      </w:r>
      <w:r w:rsidRPr="0001589C">
        <w:rPr>
          <w:lang w:val="en-US"/>
        </w:rPr>
        <w:t>initiatives</w:t>
      </w:r>
      <w:r w:rsidR="00BC5C0E">
        <w:rPr>
          <w:lang w:val="en-US"/>
        </w:rPr>
        <w:t xml:space="preserve"> </w:t>
      </w:r>
      <w:r w:rsidRPr="0001589C">
        <w:rPr>
          <w:lang w:val="en-US"/>
        </w:rPr>
        <w:t>that</w:t>
      </w:r>
      <w:r w:rsidR="00BC5C0E">
        <w:rPr>
          <w:lang w:val="en-US"/>
        </w:rPr>
        <w:t xml:space="preserve"> </w:t>
      </w:r>
      <w:r w:rsidRPr="0001589C">
        <w:rPr>
          <w:lang w:val="en-US"/>
        </w:rPr>
        <w:t>are</w:t>
      </w:r>
      <w:r w:rsidR="00BC5C0E">
        <w:rPr>
          <w:lang w:val="en-US"/>
        </w:rPr>
        <w:t xml:space="preserve"> </w:t>
      </w:r>
      <w:r w:rsidRPr="0001589C">
        <w:rPr>
          <w:lang w:val="en-US"/>
        </w:rPr>
        <w:t>adopted.</w:t>
      </w:r>
      <w:r w:rsidR="00BC5C0E">
        <w:rPr>
          <w:lang w:val="en-US"/>
        </w:rPr>
        <w:t xml:space="preserve"> </w:t>
      </w:r>
      <w:r w:rsidRPr="0001589C">
        <w:rPr>
          <w:lang w:val="en-US"/>
        </w:rPr>
        <w:t>Whilst</w:t>
      </w:r>
      <w:r w:rsidR="00BC5C0E">
        <w:rPr>
          <w:lang w:val="en-US"/>
        </w:rPr>
        <w:t xml:space="preserve"> </w:t>
      </w:r>
      <w:r w:rsidRPr="0001589C">
        <w:rPr>
          <w:lang w:val="en-US"/>
        </w:rPr>
        <w:t>much</w:t>
      </w:r>
      <w:r w:rsidR="00BC5C0E">
        <w:rPr>
          <w:lang w:val="en-US"/>
        </w:rPr>
        <w:t xml:space="preserve"> </w:t>
      </w:r>
      <w:r w:rsidRPr="0001589C">
        <w:rPr>
          <w:lang w:val="en-US"/>
        </w:rPr>
        <w:t>of</w:t>
      </w:r>
      <w:r w:rsidR="00BC5C0E">
        <w:rPr>
          <w:lang w:val="en-US"/>
        </w:rPr>
        <w:t xml:space="preserve"> </w:t>
      </w:r>
      <w:r w:rsidRPr="0001589C">
        <w:rPr>
          <w:lang w:val="en-US"/>
        </w:rPr>
        <w:t>this</w:t>
      </w:r>
      <w:r w:rsidR="00BC5C0E">
        <w:rPr>
          <w:lang w:val="en-US"/>
        </w:rPr>
        <w:t xml:space="preserve"> </w:t>
      </w:r>
      <w:r w:rsidRPr="0001589C">
        <w:rPr>
          <w:lang w:val="en-US"/>
        </w:rPr>
        <w:t>activity</w:t>
      </w:r>
      <w:r w:rsidR="00BC5C0E">
        <w:rPr>
          <w:lang w:val="en-US"/>
        </w:rPr>
        <w:t xml:space="preserve"> </w:t>
      </w:r>
      <w:r w:rsidRPr="0001589C">
        <w:rPr>
          <w:lang w:val="en-US"/>
        </w:rPr>
        <w:t>will</w:t>
      </w:r>
      <w:r w:rsidR="00BC5C0E">
        <w:rPr>
          <w:lang w:val="en-US"/>
        </w:rPr>
        <w:t xml:space="preserve"> </w:t>
      </w:r>
      <w:r w:rsidRPr="0001589C">
        <w:rPr>
          <w:lang w:val="en-US"/>
        </w:rPr>
        <w:t>align</w:t>
      </w:r>
      <w:r w:rsidR="00BC5C0E">
        <w:rPr>
          <w:lang w:val="en-US"/>
        </w:rPr>
        <w:t xml:space="preserve"> </w:t>
      </w:r>
      <w:r w:rsidRPr="0001589C">
        <w:rPr>
          <w:lang w:val="en-US"/>
        </w:rPr>
        <w:t>with,</w:t>
      </w:r>
      <w:r w:rsidR="00BC5C0E">
        <w:rPr>
          <w:lang w:val="en-US"/>
        </w:rPr>
        <w:t xml:space="preserve"> </w:t>
      </w:r>
      <w:r w:rsidRPr="0001589C">
        <w:rPr>
          <w:lang w:val="en-US"/>
        </w:rPr>
        <w:t>and</w:t>
      </w:r>
      <w:r w:rsidR="00BC5C0E">
        <w:rPr>
          <w:lang w:val="en-US"/>
        </w:rPr>
        <w:t xml:space="preserve"> </w:t>
      </w:r>
      <w:r w:rsidRPr="0001589C">
        <w:rPr>
          <w:lang w:val="en-US"/>
        </w:rPr>
        <w:t>respond</w:t>
      </w:r>
      <w:r w:rsidR="00BC5C0E">
        <w:rPr>
          <w:lang w:val="en-US"/>
        </w:rPr>
        <w:t xml:space="preserve"> </w:t>
      </w:r>
      <w:r w:rsidRPr="0001589C">
        <w:rPr>
          <w:lang w:val="en-US"/>
        </w:rPr>
        <w:t>to,</w:t>
      </w:r>
      <w:r w:rsidR="00BC5C0E">
        <w:rPr>
          <w:lang w:val="en-US"/>
        </w:rPr>
        <w:t xml:space="preserve"> </w:t>
      </w:r>
      <w:r w:rsidRPr="0001589C">
        <w:rPr>
          <w:lang w:val="en-US"/>
        </w:rPr>
        <w:t>the</w:t>
      </w:r>
      <w:r w:rsidR="00BC5C0E">
        <w:rPr>
          <w:lang w:val="en-US"/>
        </w:rPr>
        <w:t xml:space="preserve"> </w:t>
      </w:r>
      <w:r w:rsidRPr="0001589C">
        <w:rPr>
          <w:lang w:val="en-US"/>
        </w:rPr>
        <w:t>broad</w:t>
      </w:r>
      <w:r w:rsidR="00BC5C0E">
        <w:rPr>
          <w:lang w:val="en-US"/>
        </w:rPr>
        <w:t xml:space="preserve"> </w:t>
      </w:r>
      <w:r w:rsidRPr="0001589C">
        <w:rPr>
          <w:lang w:val="en-US"/>
        </w:rPr>
        <w:t>higher</w:t>
      </w:r>
      <w:r w:rsidR="00BC5C0E">
        <w:rPr>
          <w:lang w:val="en-US"/>
        </w:rPr>
        <w:t xml:space="preserve"> </w:t>
      </w:r>
      <w:r w:rsidRPr="0001589C">
        <w:rPr>
          <w:lang w:val="en-US"/>
        </w:rPr>
        <w:t>education</w:t>
      </w:r>
      <w:r w:rsidR="00BC5C0E">
        <w:rPr>
          <w:lang w:val="en-US"/>
        </w:rPr>
        <w:t xml:space="preserve"> </w:t>
      </w:r>
      <w:r w:rsidRPr="0001589C">
        <w:rPr>
          <w:lang w:val="en-US"/>
        </w:rPr>
        <w:t>policy</w:t>
      </w:r>
      <w:r w:rsidR="00BC5C0E">
        <w:rPr>
          <w:lang w:val="en-US"/>
        </w:rPr>
        <w:t xml:space="preserve"> </w:t>
      </w:r>
      <w:r w:rsidRPr="0001589C">
        <w:rPr>
          <w:lang w:val="en-US"/>
        </w:rPr>
        <w:t>priorities</w:t>
      </w:r>
      <w:r w:rsidR="00BC5C0E">
        <w:rPr>
          <w:lang w:val="en-US"/>
        </w:rPr>
        <w:t xml:space="preserve"> </w:t>
      </w:r>
      <w:r w:rsidRPr="0001589C">
        <w:rPr>
          <w:lang w:val="en-US"/>
        </w:rPr>
        <w:t>of</w:t>
      </w:r>
      <w:r w:rsidR="00BC5C0E">
        <w:rPr>
          <w:lang w:val="en-US"/>
        </w:rPr>
        <w:t xml:space="preserve"> </w:t>
      </w:r>
      <w:r w:rsidRPr="0001589C">
        <w:rPr>
          <w:lang w:val="en-US"/>
        </w:rPr>
        <w:t>the</w:t>
      </w:r>
      <w:r w:rsidR="00BC5C0E">
        <w:rPr>
          <w:lang w:val="en-US"/>
        </w:rPr>
        <w:t xml:space="preserve"> </w:t>
      </w:r>
      <w:r w:rsidRPr="0001589C">
        <w:rPr>
          <w:lang w:val="en-US"/>
        </w:rPr>
        <w:t>day,</w:t>
      </w:r>
      <w:r w:rsidR="00BC5C0E">
        <w:rPr>
          <w:lang w:val="en-US"/>
        </w:rPr>
        <w:t xml:space="preserve"> </w:t>
      </w:r>
      <w:r w:rsidRPr="0001589C">
        <w:rPr>
          <w:lang w:val="en-US"/>
        </w:rPr>
        <w:t>in</w:t>
      </w:r>
      <w:r w:rsidR="00BC5C0E">
        <w:rPr>
          <w:lang w:val="en-US"/>
        </w:rPr>
        <w:t xml:space="preserve"> </w:t>
      </w:r>
      <w:r w:rsidRPr="0001589C">
        <w:rPr>
          <w:lang w:val="en-US"/>
        </w:rPr>
        <w:t>some</w:t>
      </w:r>
      <w:r w:rsidR="00BC5C0E">
        <w:rPr>
          <w:lang w:val="en-US"/>
        </w:rPr>
        <w:t xml:space="preserve"> </w:t>
      </w:r>
      <w:r w:rsidRPr="0001589C">
        <w:rPr>
          <w:lang w:val="en-US"/>
        </w:rPr>
        <w:t>cases</w:t>
      </w:r>
      <w:r w:rsidR="00BC5C0E">
        <w:rPr>
          <w:lang w:val="en-US"/>
        </w:rPr>
        <w:t xml:space="preserve"> </w:t>
      </w:r>
      <w:r w:rsidRPr="0001589C">
        <w:rPr>
          <w:lang w:val="en-US"/>
        </w:rPr>
        <w:t>specific</w:t>
      </w:r>
      <w:r w:rsidR="00BC5C0E">
        <w:rPr>
          <w:lang w:val="en-US"/>
        </w:rPr>
        <w:t xml:space="preserve"> </w:t>
      </w:r>
      <w:r w:rsidRPr="0001589C">
        <w:rPr>
          <w:lang w:val="en-US"/>
        </w:rPr>
        <w:t>communities</w:t>
      </w:r>
      <w:r w:rsidR="00BC5C0E">
        <w:rPr>
          <w:lang w:val="en-US"/>
        </w:rPr>
        <w:t xml:space="preserve"> </w:t>
      </w:r>
      <w:r w:rsidRPr="0001589C">
        <w:rPr>
          <w:lang w:val="en-US"/>
        </w:rPr>
        <w:t>that</w:t>
      </w:r>
      <w:r w:rsidR="00BC5C0E">
        <w:rPr>
          <w:lang w:val="en-US"/>
        </w:rPr>
        <w:t xml:space="preserve"> </w:t>
      </w:r>
      <w:r w:rsidRPr="0001589C">
        <w:rPr>
          <w:lang w:val="en-US"/>
        </w:rPr>
        <w:t>are</w:t>
      </w:r>
      <w:r w:rsidR="00BC5C0E">
        <w:rPr>
          <w:lang w:val="en-US"/>
        </w:rPr>
        <w:t xml:space="preserve"> </w:t>
      </w:r>
      <w:r w:rsidRPr="0001589C">
        <w:rPr>
          <w:lang w:val="en-US"/>
        </w:rPr>
        <w:t>not</w:t>
      </w:r>
      <w:r w:rsidR="00BC5C0E">
        <w:rPr>
          <w:lang w:val="en-US"/>
        </w:rPr>
        <w:t xml:space="preserve"> </w:t>
      </w:r>
      <w:r w:rsidRPr="0001589C">
        <w:rPr>
          <w:lang w:val="en-US"/>
        </w:rPr>
        <w:t>overtly</w:t>
      </w:r>
      <w:r w:rsidR="00BC5C0E">
        <w:rPr>
          <w:lang w:val="en-US"/>
        </w:rPr>
        <w:t xml:space="preserve"> </w:t>
      </w:r>
      <w:r w:rsidRPr="0001589C">
        <w:rPr>
          <w:lang w:val="en-US"/>
        </w:rPr>
        <w:t>included</w:t>
      </w:r>
      <w:r w:rsidR="00BC5C0E">
        <w:rPr>
          <w:lang w:val="en-US"/>
        </w:rPr>
        <w:t xml:space="preserve"> </w:t>
      </w:r>
      <w:r w:rsidRPr="0001589C">
        <w:rPr>
          <w:lang w:val="en-US"/>
        </w:rPr>
        <w:t>in</w:t>
      </w:r>
      <w:r w:rsidR="00BC5C0E">
        <w:rPr>
          <w:lang w:val="en-US"/>
        </w:rPr>
        <w:t xml:space="preserve"> </w:t>
      </w:r>
      <w:r w:rsidRPr="0001589C">
        <w:rPr>
          <w:lang w:val="en-US"/>
        </w:rPr>
        <w:t>Australia’s</w:t>
      </w:r>
      <w:r w:rsidR="00BC5C0E">
        <w:rPr>
          <w:lang w:val="en-US"/>
        </w:rPr>
        <w:t xml:space="preserve"> </w:t>
      </w:r>
      <w:r w:rsidRPr="0001589C">
        <w:rPr>
          <w:lang w:val="en-US"/>
        </w:rPr>
        <w:t>higher</w:t>
      </w:r>
      <w:r w:rsidR="00BC5C0E">
        <w:rPr>
          <w:lang w:val="en-US"/>
        </w:rPr>
        <w:t xml:space="preserve"> </w:t>
      </w:r>
      <w:r w:rsidRPr="0001589C">
        <w:rPr>
          <w:lang w:val="en-US"/>
        </w:rPr>
        <w:t>education</w:t>
      </w:r>
      <w:r w:rsidR="00BC5C0E">
        <w:rPr>
          <w:lang w:val="en-US"/>
        </w:rPr>
        <w:t xml:space="preserve"> </w:t>
      </w:r>
      <w:r w:rsidRPr="0001589C">
        <w:rPr>
          <w:lang w:val="en-US"/>
        </w:rPr>
        <w:t>policy</w:t>
      </w:r>
      <w:r w:rsidR="00BC5C0E">
        <w:rPr>
          <w:lang w:val="en-US"/>
        </w:rPr>
        <w:t xml:space="preserve"> </w:t>
      </w:r>
      <w:r w:rsidRPr="0001589C">
        <w:rPr>
          <w:lang w:val="en-US"/>
        </w:rPr>
        <w:t>framework</w:t>
      </w:r>
      <w:r w:rsidR="00BC5C0E">
        <w:rPr>
          <w:lang w:val="en-US"/>
        </w:rPr>
        <w:t xml:space="preserve"> </w:t>
      </w:r>
      <w:r w:rsidRPr="0001589C">
        <w:rPr>
          <w:lang w:val="en-US"/>
        </w:rPr>
        <w:t>are</w:t>
      </w:r>
      <w:r w:rsidR="00BC5C0E">
        <w:rPr>
          <w:lang w:val="en-US"/>
        </w:rPr>
        <w:t xml:space="preserve"> </w:t>
      </w:r>
      <w:r w:rsidRPr="0001589C">
        <w:rPr>
          <w:lang w:val="en-US"/>
        </w:rPr>
        <w:t>targeted.</w:t>
      </w:r>
      <w:r w:rsidR="00BC5C0E">
        <w:rPr>
          <w:lang w:val="en-US"/>
        </w:rPr>
        <w:t xml:space="preserve"> </w:t>
      </w:r>
      <w:r w:rsidRPr="0001589C">
        <w:rPr>
          <w:lang w:val="en-US"/>
        </w:rPr>
        <w:t>Programs</w:t>
      </w:r>
      <w:r w:rsidR="00BC5C0E">
        <w:rPr>
          <w:lang w:val="en-US"/>
        </w:rPr>
        <w:t xml:space="preserve"> </w:t>
      </w:r>
      <w:r w:rsidRPr="0001589C">
        <w:rPr>
          <w:lang w:val="en-US"/>
        </w:rPr>
        <w:t>targeting</w:t>
      </w:r>
      <w:r w:rsidR="00BC5C0E">
        <w:rPr>
          <w:lang w:val="en-US"/>
        </w:rPr>
        <w:t xml:space="preserve"> </w:t>
      </w:r>
      <w:r w:rsidRPr="0001589C">
        <w:rPr>
          <w:lang w:val="en-US"/>
        </w:rPr>
        <w:t>Pasifika</w:t>
      </w:r>
      <w:r w:rsidR="00BC5C0E">
        <w:rPr>
          <w:lang w:val="en-US"/>
        </w:rPr>
        <w:t xml:space="preserve"> </w:t>
      </w:r>
      <w:r w:rsidRPr="0001589C">
        <w:rPr>
          <w:lang w:val="en-US"/>
        </w:rPr>
        <w:t>communities,</w:t>
      </w:r>
      <w:r w:rsidR="00BC5C0E">
        <w:rPr>
          <w:lang w:val="en-US"/>
        </w:rPr>
        <w:t xml:space="preserve"> </w:t>
      </w:r>
      <w:r w:rsidRPr="0001589C">
        <w:rPr>
          <w:lang w:val="en-US"/>
        </w:rPr>
        <w:t>for</w:t>
      </w:r>
      <w:r w:rsidR="00BC5C0E">
        <w:rPr>
          <w:lang w:val="en-US"/>
        </w:rPr>
        <w:t xml:space="preserve"> </w:t>
      </w:r>
      <w:r w:rsidRPr="0001589C">
        <w:rPr>
          <w:lang w:val="en-US"/>
        </w:rPr>
        <w:t>example,</w:t>
      </w:r>
      <w:r w:rsidR="00BC5C0E">
        <w:rPr>
          <w:lang w:val="en-US"/>
        </w:rPr>
        <w:t xml:space="preserve"> </w:t>
      </w:r>
      <w:r w:rsidRPr="0001589C">
        <w:rPr>
          <w:lang w:val="en-US"/>
        </w:rPr>
        <w:t>are</w:t>
      </w:r>
      <w:r w:rsidR="00BC5C0E">
        <w:rPr>
          <w:lang w:val="en-US"/>
        </w:rPr>
        <w:t xml:space="preserve"> </w:t>
      </w:r>
      <w:r w:rsidRPr="0001589C">
        <w:rPr>
          <w:lang w:val="en-US"/>
        </w:rPr>
        <w:t>evident</w:t>
      </w:r>
      <w:r w:rsidR="00BC5C0E">
        <w:rPr>
          <w:lang w:val="en-US"/>
        </w:rPr>
        <w:t xml:space="preserve"> </w:t>
      </w:r>
      <w:r w:rsidRPr="0001589C">
        <w:rPr>
          <w:lang w:val="en-US"/>
        </w:rPr>
        <w:t>in</w:t>
      </w:r>
      <w:r w:rsidR="00BC5C0E">
        <w:rPr>
          <w:lang w:val="en-US"/>
        </w:rPr>
        <w:t xml:space="preserve"> </w:t>
      </w:r>
      <w:r w:rsidRPr="0001589C">
        <w:rPr>
          <w:lang w:val="en-US"/>
        </w:rPr>
        <w:t>universities</w:t>
      </w:r>
      <w:r w:rsidR="00BC5C0E">
        <w:rPr>
          <w:lang w:val="en-US"/>
        </w:rPr>
        <w:t xml:space="preserve"> </w:t>
      </w:r>
      <w:r w:rsidRPr="0001589C">
        <w:rPr>
          <w:lang w:val="en-US"/>
        </w:rPr>
        <w:t>in</w:t>
      </w:r>
      <w:r w:rsidR="00BC5C0E">
        <w:rPr>
          <w:lang w:val="en-US"/>
        </w:rPr>
        <w:t xml:space="preserve"> </w:t>
      </w:r>
      <w:r w:rsidRPr="0001589C">
        <w:rPr>
          <w:lang w:val="en-US"/>
        </w:rPr>
        <w:t>New</w:t>
      </w:r>
      <w:r w:rsidR="00BC5C0E">
        <w:rPr>
          <w:lang w:val="en-US"/>
        </w:rPr>
        <w:t xml:space="preserve"> </w:t>
      </w:r>
      <w:r w:rsidRPr="0001589C">
        <w:rPr>
          <w:lang w:val="en-US"/>
        </w:rPr>
        <w:t>South</w:t>
      </w:r>
      <w:r w:rsidR="00BC5C0E">
        <w:rPr>
          <w:lang w:val="en-US"/>
        </w:rPr>
        <w:t xml:space="preserve"> </w:t>
      </w:r>
      <w:r w:rsidRPr="0001589C">
        <w:rPr>
          <w:lang w:val="en-US"/>
        </w:rPr>
        <w:t>Wales</w:t>
      </w:r>
      <w:r w:rsidR="00BC5C0E">
        <w:rPr>
          <w:lang w:val="en-US"/>
        </w:rPr>
        <w:t xml:space="preserve"> </w:t>
      </w:r>
      <w:r w:rsidRPr="0001589C">
        <w:rPr>
          <w:lang w:val="en-US"/>
        </w:rPr>
        <w:t>and</w:t>
      </w:r>
      <w:r w:rsidR="00BC5C0E">
        <w:rPr>
          <w:lang w:val="en-US"/>
        </w:rPr>
        <w:t xml:space="preserve"> </w:t>
      </w:r>
      <w:r w:rsidRPr="0001589C">
        <w:rPr>
          <w:lang w:val="en-US"/>
        </w:rPr>
        <w:t>Queensland,</w:t>
      </w:r>
      <w:r w:rsidR="00BC5C0E">
        <w:rPr>
          <w:lang w:val="en-US"/>
        </w:rPr>
        <w:t xml:space="preserve"> </w:t>
      </w:r>
      <w:r w:rsidRPr="0001589C">
        <w:rPr>
          <w:lang w:val="en-US"/>
        </w:rPr>
        <w:t>but</w:t>
      </w:r>
      <w:r w:rsidR="00BC5C0E">
        <w:rPr>
          <w:lang w:val="en-US"/>
        </w:rPr>
        <w:t xml:space="preserve"> </w:t>
      </w:r>
      <w:r w:rsidRPr="0001589C">
        <w:rPr>
          <w:lang w:val="en-US"/>
        </w:rPr>
        <w:t>rarely</w:t>
      </w:r>
      <w:r w:rsidR="00BC5C0E">
        <w:rPr>
          <w:lang w:val="en-US"/>
        </w:rPr>
        <w:t xml:space="preserve"> </w:t>
      </w:r>
      <w:r w:rsidRPr="0001589C">
        <w:rPr>
          <w:lang w:val="en-US"/>
        </w:rPr>
        <w:t>in</w:t>
      </w:r>
      <w:r w:rsidR="00BC5C0E">
        <w:rPr>
          <w:lang w:val="en-US"/>
        </w:rPr>
        <w:t xml:space="preserve"> </w:t>
      </w:r>
      <w:r w:rsidRPr="0001589C">
        <w:rPr>
          <w:lang w:val="en-US"/>
        </w:rPr>
        <w:t>other</w:t>
      </w:r>
      <w:r w:rsidR="00BC5C0E">
        <w:rPr>
          <w:lang w:val="en-US"/>
        </w:rPr>
        <w:t xml:space="preserve"> </w:t>
      </w:r>
      <w:r w:rsidRPr="0001589C">
        <w:rPr>
          <w:lang w:val="en-US"/>
        </w:rPr>
        <w:t>states</w:t>
      </w:r>
      <w:r w:rsidR="00BC5C0E">
        <w:rPr>
          <w:lang w:val="en-US"/>
        </w:rPr>
        <w:t xml:space="preserve"> </w:t>
      </w:r>
      <w:r w:rsidRPr="0001589C">
        <w:rPr>
          <w:lang w:val="en-US"/>
        </w:rPr>
        <w:t>or</w:t>
      </w:r>
      <w:r w:rsidR="00BC5C0E">
        <w:rPr>
          <w:lang w:val="en-US"/>
        </w:rPr>
        <w:t xml:space="preserve"> </w:t>
      </w:r>
      <w:r w:rsidRPr="0001589C">
        <w:rPr>
          <w:lang w:val="en-US"/>
        </w:rPr>
        <w:t>jurisdictions</w:t>
      </w:r>
      <w:r>
        <w:rPr>
          <w:lang w:val="en-US"/>
        </w:rPr>
        <w:t>.</w:t>
      </w:r>
      <w:r w:rsidR="00BC5C0E">
        <w:rPr>
          <w:lang w:val="en-US"/>
        </w:rPr>
        <w:t xml:space="preserve"> </w:t>
      </w:r>
      <w:r>
        <w:rPr>
          <w:lang w:val="en-US"/>
        </w:rPr>
        <w:t>The</w:t>
      </w:r>
      <w:r w:rsidR="00BC5C0E">
        <w:rPr>
          <w:lang w:val="en-US"/>
        </w:rPr>
        <w:t xml:space="preserve"> </w:t>
      </w:r>
      <w:r>
        <w:rPr>
          <w:lang w:val="en-US"/>
        </w:rPr>
        <w:t>role</w:t>
      </w:r>
      <w:r w:rsidR="00BC5C0E">
        <w:rPr>
          <w:lang w:val="en-US"/>
        </w:rPr>
        <w:t xml:space="preserve"> </w:t>
      </w:r>
      <w:r>
        <w:rPr>
          <w:lang w:val="en-US"/>
        </w:rPr>
        <w:t>of</w:t>
      </w:r>
      <w:r w:rsidR="00BC5C0E">
        <w:rPr>
          <w:lang w:val="en-US"/>
        </w:rPr>
        <w:t xml:space="preserve"> </w:t>
      </w:r>
      <w:r>
        <w:rPr>
          <w:lang w:val="en-US"/>
        </w:rPr>
        <w:t>state</w:t>
      </w:r>
      <w:r w:rsidR="00BC5C0E">
        <w:rPr>
          <w:lang w:val="en-US"/>
        </w:rPr>
        <w:t xml:space="preserve"> </w:t>
      </w:r>
      <w:r>
        <w:rPr>
          <w:lang w:val="en-US"/>
        </w:rPr>
        <w:t>governments</w:t>
      </w:r>
      <w:r w:rsidR="00BC5C0E">
        <w:rPr>
          <w:lang w:val="en-US"/>
        </w:rPr>
        <w:t xml:space="preserve"> </w:t>
      </w:r>
      <w:r w:rsidRPr="0001589C">
        <w:rPr>
          <w:lang w:val="en-US"/>
        </w:rPr>
        <w:t>in</w:t>
      </w:r>
      <w:r w:rsidR="00BC5C0E">
        <w:rPr>
          <w:lang w:val="en-US"/>
        </w:rPr>
        <w:t xml:space="preserve"> </w:t>
      </w:r>
      <w:r w:rsidRPr="0001589C">
        <w:rPr>
          <w:lang w:val="en-US"/>
        </w:rPr>
        <w:t>establishing</w:t>
      </w:r>
      <w:r w:rsidR="00BC5C0E">
        <w:rPr>
          <w:lang w:val="en-US"/>
        </w:rPr>
        <w:t xml:space="preserve"> </w:t>
      </w:r>
      <w:r w:rsidRPr="0001589C">
        <w:rPr>
          <w:lang w:val="en-US"/>
        </w:rPr>
        <w:t>universities</w:t>
      </w:r>
      <w:r w:rsidR="00BC5C0E">
        <w:rPr>
          <w:lang w:val="en-US"/>
        </w:rPr>
        <w:t xml:space="preserve"> </w:t>
      </w:r>
      <w:r w:rsidRPr="0001589C">
        <w:rPr>
          <w:lang w:val="en-US"/>
        </w:rPr>
        <w:t>is</w:t>
      </w:r>
      <w:r w:rsidR="00BC5C0E">
        <w:rPr>
          <w:lang w:val="en-US"/>
        </w:rPr>
        <w:t xml:space="preserve"> </w:t>
      </w:r>
      <w:r w:rsidRPr="0001589C">
        <w:rPr>
          <w:lang w:val="en-US"/>
        </w:rPr>
        <w:t>also</w:t>
      </w:r>
      <w:r w:rsidR="00BC5C0E">
        <w:rPr>
          <w:lang w:val="en-US"/>
        </w:rPr>
        <w:t xml:space="preserve"> </w:t>
      </w:r>
      <w:r w:rsidRPr="0001589C">
        <w:rPr>
          <w:lang w:val="en-US"/>
        </w:rPr>
        <w:t>significant</w:t>
      </w:r>
      <w:r w:rsidR="00BC5C0E">
        <w:rPr>
          <w:lang w:val="en-US"/>
        </w:rPr>
        <w:t xml:space="preserve"> </w:t>
      </w:r>
      <w:r w:rsidRPr="0001589C">
        <w:rPr>
          <w:lang w:val="en-US"/>
        </w:rPr>
        <w:t>at</w:t>
      </w:r>
      <w:r w:rsidR="00BC5C0E">
        <w:rPr>
          <w:lang w:val="en-US"/>
        </w:rPr>
        <w:t xml:space="preserve"> </w:t>
      </w:r>
      <w:r w:rsidRPr="0001589C">
        <w:rPr>
          <w:lang w:val="en-US"/>
        </w:rPr>
        <w:t>an</w:t>
      </w:r>
      <w:r w:rsidR="00BC5C0E">
        <w:rPr>
          <w:lang w:val="en-US"/>
        </w:rPr>
        <w:t xml:space="preserve"> </w:t>
      </w:r>
      <w:r w:rsidRPr="0001589C">
        <w:rPr>
          <w:lang w:val="en-US"/>
        </w:rPr>
        <w:t>institutional</w:t>
      </w:r>
      <w:r w:rsidR="00BC5C0E">
        <w:rPr>
          <w:lang w:val="en-US"/>
        </w:rPr>
        <w:t xml:space="preserve"> </w:t>
      </w:r>
      <w:r w:rsidRPr="0001589C">
        <w:rPr>
          <w:lang w:val="en-US"/>
        </w:rPr>
        <w:t>level;</w:t>
      </w:r>
      <w:r w:rsidR="00BC5C0E">
        <w:rPr>
          <w:lang w:val="en-US"/>
        </w:rPr>
        <w:t xml:space="preserve"> </w:t>
      </w:r>
      <w:r w:rsidRPr="0001589C">
        <w:rPr>
          <w:lang w:val="en-US"/>
        </w:rPr>
        <w:t>and</w:t>
      </w:r>
      <w:r w:rsidR="00BC5C0E">
        <w:rPr>
          <w:lang w:val="en-US"/>
        </w:rPr>
        <w:t xml:space="preserve"> </w:t>
      </w:r>
      <w:r w:rsidRPr="0001589C">
        <w:rPr>
          <w:lang w:val="en-US"/>
        </w:rPr>
        <w:t>the</w:t>
      </w:r>
      <w:r w:rsidR="00BC5C0E">
        <w:rPr>
          <w:lang w:val="en-US"/>
        </w:rPr>
        <w:t xml:space="preserve"> </w:t>
      </w:r>
      <w:r w:rsidRPr="0001589C">
        <w:rPr>
          <w:lang w:val="en-US"/>
        </w:rPr>
        <w:t>localised</w:t>
      </w:r>
      <w:r w:rsidR="00BC5C0E">
        <w:rPr>
          <w:lang w:val="en-US"/>
        </w:rPr>
        <w:t xml:space="preserve"> </w:t>
      </w:r>
      <w:r w:rsidRPr="0001589C">
        <w:rPr>
          <w:lang w:val="en-US"/>
        </w:rPr>
        <w:t>needs</w:t>
      </w:r>
      <w:r w:rsidR="00BC5C0E">
        <w:rPr>
          <w:lang w:val="en-US"/>
        </w:rPr>
        <w:t xml:space="preserve"> </w:t>
      </w:r>
      <w:r w:rsidRPr="0001589C">
        <w:rPr>
          <w:lang w:val="en-US"/>
        </w:rPr>
        <w:t>of</w:t>
      </w:r>
      <w:r w:rsidR="00BC5C0E">
        <w:rPr>
          <w:lang w:val="en-US"/>
        </w:rPr>
        <w:t xml:space="preserve"> </w:t>
      </w:r>
      <w:r w:rsidRPr="0001589C">
        <w:rPr>
          <w:lang w:val="en-US"/>
        </w:rPr>
        <w:t>state</w:t>
      </w:r>
      <w:r w:rsidR="00BC5C0E">
        <w:rPr>
          <w:lang w:val="en-US"/>
        </w:rPr>
        <w:t xml:space="preserve"> </w:t>
      </w:r>
      <w:r w:rsidRPr="0001589C">
        <w:rPr>
          <w:lang w:val="en-US"/>
        </w:rPr>
        <w:t>constituencies</w:t>
      </w:r>
      <w:r w:rsidR="00BC5C0E">
        <w:rPr>
          <w:lang w:val="en-US"/>
        </w:rPr>
        <w:t xml:space="preserve"> </w:t>
      </w:r>
      <w:r w:rsidRPr="0001589C">
        <w:rPr>
          <w:lang w:val="en-US"/>
        </w:rPr>
        <w:t>can</w:t>
      </w:r>
      <w:r w:rsidR="00BC5C0E">
        <w:rPr>
          <w:lang w:val="en-US"/>
        </w:rPr>
        <w:t xml:space="preserve"> </w:t>
      </w:r>
      <w:r w:rsidRPr="0001589C">
        <w:rPr>
          <w:lang w:val="en-US"/>
        </w:rPr>
        <w:t>drive</w:t>
      </w:r>
      <w:r w:rsidR="00BC5C0E">
        <w:rPr>
          <w:lang w:val="en-US"/>
        </w:rPr>
        <w:t xml:space="preserve"> </w:t>
      </w:r>
      <w:r w:rsidRPr="0001589C">
        <w:rPr>
          <w:lang w:val="en-US"/>
        </w:rPr>
        <w:t>state-funded</w:t>
      </w:r>
      <w:r w:rsidR="00BC5C0E">
        <w:rPr>
          <w:lang w:val="en-US"/>
        </w:rPr>
        <w:t xml:space="preserve"> </w:t>
      </w:r>
      <w:r w:rsidRPr="0001589C">
        <w:rPr>
          <w:lang w:val="en-US"/>
        </w:rPr>
        <w:t>equity</w:t>
      </w:r>
      <w:r w:rsidR="00BC5C0E">
        <w:rPr>
          <w:lang w:val="en-US"/>
        </w:rPr>
        <w:t xml:space="preserve"> </w:t>
      </w:r>
      <w:r w:rsidRPr="0001589C">
        <w:rPr>
          <w:lang w:val="en-US"/>
        </w:rPr>
        <w:t>initiatives.</w:t>
      </w:r>
    </w:p>
    <w:p w14:paraId="55CB8F46" w14:textId="5C15F638" w:rsidR="0001589C" w:rsidRPr="0001589C" w:rsidRDefault="0001589C" w:rsidP="0001589C">
      <w:pPr>
        <w:rPr>
          <w:lang w:val="en-US"/>
        </w:rPr>
      </w:pPr>
      <w:r w:rsidRPr="0001589C">
        <w:rPr>
          <w:lang w:val="en-US"/>
        </w:rPr>
        <w:t>The</w:t>
      </w:r>
      <w:r w:rsidR="00BC5C0E">
        <w:rPr>
          <w:lang w:val="en-US"/>
        </w:rPr>
        <w:t xml:space="preserve"> </w:t>
      </w:r>
      <w:r w:rsidRPr="0001589C">
        <w:rPr>
          <w:lang w:val="en-US"/>
        </w:rPr>
        <w:t>financing</w:t>
      </w:r>
      <w:r w:rsidR="00BC5C0E">
        <w:rPr>
          <w:lang w:val="en-US"/>
        </w:rPr>
        <w:t xml:space="preserve"> </w:t>
      </w:r>
      <w:r w:rsidRPr="0001589C">
        <w:rPr>
          <w:lang w:val="en-US"/>
        </w:rPr>
        <w:t>of</w:t>
      </w:r>
      <w:r w:rsidR="00BC5C0E">
        <w:rPr>
          <w:lang w:val="en-US"/>
        </w:rPr>
        <w:t xml:space="preserve"> </w:t>
      </w:r>
      <w:r w:rsidRPr="0001589C">
        <w:rPr>
          <w:lang w:val="en-US"/>
        </w:rPr>
        <w:t>Australian</w:t>
      </w:r>
      <w:r w:rsidR="00BC5C0E">
        <w:rPr>
          <w:lang w:val="en-US"/>
        </w:rPr>
        <w:t xml:space="preserve"> </w:t>
      </w:r>
      <w:r w:rsidRPr="0001589C">
        <w:rPr>
          <w:lang w:val="en-US"/>
        </w:rPr>
        <w:t>higher</w:t>
      </w:r>
      <w:r w:rsidR="00BC5C0E">
        <w:rPr>
          <w:lang w:val="en-US"/>
        </w:rPr>
        <w:t xml:space="preserve"> </w:t>
      </w:r>
      <w:r w:rsidRPr="0001589C">
        <w:rPr>
          <w:lang w:val="en-US"/>
        </w:rPr>
        <w:t>education</w:t>
      </w:r>
      <w:r w:rsidR="00BC5C0E">
        <w:rPr>
          <w:lang w:val="en-US"/>
        </w:rPr>
        <w:t xml:space="preserve"> </w:t>
      </w:r>
      <w:r w:rsidRPr="0001589C">
        <w:rPr>
          <w:lang w:val="en-US"/>
        </w:rPr>
        <w:t>has</w:t>
      </w:r>
      <w:r w:rsidR="00BC5C0E">
        <w:rPr>
          <w:lang w:val="en-US"/>
        </w:rPr>
        <w:t xml:space="preserve"> </w:t>
      </w:r>
      <w:r w:rsidRPr="0001589C">
        <w:rPr>
          <w:lang w:val="en-US"/>
        </w:rPr>
        <w:t>been</w:t>
      </w:r>
      <w:r w:rsidR="00BC5C0E">
        <w:rPr>
          <w:lang w:val="en-US"/>
        </w:rPr>
        <w:t xml:space="preserve"> </w:t>
      </w:r>
      <w:r w:rsidRPr="0001589C">
        <w:rPr>
          <w:lang w:val="en-US"/>
        </w:rPr>
        <w:t>subject</w:t>
      </w:r>
      <w:r w:rsidR="00BC5C0E">
        <w:rPr>
          <w:lang w:val="en-US"/>
        </w:rPr>
        <w:t xml:space="preserve"> </w:t>
      </w:r>
      <w:r w:rsidRPr="0001589C">
        <w:rPr>
          <w:lang w:val="en-US"/>
        </w:rPr>
        <w:t>to</w:t>
      </w:r>
      <w:r w:rsidR="00BC5C0E">
        <w:rPr>
          <w:lang w:val="en-US"/>
        </w:rPr>
        <w:t xml:space="preserve"> </w:t>
      </w:r>
      <w:r w:rsidRPr="0001589C">
        <w:rPr>
          <w:lang w:val="en-US"/>
        </w:rPr>
        <w:t>iterative</w:t>
      </w:r>
      <w:r w:rsidR="00BC5C0E">
        <w:rPr>
          <w:lang w:val="en-US"/>
        </w:rPr>
        <w:t xml:space="preserve"> </w:t>
      </w:r>
      <w:r w:rsidRPr="0001589C">
        <w:rPr>
          <w:lang w:val="en-US"/>
        </w:rPr>
        <w:t>changes</w:t>
      </w:r>
      <w:r w:rsidR="00BC5C0E">
        <w:rPr>
          <w:lang w:val="en-US"/>
        </w:rPr>
        <w:t xml:space="preserve"> </w:t>
      </w:r>
      <w:r w:rsidRPr="0001589C">
        <w:rPr>
          <w:lang w:val="en-US"/>
        </w:rPr>
        <w:t>over</w:t>
      </w:r>
      <w:r w:rsidR="00BC5C0E">
        <w:rPr>
          <w:lang w:val="en-US"/>
        </w:rPr>
        <w:t xml:space="preserve"> </w:t>
      </w:r>
      <w:r w:rsidRPr="0001589C">
        <w:rPr>
          <w:lang w:val="en-US"/>
        </w:rPr>
        <w:t>time,</w:t>
      </w:r>
      <w:r w:rsidR="00BC5C0E">
        <w:rPr>
          <w:lang w:val="en-US"/>
        </w:rPr>
        <w:t xml:space="preserve"> </w:t>
      </w:r>
      <w:r w:rsidRPr="0001589C">
        <w:rPr>
          <w:lang w:val="en-US"/>
        </w:rPr>
        <w:t>but</w:t>
      </w:r>
      <w:r w:rsidR="00BC5C0E">
        <w:rPr>
          <w:lang w:val="en-US"/>
        </w:rPr>
        <w:t xml:space="preserve"> </w:t>
      </w:r>
      <w:r w:rsidRPr="0001589C">
        <w:rPr>
          <w:lang w:val="en-US"/>
        </w:rPr>
        <w:t>key</w:t>
      </w:r>
      <w:r w:rsidR="00BC5C0E">
        <w:rPr>
          <w:lang w:val="en-US"/>
        </w:rPr>
        <w:t xml:space="preserve"> </w:t>
      </w:r>
      <w:r w:rsidRPr="0001589C">
        <w:rPr>
          <w:lang w:val="en-US"/>
        </w:rPr>
        <w:t>features</w:t>
      </w:r>
      <w:r w:rsidR="00BC5C0E">
        <w:rPr>
          <w:lang w:val="en-US"/>
        </w:rPr>
        <w:t xml:space="preserve"> </w:t>
      </w:r>
      <w:r w:rsidRPr="0001589C">
        <w:rPr>
          <w:lang w:val="en-US"/>
        </w:rPr>
        <w:t>have</w:t>
      </w:r>
      <w:r w:rsidR="00BC5C0E">
        <w:rPr>
          <w:lang w:val="en-US"/>
        </w:rPr>
        <w:t xml:space="preserve"> </w:t>
      </w:r>
      <w:r w:rsidRPr="0001589C">
        <w:rPr>
          <w:lang w:val="en-US"/>
        </w:rPr>
        <w:t>been</w:t>
      </w:r>
      <w:r w:rsidR="00BC5C0E">
        <w:rPr>
          <w:lang w:val="en-US"/>
        </w:rPr>
        <w:t xml:space="preserve"> </w:t>
      </w:r>
      <w:r w:rsidRPr="0001589C">
        <w:rPr>
          <w:lang w:val="en-US"/>
        </w:rPr>
        <w:t>maintained</w:t>
      </w:r>
      <w:r w:rsidR="00BC5C0E">
        <w:rPr>
          <w:lang w:val="en-US"/>
        </w:rPr>
        <w:t xml:space="preserve"> </w:t>
      </w:r>
      <w:r w:rsidRPr="0001589C">
        <w:rPr>
          <w:lang w:val="en-US"/>
        </w:rPr>
        <w:t>since</w:t>
      </w:r>
      <w:r w:rsidR="00BC5C0E">
        <w:rPr>
          <w:lang w:val="en-US"/>
        </w:rPr>
        <w:t xml:space="preserve"> </w:t>
      </w:r>
      <w:r w:rsidRPr="0001589C">
        <w:rPr>
          <w:lang w:val="en-US"/>
        </w:rPr>
        <w:t>the</w:t>
      </w:r>
      <w:r w:rsidR="00BC5C0E">
        <w:rPr>
          <w:lang w:val="en-US"/>
        </w:rPr>
        <w:t xml:space="preserve"> </w:t>
      </w:r>
      <w:r w:rsidRPr="0001589C">
        <w:rPr>
          <w:lang w:val="en-US"/>
        </w:rPr>
        <w:t>introduction</w:t>
      </w:r>
      <w:r w:rsidR="00BC5C0E">
        <w:rPr>
          <w:lang w:val="en-US"/>
        </w:rPr>
        <w:t xml:space="preserve"> </w:t>
      </w:r>
      <w:r w:rsidRPr="0001589C">
        <w:rPr>
          <w:lang w:val="en-US"/>
        </w:rPr>
        <w:t>of</w:t>
      </w:r>
      <w:r w:rsidR="00BC5C0E">
        <w:rPr>
          <w:lang w:val="en-US"/>
        </w:rPr>
        <w:t xml:space="preserve"> </w:t>
      </w:r>
      <w:r w:rsidRPr="0001589C">
        <w:rPr>
          <w:lang w:val="en-US"/>
        </w:rPr>
        <w:t>the</w:t>
      </w:r>
      <w:r w:rsidR="00BC5C0E">
        <w:rPr>
          <w:lang w:val="en-US"/>
        </w:rPr>
        <w:t xml:space="preserve"> </w:t>
      </w:r>
      <w:r w:rsidRPr="0001589C">
        <w:rPr>
          <w:lang w:val="en-US"/>
        </w:rPr>
        <w:t>Unified</w:t>
      </w:r>
      <w:r w:rsidR="00BC5C0E">
        <w:rPr>
          <w:lang w:val="en-US"/>
        </w:rPr>
        <w:t xml:space="preserve"> </w:t>
      </w:r>
      <w:r w:rsidRPr="0001589C">
        <w:rPr>
          <w:lang w:val="en-US"/>
        </w:rPr>
        <w:t>National</w:t>
      </w:r>
      <w:r w:rsidR="00BC5C0E">
        <w:rPr>
          <w:lang w:val="en-US"/>
        </w:rPr>
        <w:t xml:space="preserve"> </w:t>
      </w:r>
      <w:r w:rsidRPr="0001589C">
        <w:rPr>
          <w:lang w:val="en-US"/>
        </w:rPr>
        <w:t>System.</w:t>
      </w:r>
      <w:r w:rsidR="00BC5C0E">
        <w:rPr>
          <w:lang w:val="en-US"/>
        </w:rPr>
        <w:t xml:space="preserve"> </w:t>
      </w:r>
      <w:r w:rsidRPr="0001589C">
        <w:rPr>
          <w:lang w:val="en-US"/>
        </w:rPr>
        <w:t>Universities</w:t>
      </w:r>
      <w:r w:rsidR="00BC5C0E">
        <w:rPr>
          <w:lang w:val="en-US"/>
        </w:rPr>
        <w:t xml:space="preserve"> </w:t>
      </w:r>
      <w:r w:rsidRPr="0001589C">
        <w:rPr>
          <w:lang w:val="en-US"/>
        </w:rPr>
        <w:t>derive</w:t>
      </w:r>
      <w:r w:rsidR="00BC5C0E">
        <w:rPr>
          <w:lang w:val="en-US"/>
        </w:rPr>
        <w:t xml:space="preserve"> </w:t>
      </w:r>
      <w:r w:rsidRPr="0001589C">
        <w:rPr>
          <w:lang w:val="en-US"/>
        </w:rPr>
        <w:t>a</w:t>
      </w:r>
      <w:r w:rsidR="00BC5C0E">
        <w:rPr>
          <w:lang w:val="en-US"/>
        </w:rPr>
        <w:t xml:space="preserve"> </w:t>
      </w:r>
      <w:r w:rsidRPr="0001589C">
        <w:rPr>
          <w:lang w:val="en-US"/>
        </w:rPr>
        <w:t>high</w:t>
      </w:r>
      <w:r w:rsidR="00BC5C0E">
        <w:rPr>
          <w:lang w:val="en-US"/>
        </w:rPr>
        <w:t xml:space="preserve"> </w:t>
      </w:r>
      <w:r w:rsidRPr="0001589C">
        <w:rPr>
          <w:lang w:val="en-US"/>
        </w:rPr>
        <w:t>proportion</w:t>
      </w:r>
      <w:r w:rsidR="00BC5C0E">
        <w:rPr>
          <w:lang w:val="en-US"/>
        </w:rPr>
        <w:t xml:space="preserve"> </w:t>
      </w:r>
      <w:r w:rsidRPr="0001589C">
        <w:rPr>
          <w:lang w:val="en-US"/>
        </w:rPr>
        <w:t>of</w:t>
      </w:r>
      <w:r w:rsidR="00BC5C0E">
        <w:rPr>
          <w:lang w:val="en-US"/>
        </w:rPr>
        <w:t xml:space="preserve"> </w:t>
      </w:r>
      <w:r w:rsidRPr="0001589C">
        <w:rPr>
          <w:lang w:val="en-US"/>
        </w:rPr>
        <w:t>their</w:t>
      </w:r>
      <w:r w:rsidR="00BC5C0E">
        <w:rPr>
          <w:lang w:val="en-US"/>
        </w:rPr>
        <w:t xml:space="preserve"> </w:t>
      </w:r>
      <w:r w:rsidRPr="0001589C">
        <w:rPr>
          <w:lang w:val="en-US"/>
        </w:rPr>
        <w:t>income</w:t>
      </w:r>
      <w:r w:rsidR="00BC5C0E">
        <w:rPr>
          <w:lang w:val="en-US"/>
        </w:rPr>
        <w:t xml:space="preserve"> </w:t>
      </w:r>
      <w:r w:rsidRPr="0001589C">
        <w:rPr>
          <w:lang w:val="en-US"/>
        </w:rPr>
        <w:t>from</w:t>
      </w:r>
      <w:r w:rsidR="00BC5C0E">
        <w:rPr>
          <w:lang w:val="en-US"/>
        </w:rPr>
        <w:t xml:space="preserve"> </w:t>
      </w:r>
      <w:r w:rsidRPr="0001589C">
        <w:rPr>
          <w:lang w:val="en-US"/>
        </w:rPr>
        <w:t>student</w:t>
      </w:r>
      <w:r w:rsidR="00BC5C0E">
        <w:rPr>
          <w:lang w:val="en-US"/>
        </w:rPr>
        <w:t xml:space="preserve"> </w:t>
      </w:r>
      <w:r w:rsidRPr="0001589C">
        <w:rPr>
          <w:lang w:val="en-US"/>
        </w:rPr>
        <w:t>enrolments,</w:t>
      </w:r>
      <w:r w:rsidR="00BC5C0E">
        <w:rPr>
          <w:lang w:val="en-US"/>
        </w:rPr>
        <w:t xml:space="preserve"> </w:t>
      </w:r>
      <w:r w:rsidRPr="0001589C">
        <w:rPr>
          <w:lang w:val="en-US"/>
        </w:rPr>
        <w:t>with</w:t>
      </w:r>
      <w:r w:rsidR="00BC5C0E">
        <w:rPr>
          <w:lang w:val="en-US"/>
        </w:rPr>
        <w:t xml:space="preserve"> </w:t>
      </w:r>
      <w:r w:rsidRPr="0001589C">
        <w:rPr>
          <w:lang w:val="en-US"/>
        </w:rPr>
        <w:t>contributions</w:t>
      </w:r>
      <w:r w:rsidR="00BC5C0E">
        <w:rPr>
          <w:lang w:val="en-US"/>
        </w:rPr>
        <w:t xml:space="preserve"> </w:t>
      </w:r>
      <w:r w:rsidRPr="0001589C">
        <w:rPr>
          <w:lang w:val="en-US"/>
        </w:rPr>
        <w:t>made</w:t>
      </w:r>
      <w:r w:rsidR="00BC5C0E">
        <w:rPr>
          <w:lang w:val="en-US"/>
        </w:rPr>
        <w:t xml:space="preserve"> </w:t>
      </w:r>
      <w:r w:rsidRPr="0001589C">
        <w:rPr>
          <w:lang w:val="en-US"/>
        </w:rPr>
        <w:t>by</w:t>
      </w:r>
      <w:r w:rsidR="00BC5C0E">
        <w:rPr>
          <w:lang w:val="en-US"/>
        </w:rPr>
        <w:t xml:space="preserve"> </w:t>
      </w:r>
      <w:r w:rsidRPr="0001589C">
        <w:rPr>
          <w:lang w:val="en-US"/>
        </w:rPr>
        <w:t>government</w:t>
      </w:r>
      <w:r w:rsidR="00BC5C0E">
        <w:rPr>
          <w:lang w:val="en-US"/>
        </w:rPr>
        <w:t xml:space="preserve"> </w:t>
      </w:r>
      <w:r w:rsidRPr="0001589C">
        <w:rPr>
          <w:lang w:val="en-US"/>
        </w:rPr>
        <w:t>and</w:t>
      </w:r>
      <w:r w:rsidR="00BC5C0E">
        <w:rPr>
          <w:lang w:val="en-US"/>
        </w:rPr>
        <w:t xml:space="preserve"> </w:t>
      </w:r>
      <w:r w:rsidRPr="0001589C">
        <w:rPr>
          <w:lang w:val="en-US"/>
        </w:rPr>
        <w:t>students.</w:t>
      </w:r>
      <w:r w:rsidR="00BC5C0E">
        <w:rPr>
          <w:lang w:val="en-US"/>
        </w:rPr>
        <w:t xml:space="preserve"> </w:t>
      </w:r>
      <w:r w:rsidRPr="0001589C">
        <w:rPr>
          <w:lang w:val="en-US"/>
        </w:rPr>
        <w:t>The</w:t>
      </w:r>
      <w:r w:rsidR="00BC5C0E">
        <w:rPr>
          <w:lang w:val="en-US"/>
        </w:rPr>
        <w:t xml:space="preserve"> </w:t>
      </w:r>
      <w:r w:rsidRPr="0001589C">
        <w:rPr>
          <w:lang w:val="en-US"/>
        </w:rPr>
        <w:t>base</w:t>
      </w:r>
      <w:r w:rsidR="00BC5C0E">
        <w:rPr>
          <w:lang w:val="en-US"/>
        </w:rPr>
        <w:t xml:space="preserve"> </w:t>
      </w:r>
      <w:r w:rsidRPr="0001589C">
        <w:rPr>
          <w:lang w:val="en-US"/>
        </w:rPr>
        <w:t>funding</w:t>
      </w:r>
      <w:r w:rsidR="00BC5C0E">
        <w:rPr>
          <w:lang w:val="en-US"/>
        </w:rPr>
        <w:t xml:space="preserve"> </w:t>
      </w:r>
      <w:r w:rsidRPr="0001589C">
        <w:rPr>
          <w:lang w:val="en-US"/>
        </w:rPr>
        <w:t>of</w:t>
      </w:r>
      <w:r w:rsidR="00BC5C0E">
        <w:rPr>
          <w:lang w:val="en-US"/>
        </w:rPr>
        <w:t xml:space="preserve"> </w:t>
      </w:r>
      <w:r w:rsidRPr="0001589C">
        <w:rPr>
          <w:lang w:val="en-US"/>
        </w:rPr>
        <w:t>institutions,</w:t>
      </w:r>
      <w:r w:rsidR="00BC5C0E">
        <w:rPr>
          <w:lang w:val="en-US"/>
        </w:rPr>
        <w:t xml:space="preserve"> </w:t>
      </w:r>
      <w:r w:rsidRPr="0001589C">
        <w:rPr>
          <w:lang w:val="en-US"/>
        </w:rPr>
        <w:t>and</w:t>
      </w:r>
      <w:r w:rsidR="00BC5C0E">
        <w:rPr>
          <w:lang w:val="en-US"/>
        </w:rPr>
        <w:t xml:space="preserve"> </w:t>
      </w:r>
      <w:r w:rsidRPr="0001589C">
        <w:rPr>
          <w:lang w:val="en-US"/>
        </w:rPr>
        <w:t>number</w:t>
      </w:r>
      <w:r w:rsidR="00BC5C0E">
        <w:rPr>
          <w:lang w:val="en-US"/>
        </w:rPr>
        <w:t xml:space="preserve"> </w:t>
      </w:r>
      <w:r w:rsidRPr="0001589C">
        <w:rPr>
          <w:lang w:val="en-US"/>
        </w:rPr>
        <w:t>of</w:t>
      </w:r>
      <w:r w:rsidR="00BC5C0E">
        <w:rPr>
          <w:lang w:val="en-US"/>
        </w:rPr>
        <w:t xml:space="preserve"> </w:t>
      </w:r>
      <w:r w:rsidRPr="0001589C">
        <w:rPr>
          <w:lang w:val="en-US"/>
        </w:rPr>
        <w:t>places</w:t>
      </w:r>
      <w:r w:rsidR="00BC5C0E">
        <w:rPr>
          <w:lang w:val="en-US"/>
        </w:rPr>
        <w:t xml:space="preserve"> </w:t>
      </w:r>
      <w:r w:rsidRPr="0001589C">
        <w:rPr>
          <w:lang w:val="en-US"/>
        </w:rPr>
        <w:t>that</w:t>
      </w:r>
      <w:r w:rsidR="00BC5C0E">
        <w:rPr>
          <w:lang w:val="en-US"/>
        </w:rPr>
        <w:t xml:space="preserve"> </w:t>
      </w:r>
      <w:r w:rsidRPr="0001589C">
        <w:rPr>
          <w:lang w:val="en-US"/>
        </w:rPr>
        <w:t>are</w:t>
      </w:r>
      <w:r w:rsidR="00BC5C0E">
        <w:rPr>
          <w:lang w:val="en-US"/>
        </w:rPr>
        <w:t xml:space="preserve"> </w:t>
      </w:r>
      <w:r w:rsidRPr="0001589C">
        <w:rPr>
          <w:lang w:val="en-US"/>
        </w:rPr>
        <w:t>available</w:t>
      </w:r>
      <w:r w:rsidR="00BC5C0E">
        <w:rPr>
          <w:lang w:val="en-US"/>
        </w:rPr>
        <w:t xml:space="preserve"> </w:t>
      </w:r>
      <w:r w:rsidRPr="0001589C">
        <w:rPr>
          <w:lang w:val="en-US"/>
        </w:rPr>
        <w:t>for</w:t>
      </w:r>
      <w:r w:rsidR="00BC5C0E">
        <w:rPr>
          <w:lang w:val="en-US"/>
        </w:rPr>
        <w:t xml:space="preserve"> </w:t>
      </w:r>
      <w:r w:rsidRPr="0001589C">
        <w:rPr>
          <w:lang w:val="en-US"/>
        </w:rPr>
        <w:t>institutions,</w:t>
      </w:r>
      <w:r w:rsidR="00BC5C0E">
        <w:rPr>
          <w:lang w:val="en-US"/>
        </w:rPr>
        <w:t xml:space="preserve"> </w:t>
      </w:r>
      <w:r w:rsidRPr="0001589C">
        <w:rPr>
          <w:lang w:val="en-US"/>
        </w:rPr>
        <w:t>has</w:t>
      </w:r>
      <w:r w:rsidR="00BC5C0E">
        <w:rPr>
          <w:lang w:val="en-US"/>
        </w:rPr>
        <w:t xml:space="preserve"> </w:t>
      </w:r>
      <w:r w:rsidRPr="0001589C">
        <w:rPr>
          <w:lang w:val="en-US"/>
        </w:rPr>
        <w:t>been</w:t>
      </w:r>
      <w:r w:rsidR="00BC5C0E">
        <w:rPr>
          <w:lang w:val="en-US"/>
        </w:rPr>
        <w:t xml:space="preserve"> </w:t>
      </w:r>
      <w:r w:rsidRPr="0001589C">
        <w:rPr>
          <w:lang w:val="en-US"/>
        </w:rPr>
        <w:t>influential</w:t>
      </w:r>
      <w:r w:rsidR="00BC5C0E">
        <w:rPr>
          <w:lang w:val="en-US"/>
        </w:rPr>
        <w:t xml:space="preserve"> </w:t>
      </w:r>
      <w:r w:rsidRPr="0001589C">
        <w:rPr>
          <w:lang w:val="en-US"/>
        </w:rPr>
        <w:t>in</w:t>
      </w:r>
      <w:r w:rsidR="00BC5C0E">
        <w:rPr>
          <w:lang w:val="en-US"/>
        </w:rPr>
        <w:t xml:space="preserve"> </w:t>
      </w:r>
      <w:r w:rsidRPr="0001589C">
        <w:rPr>
          <w:lang w:val="en-US"/>
        </w:rPr>
        <w:t>shaping</w:t>
      </w:r>
      <w:r w:rsidR="00BC5C0E">
        <w:rPr>
          <w:lang w:val="en-US"/>
        </w:rPr>
        <w:t xml:space="preserve"> </w:t>
      </w:r>
      <w:r w:rsidRPr="0001589C">
        <w:rPr>
          <w:lang w:val="en-US"/>
        </w:rPr>
        <w:t>the</w:t>
      </w:r>
      <w:r w:rsidR="00BC5C0E">
        <w:rPr>
          <w:lang w:val="en-US"/>
        </w:rPr>
        <w:t xml:space="preserve"> </w:t>
      </w:r>
      <w:r w:rsidRPr="0001589C">
        <w:rPr>
          <w:lang w:val="en-US"/>
        </w:rPr>
        <w:t>degree</w:t>
      </w:r>
      <w:r w:rsidR="00BC5C0E">
        <w:rPr>
          <w:lang w:val="en-US"/>
        </w:rPr>
        <w:t xml:space="preserve"> </w:t>
      </w:r>
      <w:r w:rsidRPr="0001589C">
        <w:rPr>
          <w:lang w:val="en-US"/>
        </w:rPr>
        <w:t>to</w:t>
      </w:r>
      <w:r w:rsidR="00BC5C0E">
        <w:rPr>
          <w:lang w:val="en-US"/>
        </w:rPr>
        <w:t xml:space="preserve"> </w:t>
      </w:r>
      <w:r w:rsidRPr="0001589C">
        <w:rPr>
          <w:lang w:val="en-US"/>
        </w:rPr>
        <w:t>which</w:t>
      </w:r>
      <w:r w:rsidR="00BC5C0E">
        <w:rPr>
          <w:lang w:val="en-US"/>
        </w:rPr>
        <w:t xml:space="preserve"> </w:t>
      </w:r>
      <w:r w:rsidRPr="0001589C">
        <w:rPr>
          <w:lang w:val="en-US"/>
        </w:rPr>
        <w:t>institutions</w:t>
      </w:r>
      <w:r w:rsidR="00BC5C0E">
        <w:rPr>
          <w:lang w:val="en-US"/>
        </w:rPr>
        <w:t xml:space="preserve"> </w:t>
      </w:r>
      <w:r w:rsidRPr="0001589C">
        <w:rPr>
          <w:lang w:val="en-US"/>
        </w:rPr>
        <w:t>will</w:t>
      </w:r>
      <w:r w:rsidR="00BC5C0E">
        <w:rPr>
          <w:lang w:val="en-US"/>
        </w:rPr>
        <w:t xml:space="preserve"> </w:t>
      </w:r>
      <w:r w:rsidRPr="0001589C">
        <w:rPr>
          <w:lang w:val="en-US"/>
        </w:rPr>
        <w:t>invest</w:t>
      </w:r>
      <w:r w:rsidR="00BC5C0E">
        <w:rPr>
          <w:lang w:val="en-US"/>
        </w:rPr>
        <w:t xml:space="preserve"> </w:t>
      </w:r>
      <w:r w:rsidRPr="0001589C">
        <w:rPr>
          <w:lang w:val="en-US"/>
        </w:rPr>
        <w:t>in</w:t>
      </w:r>
      <w:r w:rsidR="00BC5C0E">
        <w:rPr>
          <w:lang w:val="en-US"/>
        </w:rPr>
        <w:t xml:space="preserve"> </w:t>
      </w:r>
      <w:r w:rsidRPr="0001589C">
        <w:rPr>
          <w:lang w:val="en-US"/>
        </w:rPr>
        <w:t>outreach,</w:t>
      </w:r>
      <w:r w:rsidR="00BC5C0E">
        <w:rPr>
          <w:lang w:val="en-US"/>
        </w:rPr>
        <w:t xml:space="preserve"> </w:t>
      </w:r>
      <w:r w:rsidRPr="0001589C">
        <w:rPr>
          <w:lang w:val="en-US"/>
        </w:rPr>
        <w:t>access</w:t>
      </w:r>
      <w:r w:rsidR="00BC5C0E">
        <w:rPr>
          <w:lang w:val="en-US"/>
        </w:rPr>
        <w:t xml:space="preserve"> </w:t>
      </w:r>
      <w:r w:rsidRPr="0001589C">
        <w:rPr>
          <w:lang w:val="en-US"/>
        </w:rPr>
        <w:t>and</w:t>
      </w:r>
      <w:r w:rsidR="00BC5C0E">
        <w:rPr>
          <w:lang w:val="en-US"/>
        </w:rPr>
        <w:t xml:space="preserve"> </w:t>
      </w:r>
      <w:r w:rsidRPr="0001589C">
        <w:rPr>
          <w:lang w:val="en-US"/>
        </w:rPr>
        <w:t>participation</w:t>
      </w:r>
      <w:r w:rsidR="00BC5C0E">
        <w:rPr>
          <w:lang w:val="en-US"/>
        </w:rPr>
        <w:t xml:space="preserve"> </w:t>
      </w:r>
      <w:r w:rsidRPr="0001589C">
        <w:rPr>
          <w:lang w:val="en-US"/>
        </w:rPr>
        <w:t>support</w:t>
      </w:r>
      <w:r w:rsidR="00BC5C0E">
        <w:rPr>
          <w:lang w:val="en-US"/>
        </w:rPr>
        <w:t xml:space="preserve"> </w:t>
      </w:r>
      <w:r w:rsidRPr="0001589C">
        <w:rPr>
          <w:lang w:val="en-US"/>
        </w:rPr>
        <w:t>programs.</w:t>
      </w:r>
      <w:r w:rsidR="00BC5C0E">
        <w:rPr>
          <w:lang w:val="en-US"/>
        </w:rPr>
        <w:t xml:space="preserve"> </w:t>
      </w:r>
      <w:r w:rsidRPr="0001589C">
        <w:rPr>
          <w:lang w:val="en-US"/>
        </w:rPr>
        <w:t>In</w:t>
      </w:r>
      <w:r w:rsidR="00BC5C0E">
        <w:rPr>
          <w:lang w:val="en-US"/>
        </w:rPr>
        <w:t xml:space="preserve"> </w:t>
      </w:r>
      <w:r w:rsidRPr="0001589C">
        <w:rPr>
          <w:lang w:val="en-US"/>
        </w:rPr>
        <w:t>recent</w:t>
      </w:r>
      <w:r w:rsidR="00BC5C0E">
        <w:rPr>
          <w:lang w:val="en-US"/>
        </w:rPr>
        <w:t xml:space="preserve"> </w:t>
      </w:r>
      <w:r w:rsidRPr="0001589C">
        <w:rPr>
          <w:lang w:val="en-US"/>
        </w:rPr>
        <w:t>years,</w:t>
      </w:r>
      <w:r w:rsidR="00BC5C0E">
        <w:rPr>
          <w:lang w:val="en-US"/>
        </w:rPr>
        <w:t xml:space="preserve"> </w:t>
      </w:r>
      <w:r w:rsidRPr="0001589C">
        <w:rPr>
          <w:lang w:val="en-US"/>
        </w:rPr>
        <w:t>where</w:t>
      </w:r>
      <w:r w:rsidR="00BC5C0E">
        <w:rPr>
          <w:lang w:val="en-US"/>
        </w:rPr>
        <w:t xml:space="preserve"> </w:t>
      </w:r>
      <w:r w:rsidRPr="0001589C">
        <w:rPr>
          <w:lang w:val="en-US"/>
        </w:rPr>
        <w:t>the</w:t>
      </w:r>
      <w:r w:rsidR="00BC5C0E">
        <w:rPr>
          <w:lang w:val="en-US"/>
        </w:rPr>
        <w:t xml:space="preserve"> </w:t>
      </w:r>
      <w:r w:rsidRPr="0001589C">
        <w:rPr>
          <w:lang w:val="en-US"/>
        </w:rPr>
        <w:t>number</w:t>
      </w:r>
      <w:r w:rsidR="00BC5C0E">
        <w:rPr>
          <w:lang w:val="en-US"/>
        </w:rPr>
        <w:t xml:space="preserve"> </w:t>
      </w:r>
      <w:r w:rsidRPr="0001589C">
        <w:rPr>
          <w:lang w:val="en-US"/>
        </w:rPr>
        <w:t>of</w:t>
      </w:r>
      <w:r w:rsidR="00BC5C0E">
        <w:rPr>
          <w:lang w:val="en-US"/>
        </w:rPr>
        <w:t xml:space="preserve"> </w:t>
      </w:r>
      <w:r w:rsidRPr="0001589C">
        <w:rPr>
          <w:lang w:val="en-US"/>
        </w:rPr>
        <w:t>places</w:t>
      </w:r>
      <w:r w:rsidR="00BC5C0E">
        <w:rPr>
          <w:lang w:val="en-US"/>
        </w:rPr>
        <w:t xml:space="preserve"> </w:t>
      </w:r>
      <w:r w:rsidRPr="0001589C">
        <w:rPr>
          <w:lang w:val="en-US"/>
        </w:rPr>
        <w:t>has</w:t>
      </w:r>
      <w:r w:rsidR="00BC5C0E">
        <w:rPr>
          <w:lang w:val="en-US"/>
        </w:rPr>
        <w:t xml:space="preserve"> </w:t>
      </w:r>
      <w:r w:rsidRPr="0001589C">
        <w:rPr>
          <w:lang w:val="en-US"/>
        </w:rPr>
        <w:t>been</w:t>
      </w:r>
      <w:r w:rsidR="00BC5C0E">
        <w:rPr>
          <w:lang w:val="en-US"/>
        </w:rPr>
        <w:t xml:space="preserve"> </w:t>
      </w:r>
      <w:r w:rsidRPr="0001589C">
        <w:rPr>
          <w:lang w:val="en-US"/>
        </w:rPr>
        <w:t>uncapped</w:t>
      </w:r>
      <w:r w:rsidR="00BC5C0E">
        <w:rPr>
          <w:lang w:val="en-US"/>
        </w:rPr>
        <w:t xml:space="preserve"> </w:t>
      </w:r>
      <w:r w:rsidRPr="0001589C">
        <w:rPr>
          <w:lang w:val="en-US"/>
        </w:rPr>
        <w:t>(Bradley</w:t>
      </w:r>
      <w:r w:rsidR="00BC5C0E">
        <w:rPr>
          <w:lang w:val="en-US"/>
        </w:rPr>
        <w:t xml:space="preserve"> </w:t>
      </w:r>
      <w:r w:rsidRPr="0001589C">
        <w:rPr>
          <w:lang w:val="en-US"/>
        </w:rPr>
        <w:t>et</w:t>
      </w:r>
      <w:r w:rsidR="00BC5C0E">
        <w:rPr>
          <w:lang w:val="en-US"/>
        </w:rPr>
        <w:t xml:space="preserve"> </w:t>
      </w:r>
      <w:r w:rsidRPr="0001589C">
        <w:rPr>
          <w:lang w:val="en-US"/>
        </w:rPr>
        <w:t>al.,</w:t>
      </w:r>
      <w:r w:rsidR="00BC5C0E">
        <w:rPr>
          <w:lang w:val="en-US"/>
        </w:rPr>
        <w:t xml:space="preserve"> </w:t>
      </w:r>
      <w:r w:rsidRPr="0001589C">
        <w:rPr>
          <w:lang w:val="en-US"/>
        </w:rPr>
        <w:t>2008),</w:t>
      </w:r>
      <w:r w:rsidR="00BC5C0E">
        <w:rPr>
          <w:lang w:val="en-US"/>
        </w:rPr>
        <w:t xml:space="preserve"> </w:t>
      </w:r>
      <w:r w:rsidRPr="0001589C">
        <w:rPr>
          <w:lang w:val="en-US"/>
        </w:rPr>
        <w:t>some</w:t>
      </w:r>
      <w:r w:rsidR="00BC5C0E">
        <w:rPr>
          <w:lang w:val="en-US"/>
        </w:rPr>
        <w:t xml:space="preserve"> </w:t>
      </w:r>
      <w:r w:rsidRPr="0001589C">
        <w:rPr>
          <w:lang w:val="en-US"/>
        </w:rPr>
        <w:t>institutions</w:t>
      </w:r>
      <w:r w:rsidR="00BC5C0E">
        <w:rPr>
          <w:lang w:val="en-US"/>
        </w:rPr>
        <w:t xml:space="preserve"> </w:t>
      </w:r>
      <w:r w:rsidRPr="0001589C">
        <w:rPr>
          <w:lang w:val="en-US"/>
        </w:rPr>
        <w:t>have</w:t>
      </w:r>
      <w:r w:rsidR="00BC5C0E">
        <w:rPr>
          <w:lang w:val="en-US"/>
        </w:rPr>
        <w:t xml:space="preserve"> </w:t>
      </w:r>
      <w:r w:rsidRPr="0001589C">
        <w:rPr>
          <w:lang w:val="en-US"/>
        </w:rPr>
        <w:t>adopted</w:t>
      </w:r>
      <w:r w:rsidR="00BC5C0E">
        <w:rPr>
          <w:lang w:val="en-US"/>
        </w:rPr>
        <w:t xml:space="preserve"> </w:t>
      </w:r>
      <w:r w:rsidRPr="0001589C">
        <w:rPr>
          <w:lang w:val="en-US"/>
        </w:rPr>
        <w:t>specific</w:t>
      </w:r>
      <w:r w:rsidR="00BC5C0E">
        <w:rPr>
          <w:lang w:val="en-US"/>
        </w:rPr>
        <w:t xml:space="preserve"> </w:t>
      </w:r>
      <w:r w:rsidRPr="0001589C">
        <w:rPr>
          <w:lang w:val="en-US"/>
        </w:rPr>
        <w:t>equity</w:t>
      </w:r>
      <w:r w:rsidR="00BC5C0E">
        <w:rPr>
          <w:lang w:val="en-US"/>
        </w:rPr>
        <w:t xml:space="preserve"> </w:t>
      </w:r>
      <w:r w:rsidRPr="0001589C">
        <w:rPr>
          <w:lang w:val="en-US"/>
        </w:rPr>
        <w:t>programs</w:t>
      </w:r>
      <w:r w:rsidR="00BC5C0E">
        <w:rPr>
          <w:lang w:val="en-US"/>
        </w:rPr>
        <w:t xml:space="preserve"> </w:t>
      </w:r>
      <w:r w:rsidRPr="0001589C">
        <w:rPr>
          <w:lang w:val="en-US"/>
        </w:rPr>
        <w:t>as</w:t>
      </w:r>
      <w:r w:rsidR="00BC5C0E">
        <w:rPr>
          <w:lang w:val="en-US"/>
        </w:rPr>
        <w:t xml:space="preserve"> </w:t>
      </w:r>
      <w:r w:rsidRPr="0001589C">
        <w:rPr>
          <w:lang w:val="en-US"/>
        </w:rPr>
        <w:t>part</w:t>
      </w:r>
      <w:r w:rsidR="00BC5C0E">
        <w:rPr>
          <w:lang w:val="en-US"/>
        </w:rPr>
        <w:t xml:space="preserve"> </w:t>
      </w:r>
      <w:r w:rsidRPr="0001589C">
        <w:rPr>
          <w:lang w:val="en-US"/>
        </w:rPr>
        <w:t>of</w:t>
      </w:r>
      <w:r w:rsidR="00BC5C0E">
        <w:rPr>
          <w:lang w:val="en-US"/>
        </w:rPr>
        <w:t xml:space="preserve"> </w:t>
      </w:r>
      <w:r w:rsidRPr="0001589C">
        <w:rPr>
          <w:lang w:val="en-US"/>
        </w:rPr>
        <w:t>an</w:t>
      </w:r>
      <w:r w:rsidR="00BC5C0E">
        <w:rPr>
          <w:lang w:val="en-US"/>
        </w:rPr>
        <w:t xml:space="preserve"> </w:t>
      </w:r>
      <w:r w:rsidRPr="0001589C">
        <w:rPr>
          <w:lang w:val="en-US"/>
        </w:rPr>
        <w:t>institutional</w:t>
      </w:r>
      <w:r w:rsidR="00BC5C0E">
        <w:rPr>
          <w:lang w:val="en-US"/>
        </w:rPr>
        <w:t xml:space="preserve"> </w:t>
      </w:r>
      <w:r w:rsidRPr="0001589C">
        <w:rPr>
          <w:lang w:val="en-US"/>
        </w:rPr>
        <w:t>approach</w:t>
      </w:r>
      <w:r w:rsidR="00BC5C0E">
        <w:rPr>
          <w:lang w:val="en-US"/>
        </w:rPr>
        <w:t xml:space="preserve"> </w:t>
      </w:r>
      <w:r w:rsidRPr="0001589C">
        <w:rPr>
          <w:lang w:val="en-US"/>
        </w:rPr>
        <w:t>to</w:t>
      </w:r>
      <w:r w:rsidR="00BC5C0E">
        <w:rPr>
          <w:lang w:val="en-US"/>
        </w:rPr>
        <w:t xml:space="preserve"> </w:t>
      </w:r>
      <w:r w:rsidRPr="0001589C">
        <w:rPr>
          <w:lang w:val="en-US"/>
        </w:rPr>
        <w:t>growing</w:t>
      </w:r>
      <w:r w:rsidR="00BC5C0E">
        <w:rPr>
          <w:lang w:val="en-US"/>
        </w:rPr>
        <w:t xml:space="preserve"> </w:t>
      </w:r>
      <w:r w:rsidRPr="0001589C">
        <w:rPr>
          <w:lang w:val="en-US"/>
        </w:rPr>
        <w:t>or</w:t>
      </w:r>
      <w:r w:rsidR="00BC5C0E">
        <w:rPr>
          <w:lang w:val="en-US"/>
        </w:rPr>
        <w:t xml:space="preserve"> </w:t>
      </w:r>
      <w:r w:rsidRPr="0001589C">
        <w:rPr>
          <w:lang w:val="en-US"/>
        </w:rPr>
        <w:t>maintaining</w:t>
      </w:r>
      <w:r w:rsidR="00BC5C0E">
        <w:rPr>
          <w:lang w:val="en-US"/>
        </w:rPr>
        <w:t xml:space="preserve"> </w:t>
      </w:r>
      <w:r w:rsidRPr="0001589C">
        <w:rPr>
          <w:lang w:val="en-US"/>
        </w:rPr>
        <w:t>their</w:t>
      </w:r>
      <w:r w:rsidR="00BC5C0E">
        <w:rPr>
          <w:lang w:val="en-US"/>
        </w:rPr>
        <w:t xml:space="preserve"> </w:t>
      </w:r>
      <w:r w:rsidRPr="0001589C">
        <w:rPr>
          <w:lang w:val="en-US"/>
        </w:rPr>
        <w:t>market</w:t>
      </w:r>
      <w:r w:rsidR="00BC5C0E">
        <w:rPr>
          <w:lang w:val="en-US"/>
        </w:rPr>
        <w:t xml:space="preserve"> </w:t>
      </w:r>
      <w:r w:rsidRPr="0001589C">
        <w:rPr>
          <w:lang w:val="en-US"/>
        </w:rPr>
        <w:t>share</w:t>
      </w:r>
      <w:r w:rsidR="00BC5C0E">
        <w:rPr>
          <w:lang w:val="en-US"/>
        </w:rPr>
        <w:t xml:space="preserve"> </w:t>
      </w:r>
      <w:r w:rsidRPr="0001589C">
        <w:rPr>
          <w:lang w:val="en-US"/>
        </w:rPr>
        <w:t>of</w:t>
      </w:r>
      <w:r w:rsidR="00BC5C0E">
        <w:rPr>
          <w:lang w:val="en-US"/>
        </w:rPr>
        <w:t xml:space="preserve"> </w:t>
      </w:r>
      <w:r w:rsidRPr="0001589C">
        <w:rPr>
          <w:lang w:val="en-US"/>
        </w:rPr>
        <w:t>student</w:t>
      </w:r>
      <w:r w:rsidR="00BC5C0E">
        <w:rPr>
          <w:lang w:val="en-US"/>
        </w:rPr>
        <w:t xml:space="preserve"> </w:t>
      </w:r>
      <w:r w:rsidRPr="0001589C">
        <w:rPr>
          <w:lang w:val="en-US"/>
        </w:rPr>
        <w:t>places</w:t>
      </w:r>
      <w:r w:rsidR="00BC5C0E">
        <w:rPr>
          <w:lang w:val="en-US"/>
        </w:rPr>
        <w:t xml:space="preserve"> </w:t>
      </w:r>
      <w:r w:rsidRPr="0001589C">
        <w:rPr>
          <w:lang w:val="en-US"/>
        </w:rPr>
        <w:t>and</w:t>
      </w:r>
      <w:r w:rsidR="00BC5C0E">
        <w:rPr>
          <w:lang w:val="en-US"/>
        </w:rPr>
        <w:t xml:space="preserve"> </w:t>
      </w:r>
      <w:r w:rsidRPr="0001589C">
        <w:rPr>
          <w:lang w:val="en-US"/>
        </w:rPr>
        <w:t>of</w:t>
      </w:r>
      <w:r w:rsidR="00BC5C0E">
        <w:rPr>
          <w:lang w:val="en-US"/>
        </w:rPr>
        <w:t xml:space="preserve"> </w:t>
      </w:r>
      <w:r w:rsidRPr="0001589C">
        <w:rPr>
          <w:lang w:val="en-US"/>
        </w:rPr>
        <w:t>students</w:t>
      </w:r>
      <w:r w:rsidR="00BC5C0E">
        <w:rPr>
          <w:lang w:val="en-US"/>
        </w:rPr>
        <w:t xml:space="preserve"> </w:t>
      </w:r>
      <w:r w:rsidRPr="0001589C">
        <w:rPr>
          <w:lang w:val="en-US"/>
        </w:rPr>
        <w:t>with</w:t>
      </w:r>
      <w:r w:rsidR="00BC5C0E">
        <w:rPr>
          <w:lang w:val="en-US"/>
        </w:rPr>
        <w:t xml:space="preserve"> </w:t>
      </w:r>
      <w:r w:rsidRPr="0001589C">
        <w:rPr>
          <w:lang w:val="en-US"/>
        </w:rPr>
        <w:t>equity</w:t>
      </w:r>
      <w:r w:rsidR="00BC5C0E">
        <w:rPr>
          <w:lang w:val="en-US"/>
        </w:rPr>
        <w:t xml:space="preserve"> </w:t>
      </w:r>
      <w:r w:rsidRPr="0001589C">
        <w:rPr>
          <w:lang w:val="en-US"/>
        </w:rPr>
        <w:t>characteristic</w:t>
      </w:r>
      <w:r>
        <w:rPr>
          <w:lang w:val="en-US"/>
        </w:rPr>
        <w:t>s.</w:t>
      </w:r>
      <w:r w:rsidR="00BC5C0E">
        <w:rPr>
          <w:lang w:val="en-US"/>
        </w:rPr>
        <w:t xml:space="preserve"> </w:t>
      </w:r>
      <w:r>
        <w:rPr>
          <w:lang w:val="en-US"/>
        </w:rPr>
        <w:t>These</w:t>
      </w:r>
      <w:r w:rsidR="00BC5C0E">
        <w:rPr>
          <w:lang w:val="en-US"/>
        </w:rPr>
        <w:t xml:space="preserve"> </w:t>
      </w:r>
      <w:r>
        <w:rPr>
          <w:lang w:val="en-US"/>
        </w:rPr>
        <w:t>broad</w:t>
      </w:r>
      <w:r w:rsidR="00BC5C0E">
        <w:rPr>
          <w:lang w:val="en-US"/>
        </w:rPr>
        <w:t xml:space="preserve"> </w:t>
      </w:r>
      <w:r>
        <w:rPr>
          <w:lang w:val="en-US"/>
        </w:rPr>
        <w:t>financing</w:t>
      </w:r>
      <w:r w:rsidR="00BC5C0E">
        <w:rPr>
          <w:lang w:val="en-US"/>
        </w:rPr>
        <w:t xml:space="preserve"> </w:t>
      </w:r>
      <w:r>
        <w:rPr>
          <w:lang w:val="en-US"/>
        </w:rPr>
        <w:t>issues</w:t>
      </w:r>
      <w:r w:rsidR="00BC5C0E">
        <w:rPr>
          <w:lang w:val="en-US"/>
        </w:rPr>
        <w:t xml:space="preserve"> </w:t>
      </w:r>
      <w:r w:rsidRPr="0001589C">
        <w:rPr>
          <w:lang w:val="en-US"/>
        </w:rPr>
        <w:t>have</w:t>
      </w:r>
      <w:r w:rsidR="00BC5C0E">
        <w:rPr>
          <w:lang w:val="en-US"/>
        </w:rPr>
        <w:t xml:space="preserve"> </w:t>
      </w:r>
      <w:r w:rsidRPr="0001589C">
        <w:rPr>
          <w:lang w:val="en-US"/>
        </w:rPr>
        <w:t>indirect</w:t>
      </w:r>
      <w:r w:rsidR="00BC5C0E">
        <w:rPr>
          <w:lang w:val="en-US"/>
        </w:rPr>
        <w:t xml:space="preserve"> </w:t>
      </w:r>
      <w:r w:rsidRPr="0001589C">
        <w:rPr>
          <w:lang w:val="en-US"/>
        </w:rPr>
        <w:t>but</w:t>
      </w:r>
      <w:r w:rsidR="00BC5C0E">
        <w:rPr>
          <w:lang w:val="en-US"/>
        </w:rPr>
        <w:t xml:space="preserve"> </w:t>
      </w:r>
      <w:r w:rsidRPr="0001589C">
        <w:rPr>
          <w:lang w:val="en-US"/>
        </w:rPr>
        <w:t>important</w:t>
      </w:r>
      <w:r w:rsidR="00BC5C0E">
        <w:rPr>
          <w:lang w:val="en-US"/>
        </w:rPr>
        <w:t xml:space="preserve"> </w:t>
      </w:r>
      <w:r w:rsidRPr="0001589C">
        <w:rPr>
          <w:lang w:val="en-US"/>
        </w:rPr>
        <w:t>effects</w:t>
      </w:r>
      <w:r w:rsidR="00BC5C0E">
        <w:rPr>
          <w:lang w:val="en-US"/>
        </w:rPr>
        <w:t xml:space="preserve"> </w:t>
      </w:r>
      <w:r w:rsidRPr="0001589C">
        <w:rPr>
          <w:lang w:val="en-US"/>
        </w:rPr>
        <w:t>on</w:t>
      </w:r>
      <w:r w:rsidR="00BC5C0E">
        <w:rPr>
          <w:lang w:val="en-US"/>
        </w:rPr>
        <w:t xml:space="preserve"> </w:t>
      </w:r>
      <w:r w:rsidRPr="0001589C">
        <w:rPr>
          <w:lang w:val="en-US"/>
        </w:rPr>
        <w:t>the</w:t>
      </w:r>
      <w:r w:rsidR="00BC5C0E">
        <w:rPr>
          <w:lang w:val="en-US"/>
        </w:rPr>
        <w:t xml:space="preserve"> </w:t>
      </w:r>
      <w:r w:rsidRPr="0001589C">
        <w:rPr>
          <w:lang w:val="en-US"/>
        </w:rPr>
        <w:t>types</w:t>
      </w:r>
      <w:r w:rsidR="00BC5C0E">
        <w:rPr>
          <w:lang w:val="en-US"/>
        </w:rPr>
        <w:t xml:space="preserve"> </w:t>
      </w:r>
      <w:r w:rsidRPr="0001589C">
        <w:rPr>
          <w:lang w:val="en-US"/>
        </w:rPr>
        <w:t>of</w:t>
      </w:r>
      <w:r w:rsidR="00BC5C0E">
        <w:rPr>
          <w:lang w:val="en-US"/>
        </w:rPr>
        <w:t xml:space="preserve"> </w:t>
      </w:r>
      <w:r w:rsidRPr="0001589C">
        <w:rPr>
          <w:lang w:val="en-US"/>
        </w:rPr>
        <w:t>equity</w:t>
      </w:r>
      <w:r w:rsidR="00BC5C0E">
        <w:rPr>
          <w:lang w:val="en-US"/>
        </w:rPr>
        <w:t xml:space="preserve"> </w:t>
      </w:r>
      <w:r w:rsidRPr="0001589C">
        <w:rPr>
          <w:lang w:val="en-US"/>
        </w:rPr>
        <w:t>programs</w:t>
      </w:r>
      <w:r w:rsidR="00BC5C0E">
        <w:rPr>
          <w:lang w:val="en-US"/>
        </w:rPr>
        <w:t xml:space="preserve"> </w:t>
      </w:r>
      <w:r w:rsidRPr="0001589C">
        <w:rPr>
          <w:lang w:val="en-US"/>
        </w:rPr>
        <w:t>that</w:t>
      </w:r>
      <w:r w:rsidR="00BC5C0E">
        <w:rPr>
          <w:lang w:val="en-US"/>
        </w:rPr>
        <w:t xml:space="preserve"> </w:t>
      </w:r>
      <w:r w:rsidRPr="0001589C">
        <w:rPr>
          <w:lang w:val="en-US"/>
        </w:rPr>
        <w:t>insti</w:t>
      </w:r>
      <w:r>
        <w:rPr>
          <w:lang w:val="en-US"/>
        </w:rPr>
        <w:t>tutions</w:t>
      </w:r>
      <w:r w:rsidR="00BC5C0E">
        <w:rPr>
          <w:lang w:val="en-US"/>
        </w:rPr>
        <w:t xml:space="preserve"> </w:t>
      </w:r>
      <w:r>
        <w:rPr>
          <w:lang w:val="en-US"/>
        </w:rPr>
        <w:t>have</w:t>
      </w:r>
      <w:r w:rsidR="00BC5C0E">
        <w:rPr>
          <w:lang w:val="en-US"/>
        </w:rPr>
        <w:t xml:space="preserve"> </w:t>
      </w:r>
      <w:r>
        <w:rPr>
          <w:lang w:val="en-US"/>
        </w:rPr>
        <w:t>adopted</w:t>
      </w:r>
      <w:r w:rsidR="00BC5C0E">
        <w:rPr>
          <w:lang w:val="en-US"/>
        </w:rPr>
        <w:t xml:space="preserve"> </w:t>
      </w:r>
      <w:r>
        <w:rPr>
          <w:lang w:val="en-US"/>
        </w:rPr>
        <w:t>over</w:t>
      </w:r>
      <w:r w:rsidR="00BC5C0E">
        <w:rPr>
          <w:lang w:val="en-US"/>
        </w:rPr>
        <w:t xml:space="preserve"> </w:t>
      </w:r>
      <w:r>
        <w:rPr>
          <w:lang w:val="en-US"/>
        </w:rPr>
        <w:t>time.</w:t>
      </w:r>
    </w:p>
    <w:p w14:paraId="3FBF8C4A" w14:textId="6B079D1B" w:rsidR="0001589C" w:rsidRPr="0001589C" w:rsidRDefault="0001589C" w:rsidP="0001589C">
      <w:pPr>
        <w:rPr>
          <w:lang w:val="en-US"/>
        </w:rPr>
      </w:pPr>
      <w:r w:rsidRPr="0001589C">
        <w:rPr>
          <w:lang w:val="en-US"/>
        </w:rPr>
        <w:t>In</w:t>
      </w:r>
      <w:r w:rsidR="00BC5C0E">
        <w:rPr>
          <w:lang w:val="en-US"/>
        </w:rPr>
        <w:t xml:space="preserve"> </w:t>
      </w:r>
      <w:r w:rsidRPr="0001589C">
        <w:rPr>
          <w:lang w:val="en-US"/>
        </w:rPr>
        <w:t>addition</w:t>
      </w:r>
      <w:r w:rsidR="00BC5C0E">
        <w:rPr>
          <w:lang w:val="en-US"/>
        </w:rPr>
        <w:t xml:space="preserve"> </w:t>
      </w:r>
      <w:r w:rsidRPr="0001589C">
        <w:rPr>
          <w:lang w:val="en-US"/>
        </w:rPr>
        <w:t>to</w:t>
      </w:r>
      <w:r w:rsidR="00BC5C0E">
        <w:rPr>
          <w:lang w:val="en-US"/>
        </w:rPr>
        <w:t xml:space="preserve"> </w:t>
      </w:r>
      <w:r w:rsidRPr="0001589C">
        <w:rPr>
          <w:lang w:val="en-US"/>
        </w:rPr>
        <w:t>the</w:t>
      </w:r>
      <w:r w:rsidR="00BC5C0E">
        <w:rPr>
          <w:lang w:val="en-US"/>
        </w:rPr>
        <w:t xml:space="preserve"> </w:t>
      </w:r>
      <w:r w:rsidRPr="0001589C">
        <w:rPr>
          <w:lang w:val="en-US"/>
        </w:rPr>
        <w:t>base</w:t>
      </w:r>
      <w:r w:rsidR="00BC5C0E">
        <w:rPr>
          <w:lang w:val="en-US"/>
        </w:rPr>
        <w:t xml:space="preserve"> </w:t>
      </w:r>
      <w:r w:rsidRPr="0001589C">
        <w:rPr>
          <w:lang w:val="en-US"/>
        </w:rPr>
        <w:t>funding</w:t>
      </w:r>
      <w:r w:rsidR="00BC5C0E">
        <w:rPr>
          <w:lang w:val="en-US"/>
        </w:rPr>
        <w:t xml:space="preserve"> </w:t>
      </w:r>
      <w:r w:rsidRPr="0001589C">
        <w:rPr>
          <w:lang w:val="en-US"/>
        </w:rPr>
        <w:t>of</w:t>
      </w:r>
      <w:r w:rsidR="00BC5C0E">
        <w:rPr>
          <w:lang w:val="en-US"/>
        </w:rPr>
        <w:t xml:space="preserve"> </w:t>
      </w:r>
      <w:r w:rsidRPr="0001589C">
        <w:rPr>
          <w:lang w:val="en-US"/>
        </w:rPr>
        <w:t>Australian</w:t>
      </w:r>
      <w:r w:rsidR="00BC5C0E">
        <w:rPr>
          <w:lang w:val="en-US"/>
        </w:rPr>
        <w:t xml:space="preserve"> </w:t>
      </w:r>
      <w:r w:rsidRPr="0001589C">
        <w:rPr>
          <w:lang w:val="en-US"/>
        </w:rPr>
        <w:t>higher</w:t>
      </w:r>
      <w:r w:rsidR="00BC5C0E">
        <w:rPr>
          <w:lang w:val="en-US"/>
        </w:rPr>
        <w:t xml:space="preserve"> </w:t>
      </w:r>
      <w:r w:rsidRPr="0001589C">
        <w:rPr>
          <w:lang w:val="en-US"/>
        </w:rPr>
        <w:t>education,</w:t>
      </w:r>
      <w:r w:rsidR="00BC5C0E">
        <w:rPr>
          <w:lang w:val="en-US"/>
        </w:rPr>
        <w:t xml:space="preserve"> </w:t>
      </w:r>
      <w:r w:rsidRPr="0001589C">
        <w:rPr>
          <w:lang w:val="en-US"/>
        </w:rPr>
        <w:t>government</w:t>
      </w:r>
      <w:r w:rsidR="00BC5C0E">
        <w:rPr>
          <w:lang w:val="en-US"/>
        </w:rPr>
        <w:t xml:space="preserve"> </w:t>
      </w:r>
      <w:r w:rsidRPr="0001589C">
        <w:rPr>
          <w:lang w:val="en-US"/>
        </w:rPr>
        <w:t>policy</w:t>
      </w:r>
      <w:r w:rsidR="00BC5C0E">
        <w:rPr>
          <w:lang w:val="en-US"/>
        </w:rPr>
        <w:t xml:space="preserve"> </w:t>
      </w:r>
      <w:r w:rsidRPr="0001589C">
        <w:rPr>
          <w:lang w:val="en-US"/>
        </w:rPr>
        <w:t>prioritises</w:t>
      </w:r>
      <w:r w:rsidR="00BC5C0E">
        <w:rPr>
          <w:lang w:val="en-US"/>
        </w:rPr>
        <w:t xml:space="preserve"> </w:t>
      </w:r>
      <w:r w:rsidRPr="0001589C">
        <w:rPr>
          <w:lang w:val="en-US"/>
        </w:rPr>
        <w:t>specific</w:t>
      </w:r>
      <w:r w:rsidR="00BC5C0E">
        <w:rPr>
          <w:lang w:val="en-US"/>
        </w:rPr>
        <w:t xml:space="preserve"> </w:t>
      </w:r>
      <w:r w:rsidRPr="0001589C">
        <w:rPr>
          <w:lang w:val="en-US"/>
        </w:rPr>
        <w:t>objectives</w:t>
      </w:r>
      <w:r w:rsidR="00BC5C0E">
        <w:rPr>
          <w:lang w:val="en-US"/>
        </w:rPr>
        <w:t xml:space="preserve"> </w:t>
      </w:r>
      <w:r w:rsidRPr="0001589C">
        <w:rPr>
          <w:lang w:val="en-US"/>
        </w:rPr>
        <w:t>that</w:t>
      </w:r>
      <w:r w:rsidR="00BC5C0E">
        <w:rPr>
          <w:lang w:val="en-US"/>
        </w:rPr>
        <w:t xml:space="preserve"> </w:t>
      </w:r>
      <w:r w:rsidRPr="0001589C">
        <w:rPr>
          <w:lang w:val="en-US"/>
        </w:rPr>
        <w:t>vary</w:t>
      </w:r>
      <w:r w:rsidR="00BC5C0E">
        <w:rPr>
          <w:lang w:val="en-US"/>
        </w:rPr>
        <w:t xml:space="preserve"> </w:t>
      </w:r>
      <w:r w:rsidRPr="0001589C">
        <w:rPr>
          <w:lang w:val="en-US"/>
        </w:rPr>
        <w:t>across</w:t>
      </w:r>
      <w:r w:rsidR="00BC5C0E">
        <w:rPr>
          <w:lang w:val="en-US"/>
        </w:rPr>
        <w:t xml:space="preserve"> </w:t>
      </w:r>
      <w:r w:rsidRPr="0001589C">
        <w:rPr>
          <w:lang w:val="en-US"/>
        </w:rPr>
        <w:t>time,</w:t>
      </w:r>
      <w:r w:rsidR="00BC5C0E">
        <w:rPr>
          <w:lang w:val="en-US"/>
        </w:rPr>
        <w:t xml:space="preserve"> </w:t>
      </w:r>
      <w:r w:rsidRPr="0001589C">
        <w:rPr>
          <w:lang w:val="en-US"/>
        </w:rPr>
        <w:t>both</w:t>
      </w:r>
      <w:r w:rsidR="00BC5C0E">
        <w:rPr>
          <w:lang w:val="en-US"/>
        </w:rPr>
        <w:t xml:space="preserve"> </w:t>
      </w:r>
      <w:r w:rsidRPr="0001589C">
        <w:rPr>
          <w:lang w:val="en-US"/>
        </w:rPr>
        <w:t>in</w:t>
      </w:r>
      <w:r w:rsidR="00BC5C0E">
        <w:rPr>
          <w:lang w:val="en-US"/>
        </w:rPr>
        <w:t xml:space="preserve"> </w:t>
      </w:r>
      <w:r w:rsidRPr="0001589C">
        <w:rPr>
          <w:lang w:val="en-US"/>
        </w:rPr>
        <w:t>terms</w:t>
      </w:r>
      <w:r w:rsidR="00BC5C0E">
        <w:rPr>
          <w:lang w:val="en-US"/>
        </w:rPr>
        <w:t xml:space="preserve"> </w:t>
      </w:r>
      <w:r w:rsidRPr="0001589C">
        <w:rPr>
          <w:lang w:val="en-US"/>
        </w:rPr>
        <w:t>of</w:t>
      </w:r>
      <w:r w:rsidR="00BC5C0E">
        <w:rPr>
          <w:lang w:val="en-US"/>
        </w:rPr>
        <w:t xml:space="preserve"> </w:t>
      </w:r>
      <w:r w:rsidRPr="0001589C">
        <w:rPr>
          <w:lang w:val="en-US"/>
        </w:rPr>
        <w:t>the</w:t>
      </w:r>
      <w:r w:rsidR="00BC5C0E">
        <w:rPr>
          <w:lang w:val="en-US"/>
        </w:rPr>
        <w:t xml:space="preserve"> </w:t>
      </w:r>
      <w:r w:rsidRPr="0001589C">
        <w:rPr>
          <w:lang w:val="en-US"/>
        </w:rPr>
        <w:t>quantum</w:t>
      </w:r>
      <w:r w:rsidR="00BC5C0E">
        <w:rPr>
          <w:lang w:val="en-US"/>
        </w:rPr>
        <w:t xml:space="preserve"> </w:t>
      </w:r>
      <w:r w:rsidRPr="0001589C">
        <w:rPr>
          <w:lang w:val="en-US"/>
        </w:rPr>
        <w:t>of</w:t>
      </w:r>
      <w:r w:rsidR="00BC5C0E">
        <w:rPr>
          <w:lang w:val="en-US"/>
        </w:rPr>
        <w:t xml:space="preserve"> </w:t>
      </w:r>
      <w:r w:rsidRPr="0001589C">
        <w:rPr>
          <w:lang w:val="en-US"/>
        </w:rPr>
        <w:t>funding</w:t>
      </w:r>
      <w:r w:rsidR="00BC5C0E">
        <w:rPr>
          <w:lang w:val="en-US"/>
        </w:rPr>
        <w:t xml:space="preserve"> </w:t>
      </w:r>
      <w:r w:rsidRPr="0001589C">
        <w:rPr>
          <w:lang w:val="en-US"/>
        </w:rPr>
        <w:t>and</w:t>
      </w:r>
      <w:r w:rsidR="00BC5C0E">
        <w:rPr>
          <w:lang w:val="en-US"/>
        </w:rPr>
        <w:t xml:space="preserve"> </w:t>
      </w:r>
      <w:r w:rsidRPr="0001589C">
        <w:rPr>
          <w:lang w:val="en-US"/>
        </w:rPr>
        <w:t>specificity</w:t>
      </w:r>
      <w:r w:rsidR="00BC5C0E">
        <w:rPr>
          <w:lang w:val="en-US"/>
        </w:rPr>
        <w:t xml:space="preserve"> </w:t>
      </w:r>
      <w:r w:rsidRPr="0001589C">
        <w:rPr>
          <w:lang w:val="en-US"/>
        </w:rPr>
        <w:t>of</w:t>
      </w:r>
      <w:r w:rsidR="00BC5C0E">
        <w:rPr>
          <w:lang w:val="en-US"/>
        </w:rPr>
        <w:t xml:space="preserve"> </w:t>
      </w:r>
      <w:r w:rsidRPr="0001589C">
        <w:rPr>
          <w:lang w:val="en-US"/>
        </w:rPr>
        <w:t>target</w:t>
      </w:r>
      <w:r w:rsidR="00BC5C0E">
        <w:rPr>
          <w:lang w:val="en-US"/>
        </w:rPr>
        <w:t xml:space="preserve"> </w:t>
      </w:r>
      <w:r w:rsidRPr="0001589C">
        <w:rPr>
          <w:lang w:val="en-US"/>
        </w:rPr>
        <w:t>group.</w:t>
      </w:r>
      <w:r w:rsidR="00BC5C0E">
        <w:rPr>
          <w:lang w:val="en-US"/>
        </w:rPr>
        <w:t xml:space="preserve"> </w:t>
      </w:r>
      <w:r w:rsidRPr="0001589C">
        <w:rPr>
          <w:lang w:val="en-US"/>
        </w:rPr>
        <w:t>Since</w:t>
      </w:r>
      <w:r w:rsidR="00BC5C0E">
        <w:rPr>
          <w:lang w:val="en-US"/>
        </w:rPr>
        <w:t xml:space="preserve"> </w:t>
      </w:r>
      <w:r w:rsidRPr="0001589C">
        <w:rPr>
          <w:lang w:val="en-US"/>
        </w:rPr>
        <w:t>the</w:t>
      </w:r>
      <w:r w:rsidR="00BC5C0E">
        <w:rPr>
          <w:lang w:val="en-US"/>
        </w:rPr>
        <w:t xml:space="preserve"> </w:t>
      </w:r>
      <w:r w:rsidRPr="00A84DB0">
        <w:rPr>
          <w:i/>
          <w:lang w:val="en-US"/>
        </w:rPr>
        <w:t>Review</w:t>
      </w:r>
      <w:r w:rsidR="00BC5C0E" w:rsidRPr="00A84DB0">
        <w:rPr>
          <w:i/>
          <w:lang w:val="en-US"/>
        </w:rPr>
        <w:t xml:space="preserve"> </w:t>
      </w:r>
      <w:r w:rsidRPr="00A84DB0">
        <w:rPr>
          <w:i/>
          <w:lang w:val="en-US"/>
        </w:rPr>
        <w:t>of</w:t>
      </w:r>
      <w:r w:rsidR="00BC5C0E" w:rsidRPr="00A84DB0">
        <w:rPr>
          <w:i/>
          <w:lang w:val="en-US"/>
        </w:rPr>
        <w:t xml:space="preserve"> </w:t>
      </w:r>
      <w:r w:rsidRPr="00A84DB0">
        <w:rPr>
          <w:i/>
          <w:lang w:val="en-US"/>
        </w:rPr>
        <w:t>Higher</w:t>
      </w:r>
      <w:r w:rsidR="00BC5C0E" w:rsidRPr="00A84DB0">
        <w:rPr>
          <w:i/>
          <w:lang w:val="en-US"/>
        </w:rPr>
        <w:t xml:space="preserve"> </w:t>
      </w:r>
      <w:r w:rsidRPr="00A84DB0">
        <w:rPr>
          <w:i/>
          <w:lang w:val="en-US"/>
        </w:rPr>
        <w:t>Education</w:t>
      </w:r>
      <w:r w:rsidR="00BC5C0E">
        <w:rPr>
          <w:lang w:val="en-US"/>
        </w:rPr>
        <w:t xml:space="preserve"> </w:t>
      </w:r>
      <w:r w:rsidRPr="0001589C">
        <w:rPr>
          <w:lang w:val="en-US"/>
        </w:rPr>
        <w:t>(Bradley</w:t>
      </w:r>
      <w:r w:rsidR="00BC5C0E">
        <w:rPr>
          <w:lang w:val="en-US"/>
        </w:rPr>
        <w:t xml:space="preserve"> </w:t>
      </w:r>
      <w:r w:rsidRPr="0001589C">
        <w:rPr>
          <w:lang w:val="en-US"/>
        </w:rPr>
        <w:t>et</w:t>
      </w:r>
      <w:r w:rsidR="00BC5C0E">
        <w:rPr>
          <w:lang w:val="en-US"/>
        </w:rPr>
        <w:t xml:space="preserve"> </w:t>
      </w:r>
      <w:r w:rsidRPr="0001589C">
        <w:rPr>
          <w:lang w:val="en-US"/>
        </w:rPr>
        <w:t>al.,</w:t>
      </w:r>
      <w:r w:rsidR="00BC5C0E">
        <w:rPr>
          <w:lang w:val="en-US"/>
        </w:rPr>
        <w:t xml:space="preserve"> </w:t>
      </w:r>
      <w:r w:rsidRPr="0001589C">
        <w:rPr>
          <w:lang w:val="en-US"/>
        </w:rPr>
        <w:t>2008)</w:t>
      </w:r>
      <w:r w:rsidR="00BC5C0E">
        <w:rPr>
          <w:lang w:val="en-US"/>
        </w:rPr>
        <w:t xml:space="preserve"> </w:t>
      </w:r>
      <w:r w:rsidRPr="0001589C">
        <w:rPr>
          <w:lang w:val="en-US"/>
        </w:rPr>
        <w:t>and</w:t>
      </w:r>
      <w:r w:rsidR="00BC5C0E">
        <w:rPr>
          <w:lang w:val="en-US"/>
        </w:rPr>
        <w:t xml:space="preserve"> </w:t>
      </w:r>
      <w:r w:rsidRPr="0001589C">
        <w:rPr>
          <w:lang w:val="en-US"/>
        </w:rPr>
        <w:t>Government</w:t>
      </w:r>
      <w:r w:rsidR="00BC5C0E">
        <w:rPr>
          <w:lang w:val="en-US"/>
        </w:rPr>
        <w:t xml:space="preserve"> </w:t>
      </w:r>
      <w:r w:rsidRPr="0001589C">
        <w:rPr>
          <w:lang w:val="en-US"/>
        </w:rPr>
        <w:t>response,</w:t>
      </w:r>
      <w:r w:rsidR="00BC5C0E">
        <w:rPr>
          <w:lang w:val="en-US"/>
        </w:rPr>
        <w:t xml:space="preserve"> </w:t>
      </w:r>
      <w:r w:rsidRPr="00A84DB0">
        <w:rPr>
          <w:i/>
          <w:lang w:val="en-US"/>
        </w:rPr>
        <w:t>Transforming</w:t>
      </w:r>
      <w:r w:rsidR="00BC5C0E" w:rsidRPr="00A84DB0">
        <w:rPr>
          <w:i/>
          <w:lang w:val="en-US"/>
        </w:rPr>
        <w:t xml:space="preserve"> </w:t>
      </w:r>
      <w:r w:rsidRPr="00A84DB0">
        <w:rPr>
          <w:i/>
          <w:lang w:val="en-US"/>
        </w:rPr>
        <w:t>Australian</w:t>
      </w:r>
      <w:r w:rsidR="00BC5C0E" w:rsidRPr="00A84DB0">
        <w:rPr>
          <w:i/>
          <w:lang w:val="en-US"/>
        </w:rPr>
        <w:t xml:space="preserve"> </w:t>
      </w:r>
      <w:r w:rsidRPr="00A84DB0">
        <w:rPr>
          <w:i/>
          <w:lang w:val="en-US"/>
        </w:rPr>
        <w:t>Higher</w:t>
      </w:r>
      <w:r w:rsidR="00BC5C0E" w:rsidRPr="00A84DB0">
        <w:rPr>
          <w:i/>
          <w:lang w:val="en-US"/>
        </w:rPr>
        <w:t xml:space="preserve"> </w:t>
      </w:r>
      <w:r w:rsidRPr="00A84DB0">
        <w:rPr>
          <w:i/>
          <w:lang w:val="en-US"/>
        </w:rPr>
        <w:t>Education</w:t>
      </w:r>
      <w:r w:rsidR="00BC5C0E">
        <w:rPr>
          <w:lang w:val="en-US"/>
        </w:rPr>
        <w:t xml:space="preserve"> </w:t>
      </w:r>
      <w:r w:rsidRPr="0001589C">
        <w:rPr>
          <w:lang w:val="en-US"/>
        </w:rPr>
        <w:t>(2008),</w:t>
      </w:r>
      <w:r w:rsidR="00BC5C0E">
        <w:rPr>
          <w:lang w:val="en-US"/>
        </w:rPr>
        <w:t xml:space="preserve"> </w:t>
      </w:r>
      <w:r w:rsidRPr="0001589C">
        <w:rPr>
          <w:lang w:val="en-US"/>
        </w:rPr>
        <w:t>significant</w:t>
      </w:r>
      <w:r w:rsidR="00BC5C0E">
        <w:rPr>
          <w:lang w:val="en-US"/>
        </w:rPr>
        <w:t xml:space="preserve"> </w:t>
      </w:r>
      <w:r w:rsidRPr="0001589C">
        <w:rPr>
          <w:lang w:val="en-US"/>
        </w:rPr>
        <w:t>investment</w:t>
      </w:r>
      <w:r w:rsidR="00BC5C0E">
        <w:rPr>
          <w:lang w:val="en-US"/>
        </w:rPr>
        <w:t xml:space="preserve"> </w:t>
      </w:r>
      <w:r w:rsidRPr="0001589C">
        <w:rPr>
          <w:lang w:val="en-US"/>
        </w:rPr>
        <w:t>has</w:t>
      </w:r>
      <w:r w:rsidR="00BC5C0E">
        <w:rPr>
          <w:lang w:val="en-US"/>
        </w:rPr>
        <w:t xml:space="preserve"> </w:t>
      </w:r>
      <w:r w:rsidRPr="0001589C">
        <w:rPr>
          <w:lang w:val="en-US"/>
        </w:rPr>
        <w:t>been</w:t>
      </w:r>
      <w:r w:rsidR="00BC5C0E">
        <w:rPr>
          <w:lang w:val="en-US"/>
        </w:rPr>
        <w:t xml:space="preserve"> </w:t>
      </w:r>
      <w:r w:rsidRPr="0001589C">
        <w:rPr>
          <w:lang w:val="en-US"/>
        </w:rPr>
        <w:t>made</w:t>
      </w:r>
      <w:r w:rsidR="00BC5C0E">
        <w:rPr>
          <w:lang w:val="en-US"/>
        </w:rPr>
        <w:t xml:space="preserve"> </w:t>
      </w:r>
      <w:r w:rsidRPr="0001589C">
        <w:rPr>
          <w:lang w:val="en-US"/>
        </w:rPr>
        <w:t>in</w:t>
      </w:r>
      <w:r w:rsidR="00BC5C0E">
        <w:rPr>
          <w:lang w:val="en-US"/>
        </w:rPr>
        <w:t xml:space="preserve"> </w:t>
      </w:r>
      <w:r w:rsidRPr="0001589C">
        <w:rPr>
          <w:lang w:val="en-US"/>
        </w:rPr>
        <w:t>supporting</w:t>
      </w:r>
      <w:r w:rsidR="00BC5C0E">
        <w:rPr>
          <w:lang w:val="en-US"/>
        </w:rPr>
        <w:t xml:space="preserve"> </w:t>
      </w:r>
      <w:r w:rsidRPr="0001589C">
        <w:rPr>
          <w:lang w:val="en-US"/>
        </w:rPr>
        <w:t>the</w:t>
      </w:r>
      <w:r w:rsidR="00BC5C0E">
        <w:rPr>
          <w:lang w:val="en-US"/>
        </w:rPr>
        <w:t xml:space="preserve"> </w:t>
      </w:r>
      <w:r w:rsidRPr="0001589C">
        <w:rPr>
          <w:lang w:val="en-US"/>
        </w:rPr>
        <w:t>participation</w:t>
      </w:r>
      <w:r w:rsidR="00BC5C0E">
        <w:rPr>
          <w:lang w:val="en-US"/>
        </w:rPr>
        <w:t xml:space="preserve"> </w:t>
      </w:r>
      <w:r w:rsidRPr="0001589C">
        <w:rPr>
          <w:lang w:val="en-US"/>
        </w:rPr>
        <w:t>of</w:t>
      </w:r>
      <w:r w:rsidR="00BC5C0E">
        <w:rPr>
          <w:lang w:val="en-US"/>
        </w:rPr>
        <w:t xml:space="preserve"> </w:t>
      </w:r>
      <w:r w:rsidRPr="0001589C">
        <w:rPr>
          <w:lang w:val="en-US"/>
        </w:rPr>
        <w:t>students</w:t>
      </w:r>
      <w:r w:rsidR="00BC5C0E">
        <w:rPr>
          <w:lang w:val="en-US"/>
        </w:rPr>
        <w:t xml:space="preserve"> </w:t>
      </w:r>
      <w:r w:rsidRPr="0001589C">
        <w:rPr>
          <w:lang w:val="en-US"/>
        </w:rPr>
        <w:t>from</w:t>
      </w:r>
      <w:r w:rsidR="00BC5C0E">
        <w:rPr>
          <w:lang w:val="en-US"/>
        </w:rPr>
        <w:t xml:space="preserve"> </w:t>
      </w:r>
      <w:r w:rsidRPr="0001589C">
        <w:rPr>
          <w:lang w:val="en-US"/>
        </w:rPr>
        <w:t>low</w:t>
      </w:r>
      <w:r w:rsidR="00BC5C0E">
        <w:rPr>
          <w:lang w:val="en-US"/>
        </w:rPr>
        <w:t xml:space="preserve"> </w:t>
      </w:r>
      <w:r w:rsidRPr="0001589C">
        <w:rPr>
          <w:lang w:val="en-US"/>
        </w:rPr>
        <w:t>SES</w:t>
      </w:r>
      <w:r w:rsidR="00BC5C0E">
        <w:rPr>
          <w:lang w:val="en-US"/>
        </w:rPr>
        <w:t xml:space="preserve"> </w:t>
      </w:r>
      <w:r w:rsidRPr="0001589C">
        <w:rPr>
          <w:lang w:val="en-US"/>
        </w:rPr>
        <w:t>backgrounds</w:t>
      </w:r>
      <w:r w:rsidR="00BC5C0E">
        <w:rPr>
          <w:lang w:val="en-US"/>
        </w:rPr>
        <w:t xml:space="preserve"> </w:t>
      </w:r>
      <w:r w:rsidRPr="0001589C">
        <w:rPr>
          <w:lang w:val="en-US"/>
        </w:rPr>
        <w:t>through</w:t>
      </w:r>
      <w:r w:rsidR="00BC5C0E">
        <w:rPr>
          <w:lang w:val="en-US"/>
        </w:rPr>
        <w:t xml:space="preserve"> </w:t>
      </w:r>
      <w:r w:rsidRPr="0001589C">
        <w:rPr>
          <w:lang w:val="en-US"/>
        </w:rPr>
        <w:t>HEPPP</w:t>
      </w:r>
      <w:r w:rsidR="00BC5C0E">
        <w:rPr>
          <w:lang w:val="en-US"/>
        </w:rPr>
        <w:t xml:space="preserve"> </w:t>
      </w:r>
      <w:r w:rsidRPr="0001589C">
        <w:rPr>
          <w:lang w:val="en-US"/>
        </w:rPr>
        <w:t>in</w:t>
      </w:r>
      <w:r w:rsidR="00BC5C0E">
        <w:rPr>
          <w:lang w:val="en-US"/>
        </w:rPr>
        <w:t xml:space="preserve"> </w:t>
      </w:r>
      <w:r w:rsidRPr="0001589C">
        <w:rPr>
          <w:lang w:val="en-US"/>
        </w:rPr>
        <w:t>support</w:t>
      </w:r>
      <w:r w:rsidR="00BC5C0E">
        <w:rPr>
          <w:lang w:val="en-US"/>
        </w:rPr>
        <w:t xml:space="preserve"> </w:t>
      </w:r>
      <w:r w:rsidRPr="0001589C">
        <w:rPr>
          <w:lang w:val="en-US"/>
        </w:rPr>
        <w:t>of</w:t>
      </w:r>
      <w:r w:rsidR="00BC5C0E">
        <w:rPr>
          <w:lang w:val="en-US"/>
        </w:rPr>
        <w:t xml:space="preserve"> </w:t>
      </w:r>
      <w:r w:rsidRPr="0001589C">
        <w:rPr>
          <w:lang w:val="en-US"/>
        </w:rPr>
        <w:t>what</w:t>
      </w:r>
      <w:r w:rsidR="00BC5C0E">
        <w:rPr>
          <w:lang w:val="en-US"/>
        </w:rPr>
        <w:t xml:space="preserve"> </w:t>
      </w:r>
      <w:r w:rsidRPr="0001589C">
        <w:rPr>
          <w:lang w:val="en-US"/>
        </w:rPr>
        <w:t>were</w:t>
      </w:r>
      <w:r w:rsidR="00BC5C0E">
        <w:rPr>
          <w:lang w:val="en-US"/>
        </w:rPr>
        <w:t xml:space="preserve"> </w:t>
      </w:r>
      <w:r w:rsidRPr="0001589C">
        <w:rPr>
          <w:lang w:val="en-US"/>
        </w:rPr>
        <w:t>known</w:t>
      </w:r>
      <w:r w:rsidR="00BC5C0E">
        <w:rPr>
          <w:lang w:val="en-US"/>
        </w:rPr>
        <w:t xml:space="preserve"> </w:t>
      </w:r>
      <w:r w:rsidRPr="0001589C">
        <w:rPr>
          <w:lang w:val="en-US"/>
        </w:rPr>
        <w:t>as</w:t>
      </w:r>
      <w:r w:rsidR="00BC5C0E">
        <w:rPr>
          <w:lang w:val="en-US"/>
        </w:rPr>
        <w:t xml:space="preserve"> </w:t>
      </w:r>
      <w:r w:rsidRPr="0001589C">
        <w:rPr>
          <w:lang w:val="en-US"/>
        </w:rPr>
        <w:t>the</w:t>
      </w:r>
      <w:r w:rsidR="00BC5C0E">
        <w:rPr>
          <w:lang w:val="en-US"/>
        </w:rPr>
        <w:t xml:space="preserve"> </w:t>
      </w:r>
      <w:r w:rsidRPr="0001589C">
        <w:rPr>
          <w:lang w:val="en-US"/>
        </w:rPr>
        <w:t>20/40</w:t>
      </w:r>
      <w:r w:rsidR="00BC5C0E">
        <w:rPr>
          <w:lang w:val="en-US"/>
        </w:rPr>
        <w:t xml:space="preserve"> </w:t>
      </w:r>
      <w:r w:rsidRPr="0001589C">
        <w:rPr>
          <w:lang w:val="en-US"/>
        </w:rPr>
        <w:t>targets</w:t>
      </w:r>
      <w:r w:rsidR="00BC5C0E">
        <w:rPr>
          <w:lang w:val="en-US"/>
        </w:rPr>
        <w:t xml:space="preserve"> </w:t>
      </w:r>
      <w:r w:rsidRPr="0001589C">
        <w:rPr>
          <w:lang w:val="en-US"/>
        </w:rPr>
        <w:t>(20</w:t>
      </w:r>
      <w:r w:rsidR="00BC5C0E">
        <w:rPr>
          <w:lang w:val="en-US"/>
        </w:rPr>
        <w:t xml:space="preserve"> </w:t>
      </w:r>
      <w:r w:rsidRPr="0001589C">
        <w:rPr>
          <w:lang w:val="en-US"/>
        </w:rPr>
        <w:t>per</w:t>
      </w:r>
      <w:r w:rsidR="00BC5C0E">
        <w:rPr>
          <w:lang w:val="en-US"/>
        </w:rPr>
        <w:t xml:space="preserve"> </w:t>
      </w:r>
      <w:r w:rsidRPr="0001589C">
        <w:rPr>
          <w:lang w:val="en-US"/>
        </w:rPr>
        <w:t>cent</w:t>
      </w:r>
      <w:r w:rsidR="00BC5C0E">
        <w:rPr>
          <w:lang w:val="en-US"/>
        </w:rPr>
        <w:t xml:space="preserve"> </w:t>
      </w:r>
      <w:r w:rsidRPr="0001589C">
        <w:rPr>
          <w:lang w:val="en-US"/>
        </w:rPr>
        <w:t>participation</w:t>
      </w:r>
      <w:r w:rsidR="00BC5C0E">
        <w:rPr>
          <w:lang w:val="en-US"/>
        </w:rPr>
        <w:t xml:space="preserve"> </w:t>
      </w:r>
      <w:r w:rsidRPr="0001589C">
        <w:rPr>
          <w:lang w:val="en-US"/>
        </w:rPr>
        <w:t>rate</w:t>
      </w:r>
      <w:r w:rsidR="00BC5C0E">
        <w:rPr>
          <w:lang w:val="en-US"/>
        </w:rPr>
        <w:t xml:space="preserve"> </w:t>
      </w:r>
      <w:r w:rsidRPr="0001589C">
        <w:rPr>
          <w:lang w:val="en-US"/>
        </w:rPr>
        <w:t>of</w:t>
      </w:r>
      <w:r w:rsidR="00BC5C0E">
        <w:rPr>
          <w:lang w:val="en-US"/>
        </w:rPr>
        <w:t xml:space="preserve"> </w:t>
      </w:r>
      <w:r w:rsidRPr="0001589C">
        <w:rPr>
          <w:lang w:val="en-US"/>
        </w:rPr>
        <w:t>students</w:t>
      </w:r>
      <w:r w:rsidR="00BC5C0E">
        <w:rPr>
          <w:lang w:val="en-US"/>
        </w:rPr>
        <w:t xml:space="preserve"> </w:t>
      </w:r>
      <w:r w:rsidRPr="0001589C">
        <w:rPr>
          <w:lang w:val="en-US"/>
        </w:rPr>
        <w:t>from</w:t>
      </w:r>
      <w:r w:rsidR="00BC5C0E">
        <w:rPr>
          <w:lang w:val="en-US"/>
        </w:rPr>
        <w:t xml:space="preserve"> </w:t>
      </w:r>
      <w:r w:rsidRPr="0001589C">
        <w:rPr>
          <w:lang w:val="en-US"/>
        </w:rPr>
        <w:t>low</w:t>
      </w:r>
      <w:r w:rsidR="00BC5C0E">
        <w:rPr>
          <w:lang w:val="en-US"/>
        </w:rPr>
        <w:t xml:space="preserve"> </w:t>
      </w:r>
      <w:r w:rsidRPr="0001589C">
        <w:rPr>
          <w:lang w:val="en-US"/>
        </w:rPr>
        <w:t>SES</w:t>
      </w:r>
      <w:r w:rsidR="00BC5C0E">
        <w:rPr>
          <w:lang w:val="en-US"/>
        </w:rPr>
        <w:t xml:space="preserve"> </w:t>
      </w:r>
      <w:r w:rsidRPr="0001589C">
        <w:rPr>
          <w:lang w:val="en-US"/>
        </w:rPr>
        <w:t>backgrounds</w:t>
      </w:r>
      <w:r w:rsidR="00BC5C0E">
        <w:rPr>
          <w:lang w:val="en-US"/>
        </w:rPr>
        <w:t xml:space="preserve"> </w:t>
      </w:r>
      <w:r w:rsidRPr="0001589C">
        <w:rPr>
          <w:lang w:val="en-US"/>
        </w:rPr>
        <w:t>by</w:t>
      </w:r>
      <w:r w:rsidR="00BC5C0E">
        <w:rPr>
          <w:lang w:val="en-US"/>
        </w:rPr>
        <w:t xml:space="preserve"> </w:t>
      </w:r>
      <w:r w:rsidRPr="0001589C">
        <w:rPr>
          <w:lang w:val="en-US"/>
        </w:rPr>
        <w:t>2020</w:t>
      </w:r>
      <w:r w:rsidR="00BC5C0E">
        <w:rPr>
          <w:lang w:val="en-US"/>
        </w:rPr>
        <w:t xml:space="preserve"> </w:t>
      </w:r>
      <w:r w:rsidRPr="0001589C">
        <w:rPr>
          <w:lang w:val="en-US"/>
        </w:rPr>
        <w:t>and</w:t>
      </w:r>
      <w:r w:rsidR="00BC5C0E">
        <w:rPr>
          <w:lang w:val="en-US"/>
        </w:rPr>
        <w:t xml:space="preserve"> </w:t>
      </w:r>
      <w:r w:rsidRPr="0001589C">
        <w:rPr>
          <w:lang w:val="en-US"/>
        </w:rPr>
        <w:t>40</w:t>
      </w:r>
      <w:r w:rsidR="00BC5C0E">
        <w:rPr>
          <w:lang w:val="en-US"/>
        </w:rPr>
        <w:t xml:space="preserve"> </w:t>
      </w:r>
      <w:r w:rsidRPr="0001589C">
        <w:rPr>
          <w:lang w:val="en-US"/>
        </w:rPr>
        <w:t>per</w:t>
      </w:r>
      <w:r w:rsidR="00BC5C0E">
        <w:rPr>
          <w:lang w:val="en-US"/>
        </w:rPr>
        <w:t xml:space="preserve"> </w:t>
      </w:r>
      <w:r w:rsidRPr="0001589C">
        <w:rPr>
          <w:lang w:val="en-US"/>
        </w:rPr>
        <w:t>cent</w:t>
      </w:r>
      <w:r w:rsidR="00BC5C0E">
        <w:rPr>
          <w:lang w:val="en-US"/>
        </w:rPr>
        <w:t xml:space="preserve"> </w:t>
      </w:r>
      <w:r w:rsidRPr="0001589C">
        <w:rPr>
          <w:lang w:val="en-US"/>
        </w:rPr>
        <w:t>attainment</w:t>
      </w:r>
      <w:r w:rsidR="00BC5C0E">
        <w:rPr>
          <w:lang w:val="en-US"/>
        </w:rPr>
        <w:t xml:space="preserve"> </w:t>
      </w:r>
      <w:r w:rsidRPr="0001589C">
        <w:rPr>
          <w:lang w:val="en-US"/>
        </w:rPr>
        <w:t>rate</w:t>
      </w:r>
      <w:r w:rsidR="00BC5C0E">
        <w:rPr>
          <w:lang w:val="en-US"/>
        </w:rPr>
        <w:t xml:space="preserve"> </w:t>
      </w:r>
      <w:r w:rsidRPr="0001589C">
        <w:rPr>
          <w:lang w:val="en-US"/>
        </w:rPr>
        <w:t>of</w:t>
      </w:r>
      <w:r w:rsidR="00BC5C0E">
        <w:rPr>
          <w:lang w:val="en-US"/>
        </w:rPr>
        <w:t xml:space="preserve"> </w:t>
      </w:r>
      <w:r w:rsidRPr="0001589C">
        <w:rPr>
          <w:lang w:val="en-US"/>
        </w:rPr>
        <w:t>25–29</w:t>
      </w:r>
      <w:r w:rsidR="00BC5C0E">
        <w:rPr>
          <w:lang w:val="en-US"/>
        </w:rPr>
        <w:t xml:space="preserve"> </w:t>
      </w:r>
      <w:r w:rsidRPr="0001589C">
        <w:rPr>
          <w:lang w:val="en-US"/>
        </w:rPr>
        <w:t>year</w:t>
      </w:r>
      <w:r w:rsidR="00BC5C0E">
        <w:rPr>
          <w:lang w:val="en-US"/>
        </w:rPr>
        <w:t xml:space="preserve"> </w:t>
      </w:r>
      <w:r w:rsidRPr="0001589C">
        <w:rPr>
          <w:lang w:val="en-US"/>
        </w:rPr>
        <w:t>olds</w:t>
      </w:r>
      <w:r w:rsidR="00BC5C0E">
        <w:rPr>
          <w:lang w:val="en-US"/>
        </w:rPr>
        <w:t xml:space="preserve"> </w:t>
      </w:r>
      <w:r w:rsidRPr="0001589C">
        <w:rPr>
          <w:lang w:val="en-US"/>
        </w:rPr>
        <w:t>by</w:t>
      </w:r>
      <w:r w:rsidR="00BC5C0E">
        <w:rPr>
          <w:lang w:val="en-US"/>
        </w:rPr>
        <w:t xml:space="preserve"> </w:t>
      </w:r>
      <w:r w:rsidRPr="0001589C">
        <w:rPr>
          <w:lang w:val="en-US"/>
        </w:rPr>
        <w:t>2025).</w:t>
      </w:r>
      <w:r w:rsidR="00BC5C0E">
        <w:rPr>
          <w:lang w:val="en-US"/>
        </w:rPr>
        <w:t xml:space="preserve"> </w:t>
      </w:r>
      <w:r w:rsidRPr="0001589C">
        <w:rPr>
          <w:lang w:val="en-US"/>
        </w:rPr>
        <w:t>This</w:t>
      </w:r>
      <w:r w:rsidR="00BC5C0E">
        <w:rPr>
          <w:lang w:val="en-US"/>
        </w:rPr>
        <w:t xml:space="preserve"> </w:t>
      </w:r>
      <w:r>
        <w:rPr>
          <w:lang w:val="en-US"/>
        </w:rPr>
        <w:t>influx</w:t>
      </w:r>
      <w:r w:rsidR="00BC5C0E">
        <w:rPr>
          <w:lang w:val="en-US"/>
        </w:rPr>
        <w:t xml:space="preserve"> </w:t>
      </w:r>
      <w:r>
        <w:rPr>
          <w:lang w:val="en-US"/>
        </w:rPr>
        <w:t>of</w:t>
      </w:r>
      <w:r w:rsidR="00BC5C0E">
        <w:rPr>
          <w:lang w:val="en-US"/>
        </w:rPr>
        <w:t xml:space="preserve"> </w:t>
      </w:r>
      <w:r>
        <w:rPr>
          <w:lang w:val="en-US"/>
        </w:rPr>
        <w:t>funding</w:t>
      </w:r>
      <w:r w:rsidR="00BC5C0E">
        <w:rPr>
          <w:lang w:val="en-US"/>
        </w:rPr>
        <w:t xml:space="preserve"> </w:t>
      </w:r>
      <w:r>
        <w:rPr>
          <w:lang w:val="en-US"/>
        </w:rPr>
        <w:t>through</w:t>
      </w:r>
      <w:r w:rsidR="00BC5C0E">
        <w:rPr>
          <w:lang w:val="en-US"/>
        </w:rPr>
        <w:t xml:space="preserve"> </w:t>
      </w:r>
      <w:r>
        <w:rPr>
          <w:lang w:val="en-US"/>
        </w:rPr>
        <w:t>HEPPP</w:t>
      </w:r>
      <w:r w:rsidR="00BC5C0E">
        <w:rPr>
          <w:lang w:val="en-US"/>
        </w:rPr>
        <w:t xml:space="preserve"> </w:t>
      </w:r>
      <w:r w:rsidRPr="0001589C">
        <w:rPr>
          <w:lang w:val="en-US"/>
        </w:rPr>
        <w:t>has</w:t>
      </w:r>
      <w:r w:rsidR="00BC5C0E">
        <w:rPr>
          <w:lang w:val="en-US"/>
        </w:rPr>
        <w:t xml:space="preserve"> </w:t>
      </w:r>
      <w:r w:rsidRPr="0001589C">
        <w:rPr>
          <w:lang w:val="en-US"/>
        </w:rPr>
        <w:t>exerted</w:t>
      </w:r>
      <w:r w:rsidR="00BC5C0E">
        <w:rPr>
          <w:lang w:val="en-US"/>
        </w:rPr>
        <w:t xml:space="preserve"> </w:t>
      </w:r>
      <w:r w:rsidRPr="0001589C">
        <w:rPr>
          <w:lang w:val="en-US"/>
        </w:rPr>
        <w:t>some</w:t>
      </w:r>
      <w:r w:rsidR="00BC5C0E">
        <w:rPr>
          <w:lang w:val="en-US"/>
        </w:rPr>
        <w:t xml:space="preserve"> </w:t>
      </w:r>
      <w:r w:rsidRPr="0001589C">
        <w:rPr>
          <w:lang w:val="en-US"/>
        </w:rPr>
        <w:t>influence</w:t>
      </w:r>
      <w:r w:rsidR="00BC5C0E">
        <w:rPr>
          <w:lang w:val="en-US"/>
        </w:rPr>
        <w:t xml:space="preserve"> </w:t>
      </w:r>
      <w:r w:rsidRPr="0001589C">
        <w:rPr>
          <w:lang w:val="en-US"/>
        </w:rPr>
        <w:t>on</w:t>
      </w:r>
      <w:r w:rsidR="00BC5C0E">
        <w:rPr>
          <w:lang w:val="en-US"/>
        </w:rPr>
        <w:t xml:space="preserve"> </w:t>
      </w:r>
      <w:r w:rsidRPr="0001589C">
        <w:rPr>
          <w:lang w:val="en-US"/>
        </w:rPr>
        <w:t>the</w:t>
      </w:r>
      <w:r w:rsidR="00BC5C0E">
        <w:rPr>
          <w:lang w:val="en-US"/>
        </w:rPr>
        <w:t xml:space="preserve"> </w:t>
      </w:r>
      <w:r w:rsidRPr="0001589C">
        <w:rPr>
          <w:lang w:val="en-US"/>
        </w:rPr>
        <w:t>nature</w:t>
      </w:r>
      <w:r w:rsidR="00BC5C0E">
        <w:rPr>
          <w:lang w:val="en-US"/>
        </w:rPr>
        <w:t xml:space="preserve"> </w:t>
      </w:r>
      <w:r w:rsidRPr="0001589C">
        <w:rPr>
          <w:lang w:val="en-US"/>
        </w:rPr>
        <w:t>and</w:t>
      </w:r>
      <w:r w:rsidR="00BC5C0E">
        <w:rPr>
          <w:lang w:val="en-US"/>
        </w:rPr>
        <w:t xml:space="preserve"> </w:t>
      </w:r>
      <w:r w:rsidRPr="0001589C">
        <w:rPr>
          <w:lang w:val="en-US"/>
        </w:rPr>
        <w:t>character</w:t>
      </w:r>
      <w:r w:rsidR="00BC5C0E">
        <w:rPr>
          <w:lang w:val="en-US"/>
        </w:rPr>
        <w:t xml:space="preserve"> </w:t>
      </w:r>
      <w:r w:rsidRPr="0001589C">
        <w:rPr>
          <w:lang w:val="en-US"/>
        </w:rPr>
        <w:t>of</w:t>
      </w:r>
      <w:r w:rsidR="00BC5C0E">
        <w:rPr>
          <w:lang w:val="en-US"/>
        </w:rPr>
        <w:t xml:space="preserve"> </w:t>
      </w:r>
      <w:r w:rsidRPr="0001589C">
        <w:rPr>
          <w:lang w:val="en-US"/>
        </w:rPr>
        <w:t>equity</w:t>
      </w:r>
      <w:r w:rsidR="00BC5C0E">
        <w:rPr>
          <w:lang w:val="en-US"/>
        </w:rPr>
        <w:t xml:space="preserve"> </w:t>
      </w:r>
      <w:r w:rsidRPr="0001589C">
        <w:rPr>
          <w:lang w:val="en-US"/>
        </w:rPr>
        <w:t>initiatives</w:t>
      </w:r>
      <w:r w:rsidR="00BC5C0E">
        <w:rPr>
          <w:lang w:val="en-US"/>
        </w:rPr>
        <w:t xml:space="preserve"> </w:t>
      </w:r>
      <w:r w:rsidRPr="0001589C">
        <w:rPr>
          <w:lang w:val="en-US"/>
        </w:rPr>
        <w:t>over</w:t>
      </w:r>
      <w:r w:rsidR="00BC5C0E">
        <w:rPr>
          <w:lang w:val="en-US"/>
        </w:rPr>
        <w:t xml:space="preserve"> </w:t>
      </w:r>
      <w:r w:rsidRPr="0001589C">
        <w:rPr>
          <w:lang w:val="en-US"/>
        </w:rPr>
        <w:t>recent</w:t>
      </w:r>
      <w:r w:rsidR="00BC5C0E">
        <w:rPr>
          <w:lang w:val="en-US"/>
        </w:rPr>
        <w:t xml:space="preserve"> </w:t>
      </w:r>
      <w:r w:rsidRPr="0001589C">
        <w:rPr>
          <w:lang w:val="en-US"/>
        </w:rPr>
        <w:t>years.</w:t>
      </w:r>
      <w:r w:rsidR="00BC5C0E">
        <w:rPr>
          <w:lang w:val="en-US"/>
        </w:rPr>
        <w:t xml:space="preserve"> </w:t>
      </w:r>
      <w:r w:rsidRPr="0001589C">
        <w:rPr>
          <w:lang w:val="en-US"/>
        </w:rPr>
        <w:t>Table</w:t>
      </w:r>
      <w:r w:rsidR="00BC5C0E">
        <w:rPr>
          <w:lang w:val="en-US"/>
        </w:rPr>
        <w:t xml:space="preserve"> </w:t>
      </w:r>
      <w:r w:rsidRPr="0001589C">
        <w:rPr>
          <w:lang w:val="en-US"/>
        </w:rPr>
        <w:t>7</w:t>
      </w:r>
      <w:r w:rsidR="00BC5C0E">
        <w:rPr>
          <w:lang w:val="en-US"/>
        </w:rPr>
        <w:t xml:space="preserve"> </w:t>
      </w:r>
      <w:r w:rsidRPr="0001589C">
        <w:rPr>
          <w:lang w:val="en-US"/>
        </w:rPr>
        <w:t>highlights</w:t>
      </w:r>
      <w:r w:rsidR="00BC5C0E">
        <w:rPr>
          <w:lang w:val="en-US"/>
        </w:rPr>
        <w:t xml:space="preserve"> </w:t>
      </w:r>
      <w:r w:rsidRPr="0001589C">
        <w:rPr>
          <w:lang w:val="en-US"/>
        </w:rPr>
        <w:t>the</w:t>
      </w:r>
      <w:r w:rsidR="00BC5C0E">
        <w:rPr>
          <w:lang w:val="en-US"/>
        </w:rPr>
        <w:t xml:space="preserve"> </w:t>
      </w:r>
      <w:r w:rsidRPr="0001589C">
        <w:rPr>
          <w:lang w:val="en-US"/>
        </w:rPr>
        <w:t>specific</w:t>
      </w:r>
      <w:r w:rsidR="00BC5C0E">
        <w:rPr>
          <w:lang w:val="en-US"/>
        </w:rPr>
        <w:t xml:space="preserve"> </w:t>
      </w:r>
      <w:r w:rsidRPr="0001589C">
        <w:rPr>
          <w:lang w:val="en-US"/>
        </w:rPr>
        <w:t>funding</w:t>
      </w:r>
      <w:r w:rsidR="00BC5C0E">
        <w:rPr>
          <w:lang w:val="en-US"/>
        </w:rPr>
        <w:t xml:space="preserve"> </w:t>
      </w:r>
      <w:r w:rsidRPr="0001589C">
        <w:rPr>
          <w:lang w:val="en-US"/>
        </w:rPr>
        <w:t>streams</w:t>
      </w:r>
      <w:r w:rsidR="00BC5C0E">
        <w:rPr>
          <w:lang w:val="en-US"/>
        </w:rPr>
        <w:t xml:space="preserve"> </w:t>
      </w:r>
      <w:r w:rsidRPr="0001589C">
        <w:rPr>
          <w:lang w:val="en-US"/>
        </w:rPr>
        <w:t>associated</w:t>
      </w:r>
      <w:r w:rsidR="00BC5C0E">
        <w:rPr>
          <w:lang w:val="en-US"/>
        </w:rPr>
        <w:t xml:space="preserve"> </w:t>
      </w:r>
      <w:r w:rsidRPr="0001589C">
        <w:rPr>
          <w:lang w:val="en-US"/>
        </w:rPr>
        <w:t>with</w:t>
      </w:r>
      <w:r w:rsidR="00BC5C0E">
        <w:rPr>
          <w:lang w:val="en-US"/>
        </w:rPr>
        <w:t xml:space="preserve"> </w:t>
      </w:r>
      <w:r w:rsidRPr="0001589C">
        <w:rPr>
          <w:lang w:val="en-US"/>
        </w:rPr>
        <w:t>Australia’s</w:t>
      </w:r>
      <w:r w:rsidR="00BC5C0E">
        <w:rPr>
          <w:lang w:val="en-US"/>
        </w:rPr>
        <w:t xml:space="preserve"> </w:t>
      </w:r>
      <w:r w:rsidRPr="0001589C">
        <w:rPr>
          <w:lang w:val="en-US"/>
        </w:rPr>
        <w:t>equity</w:t>
      </w:r>
      <w:r w:rsidR="00BC5C0E">
        <w:rPr>
          <w:lang w:val="en-US"/>
        </w:rPr>
        <w:t xml:space="preserve"> </w:t>
      </w:r>
      <w:r w:rsidRPr="0001589C">
        <w:rPr>
          <w:lang w:val="en-US"/>
        </w:rPr>
        <w:t>categories,</w:t>
      </w:r>
      <w:r w:rsidR="00BC5C0E">
        <w:rPr>
          <w:lang w:val="en-US"/>
        </w:rPr>
        <w:t xml:space="preserve"> </w:t>
      </w:r>
      <w:r w:rsidRPr="0001589C">
        <w:rPr>
          <w:lang w:val="en-US"/>
        </w:rPr>
        <w:t>demonstrating</w:t>
      </w:r>
      <w:r w:rsidR="00BC5C0E">
        <w:rPr>
          <w:lang w:val="en-US"/>
        </w:rPr>
        <w:t xml:space="preserve"> </w:t>
      </w:r>
      <w:r w:rsidRPr="0001589C">
        <w:rPr>
          <w:lang w:val="en-US"/>
        </w:rPr>
        <w:t>variable</w:t>
      </w:r>
      <w:r w:rsidR="00BC5C0E">
        <w:rPr>
          <w:lang w:val="en-US"/>
        </w:rPr>
        <w:t xml:space="preserve"> </w:t>
      </w:r>
      <w:r w:rsidRPr="0001589C">
        <w:rPr>
          <w:lang w:val="en-US"/>
        </w:rPr>
        <w:t>allocation</w:t>
      </w:r>
      <w:r w:rsidR="00BC5C0E">
        <w:rPr>
          <w:lang w:val="en-US"/>
        </w:rPr>
        <w:t xml:space="preserve"> </w:t>
      </w:r>
      <w:r w:rsidRPr="0001589C">
        <w:rPr>
          <w:lang w:val="en-US"/>
        </w:rPr>
        <w:t>for</w:t>
      </w:r>
      <w:r w:rsidR="00BC5C0E">
        <w:rPr>
          <w:lang w:val="en-US"/>
        </w:rPr>
        <w:t xml:space="preserve"> </w:t>
      </w:r>
      <w:r w:rsidRPr="0001589C">
        <w:rPr>
          <w:lang w:val="en-US"/>
        </w:rPr>
        <w:t>funds</w:t>
      </w:r>
      <w:r w:rsidR="00BC5C0E">
        <w:rPr>
          <w:lang w:val="en-US"/>
        </w:rPr>
        <w:t xml:space="preserve"> </w:t>
      </w:r>
      <w:r w:rsidRPr="0001589C">
        <w:rPr>
          <w:lang w:val="en-US"/>
        </w:rPr>
        <w:t>to</w:t>
      </w:r>
      <w:r w:rsidR="00BC5C0E">
        <w:rPr>
          <w:lang w:val="en-US"/>
        </w:rPr>
        <w:t xml:space="preserve"> </w:t>
      </w:r>
      <w:r w:rsidRPr="0001589C">
        <w:rPr>
          <w:lang w:val="en-US"/>
        </w:rPr>
        <w:t>progress</w:t>
      </w:r>
      <w:r w:rsidR="00BC5C0E">
        <w:rPr>
          <w:lang w:val="en-US"/>
        </w:rPr>
        <w:t xml:space="preserve"> </w:t>
      </w:r>
      <w:r w:rsidRPr="0001589C">
        <w:rPr>
          <w:lang w:val="en-US"/>
        </w:rPr>
        <w:t>participation</w:t>
      </w:r>
      <w:r w:rsidR="00BC5C0E">
        <w:rPr>
          <w:lang w:val="en-US"/>
        </w:rPr>
        <w:t xml:space="preserve"> </w:t>
      </w:r>
      <w:r w:rsidRPr="0001589C">
        <w:rPr>
          <w:lang w:val="en-US"/>
        </w:rPr>
        <w:t>of</w:t>
      </w:r>
      <w:r w:rsidR="00BC5C0E">
        <w:rPr>
          <w:lang w:val="en-US"/>
        </w:rPr>
        <w:t xml:space="preserve"> </w:t>
      </w:r>
      <w:r w:rsidRPr="0001589C">
        <w:rPr>
          <w:lang w:val="en-US"/>
        </w:rPr>
        <w:t>these</w:t>
      </w:r>
      <w:r w:rsidR="00BC5C0E">
        <w:rPr>
          <w:lang w:val="en-US"/>
        </w:rPr>
        <w:t xml:space="preserve"> </w:t>
      </w:r>
      <w:r w:rsidRPr="0001589C">
        <w:rPr>
          <w:lang w:val="en-US"/>
        </w:rPr>
        <w:t>categories.</w:t>
      </w:r>
    </w:p>
    <w:p w14:paraId="33104A79" w14:textId="7E3CFA47" w:rsidR="00C135ED" w:rsidRDefault="0001589C" w:rsidP="0001589C">
      <w:r w:rsidRPr="0001589C">
        <w:rPr>
          <w:lang w:val="en-US"/>
        </w:rPr>
        <w:t>Equity</w:t>
      </w:r>
      <w:r w:rsidR="00BC5C0E">
        <w:rPr>
          <w:lang w:val="en-US"/>
        </w:rPr>
        <w:t xml:space="preserve"> </w:t>
      </w:r>
      <w:r w:rsidRPr="0001589C">
        <w:rPr>
          <w:lang w:val="en-US"/>
        </w:rPr>
        <w:t>initiatives</w:t>
      </w:r>
      <w:r w:rsidR="00BC5C0E">
        <w:rPr>
          <w:lang w:val="en-US"/>
        </w:rPr>
        <w:t xml:space="preserve"> </w:t>
      </w:r>
      <w:r w:rsidRPr="0001589C">
        <w:rPr>
          <w:lang w:val="en-US"/>
        </w:rPr>
        <w:t>are</w:t>
      </w:r>
      <w:r w:rsidR="00BC5C0E">
        <w:rPr>
          <w:lang w:val="en-US"/>
        </w:rPr>
        <w:t xml:space="preserve"> </w:t>
      </w:r>
      <w:r w:rsidRPr="0001589C">
        <w:rPr>
          <w:lang w:val="en-US"/>
        </w:rPr>
        <w:t>the</w:t>
      </w:r>
      <w:r w:rsidR="00BC5C0E">
        <w:rPr>
          <w:lang w:val="en-US"/>
        </w:rPr>
        <w:t xml:space="preserve"> </w:t>
      </w:r>
      <w:r w:rsidRPr="0001589C">
        <w:rPr>
          <w:lang w:val="en-US"/>
        </w:rPr>
        <w:t>result</w:t>
      </w:r>
      <w:r w:rsidR="00BC5C0E">
        <w:rPr>
          <w:lang w:val="en-US"/>
        </w:rPr>
        <w:t xml:space="preserve"> </w:t>
      </w:r>
      <w:r w:rsidRPr="0001589C">
        <w:rPr>
          <w:lang w:val="en-US"/>
        </w:rPr>
        <w:t>of</w:t>
      </w:r>
      <w:r w:rsidR="00BC5C0E">
        <w:rPr>
          <w:lang w:val="en-US"/>
        </w:rPr>
        <w:t xml:space="preserve"> </w:t>
      </w:r>
      <w:r w:rsidRPr="0001589C">
        <w:rPr>
          <w:lang w:val="en-US"/>
        </w:rPr>
        <w:t>much</w:t>
      </w:r>
      <w:r w:rsidR="00BC5C0E">
        <w:rPr>
          <w:lang w:val="en-US"/>
        </w:rPr>
        <w:t xml:space="preserve"> </w:t>
      </w:r>
      <w:r w:rsidRPr="0001589C">
        <w:rPr>
          <w:lang w:val="en-US"/>
        </w:rPr>
        <w:t>more</w:t>
      </w:r>
      <w:r w:rsidR="00BC5C0E">
        <w:rPr>
          <w:lang w:val="en-US"/>
        </w:rPr>
        <w:t xml:space="preserve"> </w:t>
      </w:r>
      <w:r w:rsidRPr="0001589C">
        <w:rPr>
          <w:lang w:val="en-US"/>
        </w:rPr>
        <w:t>than</w:t>
      </w:r>
      <w:r w:rsidR="00BC5C0E">
        <w:rPr>
          <w:lang w:val="en-US"/>
        </w:rPr>
        <w:t xml:space="preserve"> </w:t>
      </w:r>
      <w:r w:rsidRPr="0001589C">
        <w:rPr>
          <w:lang w:val="en-US"/>
        </w:rPr>
        <w:t>government</w:t>
      </w:r>
      <w:r w:rsidR="00BC5C0E">
        <w:rPr>
          <w:lang w:val="en-US"/>
        </w:rPr>
        <w:t xml:space="preserve"> </w:t>
      </w:r>
      <w:r w:rsidRPr="0001589C">
        <w:rPr>
          <w:lang w:val="en-US"/>
        </w:rPr>
        <w:t>policy</w:t>
      </w:r>
      <w:r w:rsidR="00BC5C0E">
        <w:rPr>
          <w:lang w:val="en-US"/>
        </w:rPr>
        <w:t xml:space="preserve"> </w:t>
      </w:r>
      <w:r w:rsidRPr="0001589C">
        <w:rPr>
          <w:lang w:val="en-US"/>
        </w:rPr>
        <w:t>targeting</w:t>
      </w:r>
      <w:r w:rsidR="00BC5C0E">
        <w:rPr>
          <w:lang w:val="en-US"/>
        </w:rPr>
        <w:t xml:space="preserve"> </w:t>
      </w:r>
      <w:r w:rsidRPr="0001589C">
        <w:rPr>
          <w:lang w:val="en-US"/>
        </w:rPr>
        <w:t>participation</w:t>
      </w:r>
      <w:r w:rsidR="00BC5C0E">
        <w:rPr>
          <w:lang w:val="en-US"/>
        </w:rPr>
        <w:t xml:space="preserve"> </w:t>
      </w:r>
      <w:r w:rsidRPr="0001589C">
        <w:rPr>
          <w:lang w:val="en-US"/>
        </w:rPr>
        <w:t>of</w:t>
      </w:r>
      <w:r w:rsidR="00BC5C0E">
        <w:rPr>
          <w:lang w:val="en-US"/>
        </w:rPr>
        <w:t xml:space="preserve"> </w:t>
      </w:r>
      <w:r w:rsidRPr="0001589C">
        <w:rPr>
          <w:lang w:val="en-US"/>
        </w:rPr>
        <w:t>Australia’s</w:t>
      </w:r>
      <w:r w:rsidR="00BC5C0E">
        <w:rPr>
          <w:lang w:val="en-US"/>
        </w:rPr>
        <w:t xml:space="preserve"> </w:t>
      </w:r>
      <w:r w:rsidRPr="0001589C">
        <w:rPr>
          <w:lang w:val="en-US"/>
        </w:rPr>
        <w:t>equity</w:t>
      </w:r>
      <w:r w:rsidR="00BC5C0E">
        <w:rPr>
          <w:lang w:val="en-US"/>
        </w:rPr>
        <w:t xml:space="preserve"> </w:t>
      </w:r>
      <w:r w:rsidRPr="0001589C">
        <w:rPr>
          <w:lang w:val="en-US"/>
        </w:rPr>
        <w:t>categories.</w:t>
      </w:r>
      <w:r w:rsidR="00BC5C0E">
        <w:rPr>
          <w:lang w:val="en-US"/>
        </w:rPr>
        <w:t xml:space="preserve"> </w:t>
      </w:r>
      <w:r w:rsidRPr="0001589C">
        <w:rPr>
          <w:lang w:val="en-US"/>
        </w:rPr>
        <w:t>There</w:t>
      </w:r>
      <w:r w:rsidR="00BC5C0E">
        <w:rPr>
          <w:lang w:val="en-US"/>
        </w:rPr>
        <w:t xml:space="preserve"> </w:t>
      </w:r>
      <w:r w:rsidRPr="0001589C">
        <w:rPr>
          <w:lang w:val="en-US"/>
        </w:rPr>
        <w:t>are</w:t>
      </w:r>
      <w:r w:rsidR="00BC5C0E">
        <w:rPr>
          <w:lang w:val="en-US"/>
        </w:rPr>
        <w:t xml:space="preserve"> </w:t>
      </w:r>
      <w:r w:rsidRPr="0001589C">
        <w:rPr>
          <w:lang w:val="en-US"/>
        </w:rPr>
        <w:t>many</w:t>
      </w:r>
      <w:r w:rsidR="00BC5C0E">
        <w:rPr>
          <w:lang w:val="en-US"/>
        </w:rPr>
        <w:t xml:space="preserve"> </w:t>
      </w:r>
      <w:r w:rsidRPr="0001589C">
        <w:rPr>
          <w:lang w:val="en-US"/>
        </w:rPr>
        <w:t>policies</w:t>
      </w:r>
      <w:r w:rsidR="00BC5C0E">
        <w:rPr>
          <w:lang w:val="en-US"/>
        </w:rPr>
        <w:t xml:space="preserve"> </w:t>
      </w:r>
      <w:r w:rsidRPr="0001589C">
        <w:rPr>
          <w:lang w:val="en-US"/>
        </w:rPr>
        <w:t>and</w:t>
      </w:r>
      <w:r w:rsidR="00BC5C0E">
        <w:rPr>
          <w:lang w:val="en-US"/>
        </w:rPr>
        <w:t xml:space="preserve"> </w:t>
      </w:r>
      <w:r w:rsidRPr="0001589C">
        <w:rPr>
          <w:lang w:val="en-US"/>
        </w:rPr>
        <w:t>funding</w:t>
      </w:r>
      <w:r w:rsidR="00BC5C0E">
        <w:rPr>
          <w:lang w:val="en-US"/>
        </w:rPr>
        <w:t xml:space="preserve"> </w:t>
      </w:r>
      <w:r w:rsidRPr="0001589C">
        <w:rPr>
          <w:lang w:val="en-US"/>
        </w:rPr>
        <w:t>streams</w:t>
      </w:r>
      <w:r w:rsidR="00BC5C0E">
        <w:rPr>
          <w:lang w:val="en-US"/>
        </w:rPr>
        <w:t xml:space="preserve"> </w:t>
      </w:r>
      <w:r w:rsidRPr="0001589C">
        <w:rPr>
          <w:lang w:val="en-US"/>
        </w:rPr>
        <w:t>that</w:t>
      </w:r>
      <w:r w:rsidR="00BC5C0E">
        <w:rPr>
          <w:lang w:val="en-US"/>
        </w:rPr>
        <w:t xml:space="preserve"> </w:t>
      </w:r>
      <w:r w:rsidRPr="0001589C">
        <w:rPr>
          <w:lang w:val="en-US"/>
        </w:rPr>
        <w:t>include</w:t>
      </w:r>
      <w:r w:rsidR="00BC5C0E">
        <w:rPr>
          <w:lang w:val="en-US"/>
        </w:rPr>
        <w:t xml:space="preserve"> </w:t>
      </w:r>
      <w:r w:rsidRPr="0001589C">
        <w:rPr>
          <w:lang w:val="en-US"/>
        </w:rPr>
        <w:t>and</w:t>
      </w:r>
      <w:r w:rsidR="00BC5C0E">
        <w:rPr>
          <w:lang w:val="en-US"/>
        </w:rPr>
        <w:t xml:space="preserve"> </w:t>
      </w:r>
      <w:r w:rsidRPr="0001589C">
        <w:rPr>
          <w:lang w:val="en-US"/>
        </w:rPr>
        <w:t>embed</w:t>
      </w:r>
      <w:r w:rsidR="00BC5C0E">
        <w:rPr>
          <w:lang w:val="en-US"/>
        </w:rPr>
        <w:t xml:space="preserve"> </w:t>
      </w:r>
      <w:r w:rsidRPr="0001589C">
        <w:rPr>
          <w:lang w:val="en-US"/>
        </w:rPr>
        <w:t>equity</w:t>
      </w:r>
      <w:r w:rsidR="00BC5C0E">
        <w:rPr>
          <w:lang w:val="en-US"/>
        </w:rPr>
        <w:t xml:space="preserve"> </w:t>
      </w:r>
      <w:r w:rsidRPr="0001589C">
        <w:rPr>
          <w:lang w:val="en-US"/>
        </w:rPr>
        <w:t>considerations</w:t>
      </w:r>
      <w:r w:rsidR="00BC5C0E">
        <w:rPr>
          <w:lang w:val="en-US"/>
        </w:rPr>
        <w:t xml:space="preserve"> </w:t>
      </w:r>
      <w:r w:rsidRPr="0001589C">
        <w:rPr>
          <w:lang w:val="en-US"/>
        </w:rPr>
        <w:t>in</w:t>
      </w:r>
      <w:r w:rsidR="00BC5C0E">
        <w:rPr>
          <w:lang w:val="en-US"/>
        </w:rPr>
        <w:t xml:space="preserve"> </w:t>
      </w:r>
      <w:r w:rsidRPr="0001589C">
        <w:rPr>
          <w:lang w:val="en-US"/>
        </w:rPr>
        <w:t>their</w:t>
      </w:r>
      <w:r w:rsidR="00BC5C0E">
        <w:rPr>
          <w:lang w:val="en-US"/>
        </w:rPr>
        <w:t xml:space="preserve"> </w:t>
      </w:r>
      <w:r w:rsidRPr="0001589C">
        <w:rPr>
          <w:lang w:val="en-US"/>
        </w:rPr>
        <w:t>design.</w:t>
      </w:r>
      <w:r w:rsidR="00BC5C0E">
        <w:rPr>
          <w:lang w:val="en-US"/>
        </w:rPr>
        <w:t xml:space="preserve"> </w:t>
      </w:r>
      <w:r w:rsidRPr="0001589C">
        <w:rPr>
          <w:lang w:val="en-US"/>
        </w:rPr>
        <w:t>Teaching</w:t>
      </w:r>
      <w:r w:rsidR="00BC5C0E">
        <w:rPr>
          <w:lang w:val="en-US"/>
        </w:rPr>
        <w:t xml:space="preserve"> </w:t>
      </w:r>
      <w:r w:rsidRPr="0001589C">
        <w:rPr>
          <w:lang w:val="en-US"/>
        </w:rPr>
        <w:t>grants</w:t>
      </w:r>
      <w:r w:rsidR="00BC5C0E">
        <w:rPr>
          <w:lang w:val="en-US"/>
        </w:rPr>
        <w:t xml:space="preserve"> </w:t>
      </w:r>
      <w:r w:rsidRPr="0001589C">
        <w:rPr>
          <w:lang w:val="en-US"/>
        </w:rPr>
        <w:t>through</w:t>
      </w:r>
      <w:r w:rsidR="00BC5C0E">
        <w:rPr>
          <w:lang w:val="en-US"/>
        </w:rPr>
        <w:t xml:space="preserve"> </w:t>
      </w:r>
      <w:r w:rsidRPr="0001589C">
        <w:rPr>
          <w:lang w:val="en-US"/>
        </w:rPr>
        <w:t>the</w:t>
      </w:r>
      <w:r w:rsidR="00BC5C0E">
        <w:rPr>
          <w:lang w:val="en-US"/>
        </w:rPr>
        <w:t xml:space="preserve"> </w:t>
      </w:r>
      <w:r w:rsidRPr="0001589C">
        <w:rPr>
          <w:lang w:val="en-US"/>
        </w:rPr>
        <w:t>Office</w:t>
      </w:r>
      <w:r w:rsidR="00BC5C0E">
        <w:rPr>
          <w:lang w:val="en-US"/>
        </w:rPr>
        <w:t xml:space="preserve"> </w:t>
      </w:r>
      <w:r w:rsidRPr="0001589C">
        <w:rPr>
          <w:lang w:val="en-US"/>
        </w:rPr>
        <w:t>of</w:t>
      </w:r>
      <w:r w:rsidR="00BC5C0E">
        <w:rPr>
          <w:lang w:val="en-US"/>
        </w:rPr>
        <w:t xml:space="preserve"> </w:t>
      </w:r>
      <w:r w:rsidRPr="0001589C">
        <w:rPr>
          <w:lang w:val="en-US"/>
        </w:rPr>
        <w:t>Learning</w:t>
      </w:r>
      <w:r w:rsidR="00BC5C0E">
        <w:rPr>
          <w:lang w:val="en-US"/>
        </w:rPr>
        <w:t xml:space="preserve"> </w:t>
      </w:r>
      <w:r w:rsidRPr="0001589C">
        <w:rPr>
          <w:lang w:val="en-US"/>
        </w:rPr>
        <w:t>and</w:t>
      </w:r>
      <w:r w:rsidR="00BC5C0E">
        <w:rPr>
          <w:lang w:val="en-US"/>
        </w:rPr>
        <w:t xml:space="preserve"> </w:t>
      </w:r>
      <w:r w:rsidRPr="0001589C">
        <w:rPr>
          <w:lang w:val="en-US"/>
        </w:rPr>
        <w:t>Teaching</w:t>
      </w:r>
      <w:r w:rsidR="00BC5C0E">
        <w:rPr>
          <w:lang w:val="en-US"/>
        </w:rPr>
        <w:t xml:space="preserve"> </w:t>
      </w:r>
      <w:r w:rsidRPr="0001589C">
        <w:rPr>
          <w:lang w:val="en-US"/>
        </w:rPr>
        <w:t>and</w:t>
      </w:r>
      <w:r w:rsidR="00BC5C0E">
        <w:rPr>
          <w:lang w:val="en-US"/>
        </w:rPr>
        <w:t xml:space="preserve"> </w:t>
      </w:r>
      <w:r w:rsidRPr="0001589C">
        <w:rPr>
          <w:lang w:val="en-US"/>
        </w:rPr>
        <w:t>its</w:t>
      </w:r>
      <w:r w:rsidR="00BC5C0E">
        <w:rPr>
          <w:lang w:val="en-US"/>
        </w:rPr>
        <w:t xml:space="preserve"> </w:t>
      </w:r>
      <w:r w:rsidRPr="0001589C">
        <w:rPr>
          <w:lang w:val="en-US"/>
        </w:rPr>
        <w:t>antecedent</w:t>
      </w:r>
      <w:r w:rsidR="00BC5C0E">
        <w:rPr>
          <w:lang w:val="en-US"/>
        </w:rPr>
        <w:t xml:space="preserve"> </w:t>
      </w:r>
      <w:r w:rsidRPr="0001589C">
        <w:rPr>
          <w:lang w:val="en-US"/>
        </w:rPr>
        <w:t>organisations,</w:t>
      </w:r>
      <w:r w:rsidR="00BC5C0E">
        <w:rPr>
          <w:lang w:val="en-US"/>
        </w:rPr>
        <w:t xml:space="preserve"> </w:t>
      </w:r>
      <w:r w:rsidRPr="0001589C">
        <w:rPr>
          <w:lang w:val="en-US"/>
        </w:rPr>
        <w:t>for</w:t>
      </w:r>
      <w:r w:rsidR="00BC5C0E">
        <w:rPr>
          <w:lang w:val="en-US"/>
        </w:rPr>
        <w:t xml:space="preserve"> </w:t>
      </w:r>
      <w:r w:rsidRPr="0001589C">
        <w:rPr>
          <w:lang w:val="en-US"/>
        </w:rPr>
        <w:t>example,</w:t>
      </w:r>
      <w:r w:rsidR="00BC5C0E">
        <w:rPr>
          <w:lang w:val="en-US"/>
        </w:rPr>
        <w:t xml:space="preserve"> </w:t>
      </w:r>
      <w:r w:rsidRPr="0001589C">
        <w:rPr>
          <w:lang w:val="en-US"/>
        </w:rPr>
        <w:t>have</w:t>
      </w:r>
      <w:r w:rsidR="00BC5C0E">
        <w:rPr>
          <w:lang w:val="en-US"/>
        </w:rPr>
        <w:t xml:space="preserve"> </w:t>
      </w:r>
      <w:r w:rsidRPr="0001589C">
        <w:rPr>
          <w:lang w:val="en-US"/>
        </w:rPr>
        <w:t>included</w:t>
      </w:r>
      <w:r w:rsidR="00BC5C0E">
        <w:rPr>
          <w:lang w:val="en-US"/>
        </w:rPr>
        <w:t xml:space="preserve"> </w:t>
      </w:r>
      <w:r w:rsidRPr="0001589C">
        <w:rPr>
          <w:lang w:val="en-US"/>
        </w:rPr>
        <w:t>priority</w:t>
      </w:r>
      <w:r w:rsidR="00BC5C0E">
        <w:rPr>
          <w:lang w:val="en-US"/>
        </w:rPr>
        <w:t xml:space="preserve"> </w:t>
      </w:r>
      <w:r w:rsidRPr="0001589C">
        <w:rPr>
          <w:lang w:val="en-US"/>
        </w:rPr>
        <w:t>grants</w:t>
      </w:r>
      <w:r w:rsidR="00BC5C0E">
        <w:rPr>
          <w:lang w:val="en-US"/>
        </w:rPr>
        <w:t xml:space="preserve"> </w:t>
      </w:r>
      <w:r w:rsidRPr="0001589C">
        <w:rPr>
          <w:lang w:val="en-US"/>
        </w:rPr>
        <w:t>considering</w:t>
      </w:r>
      <w:r w:rsidR="00BC5C0E">
        <w:rPr>
          <w:lang w:val="en-US"/>
        </w:rPr>
        <w:t xml:space="preserve"> </w:t>
      </w:r>
      <w:r w:rsidRPr="0001589C">
        <w:rPr>
          <w:lang w:val="en-US"/>
        </w:rPr>
        <w:t>student</w:t>
      </w:r>
      <w:r w:rsidR="00BC5C0E">
        <w:rPr>
          <w:lang w:val="en-US"/>
        </w:rPr>
        <w:t xml:space="preserve"> </w:t>
      </w:r>
      <w:r w:rsidRPr="0001589C">
        <w:rPr>
          <w:lang w:val="en-US"/>
        </w:rPr>
        <w:t>equity</w:t>
      </w:r>
      <w:r w:rsidR="00BC5C0E">
        <w:rPr>
          <w:lang w:val="en-US"/>
        </w:rPr>
        <w:t xml:space="preserve"> </w:t>
      </w:r>
      <w:r w:rsidRPr="0001589C">
        <w:rPr>
          <w:lang w:val="en-US"/>
        </w:rPr>
        <w:t>related</w:t>
      </w:r>
      <w:r w:rsidR="00BC5C0E">
        <w:rPr>
          <w:lang w:val="en-US"/>
        </w:rPr>
        <w:t xml:space="preserve"> </w:t>
      </w:r>
      <w:r w:rsidRPr="0001589C">
        <w:rPr>
          <w:lang w:val="en-US"/>
        </w:rPr>
        <w:t>issues.</w:t>
      </w:r>
      <w:r w:rsidR="00BC5C0E">
        <w:rPr>
          <w:lang w:val="en-US"/>
        </w:rPr>
        <w:t xml:space="preserve"> </w:t>
      </w:r>
      <w:r w:rsidRPr="0001589C">
        <w:rPr>
          <w:lang w:val="en-US"/>
        </w:rPr>
        <w:t>Research</w:t>
      </w:r>
      <w:r w:rsidR="00BC5C0E">
        <w:rPr>
          <w:lang w:val="en-US"/>
        </w:rPr>
        <w:t xml:space="preserve"> </w:t>
      </w:r>
      <w:r w:rsidRPr="0001589C">
        <w:rPr>
          <w:lang w:val="en-US"/>
        </w:rPr>
        <w:t>grants</w:t>
      </w:r>
      <w:r w:rsidR="00BC5C0E">
        <w:rPr>
          <w:lang w:val="en-US"/>
        </w:rPr>
        <w:t xml:space="preserve"> </w:t>
      </w:r>
      <w:r w:rsidRPr="0001589C">
        <w:rPr>
          <w:lang w:val="en-US"/>
        </w:rPr>
        <w:t>awarded</w:t>
      </w:r>
      <w:r w:rsidR="00BC5C0E">
        <w:rPr>
          <w:lang w:val="en-US"/>
        </w:rPr>
        <w:t xml:space="preserve"> </w:t>
      </w:r>
      <w:r w:rsidRPr="0001589C">
        <w:rPr>
          <w:lang w:val="en-US"/>
        </w:rPr>
        <w:t>through</w:t>
      </w:r>
      <w:r w:rsidR="00BC5C0E">
        <w:rPr>
          <w:lang w:val="en-US"/>
        </w:rPr>
        <w:t xml:space="preserve"> </w:t>
      </w:r>
      <w:r w:rsidRPr="0001589C">
        <w:rPr>
          <w:lang w:val="en-US"/>
        </w:rPr>
        <w:t>the</w:t>
      </w:r>
      <w:r w:rsidR="00BC5C0E">
        <w:rPr>
          <w:lang w:val="en-US"/>
        </w:rPr>
        <w:t xml:space="preserve"> </w:t>
      </w:r>
      <w:r w:rsidRPr="0001589C">
        <w:rPr>
          <w:lang w:val="en-US"/>
        </w:rPr>
        <w:t>Aust</w:t>
      </w:r>
      <w:r>
        <w:rPr>
          <w:lang w:val="en-US"/>
        </w:rPr>
        <w:t>ralian</w:t>
      </w:r>
      <w:r w:rsidR="00BC5C0E">
        <w:rPr>
          <w:lang w:val="en-US"/>
        </w:rPr>
        <w:t xml:space="preserve"> </w:t>
      </w:r>
      <w:r>
        <w:rPr>
          <w:lang w:val="en-US"/>
        </w:rPr>
        <w:t>Research</w:t>
      </w:r>
      <w:r w:rsidR="00BC5C0E">
        <w:rPr>
          <w:lang w:val="en-US"/>
        </w:rPr>
        <w:t xml:space="preserve"> </w:t>
      </w:r>
      <w:r>
        <w:rPr>
          <w:lang w:val="en-US"/>
        </w:rPr>
        <w:t>Council</w:t>
      </w:r>
      <w:r w:rsidR="00BC5C0E">
        <w:rPr>
          <w:lang w:val="en-US"/>
        </w:rPr>
        <w:t xml:space="preserve"> </w:t>
      </w:r>
      <w:r>
        <w:rPr>
          <w:lang w:val="en-US"/>
        </w:rPr>
        <w:t>Linkage</w:t>
      </w:r>
      <w:r w:rsidR="00BC5C0E">
        <w:rPr>
          <w:lang w:val="en-US"/>
        </w:rPr>
        <w:t xml:space="preserve"> </w:t>
      </w:r>
      <w:r w:rsidRPr="0001589C">
        <w:rPr>
          <w:lang w:val="en-US"/>
        </w:rPr>
        <w:t>Grant</w:t>
      </w:r>
      <w:r w:rsidR="00BC5C0E">
        <w:rPr>
          <w:lang w:val="en-US"/>
        </w:rPr>
        <w:t xml:space="preserve"> </w:t>
      </w:r>
      <w:r w:rsidRPr="0001589C">
        <w:rPr>
          <w:lang w:val="en-US"/>
        </w:rPr>
        <w:t>program</w:t>
      </w:r>
      <w:r w:rsidR="00BC5C0E">
        <w:rPr>
          <w:lang w:val="en-US"/>
        </w:rPr>
        <w:t xml:space="preserve"> </w:t>
      </w:r>
      <w:r w:rsidRPr="0001589C">
        <w:rPr>
          <w:lang w:val="en-US"/>
        </w:rPr>
        <w:t>have</w:t>
      </w:r>
      <w:r w:rsidR="00BC5C0E">
        <w:rPr>
          <w:lang w:val="en-US"/>
        </w:rPr>
        <w:t xml:space="preserve"> </w:t>
      </w:r>
      <w:r w:rsidRPr="0001589C">
        <w:rPr>
          <w:lang w:val="en-US"/>
        </w:rPr>
        <w:t>funded</w:t>
      </w:r>
      <w:r w:rsidR="00BC5C0E">
        <w:rPr>
          <w:lang w:val="en-US"/>
        </w:rPr>
        <w:t xml:space="preserve"> </w:t>
      </w:r>
      <w:r w:rsidRPr="0001589C">
        <w:rPr>
          <w:lang w:val="en-US"/>
        </w:rPr>
        <w:t>work</w:t>
      </w:r>
      <w:r w:rsidR="00BC5C0E">
        <w:rPr>
          <w:lang w:val="en-US"/>
        </w:rPr>
        <w:t xml:space="preserve"> </w:t>
      </w:r>
      <w:r w:rsidRPr="0001589C">
        <w:rPr>
          <w:lang w:val="en-US"/>
        </w:rPr>
        <w:t>on</w:t>
      </w:r>
      <w:r w:rsidR="00BC5C0E">
        <w:rPr>
          <w:lang w:val="en-US"/>
        </w:rPr>
        <w:t xml:space="preserve"> </w:t>
      </w:r>
      <w:r w:rsidRPr="0001589C">
        <w:rPr>
          <w:lang w:val="en-US"/>
        </w:rPr>
        <w:t>equity</w:t>
      </w:r>
      <w:r w:rsidR="00BC5C0E">
        <w:rPr>
          <w:lang w:val="en-US"/>
        </w:rPr>
        <w:t xml:space="preserve"> </w:t>
      </w:r>
      <w:r w:rsidRPr="0001589C">
        <w:rPr>
          <w:lang w:val="en-US"/>
        </w:rPr>
        <w:t>initiatives</w:t>
      </w:r>
      <w:r w:rsidR="00BC5C0E">
        <w:rPr>
          <w:lang w:val="en-US"/>
        </w:rPr>
        <w:t xml:space="preserve"> </w:t>
      </w:r>
      <w:r w:rsidRPr="0001589C">
        <w:rPr>
          <w:lang w:val="en-US"/>
        </w:rPr>
        <w:t>under</w:t>
      </w:r>
      <w:r w:rsidR="00BC5C0E">
        <w:rPr>
          <w:lang w:val="en-US"/>
        </w:rPr>
        <w:t xml:space="preserve"> </w:t>
      </w:r>
      <w:r w:rsidRPr="0001589C">
        <w:rPr>
          <w:lang w:val="en-US"/>
        </w:rPr>
        <w:t>the</w:t>
      </w:r>
      <w:r w:rsidR="00BC5C0E">
        <w:rPr>
          <w:lang w:val="en-US"/>
        </w:rPr>
        <w:t xml:space="preserve"> </w:t>
      </w:r>
      <w:r w:rsidRPr="0001589C">
        <w:rPr>
          <w:lang w:val="en-US"/>
        </w:rPr>
        <w:t>rubric</w:t>
      </w:r>
      <w:r w:rsidR="00BC5C0E">
        <w:rPr>
          <w:lang w:val="en-US"/>
        </w:rPr>
        <w:t xml:space="preserve"> </w:t>
      </w:r>
      <w:r w:rsidRPr="0001589C">
        <w:rPr>
          <w:lang w:val="en-US"/>
        </w:rPr>
        <w:t>of</w:t>
      </w:r>
      <w:r w:rsidR="00BC5C0E">
        <w:rPr>
          <w:lang w:val="en-US"/>
        </w:rPr>
        <w:t xml:space="preserve"> </w:t>
      </w:r>
      <w:r w:rsidRPr="0001589C">
        <w:rPr>
          <w:lang w:val="en-US"/>
        </w:rPr>
        <w:t>research</w:t>
      </w:r>
      <w:r w:rsidR="00BC5C0E">
        <w:rPr>
          <w:lang w:val="en-US"/>
        </w:rPr>
        <w:t xml:space="preserve"> </w:t>
      </w:r>
      <w:r w:rsidRPr="0001589C">
        <w:rPr>
          <w:lang w:val="en-US"/>
        </w:rPr>
        <w:t>rather</w:t>
      </w:r>
      <w:r w:rsidR="00BC5C0E">
        <w:rPr>
          <w:lang w:val="en-US"/>
        </w:rPr>
        <w:t xml:space="preserve"> </w:t>
      </w:r>
      <w:r w:rsidRPr="0001589C">
        <w:rPr>
          <w:lang w:val="en-US"/>
        </w:rPr>
        <w:t>than</w:t>
      </w:r>
      <w:r w:rsidR="00BC5C0E">
        <w:rPr>
          <w:lang w:val="en-US"/>
        </w:rPr>
        <w:t xml:space="preserve"> </w:t>
      </w:r>
      <w:r w:rsidRPr="0001589C">
        <w:rPr>
          <w:lang w:val="en-US"/>
        </w:rPr>
        <w:t>student</w:t>
      </w:r>
      <w:r w:rsidR="00BC5C0E">
        <w:rPr>
          <w:lang w:val="en-US"/>
        </w:rPr>
        <w:t xml:space="preserve"> </w:t>
      </w:r>
      <w:r w:rsidRPr="0001589C">
        <w:rPr>
          <w:lang w:val="en-US"/>
        </w:rPr>
        <w:t>equity.</w:t>
      </w:r>
      <w:r w:rsidR="00BC5C0E">
        <w:rPr>
          <w:lang w:val="en-US"/>
        </w:rPr>
        <w:t xml:space="preserve"> </w:t>
      </w:r>
      <w:r w:rsidRPr="0001589C">
        <w:rPr>
          <w:lang w:val="en-US"/>
        </w:rPr>
        <w:t>Equity</w:t>
      </w:r>
      <w:r w:rsidR="00BC5C0E">
        <w:rPr>
          <w:lang w:val="en-US"/>
        </w:rPr>
        <w:t xml:space="preserve"> </w:t>
      </w:r>
      <w:r w:rsidRPr="0001589C">
        <w:rPr>
          <w:lang w:val="en-US"/>
        </w:rPr>
        <w:t>initiatives</w:t>
      </w:r>
      <w:r w:rsidR="00BC5C0E">
        <w:rPr>
          <w:lang w:val="en-US"/>
        </w:rPr>
        <w:t xml:space="preserve"> </w:t>
      </w:r>
      <w:r w:rsidRPr="0001589C">
        <w:rPr>
          <w:lang w:val="en-US"/>
        </w:rPr>
        <w:t>are</w:t>
      </w:r>
      <w:r w:rsidR="00BC5C0E">
        <w:rPr>
          <w:lang w:val="en-US"/>
        </w:rPr>
        <w:t xml:space="preserve"> </w:t>
      </w:r>
      <w:r w:rsidRPr="0001589C">
        <w:rPr>
          <w:lang w:val="en-US"/>
        </w:rPr>
        <w:t>not</w:t>
      </w:r>
      <w:r w:rsidR="00BC5C0E">
        <w:rPr>
          <w:lang w:val="en-US"/>
        </w:rPr>
        <w:t xml:space="preserve"> </w:t>
      </w:r>
      <w:r w:rsidRPr="0001589C">
        <w:rPr>
          <w:lang w:val="en-US"/>
        </w:rPr>
        <w:t>merely</w:t>
      </w:r>
      <w:r w:rsidR="00BC5C0E">
        <w:rPr>
          <w:lang w:val="en-US"/>
        </w:rPr>
        <w:t xml:space="preserve"> </w:t>
      </w:r>
      <w:r w:rsidRPr="0001589C">
        <w:rPr>
          <w:lang w:val="en-US"/>
        </w:rPr>
        <w:t>institutional</w:t>
      </w:r>
      <w:r w:rsidR="00BC5C0E">
        <w:rPr>
          <w:lang w:val="en-US"/>
        </w:rPr>
        <w:t xml:space="preserve"> </w:t>
      </w:r>
      <w:r w:rsidRPr="0001589C">
        <w:rPr>
          <w:lang w:val="en-US"/>
        </w:rPr>
        <w:t>responses</w:t>
      </w:r>
      <w:r w:rsidR="00BC5C0E">
        <w:rPr>
          <w:lang w:val="en-US"/>
        </w:rPr>
        <w:t xml:space="preserve"> </w:t>
      </w:r>
      <w:r w:rsidRPr="0001589C">
        <w:rPr>
          <w:lang w:val="en-US"/>
        </w:rPr>
        <w:t>as</w:t>
      </w:r>
      <w:r w:rsidR="00BC5C0E">
        <w:rPr>
          <w:lang w:val="en-US"/>
        </w:rPr>
        <w:t xml:space="preserve"> </w:t>
      </w:r>
      <w:r w:rsidRPr="0001589C">
        <w:rPr>
          <w:lang w:val="en-US"/>
        </w:rPr>
        <w:t>instruments</w:t>
      </w:r>
      <w:r w:rsidR="00BC5C0E">
        <w:rPr>
          <w:lang w:val="en-US"/>
        </w:rPr>
        <w:t xml:space="preserve"> </w:t>
      </w:r>
      <w:r w:rsidRPr="0001589C">
        <w:rPr>
          <w:lang w:val="en-US"/>
        </w:rPr>
        <w:t>of</w:t>
      </w:r>
      <w:r w:rsidR="00BC5C0E">
        <w:rPr>
          <w:lang w:val="en-US"/>
        </w:rPr>
        <w:t xml:space="preserve"> </w:t>
      </w:r>
      <w:r w:rsidRPr="0001589C">
        <w:rPr>
          <w:lang w:val="en-US"/>
        </w:rPr>
        <w:t>government</w:t>
      </w:r>
      <w:r w:rsidR="00BC5C0E">
        <w:rPr>
          <w:lang w:val="en-US"/>
        </w:rPr>
        <w:t xml:space="preserve"> </w:t>
      </w:r>
      <w:r w:rsidRPr="0001589C">
        <w:rPr>
          <w:lang w:val="en-US"/>
        </w:rPr>
        <w:t>policy.</w:t>
      </w:r>
      <w:r w:rsidR="00BC5C0E">
        <w:rPr>
          <w:lang w:val="en-US"/>
        </w:rPr>
        <w:t xml:space="preserve"> </w:t>
      </w:r>
      <w:r w:rsidRPr="0001589C">
        <w:rPr>
          <w:lang w:val="en-US"/>
        </w:rPr>
        <w:t>Equity</w:t>
      </w:r>
      <w:r w:rsidR="00BC5C0E">
        <w:rPr>
          <w:lang w:val="en-US"/>
        </w:rPr>
        <w:t xml:space="preserve"> </w:t>
      </w:r>
      <w:r w:rsidRPr="0001589C">
        <w:rPr>
          <w:lang w:val="en-US"/>
        </w:rPr>
        <w:t>initiatives</w:t>
      </w:r>
      <w:r w:rsidR="00BC5C0E">
        <w:rPr>
          <w:lang w:val="en-US"/>
        </w:rPr>
        <w:t xml:space="preserve"> </w:t>
      </w:r>
      <w:r w:rsidRPr="0001589C">
        <w:rPr>
          <w:lang w:val="en-US"/>
        </w:rPr>
        <w:t>can</w:t>
      </w:r>
      <w:r w:rsidR="00BC5C0E">
        <w:rPr>
          <w:lang w:val="en-US"/>
        </w:rPr>
        <w:t xml:space="preserve"> </w:t>
      </w:r>
      <w:r w:rsidRPr="0001589C">
        <w:rPr>
          <w:lang w:val="en-US"/>
        </w:rPr>
        <w:t>be</w:t>
      </w:r>
      <w:r w:rsidR="00BC5C0E">
        <w:rPr>
          <w:lang w:val="en-US"/>
        </w:rPr>
        <w:t xml:space="preserve"> </w:t>
      </w:r>
      <w:r w:rsidRPr="0001589C">
        <w:rPr>
          <w:lang w:val="en-US"/>
        </w:rPr>
        <w:t>a</w:t>
      </w:r>
      <w:r w:rsidR="00BC5C0E">
        <w:rPr>
          <w:lang w:val="en-US"/>
        </w:rPr>
        <w:t xml:space="preserve"> </w:t>
      </w:r>
      <w:r w:rsidRPr="0001589C">
        <w:rPr>
          <w:lang w:val="en-US"/>
        </w:rPr>
        <w:t>manifestation</w:t>
      </w:r>
      <w:r w:rsidR="00BC5C0E">
        <w:rPr>
          <w:lang w:val="en-US"/>
        </w:rPr>
        <w:t xml:space="preserve"> </w:t>
      </w:r>
      <w:r w:rsidRPr="0001589C">
        <w:rPr>
          <w:lang w:val="en-US"/>
        </w:rPr>
        <w:t>of</w:t>
      </w:r>
      <w:r w:rsidR="00BC5C0E">
        <w:rPr>
          <w:lang w:val="en-US"/>
        </w:rPr>
        <w:t xml:space="preserve"> </w:t>
      </w:r>
      <w:r w:rsidRPr="0001589C">
        <w:rPr>
          <w:lang w:val="en-US"/>
        </w:rPr>
        <w:t>institutional</w:t>
      </w:r>
      <w:r w:rsidR="00BC5C0E">
        <w:rPr>
          <w:lang w:val="en-US"/>
        </w:rPr>
        <w:t xml:space="preserve"> </w:t>
      </w:r>
      <w:r w:rsidRPr="0001589C">
        <w:rPr>
          <w:lang w:val="en-US"/>
        </w:rPr>
        <w:t>mission,</w:t>
      </w:r>
      <w:r w:rsidR="00BC5C0E">
        <w:rPr>
          <w:lang w:val="en-US"/>
        </w:rPr>
        <w:t xml:space="preserve"> </w:t>
      </w:r>
      <w:r w:rsidRPr="0001589C">
        <w:rPr>
          <w:lang w:val="en-US"/>
        </w:rPr>
        <w:t>strategy</w:t>
      </w:r>
      <w:r w:rsidR="00BC5C0E">
        <w:rPr>
          <w:lang w:val="en-US"/>
        </w:rPr>
        <w:t xml:space="preserve"> </w:t>
      </w:r>
      <w:r w:rsidRPr="0001589C">
        <w:rPr>
          <w:lang w:val="en-US"/>
        </w:rPr>
        <w:t>and</w:t>
      </w:r>
      <w:r w:rsidR="00BC5C0E">
        <w:rPr>
          <w:lang w:val="en-US"/>
        </w:rPr>
        <w:t xml:space="preserve"> </w:t>
      </w:r>
      <w:r w:rsidRPr="0001589C">
        <w:rPr>
          <w:lang w:val="en-US"/>
        </w:rPr>
        <w:t>culture,</w:t>
      </w:r>
      <w:r w:rsidR="00BC5C0E">
        <w:rPr>
          <w:lang w:val="en-US"/>
        </w:rPr>
        <w:t xml:space="preserve"> </w:t>
      </w:r>
      <w:r w:rsidRPr="0001589C">
        <w:rPr>
          <w:lang w:val="en-US"/>
        </w:rPr>
        <w:t>funded</w:t>
      </w:r>
      <w:r w:rsidR="00BC5C0E">
        <w:rPr>
          <w:lang w:val="en-US"/>
        </w:rPr>
        <w:t xml:space="preserve"> </w:t>
      </w:r>
      <w:r w:rsidRPr="0001589C">
        <w:rPr>
          <w:lang w:val="en-US"/>
        </w:rPr>
        <w:t>through</w:t>
      </w:r>
      <w:r w:rsidR="00BC5C0E">
        <w:rPr>
          <w:lang w:val="en-US"/>
        </w:rPr>
        <w:t xml:space="preserve"> </w:t>
      </w:r>
      <w:r w:rsidRPr="0001589C">
        <w:rPr>
          <w:lang w:val="en-US"/>
        </w:rPr>
        <w:t>internal</w:t>
      </w:r>
      <w:r w:rsidR="00BC5C0E">
        <w:rPr>
          <w:lang w:val="en-US"/>
        </w:rPr>
        <w:t xml:space="preserve"> </w:t>
      </w:r>
      <w:r w:rsidRPr="0001589C">
        <w:rPr>
          <w:lang w:val="en-US"/>
        </w:rPr>
        <w:t>grant</w:t>
      </w:r>
      <w:r w:rsidR="00BC5C0E">
        <w:rPr>
          <w:lang w:val="en-US"/>
        </w:rPr>
        <w:t xml:space="preserve"> </w:t>
      </w:r>
      <w:r w:rsidRPr="0001589C">
        <w:rPr>
          <w:lang w:val="en-US"/>
        </w:rPr>
        <w:t>processes,</w:t>
      </w:r>
      <w:r w:rsidR="00BC5C0E">
        <w:rPr>
          <w:lang w:val="en-US"/>
        </w:rPr>
        <w:t xml:space="preserve"> </w:t>
      </w:r>
      <w:r w:rsidRPr="0001589C">
        <w:rPr>
          <w:lang w:val="en-US"/>
        </w:rPr>
        <w:t>independent</w:t>
      </w:r>
      <w:r w:rsidR="00BC5C0E">
        <w:rPr>
          <w:lang w:val="en-US"/>
        </w:rPr>
        <w:t xml:space="preserve"> </w:t>
      </w:r>
      <w:r w:rsidRPr="0001589C">
        <w:rPr>
          <w:lang w:val="en-US"/>
        </w:rPr>
        <w:t>of</w:t>
      </w:r>
      <w:r w:rsidR="00BC5C0E">
        <w:rPr>
          <w:lang w:val="en-US"/>
        </w:rPr>
        <w:t xml:space="preserve"> </w:t>
      </w:r>
      <w:r w:rsidRPr="0001589C">
        <w:rPr>
          <w:lang w:val="en-US"/>
        </w:rPr>
        <w:t>government,</w:t>
      </w:r>
      <w:r w:rsidR="00BC5C0E">
        <w:rPr>
          <w:lang w:val="en-US"/>
        </w:rPr>
        <w:t xml:space="preserve"> </w:t>
      </w:r>
      <w:r w:rsidRPr="0001589C">
        <w:rPr>
          <w:lang w:val="en-US"/>
        </w:rPr>
        <w:t>and</w:t>
      </w:r>
      <w:r w:rsidR="00BC5C0E">
        <w:rPr>
          <w:lang w:val="en-US"/>
        </w:rPr>
        <w:t xml:space="preserve"> </w:t>
      </w:r>
      <w:r w:rsidRPr="0001589C">
        <w:rPr>
          <w:lang w:val="en-US"/>
        </w:rPr>
        <w:t>consistent</w:t>
      </w:r>
      <w:r w:rsidR="00BC5C0E">
        <w:rPr>
          <w:lang w:val="en-US"/>
        </w:rPr>
        <w:t xml:space="preserve"> </w:t>
      </w:r>
      <w:r w:rsidRPr="0001589C">
        <w:rPr>
          <w:lang w:val="en-US"/>
        </w:rPr>
        <w:t>with</w:t>
      </w:r>
      <w:r w:rsidR="00BC5C0E">
        <w:rPr>
          <w:lang w:val="en-US"/>
        </w:rPr>
        <w:t xml:space="preserve"> </w:t>
      </w:r>
      <w:r w:rsidRPr="0001589C">
        <w:rPr>
          <w:lang w:val="en-US"/>
        </w:rPr>
        <w:t>principles</w:t>
      </w:r>
      <w:r w:rsidR="00BC5C0E">
        <w:rPr>
          <w:lang w:val="en-US"/>
        </w:rPr>
        <w:t xml:space="preserve"> </w:t>
      </w:r>
      <w:r w:rsidRPr="0001589C">
        <w:rPr>
          <w:lang w:val="en-US"/>
        </w:rPr>
        <w:t>of</w:t>
      </w:r>
      <w:r w:rsidR="00BC5C0E">
        <w:rPr>
          <w:lang w:val="en-US"/>
        </w:rPr>
        <w:t xml:space="preserve"> </w:t>
      </w:r>
      <w:r w:rsidRPr="0001589C">
        <w:rPr>
          <w:lang w:val="en-US"/>
        </w:rPr>
        <w:t>university</w:t>
      </w:r>
      <w:r w:rsidR="00BC5C0E">
        <w:rPr>
          <w:lang w:val="en-US"/>
        </w:rPr>
        <w:t xml:space="preserve"> </w:t>
      </w:r>
      <w:r w:rsidRPr="0001589C">
        <w:rPr>
          <w:lang w:val="en-US"/>
        </w:rPr>
        <w:t>autonomy.</w:t>
      </w:r>
      <w:r w:rsidR="00BC5C0E">
        <w:t xml:space="preserve"> </w:t>
      </w:r>
    </w:p>
    <w:p w14:paraId="361D724E" w14:textId="117B97A4" w:rsidR="0001589C" w:rsidRDefault="0001589C" w:rsidP="0001589C">
      <w:pPr>
        <w:rPr>
          <w:lang w:val="en-US"/>
        </w:rPr>
      </w:pPr>
    </w:p>
    <w:p w14:paraId="36DE7EF7" w14:textId="7C70904D" w:rsidR="00C135ED" w:rsidRDefault="00C135ED" w:rsidP="00C135ED">
      <w:pPr>
        <w:pStyle w:val="TableTitles"/>
      </w:pPr>
      <w:bookmarkStart w:id="38" w:name="_Toc505672304"/>
      <w:r>
        <w:t>Table</w:t>
      </w:r>
      <w:r w:rsidR="00BC5C0E">
        <w:t xml:space="preserve"> </w:t>
      </w:r>
      <w:fldSimple w:instr=" SEQ Table \* ARABIC ">
        <w:r w:rsidR="005F68AA">
          <w:rPr>
            <w:noProof/>
          </w:rPr>
          <w:t>7</w:t>
        </w:r>
      </w:fldSimple>
      <w:r>
        <w:t>:</w:t>
      </w:r>
      <w:r w:rsidR="00BC5C0E">
        <w:t xml:space="preserve"> </w:t>
      </w:r>
      <w:r w:rsidRPr="0074214C">
        <w:t>Funding</w:t>
      </w:r>
      <w:r w:rsidR="00BC5C0E">
        <w:t xml:space="preserve"> </w:t>
      </w:r>
      <w:r w:rsidRPr="0074214C">
        <w:t>and</w:t>
      </w:r>
      <w:r w:rsidR="00BC5C0E">
        <w:t xml:space="preserve"> </w:t>
      </w:r>
      <w:r w:rsidRPr="0074214C">
        <w:t>Enrolments</w:t>
      </w:r>
      <w:r w:rsidR="00BC5C0E">
        <w:t xml:space="preserve"> </w:t>
      </w:r>
      <w:r w:rsidRPr="0074214C">
        <w:t>by</w:t>
      </w:r>
      <w:r w:rsidR="00BC5C0E">
        <w:t xml:space="preserve"> </w:t>
      </w:r>
      <w:r w:rsidRPr="0074214C">
        <w:t>Target</w:t>
      </w:r>
      <w:r w:rsidR="00BC5C0E">
        <w:t xml:space="preserve"> </w:t>
      </w:r>
      <w:r w:rsidRPr="0074214C">
        <w:t>Group</w:t>
      </w:r>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1E0" w:firstRow="1" w:lastRow="1" w:firstColumn="1" w:lastColumn="1" w:noHBand="0" w:noVBand="0"/>
        <w:tblCaption w:val="Table 7"/>
        <w:tblDescription w:val="Table displaying funding and enrolments by target group. Split into: funding stream; target group; target group enrolments 2014; and budget allocation 2014/15."/>
      </w:tblPr>
      <w:tblGrid>
        <w:gridCol w:w="2254"/>
        <w:gridCol w:w="2254"/>
        <w:gridCol w:w="2254"/>
        <w:gridCol w:w="2254"/>
      </w:tblGrid>
      <w:tr w:rsidR="00C135ED" w:rsidRPr="00C135ED" w14:paraId="5DEDE0A9" w14:textId="77777777" w:rsidTr="00C135ED">
        <w:trPr>
          <w:tblHeader/>
        </w:trPr>
        <w:tc>
          <w:tcPr>
            <w:tcW w:w="1250" w:type="pct"/>
            <w:shd w:val="clear" w:color="auto" w:fill="ED7D31" w:themeFill="accent2"/>
          </w:tcPr>
          <w:p w14:paraId="21DBCE3A" w14:textId="420A548E" w:rsidR="00C135ED" w:rsidRPr="00C135ED" w:rsidRDefault="00C135ED" w:rsidP="00C135ED">
            <w:pPr>
              <w:pStyle w:val="TableText"/>
              <w:rPr>
                <w:b/>
                <w:color w:val="FFFFFF" w:themeColor="background1"/>
              </w:rPr>
            </w:pPr>
            <w:r w:rsidRPr="00C135ED">
              <w:rPr>
                <w:b/>
                <w:color w:val="FFFFFF" w:themeColor="background1"/>
              </w:rPr>
              <w:t>FUNDING</w:t>
            </w:r>
            <w:r w:rsidR="00BC5C0E">
              <w:rPr>
                <w:b/>
                <w:color w:val="FFFFFF" w:themeColor="background1"/>
              </w:rPr>
              <w:t xml:space="preserve"> </w:t>
            </w:r>
            <w:r w:rsidRPr="00C135ED">
              <w:rPr>
                <w:b/>
                <w:color w:val="FFFFFF" w:themeColor="background1"/>
              </w:rPr>
              <w:t>STREAM</w:t>
            </w:r>
          </w:p>
        </w:tc>
        <w:tc>
          <w:tcPr>
            <w:tcW w:w="1250" w:type="pct"/>
            <w:shd w:val="clear" w:color="auto" w:fill="ED7D31" w:themeFill="accent2"/>
          </w:tcPr>
          <w:p w14:paraId="08833874" w14:textId="2D35BC05" w:rsidR="00C135ED" w:rsidRPr="00C135ED" w:rsidRDefault="00C135ED" w:rsidP="00C135ED">
            <w:pPr>
              <w:pStyle w:val="TableText"/>
              <w:rPr>
                <w:b/>
                <w:color w:val="FFFFFF" w:themeColor="background1"/>
              </w:rPr>
            </w:pPr>
            <w:r w:rsidRPr="00C135ED">
              <w:rPr>
                <w:b/>
                <w:color w:val="FFFFFF" w:themeColor="background1"/>
              </w:rPr>
              <w:t>TARGET</w:t>
            </w:r>
            <w:r w:rsidR="00BC5C0E">
              <w:rPr>
                <w:b/>
                <w:color w:val="FFFFFF" w:themeColor="background1"/>
              </w:rPr>
              <w:t xml:space="preserve"> </w:t>
            </w:r>
            <w:r w:rsidRPr="00C135ED">
              <w:rPr>
                <w:b/>
                <w:color w:val="FFFFFF" w:themeColor="background1"/>
              </w:rPr>
              <w:t>GROUP</w:t>
            </w:r>
          </w:p>
        </w:tc>
        <w:tc>
          <w:tcPr>
            <w:tcW w:w="1250" w:type="pct"/>
            <w:shd w:val="clear" w:color="auto" w:fill="ED7D31" w:themeFill="accent2"/>
          </w:tcPr>
          <w:p w14:paraId="2D196227" w14:textId="223B14DA" w:rsidR="00C135ED" w:rsidRPr="00C135ED" w:rsidRDefault="00C135ED" w:rsidP="00C135ED">
            <w:pPr>
              <w:pStyle w:val="TableText"/>
              <w:rPr>
                <w:b/>
                <w:color w:val="FFFFFF" w:themeColor="background1"/>
              </w:rPr>
            </w:pPr>
            <w:r w:rsidRPr="00C135ED">
              <w:rPr>
                <w:b/>
                <w:color w:val="FFFFFF" w:themeColor="background1"/>
              </w:rPr>
              <w:t>TARGET</w:t>
            </w:r>
            <w:r w:rsidR="00BC5C0E">
              <w:rPr>
                <w:b/>
                <w:color w:val="FFFFFF" w:themeColor="background1"/>
              </w:rPr>
              <w:t xml:space="preserve"> </w:t>
            </w:r>
            <w:r w:rsidRPr="00C135ED">
              <w:rPr>
                <w:b/>
                <w:color w:val="FFFFFF" w:themeColor="background1"/>
              </w:rPr>
              <w:t>GROUP</w:t>
            </w:r>
            <w:r w:rsidR="00BC5C0E">
              <w:rPr>
                <w:b/>
                <w:color w:val="FFFFFF" w:themeColor="background1"/>
              </w:rPr>
              <w:t xml:space="preserve"> </w:t>
            </w:r>
            <w:r w:rsidRPr="00C135ED">
              <w:rPr>
                <w:b/>
                <w:color w:val="FFFFFF" w:themeColor="background1"/>
              </w:rPr>
              <w:t>ENROLMENTS</w:t>
            </w:r>
            <w:r w:rsidR="00BC5C0E">
              <w:rPr>
                <w:b/>
                <w:color w:val="FFFFFF" w:themeColor="background1"/>
              </w:rPr>
              <w:t xml:space="preserve"> </w:t>
            </w:r>
            <w:r w:rsidRPr="00C135ED">
              <w:rPr>
                <w:b/>
                <w:color w:val="FFFFFF" w:themeColor="background1"/>
              </w:rPr>
              <w:t>2014</w:t>
            </w:r>
          </w:p>
        </w:tc>
        <w:tc>
          <w:tcPr>
            <w:tcW w:w="1250" w:type="pct"/>
            <w:shd w:val="clear" w:color="auto" w:fill="ED7D31" w:themeFill="accent2"/>
          </w:tcPr>
          <w:p w14:paraId="41D74BDB" w14:textId="22436092" w:rsidR="00C135ED" w:rsidRPr="00C135ED" w:rsidRDefault="00C135ED" w:rsidP="00C135ED">
            <w:pPr>
              <w:pStyle w:val="TableText"/>
              <w:rPr>
                <w:b/>
                <w:color w:val="FFFFFF" w:themeColor="background1"/>
              </w:rPr>
            </w:pPr>
            <w:r w:rsidRPr="00C135ED">
              <w:rPr>
                <w:b/>
                <w:color w:val="FFFFFF" w:themeColor="background1"/>
              </w:rPr>
              <w:t>BUDGET</w:t>
            </w:r>
            <w:r w:rsidR="00BC5C0E">
              <w:rPr>
                <w:b/>
                <w:color w:val="FFFFFF" w:themeColor="background1"/>
              </w:rPr>
              <w:t xml:space="preserve"> </w:t>
            </w:r>
            <w:r w:rsidRPr="00C135ED">
              <w:rPr>
                <w:b/>
                <w:color w:val="FFFFFF" w:themeColor="background1"/>
              </w:rPr>
              <w:t>ALLOCATION</w:t>
            </w:r>
          </w:p>
          <w:p w14:paraId="7B85FAA7" w14:textId="0B320C97" w:rsidR="00C135ED" w:rsidRPr="00C135ED" w:rsidRDefault="00C135ED" w:rsidP="00C135ED">
            <w:pPr>
              <w:pStyle w:val="TableText"/>
              <w:rPr>
                <w:b/>
                <w:color w:val="FFFFFF" w:themeColor="background1"/>
              </w:rPr>
            </w:pPr>
            <w:r w:rsidRPr="00C135ED">
              <w:rPr>
                <w:b/>
                <w:color w:val="FFFFFF" w:themeColor="background1"/>
              </w:rPr>
              <w:t>2014/15</w:t>
            </w:r>
          </w:p>
        </w:tc>
      </w:tr>
      <w:tr w:rsidR="00C135ED" w:rsidRPr="00C135ED" w14:paraId="748F8517" w14:textId="77777777" w:rsidTr="00C135ED">
        <w:tc>
          <w:tcPr>
            <w:tcW w:w="1250" w:type="pct"/>
            <w:shd w:val="clear" w:color="auto" w:fill="auto"/>
          </w:tcPr>
          <w:p w14:paraId="09D0A750" w14:textId="77777777" w:rsidR="00C135ED" w:rsidRPr="00C135ED" w:rsidRDefault="00C135ED" w:rsidP="00C135ED">
            <w:pPr>
              <w:pStyle w:val="TableText"/>
            </w:pPr>
            <w:r w:rsidRPr="00C135ED">
              <w:t>HEPPP</w:t>
            </w:r>
          </w:p>
        </w:tc>
        <w:tc>
          <w:tcPr>
            <w:tcW w:w="1250" w:type="pct"/>
            <w:shd w:val="clear" w:color="auto" w:fill="auto"/>
          </w:tcPr>
          <w:p w14:paraId="24AF5B77" w14:textId="23AA1D0F" w:rsidR="00C135ED" w:rsidRPr="00C135ED" w:rsidRDefault="00C135ED" w:rsidP="00C135ED">
            <w:pPr>
              <w:pStyle w:val="TableText"/>
            </w:pPr>
            <w:r w:rsidRPr="00C135ED">
              <w:t>Low</w:t>
            </w:r>
            <w:r w:rsidR="00BC5C0E">
              <w:t xml:space="preserve"> </w:t>
            </w:r>
            <w:r w:rsidRPr="00C135ED">
              <w:t>SES</w:t>
            </w:r>
            <w:r w:rsidR="00BC5C0E">
              <w:t xml:space="preserve"> </w:t>
            </w:r>
            <w:r w:rsidRPr="00C135ED">
              <w:t>(SA1</w:t>
            </w:r>
            <w:r w:rsidR="00BC5C0E">
              <w:t xml:space="preserve"> </w:t>
            </w:r>
            <w:r w:rsidRPr="00C135ED">
              <w:t>measure)</w:t>
            </w:r>
          </w:p>
        </w:tc>
        <w:tc>
          <w:tcPr>
            <w:tcW w:w="1250" w:type="pct"/>
            <w:shd w:val="clear" w:color="auto" w:fill="auto"/>
          </w:tcPr>
          <w:p w14:paraId="7654AEEE" w14:textId="77777777" w:rsidR="00C135ED" w:rsidRPr="00C135ED" w:rsidRDefault="00C135ED" w:rsidP="00C135ED">
            <w:pPr>
              <w:pStyle w:val="TableText"/>
            </w:pPr>
            <w:r w:rsidRPr="00C135ED">
              <w:t>150,078</w:t>
            </w:r>
          </w:p>
        </w:tc>
        <w:tc>
          <w:tcPr>
            <w:tcW w:w="1250" w:type="pct"/>
            <w:shd w:val="clear" w:color="auto" w:fill="auto"/>
          </w:tcPr>
          <w:p w14:paraId="29C7E456" w14:textId="4D2E8D5C" w:rsidR="00C135ED" w:rsidRPr="00C135ED" w:rsidRDefault="00C135ED" w:rsidP="00C135ED">
            <w:pPr>
              <w:pStyle w:val="TableText"/>
            </w:pPr>
            <w:r w:rsidRPr="00C135ED">
              <w:t>$158.9</w:t>
            </w:r>
            <w:r w:rsidR="00BC5C0E">
              <w:t xml:space="preserve"> </w:t>
            </w:r>
            <w:r w:rsidRPr="00C135ED">
              <w:t>m</w:t>
            </w:r>
          </w:p>
        </w:tc>
      </w:tr>
      <w:tr w:rsidR="00C135ED" w:rsidRPr="00C135ED" w14:paraId="6CC580D2" w14:textId="77777777" w:rsidTr="00C135ED">
        <w:tc>
          <w:tcPr>
            <w:tcW w:w="1250" w:type="pct"/>
            <w:shd w:val="clear" w:color="auto" w:fill="auto"/>
          </w:tcPr>
          <w:p w14:paraId="40F1B8FE" w14:textId="116555FB" w:rsidR="00C135ED" w:rsidRPr="00C135ED" w:rsidRDefault="00C135ED" w:rsidP="00C135ED">
            <w:pPr>
              <w:pStyle w:val="TableText"/>
            </w:pPr>
            <w:r w:rsidRPr="00C135ED">
              <w:t>Regional</w:t>
            </w:r>
            <w:r w:rsidR="00BC5C0E">
              <w:t xml:space="preserve"> </w:t>
            </w:r>
            <w:r w:rsidRPr="00C135ED">
              <w:t>Loading</w:t>
            </w:r>
          </w:p>
        </w:tc>
        <w:tc>
          <w:tcPr>
            <w:tcW w:w="1250" w:type="pct"/>
            <w:shd w:val="clear" w:color="auto" w:fill="auto"/>
          </w:tcPr>
          <w:p w14:paraId="1452C902" w14:textId="1B8649FE" w:rsidR="00C135ED" w:rsidRPr="00C135ED" w:rsidRDefault="00C135ED" w:rsidP="00C135ED">
            <w:pPr>
              <w:pStyle w:val="TableText"/>
            </w:pPr>
            <w:r w:rsidRPr="00C135ED">
              <w:t>Regional</w:t>
            </w:r>
            <w:r w:rsidR="00BC5C0E">
              <w:t xml:space="preserve"> </w:t>
            </w:r>
            <w:r w:rsidRPr="00C135ED">
              <w:t>and</w:t>
            </w:r>
            <w:r w:rsidR="00BC5C0E">
              <w:t xml:space="preserve"> </w:t>
            </w:r>
            <w:r w:rsidRPr="00C135ED">
              <w:t>remote</w:t>
            </w:r>
            <w:r w:rsidR="00BC5C0E">
              <w:t xml:space="preserve"> </w:t>
            </w:r>
            <w:r w:rsidRPr="00C135ED">
              <w:t>(2011</w:t>
            </w:r>
            <w:r w:rsidR="00BC5C0E">
              <w:t xml:space="preserve"> </w:t>
            </w:r>
            <w:r w:rsidRPr="00C135ED">
              <w:t>ASGS</w:t>
            </w:r>
            <w:r w:rsidR="00BC5C0E">
              <w:t xml:space="preserve"> </w:t>
            </w:r>
            <w:r w:rsidRPr="00C135ED">
              <w:t>measure)</w:t>
            </w:r>
          </w:p>
        </w:tc>
        <w:tc>
          <w:tcPr>
            <w:tcW w:w="1250" w:type="pct"/>
            <w:shd w:val="clear" w:color="auto" w:fill="auto"/>
          </w:tcPr>
          <w:p w14:paraId="46F6184F" w14:textId="77777777" w:rsidR="00C135ED" w:rsidRPr="00C135ED" w:rsidRDefault="00C135ED" w:rsidP="00C135ED">
            <w:pPr>
              <w:pStyle w:val="TableText"/>
            </w:pPr>
            <w:r w:rsidRPr="00C135ED">
              <w:t>204,500</w:t>
            </w:r>
          </w:p>
        </w:tc>
        <w:tc>
          <w:tcPr>
            <w:tcW w:w="1250" w:type="pct"/>
            <w:shd w:val="clear" w:color="auto" w:fill="auto"/>
          </w:tcPr>
          <w:p w14:paraId="6A0F6C95" w14:textId="3C064940" w:rsidR="00C135ED" w:rsidRPr="00C135ED" w:rsidRDefault="00C135ED" w:rsidP="00C135ED">
            <w:pPr>
              <w:pStyle w:val="TableText"/>
            </w:pPr>
            <w:r w:rsidRPr="00C135ED">
              <w:t>$66.7</w:t>
            </w:r>
            <w:r w:rsidR="00BC5C0E">
              <w:t xml:space="preserve"> </w:t>
            </w:r>
            <w:r w:rsidRPr="00C135ED">
              <w:t>m</w:t>
            </w:r>
          </w:p>
        </w:tc>
      </w:tr>
      <w:tr w:rsidR="00C135ED" w:rsidRPr="00C135ED" w14:paraId="3BE9A028" w14:textId="77777777" w:rsidTr="00C135ED">
        <w:tc>
          <w:tcPr>
            <w:tcW w:w="1250" w:type="pct"/>
            <w:shd w:val="clear" w:color="auto" w:fill="auto"/>
          </w:tcPr>
          <w:p w14:paraId="6FEBD952" w14:textId="59AD71DD" w:rsidR="00C135ED" w:rsidRPr="00C135ED" w:rsidRDefault="00C135ED" w:rsidP="00C135ED">
            <w:pPr>
              <w:pStyle w:val="TableText"/>
            </w:pPr>
            <w:r w:rsidRPr="00C135ED">
              <w:t>Indigenous</w:t>
            </w:r>
            <w:r w:rsidR="00BC5C0E">
              <w:t xml:space="preserve"> </w:t>
            </w:r>
            <w:r w:rsidRPr="00C135ED">
              <w:t>Support</w:t>
            </w:r>
            <w:r w:rsidR="00BC5C0E">
              <w:t xml:space="preserve"> </w:t>
            </w:r>
            <w:r w:rsidRPr="00C135ED">
              <w:t>Programme</w:t>
            </w:r>
          </w:p>
        </w:tc>
        <w:tc>
          <w:tcPr>
            <w:tcW w:w="1250" w:type="pct"/>
            <w:shd w:val="clear" w:color="auto" w:fill="auto"/>
          </w:tcPr>
          <w:p w14:paraId="45FD0152" w14:textId="77777777" w:rsidR="00C135ED" w:rsidRPr="00C135ED" w:rsidRDefault="00C135ED" w:rsidP="00C135ED">
            <w:pPr>
              <w:pStyle w:val="TableText"/>
            </w:pPr>
            <w:r w:rsidRPr="00C135ED">
              <w:t>Indigenous</w:t>
            </w:r>
          </w:p>
        </w:tc>
        <w:tc>
          <w:tcPr>
            <w:tcW w:w="1250" w:type="pct"/>
            <w:shd w:val="clear" w:color="auto" w:fill="auto"/>
          </w:tcPr>
          <w:p w14:paraId="16287B3C" w14:textId="77777777" w:rsidR="00C135ED" w:rsidRPr="00C135ED" w:rsidRDefault="00C135ED" w:rsidP="00C135ED">
            <w:pPr>
              <w:pStyle w:val="TableText"/>
            </w:pPr>
            <w:r w:rsidRPr="00C135ED">
              <w:t>15,043</w:t>
            </w:r>
          </w:p>
        </w:tc>
        <w:tc>
          <w:tcPr>
            <w:tcW w:w="1250" w:type="pct"/>
            <w:shd w:val="clear" w:color="auto" w:fill="auto"/>
          </w:tcPr>
          <w:p w14:paraId="2A0C7B79" w14:textId="14E70F01" w:rsidR="00C135ED" w:rsidRPr="00C135ED" w:rsidRDefault="00C135ED" w:rsidP="00C135ED">
            <w:pPr>
              <w:pStyle w:val="TableText"/>
            </w:pPr>
            <w:r w:rsidRPr="00C135ED">
              <w:t>$39.4</w:t>
            </w:r>
            <w:r w:rsidR="00BC5C0E">
              <w:t xml:space="preserve"> </w:t>
            </w:r>
            <w:r w:rsidRPr="00C135ED">
              <w:t>m</w:t>
            </w:r>
          </w:p>
        </w:tc>
      </w:tr>
      <w:tr w:rsidR="00C135ED" w:rsidRPr="00C135ED" w14:paraId="280BC727" w14:textId="77777777" w:rsidTr="00C135ED">
        <w:tc>
          <w:tcPr>
            <w:tcW w:w="1250" w:type="pct"/>
            <w:shd w:val="clear" w:color="auto" w:fill="auto"/>
          </w:tcPr>
          <w:p w14:paraId="0CB1F826" w14:textId="625332BA" w:rsidR="00C135ED" w:rsidRPr="00C135ED" w:rsidRDefault="00C135ED" w:rsidP="00C135ED">
            <w:pPr>
              <w:pStyle w:val="TableText"/>
            </w:pPr>
            <w:r w:rsidRPr="00C135ED">
              <w:t>Disability</w:t>
            </w:r>
            <w:r w:rsidR="00BC5C0E">
              <w:t xml:space="preserve"> </w:t>
            </w:r>
            <w:r w:rsidRPr="00C135ED">
              <w:t>Support</w:t>
            </w:r>
            <w:r w:rsidR="00BC5C0E">
              <w:t xml:space="preserve"> </w:t>
            </w:r>
            <w:r w:rsidRPr="00C135ED">
              <w:t>Program</w:t>
            </w:r>
          </w:p>
        </w:tc>
        <w:tc>
          <w:tcPr>
            <w:tcW w:w="1250" w:type="pct"/>
            <w:shd w:val="clear" w:color="auto" w:fill="auto"/>
          </w:tcPr>
          <w:p w14:paraId="22898693" w14:textId="77777777" w:rsidR="00C135ED" w:rsidRPr="00C135ED" w:rsidRDefault="00C135ED" w:rsidP="00C135ED">
            <w:pPr>
              <w:pStyle w:val="TableText"/>
            </w:pPr>
            <w:r w:rsidRPr="00C135ED">
              <w:t>Disability</w:t>
            </w:r>
          </w:p>
        </w:tc>
        <w:tc>
          <w:tcPr>
            <w:tcW w:w="1250" w:type="pct"/>
            <w:shd w:val="clear" w:color="auto" w:fill="auto"/>
          </w:tcPr>
          <w:p w14:paraId="10FC74CB" w14:textId="77777777" w:rsidR="00C135ED" w:rsidRPr="00C135ED" w:rsidRDefault="00C135ED" w:rsidP="00C135ED">
            <w:pPr>
              <w:pStyle w:val="TableText"/>
            </w:pPr>
            <w:r w:rsidRPr="00C135ED">
              <w:t>55,605</w:t>
            </w:r>
          </w:p>
        </w:tc>
        <w:tc>
          <w:tcPr>
            <w:tcW w:w="1250" w:type="pct"/>
            <w:shd w:val="clear" w:color="auto" w:fill="auto"/>
          </w:tcPr>
          <w:p w14:paraId="40195CD9" w14:textId="761D90D3" w:rsidR="00C135ED" w:rsidRPr="00C135ED" w:rsidRDefault="00C135ED" w:rsidP="00C135ED">
            <w:pPr>
              <w:pStyle w:val="TableText"/>
            </w:pPr>
            <w:r w:rsidRPr="00C135ED">
              <w:t>$6.9</w:t>
            </w:r>
            <w:r w:rsidR="00BC5C0E">
              <w:t xml:space="preserve"> </w:t>
            </w:r>
            <w:r w:rsidRPr="00C135ED">
              <w:t>m</w:t>
            </w:r>
          </w:p>
        </w:tc>
      </w:tr>
      <w:tr w:rsidR="00C135ED" w:rsidRPr="00C135ED" w14:paraId="3B3E9DA3" w14:textId="77777777" w:rsidTr="00C135ED">
        <w:tc>
          <w:tcPr>
            <w:tcW w:w="1250" w:type="pct"/>
            <w:shd w:val="clear" w:color="auto" w:fill="auto"/>
          </w:tcPr>
          <w:p w14:paraId="66E3E03C" w14:textId="77777777" w:rsidR="00C135ED" w:rsidRPr="00C135ED" w:rsidRDefault="00C135ED" w:rsidP="00C135ED">
            <w:pPr>
              <w:pStyle w:val="TableText"/>
            </w:pPr>
            <w:r w:rsidRPr="00C135ED">
              <w:t>Nil</w:t>
            </w:r>
          </w:p>
        </w:tc>
        <w:tc>
          <w:tcPr>
            <w:tcW w:w="1250" w:type="pct"/>
            <w:shd w:val="clear" w:color="auto" w:fill="auto"/>
          </w:tcPr>
          <w:p w14:paraId="4F1E390F" w14:textId="7AC27E58" w:rsidR="00C135ED" w:rsidRPr="00C135ED" w:rsidRDefault="00C135ED" w:rsidP="00C135ED">
            <w:pPr>
              <w:pStyle w:val="TableText"/>
            </w:pPr>
            <w:r w:rsidRPr="00C135ED">
              <w:t>Women</w:t>
            </w:r>
            <w:r w:rsidR="00BC5C0E">
              <w:t xml:space="preserve"> </w:t>
            </w:r>
            <w:r w:rsidRPr="00C135ED">
              <w:t>in</w:t>
            </w:r>
            <w:r w:rsidR="00BC5C0E">
              <w:t xml:space="preserve"> </w:t>
            </w:r>
            <w:r w:rsidRPr="00C135ED">
              <w:t>non-traditional</w:t>
            </w:r>
            <w:r w:rsidR="00BC5C0E">
              <w:t xml:space="preserve"> </w:t>
            </w:r>
            <w:r w:rsidRPr="00C135ED">
              <w:t>areas</w:t>
            </w:r>
          </w:p>
        </w:tc>
        <w:tc>
          <w:tcPr>
            <w:tcW w:w="1250" w:type="pct"/>
            <w:shd w:val="clear" w:color="auto" w:fill="auto"/>
          </w:tcPr>
          <w:p w14:paraId="557FD76E" w14:textId="77777777" w:rsidR="00C135ED" w:rsidRPr="00C135ED" w:rsidRDefault="00C135ED" w:rsidP="00C135ED">
            <w:pPr>
              <w:pStyle w:val="TableText"/>
            </w:pPr>
            <w:r w:rsidRPr="00C135ED">
              <w:t>163,409</w:t>
            </w:r>
          </w:p>
        </w:tc>
        <w:tc>
          <w:tcPr>
            <w:tcW w:w="1250" w:type="pct"/>
            <w:shd w:val="clear" w:color="auto" w:fill="auto"/>
          </w:tcPr>
          <w:p w14:paraId="24786EC7" w14:textId="77777777" w:rsidR="00C135ED" w:rsidRPr="00C135ED" w:rsidRDefault="00C135ED" w:rsidP="00C135ED">
            <w:pPr>
              <w:pStyle w:val="TableText"/>
            </w:pPr>
            <w:r w:rsidRPr="00C135ED">
              <w:t>Nil</w:t>
            </w:r>
          </w:p>
        </w:tc>
      </w:tr>
      <w:tr w:rsidR="00C135ED" w:rsidRPr="00C135ED" w14:paraId="00D3C1FD" w14:textId="77777777" w:rsidTr="00C135ED">
        <w:tc>
          <w:tcPr>
            <w:tcW w:w="1250" w:type="pct"/>
            <w:shd w:val="clear" w:color="auto" w:fill="auto"/>
          </w:tcPr>
          <w:p w14:paraId="6C324BC8" w14:textId="77777777" w:rsidR="00C135ED" w:rsidRPr="00C135ED" w:rsidRDefault="00C135ED" w:rsidP="00C135ED">
            <w:pPr>
              <w:pStyle w:val="TableText"/>
            </w:pPr>
            <w:r w:rsidRPr="00C135ED">
              <w:t>Nil</w:t>
            </w:r>
          </w:p>
        </w:tc>
        <w:tc>
          <w:tcPr>
            <w:tcW w:w="1250" w:type="pct"/>
            <w:shd w:val="clear" w:color="auto" w:fill="auto"/>
          </w:tcPr>
          <w:p w14:paraId="60922221" w14:textId="7AE0B0A9" w:rsidR="00C135ED" w:rsidRPr="00C135ED" w:rsidRDefault="00C135ED" w:rsidP="00C135ED">
            <w:pPr>
              <w:pStyle w:val="TableText"/>
            </w:pPr>
            <w:r w:rsidRPr="00C135ED">
              <w:t>Non-English</w:t>
            </w:r>
            <w:r w:rsidR="00BC5C0E">
              <w:t xml:space="preserve"> </w:t>
            </w:r>
            <w:r w:rsidRPr="00C135ED">
              <w:t>speaking</w:t>
            </w:r>
            <w:r w:rsidR="00BC5C0E">
              <w:t xml:space="preserve"> </w:t>
            </w:r>
            <w:r w:rsidRPr="00C135ED">
              <w:t>backgrounds</w:t>
            </w:r>
          </w:p>
        </w:tc>
        <w:tc>
          <w:tcPr>
            <w:tcW w:w="1250" w:type="pct"/>
            <w:shd w:val="clear" w:color="auto" w:fill="auto"/>
          </w:tcPr>
          <w:p w14:paraId="61342A2C" w14:textId="77777777" w:rsidR="00C135ED" w:rsidRPr="00C135ED" w:rsidRDefault="00C135ED" w:rsidP="00C135ED">
            <w:pPr>
              <w:pStyle w:val="TableText"/>
            </w:pPr>
            <w:r w:rsidRPr="00C135ED">
              <w:t>39,023</w:t>
            </w:r>
          </w:p>
        </w:tc>
        <w:tc>
          <w:tcPr>
            <w:tcW w:w="1250" w:type="pct"/>
            <w:shd w:val="clear" w:color="auto" w:fill="auto"/>
          </w:tcPr>
          <w:p w14:paraId="2942C030" w14:textId="77777777" w:rsidR="00C135ED" w:rsidRPr="00C135ED" w:rsidRDefault="00C135ED" w:rsidP="00C135ED">
            <w:pPr>
              <w:pStyle w:val="TableText"/>
            </w:pPr>
            <w:r w:rsidRPr="00C135ED">
              <w:t>Nil</w:t>
            </w:r>
          </w:p>
        </w:tc>
      </w:tr>
    </w:tbl>
    <w:p w14:paraId="3B62234A" w14:textId="5D8F37DA" w:rsidR="005B78EF" w:rsidRPr="005B78EF" w:rsidRDefault="005B78EF" w:rsidP="005B78EF">
      <w:pPr>
        <w:rPr>
          <w:sz w:val="18"/>
          <w:szCs w:val="18"/>
          <w:lang w:val="en-US"/>
        </w:rPr>
      </w:pPr>
      <w:r w:rsidRPr="005B78EF">
        <w:rPr>
          <w:sz w:val="18"/>
          <w:szCs w:val="18"/>
          <w:lang w:val="en-US"/>
        </w:rPr>
        <w:t>Source:</w:t>
      </w:r>
      <w:r w:rsidR="00BC5C0E">
        <w:rPr>
          <w:sz w:val="18"/>
          <w:szCs w:val="18"/>
          <w:lang w:val="en-US"/>
        </w:rPr>
        <w:t xml:space="preserve"> </w:t>
      </w:r>
      <w:r w:rsidRPr="005B78EF">
        <w:rPr>
          <w:sz w:val="18"/>
          <w:szCs w:val="18"/>
          <w:lang w:val="en-US"/>
        </w:rPr>
        <w:t>Appendix</w:t>
      </w:r>
      <w:r w:rsidR="00BC5C0E">
        <w:rPr>
          <w:sz w:val="18"/>
          <w:szCs w:val="18"/>
          <w:lang w:val="en-US"/>
        </w:rPr>
        <w:t xml:space="preserve"> </w:t>
      </w:r>
      <w:r w:rsidRPr="005B78EF">
        <w:rPr>
          <w:sz w:val="18"/>
          <w:szCs w:val="18"/>
          <w:lang w:val="en-US"/>
        </w:rPr>
        <w:t>2,</w:t>
      </w:r>
      <w:r w:rsidR="00BC5C0E">
        <w:rPr>
          <w:sz w:val="18"/>
          <w:szCs w:val="18"/>
          <w:lang w:val="en-US"/>
        </w:rPr>
        <w:t xml:space="preserve"> </w:t>
      </w:r>
      <w:r w:rsidRPr="005B78EF">
        <w:rPr>
          <w:sz w:val="18"/>
          <w:szCs w:val="18"/>
          <w:lang w:val="en-US"/>
        </w:rPr>
        <w:t>Higher</w:t>
      </w:r>
      <w:r w:rsidR="00BC5C0E">
        <w:rPr>
          <w:sz w:val="18"/>
          <w:szCs w:val="18"/>
          <w:lang w:val="en-US"/>
        </w:rPr>
        <w:t xml:space="preserve"> </w:t>
      </w:r>
      <w:r w:rsidRPr="005B78EF">
        <w:rPr>
          <w:sz w:val="18"/>
          <w:szCs w:val="18"/>
          <w:lang w:val="en-US"/>
        </w:rPr>
        <w:t>Education</w:t>
      </w:r>
      <w:r w:rsidR="00BC5C0E">
        <w:rPr>
          <w:sz w:val="18"/>
          <w:szCs w:val="18"/>
          <w:lang w:val="en-US"/>
        </w:rPr>
        <w:t xml:space="preserve"> </w:t>
      </w:r>
      <w:r w:rsidRPr="005B78EF">
        <w:rPr>
          <w:sz w:val="18"/>
          <w:szCs w:val="18"/>
          <w:lang w:val="en-US"/>
        </w:rPr>
        <w:t>Statistics,</w:t>
      </w:r>
      <w:r w:rsidR="00BC5C0E">
        <w:rPr>
          <w:sz w:val="18"/>
          <w:szCs w:val="18"/>
          <w:lang w:val="en-US"/>
        </w:rPr>
        <w:t xml:space="preserve"> </w:t>
      </w:r>
      <w:r w:rsidRPr="005B78EF">
        <w:rPr>
          <w:sz w:val="18"/>
          <w:szCs w:val="18"/>
          <w:lang w:val="en-US"/>
        </w:rPr>
        <w:t>Department</w:t>
      </w:r>
      <w:r w:rsidR="00BC5C0E">
        <w:rPr>
          <w:sz w:val="18"/>
          <w:szCs w:val="18"/>
          <w:lang w:val="en-US"/>
        </w:rPr>
        <w:t xml:space="preserve"> </w:t>
      </w:r>
      <w:r w:rsidRPr="005B78EF">
        <w:rPr>
          <w:sz w:val="18"/>
          <w:szCs w:val="18"/>
          <w:lang w:val="en-US"/>
        </w:rPr>
        <w:t>of</w:t>
      </w:r>
      <w:r w:rsidR="00BC5C0E">
        <w:rPr>
          <w:sz w:val="18"/>
          <w:szCs w:val="18"/>
          <w:lang w:val="en-US"/>
        </w:rPr>
        <w:t xml:space="preserve"> </w:t>
      </w:r>
      <w:r w:rsidRPr="005B78EF">
        <w:rPr>
          <w:sz w:val="18"/>
          <w:szCs w:val="18"/>
          <w:lang w:val="en-US"/>
        </w:rPr>
        <w:t>Education</w:t>
      </w:r>
      <w:r w:rsidR="00BC5C0E">
        <w:rPr>
          <w:sz w:val="18"/>
          <w:szCs w:val="18"/>
          <w:lang w:val="en-US"/>
        </w:rPr>
        <w:t xml:space="preserve"> </w:t>
      </w:r>
      <w:r w:rsidRPr="005B78EF">
        <w:rPr>
          <w:sz w:val="18"/>
          <w:szCs w:val="18"/>
          <w:lang w:val="en-US"/>
        </w:rPr>
        <w:t>and</w:t>
      </w:r>
      <w:r w:rsidR="00BC5C0E">
        <w:rPr>
          <w:sz w:val="18"/>
          <w:szCs w:val="18"/>
          <w:lang w:val="en-US"/>
        </w:rPr>
        <w:t xml:space="preserve"> </w:t>
      </w:r>
      <w:r w:rsidRPr="005B78EF">
        <w:rPr>
          <w:sz w:val="18"/>
          <w:szCs w:val="18"/>
          <w:lang w:val="en-US"/>
        </w:rPr>
        <w:t>Training;</w:t>
      </w:r>
      <w:r w:rsidR="00BC5C0E">
        <w:rPr>
          <w:sz w:val="18"/>
          <w:szCs w:val="18"/>
          <w:lang w:val="en-US"/>
        </w:rPr>
        <w:t xml:space="preserve"> </w:t>
      </w:r>
      <w:r w:rsidRPr="005B78EF">
        <w:rPr>
          <w:sz w:val="18"/>
          <w:szCs w:val="18"/>
          <w:lang w:val="en-US"/>
        </w:rPr>
        <w:t>Education</w:t>
      </w:r>
      <w:r w:rsidR="00BC5C0E">
        <w:rPr>
          <w:sz w:val="18"/>
          <w:szCs w:val="18"/>
          <w:lang w:val="en-US"/>
        </w:rPr>
        <w:t xml:space="preserve"> </w:t>
      </w:r>
      <w:r w:rsidRPr="005B78EF">
        <w:rPr>
          <w:sz w:val="18"/>
          <w:szCs w:val="18"/>
          <w:lang w:val="en-US"/>
        </w:rPr>
        <w:t>Portfolio</w:t>
      </w:r>
      <w:r w:rsidR="00BC5C0E">
        <w:rPr>
          <w:sz w:val="18"/>
          <w:szCs w:val="18"/>
          <w:lang w:val="en-US"/>
        </w:rPr>
        <w:t xml:space="preserve"> </w:t>
      </w:r>
      <w:r w:rsidRPr="005B78EF">
        <w:rPr>
          <w:sz w:val="18"/>
          <w:szCs w:val="18"/>
          <w:lang w:val="en-US"/>
        </w:rPr>
        <w:t>Budget</w:t>
      </w:r>
      <w:r w:rsidR="00BC5C0E">
        <w:rPr>
          <w:sz w:val="18"/>
          <w:szCs w:val="18"/>
          <w:lang w:val="en-US"/>
        </w:rPr>
        <w:t xml:space="preserve"> </w:t>
      </w:r>
      <w:r w:rsidRPr="005B78EF">
        <w:rPr>
          <w:sz w:val="18"/>
          <w:szCs w:val="18"/>
          <w:lang w:val="en-US"/>
        </w:rPr>
        <w:t>Statement</w:t>
      </w:r>
      <w:r w:rsidR="00BC5C0E">
        <w:rPr>
          <w:sz w:val="18"/>
          <w:szCs w:val="18"/>
          <w:lang w:val="en-US"/>
        </w:rPr>
        <w:t xml:space="preserve"> </w:t>
      </w:r>
      <w:r w:rsidRPr="005B78EF">
        <w:rPr>
          <w:sz w:val="18"/>
          <w:szCs w:val="18"/>
          <w:lang w:val="en-US"/>
        </w:rPr>
        <w:t>2014/15,</w:t>
      </w:r>
      <w:r w:rsidR="00BC5C0E">
        <w:rPr>
          <w:sz w:val="18"/>
          <w:szCs w:val="18"/>
          <w:lang w:val="en-US"/>
        </w:rPr>
        <w:t xml:space="preserve"> </w:t>
      </w:r>
      <w:r w:rsidRPr="005B78EF">
        <w:rPr>
          <w:sz w:val="18"/>
          <w:szCs w:val="18"/>
          <w:lang w:val="en-US"/>
        </w:rPr>
        <w:t>Commonwealth</w:t>
      </w:r>
      <w:r w:rsidR="00BC5C0E">
        <w:rPr>
          <w:sz w:val="18"/>
          <w:szCs w:val="18"/>
          <w:lang w:val="en-US"/>
        </w:rPr>
        <w:t xml:space="preserve"> </w:t>
      </w:r>
      <w:r w:rsidRPr="005B78EF">
        <w:rPr>
          <w:sz w:val="18"/>
          <w:szCs w:val="18"/>
          <w:lang w:val="en-US"/>
        </w:rPr>
        <w:t>Government;</w:t>
      </w:r>
      <w:r w:rsidR="00BC5C0E">
        <w:rPr>
          <w:sz w:val="18"/>
          <w:szCs w:val="18"/>
          <w:lang w:val="en-US"/>
        </w:rPr>
        <w:t xml:space="preserve"> </w:t>
      </w:r>
      <w:r w:rsidRPr="005B78EF">
        <w:rPr>
          <w:sz w:val="18"/>
          <w:szCs w:val="18"/>
          <w:lang w:val="en-US"/>
        </w:rPr>
        <w:t>Prime</w:t>
      </w:r>
      <w:r w:rsidR="00BC5C0E">
        <w:rPr>
          <w:sz w:val="18"/>
          <w:szCs w:val="18"/>
          <w:lang w:val="en-US"/>
        </w:rPr>
        <w:t xml:space="preserve"> </w:t>
      </w:r>
      <w:r w:rsidRPr="005B78EF">
        <w:rPr>
          <w:sz w:val="18"/>
          <w:szCs w:val="18"/>
          <w:lang w:val="en-US"/>
        </w:rPr>
        <w:t>Minister</w:t>
      </w:r>
      <w:r w:rsidR="00BC5C0E">
        <w:rPr>
          <w:sz w:val="18"/>
          <w:szCs w:val="18"/>
          <w:lang w:val="en-US"/>
        </w:rPr>
        <w:t xml:space="preserve"> </w:t>
      </w:r>
      <w:r w:rsidRPr="005B78EF">
        <w:rPr>
          <w:sz w:val="18"/>
          <w:szCs w:val="18"/>
          <w:lang w:val="en-US"/>
        </w:rPr>
        <w:t>and</w:t>
      </w:r>
      <w:r w:rsidR="00BC5C0E">
        <w:rPr>
          <w:sz w:val="18"/>
          <w:szCs w:val="18"/>
          <w:lang w:val="en-US"/>
        </w:rPr>
        <w:t xml:space="preserve"> </w:t>
      </w:r>
      <w:r w:rsidRPr="005B78EF">
        <w:rPr>
          <w:sz w:val="18"/>
          <w:szCs w:val="18"/>
          <w:lang w:val="en-US"/>
        </w:rPr>
        <w:t>Cabinet</w:t>
      </w:r>
      <w:r w:rsidR="00BC5C0E">
        <w:rPr>
          <w:sz w:val="18"/>
          <w:szCs w:val="18"/>
          <w:lang w:val="en-US"/>
        </w:rPr>
        <w:t xml:space="preserve"> </w:t>
      </w:r>
      <w:r w:rsidRPr="005B78EF">
        <w:rPr>
          <w:sz w:val="18"/>
          <w:szCs w:val="18"/>
          <w:lang w:val="en-US"/>
        </w:rPr>
        <w:t>Portfolio</w:t>
      </w:r>
      <w:r w:rsidR="00BC5C0E">
        <w:rPr>
          <w:sz w:val="18"/>
          <w:szCs w:val="18"/>
          <w:lang w:val="en-US"/>
        </w:rPr>
        <w:t xml:space="preserve"> </w:t>
      </w:r>
      <w:r w:rsidRPr="005B78EF">
        <w:rPr>
          <w:sz w:val="18"/>
          <w:szCs w:val="18"/>
          <w:lang w:val="en-US"/>
        </w:rPr>
        <w:t>Budget</w:t>
      </w:r>
      <w:r w:rsidR="00BC5C0E">
        <w:rPr>
          <w:sz w:val="18"/>
          <w:szCs w:val="18"/>
          <w:lang w:val="en-US"/>
        </w:rPr>
        <w:t xml:space="preserve"> </w:t>
      </w:r>
      <w:r w:rsidRPr="005B78EF">
        <w:rPr>
          <w:sz w:val="18"/>
          <w:szCs w:val="18"/>
          <w:lang w:val="en-US"/>
        </w:rPr>
        <w:t>Statement</w:t>
      </w:r>
      <w:r w:rsidR="00BC5C0E">
        <w:rPr>
          <w:sz w:val="18"/>
          <w:szCs w:val="18"/>
          <w:lang w:val="en-US"/>
        </w:rPr>
        <w:t xml:space="preserve"> </w:t>
      </w:r>
      <w:r w:rsidRPr="005B78EF">
        <w:rPr>
          <w:sz w:val="18"/>
          <w:szCs w:val="18"/>
          <w:lang w:val="en-US"/>
        </w:rPr>
        <w:t>2014/15,</w:t>
      </w:r>
      <w:r w:rsidR="00BC5C0E">
        <w:rPr>
          <w:sz w:val="18"/>
          <w:szCs w:val="18"/>
          <w:lang w:val="en-US"/>
        </w:rPr>
        <w:t xml:space="preserve"> </w:t>
      </w:r>
      <w:r w:rsidRPr="005B78EF">
        <w:rPr>
          <w:sz w:val="18"/>
          <w:szCs w:val="18"/>
          <w:lang w:val="en-US"/>
        </w:rPr>
        <w:t>Commonwealth</w:t>
      </w:r>
      <w:r w:rsidR="00BC5C0E">
        <w:rPr>
          <w:sz w:val="18"/>
          <w:szCs w:val="18"/>
          <w:lang w:val="en-US"/>
        </w:rPr>
        <w:t xml:space="preserve"> </w:t>
      </w:r>
      <w:r w:rsidRPr="005B78EF">
        <w:rPr>
          <w:sz w:val="18"/>
          <w:szCs w:val="18"/>
          <w:lang w:val="en-US"/>
        </w:rPr>
        <w:t>Government.</w:t>
      </w:r>
    </w:p>
    <w:p w14:paraId="5E38E9A3" w14:textId="25F2D64E" w:rsidR="005B78EF" w:rsidRPr="005B78EF" w:rsidRDefault="005B78EF" w:rsidP="005B78EF">
      <w:pPr>
        <w:rPr>
          <w:lang w:val="en-US"/>
        </w:rPr>
      </w:pPr>
      <w:r>
        <w:rPr>
          <w:lang w:val="en-US"/>
        </w:rPr>
        <w:br/>
      </w:r>
      <w:r w:rsidRPr="005B78EF">
        <w:rPr>
          <w:lang w:val="en-US"/>
        </w:rPr>
        <w:t>Higher</w:t>
      </w:r>
      <w:r w:rsidR="00BC5C0E">
        <w:rPr>
          <w:lang w:val="en-US"/>
        </w:rPr>
        <w:t xml:space="preserve"> </w:t>
      </w:r>
      <w:r w:rsidRPr="005B78EF">
        <w:rPr>
          <w:lang w:val="en-US"/>
        </w:rPr>
        <w:t>education</w:t>
      </w:r>
      <w:r w:rsidR="00BC5C0E">
        <w:rPr>
          <w:lang w:val="en-US"/>
        </w:rPr>
        <w:t xml:space="preserve"> </w:t>
      </w:r>
      <w:r w:rsidRPr="005B78EF">
        <w:rPr>
          <w:lang w:val="en-US"/>
        </w:rPr>
        <w:t>does</w:t>
      </w:r>
      <w:r w:rsidR="00BC5C0E">
        <w:rPr>
          <w:lang w:val="en-US"/>
        </w:rPr>
        <w:t xml:space="preserve"> </w:t>
      </w:r>
      <w:r w:rsidRPr="005B78EF">
        <w:rPr>
          <w:lang w:val="en-US"/>
        </w:rPr>
        <w:t>not</w:t>
      </w:r>
      <w:r w:rsidR="00BC5C0E">
        <w:rPr>
          <w:lang w:val="en-US"/>
        </w:rPr>
        <w:t xml:space="preserve"> </w:t>
      </w:r>
      <w:r w:rsidRPr="005B78EF">
        <w:rPr>
          <w:lang w:val="en-US"/>
        </w:rPr>
        <w:t>operate</w:t>
      </w:r>
      <w:r w:rsidR="00BC5C0E">
        <w:rPr>
          <w:lang w:val="en-US"/>
        </w:rPr>
        <w:t xml:space="preserve"> </w:t>
      </w:r>
      <w:r w:rsidRPr="005B78EF">
        <w:rPr>
          <w:lang w:val="en-US"/>
        </w:rPr>
        <w:t>as</w:t>
      </w:r>
      <w:r w:rsidR="00BC5C0E">
        <w:rPr>
          <w:lang w:val="en-US"/>
        </w:rPr>
        <w:t xml:space="preserve"> </w:t>
      </w:r>
      <w:r w:rsidRPr="005B78EF">
        <w:rPr>
          <w:lang w:val="en-US"/>
        </w:rPr>
        <w:t>a</w:t>
      </w:r>
      <w:r w:rsidR="00BC5C0E">
        <w:rPr>
          <w:lang w:val="en-US"/>
        </w:rPr>
        <w:t xml:space="preserve"> </w:t>
      </w:r>
      <w:r w:rsidRPr="005B78EF">
        <w:rPr>
          <w:lang w:val="en-US"/>
        </w:rPr>
        <w:t>closed</w:t>
      </w:r>
      <w:r w:rsidR="00BC5C0E">
        <w:rPr>
          <w:lang w:val="en-US"/>
        </w:rPr>
        <w:t xml:space="preserve"> </w:t>
      </w:r>
      <w:r w:rsidRPr="005B78EF">
        <w:rPr>
          <w:lang w:val="en-US"/>
        </w:rPr>
        <w:t>system</w:t>
      </w:r>
      <w:r w:rsidR="00BC5C0E">
        <w:rPr>
          <w:lang w:val="en-US"/>
        </w:rPr>
        <w:t xml:space="preserve"> </w:t>
      </w:r>
      <w:r w:rsidRPr="005B78EF">
        <w:rPr>
          <w:lang w:val="en-US"/>
        </w:rPr>
        <w:t>disconnected</w:t>
      </w:r>
      <w:r w:rsidR="00BC5C0E">
        <w:rPr>
          <w:lang w:val="en-US"/>
        </w:rPr>
        <w:t xml:space="preserve"> </w:t>
      </w:r>
      <w:r w:rsidRPr="005B78EF">
        <w:rPr>
          <w:lang w:val="en-US"/>
        </w:rPr>
        <w:t>from</w:t>
      </w:r>
      <w:r w:rsidR="00BC5C0E">
        <w:rPr>
          <w:lang w:val="en-US"/>
        </w:rPr>
        <w:t xml:space="preserve"> </w:t>
      </w:r>
      <w:r w:rsidRPr="005B78EF">
        <w:rPr>
          <w:lang w:val="en-US"/>
        </w:rPr>
        <w:t>outside</w:t>
      </w:r>
      <w:r w:rsidR="00BC5C0E">
        <w:rPr>
          <w:lang w:val="en-US"/>
        </w:rPr>
        <w:t xml:space="preserve"> </w:t>
      </w:r>
      <w:r w:rsidRPr="005B78EF">
        <w:rPr>
          <w:lang w:val="en-US"/>
        </w:rPr>
        <w:t>influences.</w:t>
      </w:r>
      <w:r w:rsidR="00BC5C0E">
        <w:rPr>
          <w:lang w:val="en-US"/>
        </w:rPr>
        <w:t xml:space="preserve"> </w:t>
      </w:r>
      <w:r w:rsidRPr="005B78EF">
        <w:rPr>
          <w:lang w:val="en-US"/>
        </w:rPr>
        <w:t>Higher</w:t>
      </w:r>
      <w:r w:rsidR="00BC5C0E">
        <w:rPr>
          <w:lang w:val="en-US"/>
        </w:rPr>
        <w:t xml:space="preserve"> </w:t>
      </w:r>
      <w:r w:rsidRPr="005B78EF">
        <w:rPr>
          <w:lang w:val="en-US"/>
        </w:rPr>
        <w:t>education</w:t>
      </w:r>
      <w:r w:rsidR="00BC5C0E">
        <w:rPr>
          <w:lang w:val="en-US"/>
        </w:rPr>
        <w:t xml:space="preserve"> </w:t>
      </w:r>
      <w:r w:rsidRPr="005B78EF">
        <w:rPr>
          <w:lang w:val="en-US"/>
        </w:rPr>
        <w:t>interacts</w:t>
      </w:r>
      <w:r w:rsidR="00BC5C0E">
        <w:rPr>
          <w:lang w:val="en-US"/>
        </w:rPr>
        <w:t xml:space="preserve"> </w:t>
      </w:r>
      <w:r w:rsidRPr="005B78EF">
        <w:rPr>
          <w:lang w:val="en-US"/>
        </w:rPr>
        <w:t>with</w:t>
      </w:r>
      <w:r w:rsidR="00BC5C0E">
        <w:rPr>
          <w:lang w:val="en-US"/>
        </w:rPr>
        <w:t xml:space="preserve"> </w:t>
      </w:r>
      <w:r w:rsidRPr="005B78EF">
        <w:rPr>
          <w:lang w:val="en-US"/>
        </w:rPr>
        <w:t>other</w:t>
      </w:r>
      <w:r w:rsidR="00BC5C0E">
        <w:rPr>
          <w:lang w:val="en-US"/>
        </w:rPr>
        <w:t xml:space="preserve"> </w:t>
      </w:r>
      <w:r w:rsidRPr="005B78EF">
        <w:rPr>
          <w:lang w:val="en-US"/>
        </w:rPr>
        <w:t>education</w:t>
      </w:r>
      <w:r w:rsidR="00BC5C0E">
        <w:rPr>
          <w:lang w:val="en-US"/>
        </w:rPr>
        <w:t xml:space="preserve"> </w:t>
      </w:r>
      <w:r w:rsidRPr="005B78EF">
        <w:rPr>
          <w:lang w:val="en-US"/>
        </w:rPr>
        <w:t>systems,</w:t>
      </w:r>
      <w:r w:rsidR="00BC5C0E">
        <w:rPr>
          <w:lang w:val="en-US"/>
        </w:rPr>
        <w:t xml:space="preserve"> </w:t>
      </w:r>
      <w:r w:rsidRPr="005B78EF">
        <w:rPr>
          <w:lang w:val="en-US"/>
        </w:rPr>
        <w:t>and</w:t>
      </w:r>
      <w:r w:rsidR="00BC5C0E">
        <w:rPr>
          <w:lang w:val="en-US"/>
        </w:rPr>
        <w:t xml:space="preserve"> </w:t>
      </w:r>
      <w:r w:rsidRPr="005B78EF">
        <w:rPr>
          <w:lang w:val="en-US"/>
        </w:rPr>
        <w:t>is</w:t>
      </w:r>
      <w:r w:rsidR="00BC5C0E">
        <w:rPr>
          <w:lang w:val="en-US"/>
        </w:rPr>
        <w:t xml:space="preserve"> </w:t>
      </w:r>
      <w:r w:rsidRPr="005B78EF">
        <w:rPr>
          <w:lang w:val="en-US"/>
        </w:rPr>
        <w:t>dependent</w:t>
      </w:r>
      <w:r w:rsidR="00BC5C0E">
        <w:rPr>
          <w:lang w:val="en-US"/>
        </w:rPr>
        <w:t xml:space="preserve"> </w:t>
      </w:r>
      <w:r w:rsidRPr="005B78EF">
        <w:rPr>
          <w:lang w:val="en-US"/>
        </w:rPr>
        <w:t>on</w:t>
      </w:r>
      <w:r w:rsidR="00BC5C0E">
        <w:rPr>
          <w:lang w:val="en-US"/>
        </w:rPr>
        <w:t xml:space="preserve"> </w:t>
      </w:r>
      <w:r w:rsidRPr="005B78EF">
        <w:rPr>
          <w:lang w:val="en-US"/>
        </w:rPr>
        <w:t>the</w:t>
      </w:r>
      <w:r w:rsidR="00BC5C0E">
        <w:rPr>
          <w:lang w:val="en-US"/>
        </w:rPr>
        <w:t xml:space="preserve"> </w:t>
      </w:r>
      <w:r w:rsidRPr="005B78EF">
        <w:rPr>
          <w:lang w:val="en-US"/>
        </w:rPr>
        <w:t>performance</w:t>
      </w:r>
      <w:r w:rsidR="00BC5C0E">
        <w:rPr>
          <w:lang w:val="en-US"/>
        </w:rPr>
        <w:t xml:space="preserve"> </w:t>
      </w:r>
      <w:r w:rsidRPr="005B78EF">
        <w:rPr>
          <w:lang w:val="en-US"/>
        </w:rPr>
        <w:t>of</w:t>
      </w:r>
      <w:r w:rsidR="00BC5C0E">
        <w:rPr>
          <w:lang w:val="en-US"/>
        </w:rPr>
        <w:t xml:space="preserve"> </w:t>
      </w:r>
      <w:r w:rsidRPr="005B78EF">
        <w:rPr>
          <w:lang w:val="en-US"/>
        </w:rPr>
        <w:t>early</w:t>
      </w:r>
      <w:r w:rsidR="00BC5C0E">
        <w:rPr>
          <w:lang w:val="en-US"/>
        </w:rPr>
        <w:t xml:space="preserve"> </w:t>
      </w:r>
      <w:r w:rsidRPr="005B78EF">
        <w:rPr>
          <w:lang w:val="en-US"/>
        </w:rPr>
        <w:t>childhood</w:t>
      </w:r>
      <w:r w:rsidR="00BC5C0E">
        <w:rPr>
          <w:lang w:val="en-US"/>
        </w:rPr>
        <w:t xml:space="preserve"> </w:t>
      </w:r>
      <w:r w:rsidRPr="005B78EF">
        <w:rPr>
          <w:lang w:val="en-US"/>
        </w:rPr>
        <w:t>education,</w:t>
      </w:r>
      <w:r w:rsidR="00BC5C0E">
        <w:rPr>
          <w:lang w:val="en-US"/>
        </w:rPr>
        <w:t xml:space="preserve"> </w:t>
      </w:r>
      <w:r w:rsidRPr="005B78EF">
        <w:rPr>
          <w:lang w:val="en-US"/>
        </w:rPr>
        <w:t>schools</w:t>
      </w:r>
      <w:r w:rsidR="00BC5C0E">
        <w:rPr>
          <w:lang w:val="en-US"/>
        </w:rPr>
        <w:t xml:space="preserve"> </w:t>
      </w:r>
      <w:r w:rsidRPr="005B78EF">
        <w:rPr>
          <w:lang w:val="en-US"/>
        </w:rPr>
        <w:t>education</w:t>
      </w:r>
      <w:r w:rsidR="00BC5C0E">
        <w:rPr>
          <w:lang w:val="en-US"/>
        </w:rPr>
        <w:t xml:space="preserve"> </w:t>
      </w:r>
      <w:r w:rsidRPr="005B78EF">
        <w:rPr>
          <w:lang w:val="en-US"/>
        </w:rPr>
        <w:t>and</w:t>
      </w:r>
      <w:r w:rsidR="00BC5C0E">
        <w:rPr>
          <w:lang w:val="en-US"/>
        </w:rPr>
        <w:t xml:space="preserve"> </w:t>
      </w:r>
      <w:r w:rsidRPr="005B78EF">
        <w:rPr>
          <w:lang w:val="en-US"/>
        </w:rPr>
        <w:t>vocational</w:t>
      </w:r>
      <w:r w:rsidR="00BC5C0E">
        <w:rPr>
          <w:lang w:val="en-US"/>
        </w:rPr>
        <w:t xml:space="preserve"> </w:t>
      </w:r>
      <w:r w:rsidRPr="005B78EF">
        <w:rPr>
          <w:lang w:val="en-US"/>
        </w:rPr>
        <w:t>education</w:t>
      </w:r>
      <w:r w:rsidR="00BC5C0E">
        <w:rPr>
          <w:lang w:val="en-US"/>
        </w:rPr>
        <w:t xml:space="preserve"> </w:t>
      </w:r>
      <w:r w:rsidRPr="005B78EF">
        <w:rPr>
          <w:lang w:val="en-US"/>
        </w:rPr>
        <w:t>systems</w:t>
      </w:r>
      <w:r w:rsidR="00BC5C0E">
        <w:rPr>
          <w:lang w:val="en-US"/>
        </w:rPr>
        <w:t xml:space="preserve"> </w:t>
      </w:r>
      <w:r w:rsidRPr="005B78EF">
        <w:rPr>
          <w:lang w:val="en-US"/>
        </w:rPr>
        <w:t>for</w:t>
      </w:r>
      <w:r w:rsidR="00BC5C0E">
        <w:rPr>
          <w:lang w:val="en-US"/>
        </w:rPr>
        <w:t xml:space="preserve"> </w:t>
      </w:r>
      <w:r w:rsidRPr="005B78EF">
        <w:rPr>
          <w:lang w:val="en-US"/>
        </w:rPr>
        <w:t>the</w:t>
      </w:r>
      <w:r w:rsidR="00BC5C0E">
        <w:rPr>
          <w:lang w:val="en-US"/>
        </w:rPr>
        <w:t xml:space="preserve"> </w:t>
      </w:r>
      <w:r w:rsidRPr="005B78EF">
        <w:rPr>
          <w:lang w:val="en-US"/>
        </w:rPr>
        <w:t>students</w:t>
      </w:r>
      <w:r w:rsidR="00BC5C0E">
        <w:rPr>
          <w:lang w:val="en-US"/>
        </w:rPr>
        <w:t xml:space="preserve"> </w:t>
      </w:r>
      <w:r w:rsidRPr="005B78EF">
        <w:rPr>
          <w:lang w:val="en-US"/>
        </w:rPr>
        <w:t>that</w:t>
      </w:r>
      <w:r w:rsidR="00BC5C0E">
        <w:rPr>
          <w:lang w:val="en-US"/>
        </w:rPr>
        <w:t xml:space="preserve"> </w:t>
      </w:r>
      <w:r w:rsidRPr="005B78EF">
        <w:rPr>
          <w:lang w:val="en-US"/>
        </w:rPr>
        <w:t>it</w:t>
      </w:r>
      <w:r w:rsidR="00BC5C0E">
        <w:rPr>
          <w:lang w:val="en-US"/>
        </w:rPr>
        <w:t xml:space="preserve"> </w:t>
      </w:r>
      <w:r w:rsidRPr="005B78EF">
        <w:rPr>
          <w:lang w:val="en-US"/>
        </w:rPr>
        <w:t>enrols.</w:t>
      </w:r>
      <w:r w:rsidR="00BC5C0E">
        <w:rPr>
          <w:lang w:val="en-US"/>
        </w:rPr>
        <w:t xml:space="preserve"> </w:t>
      </w:r>
      <w:r w:rsidRPr="005B78EF">
        <w:rPr>
          <w:lang w:val="en-US"/>
        </w:rPr>
        <w:t>The</w:t>
      </w:r>
      <w:r w:rsidR="00BC5C0E">
        <w:rPr>
          <w:lang w:val="en-US"/>
        </w:rPr>
        <w:t xml:space="preserve"> </w:t>
      </w:r>
      <w:r w:rsidRPr="005B78EF">
        <w:rPr>
          <w:lang w:val="en-US"/>
        </w:rPr>
        <w:t>division</w:t>
      </w:r>
      <w:r w:rsidR="00BC5C0E">
        <w:rPr>
          <w:lang w:val="en-US"/>
        </w:rPr>
        <w:t xml:space="preserve"> </w:t>
      </w:r>
      <w:r w:rsidRPr="005B78EF">
        <w:rPr>
          <w:lang w:val="en-US"/>
        </w:rPr>
        <w:t>of</w:t>
      </w:r>
      <w:r w:rsidR="00BC5C0E">
        <w:rPr>
          <w:lang w:val="en-US"/>
        </w:rPr>
        <w:t xml:space="preserve"> </w:t>
      </w:r>
      <w:r w:rsidRPr="005B78EF">
        <w:rPr>
          <w:lang w:val="en-US"/>
        </w:rPr>
        <w:t>funding</w:t>
      </w:r>
      <w:r w:rsidR="00BC5C0E">
        <w:rPr>
          <w:lang w:val="en-US"/>
        </w:rPr>
        <w:t xml:space="preserve"> </w:t>
      </w:r>
      <w:r w:rsidRPr="005B78EF">
        <w:rPr>
          <w:lang w:val="en-US"/>
        </w:rPr>
        <w:t>and</w:t>
      </w:r>
      <w:r w:rsidR="00BC5C0E">
        <w:rPr>
          <w:lang w:val="en-US"/>
        </w:rPr>
        <w:t xml:space="preserve"> </w:t>
      </w:r>
      <w:r w:rsidRPr="005B78EF">
        <w:rPr>
          <w:lang w:val="en-US"/>
        </w:rPr>
        <w:t>policy</w:t>
      </w:r>
      <w:r w:rsidR="00BC5C0E">
        <w:rPr>
          <w:lang w:val="en-US"/>
        </w:rPr>
        <w:t xml:space="preserve"> </w:t>
      </w:r>
      <w:r w:rsidRPr="005B78EF">
        <w:rPr>
          <w:lang w:val="en-US"/>
        </w:rPr>
        <w:t>responsibilities</w:t>
      </w:r>
      <w:r w:rsidR="00BC5C0E">
        <w:rPr>
          <w:lang w:val="en-US"/>
        </w:rPr>
        <w:t xml:space="preserve"> </w:t>
      </w:r>
      <w:r w:rsidRPr="005B78EF">
        <w:rPr>
          <w:lang w:val="en-US"/>
        </w:rPr>
        <w:t>between</w:t>
      </w:r>
      <w:r w:rsidR="00BC5C0E">
        <w:rPr>
          <w:lang w:val="en-US"/>
        </w:rPr>
        <w:t xml:space="preserve"> </w:t>
      </w:r>
      <w:r w:rsidRPr="005B78EF">
        <w:rPr>
          <w:lang w:val="en-US"/>
        </w:rPr>
        <w:t>the</w:t>
      </w:r>
      <w:r w:rsidR="00BC5C0E">
        <w:rPr>
          <w:lang w:val="en-US"/>
        </w:rPr>
        <w:t xml:space="preserve"> </w:t>
      </w:r>
      <w:r w:rsidRPr="005B78EF">
        <w:rPr>
          <w:lang w:val="en-US"/>
        </w:rPr>
        <w:t>Commonwealth</w:t>
      </w:r>
      <w:r w:rsidR="00BC5C0E">
        <w:rPr>
          <w:lang w:val="en-US"/>
        </w:rPr>
        <w:t xml:space="preserve"> </w:t>
      </w:r>
      <w:r w:rsidRPr="005B78EF">
        <w:rPr>
          <w:lang w:val="en-US"/>
        </w:rPr>
        <w:t>and</w:t>
      </w:r>
      <w:r w:rsidR="00BC5C0E">
        <w:rPr>
          <w:lang w:val="en-US"/>
        </w:rPr>
        <w:t xml:space="preserve"> </w:t>
      </w:r>
      <w:r w:rsidRPr="005B78EF">
        <w:rPr>
          <w:lang w:val="en-US"/>
        </w:rPr>
        <w:t>state</w:t>
      </w:r>
      <w:r w:rsidR="00BC5C0E">
        <w:rPr>
          <w:lang w:val="en-US"/>
        </w:rPr>
        <w:t xml:space="preserve"> </w:t>
      </w:r>
      <w:r w:rsidRPr="005B78EF">
        <w:rPr>
          <w:lang w:val="en-US"/>
        </w:rPr>
        <w:t>governments</w:t>
      </w:r>
      <w:r w:rsidR="00BC5C0E">
        <w:rPr>
          <w:lang w:val="en-US"/>
        </w:rPr>
        <w:t xml:space="preserve"> </w:t>
      </w:r>
      <w:r w:rsidRPr="005B78EF">
        <w:rPr>
          <w:lang w:val="en-US"/>
        </w:rPr>
        <w:t>varies</w:t>
      </w:r>
      <w:r w:rsidR="00BC5C0E">
        <w:rPr>
          <w:lang w:val="en-US"/>
        </w:rPr>
        <w:t xml:space="preserve"> </w:t>
      </w:r>
      <w:r w:rsidRPr="005B78EF">
        <w:rPr>
          <w:lang w:val="en-US"/>
        </w:rPr>
        <w:t>from</w:t>
      </w:r>
      <w:r w:rsidR="00BC5C0E">
        <w:rPr>
          <w:lang w:val="en-US"/>
        </w:rPr>
        <w:t xml:space="preserve"> </w:t>
      </w:r>
      <w:r w:rsidRPr="005B78EF">
        <w:rPr>
          <w:lang w:val="en-US"/>
        </w:rPr>
        <w:t>one</w:t>
      </w:r>
      <w:r w:rsidR="00BC5C0E">
        <w:rPr>
          <w:lang w:val="en-US"/>
        </w:rPr>
        <w:t xml:space="preserve"> </w:t>
      </w:r>
      <w:r w:rsidRPr="005B78EF">
        <w:rPr>
          <w:lang w:val="en-US"/>
        </w:rPr>
        <w:t>part</w:t>
      </w:r>
      <w:r w:rsidR="00BC5C0E">
        <w:rPr>
          <w:lang w:val="en-US"/>
        </w:rPr>
        <w:t xml:space="preserve"> </w:t>
      </w:r>
      <w:r w:rsidRPr="005B78EF">
        <w:rPr>
          <w:lang w:val="en-US"/>
        </w:rPr>
        <w:t>of</w:t>
      </w:r>
      <w:r w:rsidR="00BC5C0E">
        <w:rPr>
          <w:lang w:val="en-US"/>
        </w:rPr>
        <w:t xml:space="preserve"> </w:t>
      </w:r>
      <w:r w:rsidRPr="005B78EF">
        <w:rPr>
          <w:lang w:val="en-US"/>
        </w:rPr>
        <w:t>the</w:t>
      </w:r>
      <w:r w:rsidR="00BC5C0E">
        <w:rPr>
          <w:lang w:val="en-US"/>
        </w:rPr>
        <w:t xml:space="preserve"> </w:t>
      </w:r>
      <w:r w:rsidRPr="005B78EF">
        <w:rPr>
          <w:lang w:val="en-US"/>
        </w:rPr>
        <w:t>education</w:t>
      </w:r>
      <w:r w:rsidR="00BC5C0E">
        <w:rPr>
          <w:lang w:val="en-US"/>
        </w:rPr>
        <w:t xml:space="preserve"> </w:t>
      </w:r>
      <w:r w:rsidRPr="005B78EF">
        <w:rPr>
          <w:lang w:val="en-US"/>
        </w:rPr>
        <w:t>system</w:t>
      </w:r>
      <w:r w:rsidR="00BC5C0E">
        <w:rPr>
          <w:lang w:val="en-US"/>
        </w:rPr>
        <w:t xml:space="preserve"> </w:t>
      </w:r>
      <w:r w:rsidRPr="005B78EF">
        <w:rPr>
          <w:lang w:val="en-US"/>
        </w:rPr>
        <w:t>to</w:t>
      </w:r>
      <w:r w:rsidR="00BC5C0E">
        <w:rPr>
          <w:lang w:val="en-US"/>
        </w:rPr>
        <w:t xml:space="preserve"> </w:t>
      </w:r>
      <w:r w:rsidRPr="005B78EF">
        <w:rPr>
          <w:lang w:val="en-US"/>
        </w:rPr>
        <w:t>another.</w:t>
      </w:r>
      <w:r w:rsidR="00BC5C0E">
        <w:rPr>
          <w:lang w:val="en-US"/>
        </w:rPr>
        <w:t xml:space="preserve"> </w:t>
      </w:r>
      <w:r w:rsidRPr="005B78EF">
        <w:rPr>
          <w:lang w:val="en-US"/>
        </w:rPr>
        <w:t>The</w:t>
      </w:r>
      <w:r w:rsidR="00BC5C0E">
        <w:rPr>
          <w:lang w:val="en-US"/>
        </w:rPr>
        <w:t xml:space="preserve"> </w:t>
      </w:r>
      <w:r w:rsidRPr="005B78EF">
        <w:rPr>
          <w:lang w:val="en-US"/>
        </w:rPr>
        <w:t>Government</w:t>
      </w:r>
      <w:r w:rsidR="00BC5C0E">
        <w:rPr>
          <w:lang w:val="en-US"/>
        </w:rPr>
        <w:t xml:space="preserve"> </w:t>
      </w:r>
      <w:r w:rsidRPr="005B78EF">
        <w:rPr>
          <w:lang w:val="en-US"/>
        </w:rPr>
        <w:t>Finance</w:t>
      </w:r>
      <w:r w:rsidR="00BC5C0E">
        <w:rPr>
          <w:lang w:val="en-US"/>
        </w:rPr>
        <w:t xml:space="preserve"> </w:t>
      </w:r>
      <w:r w:rsidRPr="005B78EF">
        <w:rPr>
          <w:lang w:val="en-US"/>
        </w:rPr>
        <w:t>Statistics,</w:t>
      </w:r>
      <w:r w:rsidR="00BC5C0E">
        <w:rPr>
          <w:lang w:val="en-US"/>
        </w:rPr>
        <w:t xml:space="preserve"> </w:t>
      </w:r>
      <w:r w:rsidRPr="005B78EF">
        <w:rPr>
          <w:lang w:val="en-US"/>
        </w:rPr>
        <w:t>Education,</w:t>
      </w:r>
      <w:r w:rsidR="00BC5C0E">
        <w:rPr>
          <w:lang w:val="en-US"/>
        </w:rPr>
        <w:t xml:space="preserve"> </w:t>
      </w:r>
      <w:r w:rsidRPr="005B78EF">
        <w:rPr>
          <w:lang w:val="en-US"/>
        </w:rPr>
        <w:t>Australia,</w:t>
      </w:r>
      <w:r w:rsidR="00BC5C0E">
        <w:rPr>
          <w:lang w:val="en-US"/>
        </w:rPr>
        <w:t xml:space="preserve"> </w:t>
      </w:r>
      <w:r w:rsidRPr="005B78EF">
        <w:rPr>
          <w:lang w:val="en-US"/>
        </w:rPr>
        <w:t>2013–14</w:t>
      </w:r>
      <w:r w:rsidR="00BC5C0E">
        <w:rPr>
          <w:lang w:val="en-US"/>
        </w:rPr>
        <w:t xml:space="preserve"> </w:t>
      </w:r>
      <w:r w:rsidRPr="005B78EF">
        <w:rPr>
          <w:lang w:val="en-US"/>
        </w:rPr>
        <w:t>provide</w:t>
      </w:r>
      <w:r w:rsidR="00BC5C0E">
        <w:rPr>
          <w:lang w:val="en-US"/>
        </w:rPr>
        <w:t xml:space="preserve"> </w:t>
      </w:r>
      <w:r w:rsidRPr="005B78EF">
        <w:rPr>
          <w:lang w:val="en-US"/>
        </w:rPr>
        <w:t>a</w:t>
      </w:r>
      <w:r w:rsidR="00BC5C0E">
        <w:rPr>
          <w:lang w:val="en-US"/>
        </w:rPr>
        <w:t xml:space="preserve"> </w:t>
      </w:r>
      <w:r w:rsidRPr="005B78EF">
        <w:rPr>
          <w:lang w:val="en-US"/>
        </w:rPr>
        <w:t>cross</w:t>
      </w:r>
      <w:r w:rsidR="00BC5C0E">
        <w:rPr>
          <w:lang w:val="en-US"/>
        </w:rPr>
        <w:t xml:space="preserve"> </w:t>
      </w:r>
      <w:r w:rsidRPr="005B78EF">
        <w:rPr>
          <w:lang w:val="en-US"/>
        </w:rPr>
        <w:t>jurisdiction</w:t>
      </w:r>
      <w:r w:rsidR="00BC5C0E">
        <w:rPr>
          <w:lang w:val="en-US"/>
        </w:rPr>
        <w:t xml:space="preserve"> </w:t>
      </w:r>
      <w:r w:rsidRPr="005B78EF">
        <w:rPr>
          <w:lang w:val="en-US"/>
        </w:rPr>
        <w:t>s</w:t>
      </w:r>
      <w:r>
        <w:rPr>
          <w:lang w:val="en-US"/>
        </w:rPr>
        <w:t>ummary</w:t>
      </w:r>
      <w:r w:rsidR="00BC5C0E">
        <w:rPr>
          <w:lang w:val="en-US"/>
        </w:rPr>
        <w:t xml:space="preserve"> </w:t>
      </w:r>
      <w:r>
        <w:rPr>
          <w:lang w:val="en-US"/>
        </w:rPr>
        <w:t>of</w:t>
      </w:r>
      <w:r w:rsidR="00BC5C0E">
        <w:rPr>
          <w:lang w:val="en-US"/>
        </w:rPr>
        <w:t xml:space="preserve"> </w:t>
      </w:r>
      <w:r>
        <w:rPr>
          <w:lang w:val="en-US"/>
        </w:rPr>
        <w:t>operating</w:t>
      </w:r>
      <w:r w:rsidR="00BC5C0E">
        <w:rPr>
          <w:lang w:val="en-US"/>
        </w:rPr>
        <w:t xml:space="preserve"> </w:t>
      </w:r>
      <w:r>
        <w:rPr>
          <w:lang w:val="en-US"/>
        </w:rPr>
        <w:t>expenses</w:t>
      </w:r>
      <w:r w:rsidR="00BC5C0E">
        <w:rPr>
          <w:lang w:val="en-US"/>
        </w:rPr>
        <w:t xml:space="preserve"> </w:t>
      </w:r>
      <w:r>
        <w:rPr>
          <w:lang w:val="en-US"/>
        </w:rPr>
        <w:t>on</w:t>
      </w:r>
      <w:r w:rsidR="00BC5C0E">
        <w:rPr>
          <w:lang w:val="en-US"/>
        </w:rPr>
        <w:t xml:space="preserve"> </w:t>
      </w:r>
      <w:r w:rsidRPr="005B78EF">
        <w:rPr>
          <w:lang w:val="en-US"/>
        </w:rPr>
        <w:t>education,</w:t>
      </w:r>
      <w:r w:rsidR="00BC5C0E">
        <w:rPr>
          <w:lang w:val="en-US"/>
        </w:rPr>
        <w:t xml:space="preserve"> </w:t>
      </w:r>
      <w:r w:rsidRPr="005B78EF">
        <w:rPr>
          <w:lang w:val="en-US"/>
        </w:rPr>
        <w:t>by</w:t>
      </w:r>
      <w:r w:rsidR="00BC5C0E">
        <w:rPr>
          <w:lang w:val="en-US"/>
        </w:rPr>
        <w:t xml:space="preserve"> </w:t>
      </w:r>
      <w:r w:rsidRPr="005B78EF">
        <w:rPr>
          <w:lang w:val="en-US"/>
        </w:rPr>
        <w:t>purpose.</w:t>
      </w:r>
      <w:r w:rsidR="00BC5C0E">
        <w:rPr>
          <w:lang w:val="en-US"/>
        </w:rPr>
        <w:t xml:space="preserve"> </w:t>
      </w:r>
      <w:r w:rsidRPr="005B78EF">
        <w:rPr>
          <w:lang w:val="en-US"/>
        </w:rPr>
        <w:t>Public</w:t>
      </w:r>
      <w:r w:rsidR="00BC5C0E">
        <w:rPr>
          <w:lang w:val="en-US"/>
        </w:rPr>
        <w:t xml:space="preserve"> </w:t>
      </w:r>
      <w:r w:rsidRPr="005B78EF">
        <w:rPr>
          <w:lang w:val="en-US"/>
        </w:rPr>
        <w:t>funding</w:t>
      </w:r>
      <w:r w:rsidR="00BC5C0E">
        <w:rPr>
          <w:lang w:val="en-US"/>
        </w:rPr>
        <w:t xml:space="preserve"> </w:t>
      </w:r>
      <w:r w:rsidRPr="005B78EF">
        <w:rPr>
          <w:lang w:val="en-US"/>
        </w:rPr>
        <w:t>of</w:t>
      </w:r>
      <w:r w:rsidR="00BC5C0E">
        <w:rPr>
          <w:lang w:val="en-US"/>
        </w:rPr>
        <w:t xml:space="preserve"> </w:t>
      </w:r>
      <w:r w:rsidRPr="005B78EF">
        <w:rPr>
          <w:lang w:val="en-US"/>
        </w:rPr>
        <w:t>higher</w:t>
      </w:r>
      <w:r w:rsidR="00BC5C0E">
        <w:rPr>
          <w:lang w:val="en-US"/>
        </w:rPr>
        <w:t xml:space="preserve"> </w:t>
      </w:r>
      <w:r w:rsidRPr="005B78EF">
        <w:rPr>
          <w:lang w:val="en-US"/>
        </w:rPr>
        <w:t>education</w:t>
      </w:r>
      <w:r w:rsidR="00BC5C0E">
        <w:rPr>
          <w:lang w:val="en-US"/>
        </w:rPr>
        <w:t xml:space="preserve"> </w:t>
      </w:r>
      <w:r w:rsidRPr="005B78EF">
        <w:rPr>
          <w:lang w:val="en-US"/>
        </w:rPr>
        <w:t>now</w:t>
      </w:r>
      <w:r w:rsidR="00BC5C0E">
        <w:rPr>
          <w:lang w:val="en-US"/>
        </w:rPr>
        <w:t xml:space="preserve"> </w:t>
      </w:r>
      <w:r w:rsidRPr="005B78EF">
        <w:rPr>
          <w:lang w:val="en-US"/>
        </w:rPr>
        <w:t>overwhelmingly</w:t>
      </w:r>
      <w:r w:rsidR="00BC5C0E">
        <w:rPr>
          <w:lang w:val="en-US"/>
        </w:rPr>
        <w:t xml:space="preserve"> </w:t>
      </w:r>
      <w:r w:rsidRPr="005B78EF">
        <w:rPr>
          <w:lang w:val="en-US"/>
        </w:rPr>
        <w:t>comes</w:t>
      </w:r>
      <w:r w:rsidR="00BC5C0E">
        <w:rPr>
          <w:lang w:val="en-US"/>
        </w:rPr>
        <w:t xml:space="preserve"> </w:t>
      </w:r>
      <w:r w:rsidRPr="005B78EF">
        <w:rPr>
          <w:lang w:val="en-US"/>
        </w:rPr>
        <w:t>from</w:t>
      </w:r>
      <w:r w:rsidR="00BC5C0E">
        <w:rPr>
          <w:lang w:val="en-US"/>
        </w:rPr>
        <w:t xml:space="preserve"> </w:t>
      </w:r>
      <w:r w:rsidRPr="005B78EF">
        <w:rPr>
          <w:lang w:val="en-US"/>
        </w:rPr>
        <w:t>the</w:t>
      </w:r>
      <w:r w:rsidR="00BC5C0E">
        <w:rPr>
          <w:lang w:val="en-US"/>
        </w:rPr>
        <w:t xml:space="preserve"> </w:t>
      </w:r>
      <w:r w:rsidRPr="005B78EF">
        <w:rPr>
          <w:lang w:val="en-US"/>
        </w:rPr>
        <w:t>Commonwealth</w:t>
      </w:r>
      <w:r w:rsidR="00BC5C0E">
        <w:rPr>
          <w:lang w:val="en-US"/>
        </w:rPr>
        <w:t xml:space="preserve"> </w:t>
      </w:r>
      <w:r w:rsidRPr="005B78EF">
        <w:rPr>
          <w:lang w:val="en-US"/>
        </w:rPr>
        <w:t>($9799</w:t>
      </w:r>
      <w:r w:rsidR="00BC5C0E">
        <w:rPr>
          <w:lang w:val="en-US"/>
        </w:rPr>
        <w:t xml:space="preserve"> </w:t>
      </w:r>
      <w:r w:rsidRPr="005B78EF">
        <w:rPr>
          <w:lang w:val="en-US"/>
        </w:rPr>
        <w:t>m</w:t>
      </w:r>
      <w:r w:rsidR="00BC5C0E">
        <w:rPr>
          <w:lang w:val="en-US"/>
        </w:rPr>
        <w:t xml:space="preserve"> </w:t>
      </w:r>
      <w:r w:rsidRPr="005B78EF">
        <w:rPr>
          <w:lang w:val="en-US"/>
        </w:rPr>
        <w:t>compared</w:t>
      </w:r>
      <w:r w:rsidR="00BC5C0E">
        <w:rPr>
          <w:lang w:val="en-US"/>
        </w:rPr>
        <w:t xml:space="preserve"> </w:t>
      </w:r>
      <w:r w:rsidRPr="005B78EF">
        <w:rPr>
          <w:lang w:val="en-US"/>
        </w:rPr>
        <w:t>to</w:t>
      </w:r>
      <w:r w:rsidR="00BC5C0E">
        <w:rPr>
          <w:lang w:val="en-US"/>
        </w:rPr>
        <w:t xml:space="preserve"> </w:t>
      </w:r>
      <w:r w:rsidRPr="005B78EF">
        <w:rPr>
          <w:lang w:val="en-US"/>
        </w:rPr>
        <w:t>$238</w:t>
      </w:r>
      <w:r w:rsidR="00BC5C0E">
        <w:rPr>
          <w:lang w:val="en-US"/>
        </w:rPr>
        <w:t xml:space="preserve"> </w:t>
      </w:r>
      <w:r w:rsidRPr="005B78EF">
        <w:rPr>
          <w:lang w:val="en-US"/>
        </w:rPr>
        <w:t>m</w:t>
      </w:r>
      <w:r w:rsidR="00BC5C0E">
        <w:rPr>
          <w:lang w:val="en-US"/>
        </w:rPr>
        <w:t xml:space="preserve"> </w:t>
      </w:r>
      <w:r w:rsidRPr="005B78EF">
        <w:rPr>
          <w:lang w:val="en-US"/>
        </w:rPr>
        <w:t>from</w:t>
      </w:r>
      <w:r w:rsidR="00BC5C0E">
        <w:rPr>
          <w:lang w:val="en-US"/>
        </w:rPr>
        <w:t xml:space="preserve"> </w:t>
      </w:r>
      <w:r w:rsidRPr="005B78EF">
        <w:rPr>
          <w:lang w:val="en-US"/>
        </w:rPr>
        <w:t>the</w:t>
      </w:r>
      <w:r w:rsidR="00BC5C0E">
        <w:rPr>
          <w:lang w:val="en-US"/>
        </w:rPr>
        <w:t xml:space="preserve"> </w:t>
      </w:r>
      <w:r w:rsidRPr="005B78EF">
        <w:rPr>
          <w:lang w:val="en-US"/>
        </w:rPr>
        <w:t>states).</w:t>
      </w:r>
      <w:r w:rsidR="00BC5C0E">
        <w:rPr>
          <w:lang w:val="en-US"/>
        </w:rPr>
        <w:t xml:space="preserve"> </w:t>
      </w:r>
      <w:r w:rsidRPr="005B78EF">
        <w:rPr>
          <w:lang w:val="en-US"/>
        </w:rPr>
        <w:t>The</w:t>
      </w:r>
      <w:r w:rsidR="00BC5C0E">
        <w:rPr>
          <w:lang w:val="en-US"/>
        </w:rPr>
        <w:t xml:space="preserve"> </w:t>
      </w:r>
      <w:r w:rsidRPr="005B78EF">
        <w:rPr>
          <w:lang w:val="en-US"/>
        </w:rPr>
        <w:t>states,</w:t>
      </w:r>
      <w:r w:rsidR="00BC5C0E">
        <w:rPr>
          <w:lang w:val="en-US"/>
        </w:rPr>
        <w:t xml:space="preserve"> </w:t>
      </w:r>
      <w:r w:rsidRPr="005B78EF">
        <w:rPr>
          <w:lang w:val="en-US"/>
        </w:rPr>
        <w:t>however,</w:t>
      </w:r>
      <w:r w:rsidR="00BC5C0E">
        <w:rPr>
          <w:lang w:val="en-US"/>
        </w:rPr>
        <w:t xml:space="preserve"> </w:t>
      </w:r>
      <w:r w:rsidRPr="005B78EF">
        <w:rPr>
          <w:lang w:val="en-US"/>
        </w:rPr>
        <w:t>provide</w:t>
      </w:r>
      <w:r w:rsidR="00BC5C0E">
        <w:rPr>
          <w:lang w:val="en-US"/>
        </w:rPr>
        <w:t xml:space="preserve"> </w:t>
      </w:r>
      <w:r w:rsidRPr="005B78EF">
        <w:rPr>
          <w:lang w:val="en-US"/>
        </w:rPr>
        <w:t>the</w:t>
      </w:r>
      <w:r w:rsidR="00BC5C0E">
        <w:rPr>
          <w:lang w:val="en-US"/>
        </w:rPr>
        <w:t xml:space="preserve"> </w:t>
      </w:r>
      <w:r w:rsidRPr="005B78EF">
        <w:rPr>
          <w:lang w:val="en-US"/>
        </w:rPr>
        <w:t>bulk</w:t>
      </w:r>
      <w:r w:rsidR="00BC5C0E">
        <w:rPr>
          <w:lang w:val="en-US"/>
        </w:rPr>
        <w:t xml:space="preserve"> </w:t>
      </w:r>
      <w:r w:rsidRPr="005B78EF">
        <w:rPr>
          <w:lang w:val="en-US"/>
        </w:rPr>
        <w:t>of</w:t>
      </w:r>
      <w:r w:rsidR="00BC5C0E">
        <w:rPr>
          <w:lang w:val="en-US"/>
        </w:rPr>
        <w:t xml:space="preserve"> </w:t>
      </w:r>
      <w:r w:rsidRPr="005B78EF">
        <w:rPr>
          <w:lang w:val="en-US"/>
        </w:rPr>
        <w:t>public</w:t>
      </w:r>
      <w:r w:rsidR="00BC5C0E">
        <w:rPr>
          <w:lang w:val="en-US"/>
        </w:rPr>
        <w:t xml:space="preserve"> </w:t>
      </w:r>
      <w:r w:rsidRPr="005B78EF">
        <w:rPr>
          <w:lang w:val="en-US"/>
        </w:rPr>
        <w:t>funding</w:t>
      </w:r>
      <w:r w:rsidR="00BC5C0E">
        <w:rPr>
          <w:lang w:val="en-US"/>
        </w:rPr>
        <w:t xml:space="preserve"> </w:t>
      </w:r>
      <w:r w:rsidRPr="005B78EF">
        <w:rPr>
          <w:lang w:val="en-US"/>
        </w:rPr>
        <w:t>for</w:t>
      </w:r>
      <w:r w:rsidR="00BC5C0E">
        <w:rPr>
          <w:lang w:val="en-US"/>
        </w:rPr>
        <w:t xml:space="preserve"> </w:t>
      </w:r>
      <w:r w:rsidRPr="005B78EF">
        <w:rPr>
          <w:lang w:val="en-US"/>
        </w:rPr>
        <w:t>technical</w:t>
      </w:r>
      <w:r w:rsidR="00BC5C0E">
        <w:rPr>
          <w:lang w:val="en-US"/>
        </w:rPr>
        <w:t xml:space="preserve"> </w:t>
      </w:r>
      <w:r w:rsidRPr="005B78EF">
        <w:rPr>
          <w:lang w:val="en-US"/>
        </w:rPr>
        <w:t>and</w:t>
      </w:r>
      <w:r w:rsidR="00BC5C0E">
        <w:rPr>
          <w:lang w:val="en-US"/>
        </w:rPr>
        <w:t xml:space="preserve"> </w:t>
      </w:r>
      <w:r w:rsidRPr="005B78EF">
        <w:rPr>
          <w:lang w:val="en-US"/>
        </w:rPr>
        <w:t>further</w:t>
      </w:r>
      <w:r w:rsidR="00BC5C0E">
        <w:rPr>
          <w:lang w:val="en-US"/>
        </w:rPr>
        <w:t xml:space="preserve"> </w:t>
      </w:r>
      <w:r>
        <w:rPr>
          <w:lang w:val="en-US"/>
        </w:rPr>
        <w:t>education</w:t>
      </w:r>
      <w:r w:rsidR="00BC5C0E">
        <w:rPr>
          <w:lang w:val="en-US"/>
        </w:rPr>
        <w:t xml:space="preserve"> </w:t>
      </w:r>
      <w:r>
        <w:rPr>
          <w:lang w:val="en-US"/>
        </w:rPr>
        <w:t>($6281</w:t>
      </w:r>
      <w:r w:rsidR="00BC5C0E">
        <w:rPr>
          <w:lang w:val="en-US"/>
        </w:rPr>
        <w:t xml:space="preserve"> </w:t>
      </w:r>
      <w:r>
        <w:rPr>
          <w:lang w:val="en-US"/>
        </w:rPr>
        <w:t>m</w:t>
      </w:r>
      <w:r w:rsidR="00BC5C0E">
        <w:rPr>
          <w:lang w:val="en-US"/>
        </w:rPr>
        <w:t xml:space="preserve"> </w:t>
      </w:r>
      <w:r>
        <w:rPr>
          <w:lang w:val="en-US"/>
        </w:rPr>
        <w:t>compared</w:t>
      </w:r>
      <w:r w:rsidR="00BC5C0E">
        <w:rPr>
          <w:lang w:val="en-US"/>
        </w:rPr>
        <w:t xml:space="preserve"> </w:t>
      </w:r>
      <w:r>
        <w:rPr>
          <w:lang w:val="en-US"/>
        </w:rPr>
        <w:t>to</w:t>
      </w:r>
      <w:r w:rsidR="00BC5C0E">
        <w:rPr>
          <w:lang w:val="en-US"/>
        </w:rPr>
        <w:t xml:space="preserve"> </w:t>
      </w:r>
      <w:r w:rsidRPr="005B78EF">
        <w:rPr>
          <w:lang w:val="en-US"/>
        </w:rPr>
        <w:t>$1832</w:t>
      </w:r>
      <w:r w:rsidR="00BC5C0E">
        <w:rPr>
          <w:lang w:val="en-US"/>
        </w:rPr>
        <w:t xml:space="preserve"> </w:t>
      </w:r>
      <w:r w:rsidRPr="005B78EF">
        <w:rPr>
          <w:lang w:val="en-US"/>
        </w:rPr>
        <w:t>m</w:t>
      </w:r>
      <w:r w:rsidR="00BC5C0E">
        <w:rPr>
          <w:lang w:val="en-US"/>
        </w:rPr>
        <w:t xml:space="preserve"> </w:t>
      </w:r>
      <w:r w:rsidRPr="005B78EF">
        <w:rPr>
          <w:lang w:val="en-US"/>
        </w:rPr>
        <w:t>from</w:t>
      </w:r>
      <w:r w:rsidR="00BC5C0E">
        <w:rPr>
          <w:lang w:val="en-US"/>
        </w:rPr>
        <w:t xml:space="preserve"> </w:t>
      </w:r>
      <w:r w:rsidRPr="005B78EF">
        <w:rPr>
          <w:lang w:val="en-US"/>
        </w:rPr>
        <w:t>the</w:t>
      </w:r>
      <w:r w:rsidR="00BC5C0E">
        <w:rPr>
          <w:lang w:val="en-US"/>
        </w:rPr>
        <w:t xml:space="preserve"> </w:t>
      </w:r>
      <w:r w:rsidRPr="005B78EF">
        <w:rPr>
          <w:lang w:val="en-US"/>
        </w:rPr>
        <w:t>Commonwealth),</w:t>
      </w:r>
      <w:r w:rsidR="00BC5C0E">
        <w:rPr>
          <w:lang w:val="en-US"/>
        </w:rPr>
        <w:t xml:space="preserve"> </w:t>
      </w:r>
      <w:r w:rsidRPr="005B78EF">
        <w:rPr>
          <w:lang w:val="en-US"/>
        </w:rPr>
        <w:t>and</w:t>
      </w:r>
      <w:r w:rsidR="00BC5C0E">
        <w:rPr>
          <w:lang w:val="en-US"/>
        </w:rPr>
        <w:t xml:space="preserve"> </w:t>
      </w:r>
      <w:r w:rsidRPr="005B78EF">
        <w:rPr>
          <w:lang w:val="en-US"/>
        </w:rPr>
        <w:t>of</w:t>
      </w:r>
      <w:r w:rsidR="00BC5C0E">
        <w:rPr>
          <w:lang w:val="en-US"/>
        </w:rPr>
        <w:t xml:space="preserve"> </w:t>
      </w:r>
      <w:r w:rsidRPr="005B78EF">
        <w:rPr>
          <w:lang w:val="en-US"/>
        </w:rPr>
        <w:t>primary</w:t>
      </w:r>
      <w:r w:rsidR="00BC5C0E">
        <w:rPr>
          <w:lang w:val="en-US"/>
        </w:rPr>
        <w:t xml:space="preserve"> </w:t>
      </w:r>
      <w:r w:rsidRPr="005B78EF">
        <w:rPr>
          <w:lang w:val="en-US"/>
        </w:rPr>
        <w:t>and</w:t>
      </w:r>
      <w:r w:rsidR="00BC5C0E">
        <w:rPr>
          <w:lang w:val="en-US"/>
        </w:rPr>
        <w:t xml:space="preserve"> </w:t>
      </w:r>
      <w:r w:rsidRPr="005B78EF">
        <w:rPr>
          <w:lang w:val="en-US"/>
        </w:rPr>
        <w:t>secondary</w:t>
      </w:r>
      <w:r w:rsidR="00BC5C0E">
        <w:rPr>
          <w:lang w:val="en-US"/>
        </w:rPr>
        <w:t xml:space="preserve"> </w:t>
      </w:r>
      <w:r w:rsidRPr="005B78EF">
        <w:rPr>
          <w:lang w:val="en-US"/>
        </w:rPr>
        <w:t>schools</w:t>
      </w:r>
      <w:r w:rsidR="00BC5C0E">
        <w:rPr>
          <w:lang w:val="en-US"/>
        </w:rPr>
        <w:t xml:space="preserve"> </w:t>
      </w:r>
      <w:r w:rsidRPr="005B78EF">
        <w:rPr>
          <w:lang w:val="en-US"/>
        </w:rPr>
        <w:t>($41</w:t>
      </w:r>
      <w:r w:rsidR="00BC5C0E">
        <w:rPr>
          <w:lang w:val="en-US"/>
        </w:rPr>
        <w:t xml:space="preserve"> </w:t>
      </w:r>
      <w:r w:rsidRPr="005B78EF">
        <w:rPr>
          <w:lang w:val="en-US"/>
        </w:rPr>
        <w:t>300</w:t>
      </w:r>
      <w:r w:rsidR="00BC5C0E">
        <w:rPr>
          <w:lang w:val="en-US"/>
        </w:rPr>
        <w:t xml:space="preserve"> </w:t>
      </w:r>
      <w:r w:rsidRPr="005B78EF">
        <w:rPr>
          <w:lang w:val="en-US"/>
        </w:rPr>
        <w:t>m</w:t>
      </w:r>
      <w:r w:rsidR="00BC5C0E">
        <w:rPr>
          <w:lang w:val="en-US"/>
        </w:rPr>
        <w:t xml:space="preserve"> </w:t>
      </w:r>
      <w:r w:rsidRPr="005B78EF">
        <w:rPr>
          <w:lang w:val="en-US"/>
        </w:rPr>
        <w:t>compared</w:t>
      </w:r>
      <w:r w:rsidR="00BC5C0E">
        <w:rPr>
          <w:lang w:val="en-US"/>
        </w:rPr>
        <w:t xml:space="preserve"> </w:t>
      </w:r>
      <w:r w:rsidRPr="005B78EF">
        <w:rPr>
          <w:lang w:val="en-US"/>
        </w:rPr>
        <w:t>to</w:t>
      </w:r>
      <w:r w:rsidR="00BC5C0E">
        <w:rPr>
          <w:lang w:val="en-US"/>
        </w:rPr>
        <w:t xml:space="preserve"> </w:t>
      </w:r>
      <w:r w:rsidRPr="005B78EF">
        <w:rPr>
          <w:lang w:val="en-US"/>
        </w:rPr>
        <w:t>$14</w:t>
      </w:r>
      <w:r w:rsidR="00BC5C0E">
        <w:rPr>
          <w:lang w:val="en-US"/>
        </w:rPr>
        <w:t xml:space="preserve"> </w:t>
      </w:r>
      <w:r w:rsidRPr="005B78EF">
        <w:rPr>
          <w:lang w:val="en-US"/>
        </w:rPr>
        <w:t>336</w:t>
      </w:r>
      <w:r w:rsidR="00BC5C0E">
        <w:rPr>
          <w:lang w:val="en-US"/>
        </w:rPr>
        <w:t xml:space="preserve"> </w:t>
      </w:r>
      <w:r w:rsidRPr="005B78EF">
        <w:rPr>
          <w:lang w:val="en-US"/>
        </w:rPr>
        <w:t>m</w:t>
      </w:r>
      <w:r w:rsidR="00BC5C0E">
        <w:rPr>
          <w:lang w:val="en-US"/>
        </w:rPr>
        <w:t xml:space="preserve"> </w:t>
      </w:r>
      <w:r w:rsidRPr="005B78EF">
        <w:rPr>
          <w:lang w:val="en-US"/>
        </w:rPr>
        <w:t>from</w:t>
      </w:r>
      <w:r w:rsidR="00BC5C0E">
        <w:rPr>
          <w:lang w:val="en-US"/>
        </w:rPr>
        <w:t xml:space="preserve"> </w:t>
      </w:r>
      <w:r w:rsidRPr="005B78EF">
        <w:rPr>
          <w:lang w:val="en-US"/>
        </w:rPr>
        <w:t>Commonwealth).</w:t>
      </w:r>
      <w:r w:rsidR="00BC5C0E">
        <w:rPr>
          <w:lang w:val="en-US"/>
        </w:rPr>
        <w:t xml:space="preserve"> </w:t>
      </w:r>
      <w:r w:rsidRPr="005B78EF">
        <w:rPr>
          <w:lang w:val="en-US"/>
        </w:rPr>
        <w:t>The</w:t>
      </w:r>
      <w:r w:rsidR="00BC5C0E">
        <w:rPr>
          <w:lang w:val="en-US"/>
        </w:rPr>
        <w:t xml:space="preserve"> </w:t>
      </w:r>
      <w:r w:rsidRPr="005B78EF">
        <w:rPr>
          <w:lang w:val="en-US"/>
        </w:rPr>
        <w:t>Commonwealth’s</w:t>
      </w:r>
      <w:r w:rsidR="00BC5C0E">
        <w:rPr>
          <w:lang w:val="en-US"/>
        </w:rPr>
        <w:t xml:space="preserve"> </w:t>
      </w:r>
      <w:r w:rsidRPr="005B78EF">
        <w:rPr>
          <w:lang w:val="en-US"/>
        </w:rPr>
        <w:t>share</w:t>
      </w:r>
      <w:r w:rsidR="00BC5C0E">
        <w:rPr>
          <w:lang w:val="en-US"/>
        </w:rPr>
        <w:t xml:space="preserve"> </w:t>
      </w:r>
      <w:r w:rsidRPr="005B78EF">
        <w:rPr>
          <w:lang w:val="en-US"/>
        </w:rPr>
        <w:t>of</w:t>
      </w:r>
      <w:r w:rsidR="00BC5C0E">
        <w:rPr>
          <w:lang w:val="en-US"/>
        </w:rPr>
        <w:t xml:space="preserve"> </w:t>
      </w:r>
      <w:r w:rsidRPr="005B78EF">
        <w:rPr>
          <w:lang w:val="en-US"/>
        </w:rPr>
        <w:t>public</w:t>
      </w:r>
      <w:r w:rsidR="00BC5C0E">
        <w:rPr>
          <w:lang w:val="en-US"/>
        </w:rPr>
        <w:t xml:space="preserve"> </w:t>
      </w:r>
      <w:r w:rsidRPr="005B78EF">
        <w:rPr>
          <w:lang w:val="en-US"/>
        </w:rPr>
        <w:t>funding</w:t>
      </w:r>
      <w:r w:rsidR="00BC5C0E">
        <w:rPr>
          <w:lang w:val="en-US"/>
        </w:rPr>
        <w:t xml:space="preserve"> </w:t>
      </w:r>
      <w:r w:rsidRPr="005B78EF">
        <w:rPr>
          <w:lang w:val="en-US"/>
        </w:rPr>
        <w:t>of</w:t>
      </w:r>
      <w:r w:rsidR="00BC5C0E">
        <w:rPr>
          <w:lang w:val="en-US"/>
        </w:rPr>
        <w:t xml:space="preserve"> </w:t>
      </w:r>
      <w:r w:rsidRPr="005B78EF">
        <w:rPr>
          <w:lang w:val="en-US"/>
        </w:rPr>
        <w:t>early</w:t>
      </w:r>
      <w:r w:rsidR="00BC5C0E">
        <w:rPr>
          <w:lang w:val="en-US"/>
        </w:rPr>
        <w:t xml:space="preserve"> </w:t>
      </w:r>
      <w:r w:rsidRPr="005B78EF">
        <w:rPr>
          <w:lang w:val="en-US"/>
        </w:rPr>
        <w:t>childhood</w:t>
      </w:r>
      <w:r w:rsidR="00BC5C0E">
        <w:rPr>
          <w:lang w:val="en-US"/>
        </w:rPr>
        <w:t xml:space="preserve"> </w:t>
      </w:r>
      <w:r w:rsidRPr="005B78EF">
        <w:rPr>
          <w:lang w:val="en-US"/>
        </w:rPr>
        <w:t>edu</w:t>
      </w:r>
      <w:r>
        <w:rPr>
          <w:lang w:val="en-US"/>
        </w:rPr>
        <w:t>cation</w:t>
      </w:r>
      <w:r w:rsidR="00BC5C0E">
        <w:rPr>
          <w:lang w:val="en-US"/>
        </w:rPr>
        <w:t xml:space="preserve"> </w:t>
      </w:r>
      <w:r>
        <w:rPr>
          <w:lang w:val="en-US"/>
        </w:rPr>
        <w:t>is</w:t>
      </w:r>
      <w:r w:rsidR="00BC5C0E">
        <w:rPr>
          <w:lang w:val="en-US"/>
        </w:rPr>
        <w:t xml:space="preserve"> </w:t>
      </w:r>
      <w:r>
        <w:rPr>
          <w:lang w:val="en-US"/>
        </w:rPr>
        <w:t>smaller</w:t>
      </w:r>
      <w:r w:rsidR="00BC5C0E">
        <w:rPr>
          <w:lang w:val="en-US"/>
        </w:rPr>
        <w:t xml:space="preserve"> </w:t>
      </w:r>
      <w:r w:rsidRPr="005B78EF">
        <w:rPr>
          <w:lang w:val="en-US"/>
        </w:rPr>
        <w:t>still</w:t>
      </w:r>
      <w:r w:rsidR="00BC5C0E">
        <w:rPr>
          <w:lang w:val="en-US"/>
        </w:rPr>
        <w:t xml:space="preserve"> </w:t>
      </w:r>
      <w:r w:rsidRPr="005B78EF">
        <w:rPr>
          <w:lang w:val="en-US"/>
        </w:rPr>
        <w:t>($233</w:t>
      </w:r>
      <w:r w:rsidR="00BC5C0E">
        <w:rPr>
          <w:lang w:val="en-US"/>
        </w:rPr>
        <w:t xml:space="preserve"> </w:t>
      </w:r>
      <w:r w:rsidRPr="005B78EF">
        <w:rPr>
          <w:lang w:val="en-US"/>
        </w:rPr>
        <w:t>m</w:t>
      </w:r>
      <w:r w:rsidR="00BC5C0E">
        <w:rPr>
          <w:lang w:val="en-US"/>
        </w:rPr>
        <w:t xml:space="preserve"> </w:t>
      </w:r>
      <w:r w:rsidRPr="005B78EF">
        <w:rPr>
          <w:lang w:val="en-US"/>
        </w:rPr>
        <w:t>compared</w:t>
      </w:r>
      <w:r w:rsidR="00BC5C0E">
        <w:rPr>
          <w:lang w:val="en-US"/>
        </w:rPr>
        <w:t xml:space="preserve"> </w:t>
      </w:r>
      <w:r w:rsidRPr="005B78EF">
        <w:rPr>
          <w:lang w:val="en-US"/>
        </w:rPr>
        <w:t>to</w:t>
      </w:r>
      <w:r w:rsidR="00BC5C0E">
        <w:rPr>
          <w:lang w:val="en-US"/>
        </w:rPr>
        <w:t xml:space="preserve"> </w:t>
      </w:r>
      <w:r w:rsidRPr="005B78EF">
        <w:rPr>
          <w:lang w:val="en-US"/>
        </w:rPr>
        <w:t>$4792</w:t>
      </w:r>
      <w:r w:rsidR="00BC5C0E">
        <w:rPr>
          <w:lang w:val="en-US"/>
        </w:rPr>
        <w:t xml:space="preserve"> </w:t>
      </w:r>
      <w:r w:rsidRPr="005B78EF">
        <w:rPr>
          <w:lang w:val="en-US"/>
        </w:rPr>
        <w:t>m</w:t>
      </w:r>
      <w:r w:rsidR="00BC5C0E">
        <w:rPr>
          <w:lang w:val="en-US"/>
        </w:rPr>
        <w:t xml:space="preserve"> </w:t>
      </w:r>
      <w:r w:rsidRPr="005B78EF">
        <w:rPr>
          <w:lang w:val="en-US"/>
        </w:rPr>
        <w:t>from</w:t>
      </w:r>
      <w:r w:rsidR="00BC5C0E">
        <w:rPr>
          <w:lang w:val="en-US"/>
        </w:rPr>
        <w:t xml:space="preserve"> </w:t>
      </w:r>
      <w:r w:rsidRPr="005B78EF">
        <w:rPr>
          <w:lang w:val="en-US"/>
        </w:rPr>
        <w:t>the</w:t>
      </w:r>
      <w:r w:rsidR="00BC5C0E">
        <w:rPr>
          <w:lang w:val="en-US"/>
        </w:rPr>
        <w:t xml:space="preserve"> </w:t>
      </w:r>
      <w:r w:rsidRPr="005B78EF">
        <w:rPr>
          <w:lang w:val="en-US"/>
        </w:rPr>
        <w:t>states)</w:t>
      </w:r>
      <w:r w:rsidR="00BC5C0E">
        <w:rPr>
          <w:lang w:val="en-US"/>
        </w:rPr>
        <w:t xml:space="preserve"> </w:t>
      </w:r>
      <w:r w:rsidRPr="005B78EF">
        <w:rPr>
          <w:lang w:val="en-US"/>
        </w:rPr>
        <w:t>(Australian</w:t>
      </w:r>
      <w:r w:rsidR="00BC5C0E">
        <w:rPr>
          <w:lang w:val="en-US"/>
        </w:rPr>
        <w:t xml:space="preserve"> </w:t>
      </w:r>
      <w:r w:rsidRPr="005B78EF">
        <w:rPr>
          <w:lang w:val="en-US"/>
        </w:rPr>
        <w:t>Bureau</w:t>
      </w:r>
      <w:r w:rsidR="00BC5C0E">
        <w:rPr>
          <w:lang w:val="en-US"/>
        </w:rPr>
        <w:t xml:space="preserve"> </w:t>
      </w:r>
      <w:r w:rsidRPr="005B78EF">
        <w:rPr>
          <w:lang w:val="en-US"/>
        </w:rPr>
        <w:t>of</w:t>
      </w:r>
      <w:r w:rsidR="00BC5C0E">
        <w:rPr>
          <w:lang w:val="en-US"/>
        </w:rPr>
        <w:t xml:space="preserve"> </w:t>
      </w:r>
      <w:r w:rsidRPr="005B78EF">
        <w:rPr>
          <w:lang w:val="en-US"/>
        </w:rPr>
        <w:t>Statistics,</w:t>
      </w:r>
      <w:r w:rsidR="00BC5C0E">
        <w:rPr>
          <w:lang w:val="en-US"/>
        </w:rPr>
        <w:t xml:space="preserve"> </w:t>
      </w:r>
      <w:r w:rsidRPr="005B78EF">
        <w:rPr>
          <w:lang w:val="en-US"/>
        </w:rPr>
        <w:t>2015).</w:t>
      </w:r>
      <w:r w:rsidR="00BC5C0E">
        <w:rPr>
          <w:lang w:val="en-US"/>
        </w:rPr>
        <w:t xml:space="preserve"> </w:t>
      </w:r>
      <w:r w:rsidRPr="005B78EF">
        <w:rPr>
          <w:lang w:val="en-US"/>
        </w:rPr>
        <w:t>The</w:t>
      </w:r>
      <w:r w:rsidR="00BC5C0E">
        <w:rPr>
          <w:lang w:val="en-US"/>
        </w:rPr>
        <w:t xml:space="preserve"> </w:t>
      </w:r>
      <w:r w:rsidRPr="005B78EF">
        <w:rPr>
          <w:lang w:val="en-US"/>
        </w:rPr>
        <w:t>interactions</w:t>
      </w:r>
      <w:r w:rsidR="00BC5C0E">
        <w:rPr>
          <w:lang w:val="en-US"/>
        </w:rPr>
        <w:t xml:space="preserve"> </w:t>
      </w:r>
      <w:r w:rsidRPr="005B78EF">
        <w:rPr>
          <w:lang w:val="en-US"/>
        </w:rPr>
        <w:t>between</w:t>
      </w:r>
      <w:r w:rsidR="00BC5C0E">
        <w:rPr>
          <w:lang w:val="en-US"/>
        </w:rPr>
        <w:t xml:space="preserve"> </w:t>
      </w:r>
      <w:r w:rsidRPr="005B78EF">
        <w:rPr>
          <w:lang w:val="en-US"/>
        </w:rPr>
        <w:t>higher</w:t>
      </w:r>
      <w:r w:rsidR="00BC5C0E">
        <w:rPr>
          <w:lang w:val="en-US"/>
        </w:rPr>
        <w:t xml:space="preserve"> </w:t>
      </w:r>
      <w:r w:rsidRPr="005B78EF">
        <w:rPr>
          <w:lang w:val="en-US"/>
        </w:rPr>
        <w:t>education</w:t>
      </w:r>
      <w:r w:rsidR="00BC5C0E">
        <w:rPr>
          <w:lang w:val="en-US"/>
        </w:rPr>
        <w:t xml:space="preserve"> </w:t>
      </w:r>
      <w:r w:rsidRPr="005B78EF">
        <w:rPr>
          <w:lang w:val="en-US"/>
        </w:rPr>
        <w:t>and</w:t>
      </w:r>
      <w:r w:rsidR="00BC5C0E">
        <w:rPr>
          <w:lang w:val="en-US"/>
        </w:rPr>
        <w:t xml:space="preserve"> </w:t>
      </w:r>
      <w:r w:rsidRPr="005B78EF">
        <w:rPr>
          <w:lang w:val="en-US"/>
        </w:rPr>
        <w:t>other</w:t>
      </w:r>
      <w:r w:rsidR="00BC5C0E">
        <w:rPr>
          <w:lang w:val="en-US"/>
        </w:rPr>
        <w:t xml:space="preserve"> </w:t>
      </w:r>
      <w:r w:rsidRPr="005B78EF">
        <w:rPr>
          <w:lang w:val="en-US"/>
        </w:rPr>
        <w:t>parts</w:t>
      </w:r>
      <w:r w:rsidR="00BC5C0E">
        <w:rPr>
          <w:lang w:val="en-US"/>
        </w:rPr>
        <w:t xml:space="preserve"> </w:t>
      </w:r>
      <w:r w:rsidRPr="005B78EF">
        <w:rPr>
          <w:lang w:val="en-US"/>
        </w:rPr>
        <w:t>of</w:t>
      </w:r>
      <w:r w:rsidR="00BC5C0E">
        <w:rPr>
          <w:lang w:val="en-US"/>
        </w:rPr>
        <w:t xml:space="preserve"> </w:t>
      </w:r>
      <w:r w:rsidRPr="005B78EF">
        <w:rPr>
          <w:lang w:val="en-US"/>
        </w:rPr>
        <w:t>the</w:t>
      </w:r>
      <w:r w:rsidR="00BC5C0E">
        <w:rPr>
          <w:lang w:val="en-US"/>
        </w:rPr>
        <w:t xml:space="preserve"> </w:t>
      </w:r>
      <w:r w:rsidRPr="005B78EF">
        <w:rPr>
          <w:lang w:val="en-US"/>
        </w:rPr>
        <w:t>education</w:t>
      </w:r>
      <w:r w:rsidR="00BC5C0E">
        <w:rPr>
          <w:lang w:val="en-US"/>
        </w:rPr>
        <w:t xml:space="preserve"> </w:t>
      </w:r>
      <w:r w:rsidRPr="005B78EF">
        <w:rPr>
          <w:lang w:val="en-US"/>
        </w:rPr>
        <w:t>system</w:t>
      </w:r>
      <w:r w:rsidR="00BC5C0E">
        <w:rPr>
          <w:lang w:val="en-US"/>
        </w:rPr>
        <w:t xml:space="preserve"> </w:t>
      </w:r>
      <w:r w:rsidRPr="005B78EF">
        <w:rPr>
          <w:lang w:val="en-US"/>
        </w:rPr>
        <w:t>are,</w:t>
      </w:r>
      <w:r w:rsidR="00BC5C0E">
        <w:rPr>
          <w:lang w:val="en-US"/>
        </w:rPr>
        <w:t xml:space="preserve"> </w:t>
      </w:r>
      <w:r w:rsidRPr="005B78EF">
        <w:rPr>
          <w:lang w:val="en-US"/>
        </w:rPr>
        <w:t>in</w:t>
      </w:r>
      <w:r w:rsidR="00BC5C0E">
        <w:rPr>
          <w:lang w:val="en-US"/>
        </w:rPr>
        <w:t xml:space="preserve"> </w:t>
      </w:r>
      <w:r w:rsidRPr="005B78EF">
        <w:rPr>
          <w:lang w:val="en-US"/>
        </w:rPr>
        <w:t>part,</w:t>
      </w:r>
      <w:r w:rsidR="00BC5C0E">
        <w:rPr>
          <w:lang w:val="en-US"/>
        </w:rPr>
        <w:t xml:space="preserve"> </w:t>
      </w:r>
      <w:r w:rsidRPr="005B78EF">
        <w:rPr>
          <w:lang w:val="en-US"/>
        </w:rPr>
        <w:t>shaped</w:t>
      </w:r>
      <w:r w:rsidR="00BC5C0E">
        <w:rPr>
          <w:lang w:val="en-US"/>
        </w:rPr>
        <w:t xml:space="preserve"> </w:t>
      </w:r>
      <w:r w:rsidRPr="005B78EF">
        <w:rPr>
          <w:lang w:val="en-US"/>
        </w:rPr>
        <w:t>by</w:t>
      </w:r>
      <w:r w:rsidR="00BC5C0E">
        <w:rPr>
          <w:lang w:val="en-US"/>
        </w:rPr>
        <w:t xml:space="preserve"> </w:t>
      </w:r>
      <w:r w:rsidRPr="005B78EF">
        <w:rPr>
          <w:lang w:val="en-US"/>
        </w:rPr>
        <w:t>the</w:t>
      </w:r>
      <w:r w:rsidR="00BC5C0E">
        <w:rPr>
          <w:lang w:val="en-US"/>
        </w:rPr>
        <w:t xml:space="preserve"> </w:t>
      </w:r>
      <w:r w:rsidRPr="005B78EF">
        <w:rPr>
          <w:lang w:val="en-US"/>
        </w:rPr>
        <w:t>distribution</w:t>
      </w:r>
      <w:r w:rsidR="00BC5C0E">
        <w:rPr>
          <w:lang w:val="en-US"/>
        </w:rPr>
        <w:t xml:space="preserve"> </w:t>
      </w:r>
      <w:r w:rsidRPr="005B78EF">
        <w:rPr>
          <w:lang w:val="en-US"/>
        </w:rPr>
        <w:t>of</w:t>
      </w:r>
      <w:r w:rsidR="00BC5C0E">
        <w:rPr>
          <w:lang w:val="en-US"/>
        </w:rPr>
        <w:t xml:space="preserve"> </w:t>
      </w:r>
      <w:r w:rsidRPr="005B78EF">
        <w:rPr>
          <w:lang w:val="en-US"/>
        </w:rPr>
        <w:t>funding</w:t>
      </w:r>
      <w:r w:rsidR="00BC5C0E">
        <w:rPr>
          <w:lang w:val="en-US"/>
        </w:rPr>
        <w:t xml:space="preserve"> </w:t>
      </w:r>
      <w:r w:rsidRPr="005B78EF">
        <w:rPr>
          <w:lang w:val="en-US"/>
        </w:rPr>
        <w:t>and</w:t>
      </w:r>
      <w:r w:rsidR="00BC5C0E">
        <w:rPr>
          <w:lang w:val="en-US"/>
        </w:rPr>
        <w:t xml:space="preserve"> </w:t>
      </w:r>
      <w:r w:rsidRPr="005B78EF">
        <w:rPr>
          <w:lang w:val="en-US"/>
        </w:rPr>
        <w:t>policy</w:t>
      </w:r>
      <w:r w:rsidR="00BC5C0E">
        <w:rPr>
          <w:lang w:val="en-US"/>
        </w:rPr>
        <w:t xml:space="preserve"> </w:t>
      </w:r>
      <w:r w:rsidRPr="005B78EF">
        <w:rPr>
          <w:lang w:val="en-US"/>
        </w:rPr>
        <w:t>responsibilities</w:t>
      </w:r>
      <w:r w:rsidR="00BC5C0E">
        <w:rPr>
          <w:lang w:val="en-US"/>
        </w:rPr>
        <w:t xml:space="preserve"> </w:t>
      </w:r>
      <w:r w:rsidRPr="005B78EF">
        <w:rPr>
          <w:lang w:val="en-US"/>
        </w:rPr>
        <w:t>between</w:t>
      </w:r>
      <w:r w:rsidR="00BC5C0E">
        <w:rPr>
          <w:lang w:val="en-US"/>
        </w:rPr>
        <w:t xml:space="preserve"> </w:t>
      </w:r>
      <w:r w:rsidRPr="005B78EF">
        <w:rPr>
          <w:lang w:val="en-US"/>
        </w:rPr>
        <w:t>the</w:t>
      </w:r>
      <w:r w:rsidR="00BC5C0E">
        <w:rPr>
          <w:lang w:val="en-US"/>
        </w:rPr>
        <w:t xml:space="preserve"> </w:t>
      </w:r>
      <w:r w:rsidRPr="005B78EF">
        <w:rPr>
          <w:lang w:val="en-US"/>
        </w:rPr>
        <w:t>Commonwealth</w:t>
      </w:r>
      <w:r w:rsidR="00BC5C0E">
        <w:rPr>
          <w:lang w:val="en-US"/>
        </w:rPr>
        <w:t xml:space="preserve"> </w:t>
      </w:r>
      <w:r w:rsidRPr="005B78EF">
        <w:rPr>
          <w:lang w:val="en-US"/>
        </w:rPr>
        <w:t>and</w:t>
      </w:r>
      <w:r w:rsidR="00BC5C0E">
        <w:rPr>
          <w:lang w:val="en-US"/>
        </w:rPr>
        <w:t xml:space="preserve"> </w:t>
      </w:r>
      <w:r w:rsidRPr="005B78EF">
        <w:rPr>
          <w:lang w:val="en-US"/>
        </w:rPr>
        <w:t>the</w:t>
      </w:r>
      <w:r w:rsidR="00BC5C0E">
        <w:rPr>
          <w:lang w:val="en-US"/>
        </w:rPr>
        <w:t xml:space="preserve"> </w:t>
      </w:r>
      <w:r w:rsidRPr="005B78EF">
        <w:rPr>
          <w:lang w:val="en-US"/>
        </w:rPr>
        <w:t>states,</w:t>
      </w:r>
      <w:r w:rsidR="00BC5C0E">
        <w:rPr>
          <w:lang w:val="en-US"/>
        </w:rPr>
        <w:t xml:space="preserve"> </w:t>
      </w:r>
      <w:r w:rsidRPr="005B78EF">
        <w:rPr>
          <w:lang w:val="en-US"/>
        </w:rPr>
        <w:t>and</w:t>
      </w:r>
      <w:r w:rsidR="00BC5C0E">
        <w:rPr>
          <w:lang w:val="en-US"/>
        </w:rPr>
        <w:t xml:space="preserve"> </w:t>
      </w:r>
      <w:r w:rsidRPr="005B78EF">
        <w:rPr>
          <w:lang w:val="en-US"/>
        </w:rPr>
        <w:t>by</w:t>
      </w:r>
      <w:r w:rsidR="00BC5C0E">
        <w:rPr>
          <w:lang w:val="en-US"/>
        </w:rPr>
        <w:t xml:space="preserve"> </w:t>
      </w:r>
      <w:r w:rsidRPr="005B78EF">
        <w:rPr>
          <w:lang w:val="en-US"/>
        </w:rPr>
        <w:t>the</w:t>
      </w:r>
      <w:r w:rsidR="00BC5C0E">
        <w:rPr>
          <w:lang w:val="en-US"/>
        </w:rPr>
        <w:t xml:space="preserve"> </w:t>
      </w:r>
      <w:r w:rsidRPr="005B78EF">
        <w:rPr>
          <w:lang w:val="en-US"/>
        </w:rPr>
        <w:t>different</w:t>
      </w:r>
      <w:r w:rsidR="00BC5C0E">
        <w:rPr>
          <w:lang w:val="en-US"/>
        </w:rPr>
        <w:t xml:space="preserve"> </w:t>
      </w:r>
      <w:r w:rsidRPr="005B78EF">
        <w:rPr>
          <w:lang w:val="en-US"/>
        </w:rPr>
        <w:t>aims</w:t>
      </w:r>
      <w:r w:rsidR="00BC5C0E">
        <w:rPr>
          <w:lang w:val="en-US"/>
        </w:rPr>
        <w:t xml:space="preserve"> </w:t>
      </w:r>
      <w:r w:rsidRPr="005B78EF">
        <w:rPr>
          <w:lang w:val="en-US"/>
        </w:rPr>
        <w:t>embodied</w:t>
      </w:r>
      <w:r w:rsidR="00BC5C0E">
        <w:rPr>
          <w:lang w:val="en-US"/>
        </w:rPr>
        <w:t xml:space="preserve"> </w:t>
      </w:r>
      <w:r w:rsidRPr="005B78EF">
        <w:rPr>
          <w:lang w:val="en-US"/>
        </w:rPr>
        <w:t>in</w:t>
      </w:r>
      <w:r w:rsidR="00BC5C0E">
        <w:rPr>
          <w:lang w:val="en-US"/>
        </w:rPr>
        <w:t xml:space="preserve"> </w:t>
      </w:r>
      <w:r w:rsidRPr="005B78EF">
        <w:rPr>
          <w:lang w:val="en-US"/>
        </w:rPr>
        <w:t>the</w:t>
      </w:r>
      <w:r w:rsidR="00BC5C0E">
        <w:rPr>
          <w:lang w:val="en-US"/>
        </w:rPr>
        <w:t xml:space="preserve"> </w:t>
      </w:r>
      <w:r w:rsidRPr="005B78EF">
        <w:rPr>
          <w:lang w:val="en-US"/>
        </w:rPr>
        <w:t>decisions</w:t>
      </w:r>
      <w:r w:rsidR="00BC5C0E">
        <w:rPr>
          <w:lang w:val="en-US"/>
        </w:rPr>
        <w:t xml:space="preserve"> </w:t>
      </w:r>
      <w:r w:rsidRPr="005B78EF">
        <w:rPr>
          <w:lang w:val="en-US"/>
        </w:rPr>
        <w:t>at</w:t>
      </w:r>
      <w:r w:rsidR="00BC5C0E">
        <w:rPr>
          <w:lang w:val="en-US"/>
        </w:rPr>
        <w:t xml:space="preserve"> </w:t>
      </w:r>
      <w:r w:rsidRPr="005B78EF">
        <w:rPr>
          <w:lang w:val="en-US"/>
        </w:rPr>
        <w:t>each</w:t>
      </w:r>
      <w:r w:rsidR="00BC5C0E">
        <w:rPr>
          <w:lang w:val="en-US"/>
        </w:rPr>
        <w:t xml:space="preserve"> </w:t>
      </w:r>
      <w:r w:rsidRPr="005B78EF">
        <w:rPr>
          <w:lang w:val="en-US"/>
        </w:rPr>
        <w:t>level.</w:t>
      </w:r>
      <w:r w:rsidR="00BC5C0E">
        <w:rPr>
          <w:lang w:val="en-US"/>
        </w:rPr>
        <w:t xml:space="preserve"> </w:t>
      </w:r>
      <w:r w:rsidRPr="005B78EF">
        <w:rPr>
          <w:lang w:val="en-US"/>
        </w:rPr>
        <w:t>Higher</w:t>
      </w:r>
      <w:r w:rsidR="00BC5C0E">
        <w:rPr>
          <w:lang w:val="en-US"/>
        </w:rPr>
        <w:t xml:space="preserve"> </w:t>
      </w:r>
      <w:r w:rsidRPr="005B78EF">
        <w:rPr>
          <w:lang w:val="en-US"/>
        </w:rPr>
        <w:t>education</w:t>
      </w:r>
      <w:r w:rsidR="00BC5C0E">
        <w:rPr>
          <w:lang w:val="en-US"/>
        </w:rPr>
        <w:t xml:space="preserve"> </w:t>
      </w:r>
      <w:r w:rsidRPr="005B78EF">
        <w:rPr>
          <w:lang w:val="en-US"/>
        </w:rPr>
        <w:t>objectives</w:t>
      </w:r>
      <w:r w:rsidR="00BC5C0E">
        <w:rPr>
          <w:lang w:val="en-US"/>
        </w:rPr>
        <w:t xml:space="preserve"> </w:t>
      </w:r>
      <w:r w:rsidRPr="005B78EF">
        <w:rPr>
          <w:lang w:val="en-US"/>
        </w:rPr>
        <w:t>for</w:t>
      </w:r>
      <w:r w:rsidR="00BC5C0E">
        <w:rPr>
          <w:lang w:val="en-US"/>
        </w:rPr>
        <w:t xml:space="preserve"> </w:t>
      </w:r>
      <w:r w:rsidRPr="005B78EF">
        <w:rPr>
          <w:lang w:val="en-US"/>
        </w:rPr>
        <w:t>boos</w:t>
      </w:r>
      <w:r>
        <w:rPr>
          <w:lang w:val="en-US"/>
        </w:rPr>
        <w:t>ting</w:t>
      </w:r>
      <w:r w:rsidR="00BC5C0E">
        <w:rPr>
          <w:lang w:val="en-US"/>
        </w:rPr>
        <w:t xml:space="preserve"> </w:t>
      </w:r>
      <w:r>
        <w:rPr>
          <w:lang w:val="en-US"/>
        </w:rPr>
        <w:t>aspiration</w:t>
      </w:r>
      <w:r w:rsidR="00BC5C0E">
        <w:rPr>
          <w:lang w:val="en-US"/>
        </w:rPr>
        <w:t xml:space="preserve"> </w:t>
      </w:r>
      <w:r>
        <w:rPr>
          <w:lang w:val="en-US"/>
        </w:rPr>
        <w:t>and</w:t>
      </w:r>
      <w:r w:rsidR="00BC5C0E">
        <w:rPr>
          <w:lang w:val="en-US"/>
        </w:rPr>
        <w:t xml:space="preserve"> </w:t>
      </w:r>
      <w:r>
        <w:rPr>
          <w:lang w:val="en-US"/>
        </w:rPr>
        <w:t>achievement</w:t>
      </w:r>
      <w:r w:rsidR="00BC5C0E">
        <w:rPr>
          <w:lang w:val="en-US"/>
        </w:rPr>
        <w:t xml:space="preserve"> </w:t>
      </w:r>
      <w:r w:rsidRPr="005B78EF">
        <w:rPr>
          <w:lang w:val="en-US"/>
        </w:rPr>
        <w:t>and</w:t>
      </w:r>
      <w:r w:rsidR="00BC5C0E">
        <w:rPr>
          <w:lang w:val="en-US"/>
        </w:rPr>
        <w:t xml:space="preserve"> </w:t>
      </w:r>
      <w:r w:rsidRPr="005B78EF">
        <w:rPr>
          <w:lang w:val="en-US"/>
        </w:rPr>
        <w:t>participation</w:t>
      </w:r>
      <w:r w:rsidR="00BC5C0E">
        <w:rPr>
          <w:lang w:val="en-US"/>
        </w:rPr>
        <w:t xml:space="preserve"> </w:t>
      </w:r>
      <w:r w:rsidRPr="005B78EF">
        <w:rPr>
          <w:lang w:val="en-US"/>
        </w:rPr>
        <w:t>in</w:t>
      </w:r>
      <w:r w:rsidR="00BC5C0E">
        <w:rPr>
          <w:lang w:val="en-US"/>
        </w:rPr>
        <w:t xml:space="preserve"> </w:t>
      </w:r>
      <w:r w:rsidRPr="005B78EF">
        <w:rPr>
          <w:lang w:val="en-US"/>
        </w:rPr>
        <w:t>higher</w:t>
      </w:r>
      <w:r w:rsidR="00BC5C0E">
        <w:rPr>
          <w:lang w:val="en-US"/>
        </w:rPr>
        <w:t xml:space="preserve"> </w:t>
      </w:r>
      <w:r w:rsidRPr="005B78EF">
        <w:rPr>
          <w:lang w:val="en-US"/>
        </w:rPr>
        <w:t>education</w:t>
      </w:r>
      <w:r w:rsidR="00BC5C0E">
        <w:rPr>
          <w:lang w:val="en-US"/>
        </w:rPr>
        <w:t xml:space="preserve"> </w:t>
      </w:r>
      <w:r w:rsidRPr="005B78EF">
        <w:rPr>
          <w:lang w:val="en-US"/>
        </w:rPr>
        <w:t>may</w:t>
      </w:r>
      <w:r w:rsidR="00BC5C0E">
        <w:rPr>
          <w:lang w:val="en-US"/>
        </w:rPr>
        <w:t xml:space="preserve"> </w:t>
      </w:r>
      <w:r w:rsidRPr="005B78EF">
        <w:rPr>
          <w:lang w:val="en-US"/>
        </w:rPr>
        <w:t>be</w:t>
      </w:r>
      <w:r w:rsidR="00BC5C0E">
        <w:rPr>
          <w:lang w:val="en-US"/>
        </w:rPr>
        <w:t xml:space="preserve"> </w:t>
      </w:r>
      <w:r w:rsidRPr="005B78EF">
        <w:rPr>
          <w:lang w:val="en-US"/>
        </w:rPr>
        <w:t>shared</w:t>
      </w:r>
      <w:r w:rsidR="00BC5C0E">
        <w:rPr>
          <w:lang w:val="en-US"/>
        </w:rPr>
        <w:t xml:space="preserve"> </w:t>
      </w:r>
      <w:r w:rsidRPr="005B78EF">
        <w:rPr>
          <w:lang w:val="en-US"/>
        </w:rPr>
        <w:t>by</w:t>
      </w:r>
      <w:r w:rsidR="00BC5C0E">
        <w:rPr>
          <w:lang w:val="en-US"/>
        </w:rPr>
        <w:t xml:space="preserve"> </w:t>
      </w:r>
      <w:r w:rsidRPr="005B78EF">
        <w:rPr>
          <w:lang w:val="en-US"/>
        </w:rPr>
        <w:t>other</w:t>
      </w:r>
      <w:r w:rsidR="00BC5C0E">
        <w:rPr>
          <w:lang w:val="en-US"/>
        </w:rPr>
        <w:t xml:space="preserve"> </w:t>
      </w:r>
      <w:r w:rsidRPr="005B78EF">
        <w:rPr>
          <w:lang w:val="en-US"/>
        </w:rPr>
        <w:t>parts</w:t>
      </w:r>
      <w:r w:rsidR="00BC5C0E">
        <w:rPr>
          <w:lang w:val="en-US"/>
        </w:rPr>
        <w:t xml:space="preserve"> </w:t>
      </w:r>
      <w:r w:rsidRPr="005B78EF">
        <w:rPr>
          <w:lang w:val="en-US"/>
        </w:rPr>
        <w:t>of</w:t>
      </w:r>
      <w:r w:rsidR="00BC5C0E">
        <w:rPr>
          <w:lang w:val="en-US"/>
        </w:rPr>
        <w:t xml:space="preserve"> </w:t>
      </w:r>
      <w:r w:rsidRPr="005B78EF">
        <w:rPr>
          <w:lang w:val="en-US"/>
        </w:rPr>
        <w:t>the</w:t>
      </w:r>
      <w:r w:rsidR="00BC5C0E">
        <w:rPr>
          <w:lang w:val="en-US"/>
        </w:rPr>
        <w:t xml:space="preserve"> </w:t>
      </w:r>
      <w:r w:rsidRPr="005B78EF">
        <w:rPr>
          <w:lang w:val="en-US"/>
        </w:rPr>
        <w:t>education</w:t>
      </w:r>
      <w:r w:rsidR="00BC5C0E">
        <w:rPr>
          <w:lang w:val="en-US"/>
        </w:rPr>
        <w:t xml:space="preserve"> </w:t>
      </w:r>
      <w:r w:rsidRPr="005B78EF">
        <w:rPr>
          <w:lang w:val="en-US"/>
        </w:rPr>
        <w:t>system,</w:t>
      </w:r>
      <w:r w:rsidR="00BC5C0E">
        <w:rPr>
          <w:lang w:val="en-US"/>
        </w:rPr>
        <w:t xml:space="preserve"> </w:t>
      </w:r>
      <w:r w:rsidRPr="005B78EF">
        <w:rPr>
          <w:lang w:val="en-US"/>
        </w:rPr>
        <w:t>but</w:t>
      </w:r>
      <w:r w:rsidR="00BC5C0E">
        <w:rPr>
          <w:lang w:val="en-US"/>
        </w:rPr>
        <w:t xml:space="preserve"> </w:t>
      </w:r>
      <w:r w:rsidRPr="005B78EF">
        <w:rPr>
          <w:lang w:val="en-US"/>
        </w:rPr>
        <w:t>there</w:t>
      </w:r>
      <w:r w:rsidR="00BC5C0E">
        <w:rPr>
          <w:lang w:val="en-US"/>
        </w:rPr>
        <w:t xml:space="preserve"> </w:t>
      </w:r>
      <w:r w:rsidRPr="005B78EF">
        <w:rPr>
          <w:lang w:val="en-US"/>
        </w:rPr>
        <w:t>are</w:t>
      </w:r>
      <w:r w:rsidR="00BC5C0E">
        <w:rPr>
          <w:lang w:val="en-US"/>
        </w:rPr>
        <w:t xml:space="preserve"> </w:t>
      </w:r>
      <w:r w:rsidRPr="005B78EF">
        <w:rPr>
          <w:lang w:val="en-US"/>
        </w:rPr>
        <w:t>clear</w:t>
      </w:r>
      <w:r w:rsidR="00BC5C0E">
        <w:rPr>
          <w:lang w:val="en-US"/>
        </w:rPr>
        <w:t xml:space="preserve"> </w:t>
      </w:r>
      <w:r w:rsidRPr="005B78EF">
        <w:rPr>
          <w:lang w:val="en-US"/>
        </w:rPr>
        <w:t>limitations</w:t>
      </w:r>
      <w:r w:rsidR="00BC5C0E">
        <w:rPr>
          <w:lang w:val="en-US"/>
        </w:rPr>
        <w:t xml:space="preserve"> </w:t>
      </w:r>
      <w:r w:rsidRPr="005B78EF">
        <w:rPr>
          <w:lang w:val="en-US"/>
        </w:rPr>
        <w:t>on</w:t>
      </w:r>
      <w:r w:rsidR="00BC5C0E">
        <w:rPr>
          <w:lang w:val="en-US"/>
        </w:rPr>
        <w:t xml:space="preserve"> </w:t>
      </w:r>
      <w:r w:rsidRPr="005B78EF">
        <w:rPr>
          <w:lang w:val="en-US"/>
        </w:rPr>
        <w:t>the</w:t>
      </w:r>
      <w:r w:rsidR="00BC5C0E">
        <w:rPr>
          <w:lang w:val="en-US"/>
        </w:rPr>
        <w:t xml:space="preserve"> </w:t>
      </w:r>
      <w:r w:rsidRPr="005B78EF">
        <w:rPr>
          <w:lang w:val="en-US"/>
        </w:rPr>
        <w:t>higher</w:t>
      </w:r>
      <w:r w:rsidR="00BC5C0E">
        <w:rPr>
          <w:lang w:val="en-US"/>
        </w:rPr>
        <w:t xml:space="preserve"> </w:t>
      </w:r>
      <w:r w:rsidRPr="005B78EF">
        <w:rPr>
          <w:lang w:val="en-US"/>
        </w:rPr>
        <w:t>education</w:t>
      </w:r>
      <w:r w:rsidR="00BC5C0E">
        <w:rPr>
          <w:lang w:val="en-US"/>
        </w:rPr>
        <w:t xml:space="preserve"> </w:t>
      </w:r>
      <w:r w:rsidRPr="005B78EF">
        <w:rPr>
          <w:lang w:val="en-US"/>
        </w:rPr>
        <w:t>system</w:t>
      </w:r>
      <w:r w:rsidR="00BC5C0E">
        <w:rPr>
          <w:lang w:val="en-US"/>
        </w:rPr>
        <w:t xml:space="preserve"> </w:t>
      </w:r>
      <w:r w:rsidRPr="005B78EF">
        <w:rPr>
          <w:lang w:val="en-US"/>
        </w:rPr>
        <w:t>in</w:t>
      </w:r>
      <w:r w:rsidR="00BC5C0E">
        <w:rPr>
          <w:lang w:val="en-US"/>
        </w:rPr>
        <w:t xml:space="preserve"> </w:t>
      </w:r>
      <w:r w:rsidRPr="005B78EF">
        <w:rPr>
          <w:lang w:val="en-US"/>
        </w:rPr>
        <w:t>terms</w:t>
      </w:r>
      <w:r w:rsidR="00BC5C0E">
        <w:rPr>
          <w:lang w:val="en-US"/>
        </w:rPr>
        <w:t xml:space="preserve"> </w:t>
      </w:r>
      <w:r w:rsidRPr="005B78EF">
        <w:rPr>
          <w:lang w:val="en-US"/>
        </w:rPr>
        <w:t>of</w:t>
      </w:r>
      <w:r w:rsidR="00BC5C0E">
        <w:rPr>
          <w:lang w:val="en-US"/>
        </w:rPr>
        <w:t xml:space="preserve"> </w:t>
      </w:r>
      <w:r w:rsidRPr="005B78EF">
        <w:rPr>
          <w:lang w:val="en-US"/>
        </w:rPr>
        <w:t>its</w:t>
      </w:r>
      <w:r w:rsidR="00BC5C0E">
        <w:rPr>
          <w:lang w:val="en-US"/>
        </w:rPr>
        <w:t xml:space="preserve"> </w:t>
      </w:r>
      <w:r w:rsidRPr="005B78EF">
        <w:rPr>
          <w:lang w:val="en-US"/>
        </w:rPr>
        <w:t>capacity</w:t>
      </w:r>
      <w:r w:rsidR="00BC5C0E">
        <w:rPr>
          <w:lang w:val="en-US"/>
        </w:rPr>
        <w:t xml:space="preserve"> </w:t>
      </w:r>
      <w:r w:rsidRPr="005B78EF">
        <w:rPr>
          <w:lang w:val="en-US"/>
        </w:rPr>
        <w:t>to</w:t>
      </w:r>
      <w:r w:rsidR="00BC5C0E">
        <w:rPr>
          <w:lang w:val="en-US"/>
        </w:rPr>
        <w:t xml:space="preserve"> </w:t>
      </w:r>
      <w:r w:rsidRPr="005B78EF">
        <w:rPr>
          <w:lang w:val="en-US"/>
        </w:rPr>
        <w:t>influence</w:t>
      </w:r>
      <w:r w:rsidR="00BC5C0E">
        <w:rPr>
          <w:lang w:val="en-US"/>
        </w:rPr>
        <w:t xml:space="preserve"> </w:t>
      </w:r>
      <w:r w:rsidRPr="005B78EF">
        <w:rPr>
          <w:lang w:val="en-US"/>
        </w:rPr>
        <w:t>the</w:t>
      </w:r>
      <w:r w:rsidR="00BC5C0E">
        <w:rPr>
          <w:lang w:val="en-US"/>
        </w:rPr>
        <w:t xml:space="preserve"> </w:t>
      </w:r>
      <w:r w:rsidRPr="005B78EF">
        <w:rPr>
          <w:lang w:val="en-US"/>
        </w:rPr>
        <w:t>broad</w:t>
      </w:r>
      <w:r w:rsidR="00BC5C0E">
        <w:rPr>
          <w:lang w:val="en-US"/>
        </w:rPr>
        <w:t xml:space="preserve"> </w:t>
      </w:r>
      <w:r w:rsidRPr="005B78EF">
        <w:rPr>
          <w:lang w:val="en-US"/>
        </w:rPr>
        <w:t>character</w:t>
      </w:r>
      <w:r w:rsidR="00BC5C0E">
        <w:rPr>
          <w:lang w:val="en-US"/>
        </w:rPr>
        <w:t xml:space="preserve"> </w:t>
      </w:r>
      <w:r w:rsidRPr="005B78EF">
        <w:rPr>
          <w:lang w:val="en-US"/>
        </w:rPr>
        <w:t>and</w:t>
      </w:r>
      <w:r w:rsidR="00BC5C0E">
        <w:rPr>
          <w:lang w:val="en-US"/>
        </w:rPr>
        <w:t xml:space="preserve"> </w:t>
      </w:r>
      <w:r w:rsidRPr="005B78EF">
        <w:rPr>
          <w:lang w:val="en-US"/>
        </w:rPr>
        <w:t>outcomes</w:t>
      </w:r>
      <w:r w:rsidR="00BC5C0E">
        <w:rPr>
          <w:lang w:val="en-US"/>
        </w:rPr>
        <w:t xml:space="preserve"> </w:t>
      </w:r>
      <w:r w:rsidRPr="005B78EF">
        <w:rPr>
          <w:lang w:val="en-US"/>
        </w:rPr>
        <w:t>of</w:t>
      </w:r>
      <w:r w:rsidR="00BC5C0E">
        <w:rPr>
          <w:lang w:val="en-US"/>
        </w:rPr>
        <w:t xml:space="preserve"> </w:t>
      </w:r>
      <w:r w:rsidRPr="005B78EF">
        <w:rPr>
          <w:lang w:val="en-US"/>
        </w:rPr>
        <w:t>early</w:t>
      </w:r>
      <w:r w:rsidR="00BC5C0E">
        <w:rPr>
          <w:lang w:val="en-US"/>
        </w:rPr>
        <w:t xml:space="preserve"> </w:t>
      </w:r>
      <w:r w:rsidRPr="005B78EF">
        <w:rPr>
          <w:lang w:val="en-US"/>
        </w:rPr>
        <w:t>childhood,</w:t>
      </w:r>
      <w:r w:rsidR="00BC5C0E">
        <w:rPr>
          <w:lang w:val="en-US"/>
        </w:rPr>
        <w:t xml:space="preserve"> </w:t>
      </w:r>
      <w:r w:rsidRPr="005B78EF">
        <w:rPr>
          <w:lang w:val="en-US"/>
        </w:rPr>
        <w:t>schools</w:t>
      </w:r>
      <w:r w:rsidR="00BC5C0E">
        <w:rPr>
          <w:lang w:val="en-US"/>
        </w:rPr>
        <w:t xml:space="preserve"> </w:t>
      </w:r>
      <w:r w:rsidRPr="005B78EF">
        <w:rPr>
          <w:lang w:val="en-US"/>
        </w:rPr>
        <w:t>an</w:t>
      </w:r>
      <w:r>
        <w:rPr>
          <w:lang w:val="en-US"/>
        </w:rPr>
        <w:t>d</w:t>
      </w:r>
      <w:r w:rsidR="00BC5C0E">
        <w:rPr>
          <w:lang w:val="en-US"/>
        </w:rPr>
        <w:t xml:space="preserve"> </w:t>
      </w:r>
      <w:r>
        <w:rPr>
          <w:lang w:val="en-US"/>
        </w:rPr>
        <w:t>vocational</w:t>
      </w:r>
      <w:r w:rsidR="00BC5C0E">
        <w:rPr>
          <w:lang w:val="en-US"/>
        </w:rPr>
        <w:t xml:space="preserve"> </w:t>
      </w:r>
      <w:r>
        <w:rPr>
          <w:lang w:val="en-US"/>
        </w:rPr>
        <w:t>education</w:t>
      </w:r>
      <w:r w:rsidR="00BC5C0E">
        <w:rPr>
          <w:lang w:val="en-US"/>
        </w:rPr>
        <w:t xml:space="preserve"> </w:t>
      </w:r>
      <w:r>
        <w:rPr>
          <w:lang w:val="en-US"/>
        </w:rPr>
        <w:t>systems.</w:t>
      </w:r>
    </w:p>
    <w:p w14:paraId="5716B867" w14:textId="76D1A89C" w:rsidR="005B78EF" w:rsidRPr="005B78EF" w:rsidRDefault="005B78EF" w:rsidP="005B78EF">
      <w:pPr>
        <w:rPr>
          <w:lang w:val="en-US"/>
        </w:rPr>
      </w:pPr>
      <w:r w:rsidRPr="005B78EF">
        <w:rPr>
          <w:lang w:val="en-US"/>
        </w:rPr>
        <w:t>Disparities</w:t>
      </w:r>
      <w:r w:rsidR="00BC5C0E">
        <w:rPr>
          <w:lang w:val="en-US"/>
        </w:rPr>
        <w:t xml:space="preserve"> </w:t>
      </w:r>
      <w:r w:rsidRPr="005B78EF">
        <w:rPr>
          <w:lang w:val="en-US"/>
        </w:rPr>
        <w:t>in</w:t>
      </w:r>
      <w:r w:rsidR="00BC5C0E">
        <w:rPr>
          <w:lang w:val="en-US"/>
        </w:rPr>
        <w:t xml:space="preserve"> </w:t>
      </w:r>
      <w:r w:rsidRPr="005B78EF">
        <w:rPr>
          <w:lang w:val="en-US"/>
        </w:rPr>
        <w:t>performance</w:t>
      </w:r>
      <w:r w:rsidR="00BC5C0E">
        <w:rPr>
          <w:lang w:val="en-US"/>
        </w:rPr>
        <w:t xml:space="preserve"> </w:t>
      </w:r>
      <w:r w:rsidRPr="005B78EF">
        <w:rPr>
          <w:lang w:val="en-US"/>
        </w:rPr>
        <w:t>across</w:t>
      </w:r>
      <w:r w:rsidR="00BC5C0E">
        <w:rPr>
          <w:lang w:val="en-US"/>
        </w:rPr>
        <w:t xml:space="preserve"> </w:t>
      </w:r>
      <w:r w:rsidRPr="005B78EF">
        <w:rPr>
          <w:lang w:val="en-US"/>
        </w:rPr>
        <w:t>these</w:t>
      </w:r>
      <w:r w:rsidR="00BC5C0E">
        <w:rPr>
          <w:lang w:val="en-US"/>
        </w:rPr>
        <w:t xml:space="preserve"> </w:t>
      </w:r>
      <w:r w:rsidRPr="005B78EF">
        <w:rPr>
          <w:lang w:val="en-US"/>
        </w:rPr>
        <w:t>education</w:t>
      </w:r>
      <w:r w:rsidR="00BC5C0E">
        <w:rPr>
          <w:lang w:val="en-US"/>
        </w:rPr>
        <w:t xml:space="preserve"> </w:t>
      </w:r>
      <w:r w:rsidRPr="005B78EF">
        <w:rPr>
          <w:lang w:val="en-US"/>
        </w:rPr>
        <w:t>systems</w:t>
      </w:r>
      <w:r w:rsidR="00BC5C0E">
        <w:rPr>
          <w:lang w:val="en-US"/>
        </w:rPr>
        <w:t xml:space="preserve"> </w:t>
      </w:r>
      <w:r w:rsidRPr="005B78EF">
        <w:rPr>
          <w:lang w:val="en-US"/>
        </w:rPr>
        <w:t>have</w:t>
      </w:r>
      <w:r w:rsidR="00BC5C0E">
        <w:rPr>
          <w:lang w:val="en-US"/>
        </w:rPr>
        <w:t xml:space="preserve"> </w:t>
      </w:r>
      <w:r w:rsidRPr="005B78EF">
        <w:rPr>
          <w:lang w:val="en-US"/>
        </w:rPr>
        <w:t>an</w:t>
      </w:r>
      <w:r w:rsidR="00BC5C0E">
        <w:rPr>
          <w:lang w:val="en-US"/>
        </w:rPr>
        <w:t xml:space="preserve"> </w:t>
      </w:r>
      <w:r w:rsidRPr="005B78EF">
        <w:rPr>
          <w:lang w:val="en-US"/>
        </w:rPr>
        <w:t>effect</w:t>
      </w:r>
      <w:r w:rsidR="00BC5C0E">
        <w:rPr>
          <w:lang w:val="en-US"/>
        </w:rPr>
        <w:t xml:space="preserve"> </w:t>
      </w:r>
      <w:r w:rsidRPr="005B78EF">
        <w:rPr>
          <w:lang w:val="en-US"/>
        </w:rPr>
        <w:t>on</w:t>
      </w:r>
      <w:r w:rsidR="00BC5C0E">
        <w:rPr>
          <w:lang w:val="en-US"/>
        </w:rPr>
        <w:t xml:space="preserve"> </w:t>
      </w:r>
      <w:r w:rsidRPr="005B78EF">
        <w:rPr>
          <w:lang w:val="en-US"/>
        </w:rPr>
        <w:t>the</w:t>
      </w:r>
      <w:r w:rsidR="00BC5C0E">
        <w:rPr>
          <w:lang w:val="en-US"/>
        </w:rPr>
        <w:t xml:space="preserve"> </w:t>
      </w:r>
      <w:r w:rsidRPr="005B78EF">
        <w:rPr>
          <w:lang w:val="en-US"/>
        </w:rPr>
        <w:t>type</w:t>
      </w:r>
      <w:r w:rsidR="00BC5C0E">
        <w:rPr>
          <w:lang w:val="en-US"/>
        </w:rPr>
        <w:t xml:space="preserve"> </w:t>
      </w:r>
      <w:r w:rsidRPr="005B78EF">
        <w:rPr>
          <w:lang w:val="en-US"/>
        </w:rPr>
        <w:t>of</w:t>
      </w:r>
      <w:r w:rsidR="00BC5C0E">
        <w:rPr>
          <w:lang w:val="en-US"/>
        </w:rPr>
        <w:t xml:space="preserve"> </w:t>
      </w:r>
      <w:r w:rsidRPr="005B78EF">
        <w:rPr>
          <w:lang w:val="en-US"/>
        </w:rPr>
        <w:t>students</w:t>
      </w:r>
      <w:r w:rsidR="00BC5C0E">
        <w:rPr>
          <w:lang w:val="en-US"/>
        </w:rPr>
        <w:t xml:space="preserve"> </w:t>
      </w:r>
      <w:r w:rsidRPr="005B78EF">
        <w:rPr>
          <w:lang w:val="en-US"/>
        </w:rPr>
        <w:t>who</w:t>
      </w:r>
      <w:r w:rsidR="00BC5C0E">
        <w:rPr>
          <w:lang w:val="en-US"/>
        </w:rPr>
        <w:t xml:space="preserve"> </w:t>
      </w:r>
      <w:r w:rsidRPr="005B78EF">
        <w:rPr>
          <w:lang w:val="en-US"/>
        </w:rPr>
        <w:t>participate</w:t>
      </w:r>
      <w:r w:rsidR="00BC5C0E">
        <w:rPr>
          <w:lang w:val="en-US"/>
        </w:rPr>
        <w:t xml:space="preserve"> </w:t>
      </w:r>
      <w:r w:rsidRPr="005B78EF">
        <w:rPr>
          <w:lang w:val="en-US"/>
        </w:rPr>
        <w:t>in</w:t>
      </w:r>
      <w:r w:rsidR="00BC5C0E">
        <w:rPr>
          <w:lang w:val="en-US"/>
        </w:rPr>
        <w:t xml:space="preserve"> </w:t>
      </w:r>
      <w:r w:rsidRPr="005B78EF">
        <w:rPr>
          <w:lang w:val="en-US"/>
        </w:rPr>
        <w:t>higher</w:t>
      </w:r>
      <w:r w:rsidR="00BC5C0E">
        <w:rPr>
          <w:lang w:val="en-US"/>
        </w:rPr>
        <w:t xml:space="preserve"> </w:t>
      </w:r>
      <w:r w:rsidRPr="005B78EF">
        <w:rPr>
          <w:lang w:val="en-US"/>
        </w:rPr>
        <w:t>education,</w:t>
      </w:r>
      <w:r w:rsidR="00BC5C0E">
        <w:rPr>
          <w:lang w:val="en-US"/>
        </w:rPr>
        <w:t xml:space="preserve"> </w:t>
      </w:r>
      <w:r w:rsidRPr="005B78EF">
        <w:rPr>
          <w:lang w:val="en-US"/>
        </w:rPr>
        <w:t>and</w:t>
      </w:r>
      <w:r w:rsidR="00BC5C0E">
        <w:rPr>
          <w:lang w:val="en-US"/>
        </w:rPr>
        <w:t xml:space="preserve"> </w:t>
      </w:r>
      <w:r w:rsidRPr="005B78EF">
        <w:rPr>
          <w:lang w:val="en-US"/>
        </w:rPr>
        <w:t>on</w:t>
      </w:r>
      <w:r w:rsidR="00BC5C0E">
        <w:rPr>
          <w:lang w:val="en-US"/>
        </w:rPr>
        <w:t xml:space="preserve"> </w:t>
      </w:r>
      <w:r w:rsidRPr="005B78EF">
        <w:rPr>
          <w:lang w:val="en-US"/>
        </w:rPr>
        <w:t>the</w:t>
      </w:r>
      <w:r w:rsidR="00BC5C0E">
        <w:rPr>
          <w:lang w:val="en-US"/>
        </w:rPr>
        <w:t xml:space="preserve"> </w:t>
      </w:r>
      <w:r w:rsidRPr="005B78EF">
        <w:rPr>
          <w:lang w:val="en-US"/>
        </w:rPr>
        <w:t>equity</w:t>
      </w:r>
      <w:r w:rsidR="00BC5C0E">
        <w:rPr>
          <w:lang w:val="en-US"/>
        </w:rPr>
        <w:t xml:space="preserve"> </w:t>
      </w:r>
      <w:r w:rsidRPr="005B78EF">
        <w:rPr>
          <w:lang w:val="en-US"/>
        </w:rPr>
        <w:t>performance</w:t>
      </w:r>
      <w:r w:rsidR="00BC5C0E">
        <w:rPr>
          <w:lang w:val="en-US"/>
        </w:rPr>
        <w:t xml:space="preserve"> </w:t>
      </w:r>
      <w:r w:rsidRPr="005B78EF">
        <w:rPr>
          <w:lang w:val="en-US"/>
        </w:rPr>
        <w:t>of</w:t>
      </w:r>
      <w:r w:rsidR="00BC5C0E">
        <w:rPr>
          <w:lang w:val="en-US"/>
        </w:rPr>
        <w:t xml:space="preserve"> </w:t>
      </w:r>
      <w:r w:rsidRPr="005B78EF">
        <w:rPr>
          <w:lang w:val="en-US"/>
        </w:rPr>
        <w:t>the</w:t>
      </w:r>
      <w:r w:rsidR="00BC5C0E">
        <w:rPr>
          <w:lang w:val="en-US"/>
        </w:rPr>
        <w:t xml:space="preserve"> </w:t>
      </w:r>
      <w:r w:rsidRPr="005B78EF">
        <w:rPr>
          <w:lang w:val="en-US"/>
        </w:rPr>
        <w:t>higher</w:t>
      </w:r>
      <w:r w:rsidR="00BC5C0E">
        <w:rPr>
          <w:lang w:val="en-US"/>
        </w:rPr>
        <w:t xml:space="preserve"> </w:t>
      </w:r>
      <w:r w:rsidRPr="005B78EF">
        <w:rPr>
          <w:lang w:val="en-US"/>
        </w:rPr>
        <w:t>education</w:t>
      </w:r>
      <w:r w:rsidR="00BC5C0E">
        <w:rPr>
          <w:lang w:val="en-US"/>
        </w:rPr>
        <w:t xml:space="preserve"> </w:t>
      </w:r>
      <w:r w:rsidRPr="005B78EF">
        <w:rPr>
          <w:lang w:val="en-US"/>
        </w:rPr>
        <w:t>system.</w:t>
      </w:r>
      <w:r w:rsidR="00BC5C0E">
        <w:rPr>
          <w:lang w:val="en-US"/>
        </w:rPr>
        <w:t xml:space="preserve"> </w:t>
      </w:r>
      <w:r w:rsidRPr="005B78EF">
        <w:rPr>
          <w:lang w:val="en-US"/>
        </w:rPr>
        <w:t>Many</w:t>
      </w:r>
      <w:r w:rsidR="00BC5C0E">
        <w:rPr>
          <w:lang w:val="en-US"/>
        </w:rPr>
        <w:t xml:space="preserve"> </w:t>
      </w:r>
      <w:r w:rsidRPr="005B78EF">
        <w:rPr>
          <w:lang w:val="en-US"/>
        </w:rPr>
        <w:t>higher</w:t>
      </w:r>
      <w:r w:rsidR="00BC5C0E">
        <w:rPr>
          <w:lang w:val="en-US"/>
        </w:rPr>
        <w:t xml:space="preserve"> </w:t>
      </w:r>
      <w:r w:rsidRPr="005B78EF">
        <w:rPr>
          <w:lang w:val="en-US"/>
        </w:rPr>
        <w:t>education</w:t>
      </w:r>
      <w:r w:rsidR="00BC5C0E">
        <w:rPr>
          <w:lang w:val="en-US"/>
        </w:rPr>
        <w:t xml:space="preserve"> </w:t>
      </w:r>
      <w:r w:rsidRPr="005B78EF">
        <w:rPr>
          <w:lang w:val="en-US"/>
        </w:rPr>
        <w:t>equity</w:t>
      </w:r>
      <w:r w:rsidR="00BC5C0E">
        <w:rPr>
          <w:lang w:val="en-US"/>
        </w:rPr>
        <w:t xml:space="preserve"> </w:t>
      </w:r>
      <w:r w:rsidRPr="005B78EF">
        <w:rPr>
          <w:lang w:val="en-US"/>
        </w:rPr>
        <w:t>initiatives</w:t>
      </w:r>
      <w:r w:rsidR="00BC5C0E">
        <w:rPr>
          <w:lang w:val="en-US"/>
        </w:rPr>
        <w:t xml:space="preserve"> </w:t>
      </w:r>
      <w:r w:rsidRPr="005B78EF">
        <w:rPr>
          <w:lang w:val="en-US"/>
        </w:rPr>
        <w:t>intersect</w:t>
      </w:r>
      <w:r w:rsidR="00BC5C0E">
        <w:rPr>
          <w:lang w:val="en-US"/>
        </w:rPr>
        <w:t xml:space="preserve"> </w:t>
      </w:r>
      <w:r w:rsidRPr="005B78EF">
        <w:rPr>
          <w:lang w:val="en-US"/>
        </w:rPr>
        <w:t>with</w:t>
      </w:r>
      <w:r w:rsidR="00BC5C0E">
        <w:rPr>
          <w:lang w:val="en-US"/>
        </w:rPr>
        <w:t xml:space="preserve"> </w:t>
      </w:r>
      <w:r w:rsidRPr="005B78EF">
        <w:rPr>
          <w:lang w:val="en-US"/>
        </w:rPr>
        <w:t>institutions</w:t>
      </w:r>
      <w:r w:rsidR="00BC5C0E">
        <w:rPr>
          <w:lang w:val="en-US"/>
        </w:rPr>
        <w:t xml:space="preserve"> </w:t>
      </w:r>
      <w:r w:rsidRPr="005B78EF">
        <w:rPr>
          <w:lang w:val="en-US"/>
        </w:rPr>
        <w:t>and</w:t>
      </w:r>
      <w:r w:rsidR="00BC5C0E">
        <w:rPr>
          <w:lang w:val="en-US"/>
        </w:rPr>
        <w:t xml:space="preserve"> </w:t>
      </w:r>
      <w:r w:rsidRPr="005B78EF">
        <w:rPr>
          <w:lang w:val="en-US"/>
        </w:rPr>
        <w:t>students</w:t>
      </w:r>
      <w:r w:rsidR="00BC5C0E">
        <w:rPr>
          <w:lang w:val="en-US"/>
        </w:rPr>
        <w:t xml:space="preserve"> </w:t>
      </w:r>
      <w:r w:rsidRPr="005B78EF">
        <w:rPr>
          <w:lang w:val="en-US"/>
        </w:rPr>
        <w:t>of</w:t>
      </w:r>
      <w:r w:rsidR="00BC5C0E">
        <w:rPr>
          <w:lang w:val="en-US"/>
        </w:rPr>
        <w:t xml:space="preserve"> </w:t>
      </w:r>
      <w:r w:rsidRPr="005B78EF">
        <w:rPr>
          <w:lang w:val="en-US"/>
        </w:rPr>
        <w:t>educa</w:t>
      </w:r>
      <w:r>
        <w:rPr>
          <w:lang w:val="en-US"/>
        </w:rPr>
        <w:t>tion</w:t>
      </w:r>
      <w:r w:rsidR="00BC5C0E">
        <w:rPr>
          <w:lang w:val="en-US"/>
        </w:rPr>
        <w:t xml:space="preserve"> </w:t>
      </w:r>
      <w:r>
        <w:rPr>
          <w:lang w:val="en-US"/>
        </w:rPr>
        <w:t>systems</w:t>
      </w:r>
      <w:r w:rsidR="00BC5C0E">
        <w:rPr>
          <w:lang w:val="en-US"/>
        </w:rPr>
        <w:t xml:space="preserve"> </w:t>
      </w:r>
      <w:r w:rsidRPr="005B78EF">
        <w:rPr>
          <w:lang w:val="en-US"/>
        </w:rPr>
        <w:t>outside</w:t>
      </w:r>
      <w:r w:rsidR="00BC5C0E">
        <w:rPr>
          <w:lang w:val="en-US"/>
        </w:rPr>
        <w:t xml:space="preserve"> </w:t>
      </w:r>
      <w:r w:rsidRPr="005B78EF">
        <w:rPr>
          <w:lang w:val="en-US"/>
        </w:rPr>
        <w:t>higher</w:t>
      </w:r>
      <w:r w:rsidR="00BC5C0E">
        <w:rPr>
          <w:lang w:val="en-US"/>
        </w:rPr>
        <w:t xml:space="preserve"> </w:t>
      </w:r>
      <w:r w:rsidRPr="005B78EF">
        <w:rPr>
          <w:lang w:val="en-US"/>
        </w:rPr>
        <w:t>education.</w:t>
      </w:r>
    </w:p>
    <w:p w14:paraId="156FC892" w14:textId="2C6A0986" w:rsidR="00C135ED" w:rsidRDefault="005B78EF" w:rsidP="005B78EF">
      <w:pPr>
        <w:rPr>
          <w:lang w:val="en-US"/>
        </w:rPr>
      </w:pPr>
      <w:r w:rsidRPr="005B78EF">
        <w:rPr>
          <w:lang w:val="en-US"/>
        </w:rPr>
        <w:t>The</w:t>
      </w:r>
      <w:r w:rsidR="00BC5C0E">
        <w:rPr>
          <w:lang w:val="en-US"/>
        </w:rPr>
        <w:t xml:space="preserve"> </w:t>
      </w:r>
      <w:r w:rsidRPr="005B78EF">
        <w:rPr>
          <w:lang w:val="en-US"/>
        </w:rPr>
        <w:t>policy</w:t>
      </w:r>
      <w:r w:rsidR="00BC5C0E">
        <w:rPr>
          <w:lang w:val="en-US"/>
        </w:rPr>
        <w:t xml:space="preserve"> </w:t>
      </w:r>
      <w:r w:rsidRPr="005B78EF">
        <w:rPr>
          <w:lang w:val="en-US"/>
        </w:rPr>
        <w:t>context</w:t>
      </w:r>
      <w:r w:rsidR="00BC5C0E">
        <w:rPr>
          <w:lang w:val="en-US"/>
        </w:rPr>
        <w:t xml:space="preserve"> </w:t>
      </w:r>
      <w:r w:rsidRPr="005B78EF">
        <w:rPr>
          <w:lang w:val="en-US"/>
        </w:rPr>
        <w:t>and</w:t>
      </w:r>
      <w:r w:rsidR="00BC5C0E">
        <w:rPr>
          <w:lang w:val="en-US"/>
        </w:rPr>
        <w:t xml:space="preserve"> </w:t>
      </w:r>
      <w:r w:rsidRPr="005B78EF">
        <w:rPr>
          <w:lang w:val="en-US"/>
        </w:rPr>
        <w:t>evidence</w:t>
      </w:r>
      <w:r w:rsidR="00BC5C0E">
        <w:rPr>
          <w:lang w:val="en-US"/>
        </w:rPr>
        <w:t xml:space="preserve"> </w:t>
      </w:r>
      <w:r w:rsidRPr="005B78EF">
        <w:rPr>
          <w:lang w:val="en-US"/>
        </w:rPr>
        <w:t>base</w:t>
      </w:r>
      <w:r w:rsidR="00BC5C0E">
        <w:rPr>
          <w:lang w:val="en-US"/>
        </w:rPr>
        <w:t xml:space="preserve"> </w:t>
      </w:r>
      <w:r w:rsidRPr="005B78EF">
        <w:rPr>
          <w:lang w:val="en-US"/>
        </w:rPr>
        <w:t>for</w:t>
      </w:r>
      <w:r w:rsidR="00BC5C0E">
        <w:rPr>
          <w:lang w:val="en-US"/>
        </w:rPr>
        <w:t xml:space="preserve"> </w:t>
      </w:r>
      <w:r w:rsidRPr="005B78EF">
        <w:rPr>
          <w:lang w:val="en-US"/>
        </w:rPr>
        <w:t>this</w:t>
      </w:r>
      <w:r w:rsidR="00BC5C0E">
        <w:rPr>
          <w:lang w:val="en-US"/>
        </w:rPr>
        <w:t xml:space="preserve"> </w:t>
      </w:r>
      <w:r w:rsidRPr="005B78EF">
        <w:rPr>
          <w:lang w:val="en-US"/>
        </w:rPr>
        <w:t>research</w:t>
      </w:r>
      <w:r w:rsidR="00BC5C0E">
        <w:rPr>
          <w:lang w:val="en-US"/>
        </w:rPr>
        <w:t xml:space="preserve"> </w:t>
      </w:r>
      <w:r w:rsidRPr="005B78EF">
        <w:rPr>
          <w:lang w:val="en-US"/>
        </w:rPr>
        <w:t>can</w:t>
      </w:r>
      <w:r w:rsidR="00BC5C0E">
        <w:rPr>
          <w:lang w:val="en-US"/>
        </w:rPr>
        <w:t xml:space="preserve"> </w:t>
      </w:r>
      <w:r w:rsidRPr="005B78EF">
        <w:rPr>
          <w:lang w:val="en-US"/>
        </w:rPr>
        <w:t>be</w:t>
      </w:r>
      <w:r w:rsidR="00BC5C0E">
        <w:rPr>
          <w:lang w:val="en-US"/>
        </w:rPr>
        <w:t xml:space="preserve"> </w:t>
      </w:r>
      <w:r w:rsidRPr="005B78EF">
        <w:rPr>
          <w:lang w:val="en-US"/>
        </w:rPr>
        <w:t>summarised</w:t>
      </w:r>
      <w:r w:rsidR="00BC5C0E">
        <w:rPr>
          <w:lang w:val="en-US"/>
        </w:rPr>
        <w:t xml:space="preserve"> </w:t>
      </w:r>
      <w:r w:rsidRPr="005B78EF">
        <w:rPr>
          <w:lang w:val="en-US"/>
        </w:rPr>
        <w:t>in</w:t>
      </w:r>
      <w:r w:rsidR="00BC5C0E">
        <w:rPr>
          <w:lang w:val="en-US"/>
        </w:rPr>
        <w:t xml:space="preserve"> </w:t>
      </w:r>
      <w:r w:rsidRPr="005B78EF">
        <w:rPr>
          <w:lang w:val="en-US"/>
        </w:rPr>
        <w:t>Figure</w:t>
      </w:r>
      <w:r w:rsidR="00BC5C0E">
        <w:rPr>
          <w:lang w:val="en-US"/>
        </w:rPr>
        <w:t xml:space="preserve"> </w:t>
      </w:r>
      <w:r w:rsidRPr="005B78EF">
        <w:rPr>
          <w:lang w:val="en-US"/>
        </w:rPr>
        <w:t>2</w:t>
      </w:r>
      <w:r w:rsidR="00BC5C0E">
        <w:rPr>
          <w:lang w:val="en-US"/>
        </w:rPr>
        <w:t xml:space="preserve"> </w:t>
      </w:r>
      <w:r w:rsidRPr="005B78EF">
        <w:rPr>
          <w:lang w:val="en-US"/>
        </w:rPr>
        <w:t>below,</w:t>
      </w:r>
      <w:r w:rsidR="00BC5C0E">
        <w:rPr>
          <w:lang w:val="en-US"/>
        </w:rPr>
        <w:t xml:space="preserve"> </w:t>
      </w:r>
      <w:r w:rsidRPr="005B78EF">
        <w:rPr>
          <w:lang w:val="en-US"/>
        </w:rPr>
        <w:t>which</w:t>
      </w:r>
      <w:r w:rsidR="00BC5C0E">
        <w:rPr>
          <w:lang w:val="en-US"/>
        </w:rPr>
        <w:t xml:space="preserve"> </w:t>
      </w:r>
      <w:r w:rsidRPr="005B78EF">
        <w:rPr>
          <w:lang w:val="en-US"/>
        </w:rPr>
        <w:t>draws</w:t>
      </w:r>
      <w:r w:rsidR="00BC5C0E">
        <w:rPr>
          <w:lang w:val="en-US"/>
        </w:rPr>
        <w:t xml:space="preserve"> </w:t>
      </w:r>
      <w:r w:rsidRPr="005B78EF">
        <w:rPr>
          <w:lang w:val="en-US"/>
        </w:rPr>
        <w:t>together</w:t>
      </w:r>
      <w:r w:rsidR="00BC5C0E">
        <w:rPr>
          <w:lang w:val="en-US"/>
        </w:rPr>
        <w:t xml:space="preserve"> </w:t>
      </w:r>
      <w:r w:rsidRPr="005B78EF">
        <w:rPr>
          <w:lang w:val="en-US"/>
        </w:rPr>
        <w:t>the</w:t>
      </w:r>
      <w:r w:rsidR="00BC5C0E">
        <w:rPr>
          <w:lang w:val="en-US"/>
        </w:rPr>
        <w:t xml:space="preserve"> </w:t>
      </w:r>
      <w:r w:rsidRPr="005B78EF">
        <w:rPr>
          <w:lang w:val="en-US"/>
        </w:rPr>
        <w:t>relationships</w:t>
      </w:r>
      <w:r w:rsidR="00BC5C0E">
        <w:rPr>
          <w:lang w:val="en-US"/>
        </w:rPr>
        <w:t xml:space="preserve"> </w:t>
      </w:r>
      <w:r w:rsidRPr="005B78EF">
        <w:rPr>
          <w:lang w:val="en-US"/>
        </w:rPr>
        <w:t>between</w:t>
      </w:r>
      <w:r w:rsidR="00BC5C0E">
        <w:rPr>
          <w:lang w:val="en-US"/>
        </w:rPr>
        <w:t xml:space="preserve"> </w:t>
      </w:r>
      <w:r w:rsidRPr="005B78EF">
        <w:rPr>
          <w:lang w:val="en-US"/>
        </w:rPr>
        <w:t>various</w:t>
      </w:r>
      <w:r w:rsidR="00BC5C0E">
        <w:rPr>
          <w:lang w:val="en-US"/>
        </w:rPr>
        <w:t xml:space="preserve"> </w:t>
      </w:r>
      <w:r w:rsidRPr="005B78EF">
        <w:rPr>
          <w:lang w:val="en-US"/>
        </w:rPr>
        <w:t>elements</w:t>
      </w:r>
      <w:r w:rsidR="00BC5C0E">
        <w:rPr>
          <w:lang w:val="en-US"/>
        </w:rPr>
        <w:t xml:space="preserve"> </w:t>
      </w:r>
      <w:r w:rsidRPr="005B78EF">
        <w:rPr>
          <w:lang w:val="en-US"/>
        </w:rPr>
        <w:t>of</w:t>
      </w:r>
      <w:r w:rsidR="00BC5C0E">
        <w:rPr>
          <w:lang w:val="en-US"/>
        </w:rPr>
        <w:t xml:space="preserve"> </w:t>
      </w:r>
      <w:r w:rsidRPr="005B78EF">
        <w:rPr>
          <w:lang w:val="en-US"/>
        </w:rPr>
        <w:t>the</w:t>
      </w:r>
      <w:r w:rsidR="00BC5C0E">
        <w:rPr>
          <w:lang w:val="en-US"/>
        </w:rPr>
        <w:t xml:space="preserve"> </w:t>
      </w:r>
      <w:r w:rsidRPr="005B78EF">
        <w:rPr>
          <w:lang w:val="en-US"/>
        </w:rPr>
        <w:t>Australian</w:t>
      </w:r>
      <w:r w:rsidR="00BC5C0E">
        <w:rPr>
          <w:lang w:val="en-US"/>
        </w:rPr>
        <w:t xml:space="preserve"> </w:t>
      </w:r>
      <w:r w:rsidRPr="005B78EF">
        <w:rPr>
          <w:lang w:val="en-US"/>
        </w:rPr>
        <w:t>edu</w:t>
      </w:r>
      <w:r>
        <w:rPr>
          <w:lang w:val="en-US"/>
        </w:rPr>
        <w:t>cation</w:t>
      </w:r>
      <w:r w:rsidR="00BC5C0E">
        <w:rPr>
          <w:lang w:val="en-US"/>
        </w:rPr>
        <w:t xml:space="preserve"> </w:t>
      </w:r>
      <w:r>
        <w:rPr>
          <w:lang w:val="en-US"/>
        </w:rPr>
        <w:t>system,</w:t>
      </w:r>
      <w:r w:rsidR="00BC5C0E">
        <w:rPr>
          <w:lang w:val="en-US"/>
        </w:rPr>
        <w:t xml:space="preserve"> </w:t>
      </w:r>
      <w:r>
        <w:rPr>
          <w:lang w:val="en-US"/>
        </w:rPr>
        <w:t>higher</w:t>
      </w:r>
      <w:r w:rsidR="00BC5C0E">
        <w:rPr>
          <w:lang w:val="en-US"/>
        </w:rPr>
        <w:t xml:space="preserve"> </w:t>
      </w:r>
      <w:r>
        <w:rPr>
          <w:lang w:val="en-US"/>
        </w:rPr>
        <w:t>education</w:t>
      </w:r>
      <w:r w:rsidR="00BC5C0E">
        <w:rPr>
          <w:lang w:val="en-US"/>
        </w:rPr>
        <w:t xml:space="preserve"> </w:t>
      </w:r>
      <w:r w:rsidRPr="005B78EF">
        <w:rPr>
          <w:lang w:val="en-US"/>
        </w:rPr>
        <w:t>institutions,</w:t>
      </w:r>
      <w:r w:rsidR="00BC5C0E">
        <w:rPr>
          <w:lang w:val="en-US"/>
        </w:rPr>
        <w:t xml:space="preserve"> </w:t>
      </w:r>
      <w:r w:rsidRPr="005B78EF">
        <w:rPr>
          <w:lang w:val="en-US"/>
        </w:rPr>
        <w:t>financing</w:t>
      </w:r>
      <w:r w:rsidR="00BC5C0E">
        <w:rPr>
          <w:lang w:val="en-US"/>
        </w:rPr>
        <w:t xml:space="preserve"> </w:t>
      </w:r>
      <w:r w:rsidRPr="005B78EF">
        <w:rPr>
          <w:lang w:val="en-US"/>
        </w:rPr>
        <w:t>and</w:t>
      </w:r>
      <w:r w:rsidR="00BC5C0E">
        <w:rPr>
          <w:lang w:val="en-US"/>
        </w:rPr>
        <w:t xml:space="preserve"> </w:t>
      </w:r>
      <w:r w:rsidRPr="005B78EF">
        <w:rPr>
          <w:lang w:val="en-US"/>
        </w:rPr>
        <w:t>policy,</w:t>
      </w:r>
      <w:r w:rsidR="00BC5C0E">
        <w:rPr>
          <w:lang w:val="en-US"/>
        </w:rPr>
        <w:t xml:space="preserve"> </w:t>
      </w:r>
      <w:r w:rsidRPr="005B78EF">
        <w:rPr>
          <w:lang w:val="en-US"/>
        </w:rPr>
        <w:t>and</w:t>
      </w:r>
      <w:r w:rsidR="00BC5C0E">
        <w:rPr>
          <w:lang w:val="en-US"/>
        </w:rPr>
        <w:t xml:space="preserve"> </w:t>
      </w:r>
      <w:r w:rsidRPr="005B78EF">
        <w:rPr>
          <w:lang w:val="en-US"/>
        </w:rPr>
        <w:t>the</w:t>
      </w:r>
      <w:r w:rsidR="00BC5C0E">
        <w:rPr>
          <w:lang w:val="en-US"/>
        </w:rPr>
        <w:t xml:space="preserve"> </w:t>
      </w:r>
      <w:r w:rsidRPr="005B78EF">
        <w:rPr>
          <w:lang w:val="en-US"/>
        </w:rPr>
        <w:t>equity</w:t>
      </w:r>
      <w:r w:rsidR="00BC5C0E">
        <w:rPr>
          <w:lang w:val="en-US"/>
        </w:rPr>
        <w:t xml:space="preserve"> </w:t>
      </w:r>
      <w:r w:rsidRPr="005B78EF">
        <w:rPr>
          <w:lang w:val="en-US"/>
        </w:rPr>
        <w:t>initiatives</w:t>
      </w:r>
      <w:r w:rsidR="00BC5C0E">
        <w:rPr>
          <w:lang w:val="en-US"/>
        </w:rPr>
        <w:t xml:space="preserve"> </w:t>
      </w:r>
      <w:r w:rsidRPr="005B78EF">
        <w:rPr>
          <w:lang w:val="en-US"/>
        </w:rPr>
        <w:t>associated</w:t>
      </w:r>
      <w:r w:rsidR="00BC5C0E">
        <w:rPr>
          <w:lang w:val="en-US"/>
        </w:rPr>
        <w:t xml:space="preserve"> </w:t>
      </w:r>
      <w:r w:rsidRPr="005B78EF">
        <w:rPr>
          <w:lang w:val="en-US"/>
        </w:rPr>
        <w:t>with</w:t>
      </w:r>
      <w:r w:rsidR="00BC5C0E">
        <w:rPr>
          <w:lang w:val="en-US"/>
        </w:rPr>
        <w:t xml:space="preserve"> </w:t>
      </w:r>
      <w:r w:rsidRPr="005B78EF">
        <w:rPr>
          <w:lang w:val="en-US"/>
        </w:rPr>
        <w:t>them.</w:t>
      </w:r>
      <w:r w:rsidR="00BC5C0E">
        <w:rPr>
          <w:lang w:val="en-US"/>
        </w:rPr>
        <w:t xml:space="preserve"> </w:t>
      </w:r>
      <w:r w:rsidRPr="005B78EF">
        <w:rPr>
          <w:lang w:val="en-US"/>
        </w:rPr>
        <w:t>Each</w:t>
      </w:r>
      <w:r w:rsidR="00BC5C0E">
        <w:rPr>
          <w:lang w:val="en-US"/>
        </w:rPr>
        <w:t xml:space="preserve"> </w:t>
      </w:r>
      <w:r w:rsidRPr="005B78EF">
        <w:rPr>
          <w:lang w:val="en-US"/>
        </w:rPr>
        <w:t>equity</w:t>
      </w:r>
      <w:r w:rsidR="00BC5C0E">
        <w:rPr>
          <w:lang w:val="en-US"/>
        </w:rPr>
        <w:t xml:space="preserve"> </w:t>
      </w:r>
      <w:r w:rsidRPr="005B78EF">
        <w:rPr>
          <w:lang w:val="en-US"/>
        </w:rPr>
        <w:t>initiative</w:t>
      </w:r>
      <w:r w:rsidR="00BC5C0E">
        <w:rPr>
          <w:lang w:val="en-US"/>
        </w:rPr>
        <w:t xml:space="preserve"> </w:t>
      </w:r>
      <w:r w:rsidRPr="005B78EF">
        <w:rPr>
          <w:lang w:val="en-US"/>
        </w:rPr>
        <w:t>is</w:t>
      </w:r>
      <w:r w:rsidR="00BC5C0E">
        <w:rPr>
          <w:lang w:val="en-US"/>
        </w:rPr>
        <w:t xml:space="preserve"> </w:t>
      </w:r>
      <w:r w:rsidRPr="005B78EF">
        <w:rPr>
          <w:lang w:val="en-US"/>
        </w:rPr>
        <w:t>context</w:t>
      </w:r>
      <w:r w:rsidR="00BC5C0E">
        <w:rPr>
          <w:lang w:val="en-US"/>
        </w:rPr>
        <w:t xml:space="preserve"> </w:t>
      </w:r>
      <w:r w:rsidRPr="005B78EF">
        <w:rPr>
          <w:lang w:val="en-US"/>
        </w:rPr>
        <w:t>dependent</w:t>
      </w:r>
      <w:r w:rsidR="00BC5C0E">
        <w:rPr>
          <w:lang w:val="en-US"/>
        </w:rPr>
        <w:t xml:space="preserve"> </w:t>
      </w:r>
      <w:r w:rsidRPr="005B78EF">
        <w:rPr>
          <w:lang w:val="en-US"/>
        </w:rPr>
        <w:t>and</w:t>
      </w:r>
      <w:r w:rsidR="00BC5C0E">
        <w:rPr>
          <w:lang w:val="en-US"/>
        </w:rPr>
        <w:t xml:space="preserve"> </w:t>
      </w:r>
      <w:r w:rsidRPr="005B78EF">
        <w:rPr>
          <w:lang w:val="en-US"/>
        </w:rPr>
        <w:t>infl</w:t>
      </w:r>
      <w:r>
        <w:rPr>
          <w:lang w:val="en-US"/>
        </w:rPr>
        <w:t>uenced</w:t>
      </w:r>
      <w:r w:rsidR="00BC5C0E">
        <w:rPr>
          <w:lang w:val="en-US"/>
        </w:rPr>
        <w:t xml:space="preserve"> </w:t>
      </w:r>
      <w:r>
        <w:rPr>
          <w:lang w:val="en-US"/>
        </w:rPr>
        <w:t>by</w:t>
      </w:r>
      <w:r w:rsidR="00BC5C0E">
        <w:rPr>
          <w:lang w:val="en-US"/>
        </w:rPr>
        <w:t xml:space="preserve"> </w:t>
      </w:r>
      <w:r>
        <w:rPr>
          <w:lang w:val="en-US"/>
        </w:rPr>
        <w:t>the</w:t>
      </w:r>
      <w:r w:rsidR="00BC5C0E">
        <w:rPr>
          <w:lang w:val="en-US"/>
        </w:rPr>
        <w:t xml:space="preserve"> </w:t>
      </w:r>
      <w:r>
        <w:rPr>
          <w:lang w:val="en-US"/>
        </w:rPr>
        <w:t>factors</w:t>
      </w:r>
      <w:r w:rsidR="00BC5C0E">
        <w:rPr>
          <w:lang w:val="en-US"/>
        </w:rPr>
        <w:t xml:space="preserve"> </w:t>
      </w:r>
      <w:r>
        <w:rPr>
          <w:lang w:val="en-US"/>
        </w:rPr>
        <w:t>outlined.</w:t>
      </w:r>
      <w:r w:rsidR="00BC5C0E">
        <w:rPr>
          <w:lang w:val="en-US"/>
        </w:rPr>
        <w:t xml:space="preserve"> </w:t>
      </w:r>
      <w:r w:rsidRPr="005B78EF">
        <w:rPr>
          <w:lang w:val="en-US"/>
        </w:rPr>
        <w:t>Despite</w:t>
      </w:r>
      <w:r w:rsidR="00BC5C0E">
        <w:rPr>
          <w:lang w:val="en-US"/>
        </w:rPr>
        <w:t xml:space="preserve"> </w:t>
      </w:r>
      <w:r w:rsidRPr="005B78EF">
        <w:rPr>
          <w:lang w:val="en-US"/>
        </w:rPr>
        <w:t>this</w:t>
      </w:r>
      <w:r w:rsidR="00BC5C0E">
        <w:rPr>
          <w:lang w:val="en-US"/>
        </w:rPr>
        <w:t xml:space="preserve"> </w:t>
      </w:r>
      <w:r w:rsidRPr="005B78EF">
        <w:rPr>
          <w:lang w:val="en-US"/>
        </w:rPr>
        <w:t>context</w:t>
      </w:r>
      <w:r w:rsidR="00BC5C0E">
        <w:rPr>
          <w:lang w:val="en-US"/>
        </w:rPr>
        <w:t xml:space="preserve"> </w:t>
      </w:r>
      <w:r w:rsidRPr="005B78EF">
        <w:rPr>
          <w:lang w:val="en-US"/>
        </w:rPr>
        <w:t>dependence</w:t>
      </w:r>
      <w:r w:rsidR="00BC5C0E">
        <w:rPr>
          <w:lang w:val="en-US"/>
        </w:rPr>
        <w:t xml:space="preserve"> </w:t>
      </w:r>
      <w:r w:rsidRPr="005B78EF">
        <w:rPr>
          <w:lang w:val="en-US"/>
        </w:rPr>
        <w:t>and</w:t>
      </w:r>
      <w:r w:rsidR="00BC5C0E">
        <w:rPr>
          <w:lang w:val="en-US"/>
        </w:rPr>
        <w:t xml:space="preserve"> </w:t>
      </w:r>
      <w:r w:rsidRPr="005B78EF">
        <w:rPr>
          <w:lang w:val="en-US"/>
        </w:rPr>
        <w:t>specificity,</w:t>
      </w:r>
      <w:r w:rsidR="00BC5C0E">
        <w:rPr>
          <w:lang w:val="en-US"/>
        </w:rPr>
        <w:t xml:space="preserve"> </w:t>
      </w:r>
      <w:r w:rsidRPr="005B78EF">
        <w:rPr>
          <w:lang w:val="en-US"/>
        </w:rPr>
        <w:t>there</w:t>
      </w:r>
      <w:r w:rsidR="00BC5C0E">
        <w:rPr>
          <w:lang w:val="en-US"/>
        </w:rPr>
        <w:t xml:space="preserve"> </w:t>
      </w:r>
      <w:r w:rsidRPr="005B78EF">
        <w:rPr>
          <w:lang w:val="en-US"/>
        </w:rPr>
        <w:t>are</w:t>
      </w:r>
      <w:r w:rsidR="00BC5C0E">
        <w:rPr>
          <w:lang w:val="en-US"/>
        </w:rPr>
        <w:t xml:space="preserve"> </w:t>
      </w:r>
      <w:r w:rsidRPr="005B78EF">
        <w:rPr>
          <w:lang w:val="en-US"/>
        </w:rPr>
        <w:t>insights</w:t>
      </w:r>
      <w:r w:rsidR="00BC5C0E">
        <w:rPr>
          <w:lang w:val="en-US"/>
        </w:rPr>
        <w:t xml:space="preserve"> </w:t>
      </w:r>
      <w:r w:rsidRPr="005B78EF">
        <w:rPr>
          <w:lang w:val="en-US"/>
        </w:rPr>
        <w:t>to</w:t>
      </w:r>
      <w:r w:rsidR="00BC5C0E">
        <w:rPr>
          <w:lang w:val="en-US"/>
        </w:rPr>
        <w:t xml:space="preserve"> </w:t>
      </w:r>
      <w:r w:rsidRPr="005B78EF">
        <w:rPr>
          <w:lang w:val="en-US"/>
        </w:rPr>
        <w:t>be</w:t>
      </w:r>
      <w:r w:rsidR="00BC5C0E">
        <w:rPr>
          <w:lang w:val="en-US"/>
        </w:rPr>
        <w:t xml:space="preserve"> </w:t>
      </w:r>
      <w:r w:rsidRPr="005B78EF">
        <w:rPr>
          <w:lang w:val="en-US"/>
        </w:rPr>
        <w:t>derived</w:t>
      </w:r>
      <w:r w:rsidR="00BC5C0E">
        <w:rPr>
          <w:lang w:val="en-US"/>
        </w:rPr>
        <w:t xml:space="preserve"> </w:t>
      </w:r>
      <w:r w:rsidRPr="005B78EF">
        <w:rPr>
          <w:lang w:val="en-US"/>
        </w:rPr>
        <w:t>from</w:t>
      </w:r>
      <w:r w:rsidR="00BC5C0E">
        <w:rPr>
          <w:lang w:val="en-US"/>
        </w:rPr>
        <w:t xml:space="preserve"> </w:t>
      </w:r>
      <w:r w:rsidRPr="005B78EF">
        <w:rPr>
          <w:lang w:val="en-US"/>
        </w:rPr>
        <w:t>the</w:t>
      </w:r>
      <w:r w:rsidR="00BC5C0E">
        <w:rPr>
          <w:lang w:val="en-US"/>
        </w:rPr>
        <w:t xml:space="preserve"> </w:t>
      </w:r>
      <w:r w:rsidRPr="005B78EF">
        <w:rPr>
          <w:lang w:val="en-US"/>
        </w:rPr>
        <w:t>evaluation</w:t>
      </w:r>
      <w:r w:rsidR="00BC5C0E">
        <w:rPr>
          <w:lang w:val="en-US"/>
        </w:rPr>
        <w:t xml:space="preserve"> </w:t>
      </w:r>
      <w:r w:rsidRPr="005B78EF">
        <w:rPr>
          <w:lang w:val="en-US"/>
        </w:rPr>
        <w:t>of</w:t>
      </w:r>
      <w:r w:rsidR="00BC5C0E">
        <w:rPr>
          <w:lang w:val="en-US"/>
        </w:rPr>
        <w:t xml:space="preserve"> </w:t>
      </w:r>
      <w:r w:rsidRPr="005B78EF">
        <w:rPr>
          <w:lang w:val="en-US"/>
        </w:rPr>
        <w:t>equity</w:t>
      </w:r>
      <w:r w:rsidR="00BC5C0E">
        <w:rPr>
          <w:lang w:val="en-US"/>
        </w:rPr>
        <w:t xml:space="preserve"> </w:t>
      </w:r>
      <w:r w:rsidRPr="005B78EF">
        <w:rPr>
          <w:lang w:val="en-US"/>
        </w:rPr>
        <w:t>initiatives</w:t>
      </w:r>
      <w:r w:rsidR="00BC5C0E">
        <w:rPr>
          <w:lang w:val="en-US"/>
        </w:rPr>
        <w:t xml:space="preserve"> </w:t>
      </w:r>
      <w:r w:rsidRPr="005B78EF">
        <w:rPr>
          <w:lang w:val="en-US"/>
        </w:rPr>
        <w:t>that</w:t>
      </w:r>
      <w:r w:rsidR="00BC5C0E">
        <w:rPr>
          <w:lang w:val="en-US"/>
        </w:rPr>
        <w:t xml:space="preserve"> </w:t>
      </w:r>
      <w:r w:rsidRPr="005B78EF">
        <w:rPr>
          <w:lang w:val="en-US"/>
        </w:rPr>
        <w:t>can</w:t>
      </w:r>
      <w:r w:rsidR="00BC5C0E">
        <w:rPr>
          <w:lang w:val="en-US"/>
        </w:rPr>
        <w:t xml:space="preserve"> </w:t>
      </w:r>
      <w:r w:rsidRPr="005B78EF">
        <w:rPr>
          <w:lang w:val="en-US"/>
        </w:rPr>
        <w:t>inform</w:t>
      </w:r>
      <w:r w:rsidR="00BC5C0E">
        <w:rPr>
          <w:lang w:val="en-US"/>
        </w:rPr>
        <w:t xml:space="preserve"> </w:t>
      </w:r>
      <w:r w:rsidRPr="005B78EF">
        <w:rPr>
          <w:lang w:val="en-US"/>
        </w:rPr>
        <w:t>the</w:t>
      </w:r>
      <w:r w:rsidR="00BC5C0E">
        <w:rPr>
          <w:lang w:val="en-US"/>
        </w:rPr>
        <w:t xml:space="preserve"> </w:t>
      </w:r>
      <w:r w:rsidRPr="005B78EF">
        <w:rPr>
          <w:lang w:val="en-US"/>
        </w:rPr>
        <w:t>prioritisation,</w:t>
      </w:r>
      <w:r w:rsidR="00BC5C0E">
        <w:rPr>
          <w:lang w:val="en-US"/>
        </w:rPr>
        <w:t xml:space="preserve"> </w:t>
      </w:r>
      <w:r w:rsidRPr="005B78EF">
        <w:rPr>
          <w:lang w:val="en-US"/>
        </w:rPr>
        <w:t>resourcing</w:t>
      </w:r>
      <w:r w:rsidR="00BC5C0E">
        <w:rPr>
          <w:lang w:val="en-US"/>
        </w:rPr>
        <w:t xml:space="preserve"> </w:t>
      </w:r>
      <w:r w:rsidRPr="005B78EF">
        <w:rPr>
          <w:lang w:val="en-US"/>
        </w:rPr>
        <w:t>and</w:t>
      </w:r>
      <w:r w:rsidR="00BC5C0E">
        <w:rPr>
          <w:lang w:val="en-US"/>
        </w:rPr>
        <w:t xml:space="preserve"> </w:t>
      </w:r>
      <w:r w:rsidRPr="005B78EF">
        <w:rPr>
          <w:lang w:val="en-US"/>
        </w:rPr>
        <w:t>design</w:t>
      </w:r>
      <w:r w:rsidR="00BC5C0E">
        <w:rPr>
          <w:lang w:val="en-US"/>
        </w:rPr>
        <w:t xml:space="preserve"> </w:t>
      </w:r>
      <w:r w:rsidRPr="005B78EF">
        <w:rPr>
          <w:lang w:val="en-US"/>
        </w:rPr>
        <w:t>of</w:t>
      </w:r>
      <w:r w:rsidR="00BC5C0E">
        <w:rPr>
          <w:lang w:val="en-US"/>
        </w:rPr>
        <w:t xml:space="preserve"> </w:t>
      </w:r>
      <w:r w:rsidRPr="005B78EF">
        <w:rPr>
          <w:lang w:val="en-US"/>
        </w:rPr>
        <w:t>future</w:t>
      </w:r>
      <w:r w:rsidR="00BC5C0E">
        <w:rPr>
          <w:lang w:val="en-US"/>
        </w:rPr>
        <w:t xml:space="preserve"> </w:t>
      </w:r>
      <w:r w:rsidRPr="005B78EF">
        <w:rPr>
          <w:lang w:val="en-US"/>
        </w:rPr>
        <w:t>equity</w:t>
      </w:r>
      <w:r w:rsidR="00BC5C0E">
        <w:rPr>
          <w:lang w:val="en-US"/>
        </w:rPr>
        <w:t xml:space="preserve"> </w:t>
      </w:r>
      <w:r w:rsidRPr="005B78EF">
        <w:rPr>
          <w:lang w:val="en-US"/>
        </w:rPr>
        <w:t>initiatives.</w:t>
      </w:r>
      <w:r w:rsidR="00BC5C0E">
        <w:rPr>
          <w:lang w:val="en-US"/>
        </w:rPr>
        <w:t xml:space="preserve"> </w:t>
      </w:r>
      <w:r w:rsidRPr="005B78EF">
        <w:rPr>
          <w:lang w:val="en-US"/>
        </w:rPr>
        <w:t>These</w:t>
      </w:r>
      <w:r w:rsidR="00BC5C0E">
        <w:rPr>
          <w:lang w:val="en-US"/>
        </w:rPr>
        <w:t xml:space="preserve"> </w:t>
      </w:r>
      <w:r w:rsidRPr="005B78EF">
        <w:rPr>
          <w:lang w:val="en-US"/>
        </w:rPr>
        <w:t>insights</w:t>
      </w:r>
      <w:r w:rsidR="00BC5C0E">
        <w:rPr>
          <w:lang w:val="en-US"/>
        </w:rPr>
        <w:t xml:space="preserve"> </w:t>
      </w:r>
      <w:r w:rsidRPr="005B78EF">
        <w:rPr>
          <w:lang w:val="en-US"/>
        </w:rPr>
        <w:t>are</w:t>
      </w:r>
      <w:r w:rsidR="00BC5C0E">
        <w:rPr>
          <w:lang w:val="en-US"/>
        </w:rPr>
        <w:t xml:space="preserve"> </w:t>
      </w:r>
      <w:r w:rsidRPr="005B78EF">
        <w:rPr>
          <w:lang w:val="en-US"/>
        </w:rPr>
        <w:t>not</w:t>
      </w:r>
      <w:r w:rsidR="00BC5C0E">
        <w:rPr>
          <w:lang w:val="en-US"/>
        </w:rPr>
        <w:t xml:space="preserve"> </w:t>
      </w:r>
      <w:r w:rsidRPr="005B78EF">
        <w:rPr>
          <w:lang w:val="en-US"/>
        </w:rPr>
        <w:t>just</w:t>
      </w:r>
      <w:r w:rsidR="00BC5C0E">
        <w:rPr>
          <w:lang w:val="en-US"/>
        </w:rPr>
        <w:t xml:space="preserve"> </w:t>
      </w:r>
      <w:r w:rsidRPr="005B78EF">
        <w:rPr>
          <w:lang w:val="en-US"/>
        </w:rPr>
        <w:t>derived</w:t>
      </w:r>
      <w:r w:rsidR="00BC5C0E">
        <w:rPr>
          <w:lang w:val="en-US"/>
        </w:rPr>
        <w:t xml:space="preserve"> </w:t>
      </w:r>
      <w:r w:rsidRPr="005B78EF">
        <w:rPr>
          <w:lang w:val="en-US"/>
        </w:rPr>
        <w:t>from</w:t>
      </w:r>
      <w:r w:rsidR="00BC5C0E">
        <w:rPr>
          <w:lang w:val="en-US"/>
        </w:rPr>
        <w:t xml:space="preserve"> </w:t>
      </w:r>
      <w:r w:rsidRPr="005B78EF">
        <w:rPr>
          <w:lang w:val="en-US"/>
        </w:rPr>
        <w:t>within</w:t>
      </w:r>
      <w:r w:rsidR="00BC5C0E">
        <w:rPr>
          <w:lang w:val="en-US"/>
        </w:rPr>
        <w:t xml:space="preserve"> </w:t>
      </w:r>
      <w:r w:rsidRPr="005B78EF">
        <w:rPr>
          <w:lang w:val="en-US"/>
        </w:rPr>
        <w:t>the</w:t>
      </w:r>
      <w:r w:rsidR="00BC5C0E">
        <w:rPr>
          <w:lang w:val="en-US"/>
        </w:rPr>
        <w:t xml:space="preserve"> </w:t>
      </w:r>
      <w:r w:rsidRPr="005B78EF">
        <w:rPr>
          <w:lang w:val="en-US"/>
        </w:rPr>
        <w:t>Australian</w:t>
      </w:r>
      <w:r w:rsidR="00BC5C0E">
        <w:rPr>
          <w:lang w:val="en-US"/>
        </w:rPr>
        <w:t xml:space="preserve"> </w:t>
      </w:r>
      <w:r w:rsidRPr="005B78EF">
        <w:rPr>
          <w:lang w:val="en-US"/>
        </w:rPr>
        <w:t>education</w:t>
      </w:r>
      <w:r w:rsidR="00BC5C0E">
        <w:rPr>
          <w:lang w:val="en-US"/>
        </w:rPr>
        <w:t xml:space="preserve"> </w:t>
      </w:r>
      <w:r w:rsidRPr="005B78EF">
        <w:rPr>
          <w:lang w:val="en-US"/>
        </w:rPr>
        <w:t>system,</w:t>
      </w:r>
      <w:r w:rsidR="00BC5C0E">
        <w:rPr>
          <w:lang w:val="en-US"/>
        </w:rPr>
        <w:t xml:space="preserve"> </w:t>
      </w:r>
      <w:r w:rsidRPr="005B78EF">
        <w:rPr>
          <w:lang w:val="en-US"/>
        </w:rPr>
        <w:t>and</w:t>
      </w:r>
      <w:r w:rsidR="00BC5C0E">
        <w:rPr>
          <w:lang w:val="en-US"/>
        </w:rPr>
        <w:t xml:space="preserve"> </w:t>
      </w:r>
      <w:r w:rsidRPr="005B78EF">
        <w:rPr>
          <w:lang w:val="en-US"/>
        </w:rPr>
        <w:t>there</w:t>
      </w:r>
      <w:r w:rsidR="00BC5C0E">
        <w:rPr>
          <w:lang w:val="en-US"/>
        </w:rPr>
        <w:t xml:space="preserve"> </w:t>
      </w:r>
      <w:r w:rsidRPr="005B78EF">
        <w:rPr>
          <w:lang w:val="en-US"/>
        </w:rPr>
        <w:t>are</w:t>
      </w:r>
      <w:r w:rsidR="00BC5C0E">
        <w:rPr>
          <w:lang w:val="en-US"/>
        </w:rPr>
        <w:t xml:space="preserve"> </w:t>
      </w:r>
      <w:r w:rsidRPr="005B78EF">
        <w:rPr>
          <w:lang w:val="en-US"/>
        </w:rPr>
        <w:t>relevant</w:t>
      </w:r>
      <w:r w:rsidR="00BC5C0E">
        <w:rPr>
          <w:lang w:val="en-US"/>
        </w:rPr>
        <w:t xml:space="preserve"> </w:t>
      </w:r>
      <w:r w:rsidRPr="005B78EF">
        <w:rPr>
          <w:lang w:val="en-US"/>
        </w:rPr>
        <w:t>exemplars</w:t>
      </w:r>
      <w:r w:rsidR="00BC5C0E">
        <w:rPr>
          <w:lang w:val="en-US"/>
        </w:rPr>
        <w:t xml:space="preserve"> </w:t>
      </w:r>
      <w:r w:rsidRPr="005B78EF">
        <w:rPr>
          <w:lang w:val="en-US"/>
        </w:rPr>
        <w:t>from</w:t>
      </w:r>
      <w:r w:rsidR="00BC5C0E">
        <w:rPr>
          <w:lang w:val="en-US"/>
        </w:rPr>
        <w:t xml:space="preserve"> </w:t>
      </w:r>
      <w:r w:rsidRPr="005B78EF">
        <w:rPr>
          <w:lang w:val="en-US"/>
        </w:rPr>
        <w:t>a</w:t>
      </w:r>
      <w:r w:rsidR="00BC5C0E">
        <w:rPr>
          <w:lang w:val="en-US"/>
        </w:rPr>
        <w:t xml:space="preserve"> </w:t>
      </w:r>
      <w:r w:rsidRPr="005B78EF">
        <w:rPr>
          <w:lang w:val="en-US"/>
        </w:rPr>
        <w:t>range</w:t>
      </w:r>
      <w:r w:rsidR="00BC5C0E">
        <w:rPr>
          <w:lang w:val="en-US"/>
        </w:rPr>
        <w:t xml:space="preserve"> </w:t>
      </w:r>
      <w:r w:rsidRPr="005B78EF">
        <w:rPr>
          <w:lang w:val="en-US"/>
        </w:rPr>
        <w:t>of</w:t>
      </w:r>
      <w:r w:rsidR="00BC5C0E">
        <w:rPr>
          <w:lang w:val="en-US"/>
        </w:rPr>
        <w:t xml:space="preserve"> </w:t>
      </w:r>
      <w:r w:rsidRPr="005B78EF">
        <w:rPr>
          <w:lang w:val="en-US"/>
        </w:rPr>
        <w:t>international</w:t>
      </w:r>
      <w:r w:rsidR="00BC5C0E">
        <w:rPr>
          <w:lang w:val="en-US"/>
        </w:rPr>
        <w:t xml:space="preserve"> </w:t>
      </w:r>
      <w:r w:rsidRPr="005B78EF">
        <w:rPr>
          <w:lang w:val="en-US"/>
        </w:rPr>
        <w:t>jurisdictions.</w:t>
      </w:r>
      <w:r w:rsidR="00BC5C0E">
        <w:rPr>
          <w:lang w:val="en-US"/>
        </w:rPr>
        <w:t xml:space="preserve"> </w:t>
      </w:r>
      <w:r w:rsidRPr="005B78EF">
        <w:rPr>
          <w:lang w:val="en-US"/>
        </w:rPr>
        <w:t>The</w:t>
      </w:r>
      <w:r w:rsidR="00BC5C0E">
        <w:rPr>
          <w:lang w:val="en-US"/>
        </w:rPr>
        <w:t xml:space="preserve"> </w:t>
      </w:r>
      <w:r w:rsidRPr="005B78EF">
        <w:rPr>
          <w:lang w:val="en-US"/>
        </w:rPr>
        <w:t>challenges</w:t>
      </w:r>
      <w:r w:rsidR="00BC5C0E">
        <w:rPr>
          <w:lang w:val="en-US"/>
        </w:rPr>
        <w:t xml:space="preserve"> </w:t>
      </w:r>
      <w:r w:rsidRPr="005B78EF">
        <w:rPr>
          <w:lang w:val="en-US"/>
        </w:rPr>
        <w:t>relating</w:t>
      </w:r>
      <w:r w:rsidR="00BC5C0E">
        <w:rPr>
          <w:lang w:val="en-US"/>
        </w:rPr>
        <w:t xml:space="preserve"> </w:t>
      </w:r>
      <w:r w:rsidRPr="005B78EF">
        <w:rPr>
          <w:lang w:val="en-US"/>
        </w:rPr>
        <w:t>to</w:t>
      </w:r>
      <w:r w:rsidR="00BC5C0E">
        <w:rPr>
          <w:lang w:val="en-US"/>
        </w:rPr>
        <w:t xml:space="preserve"> </w:t>
      </w:r>
      <w:r w:rsidRPr="005B78EF">
        <w:rPr>
          <w:lang w:val="en-US"/>
        </w:rPr>
        <w:t>equity</w:t>
      </w:r>
      <w:r w:rsidR="00BC5C0E">
        <w:rPr>
          <w:lang w:val="en-US"/>
        </w:rPr>
        <w:t xml:space="preserve"> </w:t>
      </w:r>
      <w:r w:rsidRPr="005B78EF">
        <w:rPr>
          <w:lang w:val="en-US"/>
        </w:rPr>
        <w:t>in</w:t>
      </w:r>
      <w:r w:rsidR="00BC5C0E">
        <w:rPr>
          <w:lang w:val="en-US"/>
        </w:rPr>
        <w:t xml:space="preserve"> </w:t>
      </w:r>
      <w:r w:rsidRPr="005B78EF">
        <w:rPr>
          <w:lang w:val="en-US"/>
        </w:rPr>
        <w:t>mass</w:t>
      </w:r>
      <w:r w:rsidR="00BC5C0E">
        <w:rPr>
          <w:lang w:val="en-US"/>
        </w:rPr>
        <w:t xml:space="preserve"> </w:t>
      </w:r>
      <w:r w:rsidRPr="005B78EF">
        <w:rPr>
          <w:lang w:val="en-US"/>
        </w:rPr>
        <w:t>higher</w:t>
      </w:r>
      <w:r w:rsidR="00BC5C0E">
        <w:rPr>
          <w:lang w:val="en-US"/>
        </w:rPr>
        <w:t xml:space="preserve"> </w:t>
      </w:r>
      <w:r>
        <w:rPr>
          <w:lang w:val="en-US"/>
        </w:rPr>
        <w:t>education</w:t>
      </w:r>
      <w:r w:rsidR="00BC5C0E">
        <w:rPr>
          <w:lang w:val="en-US"/>
        </w:rPr>
        <w:t xml:space="preserve"> </w:t>
      </w:r>
      <w:r>
        <w:rPr>
          <w:lang w:val="en-US"/>
        </w:rPr>
        <w:t>participation</w:t>
      </w:r>
      <w:r w:rsidR="00BC5C0E">
        <w:rPr>
          <w:lang w:val="en-US"/>
        </w:rPr>
        <w:t xml:space="preserve"> </w:t>
      </w:r>
      <w:r>
        <w:rPr>
          <w:lang w:val="en-US"/>
        </w:rPr>
        <w:t>systems</w:t>
      </w:r>
      <w:r w:rsidR="00BC5C0E">
        <w:rPr>
          <w:lang w:val="en-US"/>
        </w:rPr>
        <w:t xml:space="preserve"> </w:t>
      </w:r>
      <w:r w:rsidRPr="005B78EF">
        <w:rPr>
          <w:lang w:val="en-US"/>
        </w:rPr>
        <w:t>across</w:t>
      </w:r>
      <w:r w:rsidR="00BC5C0E">
        <w:rPr>
          <w:lang w:val="en-US"/>
        </w:rPr>
        <w:t xml:space="preserve"> </w:t>
      </w:r>
      <w:r w:rsidRPr="005B78EF">
        <w:rPr>
          <w:lang w:val="en-US"/>
        </w:rPr>
        <w:t>the</w:t>
      </w:r>
      <w:r w:rsidR="00BC5C0E">
        <w:rPr>
          <w:lang w:val="en-US"/>
        </w:rPr>
        <w:t xml:space="preserve"> </w:t>
      </w:r>
      <w:r w:rsidRPr="005B78EF">
        <w:rPr>
          <w:lang w:val="en-US"/>
        </w:rPr>
        <w:t>world</w:t>
      </w:r>
      <w:r w:rsidR="00BC5C0E">
        <w:rPr>
          <w:lang w:val="en-US"/>
        </w:rPr>
        <w:t xml:space="preserve"> </w:t>
      </w:r>
      <w:r w:rsidRPr="005B78EF">
        <w:rPr>
          <w:lang w:val="en-US"/>
        </w:rPr>
        <w:t>may</w:t>
      </w:r>
      <w:r w:rsidR="00BC5C0E">
        <w:rPr>
          <w:lang w:val="en-US"/>
        </w:rPr>
        <w:t xml:space="preserve"> </w:t>
      </w:r>
      <w:r w:rsidRPr="005B78EF">
        <w:rPr>
          <w:lang w:val="en-US"/>
        </w:rPr>
        <w:t>have</w:t>
      </w:r>
      <w:r w:rsidR="00BC5C0E">
        <w:rPr>
          <w:lang w:val="en-US"/>
        </w:rPr>
        <w:t xml:space="preserve"> </w:t>
      </w:r>
      <w:r w:rsidRPr="005B78EF">
        <w:rPr>
          <w:lang w:val="en-US"/>
        </w:rPr>
        <w:t>localised</w:t>
      </w:r>
      <w:r w:rsidR="00BC5C0E">
        <w:rPr>
          <w:lang w:val="en-US"/>
        </w:rPr>
        <w:t xml:space="preserve"> </w:t>
      </w:r>
      <w:r w:rsidRPr="005B78EF">
        <w:rPr>
          <w:lang w:val="en-US"/>
        </w:rPr>
        <w:t>differences,</w:t>
      </w:r>
      <w:r w:rsidR="00BC5C0E">
        <w:rPr>
          <w:lang w:val="en-US"/>
        </w:rPr>
        <w:t xml:space="preserve"> </w:t>
      </w:r>
      <w:r w:rsidRPr="005B78EF">
        <w:rPr>
          <w:lang w:val="en-US"/>
        </w:rPr>
        <w:t>but</w:t>
      </w:r>
      <w:r w:rsidR="00BC5C0E">
        <w:rPr>
          <w:lang w:val="en-US"/>
        </w:rPr>
        <w:t xml:space="preserve"> </w:t>
      </w:r>
      <w:r w:rsidRPr="005B78EF">
        <w:rPr>
          <w:lang w:val="en-US"/>
        </w:rPr>
        <w:t>there</w:t>
      </w:r>
      <w:r w:rsidR="00BC5C0E">
        <w:rPr>
          <w:lang w:val="en-US"/>
        </w:rPr>
        <w:t xml:space="preserve"> </w:t>
      </w:r>
      <w:r w:rsidRPr="005B78EF">
        <w:rPr>
          <w:lang w:val="en-US"/>
        </w:rPr>
        <w:t>are</w:t>
      </w:r>
      <w:r w:rsidR="00BC5C0E">
        <w:rPr>
          <w:lang w:val="en-US"/>
        </w:rPr>
        <w:t xml:space="preserve"> </w:t>
      </w:r>
      <w:r w:rsidRPr="005B78EF">
        <w:rPr>
          <w:lang w:val="en-US"/>
        </w:rPr>
        <w:t>many</w:t>
      </w:r>
      <w:r w:rsidR="00BC5C0E">
        <w:rPr>
          <w:lang w:val="en-US"/>
        </w:rPr>
        <w:t xml:space="preserve"> </w:t>
      </w:r>
      <w:r w:rsidRPr="005B78EF">
        <w:rPr>
          <w:lang w:val="en-US"/>
        </w:rPr>
        <w:t>common</w:t>
      </w:r>
      <w:r w:rsidR="00BC5C0E">
        <w:rPr>
          <w:lang w:val="en-US"/>
        </w:rPr>
        <w:t xml:space="preserve"> </w:t>
      </w:r>
      <w:r w:rsidRPr="005B78EF">
        <w:rPr>
          <w:lang w:val="en-US"/>
        </w:rPr>
        <w:t>features.</w:t>
      </w:r>
      <w:r w:rsidR="00BC5C0E">
        <w:rPr>
          <w:lang w:val="en-US"/>
        </w:rPr>
        <w:t xml:space="preserve"> </w:t>
      </w:r>
      <w:r w:rsidRPr="005B78EF">
        <w:rPr>
          <w:lang w:val="en-US"/>
        </w:rPr>
        <w:t>Universities</w:t>
      </w:r>
      <w:r w:rsidR="00BC5C0E">
        <w:rPr>
          <w:lang w:val="en-US"/>
        </w:rPr>
        <w:t xml:space="preserve"> </w:t>
      </w:r>
      <w:r w:rsidRPr="005B78EF">
        <w:rPr>
          <w:lang w:val="en-US"/>
        </w:rPr>
        <w:t>also</w:t>
      </w:r>
      <w:r w:rsidR="00BC5C0E">
        <w:rPr>
          <w:lang w:val="en-US"/>
        </w:rPr>
        <w:t xml:space="preserve"> </w:t>
      </w:r>
      <w:r w:rsidRPr="005B78EF">
        <w:rPr>
          <w:lang w:val="en-US"/>
        </w:rPr>
        <w:t>operate</w:t>
      </w:r>
      <w:r w:rsidR="00BC5C0E">
        <w:rPr>
          <w:lang w:val="en-US"/>
        </w:rPr>
        <w:t xml:space="preserve"> </w:t>
      </w:r>
      <w:r w:rsidRPr="005B78EF">
        <w:rPr>
          <w:lang w:val="en-US"/>
        </w:rPr>
        <w:t>in</w:t>
      </w:r>
      <w:r w:rsidR="00BC5C0E">
        <w:rPr>
          <w:lang w:val="en-US"/>
        </w:rPr>
        <w:t xml:space="preserve"> </w:t>
      </w:r>
      <w:r w:rsidRPr="005B78EF">
        <w:rPr>
          <w:lang w:val="en-US"/>
        </w:rPr>
        <w:t>an</w:t>
      </w:r>
      <w:r w:rsidR="00BC5C0E">
        <w:rPr>
          <w:lang w:val="en-US"/>
        </w:rPr>
        <w:t xml:space="preserve"> </w:t>
      </w:r>
      <w:r w:rsidRPr="005B78EF">
        <w:rPr>
          <w:lang w:val="en-US"/>
        </w:rPr>
        <w:t>increasingly</w:t>
      </w:r>
      <w:r w:rsidR="00BC5C0E">
        <w:rPr>
          <w:lang w:val="en-US"/>
        </w:rPr>
        <w:t xml:space="preserve"> </w:t>
      </w:r>
      <w:r w:rsidRPr="005B78EF">
        <w:rPr>
          <w:lang w:val="en-US"/>
        </w:rPr>
        <w:t>globalised</w:t>
      </w:r>
      <w:r w:rsidR="00BC5C0E">
        <w:rPr>
          <w:lang w:val="en-US"/>
        </w:rPr>
        <w:t xml:space="preserve"> </w:t>
      </w:r>
      <w:r w:rsidRPr="005B78EF">
        <w:rPr>
          <w:lang w:val="en-US"/>
        </w:rPr>
        <w:t>and</w:t>
      </w:r>
      <w:r w:rsidR="00BC5C0E">
        <w:rPr>
          <w:lang w:val="en-US"/>
        </w:rPr>
        <w:t xml:space="preserve"> </w:t>
      </w:r>
      <w:r w:rsidRPr="005B78EF">
        <w:rPr>
          <w:lang w:val="en-US"/>
        </w:rPr>
        <w:t>interconnected</w:t>
      </w:r>
      <w:r w:rsidR="00BC5C0E">
        <w:rPr>
          <w:lang w:val="en-US"/>
        </w:rPr>
        <w:t xml:space="preserve"> </w:t>
      </w:r>
      <w:r w:rsidRPr="005B78EF">
        <w:rPr>
          <w:lang w:val="en-US"/>
        </w:rPr>
        <w:t>form,</w:t>
      </w:r>
      <w:r w:rsidR="00BC5C0E">
        <w:rPr>
          <w:lang w:val="en-US"/>
        </w:rPr>
        <w:t xml:space="preserve"> </w:t>
      </w:r>
      <w:r w:rsidRPr="005B78EF">
        <w:rPr>
          <w:lang w:val="en-US"/>
        </w:rPr>
        <w:t>with</w:t>
      </w:r>
      <w:r w:rsidR="00BC5C0E">
        <w:rPr>
          <w:lang w:val="en-US"/>
        </w:rPr>
        <w:t xml:space="preserve"> </w:t>
      </w:r>
      <w:r w:rsidRPr="005B78EF">
        <w:rPr>
          <w:lang w:val="en-US"/>
        </w:rPr>
        <w:t>much</w:t>
      </w:r>
      <w:r w:rsidR="00BC5C0E">
        <w:rPr>
          <w:lang w:val="en-US"/>
        </w:rPr>
        <w:t xml:space="preserve"> </w:t>
      </w:r>
      <w:r w:rsidRPr="005B78EF">
        <w:rPr>
          <w:lang w:val="en-US"/>
        </w:rPr>
        <w:t>policy</w:t>
      </w:r>
      <w:r w:rsidR="00BC5C0E">
        <w:rPr>
          <w:lang w:val="en-US"/>
        </w:rPr>
        <w:t xml:space="preserve"> </w:t>
      </w:r>
      <w:r w:rsidRPr="005B78EF">
        <w:rPr>
          <w:lang w:val="en-US"/>
        </w:rPr>
        <w:t>transfer</w:t>
      </w:r>
      <w:r w:rsidR="00BC5C0E">
        <w:rPr>
          <w:lang w:val="en-US"/>
        </w:rPr>
        <w:t xml:space="preserve"> </w:t>
      </w:r>
      <w:r w:rsidRPr="005B78EF">
        <w:rPr>
          <w:lang w:val="en-US"/>
        </w:rPr>
        <w:t>and</w:t>
      </w:r>
      <w:r w:rsidR="00BC5C0E">
        <w:rPr>
          <w:lang w:val="en-US"/>
        </w:rPr>
        <w:t xml:space="preserve"> </w:t>
      </w:r>
      <w:r w:rsidRPr="005B78EF">
        <w:rPr>
          <w:lang w:val="en-US"/>
        </w:rPr>
        <w:t>adaptation</w:t>
      </w:r>
      <w:r w:rsidR="00BC5C0E">
        <w:rPr>
          <w:lang w:val="en-US"/>
        </w:rPr>
        <w:t xml:space="preserve"> </w:t>
      </w:r>
      <w:r w:rsidRPr="005B78EF">
        <w:rPr>
          <w:lang w:val="en-US"/>
        </w:rPr>
        <w:t>occurring.</w:t>
      </w:r>
    </w:p>
    <w:p w14:paraId="25D7A45F" w14:textId="77777777" w:rsidR="007937AB" w:rsidRDefault="007937AB" w:rsidP="007937AB">
      <w:pPr>
        <w:pStyle w:val="Caption"/>
      </w:pPr>
    </w:p>
    <w:p w14:paraId="3598112C" w14:textId="06BB54B6" w:rsidR="007937AB" w:rsidRPr="007937AB" w:rsidRDefault="007937AB" w:rsidP="007937AB">
      <w:pPr>
        <w:pStyle w:val="FigureTitles"/>
        <w:rPr>
          <w:rFonts w:eastAsia="Calibri"/>
          <w:sz w:val="18"/>
        </w:rPr>
      </w:pPr>
      <w:bookmarkStart w:id="39" w:name="_Toc505672350"/>
      <w:r>
        <w:rPr>
          <w:noProof/>
          <w:lang w:eastAsia="en-AU"/>
        </w:rPr>
        <w:drawing>
          <wp:anchor distT="0" distB="0" distL="114300" distR="114300" simplePos="0" relativeHeight="251676672" behindDoc="0" locked="0" layoutInCell="1" allowOverlap="1" wp14:anchorId="320DBE23" wp14:editId="69EE39FF">
            <wp:simplePos x="0" y="0"/>
            <wp:positionH relativeFrom="margin">
              <wp:align>center</wp:align>
            </wp:positionH>
            <wp:positionV relativeFrom="paragraph">
              <wp:posOffset>155</wp:posOffset>
            </wp:positionV>
            <wp:extent cx="5819775" cy="3968115"/>
            <wp:effectExtent l="0" t="0" r="9525" b="0"/>
            <wp:wrapSquare wrapText="bothSides"/>
            <wp:docPr id="13" name="Picture 4" descr="Large graphic communicating the higher education equity initiatives policy context and evidence base using colour-coded blocks of text and pie charts."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9775" cy="3968115"/>
                    </a:xfrm>
                    <a:prstGeom prst="rect">
                      <a:avLst/>
                    </a:prstGeom>
                    <a:noFill/>
                    <a:ln>
                      <a:noFill/>
                    </a:ln>
                  </pic:spPr>
                </pic:pic>
              </a:graphicData>
            </a:graphic>
            <wp14:sizeRelH relativeFrom="margin">
              <wp14:pctWidth>0</wp14:pctWidth>
            </wp14:sizeRelH>
            <wp14:sizeRelV relativeFrom="margin">
              <wp14:pctHeight>0</wp14:pctHeight>
            </wp14:sizeRelV>
          </wp:anchor>
        </w:drawing>
      </w:r>
      <w:r>
        <w:br/>
        <w:t>Figure</w:t>
      </w:r>
      <w:r w:rsidR="00BC5C0E">
        <w:t xml:space="preserve"> </w:t>
      </w:r>
      <w:fldSimple w:instr=" SEQ Figure \* ARABIC ">
        <w:r>
          <w:rPr>
            <w:noProof/>
          </w:rPr>
          <w:t>2</w:t>
        </w:r>
      </w:fldSimple>
      <w:r>
        <w:t>:</w:t>
      </w:r>
      <w:r w:rsidR="00BC5C0E">
        <w:t xml:space="preserve"> </w:t>
      </w:r>
      <w:r>
        <w:t>Higher</w:t>
      </w:r>
      <w:r w:rsidR="00BC5C0E">
        <w:t xml:space="preserve"> </w:t>
      </w:r>
      <w:r>
        <w:t>Education</w:t>
      </w:r>
      <w:r w:rsidR="00BC5C0E">
        <w:t xml:space="preserve"> </w:t>
      </w:r>
      <w:r>
        <w:t>Equity</w:t>
      </w:r>
      <w:r w:rsidR="00BC5C0E">
        <w:t xml:space="preserve"> </w:t>
      </w:r>
      <w:r>
        <w:t>Initiatives</w:t>
      </w:r>
      <w:r w:rsidR="00BC5C0E">
        <w:t xml:space="preserve"> </w:t>
      </w:r>
      <w:r>
        <w:t>Policy</w:t>
      </w:r>
      <w:r w:rsidR="00BC5C0E">
        <w:t xml:space="preserve"> </w:t>
      </w:r>
      <w:r>
        <w:t>Context</w:t>
      </w:r>
      <w:r w:rsidR="00BC5C0E">
        <w:t xml:space="preserve"> </w:t>
      </w:r>
      <w:r>
        <w:t>and</w:t>
      </w:r>
      <w:r w:rsidR="00BC5C0E">
        <w:t xml:space="preserve"> </w:t>
      </w:r>
      <w:r>
        <w:t>Evidence</w:t>
      </w:r>
      <w:r w:rsidR="00BC5C0E">
        <w:t xml:space="preserve"> </w:t>
      </w:r>
      <w:r>
        <w:t>Base.</w:t>
      </w:r>
      <w:bookmarkEnd w:id="39"/>
    </w:p>
    <w:p w14:paraId="7333D55C" w14:textId="5FD9E0C6" w:rsidR="007937AB" w:rsidRDefault="00E54920" w:rsidP="007937AB">
      <w:pPr>
        <w:rPr>
          <w:lang w:val="en-US"/>
        </w:rPr>
      </w:pPr>
      <w:r>
        <w:rPr>
          <w:lang w:val="en-US"/>
        </w:rPr>
        <w:br/>
      </w:r>
      <w:r w:rsidRPr="00E54920">
        <w:rPr>
          <w:lang w:val="en-US"/>
        </w:rPr>
        <w:t>Preceding</w:t>
      </w:r>
      <w:r w:rsidR="00BC5C0E">
        <w:rPr>
          <w:lang w:val="en-US"/>
        </w:rPr>
        <w:t xml:space="preserve"> </w:t>
      </w:r>
      <w:r w:rsidRPr="00E54920">
        <w:rPr>
          <w:lang w:val="en-US"/>
        </w:rPr>
        <w:t>paragraphs</w:t>
      </w:r>
      <w:r w:rsidR="00BC5C0E">
        <w:rPr>
          <w:lang w:val="en-US"/>
        </w:rPr>
        <w:t xml:space="preserve"> </w:t>
      </w:r>
      <w:r w:rsidRPr="00E54920">
        <w:rPr>
          <w:lang w:val="en-US"/>
        </w:rPr>
        <w:t>have</w:t>
      </w:r>
      <w:r w:rsidR="00BC5C0E">
        <w:rPr>
          <w:lang w:val="en-US"/>
        </w:rPr>
        <w:t xml:space="preserve"> </w:t>
      </w:r>
      <w:r w:rsidRPr="00E54920">
        <w:rPr>
          <w:lang w:val="en-US"/>
        </w:rPr>
        <w:t>outlined</w:t>
      </w:r>
      <w:r w:rsidR="00BC5C0E">
        <w:rPr>
          <w:lang w:val="en-US"/>
        </w:rPr>
        <w:t xml:space="preserve"> </w:t>
      </w:r>
      <w:r w:rsidRPr="00E54920">
        <w:rPr>
          <w:lang w:val="en-US"/>
        </w:rPr>
        <w:t>the</w:t>
      </w:r>
      <w:r w:rsidR="00BC5C0E">
        <w:rPr>
          <w:lang w:val="en-US"/>
        </w:rPr>
        <w:t xml:space="preserve"> </w:t>
      </w:r>
      <w:r w:rsidRPr="00E54920">
        <w:rPr>
          <w:lang w:val="en-US"/>
        </w:rPr>
        <w:t>multi-</w:t>
      </w:r>
      <w:r w:rsidR="00BC5C0E">
        <w:rPr>
          <w:lang w:val="en-US"/>
        </w:rPr>
        <w:t xml:space="preserve"> </w:t>
      </w:r>
      <w:r w:rsidRPr="00E54920">
        <w:rPr>
          <w:lang w:val="en-US"/>
        </w:rPr>
        <w:t>dimensional</w:t>
      </w:r>
      <w:r w:rsidR="00BC5C0E">
        <w:rPr>
          <w:lang w:val="en-US"/>
        </w:rPr>
        <w:t xml:space="preserve"> </w:t>
      </w:r>
      <w:r w:rsidRPr="00E54920">
        <w:rPr>
          <w:lang w:val="en-US"/>
        </w:rPr>
        <w:t>nature</w:t>
      </w:r>
      <w:r w:rsidR="00BC5C0E">
        <w:rPr>
          <w:lang w:val="en-US"/>
        </w:rPr>
        <w:t xml:space="preserve"> </w:t>
      </w:r>
      <w:r w:rsidRPr="00E54920">
        <w:rPr>
          <w:lang w:val="en-US"/>
        </w:rPr>
        <w:t>of</w:t>
      </w:r>
      <w:r w:rsidR="00BC5C0E">
        <w:rPr>
          <w:lang w:val="en-US"/>
        </w:rPr>
        <w:t xml:space="preserve"> </w:t>
      </w:r>
      <w:r w:rsidRPr="00E54920">
        <w:rPr>
          <w:lang w:val="en-US"/>
        </w:rPr>
        <w:t>equity</w:t>
      </w:r>
      <w:r w:rsidR="00BC5C0E">
        <w:rPr>
          <w:lang w:val="en-US"/>
        </w:rPr>
        <w:t xml:space="preserve"> </w:t>
      </w:r>
      <w:r w:rsidRPr="00E54920">
        <w:rPr>
          <w:lang w:val="en-US"/>
        </w:rPr>
        <w:t>initiatives</w:t>
      </w:r>
      <w:r w:rsidR="00BC5C0E">
        <w:rPr>
          <w:lang w:val="en-US"/>
        </w:rPr>
        <w:t xml:space="preserve"> </w:t>
      </w:r>
      <w:r w:rsidRPr="00E54920">
        <w:rPr>
          <w:lang w:val="en-US"/>
        </w:rPr>
        <w:t>and</w:t>
      </w:r>
      <w:r w:rsidR="00BC5C0E">
        <w:rPr>
          <w:lang w:val="en-US"/>
        </w:rPr>
        <w:t xml:space="preserve"> </w:t>
      </w:r>
      <w:r w:rsidRPr="00E54920">
        <w:rPr>
          <w:lang w:val="en-US"/>
        </w:rPr>
        <w:t>some</w:t>
      </w:r>
      <w:r w:rsidR="00BC5C0E">
        <w:rPr>
          <w:lang w:val="en-US"/>
        </w:rPr>
        <w:t xml:space="preserve"> </w:t>
      </w:r>
      <w:r w:rsidRPr="00E54920">
        <w:rPr>
          <w:lang w:val="en-US"/>
        </w:rPr>
        <w:t>of</w:t>
      </w:r>
      <w:r w:rsidR="00BC5C0E">
        <w:rPr>
          <w:lang w:val="en-US"/>
        </w:rPr>
        <w:t xml:space="preserve"> </w:t>
      </w:r>
      <w:r w:rsidRPr="00E54920">
        <w:rPr>
          <w:lang w:val="en-US"/>
        </w:rPr>
        <w:t>the</w:t>
      </w:r>
      <w:r w:rsidR="00BC5C0E">
        <w:rPr>
          <w:lang w:val="en-US"/>
        </w:rPr>
        <w:t xml:space="preserve"> </w:t>
      </w:r>
      <w:r w:rsidRPr="00E54920">
        <w:rPr>
          <w:lang w:val="en-US"/>
        </w:rPr>
        <w:t>factors</w:t>
      </w:r>
      <w:r w:rsidR="00BC5C0E">
        <w:rPr>
          <w:lang w:val="en-US"/>
        </w:rPr>
        <w:t xml:space="preserve"> </w:t>
      </w:r>
      <w:r w:rsidRPr="00E54920">
        <w:rPr>
          <w:lang w:val="en-US"/>
        </w:rPr>
        <w:t>that</w:t>
      </w:r>
      <w:r w:rsidR="00BC5C0E">
        <w:rPr>
          <w:lang w:val="en-US"/>
        </w:rPr>
        <w:t xml:space="preserve"> </w:t>
      </w:r>
      <w:r w:rsidRPr="00E54920">
        <w:rPr>
          <w:lang w:val="en-US"/>
        </w:rPr>
        <w:t>drive</w:t>
      </w:r>
      <w:r w:rsidR="00BC5C0E">
        <w:rPr>
          <w:lang w:val="en-US"/>
        </w:rPr>
        <w:t xml:space="preserve"> </w:t>
      </w:r>
      <w:r w:rsidRPr="00E54920">
        <w:rPr>
          <w:lang w:val="en-US"/>
        </w:rPr>
        <w:t>them.</w:t>
      </w:r>
      <w:r w:rsidR="00BC5C0E">
        <w:rPr>
          <w:lang w:val="en-US"/>
        </w:rPr>
        <w:t xml:space="preserve"> </w:t>
      </w:r>
      <w:r w:rsidRPr="00E54920">
        <w:rPr>
          <w:lang w:val="en-US"/>
        </w:rPr>
        <w:t>Notwithstanding</w:t>
      </w:r>
      <w:r w:rsidR="00BC5C0E">
        <w:rPr>
          <w:lang w:val="en-US"/>
        </w:rPr>
        <w:t xml:space="preserve"> </w:t>
      </w:r>
      <w:r w:rsidRPr="00E54920">
        <w:rPr>
          <w:lang w:val="en-US"/>
        </w:rPr>
        <w:t>the</w:t>
      </w:r>
      <w:r w:rsidR="00BC5C0E">
        <w:rPr>
          <w:lang w:val="en-US"/>
        </w:rPr>
        <w:t xml:space="preserve"> </w:t>
      </w:r>
      <w:r w:rsidRPr="00E54920">
        <w:rPr>
          <w:lang w:val="en-US"/>
        </w:rPr>
        <w:t>complexity</w:t>
      </w:r>
      <w:r w:rsidR="00BC5C0E">
        <w:rPr>
          <w:lang w:val="en-US"/>
        </w:rPr>
        <w:t xml:space="preserve"> </w:t>
      </w:r>
      <w:r w:rsidRPr="00E54920">
        <w:rPr>
          <w:lang w:val="en-US"/>
        </w:rPr>
        <w:t>of</w:t>
      </w:r>
      <w:r w:rsidR="00BC5C0E">
        <w:rPr>
          <w:lang w:val="en-US"/>
        </w:rPr>
        <w:t xml:space="preserve"> </w:t>
      </w:r>
      <w:r w:rsidRPr="00E54920">
        <w:rPr>
          <w:lang w:val="en-US"/>
        </w:rPr>
        <w:t>these</w:t>
      </w:r>
      <w:r w:rsidR="00BC5C0E">
        <w:rPr>
          <w:lang w:val="en-US"/>
        </w:rPr>
        <w:t xml:space="preserve"> </w:t>
      </w:r>
      <w:r w:rsidRPr="00E54920">
        <w:rPr>
          <w:lang w:val="en-US"/>
        </w:rPr>
        <w:t>policy</w:t>
      </w:r>
      <w:r w:rsidR="00BC5C0E">
        <w:rPr>
          <w:lang w:val="en-US"/>
        </w:rPr>
        <w:t xml:space="preserve"> </w:t>
      </w:r>
      <w:r w:rsidRPr="00E54920">
        <w:rPr>
          <w:lang w:val="en-US"/>
        </w:rPr>
        <w:t>drivers,</w:t>
      </w:r>
      <w:r w:rsidR="00BC5C0E">
        <w:rPr>
          <w:lang w:val="en-US"/>
        </w:rPr>
        <w:t xml:space="preserve"> </w:t>
      </w:r>
      <w:r w:rsidRPr="00E54920">
        <w:rPr>
          <w:lang w:val="en-US"/>
        </w:rPr>
        <w:t>the</w:t>
      </w:r>
      <w:r w:rsidR="00BC5C0E">
        <w:rPr>
          <w:lang w:val="en-US"/>
        </w:rPr>
        <w:t xml:space="preserve"> </w:t>
      </w:r>
      <w:r w:rsidRPr="00E54920">
        <w:rPr>
          <w:lang w:val="en-US"/>
        </w:rPr>
        <w:t>significant</w:t>
      </w:r>
      <w:r w:rsidR="00BC5C0E">
        <w:rPr>
          <w:lang w:val="en-US"/>
        </w:rPr>
        <w:t xml:space="preserve"> </w:t>
      </w:r>
      <w:r w:rsidRPr="00E54920">
        <w:rPr>
          <w:lang w:val="en-US"/>
        </w:rPr>
        <w:t>investment</w:t>
      </w:r>
      <w:r w:rsidR="00BC5C0E">
        <w:rPr>
          <w:lang w:val="en-US"/>
        </w:rPr>
        <w:t xml:space="preserve"> </w:t>
      </w:r>
      <w:r w:rsidRPr="00E54920">
        <w:rPr>
          <w:lang w:val="en-US"/>
        </w:rPr>
        <w:t>in</w:t>
      </w:r>
      <w:r w:rsidR="00BC5C0E">
        <w:rPr>
          <w:lang w:val="en-US"/>
        </w:rPr>
        <w:t xml:space="preserve"> </w:t>
      </w:r>
      <w:r w:rsidRPr="00E54920">
        <w:rPr>
          <w:lang w:val="en-US"/>
        </w:rPr>
        <w:t>HEPPP</w:t>
      </w:r>
      <w:r w:rsidR="00BC5C0E">
        <w:rPr>
          <w:lang w:val="en-US"/>
        </w:rPr>
        <w:t xml:space="preserve"> </w:t>
      </w:r>
      <w:r w:rsidRPr="00E54920">
        <w:rPr>
          <w:lang w:val="en-US"/>
        </w:rPr>
        <w:t>over</w:t>
      </w:r>
      <w:r w:rsidR="00BC5C0E">
        <w:rPr>
          <w:lang w:val="en-US"/>
        </w:rPr>
        <w:t xml:space="preserve"> </w:t>
      </w:r>
      <w:r w:rsidRPr="00E54920">
        <w:rPr>
          <w:lang w:val="en-US"/>
        </w:rPr>
        <w:t>recent</w:t>
      </w:r>
      <w:r w:rsidR="00BC5C0E">
        <w:rPr>
          <w:lang w:val="en-US"/>
        </w:rPr>
        <w:t xml:space="preserve"> </w:t>
      </w:r>
      <w:r w:rsidRPr="00E54920">
        <w:rPr>
          <w:lang w:val="en-US"/>
        </w:rPr>
        <w:t>years</w:t>
      </w:r>
      <w:r w:rsidR="00BC5C0E">
        <w:rPr>
          <w:lang w:val="en-US"/>
        </w:rPr>
        <w:t xml:space="preserve"> </w:t>
      </w:r>
      <w:r w:rsidRPr="00E54920">
        <w:rPr>
          <w:lang w:val="en-US"/>
        </w:rPr>
        <w:t>has</w:t>
      </w:r>
      <w:r w:rsidR="00BC5C0E">
        <w:rPr>
          <w:lang w:val="en-US"/>
        </w:rPr>
        <w:t xml:space="preserve"> </w:t>
      </w:r>
      <w:r w:rsidRPr="00E54920">
        <w:rPr>
          <w:lang w:val="en-US"/>
        </w:rPr>
        <w:t>been</w:t>
      </w:r>
      <w:r w:rsidR="00BC5C0E">
        <w:rPr>
          <w:lang w:val="en-US"/>
        </w:rPr>
        <w:t xml:space="preserve"> </w:t>
      </w:r>
      <w:r w:rsidRPr="00E54920">
        <w:rPr>
          <w:lang w:val="en-US"/>
        </w:rPr>
        <w:t>a</w:t>
      </w:r>
      <w:r w:rsidR="00BC5C0E">
        <w:rPr>
          <w:lang w:val="en-US"/>
        </w:rPr>
        <w:t xml:space="preserve"> </w:t>
      </w:r>
      <w:r w:rsidRPr="00E54920">
        <w:rPr>
          <w:lang w:val="en-US"/>
        </w:rPr>
        <w:t>major</w:t>
      </w:r>
      <w:r w:rsidR="00BC5C0E">
        <w:rPr>
          <w:lang w:val="en-US"/>
        </w:rPr>
        <w:t xml:space="preserve"> </w:t>
      </w:r>
      <w:r w:rsidRPr="00E54920">
        <w:rPr>
          <w:lang w:val="en-US"/>
        </w:rPr>
        <w:t>policy</w:t>
      </w:r>
      <w:r w:rsidR="00BC5C0E">
        <w:rPr>
          <w:lang w:val="en-US"/>
        </w:rPr>
        <w:t xml:space="preserve"> </w:t>
      </w:r>
      <w:r w:rsidRPr="00E54920">
        <w:rPr>
          <w:lang w:val="en-US"/>
        </w:rPr>
        <w:t>driver</w:t>
      </w:r>
      <w:r w:rsidR="00BC5C0E">
        <w:rPr>
          <w:lang w:val="en-US"/>
        </w:rPr>
        <w:t xml:space="preserve"> </w:t>
      </w:r>
      <w:r w:rsidRPr="00E54920">
        <w:rPr>
          <w:lang w:val="en-US"/>
        </w:rPr>
        <w:t>of</w:t>
      </w:r>
      <w:r w:rsidR="00BC5C0E">
        <w:rPr>
          <w:lang w:val="en-US"/>
        </w:rPr>
        <w:t xml:space="preserve"> </w:t>
      </w:r>
      <w:r w:rsidRPr="00E54920">
        <w:rPr>
          <w:lang w:val="en-US"/>
        </w:rPr>
        <w:t>equity</w:t>
      </w:r>
      <w:r w:rsidR="00BC5C0E">
        <w:rPr>
          <w:lang w:val="en-US"/>
        </w:rPr>
        <w:t xml:space="preserve"> </w:t>
      </w:r>
      <w:r w:rsidRPr="00E54920">
        <w:rPr>
          <w:lang w:val="en-US"/>
        </w:rPr>
        <w:t>initiatives.</w:t>
      </w:r>
      <w:r w:rsidR="00BC5C0E">
        <w:rPr>
          <w:lang w:val="en-US"/>
        </w:rPr>
        <w:t xml:space="preserve"> </w:t>
      </w:r>
      <w:r w:rsidRPr="00E54920">
        <w:rPr>
          <w:lang w:val="en-US"/>
        </w:rPr>
        <w:t>The</w:t>
      </w:r>
      <w:r w:rsidR="00BC5C0E">
        <w:rPr>
          <w:lang w:val="en-US"/>
        </w:rPr>
        <w:t xml:space="preserve"> </w:t>
      </w:r>
      <w:r w:rsidRPr="00E54920">
        <w:rPr>
          <w:lang w:val="en-US"/>
        </w:rPr>
        <w:t>dual</w:t>
      </w:r>
      <w:r w:rsidR="00BC5C0E">
        <w:rPr>
          <w:lang w:val="en-US"/>
        </w:rPr>
        <w:t xml:space="preserve"> </w:t>
      </w:r>
      <w:r w:rsidRPr="00E54920">
        <w:rPr>
          <w:lang w:val="en-US"/>
        </w:rPr>
        <w:t>emphasis</w:t>
      </w:r>
      <w:r w:rsidR="00BC5C0E">
        <w:rPr>
          <w:lang w:val="en-US"/>
        </w:rPr>
        <w:t xml:space="preserve"> </w:t>
      </w:r>
      <w:r w:rsidRPr="00E54920">
        <w:rPr>
          <w:lang w:val="en-US"/>
        </w:rPr>
        <w:t>on</w:t>
      </w:r>
      <w:r w:rsidR="00BC5C0E">
        <w:rPr>
          <w:lang w:val="en-US"/>
        </w:rPr>
        <w:t xml:space="preserve"> </w:t>
      </w:r>
      <w:r w:rsidRPr="00E54920">
        <w:rPr>
          <w:lang w:val="en-US"/>
        </w:rPr>
        <w:t>participation</w:t>
      </w:r>
      <w:r w:rsidR="00BC5C0E">
        <w:rPr>
          <w:lang w:val="en-US"/>
        </w:rPr>
        <w:t xml:space="preserve"> </w:t>
      </w:r>
      <w:r w:rsidRPr="00E54920">
        <w:rPr>
          <w:lang w:val="en-US"/>
        </w:rPr>
        <w:t>(and</w:t>
      </w:r>
      <w:r w:rsidR="00BC5C0E">
        <w:rPr>
          <w:lang w:val="en-US"/>
        </w:rPr>
        <w:t xml:space="preserve"> </w:t>
      </w:r>
      <w:r w:rsidRPr="00E54920">
        <w:rPr>
          <w:lang w:val="en-US"/>
        </w:rPr>
        <w:t>support</w:t>
      </w:r>
      <w:r w:rsidR="00BC5C0E">
        <w:rPr>
          <w:lang w:val="en-US"/>
        </w:rPr>
        <w:t xml:space="preserve"> </w:t>
      </w:r>
      <w:r w:rsidRPr="00E54920">
        <w:rPr>
          <w:lang w:val="en-US"/>
        </w:rPr>
        <w:t>services</w:t>
      </w:r>
      <w:r w:rsidR="00BC5C0E">
        <w:rPr>
          <w:lang w:val="en-US"/>
        </w:rPr>
        <w:t xml:space="preserve"> </w:t>
      </w:r>
      <w:r w:rsidRPr="00E54920">
        <w:rPr>
          <w:lang w:val="en-US"/>
        </w:rPr>
        <w:t>for</w:t>
      </w:r>
      <w:r w:rsidR="00BC5C0E">
        <w:rPr>
          <w:lang w:val="en-US"/>
        </w:rPr>
        <w:t xml:space="preserve"> </w:t>
      </w:r>
      <w:r w:rsidRPr="00E54920">
        <w:rPr>
          <w:lang w:val="en-US"/>
        </w:rPr>
        <w:t>higher</w:t>
      </w:r>
      <w:r w:rsidR="00BC5C0E">
        <w:rPr>
          <w:lang w:val="en-US"/>
        </w:rPr>
        <w:t xml:space="preserve"> </w:t>
      </w:r>
      <w:r w:rsidRPr="00E54920">
        <w:rPr>
          <w:lang w:val="en-US"/>
        </w:rPr>
        <w:t>education</w:t>
      </w:r>
      <w:r w:rsidR="00BC5C0E">
        <w:rPr>
          <w:lang w:val="en-US"/>
        </w:rPr>
        <w:t xml:space="preserve"> </w:t>
      </w:r>
      <w:r w:rsidRPr="00E54920">
        <w:rPr>
          <w:lang w:val="en-US"/>
        </w:rPr>
        <w:t>students)</w:t>
      </w:r>
      <w:r w:rsidR="00BC5C0E">
        <w:rPr>
          <w:lang w:val="en-US"/>
        </w:rPr>
        <w:t xml:space="preserve"> </w:t>
      </w:r>
      <w:r w:rsidRPr="00E54920">
        <w:rPr>
          <w:lang w:val="en-US"/>
        </w:rPr>
        <w:t>and</w:t>
      </w:r>
      <w:r w:rsidR="00BC5C0E">
        <w:rPr>
          <w:lang w:val="en-US"/>
        </w:rPr>
        <w:t xml:space="preserve"> </w:t>
      </w:r>
      <w:r w:rsidRPr="00E54920">
        <w:rPr>
          <w:lang w:val="en-US"/>
        </w:rPr>
        <w:t>partnerships</w:t>
      </w:r>
      <w:r w:rsidR="00BC5C0E">
        <w:rPr>
          <w:lang w:val="en-US"/>
        </w:rPr>
        <w:t xml:space="preserve"> </w:t>
      </w:r>
      <w:r w:rsidRPr="00E54920">
        <w:rPr>
          <w:lang w:val="en-US"/>
        </w:rPr>
        <w:t>(and</w:t>
      </w:r>
      <w:r w:rsidR="00BC5C0E">
        <w:rPr>
          <w:lang w:val="en-US"/>
        </w:rPr>
        <w:t xml:space="preserve"> </w:t>
      </w:r>
      <w:r w:rsidRPr="00E54920">
        <w:rPr>
          <w:lang w:val="en-US"/>
        </w:rPr>
        <w:t>on</w:t>
      </w:r>
      <w:r w:rsidR="00BC5C0E">
        <w:rPr>
          <w:lang w:val="en-US"/>
        </w:rPr>
        <w:t xml:space="preserve"> </w:t>
      </w:r>
      <w:r w:rsidRPr="00E54920">
        <w:rPr>
          <w:lang w:val="en-US"/>
        </w:rPr>
        <w:t>the</w:t>
      </w:r>
      <w:r w:rsidR="00BC5C0E">
        <w:rPr>
          <w:lang w:val="en-US"/>
        </w:rPr>
        <w:t xml:space="preserve"> </w:t>
      </w:r>
      <w:r w:rsidRPr="00E54920">
        <w:rPr>
          <w:lang w:val="en-US"/>
        </w:rPr>
        <w:t>activities</w:t>
      </w:r>
      <w:r w:rsidR="00BC5C0E">
        <w:rPr>
          <w:lang w:val="en-US"/>
        </w:rPr>
        <w:t xml:space="preserve"> </w:t>
      </w:r>
      <w:r w:rsidRPr="00E54920">
        <w:rPr>
          <w:lang w:val="en-US"/>
        </w:rPr>
        <w:t>that</w:t>
      </w:r>
      <w:r w:rsidR="00BC5C0E">
        <w:rPr>
          <w:lang w:val="en-US"/>
        </w:rPr>
        <w:t xml:space="preserve"> </w:t>
      </w:r>
      <w:r w:rsidRPr="00E54920">
        <w:rPr>
          <w:lang w:val="en-US"/>
        </w:rPr>
        <w:t>would,</w:t>
      </w:r>
      <w:r w:rsidR="00BC5C0E">
        <w:rPr>
          <w:lang w:val="en-US"/>
        </w:rPr>
        <w:t xml:space="preserve"> </w:t>
      </w:r>
      <w:r w:rsidRPr="00E54920">
        <w:rPr>
          <w:lang w:val="en-US"/>
        </w:rPr>
        <w:t>through</w:t>
      </w:r>
      <w:r w:rsidR="00BC5C0E">
        <w:rPr>
          <w:lang w:val="en-US"/>
        </w:rPr>
        <w:t xml:space="preserve"> </w:t>
      </w:r>
      <w:r w:rsidRPr="00E54920">
        <w:rPr>
          <w:lang w:val="en-US"/>
        </w:rPr>
        <w:t>partnering</w:t>
      </w:r>
      <w:r w:rsidR="00BC5C0E">
        <w:rPr>
          <w:lang w:val="en-US"/>
        </w:rPr>
        <w:t xml:space="preserve"> </w:t>
      </w:r>
      <w:r w:rsidRPr="00E54920">
        <w:rPr>
          <w:lang w:val="en-US"/>
        </w:rPr>
        <w:t>with</w:t>
      </w:r>
      <w:r w:rsidR="00BC5C0E">
        <w:rPr>
          <w:lang w:val="en-US"/>
        </w:rPr>
        <w:t xml:space="preserve"> </w:t>
      </w:r>
      <w:r w:rsidRPr="00E54920">
        <w:rPr>
          <w:lang w:val="en-US"/>
        </w:rPr>
        <w:t>other</w:t>
      </w:r>
      <w:r w:rsidR="00BC5C0E">
        <w:rPr>
          <w:lang w:val="en-US"/>
        </w:rPr>
        <w:t xml:space="preserve"> </w:t>
      </w:r>
      <w:r w:rsidRPr="00E54920">
        <w:rPr>
          <w:lang w:val="en-US"/>
        </w:rPr>
        <w:t>institutions</w:t>
      </w:r>
      <w:r w:rsidR="00BC5C0E">
        <w:rPr>
          <w:lang w:val="en-US"/>
        </w:rPr>
        <w:t xml:space="preserve"> </w:t>
      </w:r>
      <w:r w:rsidRPr="00E54920">
        <w:rPr>
          <w:lang w:val="en-US"/>
        </w:rPr>
        <w:t>within</w:t>
      </w:r>
      <w:r w:rsidR="00BC5C0E">
        <w:rPr>
          <w:lang w:val="en-US"/>
        </w:rPr>
        <w:t xml:space="preserve"> </w:t>
      </w:r>
      <w:r w:rsidRPr="00E54920">
        <w:rPr>
          <w:lang w:val="en-US"/>
        </w:rPr>
        <w:t>and</w:t>
      </w:r>
      <w:r w:rsidR="00BC5C0E">
        <w:rPr>
          <w:lang w:val="en-US"/>
        </w:rPr>
        <w:t xml:space="preserve"> </w:t>
      </w:r>
      <w:r w:rsidRPr="00E54920">
        <w:rPr>
          <w:lang w:val="en-US"/>
        </w:rPr>
        <w:t>beyond</w:t>
      </w:r>
      <w:r w:rsidR="00BC5C0E">
        <w:rPr>
          <w:lang w:val="en-US"/>
        </w:rPr>
        <w:t xml:space="preserve"> </w:t>
      </w:r>
      <w:r w:rsidRPr="00E54920">
        <w:rPr>
          <w:lang w:val="en-US"/>
        </w:rPr>
        <w:t>higher</w:t>
      </w:r>
      <w:r w:rsidR="00BC5C0E">
        <w:rPr>
          <w:lang w:val="en-US"/>
        </w:rPr>
        <w:t xml:space="preserve"> </w:t>
      </w:r>
      <w:r w:rsidRPr="00E54920">
        <w:rPr>
          <w:lang w:val="en-US"/>
        </w:rPr>
        <w:t>education)</w:t>
      </w:r>
      <w:r w:rsidR="00BC5C0E">
        <w:rPr>
          <w:lang w:val="en-US"/>
        </w:rPr>
        <w:t xml:space="preserve"> </w:t>
      </w:r>
      <w:r w:rsidRPr="00E54920">
        <w:rPr>
          <w:lang w:val="en-US"/>
        </w:rPr>
        <w:t>has</w:t>
      </w:r>
      <w:r w:rsidR="00BC5C0E">
        <w:rPr>
          <w:lang w:val="en-US"/>
        </w:rPr>
        <w:t xml:space="preserve"> </w:t>
      </w:r>
      <w:r w:rsidRPr="00E54920">
        <w:rPr>
          <w:lang w:val="en-US"/>
        </w:rPr>
        <w:t>been</w:t>
      </w:r>
      <w:r w:rsidR="00BC5C0E">
        <w:rPr>
          <w:lang w:val="en-US"/>
        </w:rPr>
        <w:t xml:space="preserve"> </w:t>
      </w:r>
      <w:r w:rsidRPr="00E54920">
        <w:rPr>
          <w:lang w:val="en-US"/>
        </w:rPr>
        <w:t>the</w:t>
      </w:r>
      <w:r w:rsidR="00BC5C0E">
        <w:rPr>
          <w:lang w:val="en-US"/>
        </w:rPr>
        <w:t xml:space="preserve"> </w:t>
      </w:r>
      <w:r w:rsidRPr="00E54920">
        <w:rPr>
          <w:lang w:val="en-US"/>
        </w:rPr>
        <w:t>primary,</w:t>
      </w:r>
      <w:r w:rsidR="00BC5C0E">
        <w:rPr>
          <w:lang w:val="en-US"/>
        </w:rPr>
        <w:t xml:space="preserve"> </w:t>
      </w:r>
      <w:r w:rsidRPr="00E54920">
        <w:rPr>
          <w:lang w:val="en-US"/>
        </w:rPr>
        <w:t>but</w:t>
      </w:r>
      <w:r w:rsidR="00BC5C0E">
        <w:rPr>
          <w:lang w:val="en-US"/>
        </w:rPr>
        <w:t xml:space="preserve"> </w:t>
      </w:r>
      <w:r w:rsidRPr="00E54920">
        <w:rPr>
          <w:lang w:val="en-US"/>
        </w:rPr>
        <w:t>not</w:t>
      </w:r>
      <w:r w:rsidR="00BC5C0E">
        <w:rPr>
          <w:lang w:val="en-US"/>
        </w:rPr>
        <w:t xml:space="preserve"> </w:t>
      </w:r>
      <w:r w:rsidRPr="00E54920">
        <w:rPr>
          <w:lang w:val="en-US"/>
        </w:rPr>
        <w:t>exclusive</w:t>
      </w:r>
      <w:r w:rsidR="00BC5C0E">
        <w:rPr>
          <w:lang w:val="en-US"/>
        </w:rPr>
        <w:t xml:space="preserve"> </w:t>
      </w:r>
      <w:r w:rsidRPr="00E54920">
        <w:rPr>
          <w:lang w:val="en-US"/>
        </w:rPr>
        <w:t>mechanism</w:t>
      </w:r>
      <w:r w:rsidR="00BC5C0E">
        <w:rPr>
          <w:lang w:val="en-US"/>
        </w:rPr>
        <w:t xml:space="preserve"> </w:t>
      </w:r>
      <w:r w:rsidRPr="00E54920">
        <w:rPr>
          <w:lang w:val="en-US"/>
        </w:rPr>
        <w:t>by</w:t>
      </w:r>
      <w:r w:rsidR="00BC5C0E">
        <w:rPr>
          <w:lang w:val="en-US"/>
        </w:rPr>
        <w:t xml:space="preserve"> </w:t>
      </w:r>
      <w:r w:rsidRPr="00E54920">
        <w:rPr>
          <w:lang w:val="en-US"/>
        </w:rPr>
        <w:t>which</w:t>
      </w:r>
      <w:r w:rsidR="00BC5C0E">
        <w:rPr>
          <w:lang w:val="en-US"/>
        </w:rPr>
        <w:t xml:space="preserve"> </w:t>
      </w:r>
      <w:r w:rsidRPr="00E54920">
        <w:rPr>
          <w:lang w:val="en-US"/>
        </w:rPr>
        <w:t>equity</w:t>
      </w:r>
      <w:r w:rsidR="00BC5C0E">
        <w:rPr>
          <w:lang w:val="en-US"/>
        </w:rPr>
        <w:t xml:space="preserve"> </w:t>
      </w:r>
      <w:r w:rsidRPr="00E54920">
        <w:rPr>
          <w:lang w:val="en-US"/>
        </w:rPr>
        <w:t>initiatives</w:t>
      </w:r>
      <w:r w:rsidR="00BC5C0E">
        <w:rPr>
          <w:lang w:val="en-US"/>
        </w:rPr>
        <w:t xml:space="preserve"> </w:t>
      </w:r>
      <w:r w:rsidRPr="00E54920">
        <w:rPr>
          <w:lang w:val="en-US"/>
        </w:rPr>
        <w:t>have</w:t>
      </w:r>
      <w:r w:rsidR="00BC5C0E">
        <w:rPr>
          <w:lang w:val="en-US"/>
        </w:rPr>
        <w:t xml:space="preserve"> </w:t>
      </w:r>
      <w:r w:rsidRPr="00E54920">
        <w:rPr>
          <w:lang w:val="en-US"/>
        </w:rPr>
        <w:t>been</w:t>
      </w:r>
      <w:r w:rsidR="00BC5C0E">
        <w:rPr>
          <w:lang w:val="en-US"/>
        </w:rPr>
        <w:t xml:space="preserve"> </w:t>
      </w:r>
      <w:r w:rsidRPr="00E54920">
        <w:rPr>
          <w:lang w:val="en-US"/>
        </w:rPr>
        <w:t>funded</w:t>
      </w:r>
      <w:r w:rsidR="00BC5C0E">
        <w:rPr>
          <w:lang w:val="en-US"/>
        </w:rPr>
        <w:t xml:space="preserve"> </w:t>
      </w:r>
      <w:r w:rsidRPr="00E54920">
        <w:rPr>
          <w:lang w:val="en-US"/>
        </w:rPr>
        <w:t>and</w:t>
      </w:r>
      <w:r w:rsidR="00BC5C0E">
        <w:rPr>
          <w:lang w:val="en-US"/>
        </w:rPr>
        <w:t xml:space="preserve"> </w:t>
      </w:r>
      <w:r w:rsidRPr="00E54920">
        <w:rPr>
          <w:lang w:val="en-US"/>
        </w:rPr>
        <w:t>prioritised.</w:t>
      </w:r>
    </w:p>
    <w:p w14:paraId="2E97FF8B" w14:textId="23DF81BE" w:rsidR="00E54920" w:rsidRPr="00E54920" w:rsidRDefault="00E54920" w:rsidP="00E54920">
      <w:pPr>
        <w:pStyle w:val="Heading2"/>
        <w:rPr>
          <w:lang w:val="en-US"/>
        </w:rPr>
      </w:pPr>
      <w:bookmarkStart w:id="40" w:name="_Toc505671719"/>
      <w:r>
        <w:rPr>
          <w:lang w:val="en-US"/>
        </w:rPr>
        <w:t>2.2</w:t>
      </w:r>
      <w:r w:rsidR="00BC5C0E">
        <w:rPr>
          <w:lang w:val="en-US"/>
        </w:rPr>
        <w:t xml:space="preserve"> </w:t>
      </w:r>
      <w:r w:rsidRPr="00E54920">
        <w:rPr>
          <w:lang w:val="en-US"/>
        </w:rPr>
        <w:t>Equity</w:t>
      </w:r>
      <w:r w:rsidR="00BC5C0E">
        <w:rPr>
          <w:lang w:val="en-US"/>
        </w:rPr>
        <w:t xml:space="preserve"> </w:t>
      </w:r>
      <w:r w:rsidRPr="00E54920">
        <w:rPr>
          <w:lang w:val="en-US"/>
        </w:rPr>
        <w:t>Groups</w:t>
      </w:r>
      <w:bookmarkEnd w:id="40"/>
    </w:p>
    <w:p w14:paraId="18333876" w14:textId="1240A890" w:rsidR="00E54920" w:rsidRPr="00E54920" w:rsidRDefault="00E54920" w:rsidP="00E54920">
      <w:pPr>
        <w:rPr>
          <w:lang w:val="en-US"/>
        </w:rPr>
      </w:pPr>
      <w:r w:rsidRPr="00E54920">
        <w:rPr>
          <w:lang w:val="en-US"/>
        </w:rPr>
        <w:t>The</w:t>
      </w:r>
      <w:r w:rsidR="00BC5C0E">
        <w:rPr>
          <w:lang w:val="en-US"/>
        </w:rPr>
        <w:t xml:space="preserve"> </w:t>
      </w:r>
      <w:r w:rsidRPr="00E54920">
        <w:rPr>
          <w:lang w:val="en-US"/>
        </w:rPr>
        <w:t>formal</w:t>
      </w:r>
      <w:r w:rsidR="00BC5C0E">
        <w:rPr>
          <w:lang w:val="en-US"/>
        </w:rPr>
        <w:t xml:space="preserve"> </w:t>
      </w:r>
      <w:r w:rsidRPr="00E54920">
        <w:rPr>
          <w:lang w:val="en-US"/>
        </w:rPr>
        <w:t>equity</w:t>
      </w:r>
      <w:r w:rsidR="00BC5C0E">
        <w:rPr>
          <w:lang w:val="en-US"/>
        </w:rPr>
        <w:t xml:space="preserve"> </w:t>
      </w:r>
      <w:r w:rsidRPr="00E54920">
        <w:rPr>
          <w:lang w:val="en-US"/>
        </w:rPr>
        <w:t>groups</w:t>
      </w:r>
      <w:r w:rsidR="00BC5C0E">
        <w:rPr>
          <w:lang w:val="en-US"/>
        </w:rPr>
        <w:t xml:space="preserve"> </w:t>
      </w:r>
      <w:r w:rsidRPr="00E54920">
        <w:rPr>
          <w:lang w:val="en-US"/>
        </w:rPr>
        <w:t>included</w:t>
      </w:r>
      <w:r w:rsidR="00BC5C0E">
        <w:rPr>
          <w:lang w:val="en-US"/>
        </w:rPr>
        <w:t xml:space="preserve"> </w:t>
      </w:r>
      <w:r w:rsidRPr="00E54920">
        <w:rPr>
          <w:lang w:val="en-US"/>
        </w:rPr>
        <w:t>in</w:t>
      </w:r>
      <w:r w:rsidR="00BC5C0E">
        <w:rPr>
          <w:lang w:val="en-US"/>
        </w:rPr>
        <w:t xml:space="preserve"> </w:t>
      </w:r>
      <w:r w:rsidRPr="00E54920">
        <w:rPr>
          <w:lang w:val="en-US"/>
        </w:rPr>
        <w:t>this</w:t>
      </w:r>
      <w:r w:rsidR="00BC5C0E">
        <w:rPr>
          <w:lang w:val="en-US"/>
        </w:rPr>
        <w:t xml:space="preserve"> </w:t>
      </w:r>
      <w:r w:rsidRPr="00E54920">
        <w:rPr>
          <w:lang w:val="en-US"/>
        </w:rPr>
        <w:t>study</w:t>
      </w:r>
      <w:r w:rsidR="00BC5C0E">
        <w:rPr>
          <w:lang w:val="en-US"/>
        </w:rPr>
        <w:t xml:space="preserve"> </w:t>
      </w:r>
      <w:r w:rsidRPr="00E54920">
        <w:rPr>
          <w:lang w:val="en-US"/>
        </w:rPr>
        <w:t>are</w:t>
      </w:r>
      <w:r w:rsidR="00BC5C0E">
        <w:rPr>
          <w:lang w:val="en-US"/>
        </w:rPr>
        <w:t xml:space="preserve"> </w:t>
      </w:r>
      <w:r w:rsidRPr="00E54920">
        <w:rPr>
          <w:lang w:val="en-US"/>
        </w:rPr>
        <w:t>based</w:t>
      </w:r>
      <w:r w:rsidR="00BC5C0E">
        <w:rPr>
          <w:lang w:val="en-US"/>
        </w:rPr>
        <w:t xml:space="preserve"> </w:t>
      </w:r>
      <w:r w:rsidRPr="00E54920">
        <w:rPr>
          <w:lang w:val="en-US"/>
        </w:rPr>
        <w:t>on</w:t>
      </w:r>
      <w:r w:rsidR="00BC5C0E">
        <w:rPr>
          <w:lang w:val="en-US"/>
        </w:rPr>
        <w:t xml:space="preserve"> </w:t>
      </w:r>
      <w:r w:rsidRPr="00E54920">
        <w:rPr>
          <w:lang w:val="en-US"/>
        </w:rPr>
        <w:t>the</w:t>
      </w:r>
      <w:r w:rsidR="00BC5C0E">
        <w:rPr>
          <w:lang w:val="en-US"/>
        </w:rPr>
        <w:t xml:space="preserve"> </w:t>
      </w:r>
      <w:r w:rsidRPr="00E54920">
        <w:rPr>
          <w:lang w:val="en-US"/>
        </w:rPr>
        <w:t>historical</w:t>
      </w:r>
      <w:r w:rsidR="00BC5C0E">
        <w:rPr>
          <w:lang w:val="en-US"/>
        </w:rPr>
        <w:t xml:space="preserve"> </w:t>
      </w:r>
      <w:r w:rsidRPr="00E54920">
        <w:rPr>
          <w:lang w:val="en-US"/>
        </w:rPr>
        <w:t>under-representation</w:t>
      </w:r>
      <w:r w:rsidR="00BC5C0E">
        <w:rPr>
          <w:lang w:val="en-US"/>
        </w:rPr>
        <w:t xml:space="preserve"> </w:t>
      </w:r>
      <w:r w:rsidRPr="00E54920">
        <w:rPr>
          <w:lang w:val="en-US"/>
        </w:rPr>
        <w:t>of</w:t>
      </w:r>
      <w:r w:rsidR="00BC5C0E">
        <w:rPr>
          <w:lang w:val="en-US"/>
        </w:rPr>
        <w:t xml:space="preserve"> </w:t>
      </w:r>
      <w:r w:rsidRPr="00E54920">
        <w:rPr>
          <w:lang w:val="en-US"/>
        </w:rPr>
        <w:t>the</w:t>
      </w:r>
      <w:r w:rsidR="00BC5C0E">
        <w:rPr>
          <w:lang w:val="en-US"/>
        </w:rPr>
        <w:t xml:space="preserve"> </w:t>
      </w:r>
      <w:r w:rsidRPr="00E54920">
        <w:rPr>
          <w:lang w:val="en-US"/>
        </w:rPr>
        <w:t>following</w:t>
      </w:r>
      <w:r w:rsidR="00BC5C0E">
        <w:rPr>
          <w:lang w:val="en-US"/>
        </w:rPr>
        <w:t xml:space="preserve"> </w:t>
      </w:r>
      <w:r w:rsidRPr="00E54920">
        <w:rPr>
          <w:lang w:val="en-US"/>
        </w:rPr>
        <w:t>groups,</w:t>
      </w:r>
      <w:r w:rsidR="00BC5C0E">
        <w:rPr>
          <w:lang w:val="en-US"/>
        </w:rPr>
        <w:t xml:space="preserve"> </w:t>
      </w:r>
      <w:r w:rsidRPr="00E54920">
        <w:rPr>
          <w:lang w:val="en-US"/>
        </w:rPr>
        <w:t>as</w:t>
      </w:r>
      <w:r w:rsidR="00BC5C0E">
        <w:rPr>
          <w:lang w:val="en-US"/>
        </w:rPr>
        <w:t xml:space="preserve"> </w:t>
      </w:r>
      <w:r w:rsidRPr="00E54920">
        <w:rPr>
          <w:lang w:val="en-US"/>
        </w:rPr>
        <w:t>developed</w:t>
      </w:r>
      <w:r w:rsidR="00BC5C0E">
        <w:rPr>
          <w:lang w:val="en-US"/>
        </w:rPr>
        <w:t xml:space="preserve"> </w:t>
      </w:r>
      <w:r w:rsidRPr="00E54920">
        <w:rPr>
          <w:lang w:val="en-US"/>
        </w:rPr>
        <w:t>by</w:t>
      </w:r>
      <w:r w:rsidR="00BC5C0E">
        <w:rPr>
          <w:lang w:val="en-US"/>
        </w:rPr>
        <w:t xml:space="preserve"> </w:t>
      </w:r>
      <w:r w:rsidRPr="00A84DB0">
        <w:rPr>
          <w:i/>
          <w:lang w:val="en-US"/>
        </w:rPr>
        <w:t>A</w:t>
      </w:r>
      <w:r w:rsidR="00BC5C0E" w:rsidRPr="00A84DB0">
        <w:rPr>
          <w:i/>
          <w:lang w:val="en-US"/>
        </w:rPr>
        <w:t xml:space="preserve"> </w:t>
      </w:r>
      <w:r w:rsidRPr="00A84DB0">
        <w:rPr>
          <w:i/>
          <w:lang w:val="en-US"/>
        </w:rPr>
        <w:t>Fair</w:t>
      </w:r>
      <w:r w:rsidR="00BC5C0E" w:rsidRPr="00A84DB0">
        <w:rPr>
          <w:i/>
          <w:lang w:val="en-US"/>
        </w:rPr>
        <w:t xml:space="preserve"> </w:t>
      </w:r>
      <w:r w:rsidRPr="00A84DB0">
        <w:rPr>
          <w:i/>
          <w:lang w:val="en-US"/>
        </w:rPr>
        <w:t>Chance</w:t>
      </w:r>
      <w:r w:rsidR="00BC5C0E" w:rsidRPr="00A84DB0">
        <w:rPr>
          <w:i/>
          <w:lang w:val="en-US"/>
        </w:rPr>
        <w:t xml:space="preserve"> </w:t>
      </w:r>
      <w:r w:rsidRPr="00A84DB0">
        <w:rPr>
          <w:i/>
          <w:lang w:val="en-US"/>
        </w:rPr>
        <w:t>for</w:t>
      </w:r>
      <w:r w:rsidR="00BC5C0E" w:rsidRPr="00A84DB0">
        <w:rPr>
          <w:i/>
          <w:lang w:val="en-US"/>
        </w:rPr>
        <w:t xml:space="preserve"> </w:t>
      </w:r>
      <w:r w:rsidRPr="00A84DB0">
        <w:rPr>
          <w:i/>
          <w:lang w:val="en-US"/>
        </w:rPr>
        <w:t>All</w:t>
      </w:r>
      <w:r w:rsidR="00BC5C0E">
        <w:rPr>
          <w:lang w:val="en-US"/>
        </w:rPr>
        <w:t xml:space="preserve"> </w:t>
      </w:r>
      <w:r w:rsidRPr="00E54920">
        <w:rPr>
          <w:lang w:val="en-US"/>
        </w:rPr>
        <w:t>and</w:t>
      </w:r>
      <w:r w:rsidR="00BC5C0E">
        <w:rPr>
          <w:lang w:val="en-US"/>
        </w:rPr>
        <w:t xml:space="preserve"> </w:t>
      </w:r>
      <w:r w:rsidRPr="00E54920">
        <w:rPr>
          <w:lang w:val="en-US"/>
        </w:rPr>
        <w:t>subsequently</w:t>
      </w:r>
      <w:r w:rsidR="00BC5C0E">
        <w:rPr>
          <w:lang w:val="en-US"/>
        </w:rPr>
        <w:t xml:space="preserve"> </w:t>
      </w:r>
      <w:r w:rsidRPr="00E54920">
        <w:rPr>
          <w:lang w:val="en-US"/>
        </w:rPr>
        <w:t>operationalised</w:t>
      </w:r>
      <w:r w:rsidR="00BC5C0E">
        <w:rPr>
          <w:lang w:val="en-US"/>
        </w:rPr>
        <w:t xml:space="preserve"> </w:t>
      </w:r>
      <w:r w:rsidRPr="00E54920">
        <w:rPr>
          <w:lang w:val="en-US"/>
        </w:rPr>
        <w:t>by</w:t>
      </w:r>
      <w:r w:rsidR="00BC5C0E">
        <w:rPr>
          <w:lang w:val="en-US"/>
        </w:rPr>
        <w:t xml:space="preserve"> </w:t>
      </w:r>
      <w:r w:rsidRPr="00E54920">
        <w:rPr>
          <w:lang w:val="en-US"/>
        </w:rPr>
        <w:t>Martin,</w:t>
      </w:r>
      <w:r w:rsidR="00BC5C0E">
        <w:rPr>
          <w:lang w:val="en-US"/>
        </w:rPr>
        <w:t xml:space="preserve"> </w:t>
      </w:r>
      <w:r w:rsidRPr="00E54920">
        <w:rPr>
          <w:lang w:val="en-US"/>
        </w:rPr>
        <w:t>(1994):</w:t>
      </w:r>
    </w:p>
    <w:p w14:paraId="0009CCDB" w14:textId="3977B7DA" w:rsidR="00E54920" w:rsidRPr="00E54920" w:rsidRDefault="00E54920" w:rsidP="00E54920">
      <w:pPr>
        <w:pStyle w:val="Bullets"/>
        <w:rPr>
          <w:lang w:val="en-US"/>
        </w:rPr>
      </w:pPr>
      <w:r w:rsidRPr="00E54920">
        <w:rPr>
          <w:lang w:val="en-US"/>
        </w:rPr>
        <w:t>People</w:t>
      </w:r>
      <w:r w:rsidR="00BC5C0E">
        <w:rPr>
          <w:lang w:val="en-US"/>
        </w:rPr>
        <w:t xml:space="preserve"> </w:t>
      </w:r>
      <w:r w:rsidRPr="00E54920">
        <w:rPr>
          <w:lang w:val="en-US"/>
        </w:rPr>
        <w:t>who</w:t>
      </w:r>
      <w:r w:rsidR="00BC5C0E">
        <w:rPr>
          <w:lang w:val="en-US"/>
        </w:rPr>
        <w:t xml:space="preserve"> </w:t>
      </w:r>
      <w:r w:rsidRPr="00E54920">
        <w:rPr>
          <w:lang w:val="en-US"/>
        </w:rPr>
        <w:t>identify</w:t>
      </w:r>
      <w:r w:rsidR="00BC5C0E">
        <w:rPr>
          <w:lang w:val="en-US"/>
        </w:rPr>
        <w:t xml:space="preserve"> </w:t>
      </w:r>
      <w:r w:rsidRPr="00E54920">
        <w:rPr>
          <w:lang w:val="en-US"/>
        </w:rPr>
        <w:t>as</w:t>
      </w:r>
      <w:r w:rsidR="00BC5C0E">
        <w:rPr>
          <w:lang w:val="en-US"/>
        </w:rPr>
        <w:t xml:space="preserve"> </w:t>
      </w:r>
      <w:r w:rsidRPr="00E54920">
        <w:rPr>
          <w:lang w:val="en-US"/>
        </w:rPr>
        <w:t>Aboriginal</w:t>
      </w:r>
      <w:r w:rsidR="00BC5C0E">
        <w:rPr>
          <w:lang w:val="en-US"/>
        </w:rPr>
        <w:t xml:space="preserve"> </w:t>
      </w:r>
      <w:r w:rsidRPr="00E54920">
        <w:rPr>
          <w:lang w:val="en-US"/>
        </w:rPr>
        <w:t>and/or</w:t>
      </w:r>
      <w:r w:rsidR="00BC5C0E">
        <w:rPr>
          <w:lang w:val="en-US"/>
        </w:rPr>
        <w:t xml:space="preserve"> </w:t>
      </w:r>
      <w:r w:rsidRPr="00E54920">
        <w:rPr>
          <w:lang w:val="en-US"/>
        </w:rPr>
        <w:t>Torres</w:t>
      </w:r>
      <w:r w:rsidR="00BC5C0E">
        <w:rPr>
          <w:lang w:val="en-US"/>
        </w:rPr>
        <w:t xml:space="preserve"> </w:t>
      </w:r>
      <w:r w:rsidRPr="00E54920">
        <w:rPr>
          <w:lang w:val="en-US"/>
        </w:rPr>
        <w:t>Strait</w:t>
      </w:r>
      <w:r w:rsidR="00BC5C0E">
        <w:rPr>
          <w:lang w:val="en-US"/>
        </w:rPr>
        <w:t xml:space="preserve"> </w:t>
      </w:r>
      <w:r w:rsidRPr="00E54920">
        <w:rPr>
          <w:lang w:val="en-US"/>
        </w:rPr>
        <w:t>Islander;</w:t>
      </w:r>
    </w:p>
    <w:p w14:paraId="130493B3" w14:textId="5AE45345" w:rsidR="00E54920" w:rsidRPr="00E54920" w:rsidRDefault="00E54920" w:rsidP="00E54920">
      <w:pPr>
        <w:pStyle w:val="Bullets"/>
        <w:rPr>
          <w:lang w:val="en-US"/>
        </w:rPr>
      </w:pPr>
      <w:r w:rsidRPr="00E54920">
        <w:rPr>
          <w:lang w:val="en-US"/>
        </w:rPr>
        <w:t>People</w:t>
      </w:r>
      <w:r w:rsidR="00BC5C0E">
        <w:rPr>
          <w:lang w:val="en-US"/>
        </w:rPr>
        <w:t xml:space="preserve"> </w:t>
      </w:r>
      <w:r w:rsidRPr="00E54920">
        <w:rPr>
          <w:lang w:val="en-US"/>
        </w:rPr>
        <w:t>who</w:t>
      </w:r>
      <w:r w:rsidR="00BC5C0E">
        <w:rPr>
          <w:lang w:val="en-US"/>
        </w:rPr>
        <w:t xml:space="preserve"> </w:t>
      </w:r>
      <w:r w:rsidRPr="00E54920">
        <w:rPr>
          <w:lang w:val="en-US"/>
        </w:rPr>
        <w:t>are</w:t>
      </w:r>
      <w:r w:rsidR="00BC5C0E">
        <w:rPr>
          <w:lang w:val="en-US"/>
        </w:rPr>
        <w:t xml:space="preserve"> </w:t>
      </w:r>
      <w:r w:rsidRPr="00E54920">
        <w:rPr>
          <w:lang w:val="en-US"/>
        </w:rPr>
        <w:t>from</w:t>
      </w:r>
      <w:r w:rsidR="00BC5C0E">
        <w:rPr>
          <w:lang w:val="en-US"/>
        </w:rPr>
        <w:t xml:space="preserve"> </w:t>
      </w:r>
      <w:r w:rsidRPr="00E54920">
        <w:rPr>
          <w:lang w:val="en-US"/>
        </w:rPr>
        <w:t>low</w:t>
      </w:r>
      <w:r w:rsidR="00BC5C0E">
        <w:rPr>
          <w:lang w:val="en-US"/>
        </w:rPr>
        <w:t xml:space="preserve"> </w:t>
      </w:r>
      <w:r w:rsidRPr="00E54920">
        <w:rPr>
          <w:lang w:val="en-US"/>
        </w:rPr>
        <w:t>SES</w:t>
      </w:r>
      <w:r w:rsidR="00BC5C0E">
        <w:rPr>
          <w:lang w:val="en-US"/>
        </w:rPr>
        <w:t xml:space="preserve"> </w:t>
      </w:r>
      <w:r w:rsidRPr="00E54920">
        <w:rPr>
          <w:lang w:val="en-US"/>
        </w:rPr>
        <w:t>backgrounds;</w:t>
      </w:r>
    </w:p>
    <w:p w14:paraId="31A2FEF7" w14:textId="5593ED22" w:rsidR="00E54920" w:rsidRPr="00E54920" w:rsidRDefault="00E54920" w:rsidP="00E54920">
      <w:pPr>
        <w:pStyle w:val="Bullets"/>
        <w:rPr>
          <w:lang w:val="en-US"/>
        </w:rPr>
      </w:pPr>
      <w:r w:rsidRPr="00E54920">
        <w:rPr>
          <w:lang w:val="en-US"/>
        </w:rPr>
        <w:t>People</w:t>
      </w:r>
      <w:r w:rsidR="00BC5C0E">
        <w:rPr>
          <w:lang w:val="en-US"/>
        </w:rPr>
        <w:t xml:space="preserve"> </w:t>
      </w:r>
      <w:r w:rsidRPr="00E54920">
        <w:rPr>
          <w:lang w:val="en-US"/>
        </w:rPr>
        <w:t>with</w:t>
      </w:r>
      <w:r w:rsidR="00BC5C0E">
        <w:rPr>
          <w:lang w:val="en-US"/>
        </w:rPr>
        <w:t xml:space="preserve"> </w:t>
      </w:r>
      <w:r w:rsidRPr="00E54920">
        <w:rPr>
          <w:lang w:val="en-US"/>
        </w:rPr>
        <w:t>a</w:t>
      </w:r>
      <w:r w:rsidR="00BC5C0E">
        <w:rPr>
          <w:lang w:val="en-US"/>
        </w:rPr>
        <w:t xml:space="preserve"> </w:t>
      </w:r>
      <w:r w:rsidRPr="00E54920">
        <w:rPr>
          <w:lang w:val="en-US"/>
        </w:rPr>
        <w:t>disability;</w:t>
      </w:r>
    </w:p>
    <w:p w14:paraId="551C0F0F" w14:textId="4CB0E595" w:rsidR="00E54920" w:rsidRPr="00E54920" w:rsidRDefault="00E54920" w:rsidP="00E54920">
      <w:pPr>
        <w:pStyle w:val="Bullets"/>
        <w:rPr>
          <w:lang w:val="en-US"/>
        </w:rPr>
      </w:pPr>
      <w:r w:rsidRPr="00E54920">
        <w:rPr>
          <w:lang w:val="en-US"/>
        </w:rPr>
        <w:t>People</w:t>
      </w:r>
      <w:r w:rsidR="00BC5C0E">
        <w:rPr>
          <w:lang w:val="en-US"/>
        </w:rPr>
        <w:t xml:space="preserve"> </w:t>
      </w:r>
      <w:r w:rsidRPr="00E54920">
        <w:rPr>
          <w:lang w:val="en-US"/>
        </w:rPr>
        <w:t>from</w:t>
      </w:r>
      <w:r w:rsidR="00BC5C0E">
        <w:rPr>
          <w:lang w:val="en-US"/>
        </w:rPr>
        <w:t xml:space="preserve"> </w:t>
      </w:r>
      <w:r w:rsidRPr="00E54920">
        <w:rPr>
          <w:lang w:val="en-US"/>
        </w:rPr>
        <w:t>non-English</w:t>
      </w:r>
      <w:r w:rsidR="00BC5C0E">
        <w:rPr>
          <w:lang w:val="en-US"/>
        </w:rPr>
        <w:t xml:space="preserve"> </w:t>
      </w:r>
      <w:r w:rsidRPr="00E54920">
        <w:rPr>
          <w:lang w:val="en-US"/>
        </w:rPr>
        <w:t>speaking</w:t>
      </w:r>
      <w:r w:rsidR="00BC5C0E">
        <w:rPr>
          <w:lang w:val="en-US"/>
        </w:rPr>
        <w:t xml:space="preserve"> </w:t>
      </w:r>
      <w:r w:rsidRPr="00E54920">
        <w:rPr>
          <w:lang w:val="en-US"/>
        </w:rPr>
        <w:t>backgrounds;</w:t>
      </w:r>
    </w:p>
    <w:p w14:paraId="307A8519" w14:textId="1BE7C8C3" w:rsidR="00E54920" w:rsidRPr="00E54920" w:rsidRDefault="00E54920" w:rsidP="00E54920">
      <w:pPr>
        <w:pStyle w:val="Bullets"/>
        <w:rPr>
          <w:lang w:val="en-US"/>
        </w:rPr>
      </w:pPr>
      <w:r>
        <w:rPr>
          <w:lang w:val="en-US"/>
        </w:rPr>
        <w:t>People</w:t>
      </w:r>
      <w:r w:rsidR="00BC5C0E">
        <w:rPr>
          <w:lang w:val="en-US"/>
        </w:rPr>
        <w:t xml:space="preserve"> </w:t>
      </w:r>
      <w:r w:rsidRPr="00E54920">
        <w:rPr>
          <w:lang w:val="en-US"/>
        </w:rPr>
        <w:t>from</w:t>
      </w:r>
      <w:r w:rsidR="00BC5C0E">
        <w:rPr>
          <w:lang w:val="en-US"/>
        </w:rPr>
        <w:t xml:space="preserve"> </w:t>
      </w:r>
      <w:r w:rsidRPr="00E54920">
        <w:rPr>
          <w:lang w:val="en-US"/>
        </w:rPr>
        <w:t>regional</w:t>
      </w:r>
      <w:r w:rsidR="00BC5C0E">
        <w:rPr>
          <w:lang w:val="en-US"/>
        </w:rPr>
        <w:t xml:space="preserve"> </w:t>
      </w:r>
      <w:r w:rsidRPr="00E54920">
        <w:rPr>
          <w:lang w:val="en-US"/>
        </w:rPr>
        <w:t>and</w:t>
      </w:r>
      <w:r w:rsidR="00BC5C0E">
        <w:rPr>
          <w:lang w:val="en-US"/>
        </w:rPr>
        <w:t xml:space="preserve"> </w:t>
      </w:r>
      <w:r w:rsidRPr="00E54920">
        <w:rPr>
          <w:lang w:val="en-US"/>
        </w:rPr>
        <w:t>remote</w:t>
      </w:r>
      <w:r w:rsidR="00BC5C0E">
        <w:rPr>
          <w:lang w:val="en-US"/>
        </w:rPr>
        <w:t xml:space="preserve"> </w:t>
      </w:r>
      <w:r w:rsidRPr="00E54920">
        <w:rPr>
          <w:lang w:val="en-US"/>
        </w:rPr>
        <w:t>areas;</w:t>
      </w:r>
      <w:r w:rsidR="00BC5C0E">
        <w:rPr>
          <w:lang w:val="en-US"/>
        </w:rPr>
        <w:t xml:space="preserve"> </w:t>
      </w:r>
      <w:r w:rsidRPr="00E54920">
        <w:rPr>
          <w:lang w:val="en-US"/>
        </w:rPr>
        <w:t>and</w:t>
      </w:r>
    </w:p>
    <w:p w14:paraId="6750D0F8" w14:textId="35634E94" w:rsidR="00E54920" w:rsidRPr="00E54920" w:rsidRDefault="00E54920" w:rsidP="00E54920">
      <w:pPr>
        <w:pStyle w:val="Bullets"/>
        <w:rPr>
          <w:lang w:val="en-US"/>
        </w:rPr>
      </w:pPr>
      <w:r w:rsidRPr="00E54920">
        <w:rPr>
          <w:lang w:val="en-US"/>
        </w:rPr>
        <w:t>Women</w:t>
      </w:r>
      <w:r w:rsidR="00BC5C0E">
        <w:rPr>
          <w:lang w:val="en-US"/>
        </w:rPr>
        <w:t xml:space="preserve"> </w:t>
      </w:r>
      <w:r w:rsidRPr="00E54920">
        <w:rPr>
          <w:lang w:val="en-US"/>
        </w:rPr>
        <w:t>in</w:t>
      </w:r>
      <w:r w:rsidR="00BC5C0E">
        <w:rPr>
          <w:lang w:val="en-US"/>
        </w:rPr>
        <w:t xml:space="preserve"> </w:t>
      </w:r>
      <w:r w:rsidRPr="00E54920">
        <w:rPr>
          <w:lang w:val="en-US"/>
        </w:rPr>
        <w:t>non-traditional</w:t>
      </w:r>
      <w:r w:rsidR="00BC5C0E">
        <w:rPr>
          <w:lang w:val="en-US"/>
        </w:rPr>
        <w:t xml:space="preserve"> </w:t>
      </w:r>
      <w:r w:rsidRPr="00E54920">
        <w:rPr>
          <w:lang w:val="en-US"/>
        </w:rPr>
        <w:t>areas.</w:t>
      </w:r>
    </w:p>
    <w:p w14:paraId="226D9F79" w14:textId="27255683" w:rsidR="00E54920" w:rsidRPr="00E54920" w:rsidRDefault="00E54920" w:rsidP="00E54920">
      <w:pPr>
        <w:rPr>
          <w:lang w:val="en-US"/>
        </w:rPr>
      </w:pPr>
      <w:r w:rsidRPr="00E54920">
        <w:rPr>
          <w:lang w:val="en-US"/>
        </w:rPr>
        <w:t>It</w:t>
      </w:r>
      <w:r w:rsidR="00BC5C0E">
        <w:rPr>
          <w:lang w:val="en-US"/>
        </w:rPr>
        <w:t xml:space="preserve"> </w:t>
      </w:r>
      <w:r w:rsidRPr="00E54920">
        <w:rPr>
          <w:lang w:val="en-US"/>
        </w:rPr>
        <w:t>is</w:t>
      </w:r>
      <w:r w:rsidR="00BC5C0E">
        <w:rPr>
          <w:lang w:val="en-US"/>
        </w:rPr>
        <w:t xml:space="preserve"> </w:t>
      </w:r>
      <w:r w:rsidRPr="00E54920">
        <w:rPr>
          <w:lang w:val="en-US"/>
        </w:rPr>
        <w:t>important</w:t>
      </w:r>
      <w:r w:rsidR="00BC5C0E">
        <w:rPr>
          <w:lang w:val="en-US"/>
        </w:rPr>
        <w:t xml:space="preserve"> </w:t>
      </w:r>
      <w:r w:rsidRPr="00E54920">
        <w:rPr>
          <w:lang w:val="en-US"/>
        </w:rPr>
        <w:t>to</w:t>
      </w:r>
      <w:r w:rsidR="00BC5C0E">
        <w:rPr>
          <w:lang w:val="en-US"/>
        </w:rPr>
        <w:t xml:space="preserve"> </w:t>
      </w:r>
      <w:r w:rsidRPr="00E54920">
        <w:rPr>
          <w:lang w:val="en-US"/>
        </w:rPr>
        <w:t>note</w:t>
      </w:r>
      <w:r w:rsidR="00BC5C0E">
        <w:rPr>
          <w:lang w:val="en-US"/>
        </w:rPr>
        <w:t xml:space="preserve"> </w:t>
      </w:r>
      <w:r w:rsidRPr="00E54920">
        <w:rPr>
          <w:lang w:val="en-US"/>
        </w:rPr>
        <w:t>that</w:t>
      </w:r>
      <w:r w:rsidR="00BC5C0E">
        <w:rPr>
          <w:lang w:val="en-US"/>
        </w:rPr>
        <w:t xml:space="preserve"> </w:t>
      </w:r>
      <w:r w:rsidRPr="00E54920">
        <w:rPr>
          <w:lang w:val="en-US"/>
        </w:rPr>
        <w:t>there</w:t>
      </w:r>
      <w:r w:rsidR="00BC5C0E">
        <w:rPr>
          <w:lang w:val="en-US"/>
        </w:rPr>
        <w:t xml:space="preserve"> </w:t>
      </w:r>
      <w:r w:rsidRPr="00E54920">
        <w:rPr>
          <w:lang w:val="en-US"/>
        </w:rPr>
        <w:t>is</w:t>
      </w:r>
      <w:r w:rsidR="00BC5C0E">
        <w:rPr>
          <w:lang w:val="en-US"/>
        </w:rPr>
        <w:t xml:space="preserve"> </w:t>
      </w:r>
      <w:r w:rsidRPr="00E54920">
        <w:rPr>
          <w:lang w:val="en-US"/>
        </w:rPr>
        <w:t>considerable</w:t>
      </w:r>
      <w:r w:rsidR="00BC5C0E">
        <w:rPr>
          <w:lang w:val="en-US"/>
        </w:rPr>
        <w:t xml:space="preserve"> </w:t>
      </w:r>
      <w:r w:rsidRPr="00E54920">
        <w:rPr>
          <w:lang w:val="en-US"/>
        </w:rPr>
        <w:t>overlap</w:t>
      </w:r>
      <w:r w:rsidR="00BC5C0E">
        <w:rPr>
          <w:lang w:val="en-US"/>
        </w:rPr>
        <w:t xml:space="preserve"> </w:t>
      </w:r>
      <w:r w:rsidRPr="00E54920">
        <w:rPr>
          <w:lang w:val="en-US"/>
        </w:rPr>
        <w:t>between</w:t>
      </w:r>
      <w:r w:rsidR="00BC5C0E">
        <w:rPr>
          <w:lang w:val="en-US"/>
        </w:rPr>
        <w:t xml:space="preserve"> </w:t>
      </w:r>
      <w:r w:rsidRPr="00E54920">
        <w:rPr>
          <w:lang w:val="en-US"/>
        </w:rPr>
        <w:t>the</w:t>
      </w:r>
      <w:r w:rsidR="00BC5C0E">
        <w:rPr>
          <w:lang w:val="en-US"/>
        </w:rPr>
        <w:t xml:space="preserve"> </w:t>
      </w:r>
      <w:r w:rsidRPr="00E54920">
        <w:rPr>
          <w:lang w:val="en-US"/>
        </w:rPr>
        <w:t>equity</w:t>
      </w:r>
      <w:r w:rsidR="00BC5C0E">
        <w:rPr>
          <w:lang w:val="en-US"/>
        </w:rPr>
        <w:t xml:space="preserve"> </w:t>
      </w:r>
      <w:r w:rsidRPr="00E54920">
        <w:rPr>
          <w:lang w:val="en-US"/>
        </w:rPr>
        <w:t>groups.</w:t>
      </w:r>
      <w:r w:rsidR="00BC5C0E">
        <w:rPr>
          <w:lang w:val="en-US"/>
        </w:rPr>
        <w:t xml:space="preserve"> </w:t>
      </w:r>
      <w:r w:rsidRPr="00E54920">
        <w:rPr>
          <w:lang w:val="en-US"/>
        </w:rPr>
        <w:t>That</w:t>
      </w:r>
      <w:r w:rsidR="00BC5C0E">
        <w:rPr>
          <w:lang w:val="en-US"/>
        </w:rPr>
        <w:t xml:space="preserve"> </w:t>
      </w:r>
      <w:r w:rsidRPr="00E54920">
        <w:rPr>
          <w:lang w:val="en-US"/>
        </w:rPr>
        <w:t>is,</w:t>
      </w:r>
      <w:r w:rsidR="00BC5C0E">
        <w:rPr>
          <w:lang w:val="en-US"/>
        </w:rPr>
        <w:t xml:space="preserve"> </w:t>
      </w:r>
      <w:r w:rsidRPr="00E54920">
        <w:rPr>
          <w:lang w:val="en-US"/>
        </w:rPr>
        <w:t>students</w:t>
      </w:r>
      <w:r w:rsidR="00BC5C0E">
        <w:rPr>
          <w:lang w:val="en-US"/>
        </w:rPr>
        <w:t xml:space="preserve"> </w:t>
      </w:r>
      <w:r w:rsidRPr="00E54920">
        <w:rPr>
          <w:lang w:val="en-US"/>
        </w:rPr>
        <w:t>belonging</w:t>
      </w:r>
      <w:r w:rsidR="00BC5C0E">
        <w:rPr>
          <w:lang w:val="en-US"/>
        </w:rPr>
        <w:t xml:space="preserve"> </w:t>
      </w:r>
      <w:r w:rsidRPr="00E54920">
        <w:rPr>
          <w:lang w:val="en-US"/>
        </w:rPr>
        <w:t>to</w:t>
      </w:r>
      <w:r w:rsidR="00BC5C0E">
        <w:rPr>
          <w:lang w:val="en-US"/>
        </w:rPr>
        <w:t xml:space="preserve"> </w:t>
      </w:r>
      <w:r w:rsidRPr="00E54920">
        <w:rPr>
          <w:lang w:val="en-US"/>
        </w:rPr>
        <w:t>one</w:t>
      </w:r>
      <w:r w:rsidR="00BC5C0E">
        <w:rPr>
          <w:lang w:val="en-US"/>
        </w:rPr>
        <w:t xml:space="preserve"> </w:t>
      </w:r>
      <w:r w:rsidRPr="00E54920">
        <w:rPr>
          <w:lang w:val="en-US"/>
        </w:rPr>
        <w:t>equity</w:t>
      </w:r>
      <w:r w:rsidR="00BC5C0E">
        <w:rPr>
          <w:lang w:val="en-US"/>
        </w:rPr>
        <w:t xml:space="preserve"> </w:t>
      </w:r>
      <w:r w:rsidRPr="00E54920">
        <w:rPr>
          <w:lang w:val="en-US"/>
        </w:rPr>
        <w:t>group</w:t>
      </w:r>
      <w:r w:rsidR="00BC5C0E">
        <w:rPr>
          <w:lang w:val="en-US"/>
        </w:rPr>
        <w:t xml:space="preserve"> </w:t>
      </w:r>
      <w:r w:rsidRPr="00E54920">
        <w:rPr>
          <w:lang w:val="en-US"/>
        </w:rPr>
        <w:t>are</w:t>
      </w:r>
      <w:r w:rsidR="00BC5C0E">
        <w:rPr>
          <w:lang w:val="en-US"/>
        </w:rPr>
        <w:t xml:space="preserve"> </w:t>
      </w:r>
      <w:r w:rsidRPr="00E54920">
        <w:rPr>
          <w:lang w:val="en-US"/>
        </w:rPr>
        <w:t>likely</w:t>
      </w:r>
      <w:r w:rsidR="00BC5C0E">
        <w:rPr>
          <w:lang w:val="en-US"/>
        </w:rPr>
        <w:t xml:space="preserve"> </w:t>
      </w:r>
      <w:r w:rsidRPr="00E54920">
        <w:rPr>
          <w:lang w:val="en-US"/>
        </w:rPr>
        <w:t>to</w:t>
      </w:r>
      <w:r w:rsidR="00BC5C0E">
        <w:rPr>
          <w:lang w:val="en-US"/>
        </w:rPr>
        <w:t xml:space="preserve"> </w:t>
      </w:r>
      <w:r w:rsidRPr="00E54920">
        <w:rPr>
          <w:lang w:val="en-US"/>
        </w:rPr>
        <w:t>also</w:t>
      </w:r>
      <w:r w:rsidR="00BC5C0E">
        <w:rPr>
          <w:lang w:val="en-US"/>
        </w:rPr>
        <w:t xml:space="preserve"> </w:t>
      </w:r>
      <w:r w:rsidRPr="00E54920">
        <w:rPr>
          <w:lang w:val="en-US"/>
        </w:rPr>
        <w:t>belong</w:t>
      </w:r>
      <w:r w:rsidR="00BC5C0E">
        <w:rPr>
          <w:lang w:val="en-US"/>
        </w:rPr>
        <w:t xml:space="preserve"> </w:t>
      </w:r>
      <w:r w:rsidRPr="00E54920">
        <w:rPr>
          <w:lang w:val="en-US"/>
        </w:rPr>
        <w:t>to</w:t>
      </w:r>
      <w:r w:rsidR="00BC5C0E">
        <w:rPr>
          <w:lang w:val="en-US"/>
        </w:rPr>
        <w:t xml:space="preserve"> </w:t>
      </w:r>
      <w:r w:rsidRPr="00E54920">
        <w:rPr>
          <w:lang w:val="en-US"/>
        </w:rPr>
        <w:t>another</w:t>
      </w:r>
      <w:r w:rsidR="00BC5C0E">
        <w:rPr>
          <w:lang w:val="en-US"/>
        </w:rPr>
        <w:t xml:space="preserve"> </w:t>
      </w:r>
      <w:r w:rsidRPr="00E54920">
        <w:rPr>
          <w:lang w:val="en-US"/>
        </w:rPr>
        <w:t>equity</w:t>
      </w:r>
      <w:r w:rsidR="00BC5C0E">
        <w:rPr>
          <w:lang w:val="en-US"/>
        </w:rPr>
        <w:t xml:space="preserve"> </w:t>
      </w:r>
      <w:r w:rsidRPr="00E54920">
        <w:rPr>
          <w:lang w:val="en-US"/>
        </w:rPr>
        <w:t>group.</w:t>
      </w:r>
      <w:r w:rsidR="00BC5C0E">
        <w:rPr>
          <w:lang w:val="en-US"/>
        </w:rPr>
        <w:t xml:space="preserve"> </w:t>
      </w:r>
      <w:r w:rsidRPr="00E54920">
        <w:rPr>
          <w:lang w:val="en-US"/>
        </w:rPr>
        <w:t>In</w:t>
      </w:r>
      <w:r w:rsidR="00BC5C0E">
        <w:rPr>
          <w:lang w:val="en-US"/>
        </w:rPr>
        <w:t xml:space="preserve"> </w:t>
      </w:r>
      <w:r w:rsidRPr="00E54920">
        <w:rPr>
          <w:lang w:val="en-US"/>
        </w:rPr>
        <w:t>particular,</w:t>
      </w:r>
      <w:r w:rsidR="00BC5C0E">
        <w:rPr>
          <w:lang w:val="en-US"/>
        </w:rPr>
        <w:t xml:space="preserve"> </w:t>
      </w:r>
      <w:r w:rsidRPr="00E54920">
        <w:rPr>
          <w:lang w:val="en-US"/>
        </w:rPr>
        <w:t>there</w:t>
      </w:r>
      <w:r w:rsidR="00BC5C0E">
        <w:rPr>
          <w:lang w:val="en-US"/>
        </w:rPr>
        <w:t xml:space="preserve"> </w:t>
      </w:r>
      <w:r w:rsidRPr="00E54920">
        <w:rPr>
          <w:lang w:val="en-US"/>
        </w:rPr>
        <w:t>are</w:t>
      </w:r>
      <w:r w:rsidR="00BC5C0E">
        <w:rPr>
          <w:lang w:val="en-US"/>
        </w:rPr>
        <w:t xml:space="preserve"> </w:t>
      </w:r>
      <w:r w:rsidRPr="00E54920">
        <w:rPr>
          <w:lang w:val="en-US"/>
        </w:rPr>
        <w:t>considerable</w:t>
      </w:r>
      <w:r w:rsidR="00BC5C0E">
        <w:rPr>
          <w:lang w:val="en-US"/>
        </w:rPr>
        <w:t xml:space="preserve"> </w:t>
      </w:r>
      <w:r w:rsidRPr="00E54920">
        <w:rPr>
          <w:lang w:val="en-US"/>
        </w:rPr>
        <w:t>overlaps</w:t>
      </w:r>
      <w:r w:rsidR="00BC5C0E">
        <w:rPr>
          <w:lang w:val="en-US"/>
        </w:rPr>
        <w:t xml:space="preserve"> </w:t>
      </w:r>
      <w:r w:rsidRPr="00E54920">
        <w:rPr>
          <w:lang w:val="en-US"/>
        </w:rPr>
        <w:t>between</w:t>
      </w:r>
      <w:r w:rsidR="00BC5C0E">
        <w:rPr>
          <w:lang w:val="en-US"/>
        </w:rPr>
        <w:t xml:space="preserve"> </w:t>
      </w:r>
      <w:r w:rsidRPr="00E54920">
        <w:rPr>
          <w:lang w:val="en-US"/>
        </w:rPr>
        <w:t>students</w:t>
      </w:r>
      <w:r w:rsidR="00BC5C0E">
        <w:rPr>
          <w:lang w:val="en-US"/>
        </w:rPr>
        <w:t xml:space="preserve"> </w:t>
      </w:r>
      <w:r w:rsidRPr="00E54920">
        <w:rPr>
          <w:lang w:val="en-US"/>
        </w:rPr>
        <w:t>of</w:t>
      </w:r>
      <w:r w:rsidR="00BC5C0E">
        <w:rPr>
          <w:lang w:val="en-US"/>
        </w:rPr>
        <w:t xml:space="preserve"> </w:t>
      </w:r>
      <w:r w:rsidRPr="00E54920">
        <w:rPr>
          <w:lang w:val="en-US"/>
        </w:rPr>
        <w:t>low</w:t>
      </w:r>
      <w:r w:rsidR="00BC5C0E">
        <w:rPr>
          <w:lang w:val="en-US"/>
        </w:rPr>
        <w:t xml:space="preserve"> </w:t>
      </w:r>
      <w:r w:rsidRPr="00E54920">
        <w:rPr>
          <w:lang w:val="en-US"/>
        </w:rPr>
        <w:t>SES</w:t>
      </w:r>
      <w:r w:rsidR="00BC5C0E">
        <w:rPr>
          <w:lang w:val="en-US"/>
        </w:rPr>
        <w:t xml:space="preserve"> </w:t>
      </w:r>
      <w:r w:rsidRPr="00E54920">
        <w:rPr>
          <w:lang w:val="en-US"/>
        </w:rPr>
        <w:t>background</w:t>
      </w:r>
      <w:r w:rsidR="00BC5C0E">
        <w:rPr>
          <w:lang w:val="en-US"/>
        </w:rPr>
        <w:t xml:space="preserve"> </w:t>
      </w:r>
      <w:r w:rsidRPr="00E54920">
        <w:rPr>
          <w:lang w:val="en-US"/>
        </w:rPr>
        <w:t>and</w:t>
      </w:r>
      <w:r w:rsidR="00BC5C0E">
        <w:rPr>
          <w:lang w:val="en-US"/>
        </w:rPr>
        <w:t xml:space="preserve"> </w:t>
      </w:r>
      <w:r w:rsidRPr="00E54920">
        <w:rPr>
          <w:lang w:val="en-US"/>
        </w:rPr>
        <w:t>other</w:t>
      </w:r>
      <w:r w:rsidR="00BC5C0E">
        <w:rPr>
          <w:lang w:val="en-US"/>
        </w:rPr>
        <w:t xml:space="preserve"> </w:t>
      </w:r>
      <w:r w:rsidRPr="00E54920">
        <w:rPr>
          <w:lang w:val="en-US"/>
        </w:rPr>
        <w:t>educationally</w:t>
      </w:r>
      <w:r w:rsidR="00BC5C0E">
        <w:rPr>
          <w:lang w:val="en-US"/>
        </w:rPr>
        <w:t xml:space="preserve"> </w:t>
      </w:r>
      <w:r w:rsidRPr="00E54920">
        <w:rPr>
          <w:lang w:val="en-US"/>
        </w:rPr>
        <w:t>disadvantaged</w:t>
      </w:r>
      <w:r w:rsidR="00BC5C0E">
        <w:rPr>
          <w:lang w:val="en-US"/>
        </w:rPr>
        <w:t xml:space="preserve"> </w:t>
      </w:r>
      <w:r w:rsidRPr="00E54920">
        <w:rPr>
          <w:lang w:val="en-US"/>
        </w:rPr>
        <w:t>groups.</w:t>
      </w:r>
      <w:r w:rsidR="00BC5C0E">
        <w:rPr>
          <w:lang w:val="en-US"/>
        </w:rPr>
        <w:t xml:space="preserve"> </w:t>
      </w:r>
      <w:r w:rsidRPr="00E54920">
        <w:rPr>
          <w:lang w:val="en-US"/>
        </w:rPr>
        <w:t>They</w:t>
      </w:r>
      <w:r w:rsidR="00BC5C0E">
        <w:rPr>
          <w:lang w:val="en-US"/>
        </w:rPr>
        <w:t xml:space="preserve"> </w:t>
      </w:r>
      <w:r w:rsidRPr="00E54920">
        <w:rPr>
          <w:lang w:val="en-US"/>
        </w:rPr>
        <w:t>are</w:t>
      </w:r>
      <w:r w:rsidR="00BC5C0E">
        <w:rPr>
          <w:lang w:val="en-US"/>
        </w:rPr>
        <w:t xml:space="preserve"> </w:t>
      </w:r>
      <w:r w:rsidRPr="00E54920">
        <w:rPr>
          <w:lang w:val="en-US"/>
        </w:rPr>
        <w:t>also</w:t>
      </w:r>
      <w:r w:rsidR="00BC5C0E">
        <w:rPr>
          <w:lang w:val="en-US"/>
        </w:rPr>
        <w:t xml:space="preserve"> </w:t>
      </w:r>
      <w:r w:rsidRPr="00E54920">
        <w:rPr>
          <w:lang w:val="en-US"/>
        </w:rPr>
        <w:t>more</w:t>
      </w:r>
      <w:r w:rsidR="00BC5C0E">
        <w:rPr>
          <w:lang w:val="en-US"/>
        </w:rPr>
        <w:t xml:space="preserve"> </w:t>
      </w:r>
      <w:r w:rsidRPr="00E54920">
        <w:rPr>
          <w:lang w:val="en-US"/>
        </w:rPr>
        <w:t>likely</w:t>
      </w:r>
      <w:r w:rsidR="00BC5C0E">
        <w:rPr>
          <w:lang w:val="en-US"/>
        </w:rPr>
        <w:t xml:space="preserve"> </w:t>
      </w:r>
      <w:r w:rsidRPr="00E54920">
        <w:rPr>
          <w:lang w:val="en-US"/>
        </w:rPr>
        <w:t>to</w:t>
      </w:r>
      <w:r w:rsidR="00BC5C0E">
        <w:rPr>
          <w:lang w:val="en-US"/>
        </w:rPr>
        <w:t xml:space="preserve"> </w:t>
      </w:r>
      <w:r w:rsidRPr="00E54920">
        <w:rPr>
          <w:lang w:val="en-US"/>
        </w:rPr>
        <w:t>have</w:t>
      </w:r>
      <w:r w:rsidR="00BC5C0E">
        <w:rPr>
          <w:lang w:val="en-US"/>
        </w:rPr>
        <w:t xml:space="preserve"> </w:t>
      </w:r>
      <w:r w:rsidRPr="00E54920">
        <w:rPr>
          <w:lang w:val="en-US"/>
        </w:rPr>
        <w:t>other</w:t>
      </w:r>
      <w:r w:rsidR="00BC5C0E">
        <w:rPr>
          <w:lang w:val="en-US"/>
        </w:rPr>
        <w:t xml:space="preserve"> </w:t>
      </w:r>
      <w:r w:rsidRPr="00E54920">
        <w:rPr>
          <w:lang w:val="en-US"/>
        </w:rPr>
        <w:t>characteristics</w:t>
      </w:r>
      <w:r w:rsidR="00BC5C0E">
        <w:rPr>
          <w:lang w:val="en-US"/>
        </w:rPr>
        <w:t xml:space="preserve"> </w:t>
      </w:r>
      <w:r w:rsidRPr="00E54920">
        <w:rPr>
          <w:lang w:val="en-US"/>
        </w:rPr>
        <w:t>linked</w:t>
      </w:r>
      <w:r w:rsidR="00BC5C0E">
        <w:rPr>
          <w:lang w:val="en-US"/>
        </w:rPr>
        <w:t xml:space="preserve"> </w:t>
      </w:r>
      <w:r w:rsidRPr="00E54920">
        <w:rPr>
          <w:lang w:val="en-US"/>
        </w:rPr>
        <w:t>to</w:t>
      </w:r>
      <w:r w:rsidR="00BC5C0E">
        <w:rPr>
          <w:lang w:val="en-US"/>
        </w:rPr>
        <w:t xml:space="preserve"> </w:t>
      </w:r>
      <w:r w:rsidRPr="00E54920">
        <w:rPr>
          <w:lang w:val="en-US"/>
        </w:rPr>
        <w:t>lower</w:t>
      </w:r>
      <w:r w:rsidR="00BC5C0E">
        <w:rPr>
          <w:lang w:val="en-US"/>
        </w:rPr>
        <w:t xml:space="preserve"> </w:t>
      </w:r>
      <w:r w:rsidRPr="00E54920">
        <w:rPr>
          <w:lang w:val="en-US"/>
        </w:rPr>
        <w:t>levels</w:t>
      </w:r>
      <w:r w:rsidR="00BC5C0E">
        <w:rPr>
          <w:lang w:val="en-US"/>
        </w:rPr>
        <w:t xml:space="preserve"> </w:t>
      </w:r>
      <w:r w:rsidRPr="00E54920">
        <w:rPr>
          <w:lang w:val="en-US"/>
        </w:rPr>
        <w:t>of</w:t>
      </w:r>
      <w:r w:rsidR="00BC5C0E">
        <w:rPr>
          <w:lang w:val="en-US"/>
        </w:rPr>
        <w:t xml:space="preserve"> </w:t>
      </w:r>
      <w:r w:rsidRPr="00E54920">
        <w:rPr>
          <w:lang w:val="en-US"/>
        </w:rPr>
        <w:t>completion,</w:t>
      </w:r>
      <w:r w:rsidR="00BC5C0E">
        <w:rPr>
          <w:lang w:val="en-US"/>
        </w:rPr>
        <w:t xml:space="preserve"> </w:t>
      </w:r>
      <w:r w:rsidRPr="00E54920">
        <w:rPr>
          <w:lang w:val="en-US"/>
        </w:rPr>
        <w:t>such</w:t>
      </w:r>
      <w:r w:rsidR="00BC5C0E">
        <w:rPr>
          <w:lang w:val="en-US"/>
        </w:rPr>
        <w:t xml:space="preserve"> </w:t>
      </w:r>
      <w:r w:rsidRPr="00E54920">
        <w:rPr>
          <w:lang w:val="en-US"/>
        </w:rPr>
        <w:t>as</w:t>
      </w:r>
      <w:r w:rsidR="00BC5C0E">
        <w:rPr>
          <w:lang w:val="en-US"/>
        </w:rPr>
        <w:t xml:space="preserve"> </w:t>
      </w:r>
      <w:r w:rsidRPr="00E54920">
        <w:rPr>
          <w:lang w:val="en-US"/>
        </w:rPr>
        <w:t>being</w:t>
      </w:r>
      <w:r w:rsidR="00BC5C0E">
        <w:rPr>
          <w:lang w:val="en-US"/>
        </w:rPr>
        <w:t xml:space="preserve"> </w:t>
      </w:r>
      <w:r w:rsidRPr="00E54920">
        <w:rPr>
          <w:lang w:val="en-US"/>
        </w:rPr>
        <w:t>mature</w:t>
      </w:r>
      <w:r w:rsidR="00BC5C0E">
        <w:rPr>
          <w:lang w:val="en-US"/>
        </w:rPr>
        <w:t xml:space="preserve"> </w:t>
      </w:r>
      <w:r w:rsidRPr="00E54920">
        <w:rPr>
          <w:lang w:val="en-US"/>
        </w:rPr>
        <w:t>age</w:t>
      </w:r>
      <w:r w:rsidR="00BC5C0E">
        <w:rPr>
          <w:lang w:val="en-US"/>
        </w:rPr>
        <w:t xml:space="preserve"> </w:t>
      </w:r>
      <w:r w:rsidRPr="00E54920">
        <w:rPr>
          <w:lang w:val="en-US"/>
        </w:rPr>
        <w:t>or</w:t>
      </w:r>
      <w:r w:rsidR="00BC5C0E">
        <w:rPr>
          <w:lang w:val="en-US"/>
        </w:rPr>
        <w:t xml:space="preserve"> </w:t>
      </w:r>
      <w:r w:rsidRPr="00E54920">
        <w:rPr>
          <w:lang w:val="en-US"/>
        </w:rPr>
        <w:t>enrolled</w:t>
      </w:r>
      <w:r w:rsidR="00BC5C0E">
        <w:rPr>
          <w:lang w:val="en-US"/>
        </w:rPr>
        <w:t xml:space="preserve"> </w:t>
      </w:r>
      <w:r w:rsidRPr="00E54920">
        <w:rPr>
          <w:lang w:val="en-US"/>
        </w:rPr>
        <w:t>in</w:t>
      </w:r>
      <w:r w:rsidR="00BC5C0E">
        <w:rPr>
          <w:lang w:val="en-US"/>
        </w:rPr>
        <w:t xml:space="preserve"> </w:t>
      </w:r>
      <w:r w:rsidRPr="00E54920">
        <w:rPr>
          <w:lang w:val="en-US"/>
        </w:rPr>
        <w:t>part-time</w:t>
      </w:r>
      <w:r w:rsidR="00BC5C0E">
        <w:rPr>
          <w:lang w:val="en-US"/>
        </w:rPr>
        <w:t xml:space="preserve"> </w:t>
      </w:r>
      <w:r w:rsidRPr="00E54920">
        <w:rPr>
          <w:lang w:val="en-US"/>
        </w:rPr>
        <w:t>study.</w:t>
      </w:r>
    </w:p>
    <w:p w14:paraId="2C70CCA5" w14:textId="3936EC9A" w:rsidR="00E54920" w:rsidRPr="00E54920" w:rsidRDefault="00E54920" w:rsidP="00E54920">
      <w:pPr>
        <w:rPr>
          <w:lang w:val="en-US"/>
        </w:rPr>
      </w:pPr>
      <w:r w:rsidRPr="00E54920">
        <w:rPr>
          <w:lang w:val="en-US"/>
        </w:rPr>
        <w:t>In</w:t>
      </w:r>
      <w:r w:rsidR="00BC5C0E">
        <w:rPr>
          <w:lang w:val="en-US"/>
        </w:rPr>
        <w:t xml:space="preserve"> </w:t>
      </w:r>
      <w:r w:rsidRPr="00E54920">
        <w:rPr>
          <w:lang w:val="en-US"/>
        </w:rPr>
        <w:t>this</w:t>
      </w:r>
      <w:r w:rsidR="00BC5C0E">
        <w:rPr>
          <w:lang w:val="en-US"/>
        </w:rPr>
        <w:t xml:space="preserve"> </w:t>
      </w:r>
      <w:r w:rsidRPr="00E54920">
        <w:rPr>
          <w:lang w:val="en-US"/>
        </w:rPr>
        <w:t>study,</w:t>
      </w:r>
      <w:r w:rsidR="00BC5C0E">
        <w:rPr>
          <w:lang w:val="en-US"/>
        </w:rPr>
        <w:t xml:space="preserve"> </w:t>
      </w:r>
      <w:r w:rsidRPr="00E54920">
        <w:rPr>
          <w:lang w:val="en-US"/>
        </w:rPr>
        <w:t>an</w:t>
      </w:r>
      <w:r w:rsidR="00BC5C0E">
        <w:rPr>
          <w:lang w:val="en-US"/>
        </w:rPr>
        <w:t xml:space="preserve"> </w:t>
      </w:r>
      <w:r w:rsidRPr="00E54920">
        <w:rPr>
          <w:lang w:val="en-US"/>
        </w:rPr>
        <w:t>‘other’</w:t>
      </w:r>
      <w:r w:rsidR="00BC5C0E">
        <w:rPr>
          <w:lang w:val="en-US"/>
        </w:rPr>
        <w:t xml:space="preserve"> </w:t>
      </w:r>
      <w:r w:rsidRPr="00E54920">
        <w:rPr>
          <w:lang w:val="en-US"/>
        </w:rPr>
        <w:t>category</w:t>
      </w:r>
      <w:r w:rsidR="00BC5C0E">
        <w:rPr>
          <w:lang w:val="en-US"/>
        </w:rPr>
        <w:t xml:space="preserve"> </w:t>
      </w:r>
      <w:r w:rsidRPr="00E54920">
        <w:rPr>
          <w:lang w:val="en-US"/>
        </w:rPr>
        <w:t>was</w:t>
      </w:r>
      <w:r w:rsidR="00BC5C0E">
        <w:rPr>
          <w:lang w:val="en-US"/>
        </w:rPr>
        <w:t xml:space="preserve"> </w:t>
      </w:r>
      <w:r w:rsidRPr="00E54920">
        <w:rPr>
          <w:lang w:val="en-US"/>
        </w:rPr>
        <w:t>introduced</w:t>
      </w:r>
      <w:r w:rsidR="00BC5C0E">
        <w:rPr>
          <w:lang w:val="en-US"/>
        </w:rPr>
        <w:t xml:space="preserve"> </w:t>
      </w:r>
      <w:r w:rsidRPr="00E54920">
        <w:rPr>
          <w:lang w:val="en-US"/>
        </w:rPr>
        <w:t>for</w:t>
      </w:r>
      <w:r w:rsidR="00BC5C0E">
        <w:rPr>
          <w:lang w:val="en-US"/>
        </w:rPr>
        <w:t xml:space="preserve"> </w:t>
      </w:r>
      <w:r w:rsidRPr="00E54920">
        <w:rPr>
          <w:lang w:val="en-US"/>
        </w:rPr>
        <w:t>research</w:t>
      </w:r>
      <w:r w:rsidR="00BC5C0E">
        <w:rPr>
          <w:lang w:val="en-US"/>
        </w:rPr>
        <w:t xml:space="preserve"> </w:t>
      </w:r>
      <w:r w:rsidRPr="00E54920">
        <w:rPr>
          <w:lang w:val="en-US"/>
        </w:rPr>
        <w:t>participants</w:t>
      </w:r>
      <w:r w:rsidR="00BC5C0E">
        <w:rPr>
          <w:lang w:val="en-US"/>
        </w:rPr>
        <w:t xml:space="preserve"> </w:t>
      </w:r>
      <w:r w:rsidRPr="00E54920">
        <w:rPr>
          <w:lang w:val="en-US"/>
        </w:rPr>
        <w:t>to</w:t>
      </w:r>
      <w:r w:rsidR="00BC5C0E">
        <w:rPr>
          <w:lang w:val="en-US"/>
        </w:rPr>
        <w:t xml:space="preserve"> </w:t>
      </w:r>
      <w:r w:rsidRPr="00E54920">
        <w:rPr>
          <w:lang w:val="en-US"/>
        </w:rPr>
        <w:t>provide</w:t>
      </w:r>
      <w:r w:rsidR="00BC5C0E">
        <w:rPr>
          <w:lang w:val="en-US"/>
        </w:rPr>
        <w:t xml:space="preserve"> </w:t>
      </w:r>
      <w:r w:rsidRPr="00E54920">
        <w:rPr>
          <w:lang w:val="en-US"/>
        </w:rPr>
        <w:t>information</w:t>
      </w:r>
      <w:r w:rsidR="00BC5C0E">
        <w:rPr>
          <w:lang w:val="en-US"/>
        </w:rPr>
        <w:t xml:space="preserve"> </w:t>
      </w:r>
      <w:r w:rsidRPr="00E54920">
        <w:rPr>
          <w:lang w:val="en-US"/>
        </w:rPr>
        <w:t>about</w:t>
      </w:r>
      <w:r w:rsidR="00BC5C0E">
        <w:rPr>
          <w:lang w:val="en-US"/>
        </w:rPr>
        <w:t xml:space="preserve"> </w:t>
      </w:r>
      <w:r w:rsidRPr="00E54920">
        <w:rPr>
          <w:lang w:val="en-US"/>
        </w:rPr>
        <w:t>other</w:t>
      </w:r>
      <w:r w:rsidR="00BC5C0E">
        <w:rPr>
          <w:lang w:val="en-US"/>
        </w:rPr>
        <w:t xml:space="preserve"> </w:t>
      </w:r>
      <w:r w:rsidRPr="00E54920">
        <w:rPr>
          <w:lang w:val="en-US"/>
        </w:rPr>
        <w:t>groups</w:t>
      </w:r>
      <w:r w:rsidR="00BC5C0E">
        <w:rPr>
          <w:lang w:val="en-US"/>
        </w:rPr>
        <w:t xml:space="preserve"> </w:t>
      </w:r>
      <w:r w:rsidRPr="00E54920">
        <w:rPr>
          <w:lang w:val="en-US"/>
        </w:rPr>
        <w:t>of</w:t>
      </w:r>
      <w:r w:rsidR="00BC5C0E">
        <w:rPr>
          <w:lang w:val="en-US"/>
        </w:rPr>
        <w:t xml:space="preserve"> </w:t>
      </w:r>
      <w:r w:rsidRPr="00E54920">
        <w:rPr>
          <w:lang w:val="en-US"/>
        </w:rPr>
        <w:t>interest</w:t>
      </w:r>
      <w:r w:rsidR="00BC5C0E">
        <w:rPr>
          <w:lang w:val="en-US"/>
        </w:rPr>
        <w:t xml:space="preserve"> </w:t>
      </w:r>
      <w:r w:rsidRPr="00E54920">
        <w:rPr>
          <w:lang w:val="en-US"/>
        </w:rPr>
        <w:t>to</w:t>
      </w:r>
      <w:r w:rsidR="00BC5C0E">
        <w:rPr>
          <w:lang w:val="en-US"/>
        </w:rPr>
        <w:t xml:space="preserve"> </w:t>
      </w:r>
      <w:r w:rsidRPr="00E54920">
        <w:rPr>
          <w:lang w:val="en-US"/>
        </w:rPr>
        <w:t>equity</w:t>
      </w:r>
      <w:r w:rsidR="00BC5C0E">
        <w:rPr>
          <w:lang w:val="en-US"/>
        </w:rPr>
        <w:t xml:space="preserve"> </w:t>
      </w:r>
      <w:r w:rsidRPr="00E54920">
        <w:rPr>
          <w:lang w:val="en-US"/>
        </w:rPr>
        <w:t>programs.</w:t>
      </w:r>
      <w:r w:rsidR="00BC5C0E">
        <w:rPr>
          <w:lang w:val="en-US"/>
        </w:rPr>
        <w:t xml:space="preserve"> </w:t>
      </w:r>
      <w:r w:rsidRPr="00E54920">
        <w:rPr>
          <w:lang w:val="en-US"/>
        </w:rPr>
        <w:t>Groups</w:t>
      </w:r>
      <w:r w:rsidR="00BC5C0E">
        <w:rPr>
          <w:lang w:val="en-US"/>
        </w:rPr>
        <w:t xml:space="preserve"> </w:t>
      </w:r>
      <w:r w:rsidRPr="00E54920">
        <w:rPr>
          <w:lang w:val="en-US"/>
        </w:rPr>
        <w:t>reported</w:t>
      </w:r>
      <w:r w:rsidR="00BC5C0E">
        <w:rPr>
          <w:lang w:val="en-US"/>
        </w:rPr>
        <w:t xml:space="preserve"> </w:t>
      </w:r>
      <w:r w:rsidRPr="00E54920">
        <w:rPr>
          <w:lang w:val="en-US"/>
        </w:rPr>
        <w:t>by</w:t>
      </w:r>
      <w:r w:rsidR="00BC5C0E">
        <w:rPr>
          <w:lang w:val="en-US"/>
        </w:rPr>
        <w:t xml:space="preserve"> </w:t>
      </w:r>
      <w:r w:rsidRPr="00E54920">
        <w:rPr>
          <w:lang w:val="en-US"/>
        </w:rPr>
        <w:t>research</w:t>
      </w:r>
      <w:r w:rsidR="00BC5C0E">
        <w:rPr>
          <w:lang w:val="en-US"/>
        </w:rPr>
        <w:t xml:space="preserve"> </w:t>
      </w:r>
      <w:r w:rsidRPr="00E54920">
        <w:rPr>
          <w:lang w:val="en-US"/>
        </w:rPr>
        <w:t>partici</w:t>
      </w:r>
      <w:r>
        <w:rPr>
          <w:lang w:val="en-US"/>
        </w:rPr>
        <w:t>pants</w:t>
      </w:r>
      <w:r w:rsidR="00BC5C0E">
        <w:rPr>
          <w:lang w:val="en-US"/>
        </w:rPr>
        <w:t xml:space="preserve"> </w:t>
      </w:r>
      <w:r>
        <w:rPr>
          <w:lang w:val="en-US"/>
        </w:rPr>
        <w:t>included</w:t>
      </w:r>
      <w:r w:rsidR="00BC5C0E">
        <w:rPr>
          <w:lang w:val="en-US"/>
        </w:rPr>
        <w:t xml:space="preserve"> </w:t>
      </w:r>
      <w:r>
        <w:rPr>
          <w:lang w:val="en-US"/>
        </w:rPr>
        <w:t>students</w:t>
      </w:r>
      <w:r w:rsidR="00BC5C0E">
        <w:rPr>
          <w:lang w:val="en-US"/>
        </w:rPr>
        <w:t xml:space="preserve"> </w:t>
      </w:r>
      <w:r>
        <w:rPr>
          <w:lang w:val="en-US"/>
        </w:rPr>
        <w:t>who</w:t>
      </w:r>
      <w:r w:rsidR="00BC5C0E">
        <w:rPr>
          <w:lang w:val="en-US"/>
        </w:rPr>
        <w:t xml:space="preserve"> </w:t>
      </w:r>
      <w:r>
        <w:rPr>
          <w:lang w:val="en-US"/>
        </w:rPr>
        <w:t>are</w:t>
      </w:r>
      <w:r w:rsidR="00BC5C0E">
        <w:rPr>
          <w:lang w:val="en-US"/>
        </w:rPr>
        <w:t xml:space="preserve"> </w:t>
      </w:r>
      <w:r w:rsidRPr="00E54920">
        <w:rPr>
          <w:lang w:val="en-US"/>
        </w:rPr>
        <w:t>first-in-family</w:t>
      </w:r>
      <w:r w:rsidR="00BC5C0E">
        <w:rPr>
          <w:lang w:val="en-US"/>
        </w:rPr>
        <w:t xml:space="preserve"> </w:t>
      </w:r>
      <w:r w:rsidRPr="00E54920">
        <w:rPr>
          <w:lang w:val="en-US"/>
        </w:rPr>
        <w:t>(FIF,</w:t>
      </w:r>
      <w:r w:rsidR="00BC5C0E">
        <w:rPr>
          <w:lang w:val="en-US"/>
        </w:rPr>
        <w:t xml:space="preserve"> </w:t>
      </w:r>
      <w:r w:rsidRPr="00E54920">
        <w:rPr>
          <w:lang w:val="en-US"/>
        </w:rPr>
        <w:t>who</w:t>
      </w:r>
      <w:r w:rsidR="00BC5C0E">
        <w:rPr>
          <w:lang w:val="en-US"/>
        </w:rPr>
        <w:t xml:space="preserve"> </w:t>
      </w:r>
      <w:r w:rsidRPr="00E54920">
        <w:rPr>
          <w:lang w:val="en-US"/>
        </w:rPr>
        <w:t>are</w:t>
      </w:r>
      <w:r w:rsidR="00BC5C0E">
        <w:rPr>
          <w:lang w:val="en-US"/>
        </w:rPr>
        <w:t xml:space="preserve"> </w:t>
      </w:r>
      <w:r w:rsidRPr="00E54920">
        <w:rPr>
          <w:lang w:val="en-US"/>
        </w:rPr>
        <w:t>a</w:t>
      </w:r>
      <w:r w:rsidR="00BC5C0E">
        <w:rPr>
          <w:lang w:val="en-US"/>
        </w:rPr>
        <w:t xml:space="preserve"> </w:t>
      </w:r>
      <w:r w:rsidRPr="00E54920">
        <w:rPr>
          <w:lang w:val="en-US"/>
        </w:rPr>
        <w:t>different</w:t>
      </w:r>
      <w:r w:rsidR="00BC5C0E">
        <w:rPr>
          <w:lang w:val="en-US"/>
        </w:rPr>
        <w:t xml:space="preserve"> </w:t>
      </w:r>
      <w:r w:rsidRPr="00E54920">
        <w:rPr>
          <w:lang w:val="en-US"/>
        </w:rPr>
        <w:t>group</w:t>
      </w:r>
      <w:r w:rsidR="00BC5C0E">
        <w:rPr>
          <w:lang w:val="en-US"/>
        </w:rPr>
        <w:t xml:space="preserve"> </w:t>
      </w:r>
      <w:r w:rsidRPr="00E54920">
        <w:rPr>
          <w:lang w:val="en-US"/>
        </w:rPr>
        <w:t>of</w:t>
      </w:r>
      <w:r w:rsidR="00BC5C0E">
        <w:rPr>
          <w:lang w:val="en-US"/>
        </w:rPr>
        <w:t xml:space="preserve"> </w:t>
      </w:r>
      <w:r w:rsidRPr="00E54920">
        <w:rPr>
          <w:lang w:val="en-US"/>
        </w:rPr>
        <w:t>students</w:t>
      </w:r>
      <w:r w:rsidR="00BC5C0E">
        <w:rPr>
          <w:lang w:val="en-US"/>
        </w:rPr>
        <w:t xml:space="preserve"> </w:t>
      </w:r>
      <w:r w:rsidRPr="00E54920">
        <w:rPr>
          <w:lang w:val="en-US"/>
        </w:rPr>
        <w:t>despite</w:t>
      </w:r>
      <w:r w:rsidR="00BC5C0E">
        <w:rPr>
          <w:lang w:val="en-US"/>
        </w:rPr>
        <w:t xml:space="preserve"> </w:t>
      </w:r>
      <w:r w:rsidRPr="00E54920">
        <w:rPr>
          <w:lang w:val="en-US"/>
        </w:rPr>
        <w:t>often</w:t>
      </w:r>
      <w:r w:rsidR="00BC5C0E">
        <w:rPr>
          <w:lang w:val="en-US"/>
        </w:rPr>
        <w:t xml:space="preserve"> </w:t>
      </w:r>
      <w:r w:rsidRPr="00E54920">
        <w:rPr>
          <w:lang w:val="en-US"/>
        </w:rPr>
        <w:t>being</w:t>
      </w:r>
      <w:r w:rsidR="00BC5C0E">
        <w:rPr>
          <w:lang w:val="en-US"/>
        </w:rPr>
        <w:t xml:space="preserve"> </w:t>
      </w:r>
      <w:r w:rsidRPr="00E54920">
        <w:rPr>
          <w:lang w:val="en-US"/>
        </w:rPr>
        <w:t>tre</w:t>
      </w:r>
      <w:r>
        <w:rPr>
          <w:lang w:val="en-US"/>
        </w:rPr>
        <w:t>ated</w:t>
      </w:r>
      <w:r w:rsidR="00BC5C0E">
        <w:rPr>
          <w:lang w:val="en-US"/>
        </w:rPr>
        <w:t xml:space="preserve"> </w:t>
      </w:r>
      <w:r>
        <w:rPr>
          <w:lang w:val="en-US"/>
        </w:rPr>
        <w:t>as</w:t>
      </w:r>
      <w:r w:rsidR="00BC5C0E">
        <w:rPr>
          <w:lang w:val="en-US"/>
        </w:rPr>
        <w:t xml:space="preserve"> </w:t>
      </w:r>
      <w:r>
        <w:rPr>
          <w:lang w:val="en-US"/>
        </w:rPr>
        <w:t>being</w:t>
      </w:r>
      <w:r w:rsidR="00BC5C0E">
        <w:rPr>
          <w:lang w:val="en-US"/>
        </w:rPr>
        <w:t xml:space="preserve"> </w:t>
      </w:r>
      <w:r>
        <w:rPr>
          <w:lang w:val="en-US"/>
        </w:rPr>
        <w:t>synonymous</w:t>
      </w:r>
      <w:r w:rsidR="00BC5C0E">
        <w:rPr>
          <w:lang w:val="en-US"/>
        </w:rPr>
        <w:t xml:space="preserve"> </w:t>
      </w:r>
      <w:r w:rsidRPr="00E54920">
        <w:rPr>
          <w:lang w:val="en-US"/>
        </w:rPr>
        <w:t>with</w:t>
      </w:r>
      <w:r w:rsidR="00BC5C0E">
        <w:rPr>
          <w:lang w:val="en-US"/>
        </w:rPr>
        <w:t xml:space="preserve"> </w:t>
      </w:r>
      <w:r w:rsidRPr="00E54920">
        <w:rPr>
          <w:lang w:val="en-US"/>
        </w:rPr>
        <w:t>low</w:t>
      </w:r>
      <w:r w:rsidR="00BC5C0E">
        <w:rPr>
          <w:lang w:val="en-US"/>
        </w:rPr>
        <w:t xml:space="preserve"> </w:t>
      </w:r>
      <w:r w:rsidRPr="00E54920">
        <w:rPr>
          <w:lang w:val="en-US"/>
        </w:rPr>
        <w:t>SES</w:t>
      </w:r>
      <w:r w:rsidR="00BC5C0E">
        <w:rPr>
          <w:lang w:val="en-US"/>
        </w:rPr>
        <w:t xml:space="preserve"> </w:t>
      </w:r>
      <w:r w:rsidRPr="00E54920">
        <w:rPr>
          <w:lang w:val="en-US"/>
        </w:rPr>
        <w:t>students),</w:t>
      </w:r>
      <w:r w:rsidR="00BC5C0E">
        <w:rPr>
          <w:lang w:val="en-US"/>
        </w:rPr>
        <w:t xml:space="preserve"> </w:t>
      </w:r>
      <w:r w:rsidRPr="00E54920">
        <w:rPr>
          <w:lang w:val="en-US"/>
        </w:rPr>
        <w:t>Pasifika</w:t>
      </w:r>
      <w:r w:rsidR="00BC5C0E">
        <w:rPr>
          <w:lang w:val="en-US"/>
        </w:rPr>
        <w:t xml:space="preserve"> </w:t>
      </w:r>
      <w:r w:rsidRPr="00E54920">
        <w:rPr>
          <w:lang w:val="en-US"/>
        </w:rPr>
        <w:t>students,</w:t>
      </w:r>
      <w:r w:rsidR="00BC5C0E">
        <w:rPr>
          <w:lang w:val="en-US"/>
        </w:rPr>
        <w:t xml:space="preserve"> </w:t>
      </w:r>
      <w:r w:rsidRPr="00E54920">
        <w:rPr>
          <w:lang w:val="en-US"/>
        </w:rPr>
        <w:t>students</w:t>
      </w:r>
      <w:r w:rsidR="00BC5C0E">
        <w:rPr>
          <w:lang w:val="en-US"/>
        </w:rPr>
        <w:t xml:space="preserve"> </w:t>
      </w:r>
      <w:r w:rsidRPr="00E54920">
        <w:rPr>
          <w:lang w:val="en-US"/>
        </w:rPr>
        <w:t>from</w:t>
      </w:r>
      <w:r w:rsidR="00BC5C0E">
        <w:rPr>
          <w:lang w:val="en-US"/>
        </w:rPr>
        <w:t xml:space="preserve"> </w:t>
      </w:r>
      <w:r w:rsidRPr="00E54920">
        <w:rPr>
          <w:lang w:val="en-US"/>
        </w:rPr>
        <w:t>refugee</w:t>
      </w:r>
      <w:r w:rsidR="00BC5C0E">
        <w:rPr>
          <w:lang w:val="en-US"/>
        </w:rPr>
        <w:t xml:space="preserve"> </w:t>
      </w:r>
      <w:r w:rsidRPr="00E54920">
        <w:rPr>
          <w:lang w:val="en-US"/>
        </w:rPr>
        <w:t>backgrounds,</w:t>
      </w:r>
      <w:r w:rsidR="00BC5C0E">
        <w:rPr>
          <w:lang w:val="en-US"/>
        </w:rPr>
        <w:t xml:space="preserve"> </w:t>
      </w:r>
      <w:r w:rsidRPr="00E54920">
        <w:rPr>
          <w:lang w:val="en-US"/>
        </w:rPr>
        <w:t>LGBTIQ,</w:t>
      </w:r>
      <w:r w:rsidR="00BC5C0E">
        <w:rPr>
          <w:lang w:val="en-US"/>
        </w:rPr>
        <w:t xml:space="preserve"> </w:t>
      </w:r>
      <w:r w:rsidRPr="00E54920">
        <w:rPr>
          <w:lang w:val="en-US"/>
        </w:rPr>
        <w:t>alternative/non-</w:t>
      </w:r>
      <w:r w:rsidR="00BC5C0E">
        <w:rPr>
          <w:lang w:val="en-US"/>
        </w:rPr>
        <w:t xml:space="preserve"> </w:t>
      </w:r>
      <w:r w:rsidRPr="00E54920">
        <w:rPr>
          <w:lang w:val="en-US"/>
        </w:rPr>
        <w:t>traditional</w:t>
      </w:r>
      <w:r w:rsidR="00BC5C0E">
        <w:rPr>
          <w:lang w:val="en-US"/>
        </w:rPr>
        <w:t xml:space="preserve"> </w:t>
      </w:r>
      <w:r w:rsidRPr="00E54920">
        <w:rPr>
          <w:lang w:val="en-US"/>
        </w:rPr>
        <w:t>pathways</w:t>
      </w:r>
      <w:r w:rsidR="00BC5C0E">
        <w:rPr>
          <w:lang w:val="en-US"/>
        </w:rPr>
        <w:t xml:space="preserve"> </w:t>
      </w:r>
      <w:r w:rsidRPr="00E54920">
        <w:rPr>
          <w:lang w:val="en-US"/>
        </w:rPr>
        <w:t>students,</w:t>
      </w:r>
      <w:r w:rsidR="00BC5C0E">
        <w:rPr>
          <w:lang w:val="en-US"/>
        </w:rPr>
        <w:t xml:space="preserve"> </w:t>
      </w:r>
      <w:r w:rsidRPr="00E54920">
        <w:rPr>
          <w:lang w:val="en-US"/>
        </w:rPr>
        <w:t>students</w:t>
      </w:r>
      <w:r w:rsidR="00BC5C0E">
        <w:rPr>
          <w:lang w:val="en-US"/>
        </w:rPr>
        <w:t xml:space="preserve"> </w:t>
      </w:r>
      <w:r w:rsidRPr="00E54920">
        <w:rPr>
          <w:lang w:val="en-US"/>
        </w:rPr>
        <w:t>with</w:t>
      </w:r>
      <w:r w:rsidR="00BC5C0E">
        <w:rPr>
          <w:lang w:val="en-US"/>
        </w:rPr>
        <w:t xml:space="preserve"> </w:t>
      </w:r>
      <w:r w:rsidRPr="00E54920">
        <w:rPr>
          <w:lang w:val="en-US"/>
        </w:rPr>
        <w:t>a</w:t>
      </w:r>
      <w:r w:rsidR="00BC5C0E">
        <w:rPr>
          <w:lang w:val="en-US"/>
        </w:rPr>
        <w:t xml:space="preserve"> </w:t>
      </w:r>
      <w:r w:rsidRPr="00E54920">
        <w:rPr>
          <w:lang w:val="en-US"/>
        </w:rPr>
        <w:t>low</w:t>
      </w:r>
      <w:r w:rsidR="00BC5C0E">
        <w:rPr>
          <w:lang w:val="en-US"/>
        </w:rPr>
        <w:t xml:space="preserve"> </w:t>
      </w:r>
      <w:r w:rsidRPr="00E54920">
        <w:rPr>
          <w:lang w:val="en-US"/>
        </w:rPr>
        <w:t>ATAR,</w:t>
      </w:r>
      <w:r w:rsidR="00BC5C0E">
        <w:rPr>
          <w:lang w:val="en-US"/>
        </w:rPr>
        <w:t xml:space="preserve"> </w:t>
      </w:r>
      <w:r w:rsidRPr="00E54920">
        <w:rPr>
          <w:lang w:val="en-US"/>
        </w:rPr>
        <w:t>and</w:t>
      </w:r>
      <w:r w:rsidR="00BC5C0E">
        <w:rPr>
          <w:lang w:val="en-US"/>
        </w:rPr>
        <w:t xml:space="preserve"> </w:t>
      </w:r>
      <w:r w:rsidRPr="00E54920">
        <w:rPr>
          <w:lang w:val="en-US"/>
        </w:rPr>
        <w:t>mature</w:t>
      </w:r>
      <w:r w:rsidR="00BC5C0E">
        <w:rPr>
          <w:lang w:val="en-US"/>
        </w:rPr>
        <w:t xml:space="preserve"> </w:t>
      </w:r>
      <w:r w:rsidRPr="00E54920">
        <w:rPr>
          <w:lang w:val="en-US"/>
        </w:rPr>
        <w:t>age</w:t>
      </w:r>
      <w:r w:rsidR="00BC5C0E">
        <w:rPr>
          <w:lang w:val="en-US"/>
        </w:rPr>
        <w:t xml:space="preserve"> </w:t>
      </w:r>
      <w:r w:rsidRPr="00E54920">
        <w:rPr>
          <w:lang w:val="en-US"/>
        </w:rPr>
        <w:t>students.</w:t>
      </w:r>
      <w:r w:rsidR="00BC5C0E">
        <w:rPr>
          <w:lang w:val="en-US"/>
        </w:rPr>
        <w:t xml:space="preserve"> </w:t>
      </w:r>
      <w:r w:rsidRPr="00E54920">
        <w:rPr>
          <w:lang w:val="en-US"/>
        </w:rPr>
        <w:t>Although</w:t>
      </w:r>
      <w:r w:rsidR="00BC5C0E">
        <w:rPr>
          <w:lang w:val="en-US"/>
        </w:rPr>
        <w:t xml:space="preserve"> </w:t>
      </w:r>
      <w:r w:rsidRPr="00E54920">
        <w:rPr>
          <w:lang w:val="en-US"/>
        </w:rPr>
        <w:t>these</w:t>
      </w:r>
      <w:r w:rsidR="00BC5C0E">
        <w:rPr>
          <w:lang w:val="en-US"/>
        </w:rPr>
        <w:t xml:space="preserve"> </w:t>
      </w:r>
      <w:r w:rsidRPr="00E54920">
        <w:rPr>
          <w:lang w:val="en-US"/>
        </w:rPr>
        <w:t>groups</w:t>
      </w:r>
      <w:r w:rsidR="00BC5C0E">
        <w:rPr>
          <w:lang w:val="en-US"/>
        </w:rPr>
        <w:t xml:space="preserve"> </w:t>
      </w:r>
      <w:r w:rsidRPr="00E54920">
        <w:rPr>
          <w:lang w:val="en-US"/>
        </w:rPr>
        <w:t>are</w:t>
      </w:r>
      <w:r w:rsidR="00BC5C0E">
        <w:rPr>
          <w:lang w:val="en-US"/>
        </w:rPr>
        <w:t xml:space="preserve"> </w:t>
      </w:r>
      <w:r w:rsidRPr="00E54920">
        <w:rPr>
          <w:lang w:val="en-US"/>
        </w:rPr>
        <w:t>not</w:t>
      </w:r>
      <w:r w:rsidR="00BC5C0E">
        <w:rPr>
          <w:lang w:val="en-US"/>
        </w:rPr>
        <w:t xml:space="preserve"> </w:t>
      </w:r>
      <w:r w:rsidRPr="00E54920">
        <w:rPr>
          <w:lang w:val="en-US"/>
        </w:rPr>
        <w:t>formally</w:t>
      </w:r>
      <w:r w:rsidR="00BC5C0E">
        <w:rPr>
          <w:lang w:val="en-US"/>
        </w:rPr>
        <w:t xml:space="preserve"> </w:t>
      </w:r>
      <w:r w:rsidRPr="00E54920">
        <w:rPr>
          <w:lang w:val="en-US"/>
        </w:rPr>
        <w:t>equity</w:t>
      </w:r>
      <w:r w:rsidR="00BC5C0E">
        <w:rPr>
          <w:lang w:val="en-US"/>
        </w:rPr>
        <w:t xml:space="preserve"> </w:t>
      </w:r>
      <w:r w:rsidRPr="00E54920">
        <w:rPr>
          <w:lang w:val="en-US"/>
        </w:rPr>
        <w:t>groups,</w:t>
      </w:r>
      <w:r w:rsidR="00BC5C0E">
        <w:rPr>
          <w:lang w:val="en-US"/>
        </w:rPr>
        <w:t xml:space="preserve"> </w:t>
      </w:r>
      <w:r w:rsidRPr="00E54920">
        <w:rPr>
          <w:lang w:val="en-US"/>
        </w:rPr>
        <w:t>they</w:t>
      </w:r>
      <w:r w:rsidR="00BC5C0E">
        <w:rPr>
          <w:lang w:val="en-US"/>
        </w:rPr>
        <w:t xml:space="preserve"> </w:t>
      </w:r>
      <w:r w:rsidRPr="00E54920">
        <w:rPr>
          <w:lang w:val="en-US"/>
        </w:rPr>
        <w:t>have</w:t>
      </w:r>
      <w:r w:rsidR="00BC5C0E">
        <w:rPr>
          <w:lang w:val="en-US"/>
        </w:rPr>
        <w:t xml:space="preserve"> </w:t>
      </w:r>
      <w:r w:rsidRPr="00E54920">
        <w:rPr>
          <w:lang w:val="en-US"/>
        </w:rPr>
        <w:t>been</w:t>
      </w:r>
      <w:r w:rsidR="00BC5C0E">
        <w:rPr>
          <w:lang w:val="en-US"/>
        </w:rPr>
        <w:t xml:space="preserve"> </w:t>
      </w:r>
      <w:r w:rsidRPr="00E54920">
        <w:rPr>
          <w:lang w:val="en-US"/>
        </w:rPr>
        <w:t>identified</w:t>
      </w:r>
      <w:r w:rsidR="00BC5C0E">
        <w:rPr>
          <w:lang w:val="en-US"/>
        </w:rPr>
        <w:t xml:space="preserve"> </w:t>
      </w:r>
      <w:r w:rsidRPr="00E54920">
        <w:rPr>
          <w:lang w:val="en-US"/>
        </w:rPr>
        <w:t>by</w:t>
      </w:r>
      <w:r w:rsidR="00BC5C0E">
        <w:rPr>
          <w:lang w:val="en-US"/>
        </w:rPr>
        <w:t xml:space="preserve"> </w:t>
      </w:r>
      <w:r w:rsidRPr="00E54920">
        <w:rPr>
          <w:lang w:val="en-US"/>
        </w:rPr>
        <w:t>providers</w:t>
      </w:r>
      <w:r w:rsidR="00BC5C0E">
        <w:rPr>
          <w:lang w:val="en-US"/>
        </w:rPr>
        <w:t xml:space="preserve"> </w:t>
      </w:r>
      <w:r w:rsidRPr="00E54920">
        <w:rPr>
          <w:lang w:val="en-US"/>
        </w:rPr>
        <w:t>and</w:t>
      </w:r>
      <w:r w:rsidR="00BC5C0E">
        <w:rPr>
          <w:lang w:val="en-US"/>
        </w:rPr>
        <w:t xml:space="preserve"> </w:t>
      </w:r>
      <w:r w:rsidRPr="00E54920">
        <w:rPr>
          <w:lang w:val="en-US"/>
        </w:rPr>
        <w:t>therefore</w:t>
      </w:r>
      <w:r w:rsidR="00BC5C0E">
        <w:rPr>
          <w:lang w:val="en-US"/>
        </w:rPr>
        <w:t xml:space="preserve"> </w:t>
      </w:r>
      <w:r>
        <w:rPr>
          <w:lang w:val="en-US"/>
        </w:rPr>
        <w:t>will</w:t>
      </w:r>
      <w:r w:rsidR="00BC5C0E">
        <w:rPr>
          <w:lang w:val="en-US"/>
        </w:rPr>
        <w:t xml:space="preserve"> </w:t>
      </w:r>
      <w:r>
        <w:rPr>
          <w:lang w:val="en-US"/>
        </w:rPr>
        <w:t>be</w:t>
      </w:r>
      <w:r w:rsidR="00BC5C0E">
        <w:rPr>
          <w:lang w:val="en-US"/>
        </w:rPr>
        <w:t xml:space="preserve"> </w:t>
      </w:r>
      <w:r>
        <w:rPr>
          <w:lang w:val="en-US"/>
        </w:rPr>
        <w:t>referred</w:t>
      </w:r>
      <w:r w:rsidR="00BC5C0E">
        <w:rPr>
          <w:lang w:val="en-US"/>
        </w:rPr>
        <w:t xml:space="preserve"> </w:t>
      </w:r>
      <w:r>
        <w:rPr>
          <w:lang w:val="en-US"/>
        </w:rPr>
        <w:t>to</w:t>
      </w:r>
      <w:r w:rsidR="00BC5C0E">
        <w:rPr>
          <w:lang w:val="en-US"/>
        </w:rPr>
        <w:t xml:space="preserve"> </w:t>
      </w:r>
      <w:r>
        <w:rPr>
          <w:lang w:val="en-US"/>
        </w:rPr>
        <w:t>as</w:t>
      </w:r>
      <w:r w:rsidR="00BC5C0E">
        <w:rPr>
          <w:lang w:val="en-US"/>
        </w:rPr>
        <w:t xml:space="preserve"> </w:t>
      </w:r>
      <w:r>
        <w:rPr>
          <w:lang w:val="en-US"/>
        </w:rPr>
        <w:t>such</w:t>
      </w:r>
      <w:r w:rsidR="00BC5C0E">
        <w:rPr>
          <w:lang w:val="en-US"/>
        </w:rPr>
        <w:t xml:space="preserve"> </w:t>
      </w:r>
      <w:r>
        <w:rPr>
          <w:lang w:val="en-US"/>
        </w:rPr>
        <w:t>in</w:t>
      </w:r>
      <w:r w:rsidR="00BC5C0E">
        <w:rPr>
          <w:lang w:val="en-US"/>
        </w:rPr>
        <w:t xml:space="preserve"> </w:t>
      </w:r>
      <w:r w:rsidRPr="00E54920">
        <w:rPr>
          <w:lang w:val="en-US"/>
        </w:rPr>
        <w:t>this</w:t>
      </w:r>
      <w:r w:rsidR="00BC5C0E">
        <w:rPr>
          <w:lang w:val="en-US"/>
        </w:rPr>
        <w:t xml:space="preserve"> </w:t>
      </w:r>
      <w:r w:rsidRPr="00E54920">
        <w:rPr>
          <w:lang w:val="en-US"/>
        </w:rPr>
        <w:t>report.</w:t>
      </w:r>
    </w:p>
    <w:p w14:paraId="6A5F425F" w14:textId="6B6C1E2D" w:rsidR="00E54920" w:rsidRPr="00E54920" w:rsidRDefault="00E54920" w:rsidP="00E54920">
      <w:pPr>
        <w:rPr>
          <w:lang w:val="en-US"/>
        </w:rPr>
      </w:pPr>
      <w:r w:rsidRPr="00E54920">
        <w:rPr>
          <w:lang w:val="en-US"/>
        </w:rPr>
        <w:t>In</w:t>
      </w:r>
      <w:r w:rsidR="00BC5C0E">
        <w:rPr>
          <w:lang w:val="en-US"/>
        </w:rPr>
        <w:t xml:space="preserve"> </w:t>
      </w:r>
      <w:r w:rsidRPr="00E54920">
        <w:rPr>
          <w:lang w:val="en-US"/>
        </w:rPr>
        <w:t>the</w:t>
      </w:r>
      <w:r w:rsidR="00BC5C0E">
        <w:rPr>
          <w:lang w:val="en-US"/>
        </w:rPr>
        <w:t xml:space="preserve"> </w:t>
      </w:r>
      <w:r w:rsidRPr="00E54920">
        <w:rPr>
          <w:lang w:val="en-US"/>
        </w:rPr>
        <w:t>following</w:t>
      </w:r>
      <w:r w:rsidR="00BC5C0E">
        <w:rPr>
          <w:lang w:val="en-US"/>
        </w:rPr>
        <w:t xml:space="preserve"> </w:t>
      </w:r>
      <w:r w:rsidRPr="00E54920">
        <w:rPr>
          <w:lang w:val="en-US"/>
        </w:rPr>
        <w:t>analysis,</w:t>
      </w:r>
      <w:r w:rsidR="00BC5C0E">
        <w:rPr>
          <w:lang w:val="en-US"/>
        </w:rPr>
        <w:t xml:space="preserve"> </w:t>
      </w:r>
      <w:r w:rsidRPr="00E54920">
        <w:rPr>
          <w:lang w:val="en-US"/>
        </w:rPr>
        <w:t>equity</w:t>
      </w:r>
      <w:r w:rsidR="00BC5C0E">
        <w:rPr>
          <w:lang w:val="en-US"/>
        </w:rPr>
        <w:t xml:space="preserve"> </w:t>
      </w:r>
      <w:r w:rsidRPr="00E54920">
        <w:rPr>
          <w:lang w:val="en-US"/>
        </w:rPr>
        <w:t>group</w:t>
      </w:r>
      <w:r w:rsidR="00BC5C0E">
        <w:rPr>
          <w:lang w:val="en-US"/>
        </w:rPr>
        <w:t xml:space="preserve"> </w:t>
      </w:r>
      <w:r w:rsidRPr="00E54920">
        <w:rPr>
          <w:lang w:val="en-US"/>
        </w:rPr>
        <w:t>categories</w:t>
      </w:r>
      <w:r w:rsidR="00BC5C0E">
        <w:rPr>
          <w:lang w:val="en-US"/>
        </w:rPr>
        <w:t xml:space="preserve"> </w:t>
      </w:r>
      <w:r w:rsidRPr="00E54920">
        <w:rPr>
          <w:lang w:val="en-US"/>
        </w:rPr>
        <w:t>include</w:t>
      </w:r>
      <w:r w:rsidR="00BC5C0E">
        <w:rPr>
          <w:lang w:val="en-US"/>
        </w:rPr>
        <w:t xml:space="preserve"> </w:t>
      </w:r>
      <w:r w:rsidRPr="00E54920">
        <w:rPr>
          <w:lang w:val="en-US"/>
        </w:rPr>
        <w:t>only</w:t>
      </w:r>
      <w:r w:rsidR="00BC5C0E">
        <w:rPr>
          <w:lang w:val="en-US"/>
        </w:rPr>
        <w:t xml:space="preserve"> </w:t>
      </w:r>
      <w:r w:rsidRPr="00E54920">
        <w:rPr>
          <w:lang w:val="en-US"/>
        </w:rPr>
        <w:t>domestic</w:t>
      </w:r>
      <w:r w:rsidR="00BC5C0E">
        <w:rPr>
          <w:lang w:val="en-US"/>
        </w:rPr>
        <w:t xml:space="preserve"> </w:t>
      </w:r>
      <w:r w:rsidRPr="00E54920">
        <w:rPr>
          <w:lang w:val="en-US"/>
        </w:rPr>
        <w:t>onshore</w:t>
      </w:r>
      <w:r w:rsidR="00BC5C0E">
        <w:rPr>
          <w:lang w:val="en-US"/>
        </w:rPr>
        <w:t xml:space="preserve"> </w:t>
      </w:r>
      <w:r w:rsidRPr="00E54920">
        <w:rPr>
          <w:lang w:val="en-US"/>
        </w:rPr>
        <w:t>undergraduate</w:t>
      </w:r>
      <w:r w:rsidR="00BC5C0E">
        <w:rPr>
          <w:lang w:val="en-US"/>
        </w:rPr>
        <w:t xml:space="preserve"> </w:t>
      </w:r>
      <w:r w:rsidRPr="00E54920">
        <w:rPr>
          <w:lang w:val="en-US"/>
        </w:rPr>
        <w:t>students,</w:t>
      </w:r>
      <w:r w:rsidR="00BC5C0E">
        <w:rPr>
          <w:lang w:val="en-US"/>
        </w:rPr>
        <w:t xml:space="preserve"> </w:t>
      </w:r>
      <w:r w:rsidRPr="00E54920">
        <w:rPr>
          <w:lang w:val="en-US"/>
        </w:rPr>
        <w:t>where</w:t>
      </w:r>
      <w:r w:rsidR="00BC5C0E">
        <w:rPr>
          <w:lang w:val="en-US"/>
        </w:rPr>
        <w:t xml:space="preserve"> </w:t>
      </w:r>
      <w:r w:rsidRPr="00E54920">
        <w:rPr>
          <w:lang w:val="en-US"/>
        </w:rPr>
        <w:t>onshore</w:t>
      </w:r>
      <w:r w:rsidR="00BC5C0E">
        <w:rPr>
          <w:lang w:val="en-US"/>
        </w:rPr>
        <w:t xml:space="preserve"> </w:t>
      </w:r>
      <w:r w:rsidRPr="00E54920">
        <w:rPr>
          <w:lang w:val="en-US"/>
        </w:rPr>
        <w:t>is</w:t>
      </w:r>
      <w:r w:rsidR="00BC5C0E">
        <w:rPr>
          <w:lang w:val="en-US"/>
        </w:rPr>
        <w:t xml:space="preserve"> </w:t>
      </w:r>
      <w:r w:rsidRPr="00E54920">
        <w:rPr>
          <w:lang w:val="en-US"/>
        </w:rPr>
        <w:t>taken</w:t>
      </w:r>
      <w:r w:rsidR="00BC5C0E">
        <w:rPr>
          <w:lang w:val="en-US"/>
        </w:rPr>
        <w:t xml:space="preserve"> </w:t>
      </w:r>
      <w:r w:rsidRPr="00E54920">
        <w:rPr>
          <w:lang w:val="en-US"/>
        </w:rPr>
        <w:t>to</w:t>
      </w:r>
      <w:r w:rsidR="00BC5C0E">
        <w:rPr>
          <w:lang w:val="en-US"/>
        </w:rPr>
        <w:t xml:space="preserve"> </w:t>
      </w:r>
      <w:r w:rsidRPr="00E54920">
        <w:rPr>
          <w:lang w:val="en-US"/>
        </w:rPr>
        <w:t>mean</w:t>
      </w:r>
      <w:r w:rsidR="00BC5C0E">
        <w:rPr>
          <w:lang w:val="en-US"/>
        </w:rPr>
        <w:t xml:space="preserve"> </w:t>
      </w:r>
      <w:r w:rsidRPr="00E54920">
        <w:rPr>
          <w:lang w:val="en-US"/>
        </w:rPr>
        <w:t>the</w:t>
      </w:r>
      <w:r w:rsidR="00BC5C0E">
        <w:rPr>
          <w:lang w:val="en-US"/>
        </w:rPr>
        <w:t xml:space="preserve"> </w:t>
      </w:r>
      <w:r w:rsidRPr="00E54920">
        <w:rPr>
          <w:lang w:val="en-US"/>
        </w:rPr>
        <w:t>student</w:t>
      </w:r>
      <w:r w:rsidR="00BC5C0E">
        <w:rPr>
          <w:lang w:val="en-US"/>
        </w:rPr>
        <w:t xml:space="preserve"> </w:t>
      </w:r>
      <w:r w:rsidRPr="00E54920">
        <w:rPr>
          <w:lang w:val="en-US"/>
        </w:rPr>
        <w:t>has</w:t>
      </w:r>
      <w:r w:rsidR="00BC5C0E">
        <w:rPr>
          <w:lang w:val="en-US"/>
        </w:rPr>
        <w:t xml:space="preserve"> </w:t>
      </w:r>
      <w:r w:rsidRPr="00E54920">
        <w:rPr>
          <w:lang w:val="en-US"/>
        </w:rPr>
        <w:t>a</w:t>
      </w:r>
      <w:r w:rsidR="00BC5C0E">
        <w:rPr>
          <w:lang w:val="en-US"/>
        </w:rPr>
        <w:t xml:space="preserve"> </w:t>
      </w:r>
      <w:r w:rsidRPr="00E54920">
        <w:rPr>
          <w:lang w:val="en-US"/>
        </w:rPr>
        <w:t>permanent</w:t>
      </w:r>
      <w:r w:rsidR="00BC5C0E">
        <w:rPr>
          <w:lang w:val="en-US"/>
        </w:rPr>
        <w:t xml:space="preserve"> </w:t>
      </w:r>
      <w:r w:rsidRPr="00E54920">
        <w:rPr>
          <w:lang w:val="en-US"/>
        </w:rPr>
        <w:t>home</w:t>
      </w:r>
      <w:r w:rsidR="00BC5C0E">
        <w:rPr>
          <w:lang w:val="en-US"/>
        </w:rPr>
        <w:t xml:space="preserve"> </w:t>
      </w:r>
      <w:r w:rsidRPr="00E54920">
        <w:rPr>
          <w:lang w:val="en-US"/>
        </w:rPr>
        <w:t>address</w:t>
      </w:r>
      <w:r w:rsidR="00BC5C0E">
        <w:rPr>
          <w:lang w:val="en-US"/>
        </w:rPr>
        <w:t xml:space="preserve"> </w:t>
      </w:r>
      <w:r w:rsidRPr="00E54920">
        <w:rPr>
          <w:lang w:val="en-US"/>
        </w:rPr>
        <w:t>in</w:t>
      </w:r>
      <w:r w:rsidR="00BC5C0E">
        <w:rPr>
          <w:lang w:val="en-US"/>
        </w:rPr>
        <w:t xml:space="preserve"> </w:t>
      </w:r>
      <w:r w:rsidRPr="00E54920">
        <w:rPr>
          <w:lang w:val="en-US"/>
        </w:rPr>
        <w:t>Australia.</w:t>
      </w:r>
      <w:r w:rsidR="00BC5C0E">
        <w:rPr>
          <w:lang w:val="en-US"/>
        </w:rPr>
        <w:t xml:space="preserve"> </w:t>
      </w:r>
      <w:r w:rsidRPr="00E54920">
        <w:rPr>
          <w:lang w:val="en-US"/>
        </w:rPr>
        <w:t>Students</w:t>
      </w:r>
      <w:r w:rsidR="00BC5C0E">
        <w:rPr>
          <w:lang w:val="en-US"/>
        </w:rPr>
        <w:t xml:space="preserve"> </w:t>
      </w:r>
      <w:r w:rsidRPr="00E54920">
        <w:rPr>
          <w:lang w:val="en-US"/>
        </w:rPr>
        <w:t>who</w:t>
      </w:r>
      <w:r w:rsidR="00BC5C0E">
        <w:rPr>
          <w:lang w:val="en-US"/>
        </w:rPr>
        <w:t xml:space="preserve"> </w:t>
      </w:r>
      <w:r w:rsidRPr="00E54920">
        <w:rPr>
          <w:lang w:val="en-US"/>
        </w:rPr>
        <w:t>have</w:t>
      </w:r>
      <w:r w:rsidR="00BC5C0E">
        <w:rPr>
          <w:lang w:val="en-US"/>
        </w:rPr>
        <w:t xml:space="preserve"> </w:t>
      </w:r>
      <w:r w:rsidRPr="00E54920">
        <w:rPr>
          <w:lang w:val="en-US"/>
        </w:rPr>
        <w:t>an</w:t>
      </w:r>
      <w:r w:rsidR="00BC5C0E">
        <w:rPr>
          <w:lang w:val="en-US"/>
        </w:rPr>
        <w:t xml:space="preserve"> </w:t>
      </w:r>
      <w:r w:rsidRPr="00E54920">
        <w:rPr>
          <w:lang w:val="en-US"/>
        </w:rPr>
        <w:t>offshore</w:t>
      </w:r>
      <w:r w:rsidR="00BC5C0E">
        <w:rPr>
          <w:lang w:val="en-US"/>
        </w:rPr>
        <w:t xml:space="preserve"> </w:t>
      </w:r>
      <w:r w:rsidRPr="00E54920">
        <w:rPr>
          <w:lang w:val="en-US"/>
        </w:rPr>
        <w:t>permanent</w:t>
      </w:r>
      <w:r w:rsidR="00BC5C0E">
        <w:rPr>
          <w:lang w:val="en-US"/>
        </w:rPr>
        <w:t xml:space="preserve"> </w:t>
      </w:r>
      <w:r w:rsidRPr="00E54920">
        <w:rPr>
          <w:lang w:val="en-US"/>
        </w:rPr>
        <w:t>home</w:t>
      </w:r>
      <w:r w:rsidR="00BC5C0E">
        <w:rPr>
          <w:lang w:val="en-US"/>
        </w:rPr>
        <w:t xml:space="preserve"> </w:t>
      </w:r>
      <w:r w:rsidRPr="00E54920">
        <w:rPr>
          <w:lang w:val="en-US"/>
        </w:rPr>
        <w:t>address</w:t>
      </w:r>
      <w:r w:rsidR="00BC5C0E">
        <w:rPr>
          <w:lang w:val="en-US"/>
        </w:rPr>
        <w:t xml:space="preserve"> </w:t>
      </w:r>
      <w:r w:rsidRPr="00E54920">
        <w:rPr>
          <w:lang w:val="en-US"/>
        </w:rPr>
        <w:t>are</w:t>
      </w:r>
      <w:r w:rsidR="00BC5C0E">
        <w:rPr>
          <w:lang w:val="en-US"/>
        </w:rPr>
        <w:t xml:space="preserve"> </w:t>
      </w:r>
      <w:r w:rsidRPr="00E54920">
        <w:rPr>
          <w:lang w:val="en-US"/>
        </w:rPr>
        <w:t>not</w:t>
      </w:r>
      <w:r w:rsidR="00BC5C0E">
        <w:rPr>
          <w:lang w:val="en-US"/>
        </w:rPr>
        <w:t xml:space="preserve"> </w:t>
      </w:r>
      <w:r w:rsidRPr="00E54920">
        <w:rPr>
          <w:lang w:val="en-US"/>
        </w:rPr>
        <w:t>included,</w:t>
      </w:r>
      <w:r w:rsidR="00BC5C0E">
        <w:rPr>
          <w:lang w:val="en-US"/>
        </w:rPr>
        <w:t xml:space="preserve"> </w:t>
      </w:r>
      <w:r w:rsidRPr="00E54920">
        <w:rPr>
          <w:lang w:val="en-US"/>
        </w:rPr>
        <w:t>although</w:t>
      </w:r>
      <w:r w:rsidR="00BC5C0E">
        <w:rPr>
          <w:lang w:val="en-US"/>
        </w:rPr>
        <w:t xml:space="preserve"> </w:t>
      </w:r>
      <w:r w:rsidRPr="00E54920">
        <w:rPr>
          <w:lang w:val="en-US"/>
        </w:rPr>
        <w:t>some</w:t>
      </w:r>
      <w:r w:rsidR="00BC5C0E">
        <w:rPr>
          <w:lang w:val="en-US"/>
        </w:rPr>
        <w:t xml:space="preserve"> </w:t>
      </w:r>
      <w:r w:rsidRPr="00E54920">
        <w:rPr>
          <w:lang w:val="en-US"/>
        </w:rPr>
        <w:t>of</w:t>
      </w:r>
      <w:r w:rsidR="00BC5C0E">
        <w:rPr>
          <w:lang w:val="en-US"/>
        </w:rPr>
        <w:t xml:space="preserve"> </w:t>
      </w:r>
      <w:r>
        <w:rPr>
          <w:lang w:val="en-US"/>
        </w:rPr>
        <w:t>these</w:t>
      </w:r>
      <w:r w:rsidR="00BC5C0E">
        <w:rPr>
          <w:lang w:val="en-US"/>
        </w:rPr>
        <w:t xml:space="preserve"> </w:t>
      </w:r>
      <w:r>
        <w:rPr>
          <w:lang w:val="en-US"/>
        </w:rPr>
        <w:t>students</w:t>
      </w:r>
      <w:r w:rsidR="00BC5C0E">
        <w:rPr>
          <w:lang w:val="en-US"/>
        </w:rPr>
        <w:t xml:space="preserve"> </w:t>
      </w:r>
      <w:r>
        <w:rPr>
          <w:lang w:val="en-US"/>
        </w:rPr>
        <w:t>might</w:t>
      </w:r>
      <w:r w:rsidR="00BC5C0E">
        <w:rPr>
          <w:lang w:val="en-US"/>
        </w:rPr>
        <w:t xml:space="preserve"> </w:t>
      </w:r>
      <w:r>
        <w:rPr>
          <w:lang w:val="en-US"/>
        </w:rPr>
        <w:t>otherwise</w:t>
      </w:r>
      <w:r w:rsidR="00BC5C0E">
        <w:rPr>
          <w:lang w:val="en-US"/>
        </w:rPr>
        <w:t xml:space="preserve"> </w:t>
      </w:r>
      <w:r w:rsidRPr="00E54920">
        <w:rPr>
          <w:lang w:val="en-US"/>
        </w:rPr>
        <w:t>be</w:t>
      </w:r>
      <w:r w:rsidR="00BC5C0E">
        <w:rPr>
          <w:lang w:val="en-US"/>
        </w:rPr>
        <w:t xml:space="preserve"> </w:t>
      </w:r>
      <w:r w:rsidRPr="00E54920">
        <w:rPr>
          <w:lang w:val="en-US"/>
        </w:rPr>
        <w:t>included</w:t>
      </w:r>
      <w:r w:rsidR="00BC5C0E">
        <w:rPr>
          <w:lang w:val="en-US"/>
        </w:rPr>
        <w:t xml:space="preserve"> </w:t>
      </w:r>
      <w:r w:rsidRPr="00E54920">
        <w:rPr>
          <w:lang w:val="en-US"/>
        </w:rPr>
        <w:t>in</w:t>
      </w:r>
      <w:r w:rsidR="00BC5C0E">
        <w:rPr>
          <w:lang w:val="en-US"/>
        </w:rPr>
        <w:t xml:space="preserve"> </w:t>
      </w:r>
      <w:r w:rsidRPr="00E54920">
        <w:rPr>
          <w:lang w:val="en-US"/>
        </w:rPr>
        <w:t>equity</w:t>
      </w:r>
      <w:r w:rsidR="00BC5C0E">
        <w:rPr>
          <w:lang w:val="en-US"/>
        </w:rPr>
        <w:t xml:space="preserve"> </w:t>
      </w:r>
      <w:r w:rsidRPr="00E54920">
        <w:rPr>
          <w:lang w:val="en-US"/>
        </w:rPr>
        <w:t>group</w:t>
      </w:r>
      <w:r w:rsidR="00BC5C0E">
        <w:rPr>
          <w:lang w:val="en-US"/>
        </w:rPr>
        <w:t xml:space="preserve"> </w:t>
      </w:r>
      <w:r w:rsidRPr="00E54920">
        <w:rPr>
          <w:lang w:val="en-US"/>
        </w:rPr>
        <w:t>categories.</w:t>
      </w:r>
      <w:r w:rsidR="00BC5C0E">
        <w:rPr>
          <w:lang w:val="en-US"/>
        </w:rPr>
        <w:t xml:space="preserve"> </w:t>
      </w:r>
      <w:r w:rsidRPr="00E54920">
        <w:rPr>
          <w:lang w:val="en-US"/>
        </w:rPr>
        <w:t>Trends</w:t>
      </w:r>
      <w:r w:rsidR="00BC5C0E">
        <w:rPr>
          <w:lang w:val="en-US"/>
        </w:rPr>
        <w:t xml:space="preserve"> </w:t>
      </w:r>
      <w:r w:rsidRPr="00E54920">
        <w:rPr>
          <w:lang w:val="en-US"/>
        </w:rPr>
        <w:t>in</w:t>
      </w:r>
      <w:r w:rsidR="00BC5C0E">
        <w:rPr>
          <w:lang w:val="en-US"/>
        </w:rPr>
        <w:t xml:space="preserve"> </w:t>
      </w:r>
      <w:r w:rsidRPr="00E54920">
        <w:rPr>
          <w:lang w:val="en-US"/>
        </w:rPr>
        <w:t>postgraduate</w:t>
      </w:r>
      <w:r w:rsidR="00BC5C0E">
        <w:rPr>
          <w:lang w:val="en-US"/>
        </w:rPr>
        <w:t xml:space="preserve"> </w:t>
      </w:r>
      <w:r w:rsidRPr="00E54920">
        <w:rPr>
          <w:lang w:val="en-US"/>
        </w:rPr>
        <w:t>education</w:t>
      </w:r>
      <w:r w:rsidR="00BC5C0E">
        <w:rPr>
          <w:lang w:val="en-US"/>
        </w:rPr>
        <w:t xml:space="preserve"> </w:t>
      </w:r>
      <w:r w:rsidRPr="00E54920">
        <w:rPr>
          <w:lang w:val="en-US"/>
        </w:rPr>
        <w:t>are</w:t>
      </w:r>
      <w:r w:rsidR="00BC5C0E">
        <w:rPr>
          <w:lang w:val="en-US"/>
        </w:rPr>
        <w:t xml:space="preserve"> </w:t>
      </w:r>
      <w:r w:rsidRPr="00E54920">
        <w:rPr>
          <w:lang w:val="en-US"/>
        </w:rPr>
        <w:t>not</w:t>
      </w:r>
      <w:r w:rsidR="00BC5C0E">
        <w:rPr>
          <w:lang w:val="en-US"/>
        </w:rPr>
        <w:t xml:space="preserve"> </w:t>
      </w:r>
      <w:r w:rsidRPr="00E54920">
        <w:rPr>
          <w:lang w:val="en-US"/>
        </w:rPr>
        <w:t>examined</w:t>
      </w:r>
      <w:r w:rsidR="00BC5C0E">
        <w:rPr>
          <w:lang w:val="en-US"/>
        </w:rPr>
        <w:t xml:space="preserve"> </w:t>
      </w:r>
      <w:r w:rsidRPr="00E54920">
        <w:rPr>
          <w:lang w:val="en-US"/>
        </w:rPr>
        <w:t>here.</w:t>
      </w:r>
      <w:r w:rsidR="00BC5C0E">
        <w:rPr>
          <w:lang w:val="en-US"/>
        </w:rPr>
        <w:t xml:space="preserve"> </w:t>
      </w:r>
      <w:r w:rsidRPr="00E54920">
        <w:rPr>
          <w:lang w:val="en-US"/>
        </w:rPr>
        <w:t>Low</w:t>
      </w:r>
      <w:r w:rsidR="00BC5C0E">
        <w:rPr>
          <w:lang w:val="en-US"/>
        </w:rPr>
        <w:t xml:space="preserve"> </w:t>
      </w:r>
      <w:r w:rsidRPr="00E54920">
        <w:rPr>
          <w:lang w:val="en-US"/>
        </w:rPr>
        <w:t>SES</w:t>
      </w:r>
      <w:r w:rsidR="00BC5C0E">
        <w:rPr>
          <w:lang w:val="en-US"/>
        </w:rPr>
        <w:t xml:space="preserve"> </w:t>
      </w:r>
      <w:r w:rsidRPr="00E54920">
        <w:rPr>
          <w:lang w:val="en-US"/>
        </w:rPr>
        <w:t>students</w:t>
      </w:r>
      <w:r w:rsidR="00BC5C0E">
        <w:rPr>
          <w:lang w:val="en-US"/>
        </w:rPr>
        <w:t xml:space="preserve"> </w:t>
      </w:r>
      <w:r w:rsidRPr="00E54920">
        <w:rPr>
          <w:lang w:val="en-US"/>
        </w:rPr>
        <w:t>are</w:t>
      </w:r>
      <w:r w:rsidR="00BC5C0E">
        <w:rPr>
          <w:lang w:val="en-US"/>
        </w:rPr>
        <w:t xml:space="preserve"> </w:t>
      </w:r>
      <w:r w:rsidRPr="00E54920">
        <w:rPr>
          <w:lang w:val="en-US"/>
        </w:rPr>
        <w:t>identified</w:t>
      </w:r>
      <w:r w:rsidR="00BC5C0E">
        <w:rPr>
          <w:lang w:val="en-US"/>
        </w:rPr>
        <w:t xml:space="preserve"> </w:t>
      </w:r>
      <w:r w:rsidRPr="00E54920">
        <w:rPr>
          <w:lang w:val="en-US"/>
        </w:rPr>
        <w:t>using</w:t>
      </w:r>
      <w:r w:rsidR="00BC5C0E">
        <w:rPr>
          <w:lang w:val="en-US"/>
        </w:rPr>
        <w:t xml:space="preserve"> </w:t>
      </w:r>
      <w:r w:rsidRPr="00E54920">
        <w:rPr>
          <w:lang w:val="en-US"/>
        </w:rPr>
        <w:t>the</w:t>
      </w:r>
      <w:r w:rsidR="00BC5C0E">
        <w:rPr>
          <w:lang w:val="en-US"/>
        </w:rPr>
        <w:t xml:space="preserve"> </w:t>
      </w:r>
      <w:r w:rsidRPr="00E54920">
        <w:rPr>
          <w:lang w:val="en-US"/>
        </w:rPr>
        <w:t>SA1</w:t>
      </w:r>
      <w:r w:rsidR="00BC5C0E">
        <w:rPr>
          <w:lang w:val="en-US"/>
        </w:rPr>
        <w:t xml:space="preserve"> </w:t>
      </w:r>
      <w:r w:rsidRPr="00E54920">
        <w:rPr>
          <w:lang w:val="en-US"/>
        </w:rPr>
        <w:t>measure,</w:t>
      </w:r>
      <w:r w:rsidR="00BC5C0E">
        <w:rPr>
          <w:lang w:val="en-US"/>
        </w:rPr>
        <w:t xml:space="preserve"> </w:t>
      </w:r>
      <w:r w:rsidRPr="00E54920">
        <w:rPr>
          <w:lang w:val="en-US"/>
        </w:rPr>
        <w:t>supplemented</w:t>
      </w:r>
      <w:r w:rsidR="00BC5C0E">
        <w:rPr>
          <w:lang w:val="en-US"/>
        </w:rPr>
        <w:t xml:space="preserve"> </w:t>
      </w:r>
      <w:r w:rsidRPr="00E54920">
        <w:rPr>
          <w:lang w:val="en-US"/>
        </w:rPr>
        <w:t>by</w:t>
      </w:r>
      <w:r w:rsidR="00BC5C0E">
        <w:rPr>
          <w:lang w:val="en-US"/>
        </w:rPr>
        <w:t xml:space="preserve"> </w:t>
      </w:r>
      <w:r w:rsidRPr="00E54920">
        <w:rPr>
          <w:lang w:val="en-US"/>
        </w:rPr>
        <w:t>the</w:t>
      </w:r>
      <w:r w:rsidR="00BC5C0E">
        <w:rPr>
          <w:lang w:val="en-US"/>
        </w:rPr>
        <w:t xml:space="preserve"> </w:t>
      </w:r>
      <w:r w:rsidRPr="00E54920">
        <w:rPr>
          <w:lang w:val="en-US"/>
        </w:rPr>
        <w:t>2011</w:t>
      </w:r>
      <w:r w:rsidR="00BC5C0E">
        <w:rPr>
          <w:lang w:val="en-US"/>
        </w:rPr>
        <w:t xml:space="preserve"> </w:t>
      </w:r>
      <w:r w:rsidRPr="00E54920">
        <w:rPr>
          <w:lang w:val="en-US"/>
        </w:rPr>
        <w:t>SEIFA</w:t>
      </w:r>
      <w:r w:rsidR="00BC5C0E">
        <w:rPr>
          <w:lang w:val="en-US"/>
        </w:rPr>
        <w:t xml:space="preserve"> </w:t>
      </w:r>
      <w:r w:rsidRPr="00E54920">
        <w:rPr>
          <w:lang w:val="en-US"/>
        </w:rPr>
        <w:t>Education</w:t>
      </w:r>
      <w:r w:rsidR="00BC5C0E">
        <w:rPr>
          <w:lang w:val="en-US"/>
        </w:rPr>
        <w:t xml:space="preserve"> </w:t>
      </w:r>
      <w:r w:rsidRPr="00E54920">
        <w:rPr>
          <w:lang w:val="en-US"/>
        </w:rPr>
        <w:t>and</w:t>
      </w:r>
      <w:r w:rsidR="00BC5C0E">
        <w:rPr>
          <w:lang w:val="en-US"/>
        </w:rPr>
        <w:t xml:space="preserve"> </w:t>
      </w:r>
      <w:r w:rsidRPr="00E54920">
        <w:rPr>
          <w:lang w:val="en-US"/>
        </w:rPr>
        <w:t>Occupation</w:t>
      </w:r>
      <w:r w:rsidR="00BC5C0E">
        <w:rPr>
          <w:lang w:val="en-US"/>
        </w:rPr>
        <w:t xml:space="preserve"> </w:t>
      </w:r>
      <w:r w:rsidRPr="00E54920">
        <w:rPr>
          <w:lang w:val="en-US"/>
        </w:rPr>
        <w:t>Index</w:t>
      </w:r>
      <w:r w:rsidR="00BC5C0E">
        <w:rPr>
          <w:lang w:val="en-US"/>
        </w:rPr>
        <w:t xml:space="preserve"> </w:t>
      </w:r>
      <w:r w:rsidRPr="00E54920">
        <w:rPr>
          <w:lang w:val="en-US"/>
        </w:rPr>
        <w:t>postcode</w:t>
      </w:r>
      <w:r w:rsidR="00BC5C0E">
        <w:rPr>
          <w:lang w:val="en-US"/>
        </w:rPr>
        <w:t xml:space="preserve"> </w:t>
      </w:r>
      <w:r w:rsidRPr="00E54920">
        <w:rPr>
          <w:lang w:val="en-US"/>
        </w:rPr>
        <w:t>measure</w:t>
      </w:r>
      <w:r w:rsidR="00BC5C0E">
        <w:rPr>
          <w:lang w:val="en-US"/>
        </w:rPr>
        <w:t xml:space="preserve"> </w:t>
      </w:r>
      <w:r w:rsidRPr="00E54920">
        <w:rPr>
          <w:lang w:val="en-US"/>
        </w:rPr>
        <w:t>where</w:t>
      </w:r>
      <w:r w:rsidR="00BC5C0E">
        <w:rPr>
          <w:lang w:val="en-US"/>
        </w:rPr>
        <w:t xml:space="preserve"> </w:t>
      </w:r>
      <w:r w:rsidRPr="00E54920">
        <w:rPr>
          <w:lang w:val="en-US"/>
        </w:rPr>
        <w:t>necessary.</w:t>
      </w:r>
      <w:r w:rsidR="00BC5C0E">
        <w:rPr>
          <w:lang w:val="en-US"/>
        </w:rPr>
        <w:t xml:space="preserve"> </w:t>
      </w:r>
      <w:r w:rsidRPr="00E54920">
        <w:rPr>
          <w:lang w:val="en-US"/>
        </w:rPr>
        <w:t>Students</w:t>
      </w:r>
      <w:r w:rsidR="00BC5C0E">
        <w:rPr>
          <w:lang w:val="en-US"/>
        </w:rPr>
        <w:t xml:space="preserve"> </w:t>
      </w:r>
      <w:r w:rsidRPr="00E54920">
        <w:rPr>
          <w:lang w:val="en-US"/>
        </w:rPr>
        <w:t>from</w:t>
      </w:r>
      <w:r w:rsidR="00BC5C0E">
        <w:rPr>
          <w:lang w:val="en-US"/>
        </w:rPr>
        <w:t xml:space="preserve"> </w:t>
      </w:r>
      <w:r w:rsidRPr="00E54920">
        <w:rPr>
          <w:lang w:val="en-US"/>
        </w:rPr>
        <w:t>regional</w:t>
      </w:r>
      <w:r w:rsidR="00BC5C0E">
        <w:rPr>
          <w:lang w:val="en-US"/>
        </w:rPr>
        <w:t xml:space="preserve"> </w:t>
      </w:r>
      <w:r w:rsidRPr="00E54920">
        <w:rPr>
          <w:lang w:val="en-US"/>
        </w:rPr>
        <w:t>and</w:t>
      </w:r>
      <w:r w:rsidR="00BC5C0E">
        <w:rPr>
          <w:lang w:val="en-US"/>
        </w:rPr>
        <w:t xml:space="preserve"> </w:t>
      </w:r>
      <w:r w:rsidRPr="00E54920">
        <w:rPr>
          <w:lang w:val="en-US"/>
        </w:rPr>
        <w:t>remote</w:t>
      </w:r>
      <w:r w:rsidR="00BC5C0E">
        <w:rPr>
          <w:lang w:val="en-US"/>
        </w:rPr>
        <w:t xml:space="preserve"> </w:t>
      </w:r>
      <w:r w:rsidRPr="00E54920">
        <w:rPr>
          <w:lang w:val="en-US"/>
        </w:rPr>
        <w:t>backgrounds</w:t>
      </w:r>
      <w:r w:rsidR="00BC5C0E">
        <w:rPr>
          <w:lang w:val="en-US"/>
        </w:rPr>
        <w:t xml:space="preserve"> </w:t>
      </w:r>
      <w:r w:rsidRPr="00E54920">
        <w:rPr>
          <w:lang w:val="en-US"/>
        </w:rPr>
        <w:t>are</w:t>
      </w:r>
      <w:r w:rsidR="00BC5C0E">
        <w:rPr>
          <w:lang w:val="en-US"/>
        </w:rPr>
        <w:t xml:space="preserve"> </w:t>
      </w:r>
      <w:r w:rsidRPr="00E54920">
        <w:rPr>
          <w:lang w:val="en-US"/>
        </w:rPr>
        <w:t>identified</w:t>
      </w:r>
      <w:r w:rsidR="00BC5C0E">
        <w:rPr>
          <w:lang w:val="en-US"/>
        </w:rPr>
        <w:t xml:space="preserve"> </w:t>
      </w:r>
      <w:r w:rsidRPr="00E54920">
        <w:rPr>
          <w:lang w:val="en-US"/>
        </w:rPr>
        <w:t>using</w:t>
      </w:r>
      <w:r w:rsidR="00BC5C0E">
        <w:rPr>
          <w:lang w:val="en-US"/>
        </w:rPr>
        <w:t xml:space="preserve"> </w:t>
      </w:r>
      <w:r w:rsidRPr="00E54920">
        <w:rPr>
          <w:lang w:val="en-US"/>
        </w:rPr>
        <w:t>the</w:t>
      </w:r>
      <w:r w:rsidR="00BC5C0E">
        <w:rPr>
          <w:lang w:val="en-US"/>
        </w:rPr>
        <w:t xml:space="preserve"> </w:t>
      </w:r>
      <w:r w:rsidRPr="00E54920">
        <w:rPr>
          <w:lang w:val="en-US"/>
        </w:rPr>
        <w:t>Australian</w:t>
      </w:r>
      <w:r w:rsidR="00BC5C0E">
        <w:rPr>
          <w:lang w:val="en-US"/>
        </w:rPr>
        <w:t xml:space="preserve"> </w:t>
      </w:r>
      <w:r w:rsidRPr="00E54920">
        <w:rPr>
          <w:lang w:val="en-US"/>
        </w:rPr>
        <w:t>Statistical</w:t>
      </w:r>
      <w:r w:rsidR="00BC5C0E">
        <w:rPr>
          <w:lang w:val="en-US"/>
        </w:rPr>
        <w:t xml:space="preserve"> </w:t>
      </w:r>
      <w:r w:rsidRPr="00E54920">
        <w:rPr>
          <w:lang w:val="en-US"/>
        </w:rPr>
        <w:t>Geography</w:t>
      </w:r>
      <w:r w:rsidR="00BC5C0E">
        <w:rPr>
          <w:lang w:val="en-US"/>
        </w:rPr>
        <w:t xml:space="preserve"> </w:t>
      </w:r>
      <w:r w:rsidRPr="00E54920">
        <w:rPr>
          <w:lang w:val="en-US"/>
        </w:rPr>
        <w:t>St</w:t>
      </w:r>
      <w:r>
        <w:rPr>
          <w:lang w:val="en-US"/>
        </w:rPr>
        <w:t>andard</w:t>
      </w:r>
      <w:r w:rsidR="00BC5C0E">
        <w:rPr>
          <w:lang w:val="en-US"/>
        </w:rPr>
        <w:t xml:space="preserve"> </w:t>
      </w:r>
      <w:r>
        <w:rPr>
          <w:lang w:val="en-US"/>
        </w:rPr>
        <w:t>(ASGS)</w:t>
      </w:r>
      <w:r w:rsidR="00BC5C0E">
        <w:rPr>
          <w:lang w:val="en-US"/>
        </w:rPr>
        <w:t xml:space="preserve"> </w:t>
      </w:r>
      <w:r>
        <w:rPr>
          <w:lang w:val="en-US"/>
        </w:rPr>
        <w:t>Remoteness</w:t>
      </w:r>
      <w:r w:rsidR="00BC5C0E">
        <w:rPr>
          <w:lang w:val="en-US"/>
        </w:rPr>
        <w:t xml:space="preserve"> </w:t>
      </w:r>
      <w:r w:rsidRPr="00E54920">
        <w:rPr>
          <w:lang w:val="en-US"/>
        </w:rPr>
        <w:t>Structure.</w:t>
      </w:r>
    </w:p>
    <w:p w14:paraId="4618B003" w14:textId="3524B6B1" w:rsidR="00E54920" w:rsidRPr="00E54920" w:rsidRDefault="00E54920" w:rsidP="00E54920">
      <w:pPr>
        <w:rPr>
          <w:lang w:val="en-US"/>
        </w:rPr>
      </w:pPr>
      <w:r w:rsidRPr="00E54920">
        <w:rPr>
          <w:lang w:val="en-US"/>
        </w:rPr>
        <w:t>This</w:t>
      </w:r>
      <w:r w:rsidR="00BC5C0E">
        <w:rPr>
          <w:lang w:val="en-US"/>
        </w:rPr>
        <w:t xml:space="preserve"> </w:t>
      </w:r>
      <w:r w:rsidRPr="00E54920">
        <w:rPr>
          <w:lang w:val="en-US"/>
        </w:rPr>
        <w:t>statistical</w:t>
      </w:r>
      <w:r w:rsidR="00BC5C0E">
        <w:rPr>
          <w:lang w:val="en-US"/>
        </w:rPr>
        <w:t xml:space="preserve"> </w:t>
      </w:r>
      <w:r w:rsidRPr="00E54920">
        <w:rPr>
          <w:lang w:val="en-US"/>
        </w:rPr>
        <w:t>analysis</w:t>
      </w:r>
      <w:r w:rsidR="00BC5C0E">
        <w:rPr>
          <w:lang w:val="en-US"/>
        </w:rPr>
        <w:t xml:space="preserve"> </w:t>
      </w:r>
      <w:r w:rsidRPr="00E54920">
        <w:rPr>
          <w:lang w:val="en-US"/>
        </w:rPr>
        <w:t>was</w:t>
      </w:r>
      <w:r w:rsidR="00BC5C0E">
        <w:rPr>
          <w:lang w:val="en-US"/>
        </w:rPr>
        <w:t xml:space="preserve"> </w:t>
      </w:r>
      <w:r w:rsidRPr="00E54920">
        <w:rPr>
          <w:lang w:val="en-US"/>
        </w:rPr>
        <w:t>developed</w:t>
      </w:r>
      <w:r w:rsidR="00BC5C0E">
        <w:rPr>
          <w:lang w:val="en-US"/>
        </w:rPr>
        <w:t xml:space="preserve"> </w:t>
      </w:r>
      <w:r w:rsidRPr="00E54920">
        <w:rPr>
          <w:lang w:val="en-US"/>
        </w:rPr>
        <w:t>using</w:t>
      </w:r>
      <w:r w:rsidR="00BC5C0E">
        <w:rPr>
          <w:lang w:val="en-US"/>
        </w:rPr>
        <w:t xml:space="preserve"> </w:t>
      </w:r>
      <w:r w:rsidRPr="00E54920">
        <w:rPr>
          <w:lang w:val="en-US"/>
        </w:rPr>
        <w:t>data</w:t>
      </w:r>
      <w:r w:rsidR="00BC5C0E">
        <w:rPr>
          <w:lang w:val="en-US"/>
        </w:rPr>
        <w:t xml:space="preserve"> </w:t>
      </w:r>
      <w:r w:rsidRPr="00E54920">
        <w:rPr>
          <w:lang w:val="en-US"/>
        </w:rPr>
        <w:t>supplied</w:t>
      </w:r>
      <w:r w:rsidR="00BC5C0E">
        <w:rPr>
          <w:lang w:val="en-US"/>
        </w:rPr>
        <w:t xml:space="preserve"> </w:t>
      </w:r>
      <w:r w:rsidRPr="00E54920">
        <w:rPr>
          <w:lang w:val="en-US"/>
        </w:rPr>
        <w:t>by</w:t>
      </w:r>
      <w:r w:rsidR="00BC5C0E">
        <w:rPr>
          <w:lang w:val="en-US"/>
        </w:rPr>
        <w:t xml:space="preserve"> </w:t>
      </w:r>
      <w:r w:rsidRPr="00E54920">
        <w:rPr>
          <w:lang w:val="en-US"/>
        </w:rPr>
        <w:t>the</w:t>
      </w:r>
      <w:r w:rsidR="00BC5C0E">
        <w:rPr>
          <w:lang w:val="en-US"/>
        </w:rPr>
        <w:t xml:space="preserve"> </w:t>
      </w:r>
      <w:r w:rsidRPr="00E54920">
        <w:rPr>
          <w:lang w:val="en-US"/>
        </w:rPr>
        <w:t>Department</w:t>
      </w:r>
      <w:r w:rsidR="00BC5C0E">
        <w:rPr>
          <w:lang w:val="en-US"/>
        </w:rPr>
        <w:t xml:space="preserve"> </w:t>
      </w:r>
      <w:r w:rsidRPr="00E54920">
        <w:rPr>
          <w:lang w:val="en-US"/>
        </w:rPr>
        <w:t>of</w:t>
      </w:r>
      <w:r w:rsidR="00BC5C0E">
        <w:rPr>
          <w:lang w:val="en-US"/>
        </w:rPr>
        <w:t xml:space="preserve"> </w:t>
      </w:r>
      <w:r w:rsidRPr="00E54920">
        <w:rPr>
          <w:lang w:val="en-US"/>
        </w:rPr>
        <w:t>Education</w:t>
      </w:r>
      <w:r w:rsidR="00BC5C0E">
        <w:rPr>
          <w:lang w:val="en-US"/>
        </w:rPr>
        <w:t xml:space="preserve"> </w:t>
      </w:r>
      <w:r w:rsidRPr="00E54920">
        <w:rPr>
          <w:lang w:val="en-US"/>
        </w:rPr>
        <w:t>and</w:t>
      </w:r>
      <w:r w:rsidR="00BC5C0E">
        <w:rPr>
          <w:lang w:val="en-US"/>
        </w:rPr>
        <w:t xml:space="preserve"> </w:t>
      </w:r>
      <w:r w:rsidRPr="00E54920">
        <w:rPr>
          <w:lang w:val="en-US"/>
        </w:rPr>
        <w:t>Training</w:t>
      </w:r>
      <w:r w:rsidR="00BC5C0E">
        <w:rPr>
          <w:lang w:val="en-US"/>
        </w:rPr>
        <w:t xml:space="preserve"> </w:t>
      </w:r>
      <w:r w:rsidRPr="00E54920">
        <w:rPr>
          <w:lang w:val="en-US"/>
        </w:rPr>
        <w:t>for</w:t>
      </w:r>
      <w:r w:rsidR="00BC5C0E">
        <w:rPr>
          <w:lang w:val="en-US"/>
        </w:rPr>
        <w:t xml:space="preserve"> </w:t>
      </w:r>
      <w:r w:rsidRPr="00E54920">
        <w:rPr>
          <w:lang w:val="en-US"/>
        </w:rPr>
        <w:t>the</w:t>
      </w:r>
      <w:r w:rsidR="00BC5C0E">
        <w:rPr>
          <w:lang w:val="en-US"/>
        </w:rPr>
        <w:t xml:space="preserve"> </w:t>
      </w:r>
      <w:r w:rsidRPr="00E54920">
        <w:rPr>
          <w:lang w:val="en-US"/>
        </w:rPr>
        <w:t>periods</w:t>
      </w:r>
      <w:r w:rsidR="00BC5C0E">
        <w:rPr>
          <w:lang w:val="en-US"/>
        </w:rPr>
        <w:t xml:space="preserve"> </w:t>
      </w:r>
      <w:r w:rsidRPr="00E54920">
        <w:rPr>
          <w:lang w:val="en-US"/>
        </w:rPr>
        <w:t>2007</w:t>
      </w:r>
      <w:r w:rsidR="00BC5C0E">
        <w:rPr>
          <w:lang w:val="en-US"/>
        </w:rPr>
        <w:t xml:space="preserve"> </w:t>
      </w:r>
      <w:r w:rsidRPr="00E54920">
        <w:rPr>
          <w:lang w:val="en-US"/>
        </w:rPr>
        <w:t>and</w:t>
      </w:r>
      <w:r w:rsidR="00BC5C0E">
        <w:rPr>
          <w:lang w:val="en-US"/>
        </w:rPr>
        <w:t xml:space="preserve"> </w:t>
      </w:r>
      <w:r w:rsidRPr="00E54920">
        <w:rPr>
          <w:lang w:val="en-US"/>
        </w:rPr>
        <w:t>2011</w:t>
      </w:r>
      <w:r w:rsidR="00BC5C0E">
        <w:rPr>
          <w:lang w:val="en-US"/>
        </w:rPr>
        <w:t xml:space="preserve"> </w:t>
      </w:r>
      <w:r w:rsidRPr="00E54920">
        <w:rPr>
          <w:lang w:val="en-US"/>
        </w:rPr>
        <w:t>to</w:t>
      </w:r>
      <w:r w:rsidR="00BC5C0E">
        <w:rPr>
          <w:lang w:val="en-US"/>
        </w:rPr>
        <w:t xml:space="preserve"> </w:t>
      </w:r>
      <w:r w:rsidRPr="00E54920">
        <w:rPr>
          <w:lang w:val="en-US"/>
        </w:rPr>
        <w:t>2014.</w:t>
      </w:r>
      <w:r w:rsidR="00BC5C0E">
        <w:rPr>
          <w:lang w:val="en-US"/>
        </w:rPr>
        <w:t xml:space="preserve"> </w:t>
      </w:r>
      <w:r w:rsidRPr="00E54920">
        <w:rPr>
          <w:lang w:val="en-US"/>
        </w:rPr>
        <w:t>Full</w:t>
      </w:r>
      <w:r w:rsidR="00BC5C0E">
        <w:rPr>
          <w:lang w:val="en-US"/>
        </w:rPr>
        <w:t xml:space="preserve"> </w:t>
      </w:r>
      <w:r w:rsidRPr="00E54920">
        <w:rPr>
          <w:lang w:val="en-US"/>
        </w:rPr>
        <w:t>details</w:t>
      </w:r>
      <w:r w:rsidR="00BC5C0E">
        <w:rPr>
          <w:lang w:val="en-US"/>
        </w:rPr>
        <w:t xml:space="preserve"> </w:t>
      </w:r>
      <w:r w:rsidRPr="00E54920">
        <w:rPr>
          <w:lang w:val="en-US"/>
        </w:rPr>
        <w:t>and</w:t>
      </w:r>
      <w:r w:rsidR="00BC5C0E">
        <w:rPr>
          <w:lang w:val="en-US"/>
        </w:rPr>
        <w:t xml:space="preserve"> </w:t>
      </w:r>
      <w:r w:rsidRPr="00E54920">
        <w:rPr>
          <w:lang w:val="en-US"/>
        </w:rPr>
        <w:t>further</w:t>
      </w:r>
      <w:r w:rsidR="00BC5C0E">
        <w:rPr>
          <w:lang w:val="en-US"/>
        </w:rPr>
        <w:t xml:space="preserve"> </w:t>
      </w:r>
      <w:r w:rsidRPr="00E54920">
        <w:rPr>
          <w:lang w:val="en-US"/>
        </w:rPr>
        <w:t>discussion</w:t>
      </w:r>
      <w:r w:rsidR="00BC5C0E">
        <w:rPr>
          <w:lang w:val="en-US"/>
        </w:rPr>
        <w:t xml:space="preserve"> </w:t>
      </w:r>
      <w:r w:rsidRPr="00E54920">
        <w:rPr>
          <w:lang w:val="en-US"/>
        </w:rPr>
        <w:t>of</w:t>
      </w:r>
      <w:r w:rsidR="00BC5C0E">
        <w:rPr>
          <w:lang w:val="en-US"/>
        </w:rPr>
        <w:t xml:space="preserve"> </w:t>
      </w:r>
      <w:r w:rsidRPr="00E54920">
        <w:rPr>
          <w:lang w:val="en-US"/>
        </w:rPr>
        <w:t>the</w:t>
      </w:r>
      <w:r w:rsidR="00BC5C0E">
        <w:rPr>
          <w:lang w:val="en-US"/>
        </w:rPr>
        <w:t xml:space="preserve"> </w:t>
      </w:r>
      <w:r w:rsidRPr="00E54920">
        <w:rPr>
          <w:lang w:val="en-US"/>
        </w:rPr>
        <w:t>methods</w:t>
      </w:r>
      <w:r w:rsidR="00BC5C0E">
        <w:rPr>
          <w:lang w:val="en-US"/>
        </w:rPr>
        <w:t xml:space="preserve"> </w:t>
      </w:r>
      <w:r w:rsidRPr="00E54920">
        <w:rPr>
          <w:lang w:val="en-US"/>
        </w:rPr>
        <w:t>of</w:t>
      </w:r>
      <w:r w:rsidR="00BC5C0E">
        <w:rPr>
          <w:lang w:val="en-US"/>
        </w:rPr>
        <w:t xml:space="preserve"> </w:t>
      </w:r>
      <w:r w:rsidRPr="00E54920">
        <w:rPr>
          <w:lang w:val="en-US"/>
        </w:rPr>
        <w:t>analysis</w:t>
      </w:r>
      <w:r w:rsidR="00BC5C0E">
        <w:rPr>
          <w:lang w:val="en-US"/>
        </w:rPr>
        <w:t xml:space="preserve"> </w:t>
      </w:r>
      <w:r w:rsidRPr="00E54920">
        <w:rPr>
          <w:lang w:val="en-US"/>
        </w:rPr>
        <w:t>may</w:t>
      </w:r>
      <w:r w:rsidR="00BC5C0E">
        <w:rPr>
          <w:lang w:val="en-US"/>
        </w:rPr>
        <w:t xml:space="preserve"> </w:t>
      </w:r>
      <w:r w:rsidRPr="00E54920">
        <w:rPr>
          <w:lang w:val="en-US"/>
        </w:rPr>
        <w:t>be</w:t>
      </w:r>
      <w:r w:rsidR="00BC5C0E">
        <w:rPr>
          <w:lang w:val="en-US"/>
        </w:rPr>
        <w:t xml:space="preserve"> </w:t>
      </w:r>
      <w:r w:rsidRPr="00E54920">
        <w:rPr>
          <w:lang w:val="en-US"/>
        </w:rPr>
        <w:t>found</w:t>
      </w:r>
      <w:r w:rsidR="00BC5C0E">
        <w:rPr>
          <w:lang w:val="en-US"/>
        </w:rPr>
        <w:t xml:space="preserve"> </w:t>
      </w:r>
      <w:r w:rsidRPr="00E54920">
        <w:rPr>
          <w:lang w:val="en-US"/>
        </w:rPr>
        <w:t>in</w:t>
      </w:r>
      <w:r w:rsidR="00BC5C0E">
        <w:rPr>
          <w:lang w:val="en-US"/>
        </w:rPr>
        <w:t xml:space="preserve"> </w:t>
      </w:r>
      <w:r w:rsidRPr="00E54920">
        <w:rPr>
          <w:lang w:val="en-US"/>
        </w:rPr>
        <w:t>Naylor</w:t>
      </w:r>
      <w:r w:rsidR="00BC5C0E">
        <w:rPr>
          <w:lang w:val="en-US"/>
        </w:rPr>
        <w:t xml:space="preserve"> </w:t>
      </w:r>
      <w:r w:rsidRPr="00E54920">
        <w:rPr>
          <w:lang w:val="en-US"/>
        </w:rPr>
        <w:t>et</w:t>
      </w:r>
      <w:r w:rsidR="00BC5C0E">
        <w:rPr>
          <w:lang w:val="en-US"/>
        </w:rPr>
        <w:t xml:space="preserve"> </w:t>
      </w:r>
      <w:r w:rsidRPr="00E54920">
        <w:rPr>
          <w:lang w:val="en-US"/>
        </w:rPr>
        <w:t>al.</w:t>
      </w:r>
      <w:r w:rsidR="00BC5C0E">
        <w:rPr>
          <w:lang w:val="en-US"/>
        </w:rPr>
        <w:t xml:space="preserve"> </w:t>
      </w:r>
      <w:r w:rsidRPr="00E54920">
        <w:rPr>
          <w:lang w:val="en-US"/>
        </w:rPr>
        <w:t>(2013).</w:t>
      </w:r>
    </w:p>
    <w:p w14:paraId="7CB33BB7" w14:textId="060333C1" w:rsidR="00E54920" w:rsidRPr="00E54920" w:rsidRDefault="00E54920" w:rsidP="00E54920">
      <w:pPr>
        <w:rPr>
          <w:lang w:val="en-US"/>
        </w:rPr>
      </w:pPr>
      <w:r w:rsidRPr="00E54920">
        <w:rPr>
          <w:lang w:val="en-US"/>
        </w:rPr>
        <w:t>The</w:t>
      </w:r>
      <w:r w:rsidR="00BC5C0E">
        <w:rPr>
          <w:lang w:val="en-US"/>
        </w:rPr>
        <w:t xml:space="preserve"> </w:t>
      </w:r>
      <w:r w:rsidRPr="00E54920">
        <w:rPr>
          <w:lang w:val="en-US"/>
        </w:rPr>
        <w:t>year</w:t>
      </w:r>
      <w:r w:rsidR="00BC5C0E">
        <w:rPr>
          <w:lang w:val="en-US"/>
        </w:rPr>
        <w:t xml:space="preserve"> </w:t>
      </w:r>
      <w:r w:rsidRPr="00E54920">
        <w:rPr>
          <w:lang w:val="en-US"/>
        </w:rPr>
        <w:t>of</w:t>
      </w:r>
      <w:r w:rsidR="00BC5C0E">
        <w:rPr>
          <w:lang w:val="en-US"/>
        </w:rPr>
        <w:t xml:space="preserve"> </w:t>
      </w:r>
      <w:r w:rsidRPr="00E54920">
        <w:rPr>
          <w:lang w:val="en-US"/>
        </w:rPr>
        <w:t>2007</w:t>
      </w:r>
      <w:r w:rsidR="00BC5C0E">
        <w:rPr>
          <w:lang w:val="en-US"/>
        </w:rPr>
        <w:t xml:space="preserve"> </w:t>
      </w:r>
      <w:r w:rsidRPr="00E54920">
        <w:rPr>
          <w:lang w:val="en-US"/>
        </w:rPr>
        <w:t>was</w:t>
      </w:r>
      <w:r w:rsidR="00BC5C0E">
        <w:rPr>
          <w:lang w:val="en-US"/>
        </w:rPr>
        <w:t xml:space="preserve"> </w:t>
      </w:r>
      <w:r w:rsidRPr="00E54920">
        <w:rPr>
          <w:lang w:val="en-US"/>
        </w:rPr>
        <w:t>chosen</w:t>
      </w:r>
      <w:r w:rsidR="00BC5C0E">
        <w:rPr>
          <w:lang w:val="en-US"/>
        </w:rPr>
        <w:t xml:space="preserve"> </w:t>
      </w:r>
      <w:r w:rsidRPr="00E54920">
        <w:rPr>
          <w:lang w:val="en-US"/>
        </w:rPr>
        <w:t>as</w:t>
      </w:r>
      <w:r w:rsidR="00BC5C0E">
        <w:rPr>
          <w:lang w:val="en-US"/>
        </w:rPr>
        <w:t xml:space="preserve"> </w:t>
      </w:r>
      <w:r w:rsidRPr="00E54920">
        <w:rPr>
          <w:lang w:val="en-US"/>
        </w:rPr>
        <w:t>a</w:t>
      </w:r>
      <w:r w:rsidR="00BC5C0E">
        <w:rPr>
          <w:lang w:val="en-US"/>
        </w:rPr>
        <w:t xml:space="preserve"> </w:t>
      </w:r>
      <w:r w:rsidRPr="00E54920">
        <w:rPr>
          <w:lang w:val="en-US"/>
        </w:rPr>
        <w:t>comparative</w:t>
      </w:r>
      <w:r w:rsidR="00BC5C0E">
        <w:rPr>
          <w:lang w:val="en-US"/>
        </w:rPr>
        <w:t xml:space="preserve"> </w:t>
      </w:r>
      <w:r w:rsidRPr="00E54920">
        <w:rPr>
          <w:lang w:val="en-US"/>
        </w:rPr>
        <w:t>marker</w:t>
      </w:r>
      <w:r w:rsidR="00BC5C0E">
        <w:rPr>
          <w:lang w:val="en-US"/>
        </w:rPr>
        <w:t xml:space="preserve"> </w:t>
      </w:r>
      <w:r w:rsidRPr="00E54920">
        <w:rPr>
          <w:lang w:val="en-US"/>
        </w:rPr>
        <w:t>to</w:t>
      </w:r>
      <w:r w:rsidR="00BC5C0E">
        <w:rPr>
          <w:lang w:val="en-US"/>
        </w:rPr>
        <w:t xml:space="preserve"> </w:t>
      </w:r>
      <w:r w:rsidRPr="00E54920">
        <w:rPr>
          <w:lang w:val="en-US"/>
        </w:rPr>
        <w:t>ensure</w:t>
      </w:r>
      <w:r w:rsidR="00BC5C0E">
        <w:rPr>
          <w:lang w:val="en-US"/>
        </w:rPr>
        <w:t xml:space="preserve"> </w:t>
      </w:r>
      <w:r w:rsidRPr="00E54920">
        <w:rPr>
          <w:lang w:val="en-US"/>
        </w:rPr>
        <w:t>consistency</w:t>
      </w:r>
      <w:r w:rsidR="00BC5C0E">
        <w:rPr>
          <w:lang w:val="en-US"/>
        </w:rPr>
        <w:t xml:space="preserve"> </w:t>
      </w:r>
      <w:r w:rsidRPr="00E54920">
        <w:rPr>
          <w:lang w:val="en-US"/>
        </w:rPr>
        <w:t>with</w:t>
      </w:r>
      <w:r w:rsidR="00BC5C0E">
        <w:rPr>
          <w:lang w:val="en-US"/>
        </w:rPr>
        <w:t xml:space="preserve"> </w:t>
      </w:r>
      <w:r w:rsidRPr="00E54920">
        <w:rPr>
          <w:lang w:val="en-US"/>
        </w:rPr>
        <w:t>the</w:t>
      </w:r>
      <w:r w:rsidR="00BC5C0E">
        <w:rPr>
          <w:lang w:val="en-US"/>
        </w:rPr>
        <w:t xml:space="preserve"> </w:t>
      </w:r>
      <w:r w:rsidRPr="00E54920">
        <w:rPr>
          <w:lang w:val="en-US"/>
        </w:rPr>
        <w:t>original</w:t>
      </w:r>
      <w:r w:rsidR="00BC5C0E">
        <w:rPr>
          <w:lang w:val="en-US"/>
        </w:rPr>
        <w:t xml:space="preserve"> </w:t>
      </w:r>
      <w:r w:rsidRPr="00320820">
        <w:rPr>
          <w:i/>
          <w:lang w:val="en-US"/>
        </w:rPr>
        <w:t>Critical</w:t>
      </w:r>
      <w:r w:rsidR="00BC5C0E" w:rsidRPr="00320820">
        <w:rPr>
          <w:i/>
          <w:lang w:val="en-US"/>
        </w:rPr>
        <w:t xml:space="preserve"> </w:t>
      </w:r>
      <w:r w:rsidRPr="00320820">
        <w:rPr>
          <w:i/>
          <w:lang w:val="en-US"/>
        </w:rPr>
        <w:t>Interventions</w:t>
      </w:r>
      <w:r w:rsidR="00BC5C0E" w:rsidRPr="00320820">
        <w:rPr>
          <w:i/>
          <w:lang w:val="en-US"/>
        </w:rPr>
        <w:t xml:space="preserve"> </w:t>
      </w:r>
      <w:r w:rsidRPr="00320820">
        <w:rPr>
          <w:i/>
          <w:lang w:val="en-US"/>
        </w:rPr>
        <w:t>Framework.</w:t>
      </w:r>
      <w:r w:rsidR="00BC5C0E">
        <w:rPr>
          <w:lang w:val="en-US"/>
        </w:rPr>
        <w:t xml:space="preserve"> </w:t>
      </w:r>
      <w:r>
        <w:rPr>
          <w:lang w:val="en-US"/>
        </w:rPr>
        <w:t>Data</w:t>
      </w:r>
      <w:r w:rsidR="00BC5C0E">
        <w:rPr>
          <w:lang w:val="en-US"/>
        </w:rPr>
        <w:t xml:space="preserve"> </w:t>
      </w:r>
      <w:r>
        <w:rPr>
          <w:lang w:val="en-US"/>
        </w:rPr>
        <w:t>from</w:t>
      </w:r>
      <w:r w:rsidR="00BC5C0E">
        <w:rPr>
          <w:lang w:val="en-US"/>
        </w:rPr>
        <w:t xml:space="preserve"> </w:t>
      </w:r>
      <w:r>
        <w:rPr>
          <w:lang w:val="en-US"/>
        </w:rPr>
        <w:t>2011</w:t>
      </w:r>
      <w:r w:rsidR="00BC5C0E">
        <w:rPr>
          <w:lang w:val="en-US"/>
        </w:rPr>
        <w:t xml:space="preserve"> </w:t>
      </w:r>
      <w:r>
        <w:rPr>
          <w:lang w:val="en-US"/>
        </w:rPr>
        <w:t>provided</w:t>
      </w:r>
      <w:r w:rsidR="00BC5C0E">
        <w:rPr>
          <w:lang w:val="en-US"/>
        </w:rPr>
        <w:t xml:space="preserve"> </w:t>
      </w:r>
      <w:r w:rsidRPr="00E54920">
        <w:rPr>
          <w:lang w:val="en-US"/>
        </w:rPr>
        <w:t>a</w:t>
      </w:r>
      <w:r w:rsidR="00BC5C0E">
        <w:rPr>
          <w:lang w:val="en-US"/>
        </w:rPr>
        <w:t xml:space="preserve"> </w:t>
      </w:r>
      <w:r w:rsidRPr="00E54920">
        <w:rPr>
          <w:lang w:val="en-US"/>
        </w:rPr>
        <w:t>baseline</w:t>
      </w:r>
      <w:r w:rsidR="00BC5C0E">
        <w:rPr>
          <w:lang w:val="en-US"/>
        </w:rPr>
        <w:t xml:space="preserve"> </w:t>
      </w:r>
      <w:r w:rsidRPr="00E54920">
        <w:rPr>
          <w:lang w:val="en-US"/>
        </w:rPr>
        <w:t>for</w:t>
      </w:r>
      <w:r w:rsidR="00BC5C0E">
        <w:rPr>
          <w:lang w:val="en-US"/>
        </w:rPr>
        <w:t xml:space="preserve"> </w:t>
      </w:r>
      <w:r w:rsidRPr="00E54920">
        <w:rPr>
          <w:lang w:val="en-US"/>
        </w:rPr>
        <w:t>analysis</w:t>
      </w:r>
      <w:r w:rsidR="00BC5C0E">
        <w:rPr>
          <w:lang w:val="en-US"/>
        </w:rPr>
        <w:t xml:space="preserve"> </w:t>
      </w:r>
      <w:r w:rsidRPr="00E54920">
        <w:rPr>
          <w:lang w:val="en-US"/>
        </w:rPr>
        <w:t>because</w:t>
      </w:r>
      <w:r w:rsidR="00BC5C0E">
        <w:rPr>
          <w:lang w:val="en-US"/>
        </w:rPr>
        <w:t xml:space="preserve"> </w:t>
      </w:r>
      <w:r w:rsidRPr="00E54920">
        <w:rPr>
          <w:lang w:val="en-US"/>
        </w:rPr>
        <w:t>it</w:t>
      </w:r>
      <w:r w:rsidR="00BC5C0E">
        <w:rPr>
          <w:lang w:val="en-US"/>
        </w:rPr>
        <w:t xml:space="preserve"> </w:t>
      </w:r>
      <w:r w:rsidRPr="00E54920">
        <w:rPr>
          <w:lang w:val="en-US"/>
        </w:rPr>
        <w:t>was</w:t>
      </w:r>
      <w:r w:rsidR="00BC5C0E">
        <w:rPr>
          <w:lang w:val="en-US"/>
        </w:rPr>
        <w:t xml:space="preserve"> </w:t>
      </w:r>
      <w:r w:rsidRPr="00E54920">
        <w:rPr>
          <w:lang w:val="en-US"/>
        </w:rPr>
        <w:t>quoted</w:t>
      </w:r>
      <w:r w:rsidR="00BC5C0E">
        <w:rPr>
          <w:lang w:val="en-US"/>
        </w:rPr>
        <w:t xml:space="preserve"> </w:t>
      </w:r>
      <w:r w:rsidRPr="00E54920">
        <w:rPr>
          <w:lang w:val="en-US"/>
        </w:rPr>
        <w:t>in</w:t>
      </w:r>
      <w:r w:rsidR="00BC5C0E">
        <w:rPr>
          <w:lang w:val="en-US"/>
        </w:rPr>
        <w:t xml:space="preserve"> </w:t>
      </w:r>
      <w:r w:rsidRPr="00E54920">
        <w:rPr>
          <w:lang w:val="en-US"/>
        </w:rPr>
        <w:t>the</w:t>
      </w:r>
      <w:r w:rsidR="00BC5C0E">
        <w:rPr>
          <w:lang w:val="en-US"/>
        </w:rPr>
        <w:t xml:space="preserve"> </w:t>
      </w:r>
      <w:r w:rsidRPr="00E54920">
        <w:rPr>
          <w:lang w:val="en-US"/>
        </w:rPr>
        <w:t>Critical</w:t>
      </w:r>
      <w:r w:rsidR="00BC5C0E">
        <w:rPr>
          <w:lang w:val="en-US"/>
        </w:rPr>
        <w:t xml:space="preserve"> </w:t>
      </w:r>
      <w:r w:rsidRPr="00E54920">
        <w:rPr>
          <w:lang w:val="en-US"/>
        </w:rPr>
        <w:t>Interventions</w:t>
      </w:r>
      <w:r w:rsidR="00BC5C0E">
        <w:rPr>
          <w:lang w:val="en-US"/>
        </w:rPr>
        <w:t xml:space="preserve"> </w:t>
      </w:r>
      <w:r w:rsidRPr="00E54920">
        <w:rPr>
          <w:lang w:val="en-US"/>
        </w:rPr>
        <w:t>Framework</w:t>
      </w:r>
      <w:r w:rsidR="00BC5C0E">
        <w:rPr>
          <w:lang w:val="en-US"/>
        </w:rPr>
        <w:t xml:space="preserve"> </w:t>
      </w:r>
      <w:r w:rsidRPr="00E54920">
        <w:rPr>
          <w:lang w:val="en-US"/>
        </w:rPr>
        <w:t>by</w:t>
      </w:r>
      <w:r w:rsidR="00BC5C0E">
        <w:rPr>
          <w:lang w:val="en-US"/>
        </w:rPr>
        <w:t xml:space="preserve"> </w:t>
      </w:r>
      <w:r w:rsidRPr="00E54920">
        <w:rPr>
          <w:lang w:val="en-US"/>
        </w:rPr>
        <w:t>Naylor</w:t>
      </w:r>
      <w:r w:rsidR="00BC5C0E">
        <w:rPr>
          <w:lang w:val="en-US"/>
        </w:rPr>
        <w:t xml:space="preserve"> </w:t>
      </w:r>
      <w:r w:rsidRPr="00E54920">
        <w:rPr>
          <w:lang w:val="en-US"/>
        </w:rPr>
        <w:t>et</w:t>
      </w:r>
      <w:r w:rsidR="00BC5C0E">
        <w:rPr>
          <w:lang w:val="en-US"/>
        </w:rPr>
        <w:t xml:space="preserve"> </w:t>
      </w:r>
      <w:r w:rsidRPr="00E54920">
        <w:rPr>
          <w:lang w:val="en-US"/>
        </w:rPr>
        <w:t>al.</w:t>
      </w:r>
      <w:r w:rsidR="00BC5C0E">
        <w:rPr>
          <w:lang w:val="en-US"/>
        </w:rPr>
        <w:t xml:space="preserve"> </w:t>
      </w:r>
      <w:r w:rsidRPr="00E54920">
        <w:rPr>
          <w:lang w:val="en-US"/>
        </w:rPr>
        <w:t>(2013).</w:t>
      </w:r>
      <w:r w:rsidR="00BC5C0E">
        <w:rPr>
          <w:lang w:val="en-US"/>
        </w:rPr>
        <w:t xml:space="preserve"> </w:t>
      </w:r>
      <w:r w:rsidRPr="00E54920">
        <w:rPr>
          <w:lang w:val="en-US"/>
        </w:rPr>
        <w:t>Our</w:t>
      </w:r>
      <w:r w:rsidR="00BC5C0E">
        <w:rPr>
          <w:lang w:val="en-US"/>
        </w:rPr>
        <w:t xml:space="preserve"> </w:t>
      </w:r>
      <w:r w:rsidRPr="00E54920">
        <w:rPr>
          <w:lang w:val="en-US"/>
        </w:rPr>
        <w:t>analysis</w:t>
      </w:r>
      <w:r w:rsidR="00BC5C0E">
        <w:rPr>
          <w:lang w:val="en-US"/>
        </w:rPr>
        <w:t xml:space="preserve"> </w:t>
      </w:r>
      <w:r w:rsidRPr="00E54920">
        <w:rPr>
          <w:lang w:val="en-US"/>
        </w:rPr>
        <w:t>therefore</w:t>
      </w:r>
      <w:r w:rsidR="00BC5C0E">
        <w:rPr>
          <w:lang w:val="en-US"/>
        </w:rPr>
        <w:t xml:space="preserve"> </w:t>
      </w:r>
      <w:r w:rsidRPr="00E54920">
        <w:rPr>
          <w:lang w:val="en-US"/>
        </w:rPr>
        <w:t>continues</w:t>
      </w:r>
      <w:r w:rsidR="00BC5C0E">
        <w:rPr>
          <w:lang w:val="en-US"/>
        </w:rPr>
        <w:t xml:space="preserve"> </w:t>
      </w:r>
      <w:r w:rsidRPr="00E54920">
        <w:rPr>
          <w:lang w:val="en-US"/>
        </w:rPr>
        <w:t>to</w:t>
      </w:r>
      <w:r w:rsidR="00BC5C0E">
        <w:rPr>
          <w:lang w:val="en-US"/>
        </w:rPr>
        <w:t xml:space="preserve"> </w:t>
      </w:r>
      <w:r w:rsidRPr="00E54920">
        <w:rPr>
          <w:lang w:val="en-US"/>
        </w:rPr>
        <w:t>examine</w:t>
      </w:r>
      <w:r w:rsidR="00BC5C0E">
        <w:rPr>
          <w:lang w:val="en-US"/>
        </w:rPr>
        <w:t xml:space="preserve"> </w:t>
      </w:r>
      <w:r w:rsidRPr="00E54920">
        <w:rPr>
          <w:lang w:val="en-US"/>
        </w:rPr>
        <w:t>trends</w:t>
      </w:r>
      <w:r w:rsidR="00BC5C0E">
        <w:rPr>
          <w:lang w:val="en-US"/>
        </w:rPr>
        <w:t xml:space="preserve"> </w:t>
      </w:r>
      <w:r w:rsidRPr="00E54920">
        <w:rPr>
          <w:lang w:val="en-US"/>
        </w:rPr>
        <w:t>identified</w:t>
      </w:r>
      <w:r w:rsidR="00BC5C0E">
        <w:rPr>
          <w:lang w:val="en-US"/>
        </w:rPr>
        <w:t xml:space="preserve"> </w:t>
      </w:r>
      <w:r w:rsidRPr="00E54920">
        <w:rPr>
          <w:lang w:val="en-US"/>
        </w:rPr>
        <w:t>in</w:t>
      </w:r>
      <w:r w:rsidR="00BC5C0E">
        <w:rPr>
          <w:lang w:val="en-US"/>
        </w:rPr>
        <w:t xml:space="preserve"> </w:t>
      </w:r>
      <w:r w:rsidRPr="00E54920">
        <w:rPr>
          <w:lang w:val="en-US"/>
        </w:rPr>
        <w:t>the</w:t>
      </w:r>
      <w:r w:rsidR="00BC5C0E" w:rsidRPr="00320820">
        <w:rPr>
          <w:i/>
          <w:lang w:val="en-US"/>
        </w:rPr>
        <w:t xml:space="preserve"> </w:t>
      </w:r>
      <w:r w:rsidRPr="00320820">
        <w:rPr>
          <w:i/>
          <w:lang w:val="en-US"/>
        </w:rPr>
        <w:t>Critical</w:t>
      </w:r>
      <w:r w:rsidR="00BC5C0E" w:rsidRPr="00320820">
        <w:rPr>
          <w:i/>
          <w:lang w:val="en-US"/>
        </w:rPr>
        <w:t xml:space="preserve"> </w:t>
      </w:r>
      <w:r w:rsidRPr="00320820">
        <w:rPr>
          <w:i/>
          <w:lang w:val="en-US"/>
        </w:rPr>
        <w:t>Interventions</w:t>
      </w:r>
      <w:r w:rsidR="00BC5C0E" w:rsidRPr="00320820">
        <w:rPr>
          <w:i/>
          <w:lang w:val="en-US"/>
        </w:rPr>
        <w:t xml:space="preserve"> </w:t>
      </w:r>
      <w:r w:rsidRPr="00320820">
        <w:rPr>
          <w:i/>
          <w:lang w:val="en-US"/>
        </w:rPr>
        <w:t>Framework</w:t>
      </w:r>
      <w:r w:rsidR="00BC5C0E" w:rsidRPr="00320820">
        <w:rPr>
          <w:i/>
          <w:lang w:val="en-US"/>
        </w:rPr>
        <w:t xml:space="preserve"> </w:t>
      </w:r>
      <w:r w:rsidRPr="00E54920">
        <w:rPr>
          <w:lang w:val="en-US"/>
        </w:rPr>
        <w:t>that</w:t>
      </w:r>
      <w:r w:rsidR="00BC5C0E">
        <w:rPr>
          <w:lang w:val="en-US"/>
        </w:rPr>
        <w:t xml:space="preserve"> </w:t>
      </w:r>
      <w:r w:rsidRPr="00E54920">
        <w:rPr>
          <w:lang w:val="en-US"/>
        </w:rPr>
        <w:t>have</w:t>
      </w:r>
      <w:r w:rsidR="00BC5C0E">
        <w:rPr>
          <w:lang w:val="en-US"/>
        </w:rPr>
        <w:t xml:space="preserve"> </w:t>
      </w:r>
      <w:r w:rsidRPr="00E54920">
        <w:rPr>
          <w:lang w:val="en-US"/>
        </w:rPr>
        <w:t>arisen</w:t>
      </w:r>
      <w:r w:rsidR="00BC5C0E">
        <w:rPr>
          <w:lang w:val="en-US"/>
        </w:rPr>
        <w:t xml:space="preserve"> </w:t>
      </w:r>
      <w:r w:rsidRPr="00E54920">
        <w:rPr>
          <w:lang w:val="en-US"/>
        </w:rPr>
        <w:t>since</w:t>
      </w:r>
      <w:r w:rsidR="00BC5C0E">
        <w:rPr>
          <w:lang w:val="en-US"/>
        </w:rPr>
        <w:t xml:space="preserve"> </w:t>
      </w:r>
      <w:r w:rsidRPr="00E54920">
        <w:rPr>
          <w:lang w:val="en-US"/>
        </w:rPr>
        <w:t>the</w:t>
      </w:r>
      <w:r w:rsidR="00BC5C0E">
        <w:rPr>
          <w:lang w:val="en-US"/>
        </w:rPr>
        <w:t xml:space="preserve"> </w:t>
      </w:r>
      <w:r w:rsidRPr="00E54920">
        <w:rPr>
          <w:lang w:val="en-US"/>
        </w:rPr>
        <w:t>Bradley</w:t>
      </w:r>
      <w:r w:rsidR="00BC5C0E">
        <w:rPr>
          <w:lang w:val="en-US"/>
        </w:rPr>
        <w:t xml:space="preserve"> </w:t>
      </w:r>
      <w:r w:rsidRPr="00E54920">
        <w:rPr>
          <w:lang w:val="en-US"/>
        </w:rPr>
        <w:t>review.</w:t>
      </w:r>
    </w:p>
    <w:p w14:paraId="0306CF40" w14:textId="3FA3F9DF" w:rsidR="00E54920" w:rsidRPr="00E54920" w:rsidRDefault="00E54920" w:rsidP="00E54920">
      <w:pPr>
        <w:pStyle w:val="Heading2"/>
        <w:rPr>
          <w:lang w:val="en-US"/>
        </w:rPr>
      </w:pPr>
      <w:bookmarkStart w:id="41" w:name="_Toc505671720"/>
      <w:r>
        <w:rPr>
          <w:lang w:val="en-US"/>
        </w:rPr>
        <w:t>2.3</w:t>
      </w:r>
      <w:r w:rsidR="00BC5C0E">
        <w:rPr>
          <w:lang w:val="en-US"/>
        </w:rPr>
        <w:t xml:space="preserve"> </w:t>
      </w:r>
      <w:r w:rsidRPr="00E54920">
        <w:rPr>
          <w:lang w:val="en-US"/>
        </w:rPr>
        <w:t>People</w:t>
      </w:r>
      <w:r w:rsidR="00BC5C0E">
        <w:rPr>
          <w:lang w:val="en-US"/>
        </w:rPr>
        <w:t xml:space="preserve"> </w:t>
      </w:r>
      <w:r w:rsidRPr="00E54920">
        <w:rPr>
          <w:lang w:val="en-US"/>
        </w:rPr>
        <w:t>from</w:t>
      </w:r>
      <w:r w:rsidR="00BC5C0E">
        <w:rPr>
          <w:lang w:val="en-US"/>
        </w:rPr>
        <w:t xml:space="preserve"> </w:t>
      </w:r>
      <w:r w:rsidRPr="00E54920">
        <w:rPr>
          <w:lang w:val="en-US"/>
        </w:rPr>
        <w:t>Equity</w:t>
      </w:r>
      <w:r w:rsidR="00BC5C0E">
        <w:rPr>
          <w:lang w:val="en-US"/>
        </w:rPr>
        <w:t xml:space="preserve"> </w:t>
      </w:r>
      <w:r w:rsidRPr="00E54920">
        <w:rPr>
          <w:lang w:val="en-US"/>
        </w:rPr>
        <w:t>Groups</w:t>
      </w:r>
      <w:r w:rsidR="00BC5C0E">
        <w:rPr>
          <w:lang w:val="en-US"/>
        </w:rPr>
        <w:t xml:space="preserve"> </w:t>
      </w:r>
      <w:r w:rsidRPr="00E54920">
        <w:rPr>
          <w:lang w:val="en-US"/>
        </w:rPr>
        <w:t>Remain</w:t>
      </w:r>
      <w:r w:rsidR="00BC5C0E">
        <w:rPr>
          <w:lang w:val="en-US"/>
        </w:rPr>
        <w:t xml:space="preserve"> </w:t>
      </w:r>
      <w:r w:rsidRPr="00E54920">
        <w:rPr>
          <w:lang w:val="en-US"/>
        </w:rPr>
        <w:t>Under-represented</w:t>
      </w:r>
      <w:r w:rsidR="00BC5C0E">
        <w:rPr>
          <w:lang w:val="en-US"/>
        </w:rPr>
        <w:t xml:space="preserve"> </w:t>
      </w:r>
      <w:r w:rsidRPr="00E54920">
        <w:rPr>
          <w:lang w:val="en-US"/>
        </w:rPr>
        <w:t>in</w:t>
      </w:r>
      <w:r w:rsidR="00BC5C0E">
        <w:rPr>
          <w:lang w:val="en-US"/>
        </w:rPr>
        <w:t xml:space="preserve"> </w:t>
      </w:r>
      <w:r w:rsidRPr="00E54920">
        <w:rPr>
          <w:lang w:val="en-US"/>
        </w:rPr>
        <w:t>Higher</w:t>
      </w:r>
      <w:r w:rsidR="00BC5C0E">
        <w:rPr>
          <w:lang w:val="en-US"/>
        </w:rPr>
        <w:t xml:space="preserve"> </w:t>
      </w:r>
      <w:r w:rsidRPr="00E54920">
        <w:rPr>
          <w:lang w:val="en-US"/>
        </w:rPr>
        <w:t>Education</w:t>
      </w:r>
      <w:bookmarkEnd w:id="41"/>
    </w:p>
    <w:p w14:paraId="37496FCA" w14:textId="525277EE" w:rsidR="00E54920" w:rsidRPr="00E54920" w:rsidRDefault="00E54920" w:rsidP="00E54920">
      <w:pPr>
        <w:rPr>
          <w:lang w:val="en-US"/>
        </w:rPr>
      </w:pPr>
      <w:r w:rsidRPr="00E54920">
        <w:rPr>
          <w:lang w:val="en-US"/>
        </w:rPr>
        <w:t>It</w:t>
      </w:r>
      <w:r w:rsidR="00BC5C0E">
        <w:rPr>
          <w:lang w:val="en-US"/>
        </w:rPr>
        <w:t xml:space="preserve"> </w:t>
      </w:r>
      <w:r w:rsidRPr="00E54920">
        <w:rPr>
          <w:lang w:val="en-US"/>
        </w:rPr>
        <w:t>was</w:t>
      </w:r>
      <w:r w:rsidR="00BC5C0E">
        <w:rPr>
          <w:lang w:val="en-US"/>
        </w:rPr>
        <w:t xml:space="preserve"> </w:t>
      </w:r>
      <w:r w:rsidRPr="00E54920">
        <w:rPr>
          <w:lang w:val="en-US"/>
        </w:rPr>
        <w:t>noted</w:t>
      </w:r>
      <w:r w:rsidR="00BC5C0E">
        <w:rPr>
          <w:lang w:val="en-US"/>
        </w:rPr>
        <w:t xml:space="preserve"> </w:t>
      </w:r>
      <w:r w:rsidRPr="00E54920">
        <w:rPr>
          <w:lang w:val="en-US"/>
        </w:rPr>
        <w:t>in</w:t>
      </w:r>
      <w:r w:rsidR="00BC5C0E">
        <w:rPr>
          <w:lang w:val="en-US"/>
        </w:rPr>
        <w:t xml:space="preserve"> </w:t>
      </w:r>
      <w:r w:rsidRPr="00E54920">
        <w:rPr>
          <w:lang w:val="en-US"/>
        </w:rPr>
        <w:t>the</w:t>
      </w:r>
      <w:r w:rsidR="00BC5C0E">
        <w:rPr>
          <w:lang w:val="en-US"/>
        </w:rPr>
        <w:t xml:space="preserve"> </w:t>
      </w:r>
      <w:r w:rsidRPr="00320820">
        <w:rPr>
          <w:i/>
          <w:lang w:val="en-US"/>
        </w:rPr>
        <w:t>Critical</w:t>
      </w:r>
      <w:r w:rsidR="00BC5C0E" w:rsidRPr="00320820">
        <w:rPr>
          <w:i/>
          <w:lang w:val="en-US"/>
        </w:rPr>
        <w:t xml:space="preserve"> </w:t>
      </w:r>
      <w:r w:rsidRPr="00320820">
        <w:rPr>
          <w:i/>
          <w:lang w:val="en-US"/>
        </w:rPr>
        <w:t>Interventions</w:t>
      </w:r>
      <w:r w:rsidR="00BC5C0E" w:rsidRPr="00320820">
        <w:rPr>
          <w:i/>
          <w:lang w:val="en-US"/>
        </w:rPr>
        <w:t xml:space="preserve"> </w:t>
      </w:r>
      <w:r w:rsidRPr="00320820">
        <w:rPr>
          <w:i/>
          <w:lang w:val="en-US"/>
        </w:rPr>
        <w:t>Framework</w:t>
      </w:r>
      <w:r w:rsidR="00BC5C0E" w:rsidRPr="00320820">
        <w:rPr>
          <w:i/>
          <w:lang w:val="en-US"/>
        </w:rPr>
        <w:t xml:space="preserve"> </w:t>
      </w:r>
      <w:r w:rsidRPr="00E54920">
        <w:rPr>
          <w:lang w:val="en-US"/>
        </w:rPr>
        <w:t>(2013)</w:t>
      </w:r>
      <w:r w:rsidR="00BC5C0E">
        <w:rPr>
          <w:lang w:val="en-US"/>
        </w:rPr>
        <w:t xml:space="preserve"> </w:t>
      </w:r>
      <w:r w:rsidRPr="00E54920">
        <w:rPr>
          <w:lang w:val="en-US"/>
        </w:rPr>
        <w:t>that</w:t>
      </w:r>
      <w:r w:rsidR="00BC5C0E">
        <w:rPr>
          <w:lang w:val="en-US"/>
        </w:rPr>
        <w:t xml:space="preserve"> </w:t>
      </w:r>
      <w:r w:rsidRPr="00E54920">
        <w:rPr>
          <w:lang w:val="en-US"/>
        </w:rPr>
        <w:t>students</w:t>
      </w:r>
      <w:r w:rsidR="00BC5C0E">
        <w:rPr>
          <w:lang w:val="en-US"/>
        </w:rPr>
        <w:t xml:space="preserve"> </w:t>
      </w:r>
      <w:r w:rsidRPr="00E54920">
        <w:rPr>
          <w:lang w:val="en-US"/>
        </w:rPr>
        <w:t>from</w:t>
      </w:r>
      <w:r w:rsidR="00BC5C0E">
        <w:rPr>
          <w:lang w:val="en-US"/>
        </w:rPr>
        <w:t xml:space="preserve"> </w:t>
      </w:r>
      <w:r w:rsidRPr="00E54920">
        <w:rPr>
          <w:lang w:val="en-US"/>
        </w:rPr>
        <w:t>the</w:t>
      </w:r>
      <w:r w:rsidR="00BC5C0E">
        <w:rPr>
          <w:lang w:val="en-US"/>
        </w:rPr>
        <w:t xml:space="preserve"> </w:t>
      </w:r>
      <w:r w:rsidRPr="00E54920">
        <w:rPr>
          <w:lang w:val="en-US"/>
        </w:rPr>
        <w:t>existing</w:t>
      </w:r>
      <w:r w:rsidR="00BC5C0E">
        <w:rPr>
          <w:lang w:val="en-US"/>
        </w:rPr>
        <w:t xml:space="preserve"> </w:t>
      </w:r>
      <w:r w:rsidRPr="00E54920">
        <w:rPr>
          <w:lang w:val="en-US"/>
        </w:rPr>
        <w:t>equity</w:t>
      </w:r>
      <w:r w:rsidR="00BC5C0E">
        <w:rPr>
          <w:lang w:val="en-US"/>
        </w:rPr>
        <w:t xml:space="preserve"> </w:t>
      </w:r>
      <w:r w:rsidRPr="00E54920">
        <w:rPr>
          <w:lang w:val="en-US"/>
        </w:rPr>
        <w:t>groups</w:t>
      </w:r>
      <w:r w:rsidR="00BC5C0E">
        <w:rPr>
          <w:lang w:val="en-US"/>
        </w:rPr>
        <w:t xml:space="preserve"> </w:t>
      </w:r>
      <w:r w:rsidRPr="00E54920">
        <w:rPr>
          <w:lang w:val="en-US"/>
        </w:rPr>
        <w:t>continued</w:t>
      </w:r>
      <w:r w:rsidR="00BC5C0E">
        <w:rPr>
          <w:lang w:val="en-US"/>
        </w:rPr>
        <w:t xml:space="preserve"> </w:t>
      </w:r>
      <w:r w:rsidRPr="00E54920">
        <w:rPr>
          <w:lang w:val="en-US"/>
        </w:rPr>
        <w:t>to</w:t>
      </w:r>
      <w:r w:rsidR="00BC5C0E">
        <w:rPr>
          <w:lang w:val="en-US"/>
        </w:rPr>
        <w:t xml:space="preserve"> </w:t>
      </w:r>
      <w:r w:rsidRPr="00E54920">
        <w:rPr>
          <w:lang w:val="en-US"/>
        </w:rPr>
        <w:t>be</w:t>
      </w:r>
      <w:r w:rsidR="00BC5C0E">
        <w:rPr>
          <w:lang w:val="en-US"/>
        </w:rPr>
        <w:t xml:space="preserve"> </w:t>
      </w:r>
      <w:r w:rsidRPr="00E54920">
        <w:rPr>
          <w:lang w:val="en-US"/>
        </w:rPr>
        <w:t>under-represented</w:t>
      </w:r>
      <w:r w:rsidR="00BC5C0E">
        <w:rPr>
          <w:lang w:val="en-US"/>
        </w:rPr>
        <w:t xml:space="preserve"> </w:t>
      </w:r>
      <w:r w:rsidRPr="00E54920">
        <w:rPr>
          <w:lang w:val="en-US"/>
        </w:rPr>
        <w:t>in</w:t>
      </w:r>
      <w:r w:rsidR="00BC5C0E">
        <w:rPr>
          <w:lang w:val="en-US"/>
        </w:rPr>
        <w:t xml:space="preserve"> </w:t>
      </w:r>
      <w:r w:rsidRPr="00E54920">
        <w:rPr>
          <w:lang w:val="en-US"/>
        </w:rPr>
        <w:t>terms</w:t>
      </w:r>
      <w:r w:rsidR="00BC5C0E">
        <w:rPr>
          <w:lang w:val="en-US"/>
        </w:rPr>
        <w:t xml:space="preserve"> </w:t>
      </w:r>
      <w:r w:rsidRPr="00E54920">
        <w:rPr>
          <w:lang w:val="en-US"/>
        </w:rPr>
        <w:t>of</w:t>
      </w:r>
      <w:r w:rsidR="00BC5C0E">
        <w:rPr>
          <w:lang w:val="en-US"/>
        </w:rPr>
        <w:t xml:space="preserve"> </w:t>
      </w:r>
      <w:r w:rsidRPr="00E54920">
        <w:rPr>
          <w:lang w:val="en-US"/>
        </w:rPr>
        <w:t>their</w:t>
      </w:r>
      <w:r w:rsidR="00BC5C0E">
        <w:rPr>
          <w:lang w:val="en-US"/>
        </w:rPr>
        <w:t xml:space="preserve"> </w:t>
      </w:r>
      <w:r w:rsidRPr="00E54920">
        <w:rPr>
          <w:lang w:val="en-US"/>
        </w:rPr>
        <w:t>access</w:t>
      </w:r>
      <w:r w:rsidR="00BC5C0E">
        <w:rPr>
          <w:lang w:val="en-US"/>
        </w:rPr>
        <w:t xml:space="preserve"> </w:t>
      </w:r>
      <w:r w:rsidRPr="00E54920">
        <w:rPr>
          <w:lang w:val="en-US"/>
        </w:rPr>
        <w:t>to</w:t>
      </w:r>
      <w:r w:rsidR="00BC5C0E">
        <w:rPr>
          <w:lang w:val="en-US"/>
        </w:rPr>
        <w:t xml:space="preserve"> </w:t>
      </w:r>
      <w:r w:rsidRPr="00E54920">
        <w:rPr>
          <w:lang w:val="en-US"/>
        </w:rPr>
        <w:t>and</w:t>
      </w:r>
      <w:r w:rsidR="00BC5C0E">
        <w:rPr>
          <w:lang w:val="en-US"/>
        </w:rPr>
        <w:t xml:space="preserve"> </w:t>
      </w:r>
      <w:r w:rsidRPr="00E54920">
        <w:rPr>
          <w:lang w:val="en-US"/>
        </w:rPr>
        <w:t>participation</w:t>
      </w:r>
      <w:r w:rsidR="00BC5C0E">
        <w:rPr>
          <w:lang w:val="en-US"/>
        </w:rPr>
        <w:t xml:space="preserve"> </w:t>
      </w:r>
      <w:r w:rsidRPr="00E54920">
        <w:rPr>
          <w:lang w:val="en-US"/>
        </w:rPr>
        <w:t>in</w:t>
      </w:r>
      <w:r w:rsidR="00BC5C0E">
        <w:rPr>
          <w:lang w:val="en-US"/>
        </w:rPr>
        <w:t xml:space="preserve"> </w:t>
      </w:r>
      <w:r w:rsidRPr="00E54920">
        <w:rPr>
          <w:lang w:val="en-US"/>
        </w:rPr>
        <w:t>Australian</w:t>
      </w:r>
      <w:r w:rsidR="00BC5C0E">
        <w:rPr>
          <w:lang w:val="en-US"/>
        </w:rPr>
        <w:t xml:space="preserve"> </w:t>
      </w:r>
      <w:r w:rsidRPr="00E54920">
        <w:rPr>
          <w:lang w:val="en-US"/>
        </w:rPr>
        <w:t>higher</w:t>
      </w:r>
      <w:r w:rsidR="00BC5C0E">
        <w:rPr>
          <w:lang w:val="en-US"/>
        </w:rPr>
        <w:t xml:space="preserve"> </w:t>
      </w:r>
      <w:r w:rsidRPr="00E54920">
        <w:rPr>
          <w:lang w:val="en-US"/>
        </w:rPr>
        <w:t>education,</w:t>
      </w:r>
      <w:r w:rsidR="00BC5C0E">
        <w:rPr>
          <w:lang w:val="en-US"/>
        </w:rPr>
        <w:t xml:space="preserve"> </w:t>
      </w:r>
      <w:r w:rsidRPr="00E54920">
        <w:rPr>
          <w:lang w:val="en-US"/>
        </w:rPr>
        <w:t>despite</w:t>
      </w:r>
      <w:r w:rsidR="00BC5C0E">
        <w:rPr>
          <w:lang w:val="en-US"/>
        </w:rPr>
        <w:t xml:space="preserve"> </w:t>
      </w:r>
      <w:r w:rsidRPr="00E54920">
        <w:rPr>
          <w:lang w:val="en-US"/>
        </w:rPr>
        <w:t>considerable</w:t>
      </w:r>
      <w:r w:rsidR="00BC5C0E">
        <w:rPr>
          <w:lang w:val="en-US"/>
        </w:rPr>
        <w:t xml:space="preserve"> </w:t>
      </w:r>
      <w:r w:rsidRPr="00E54920">
        <w:rPr>
          <w:lang w:val="en-US"/>
        </w:rPr>
        <w:t>growth</w:t>
      </w:r>
      <w:r w:rsidR="00BC5C0E">
        <w:rPr>
          <w:lang w:val="en-US"/>
        </w:rPr>
        <w:t xml:space="preserve"> </w:t>
      </w:r>
      <w:r w:rsidRPr="00E54920">
        <w:rPr>
          <w:lang w:val="en-US"/>
        </w:rPr>
        <w:t>in</w:t>
      </w:r>
      <w:r w:rsidR="00BC5C0E">
        <w:rPr>
          <w:lang w:val="en-US"/>
        </w:rPr>
        <w:t xml:space="preserve"> </w:t>
      </w:r>
      <w:r w:rsidRPr="00E54920">
        <w:rPr>
          <w:lang w:val="en-US"/>
        </w:rPr>
        <w:t>the</w:t>
      </w:r>
      <w:r w:rsidR="00BC5C0E">
        <w:rPr>
          <w:lang w:val="en-US"/>
        </w:rPr>
        <w:t xml:space="preserve"> </w:t>
      </w:r>
      <w:r w:rsidRPr="00E54920">
        <w:rPr>
          <w:lang w:val="en-US"/>
        </w:rPr>
        <w:t>participation</w:t>
      </w:r>
      <w:r w:rsidR="00BC5C0E">
        <w:rPr>
          <w:lang w:val="en-US"/>
        </w:rPr>
        <w:t xml:space="preserve"> </w:t>
      </w:r>
      <w:r w:rsidRPr="00E54920">
        <w:rPr>
          <w:lang w:val="en-US"/>
        </w:rPr>
        <w:t>rates</w:t>
      </w:r>
      <w:r w:rsidR="00BC5C0E">
        <w:rPr>
          <w:lang w:val="en-US"/>
        </w:rPr>
        <w:t xml:space="preserve"> </w:t>
      </w:r>
      <w:r w:rsidRPr="00E54920">
        <w:rPr>
          <w:lang w:val="en-US"/>
        </w:rPr>
        <w:t>of</w:t>
      </w:r>
      <w:r w:rsidR="00BC5C0E">
        <w:rPr>
          <w:lang w:val="en-US"/>
        </w:rPr>
        <w:t xml:space="preserve"> </w:t>
      </w:r>
      <w:r w:rsidRPr="00E54920">
        <w:rPr>
          <w:lang w:val="en-US"/>
        </w:rPr>
        <w:t>some</w:t>
      </w:r>
      <w:r w:rsidR="00BC5C0E">
        <w:rPr>
          <w:lang w:val="en-US"/>
        </w:rPr>
        <w:t xml:space="preserve"> </w:t>
      </w:r>
      <w:r w:rsidRPr="00E54920">
        <w:rPr>
          <w:lang w:val="en-US"/>
        </w:rPr>
        <w:t>groups</w:t>
      </w:r>
      <w:r w:rsidR="00BC5C0E">
        <w:rPr>
          <w:lang w:val="en-US"/>
        </w:rPr>
        <w:t xml:space="preserve"> </w:t>
      </w:r>
      <w:r w:rsidRPr="00E54920">
        <w:rPr>
          <w:lang w:val="en-US"/>
        </w:rPr>
        <w:t>following</w:t>
      </w:r>
      <w:r w:rsidR="00BC5C0E">
        <w:rPr>
          <w:lang w:val="en-US"/>
        </w:rPr>
        <w:t xml:space="preserve"> </w:t>
      </w:r>
      <w:r w:rsidRPr="00E54920">
        <w:rPr>
          <w:lang w:val="en-US"/>
        </w:rPr>
        <w:t>the</w:t>
      </w:r>
      <w:r w:rsidR="00BC5C0E">
        <w:rPr>
          <w:lang w:val="en-US"/>
        </w:rPr>
        <w:t xml:space="preserve"> </w:t>
      </w:r>
      <w:r w:rsidRPr="00E54920">
        <w:rPr>
          <w:lang w:val="en-US"/>
        </w:rPr>
        <w:t>uncapping</w:t>
      </w:r>
      <w:r w:rsidR="00BC5C0E">
        <w:rPr>
          <w:lang w:val="en-US"/>
        </w:rPr>
        <w:t xml:space="preserve"> </w:t>
      </w:r>
      <w:r w:rsidRPr="00E54920">
        <w:rPr>
          <w:lang w:val="en-US"/>
        </w:rPr>
        <w:t>of</w:t>
      </w:r>
      <w:r w:rsidR="00BC5C0E">
        <w:rPr>
          <w:lang w:val="en-US"/>
        </w:rPr>
        <w:t xml:space="preserve"> </w:t>
      </w:r>
      <w:r w:rsidRPr="00E54920">
        <w:rPr>
          <w:lang w:val="en-US"/>
        </w:rPr>
        <w:t>student</w:t>
      </w:r>
      <w:r w:rsidR="00BC5C0E">
        <w:rPr>
          <w:lang w:val="en-US"/>
        </w:rPr>
        <w:t xml:space="preserve"> </w:t>
      </w:r>
      <w:r w:rsidRPr="00E54920">
        <w:rPr>
          <w:lang w:val="en-US"/>
        </w:rPr>
        <w:t>places</w:t>
      </w:r>
      <w:r w:rsidR="00BC5C0E">
        <w:rPr>
          <w:lang w:val="en-US"/>
        </w:rPr>
        <w:t xml:space="preserve"> </w:t>
      </w:r>
      <w:r w:rsidRPr="00E54920">
        <w:rPr>
          <w:lang w:val="en-US"/>
        </w:rPr>
        <w:t>(Naylor</w:t>
      </w:r>
      <w:r w:rsidR="00BC5C0E">
        <w:rPr>
          <w:lang w:val="en-US"/>
        </w:rPr>
        <w:t xml:space="preserve"> </w:t>
      </w:r>
      <w:r w:rsidRPr="00E54920">
        <w:rPr>
          <w:lang w:val="en-US"/>
        </w:rPr>
        <w:t>et</w:t>
      </w:r>
      <w:r w:rsidR="00BC5C0E">
        <w:rPr>
          <w:lang w:val="en-US"/>
        </w:rPr>
        <w:t xml:space="preserve"> </w:t>
      </w:r>
      <w:r w:rsidRPr="00E54920">
        <w:rPr>
          <w:lang w:val="en-US"/>
        </w:rPr>
        <w:t>al.,</w:t>
      </w:r>
      <w:r w:rsidR="00BC5C0E">
        <w:rPr>
          <w:lang w:val="en-US"/>
        </w:rPr>
        <w:t xml:space="preserve"> </w:t>
      </w:r>
      <w:r w:rsidRPr="00E54920">
        <w:rPr>
          <w:lang w:val="en-US"/>
        </w:rPr>
        <w:t>2013).</w:t>
      </w:r>
      <w:r w:rsidR="00BC5C0E">
        <w:rPr>
          <w:lang w:val="en-US"/>
        </w:rPr>
        <w:t xml:space="preserve"> </w:t>
      </w:r>
      <w:r w:rsidRPr="00E54920">
        <w:rPr>
          <w:lang w:val="en-US"/>
        </w:rPr>
        <w:t>This</w:t>
      </w:r>
      <w:r w:rsidR="00BC5C0E">
        <w:rPr>
          <w:lang w:val="en-US"/>
        </w:rPr>
        <w:t xml:space="preserve"> </w:t>
      </w:r>
      <w:r w:rsidRPr="00E54920">
        <w:rPr>
          <w:lang w:val="en-US"/>
        </w:rPr>
        <w:t>under-representation</w:t>
      </w:r>
      <w:r w:rsidR="00BC5C0E">
        <w:rPr>
          <w:lang w:val="en-US"/>
        </w:rPr>
        <w:t xml:space="preserve"> </w:t>
      </w:r>
      <w:r w:rsidRPr="00E54920">
        <w:rPr>
          <w:lang w:val="en-US"/>
        </w:rPr>
        <w:t>continues</w:t>
      </w:r>
      <w:r w:rsidR="00BC5C0E">
        <w:rPr>
          <w:lang w:val="en-US"/>
        </w:rPr>
        <w:t xml:space="preserve"> </w:t>
      </w:r>
      <w:r w:rsidRPr="00E54920">
        <w:rPr>
          <w:lang w:val="en-US"/>
        </w:rPr>
        <w:t>to</w:t>
      </w:r>
      <w:r w:rsidR="00BC5C0E">
        <w:rPr>
          <w:lang w:val="en-US"/>
        </w:rPr>
        <w:t xml:space="preserve"> </w:t>
      </w:r>
      <w:r w:rsidRPr="00E54920">
        <w:rPr>
          <w:lang w:val="en-US"/>
        </w:rPr>
        <w:t>be</w:t>
      </w:r>
      <w:r w:rsidR="00BC5C0E">
        <w:rPr>
          <w:lang w:val="en-US"/>
        </w:rPr>
        <w:t xml:space="preserve"> </w:t>
      </w:r>
      <w:r w:rsidRPr="00E54920">
        <w:rPr>
          <w:lang w:val="en-US"/>
        </w:rPr>
        <w:t>the</w:t>
      </w:r>
      <w:r w:rsidR="00BC5C0E">
        <w:rPr>
          <w:lang w:val="en-US"/>
        </w:rPr>
        <w:t xml:space="preserve"> </w:t>
      </w:r>
      <w:r w:rsidRPr="00E54920">
        <w:rPr>
          <w:lang w:val="en-US"/>
        </w:rPr>
        <w:t>case</w:t>
      </w:r>
      <w:r w:rsidR="00BC5C0E">
        <w:rPr>
          <w:lang w:val="en-US"/>
        </w:rPr>
        <w:t xml:space="preserve"> </w:t>
      </w:r>
      <w:r w:rsidRPr="00E54920">
        <w:rPr>
          <w:lang w:val="en-US"/>
        </w:rPr>
        <w:t>in</w:t>
      </w:r>
      <w:r w:rsidR="00BC5C0E">
        <w:rPr>
          <w:lang w:val="en-US"/>
        </w:rPr>
        <w:t xml:space="preserve"> </w:t>
      </w:r>
      <w:r w:rsidRPr="00E54920">
        <w:rPr>
          <w:lang w:val="en-US"/>
        </w:rPr>
        <w:t>2015.</w:t>
      </w:r>
    </w:p>
    <w:p w14:paraId="1752724D" w14:textId="2936DB72" w:rsidR="00E54920" w:rsidRPr="00E54920" w:rsidRDefault="00E54920" w:rsidP="00E54920">
      <w:pPr>
        <w:rPr>
          <w:lang w:val="en-US"/>
        </w:rPr>
      </w:pPr>
      <w:r w:rsidRPr="00E54920">
        <w:rPr>
          <w:lang w:val="en-US"/>
        </w:rPr>
        <w:t>The</w:t>
      </w:r>
      <w:r w:rsidR="00BC5C0E">
        <w:rPr>
          <w:lang w:val="en-US"/>
        </w:rPr>
        <w:t xml:space="preserve"> </w:t>
      </w:r>
      <w:r w:rsidRPr="00E54920">
        <w:rPr>
          <w:lang w:val="en-US"/>
        </w:rPr>
        <w:t>absolute</w:t>
      </w:r>
      <w:r w:rsidR="00BC5C0E">
        <w:rPr>
          <w:lang w:val="en-US"/>
        </w:rPr>
        <w:t xml:space="preserve"> </w:t>
      </w:r>
      <w:r w:rsidRPr="00E54920">
        <w:rPr>
          <w:lang w:val="en-US"/>
        </w:rPr>
        <w:t>numbers</w:t>
      </w:r>
      <w:r w:rsidR="00BC5C0E">
        <w:rPr>
          <w:lang w:val="en-US"/>
        </w:rPr>
        <w:t xml:space="preserve"> </w:t>
      </w:r>
      <w:r w:rsidRPr="00E54920">
        <w:rPr>
          <w:lang w:val="en-US"/>
        </w:rPr>
        <w:t>of</w:t>
      </w:r>
      <w:r w:rsidR="00BC5C0E">
        <w:rPr>
          <w:lang w:val="en-US"/>
        </w:rPr>
        <w:t xml:space="preserve"> </w:t>
      </w:r>
      <w:r w:rsidRPr="00E54920">
        <w:rPr>
          <w:lang w:val="en-US"/>
        </w:rPr>
        <w:t>students</w:t>
      </w:r>
      <w:r w:rsidR="00BC5C0E">
        <w:rPr>
          <w:lang w:val="en-US"/>
        </w:rPr>
        <w:t xml:space="preserve"> </w:t>
      </w:r>
      <w:r w:rsidRPr="00E54920">
        <w:rPr>
          <w:lang w:val="en-US"/>
        </w:rPr>
        <w:t>from</w:t>
      </w:r>
      <w:r w:rsidR="00BC5C0E">
        <w:rPr>
          <w:lang w:val="en-US"/>
        </w:rPr>
        <w:t xml:space="preserve"> </w:t>
      </w:r>
      <w:r w:rsidRPr="00E54920">
        <w:rPr>
          <w:lang w:val="en-US"/>
        </w:rPr>
        <w:t>most</w:t>
      </w:r>
      <w:r w:rsidR="00BC5C0E">
        <w:rPr>
          <w:lang w:val="en-US"/>
        </w:rPr>
        <w:t xml:space="preserve"> </w:t>
      </w:r>
      <w:r w:rsidRPr="00E54920">
        <w:rPr>
          <w:lang w:val="en-US"/>
        </w:rPr>
        <w:t>equity</w:t>
      </w:r>
      <w:r w:rsidR="00BC5C0E">
        <w:rPr>
          <w:lang w:val="en-US"/>
        </w:rPr>
        <w:t xml:space="preserve"> </w:t>
      </w:r>
      <w:r w:rsidRPr="00E54920">
        <w:rPr>
          <w:lang w:val="en-US"/>
        </w:rPr>
        <w:t>backgrounds</w:t>
      </w:r>
      <w:r w:rsidR="00BC5C0E">
        <w:rPr>
          <w:lang w:val="en-US"/>
        </w:rPr>
        <w:t xml:space="preserve"> </w:t>
      </w:r>
      <w:r w:rsidRPr="00E54920">
        <w:rPr>
          <w:lang w:val="en-US"/>
        </w:rPr>
        <w:t>have</w:t>
      </w:r>
      <w:r w:rsidR="00BC5C0E">
        <w:rPr>
          <w:lang w:val="en-US"/>
        </w:rPr>
        <w:t xml:space="preserve"> </w:t>
      </w:r>
      <w:r w:rsidRPr="00E54920">
        <w:rPr>
          <w:lang w:val="en-US"/>
        </w:rPr>
        <w:t>continued</w:t>
      </w:r>
      <w:r w:rsidR="00BC5C0E">
        <w:rPr>
          <w:lang w:val="en-US"/>
        </w:rPr>
        <w:t xml:space="preserve"> </w:t>
      </w:r>
      <w:r w:rsidRPr="00E54920">
        <w:rPr>
          <w:lang w:val="en-US"/>
        </w:rPr>
        <w:t>to</w:t>
      </w:r>
      <w:r w:rsidR="00BC5C0E">
        <w:rPr>
          <w:lang w:val="en-US"/>
        </w:rPr>
        <w:t xml:space="preserve"> </w:t>
      </w:r>
      <w:r w:rsidRPr="00E54920">
        <w:rPr>
          <w:lang w:val="en-US"/>
        </w:rPr>
        <w:t>increase</w:t>
      </w:r>
      <w:r w:rsidR="00BC5C0E">
        <w:rPr>
          <w:lang w:val="en-US"/>
        </w:rPr>
        <w:t xml:space="preserve"> </w:t>
      </w:r>
      <w:r w:rsidRPr="00E54920">
        <w:rPr>
          <w:lang w:val="en-US"/>
        </w:rPr>
        <w:t>since</w:t>
      </w:r>
      <w:r w:rsidR="00BC5C0E">
        <w:rPr>
          <w:lang w:val="en-US"/>
        </w:rPr>
        <w:t xml:space="preserve"> </w:t>
      </w:r>
      <w:r w:rsidRPr="00E54920">
        <w:rPr>
          <w:lang w:val="en-US"/>
        </w:rPr>
        <w:t>2007,</w:t>
      </w:r>
      <w:r w:rsidR="00BC5C0E">
        <w:rPr>
          <w:lang w:val="en-US"/>
        </w:rPr>
        <w:t xml:space="preserve"> </w:t>
      </w:r>
      <w:r w:rsidRPr="00E54920">
        <w:rPr>
          <w:lang w:val="en-US"/>
        </w:rPr>
        <w:t>leading</w:t>
      </w:r>
      <w:r w:rsidR="00BC5C0E">
        <w:rPr>
          <w:lang w:val="en-US"/>
        </w:rPr>
        <w:t xml:space="preserve"> </w:t>
      </w:r>
      <w:r w:rsidRPr="00E54920">
        <w:rPr>
          <w:lang w:val="en-US"/>
        </w:rPr>
        <w:t>to</w:t>
      </w:r>
      <w:r w:rsidR="00BC5C0E">
        <w:rPr>
          <w:lang w:val="en-US"/>
        </w:rPr>
        <w:t xml:space="preserve"> </w:t>
      </w:r>
      <w:r w:rsidRPr="00E54920">
        <w:rPr>
          <w:lang w:val="en-US"/>
        </w:rPr>
        <w:t>an</w:t>
      </w:r>
      <w:r w:rsidR="00BC5C0E">
        <w:rPr>
          <w:lang w:val="en-US"/>
        </w:rPr>
        <w:t xml:space="preserve"> </w:t>
      </w:r>
      <w:r w:rsidRPr="00E54920">
        <w:rPr>
          <w:lang w:val="en-US"/>
        </w:rPr>
        <w:t>increase</w:t>
      </w:r>
      <w:r w:rsidR="00BC5C0E">
        <w:rPr>
          <w:lang w:val="en-US"/>
        </w:rPr>
        <w:t xml:space="preserve"> </w:t>
      </w:r>
      <w:r w:rsidRPr="00E54920">
        <w:rPr>
          <w:lang w:val="en-US"/>
        </w:rPr>
        <w:t>in</w:t>
      </w:r>
      <w:r w:rsidR="00BC5C0E">
        <w:rPr>
          <w:lang w:val="en-US"/>
        </w:rPr>
        <w:t xml:space="preserve"> </w:t>
      </w:r>
      <w:r w:rsidRPr="00E54920">
        <w:rPr>
          <w:lang w:val="en-US"/>
        </w:rPr>
        <w:t>the</w:t>
      </w:r>
      <w:r w:rsidR="00BC5C0E">
        <w:rPr>
          <w:lang w:val="en-US"/>
        </w:rPr>
        <w:t xml:space="preserve"> </w:t>
      </w:r>
      <w:r w:rsidRPr="00E54920">
        <w:rPr>
          <w:lang w:val="en-US"/>
        </w:rPr>
        <w:t>participation</w:t>
      </w:r>
      <w:r w:rsidR="00BC5C0E">
        <w:rPr>
          <w:lang w:val="en-US"/>
        </w:rPr>
        <w:t xml:space="preserve"> </w:t>
      </w:r>
      <w:r w:rsidRPr="00E54920">
        <w:rPr>
          <w:lang w:val="en-US"/>
        </w:rPr>
        <w:t>ratios</w:t>
      </w:r>
      <w:r w:rsidR="00BC5C0E">
        <w:rPr>
          <w:lang w:val="en-US"/>
        </w:rPr>
        <w:t xml:space="preserve"> </w:t>
      </w:r>
      <w:r w:rsidRPr="00E54920">
        <w:rPr>
          <w:lang w:val="en-US"/>
        </w:rPr>
        <w:t>of</w:t>
      </w:r>
      <w:r w:rsidR="00BC5C0E">
        <w:rPr>
          <w:lang w:val="en-US"/>
        </w:rPr>
        <w:t xml:space="preserve"> </w:t>
      </w:r>
      <w:r w:rsidRPr="00E54920">
        <w:rPr>
          <w:lang w:val="en-US"/>
        </w:rPr>
        <w:t>most</w:t>
      </w:r>
      <w:r w:rsidR="00BC5C0E">
        <w:rPr>
          <w:lang w:val="en-US"/>
        </w:rPr>
        <w:t xml:space="preserve"> </w:t>
      </w:r>
      <w:r w:rsidRPr="00E54920">
        <w:rPr>
          <w:lang w:val="en-US"/>
        </w:rPr>
        <w:t>equity</w:t>
      </w:r>
      <w:r w:rsidR="00BC5C0E">
        <w:rPr>
          <w:lang w:val="en-US"/>
        </w:rPr>
        <w:t xml:space="preserve"> </w:t>
      </w:r>
      <w:r w:rsidRPr="00E54920">
        <w:rPr>
          <w:lang w:val="en-US"/>
        </w:rPr>
        <w:t>groups</w:t>
      </w:r>
      <w:r w:rsidR="00BC5C0E">
        <w:rPr>
          <w:lang w:val="en-US"/>
        </w:rPr>
        <w:t xml:space="preserve"> </w:t>
      </w:r>
      <w:r w:rsidRPr="00E54920">
        <w:rPr>
          <w:lang w:val="en-US"/>
        </w:rPr>
        <w:t>(Table</w:t>
      </w:r>
      <w:r w:rsidR="00BC5C0E">
        <w:rPr>
          <w:lang w:val="en-US"/>
        </w:rPr>
        <w:t xml:space="preserve"> </w:t>
      </w:r>
      <w:r w:rsidRPr="00E54920">
        <w:rPr>
          <w:lang w:val="en-US"/>
        </w:rPr>
        <w:t>8).</w:t>
      </w:r>
      <w:r w:rsidR="00BC5C0E">
        <w:rPr>
          <w:lang w:val="en-US"/>
        </w:rPr>
        <w:t xml:space="preserve"> </w:t>
      </w:r>
      <w:r w:rsidRPr="00E54920">
        <w:rPr>
          <w:lang w:val="en-US"/>
        </w:rPr>
        <w:t>The</w:t>
      </w:r>
      <w:r w:rsidR="00BC5C0E">
        <w:rPr>
          <w:lang w:val="en-US"/>
        </w:rPr>
        <w:t xml:space="preserve"> </w:t>
      </w:r>
      <w:r w:rsidRPr="00E54920">
        <w:rPr>
          <w:lang w:val="en-US"/>
        </w:rPr>
        <w:t>ratios</w:t>
      </w:r>
      <w:r w:rsidR="00BC5C0E">
        <w:rPr>
          <w:lang w:val="en-US"/>
        </w:rPr>
        <w:t xml:space="preserve"> </w:t>
      </w:r>
      <w:r w:rsidRPr="00E54920">
        <w:rPr>
          <w:lang w:val="en-US"/>
        </w:rPr>
        <w:t>reflect</w:t>
      </w:r>
      <w:r w:rsidR="00BC5C0E">
        <w:rPr>
          <w:lang w:val="en-US"/>
        </w:rPr>
        <w:t xml:space="preserve"> </w:t>
      </w:r>
      <w:r w:rsidRPr="00E54920">
        <w:rPr>
          <w:lang w:val="en-US"/>
        </w:rPr>
        <w:t>participation</w:t>
      </w:r>
      <w:r w:rsidR="00BC5C0E">
        <w:rPr>
          <w:lang w:val="en-US"/>
        </w:rPr>
        <w:t xml:space="preserve"> </w:t>
      </w:r>
      <w:r w:rsidRPr="00E54920">
        <w:rPr>
          <w:lang w:val="en-US"/>
        </w:rPr>
        <w:t>for</w:t>
      </w:r>
      <w:r w:rsidR="00BC5C0E">
        <w:rPr>
          <w:lang w:val="en-US"/>
        </w:rPr>
        <w:t xml:space="preserve"> </w:t>
      </w:r>
      <w:r w:rsidRPr="00E54920">
        <w:rPr>
          <w:lang w:val="en-US"/>
        </w:rPr>
        <w:t>equity</w:t>
      </w:r>
      <w:r w:rsidR="00BC5C0E">
        <w:rPr>
          <w:lang w:val="en-US"/>
        </w:rPr>
        <w:t xml:space="preserve"> </w:t>
      </w:r>
      <w:r w:rsidRPr="00E54920">
        <w:rPr>
          <w:lang w:val="en-US"/>
        </w:rPr>
        <w:t>groups</w:t>
      </w:r>
      <w:r w:rsidR="00BC5C0E">
        <w:rPr>
          <w:lang w:val="en-US"/>
        </w:rPr>
        <w:t xml:space="preserve"> </w:t>
      </w:r>
      <w:r w:rsidRPr="00E54920">
        <w:rPr>
          <w:lang w:val="en-US"/>
        </w:rPr>
        <w:t>compared</w:t>
      </w:r>
      <w:r w:rsidR="00BC5C0E">
        <w:rPr>
          <w:lang w:val="en-US"/>
        </w:rPr>
        <w:t xml:space="preserve"> </w:t>
      </w:r>
      <w:r w:rsidRPr="00E54920">
        <w:rPr>
          <w:lang w:val="en-US"/>
        </w:rPr>
        <w:t>with</w:t>
      </w:r>
      <w:r w:rsidR="00BC5C0E">
        <w:rPr>
          <w:lang w:val="en-US"/>
        </w:rPr>
        <w:t xml:space="preserve"> </w:t>
      </w:r>
      <w:r w:rsidRPr="00E54920">
        <w:rPr>
          <w:lang w:val="en-US"/>
        </w:rPr>
        <w:t>all</w:t>
      </w:r>
      <w:r w:rsidR="00BC5C0E">
        <w:rPr>
          <w:lang w:val="en-US"/>
        </w:rPr>
        <w:t xml:space="preserve"> </w:t>
      </w:r>
      <w:r w:rsidRPr="00E54920">
        <w:rPr>
          <w:lang w:val="en-US"/>
        </w:rPr>
        <w:t>other</w:t>
      </w:r>
      <w:r w:rsidR="00BC5C0E">
        <w:rPr>
          <w:lang w:val="en-US"/>
        </w:rPr>
        <w:t xml:space="preserve"> </w:t>
      </w:r>
      <w:r w:rsidRPr="00E54920">
        <w:rPr>
          <w:lang w:val="en-US"/>
        </w:rPr>
        <w:t>domestic</w:t>
      </w:r>
      <w:r w:rsidR="00BC5C0E">
        <w:rPr>
          <w:lang w:val="en-US"/>
        </w:rPr>
        <w:t xml:space="preserve"> </w:t>
      </w:r>
      <w:r w:rsidRPr="00E54920">
        <w:rPr>
          <w:lang w:val="en-US"/>
        </w:rPr>
        <w:t>students,</w:t>
      </w:r>
      <w:r w:rsidR="00BC5C0E">
        <w:rPr>
          <w:lang w:val="en-US"/>
        </w:rPr>
        <w:t xml:space="preserve"> </w:t>
      </w:r>
      <w:r w:rsidRPr="00E54920">
        <w:rPr>
          <w:lang w:val="en-US"/>
        </w:rPr>
        <w:t>except</w:t>
      </w:r>
      <w:r w:rsidR="00BC5C0E">
        <w:rPr>
          <w:lang w:val="en-US"/>
        </w:rPr>
        <w:t xml:space="preserve"> </w:t>
      </w:r>
      <w:r w:rsidRPr="00E54920">
        <w:rPr>
          <w:lang w:val="en-US"/>
        </w:rPr>
        <w:t>for</w:t>
      </w:r>
      <w:r w:rsidR="00BC5C0E">
        <w:rPr>
          <w:lang w:val="en-US"/>
        </w:rPr>
        <w:t xml:space="preserve"> </w:t>
      </w:r>
      <w:r w:rsidRPr="00E54920">
        <w:rPr>
          <w:lang w:val="en-US"/>
        </w:rPr>
        <w:t>low</w:t>
      </w:r>
      <w:r w:rsidR="00BC5C0E">
        <w:rPr>
          <w:lang w:val="en-US"/>
        </w:rPr>
        <w:t xml:space="preserve"> </w:t>
      </w:r>
      <w:r w:rsidRPr="00E54920">
        <w:rPr>
          <w:lang w:val="en-US"/>
        </w:rPr>
        <w:t>SES</w:t>
      </w:r>
      <w:r w:rsidR="00BC5C0E">
        <w:rPr>
          <w:lang w:val="en-US"/>
        </w:rPr>
        <w:t xml:space="preserve"> </w:t>
      </w:r>
      <w:r w:rsidRPr="00E54920">
        <w:rPr>
          <w:lang w:val="en-US"/>
        </w:rPr>
        <w:t>students</w:t>
      </w:r>
      <w:r w:rsidR="00BC5C0E">
        <w:rPr>
          <w:lang w:val="en-US"/>
        </w:rPr>
        <w:t xml:space="preserve"> </w:t>
      </w:r>
      <w:r w:rsidRPr="00E54920">
        <w:rPr>
          <w:lang w:val="en-US"/>
        </w:rPr>
        <w:t>where</w:t>
      </w:r>
      <w:r w:rsidR="00BC5C0E">
        <w:rPr>
          <w:lang w:val="en-US"/>
        </w:rPr>
        <w:t xml:space="preserve"> </w:t>
      </w:r>
      <w:r w:rsidRPr="00E54920">
        <w:rPr>
          <w:lang w:val="en-US"/>
        </w:rPr>
        <w:t>the</w:t>
      </w:r>
      <w:r w:rsidR="00BC5C0E">
        <w:rPr>
          <w:lang w:val="en-US"/>
        </w:rPr>
        <w:t xml:space="preserve"> </w:t>
      </w:r>
      <w:r w:rsidRPr="00E54920">
        <w:rPr>
          <w:lang w:val="en-US"/>
        </w:rPr>
        <w:t>participation</w:t>
      </w:r>
      <w:r w:rsidR="00BC5C0E">
        <w:rPr>
          <w:lang w:val="en-US"/>
        </w:rPr>
        <w:t xml:space="preserve"> </w:t>
      </w:r>
      <w:r w:rsidRPr="00E54920">
        <w:rPr>
          <w:lang w:val="en-US"/>
        </w:rPr>
        <w:t>comparator</w:t>
      </w:r>
      <w:r w:rsidR="00BC5C0E">
        <w:rPr>
          <w:lang w:val="en-US"/>
        </w:rPr>
        <w:t xml:space="preserve"> </w:t>
      </w:r>
      <w:r w:rsidRPr="00E54920">
        <w:rPr>
          <w:lang w:val="en-US"/>
        </w:rPr>
        <w:t>is</w:t>
      </w:r>
      <w:r w:rsidR="00BC5C0E">
        <w:rPr>
          <w:lang w:val="en-US"/>
        </w:rPr>
        <w:t xml:space="preserve"> </w:t>
      </w:r>
      <w:r w:rsidRPr="00E54920">
        <w:rPr>
          <w:lang w:val="en-US"/>
        </w:rPr>
        <w:t>high</w:t>
      </w:r>
      <w:r w:rsidR="00BC5C0E">
        <w:rPr>
          <w:lang w:val="en-US"/>
        </w:rPr>
        <w:t xml:space="preserve"> </w:t>
      </w:r>
      <w:r w:rsidRPr="00E54920">
        <w:rPr>
          <w:lang w:val="en-US"/>
        </w:rPr>
        <w:t>SES</w:t>
      </w:r>
      <w:r w:rsidR="00BC5C0E">
        <w:rPr>
          <w:lang w:val="en-US"/>
        </w:rPr>
        <w:t xml:space="preserve"> </w:t>
      </w:r>
      <w:r w:rsidRPr="00E54920">
        <w:rPr>
          <w:lang w:val="en-US"/>
        </w:rPr>
        <w:t>students.</w:t>
      </w:r>
      <w:r w:rsidR="00BC5C0E">
        <w:rPr>
          <w:lang w:val="en-US"/>
        </w:rPr>
        <w:t xml:space="preserve"> </w:t>
      </w:r>
      <w:r w:rsidRPr="00E54920">
        <w:rPr>
          <w:lang w:val="en-US"/>
        </w:rPr>
        <w:t>The</w:t>
      </w:r>
      <w:r w:rsidR="00BC5C0E">
        <w:rPr>
          <w:lang w:val="en-US"/>
        </w:rPr>
        <w:t xml:space="preserve"> </w:t>
      </w:r>
      <w:r w:rsidRPr="00E54920">
        <w:rPr>
          <w:lang w:val="en-US"/>
        </w:rPr>
        <w:t>rate</w:t>
      </w:r>
      <w:r w:rsidR="00BC5C0E">
        <w:rPr>
          <w:lang w:val="en-US"/>
        </w:rPr>
        <w:t xml:space="preserve"> </w:t>
      </w:r>
      <w:r w:rsidRPr="00E54920">
        <w:rPr>
          <w:lang w:val="en-US"/>
        </w:rPr>
        <w:t>of</w:t>
      </w:r>
      <w:r w:rsidR="00BC5C0E">
        <w:rPr>
          <w:lang w:val="en-US"/>
        </w:rPr>
        <w:t xml:space="preserve"> </w:t>
      </w:r>
      <w:r w:rsidRPr="00E54920">
        <w:rPr>
          <w:lang w:val="en-US"/>
        </w:rPr>
        <w:t>increase</w:t>
      </w:r>
      <w:r w:rsidR="00BC5C0E">
        <w:rPr>
          <w:lang w:val="en-US"/>
        </w:rPr>
        <w:t xml:space="preserve"> </w:t>
      </w:r>
      <w:r w:rsidRPr="00E54920">
        <w:rPr>
          <w:lang w:val="en-US"/>
        </w:rPr>
        <w:t>is</w:t>
      </w:r>
      <w:r w:rsidR="00BC5C0E">
        <w:rPr>
          <w:lang w:val="en-US"/>
        </w:rPr>
        <w:t xml:space="preserve"> </w:t>
      </w:r>
      <w:r w:rsidRPr="00E54920">
        <w:rPr>
          <w:lang w:val="en-US"/>
        </w:rPr>
        <w:t>relatively</w:t>
      </w:r>
      <w:r w:rsidR="00BC5C0E">
        <w:rPr>
          <w:lang w:val="en-US"/>
        </w:rPr>
        <w:t xml:space="preserve"> </w:t>
      </w:r>
      <w:r w:rsidRPr="00E54920">
        <w:rPr>
          <w:lang w:val="en-US"/>
        </w:rPr>
        <w:t>slow;</w:t>
      </w:r>
      <w:r w:rsidR="00BC5C0E">
        <w:rPr>
          <w:lang w:val="en-US"/>
        </w:rPr>
        <w:t xml:space="preserve"> </w:t>
      </w:r>
      <w:r w:rsidRPr="00E54920">
        <w:rPr>
          <w:lang w:val="en-US"/>
        </w:rPr>
        <w:t>however,</w:t>
      </w:r>
      <w:r w:rsidR="00BC5C0E">
        <w:rPr>
          <w:lang w:val="en-US"/>
        </w:rPr>
        <w:t xml:space="preserve"> </w:t>
      </w:r>
      <w:r w:rsidRPr="00E54920">
        <w:rPr>
          <w:lang w:val="en-US"/>
        </w:rPr>
        <w:t>indicating</w:t>
      </w:r>
      <w:r w:rsidR="00BC5C0E">
        <w:rPr>
          <w:lang w:val="en-US"/>
        </w:rPr>
        <w:t xml:space="preserve"> </w:t>
      </w:r>
      <w:r w:rsidRPr="00E54920">
        <w:rPr>
          <w:lang w:val="en-US"/>
        </w:rPr>
        <w:t>that,</w:t>
      </w:r>
      <w:r w:rsidR="00BC5C0E">
        <w:rPr>
          <w:lang w:val="en-US"/>
        </w:rPr>
        <w:t xml:space="preserve"> </w:t>
      </w:r>
      <w:r w:rsidRPr="00E54920">
        <w:rPr>
          <w:lang w:val="en-US"/>
        </w:rPr>
        <w:t>even</w:t>
      </w:r>
      <w:r w:rsidR="00BC5C0E">
        <w:rPr>
          <w:lang w:val="en-US"/>
        </w:rPr>
        <w:t xml:space="preserve"> </w:t>
      </w:r>
      <w:r w:rsidRPr="00E54920">
        <w:rPr>
          <w:lang w:val="en-US"/>
        </w:rPr>
        <w:t>if</w:t>
      </w:r>
      <w:r w:rsidR="00BC5C0E">
        <w:rPr>
          <w:lang w:val="en-US"/>
        </w:rPr>
        <w:t xml:space="preserve"> </w:t>
      </w:r>
      <w:r w:rsidRPr="00E54920">
        <w:rPr>
          <w:lang w:val="en-US"/>
        </w:rPr>
        <w:t>growth</w:t>
      </w:r>
      <w:r w:rsidR="00BC5C0E">
        <w:rPr>
          <w:lang w:val="en-US"/>
        </w:rPr>
        <w:t xml:space="preserve"> </w:t>
      </w:r>
      <w:r w:rsidRPr="00E54920">
        <w:rPr>
          <w:lang w:val="en-US"/>
        </w:rPr>
        <w:t>rates</w:t>
      </w:r>
      <w:r w:rsidR="00BC5C0E">
        <w:rPr>
          <w:lang w:val="en-US"/>
        </w:rPr>
        <w:t xml:space="preserve"> </w:t>
      </w:r>
      <w:r w:rsidRPr="00E54920">
        <w:rPr>
          <w:lang w:val="en-US"/>
        </w:rPr>
        <w:t>are</w:t>
      </w:r>
      <w:r w:rsidR="00BC5C0E">
        <w:rPr>
          <w:lang w:val="en-US"/>
        </w:rPr>
        <w:t xml:space="preserve"> </w:t>
      </w:r>
      <w:r w:rsidRPr="00E54920">
        <w:rPr>
          <w:lang w:val="en-US"/>
        </w:rPr>
        <w:t>maintained,</w:t>
      </w:r>
      <w:r w:rsidR="00BC5C0E">
        <w:rPr>
          <w:lang w:val="en-US"/>
        </w:rPr>
        <w:t xml:space="preserve"> </w:t>
      </w:r>
      <w:r w:rsidRPr="00E54920">
        <w:rPr>
          <w:lang w:val="en-US"/>
        </w:rPr>
        <w:t>parity</w:t>
      </w:r>
      <w:r w:rsidR="00BC5C0E">
        <w:rPr>
          <w:lang w:val="en-US"/>
        </w:rPr>
        <w:t xml:space="preserve"> </w:t>
      </w:r>
      <w:r w:rsidRPr="00E54920">
        <w:rPr>
          <w:lang w:val="en-US"/>
        </w:rPr>
        <w:t>will</w:t>
      </w:r>
      <w:r w:rsidR="00BC5C0E">
        <w:rPr>
          <w:lang w:val="en-US"/>
        </w:rPr>
        <w:t xml:space="preserve"> </w:t>
      </w:r>
      <w:r w:rsidRPr="00E54920">
        <w:rPr>
          <w:lang w:val="en-US"/>
        </w:rPr>
        <w:t>not</w:t>
      </w:r>
      <w:r w:rsidR="00BC5C0E">
        <w:rPr>
          <w:lang w:val="en-US"/>
        </w:rPr>
        <w:t xml:space="preserve"> </w:t>
      </w:r>
      <w:r w:rsidRPr="00E54920">
        <w:rPr>
          <w:lang w:val="en-US"/>
        </w:rPr>
        <w:t>be</w:t>
      </w:r>
      <w:r w:rsidR="00BC5C0E">
        <w:rPr>
          <w:lang w:val="en-US"/>
        </w:rPr>
        <w:t xml:space="preserve"> </w:t>
      </w:r>
      <w:r w:rsidRPr="00E54920">
        <w:rPr>
          <w:lang w:val="en-US"/>
        </w:rPr>
        <w:t>reached</w:t>
      </w:r>
      <w:r w:rsidR="00BC5C0E">
        <w:rPr>
          <w:lang w:val="en-US"/>
        </w:rPr>
        <w:t xml:space="preserve"> </w:t>
      </w:r>
      <w:r w:rsidRPr="00E54920">
        <w:rPr>
          <w:lang w:val="en-US"/>
        </w:rPr>
        <w:t>(or</w:t>
      </w:r>
      <w:r w:rsidR="00BC5C0E">
        <w:rPr>
          <w:lang w:val="en-US"/>
        </w:rPr>
        <w:t xml:space="preserve"> </w:t>
      </w:r>
      <w:r w:rsidRPr="00E54920">
        <w:rPr>
          <w:lang w:val="en-US"/>
        </w:rPr>
        <w:t>even</w:t>
      </w:r>
      <w:r w:rsidR="00BC5C0E">
        <w:rPr>
          <w:lang w:val="en-US"/>
        </w:rPr>
        <w:t xml:space="preserve"> </w:t>
      </w:r>
      <w:r w:rsidRPr="00E54920">
        <w:rPr>
          <w:lang w:val="en-US"/>
        </w:rPr>
        <w:t>approached)</w:t>
      </w:r>
      <w:r w:rsidR="00BC5C0E">
        <w:rPr>
          <w:lang w:val="en-US"/>
        </w:rPr>
        <w:t xml:space="preserve"> </w:t>
      </w:r>
      <w:r w:rsidRPr="00E54920">
        <w:rPr>
          <w:lang w:val="en-US"/>
        </w:rPr>
        <w:t>for</w:t>
      </w:r>
      <w:r w:rsidR="00BC5C0E">
        <w:rPr>
          <w:lang w:val="en-US"/>
        </w:rPr>
        <w:t xml:space="preserve"> </w:t>
      </w:r>
      <w:r w:rsidRPr="00E54920">
        <w:rPr>
          <w:lang w:val="en-US"/>
        </w:rPr>
        <w:t>a</w:t>
      </w:r>
      <w:r w:rsidR="00BC5C0E">
        <w:rPr>
          <w:lang w:val="en-US"/>
        </w:rPr>
        <w:t xml:space="preserve"> </w:t>
      </w:r>
      <w:r w:rsidRPr="00E54920">
        <w:rPr>
          <w:lang w:val="en-US"/>
        </w:rPr>
        <w:t>considerable</w:t>
      </w:r>
      <w:r w:rsidR="00BC5C0E">
        <w:rPr>
          <w:lang w:val="en-US"/>
        </w:rPr>
        <w:t xml:space="preserve"> </w:t>
      </w:r>
      <w:r w:rsidRPr="00E54920">
        <w:rPr>
          <w:lang w:val="en-US"/>
        </w:rPr>
        <w:t>length</w:t>
      </w:r>
      <w:r w:rsidR="00BC5C0E">
        <w:rPr>
          <w:lang w:val="en-US"/>
        </w:rPr>
        <w:t xml:space="preserve"> </w:t>
      </w:r>
      <w:r w:rsidRPr="00E54920">
        <w:rPr>
          <w:lang w:val="en-US"/>
        </w:rPr>
        <w:t>of</w:t>
      </w:r>
      <w:r w:rsidR="00BC5C0E">
        <w:rPr>
          <w:lang w:val="en-US"/>
        </w:rPr>
        <w:t xml:space="preserve"> </w:t>
      </w:r>
      <w:r w:rsidRPr="00E54920">
        <w:rPr>
          <w:lang w:val="en-US"/>
        </w:rPr>
        <w:t>time</w:t>
      </w:r>
      <w:r w:rsidR="00BC5C0E">
        <w:rPr>
          <w:lang w:val="en-US"/>
        </w:rPr>
        <w:t xml:space="preserve"> </w:t>
      </w:r>
      <w:r w:rsidRPr="00E54920">
        <w:rPr>
          <w:lang w:val="en-US"/>
        </w:rPr>
        <w:t>assuming</w:t>
      </w:r>
      <w:r w:rsidR="00BC5C0E">
        <w:rPr>
          <w:lang w:val="en-US"/>
        </w:rPr>
        <w:t xml:space="preserve"> </w:t>
      </w:r>
      <w:r w:rsidRPr="00E54920">
        <w:rPr>
          <w:lang w:val="en-US"/>
        </w:rPr>
        <w:t>recent</w:t>
      </w:r>
      <w:r w:rsidR="00BC5C0E">
        <w:rPr>
          <w:lang w:val="en-US"/>
        </w:rPr>
        <w:t xml:space="preserve"> </w:t>
      </w:r>
      <w:r w:rsidRPr="00E54920">
        <w:rPr>
          <w:lang w:val="en-US"/>
        </w:rPr>
        <w:t>growth</w:t>
      </w:r>
      <w:r w:rsidR="00BC5C0E">
        <w:rPr>
          <w:lang w:val="en-US"/>
        </w:rPr>
        <w:t xml:space="preserve"> </w:t>
      </w:r>
      <w:r w:rsidRPr="00E54920">
        <w:rPr>
          <w:lang w:val="en-US"/>
        </w:rPr>
        <w:t>trends</w:t>
      </w:r>
      <w:r w:rsidR="00BC5C0E">
        <w:rPr>
          <w:lang w:val="en-US"/>
        </w:rPr>
        <w:t xml:space="preserve"> </w:t>
      </w:r>
      <w:r w:rsidRPr="00E54920">
        <w:rPr>
          <w:lang w:val="en-US"/>
        </w:rPr>
        <w:t>continue.</w:t>
      </w:r>
    </w:p>
    <w:p w14:paraId="54244E19" w14:textId="58D9582D" w:rsidR="00E54920" w:rsidRDefault="00E54920" w:rsidP="00E54920">
      <w:pPr>
        <w:rPr>
          <w:lang w:val="en-US"/>
        </w:rPr>
      </w:pPr>
      <w:r w:rsidRPr="00E54920">
        <w:rPr>
          <w:lang w:val="en-US"/>
        </w:rPr>
        <w:t>Naylor</w:t>
      </w:r>
      <w:r w:rsidR="00BC5C0E">
        <w:rPr>
          <w:lang w:val="en-US"/>
        </w:rPr>
        <w:t xml:space="preserve"> </w:t>
      </w:r>
      <w:r w:rsidRPr="00E54920">
        <w:rPr>
          <w:lang w:val="en-US"/>
        </w:rPr>
        <w:t>et</w:t>
      </w:r>
      <w:r w:rsidR="00BC5C0E">
        <w:rPr>
          <w:lang w:val="en-US"/>
        </w:rPr>
        <w:t xml:space="preserve"> </w:t>
      </w:r>
      <w:r w:rsidRPr="00E54920">
        <w:rPr>
          <w:lang w:val="en-US"/>
        </w:rPr>
        <w:t>al.</w:t>
      </w:r>
      <w:r w:rsidR="00BC5C0E">
        <w:rPr>
          <w:lang w:val="en-US"/>
        </w:rPr>
        <w:t xml:space="preserve"> </w:t>
      </w:r>
      <w:r w:rsidRPr="00E54920">
        <w:rPr>
          <w:lang w:val="en-US"/>
        </w:rPr>
        <w:t>(2013)</w:t>
      </w:r>
      <w:r w:rsidR="00BC5C0E">
        <w:rPr>
          <w:lang w:val="en-US"/>
        </w:rPr>
        <w:t xml:space="preserve"> </w:t>
      </w:r>
      <w:r w:rsidRPr="00E54920">
        <w:rPr>
          <w:lang w:val="en-US"/>
        </w:rPr>
        <w:t>indicated</w:t>
      </w:r>
      <w:r w:rsidR="00BC5C0E">
        <w:rPr>
          <w:lang w:val="en-US"/>
        </w:rPr>
        <w:t xml:space="preserve"> </w:t>
      </w:r>
      <w:r w:rsidRPr="00E54920">
        <w:rPr>
          <w:lang w:val="en-US"/>
        </w:rPr>
        <w:t>that</w:t>
      </w:r>
      <w:r w:rsidR="00BC5C0E">
        <w:rPr>
          <w:lang w:val="en-US"/>
        </w:rPr>
        <w:t xml:space="preserve"> </w:t>
      </w:r>
      <w:r w:rsidRPr="00E54920">
        <w:rPr>
          <w:lang w:val="en-US"/>
        </w:rPr>
        <w:t>growth</w:t>
      </w:r>
      <w:r w:rsidR="00BC5C0E">
        <w:rPr>
          <w:lang w:val="en-US"/>
        </w:rPr>
        <w:t xml:space="preserve"> </w:t>
      </w:r>
      <w:r w:rsidRPr="00E54920">
        <w:rPr>
          <w:lang w:val="en-US"/>
        </w:rPr>
        <w:t>in</w:t>
      </w:r>
      <w:r w:rsidR="00BC5C0E">
        <w:rPr>
          <w:lang w:val="en-US"/>
        </w:rPr>
        <w:t xml:space="preserve"> </w:t>
      </w:r>
      <w:r w:rsidRPr="00E54920">
        <w:rPr>
          <w:lang w:val="en-US"/>
        </w:rPr>
        <w:t>the</w:t>
      </w:r>
      <w:r w:rsidR="00BC5C0E">
        <w:rPr>
          <w:lang w:val="en-US"/>
        </w:rPr>
        <w:t xml:space="preserve"> </w:t>
      </w:r>
      <w:r w:rsidRPr="00E54920">
        <w:rPr>
          <w:lang w:val="en-US"/>
        </w:rPr>
        <w:t>numbers</w:t>
      </w:r>
      <w:r w:rsidR="00BC5C0E">
        <w:rPr>
          <w:lang w:val="en-US"/>
        </w:rPr>
        <w:t xml:space="preserve"> </w:t>
      </w:r>
      <w:r w:rsidRPr="00E54920">
        <w:rPr>
          <w:lang w:val="en-US"/>
        </w:rPr>
        <w:t>of</w:t>
      </w:r>
      <w:r w:rsidR="00BC5C0E">
        <w:rPr>
          <w:lang w:val="en-US"/>
        </w:rPr>
        <w:t xml:space="preserve"> </w:t>
      </w:r>
      <w:r w:rsidRPr="00E54920">
        <w:rPr>
          <w:lang w:val="en-US"/>
        </w:rPr>
        <w:t>students</w:t>
      </w:r>
      <w:r w:rsidR="00BC5C0E">
        <w:rPr>
          <w:lang w:val="en-US"/>
        </w:rPr>
        <w:t xml:space="preserve"> </w:t>
      </w:r>
      <w:r w:rsidRPr="00E54920">
        <w:rPr>
          <w:lang w:val="en-US"/>
        </w:rPr>
        <w:t>from</w:t>
      </w:r>
      <w:r w:rsidR="00BC5C0E">
        <w:rPr>
          <w:lang w:val="en-US"/>
        </w:rPr>
        <w:t xml:space="preserve"> </w:t>
      </w:r>
      <w:r w:rsidRPr="00E54920">
        <w:rPr>
          <w:lang w:val="en-US"/>
        </w:rPr>
        <w:t>remote</w:t>
      </w:r>
      <w:r w:rsidR="00BC5C0E">
        <w:rPr>
          <w:lang w:val="en-US"/>
        </w:rPr>
        <w:t xml:space="preserve"> </w:t>
      </w:r>
      <w:r w:rsidRPr="00E54920">
        <w:rPr>
          <w:lang w:val="en-US"/>
        </w:rPr>
        <w:t>backgrounds</w:t>
      </w:r>
      <w:r w:rsidR="00BC5C0E">
        <w:rPr>
          <w:lang w:val="en-US"/>
        </w:rPr>
        <w:t xml:space="preserve"> </w:t>
      </w:r>
      <w:r w:rsidRPr="00E54920">
        <w:rPr>
          <w:lang w:val="en-US"/>
        </w:rPr>
        <w:t>and</w:t>
      </w:r>
      <w:r w:rsidR="00BC5C0E">
        <w:rPr>
          <w:lang w:val="en-US"/>
        </w:rPr>
        <w:t xml:space="preserve"> </w:t>
      </w:r>
      <w:r w:rsidRPr="00E54920">
        <w:rPr>
          <w:lang w:val="en-US"/>
        </w:rPr>
        <w:t>women</w:t>
      </w:r>
      <w:r w:rsidR="00BC5C0E">
        <w:rPr>
          <w:lang w:val="en-US"/>
        </w:rPr>
        <w:t xml:space="preserve"> </w:t>
      </w:r>
      <w:r w:rsidRPr="00E54920">
        <w:rPr>
          <w:lang w:val="en-US"/>
        </w:rPr>
        <w:t>in</w:t>
      </w:r>
      <w:r w:rsidR="00BC5C0E">
        <w:rPr>
          <w:lang w:val="en-US"/>
        </w:rPr>
        <w:t xml:space="preserve"> </w:t>
      </w:r>
      <w:r w:rsidRPr="00E54920">
        <w:rPr>
          <w:lang w:val="en-US"/>
        </w:rPr>
        <w:t>non-traditional</w:t>
      </w:r>
      <w:r w:rsidR="00BC5C0E">
        <w:rPr>
          <w:lang w:val="en-US"/>
        </w:rPr>
        <w:t xml:space="preserve"> </w:t>
      </w:r>
      <w:r w:rsidRPr="00E54920">
        <w:rPr>
          <w:lang w:val="en-US"/>
        </w:rPr>
        <w:t>areas</w:t>
      </w:r>
      <w:r w:rsidR="00BC5C0E">
        <w:rPr>
          <w:lang w:val="en-US"/>
        </w:rPr>
        <w:t xml:space="preserve"> </w:t>
      </w:r>
      <w:r w:rsidRPr="00E54920">
        <w:rPr>
          <w:lang w:val="en-US"/>
        </w:rPr>
        <w:t>had</w:t>
      </w:r>
      <w:r w:rsidR="00BC5C0E">
        <w:rPr>
          <w:lang w:val="en-US"/>
        </w:rPr>
        <w:t xml:space="preserve"> </w:t>
      </w:r>
      <w:r w:rsidRPr="00E54920">
        <w:rPr>
          <w:lang w:val="en-US"/>
        </w:rPr>
        <w:t>not</w:t>
      </w:r>
      <w:r w:rsidR="00BC5C0E">
        <w:rPr>
          <w:lang w:val="en-US"/>
        </w:rPr>
        <w:t xml:space="preserve"> </w:t>
      </w:r>
      <w:r w:rsidRPr="00E54920">
        <w:rPr>
          <w:lang w:val="en-US"/>
        </w:rPr>
        <w:t>kept</w:t>
      </w:r>
      <w:r w:rsidR="00BC5C0E">
        <w:rPr>
          <w:lang w:val="en-US"/>
        </w:rPr>
        <w:t xml:space="preserve"> </w:t>
      </w:r>
      <w:r w:rsidRPr="00E54920">
        <w:rPr>
          <w:lang w:val="en-US"/>
        </w:rPr>
        <w:t>up</w:t>
      </w:r>
      <w:r w:rsidR="00BC5C0E">
        <w:rPr>
          <w:lang w:val="en-US"/>
        </w:rPr>
        <w:t xml:space="preserve"> </w:t>
      </w:r>
      <w:r w:rsidRPr="00E54920">
        <w:rPr>
          <w:lang w:val="en-US"/>
        </w:rPr>
        <w:t>with</w:t>
      </w:r>
      <w:r w:rsidR="00BC5C0E">
        <w:rPr>
          <w:lang w:val="en-US"/>
        </w:rPr>
        <w:t xml:space="preserve"> </w:t>
      </w:r>
      <w:r w:rsidRPr="00E54920">
        <w:rPr>
          <w:lang w:val="en-US"/>
        </w:rPr>
        <w:t>growth</w:t>
      </w:r>
      <w:r w:rsidR="00BC5C0E">
        <w:rPr>
          <w:lang w:val="en-US"/>
        </w:rPr>
        <w:t xml:space="preserve"> </w:t>
      </w:r>
      <w:r w:rsidRPr="00E54920">
        <w:rPr>
          <w:lang w:val="en-US"/>
        </w:rPr>
        <w:t>in</w:t>
      </w:r>
      <w:r w:rsidR="00BC5C0E">
        <w:rPr>
          <w:lang w:val="en-US"/>
        </w:rPr>
        <w:t xml:space="preserve"> </w:t>
      </w:r>
      <w:r w:rsidRPr="00E54920">
        <w:rPr>
          <w:lang w:val="en-US"/>
        </w:rPr>
        <w:t>the</w:t>
      </w:r>
      <w:r w:rsidR="00BC5C0E">
        <w:rPr>
          <w:lang w:val="en-US"/>
        </w:rPr>
        <w:t xml:space="preserve"> </w:t>
      </w:r>
      <w:r w:rsidRPr="00E54920">
        <w:rPr>
          <w:lang w:val="en-US"/>
        </w:rPr>
        <w:t>sector</w:t>
      </w:r>
      <w:r w:rsidR="00BC5C0E">
        <w:rPr>
          <w:lang w:val="en-US"/>
        </w:rPr>
        <w:t xml:space="preserve"> </w:t>
      </w:r>
      <w:r w:rsidRPr="00E54920">
        <w:rPr>
          <w:lang w:val="en-US"/>
        </w:rPr>
        <w:t>as</w:t>
      </w:r>
      <w:r w:rsidR="00BC5C0E">
        <w:rPr>
          <w:lang w:val="en-US"/>
        </w:rPr>
        <w:t xml:space="preserve"> </w:t>
      </w:r>
      <w:r w:rsidRPr="00E54920">
        <w:rPr>
          <w:lang w:val="en-US"/>
        </w:rPr>
        <w:t>a</w:t>
      </w:r>
      <w:r w:rsidR="00BC5C0E">
        <w:rPr>
          <w:lang w:val="en-US"/>
        </w:rPr>
        <w:t xml:space="preserve"> </w:t>
      </w:r>
      <w:r w:rsidRPr="00E54920">
        <w:rPr>
          <w:lang w:val="en-US"/>
        </w:rPr>
        <w:t>whole,</w:t>
      </w:r>
      <w:r w:rsidR="00BC5C0E">
        <w:rPr>
          <w:lang w:val="en-US"/>
        </w:rPr>
        <w:t xml:space="preserve"> </w:t>
      </w:r>
      <w:r w:rsidRPr="00E54920">
        <w:rPr>
          <w:lang w:val="en-US"/>
        </w:rPr>
        <w:t>leading</w:t>
      </w:r>
      <w:r w:rsidR="00BC5C0E">
        <w:rPr>
          <w:lang w:val="en-US"/>
        </w:rPr>
        <w:t xml:space="preserve"> </w:t>
      </w:r>
      <w:r w:rsidRPr="00E54920">
        <w:rPr>
          <w:lang w:val="en-US"/>
        </w:rPr>
        <w:t>to</w:t>
      </w:r>
      <w:r w:rsidR="00BC5C0E">
        <w:rPr>
          <w:lang w:val="en-US"/>
        </w:rPr>
        <w:t xml:space="preserve"> </w:t>
      </w:r>
      <w:r w:rsidRPr="00E54920">
        <w:rPr>
          <w:lang w:val="en-US"/>
        </w:rPr>
        <w:t>decreasing</w:t>
      </w:r>
      <w:r w:rsidR="00BC5C0E">
        <w:rPr>
          <w:lang w:val="en-US"/>
        </w:rPr>
        <w:t xml:space="preserve"> </w:t>
      </w:r>
      <w:r w:rsidRPr="00E54920">
        <w:rPr>
          <w:lang w:val="en-US"/>
        </w:rPr>
        <w:t>participation</w:t>
      </w:r>
      <w:r w:rsidR="00BC5C0E">
        <w:rPr>
          <w:lang w:val="en-US"/>
        </w:rPr>
        <w:t xml:space="preserve"> </w:t>
      </w:r>
      <w:r w:rsidRPr="00E54920">
        <w:rPr>
          <w:lang w:val="en-US"/>
        </w:rPr>
        <w:t>ratios.</w:t>
      </w:r>
      <w:r w:rsidR="00BC5C0E">
        <w:rPr>
          <w:lang w:val="en-US"/>
        </w:rPr>
        <w:t xml:space="preserve"> </w:t>
      </w:r>
      <w:r w:rsidRPr="00E54920">
        <w:rPr>
          <w:lang w:val="en-US"/>
        </w:rPr>
        <w:t>Since</w:t>
      </w:r>
      <w:r w:rsidR="00BC5C0E">
        <w:rPr>
          <w:lang w:val="en-US"/>
        </w:rPr>
        <w:t xml:space="preserve"> </w:t>
      </w:r>
      <w:r w:rsidRPr="00E54920">
        <w:rPr>
          <w:lang w:val="en-US"/>
        </w:rPr>
        <w:t>then,</w:t>
      </w:r>
      <w:r w:rsidR="00BC5C0E">
        <w:rPr>
          <w:lang w:val="en-US"/>
        </w:rPr>
        <w:t xml:space="preserve"> </w:t>
      </w:r>
      <w:r w:rsidRPr="00E54920">
        <w:rPr>
          <w:lang w:val="en-US"/>
        </w:rPr>
        <w:t>the</w:t>
      </w:r>
      <w:r w:rsidR="00BC5C0E">
        <w:rPr>
          <w:lang w:val="en-US"/>
        </w:rPr>
        <w:t xml:space="preserve"> </w:t>
      </w:r>
      <w:r w:rsidRPr="00E54920">
        <w:rPr>
          <w:lang w:val="en-US"/>
        </w:rPr>
        <w:t>participation</w:t>
      </w:r>
      <w:r w:rsidR="00BC5C0E">
        <w:rPr>
          <w:lang w:val="en-US"/>
        </w:rPr>
        <w:t xml:space="preserve"> </w:t>
      </w:r>
      <w:r w:rsidRPr="00E54920">
        <w:rPr>
          <w:lang w:val="en-US"/>
        </w:rPr>
        <w:t>ratio</w:t>
      </w:r>
      <w:r w:rsidR="00BC5C0E">
        <w:rPr>
          <w:lang w:val="en-US"/>
        </w:rPr>
        <w:t xml:space="preserve"> </w:t>
      </w:r>
      <w:r w:rsidRPr="00E54920">
        <w:rPr>
          <w:lang w:val="en-US"/>
        </w:rPr>
        <w:t>for</w:t>
      </w:r>
      <w:r w:rsidR="00BC5C0E">
        <w:rPr>
          <w:lang w:val="en-US"/>
        </w:rPr>
        <w:t xml:space="preserve"> </w:t>
      </w:r>
      <w:r w:rsidRPr="00E54920">
        <w:rPr>
          <w:lang w:val="en-US"/>
        </w:rPr>
        <w:t>students</w:t>
      </w:r>
      <w:r w:rsidR="00BC5C0E">
        <w:rPr>
          <w:lang w:val="en-US"/>
        </w:rPr>
        <w:t xml:space="preserve"> </w:t>
      </w:r>
      <w:r w:rsidRPr="00E54920">
        <w:rPr>
          <w:lang w:val="en-US"/>
        </w:rPr>
        <w:t>from</w:t>
      </w:r>
      <w:r w:rsidR="00BC5C0E">
        <w:rPr>
          <w:lang w:val="en-US"/>
        </w:rPr>
        <w:t xml:space="preserve"> </w:t>
      </w:r>
      <w:r w:rsidRPr="00E54920">
        <w:rPr>
          <w:lang w:val="en-US"/>
        </w:rPr>
        <w:t>rem</w:t>
      </w:r>
      <w:r>
        <w:rPr>
          <w:lang w:val="en-US"/>
        </w:rPr>
        <w:t>ote</w:t>
      </w:r>
      <w:r w:rsidR="00BC5C0E">
        <w:rPr>
          <w:lang w:val="en-US"/>
        </w:rPr>
        <w:t xml:space="preserve"> </w:t>
      </w:r>
      <w:r>
        <w:rPr>
          <w:lang w:val="en-US"/>
        </w:rPr>
        <w:t>backgrounds</w:t>
      </w:r>
      <w:r w:rsidR="00BC5C0E">
        <w:rPr>
          <w:lang w:val="en-US"/>
        </w:rPr>
        <w:t xml:space="preserve"> </w:t>
      </w:r>
      <w:r>
        <w:rPr>
          <w:lang w:val="en-US"/>
        </w:rPr>
        <w:t>has</w:t>
      </w:r>
      <w:r w:rsidR="00BC5C0E">
        <w:rPr>
          <w:lang w:val="en-US"/>
        </w:rPr>
        <w:t xml:space="preserve"> </w:t>
      </w:r>
      <w:r>
        <w:rPr>
          <w:lang w:val="en-US"/>
        </w:rPr>
        <w:t>steadied</w:t>
      </w:r>
      <w:r w:rsidR="00BC5C0E">
        <w:rPr>
          <w:lang w:val="en-US"/>
        </w:rPr>
        <w:t xml:space="preserve"> </w:t>
      </w:r>
      <w:r>
        <w:rPr>
          <w:lang w:val="en-US"/>
        </w:rPr>
        <w:t>at</w:t>
      </w:r>
      <w:r w:rsidR="00BC5C0E">
        <w:rPr>
          <w:lang w:val="en-US"/>
        </w:rPr>
        <w:t xml:space="preserve"> </w:t>
      </w:r>
      <w:r w:rsidRPr="00E54920">
        <w:rPr>
          <w:lang w:val="en-US"/>
        </w:rPr>
        <w:t>0.35.</w:t>
      </w:r>
      <w:r w:rsidR="00BC5C0E">
        <w:rPr>
          <w:lang w:val="en-US"/>
        </w:rPr>
        <w:t xml:space="preserve"> </w:t>
      </w:r>
      <w:r w:rsidRPr="00E54920">
        <w:rPr>
          <w:lang w:val="en-US"/>
        </w:rPr>
        <w:t>However,</w:t>
      </w:r>
      <w:r w:rsidR="00BC5C0E">
        <w:rPr>
          <w:lang w:val="en-US"/>
        </w:rPr>
        <w:t xml:space="preserve"> </w:t>
      </w:r>
      <w:r w:rsidRPr="00E54920">
        <w:rPr>
          <w:lang w:val="en-US"/>
        </w:rPr>
        <w:t>the</w:t>
      </w:r>
      <w:r w:rsidR="00BC5C0E">
        <w:rPr>
          <w:lang w:val="en-US"/>
        </w:rPr>
        <w:t xml:space="preserve"> </w:t>
      </w:r>
      <w:r w:rsidRPr="00E54920">
        <w:rPr>
          <w:lang w:val="en-US"/>
        </w:rPr>
        <w:t>participation</w:t>
      </w:r>
      <w:r w:rsidR="00BC5C0E">
        <w:rPr>
          <w:lang w:val="en-US"/>
        </w:rPr>
        <w:t xml:space="preserve"> </w:t>
      </w:r>
      <w:r w:rsidRPr="00E54920">
        <w:rPr>
          <w:lang w:val="en-US"/>
        </w:rPr>
        <w:t>ratio</w:t>
      </w:r>
      <w:r w:rsidR="00BC5C0E">
        <w:rPr>
          <w:lang w:val="en-US"/>
        </w:rPr>
        <w:t xml:space="preserve"> </w:t>
      </w:r>
      <w:r w:rsidRPr="00E54920">
        <w:rPr>
          <w:lang w:val="en-US"/>
        </w:rPr>
        <w:t>of</w:t>
      </w:r>
      <w:r w:rsidR="00BC5C0E">
        <w:rPr>
          <w:lang w:val="en-US"/>
        </w:rPr>
        <w:t xml:space="preserve"> </w:t>
      </w:r>
      <w:r w:rsidRPr="00E54920">
        <w:rPr>
          <w:lang w:val="en-US"/>
        </w:rPr>
        <w:t>women</w:t>
      </w:r>
      <w:r w:rsidR="00BC5C0E">
        <w:rPr>
          <w:lang w:val="en-US"/>
        </w:rPr>
        <w:t xml:space="preserve"> </w:t>
      </w:r>
      <w:r w:rsidRPr="00E54920">
        <w:rPr>
          <w:lang w:val="en-US"/>
        </w:rPr>
        <w:t>in</w:t>
      </w:r>
      <w:r w:rsidR="00BC5C0E">
        <w:rPr>
          <w:lang w:val="en-US"/>
        </w:rPr>
        <w:t xml:space="preserve"> </w:t>
      </w:r>
      <w:r w:rsidRPr="00E54920">
        <w:rPr>
          <w:lang w:val="en-US"/>
        </w:rPr>
        <w:t>non-</w:t>
      </w:r>
      <w:r w:rsidR="00BC5C0E">
        <w:rPr>
          <w:lang w:val="en-US"/>
        </w:rPr>
        <w:t xml:space="preserve"> </w:t>
      </w:r>
      <w:r w:rsidRPr="00E54920">
        <w:rPr>
          <w:lang w:val="en-US"/>
        </w:rPr>
        <w:t>traditional</w:t>
      </w:r>
      <w:r w:rsidR="00BC5C0E">
        <w:rPr>
          <w:lang w:val="en-US"/>
        </w:rPr>
        <w:t xml:space="preserve"> </w:t>
      </w:r>
      <w:r w:rsidRPr="00E54920">
        <w:rPr>
          <w:lang w:val="en-US"/>
        </w:rPr>
        <w:t>areas</w:t>
      </w:r>
      <w:r w:rsidR="00BC5C0E">
        <w:rPr>
          <w:lang w:val="en-US"/>
        </w:rPr>
        <w:t xml:space="preserve"> </w:t>
      </w:r>
      <w:r w:rsidRPr="00E54920">
        <w:rPr>
          <w:lang w:val="en-US"/>
        </w:rPr>
        <w:t>has</w:t>
      </w:r>
      <w:r w:rsidR="00BC5C0E">
        <w:rPr>
          <w:lang w:val="en-US"/>
        </w:rPr>
        <w:t xml:space="preserve"> </w:t>
      </w:r>
      <w:r w:rsidRPr="00E54920">
        <w:rPr>
          <w:lang w:val="en-US"/>
        </w:rPr>
        <w:t>continued</w:t>
      </w:r>
      <w:r w:rsidR="00BC5C0E">
        <w:rPr>
          <w:lang w:val="en-US"/>
        </w:rPr>
        <w:t xml:space="preserve"> </w:t>
      </w:r>
      <w:r w:rsidRPr="00E54920">
        <w:rPr>
          <w:lang w:val="en-US"/>
        </w:rPr>
        <w:t>to</w:t>
      </w:r>
      <w:r w:rsidR="00BC5C0E">
        <w:rPr>
          <w:lang w:val="en-US"/>
        </w:rPr>
        <w:t xml:space="preserve"> </w:t>
      </w:r>
      <w:r w:rsidRPr="00E54920">
        <w:rPr>
          <w:lang w:val="en-US"/>
        </w:rPr>
        <w:t>decrease,</w:t>
      </w:r>
      <w:r w:rsidR="00BC5C0E">
        <w:rPr>
          <w:lang w:val="en-US"/>
        </w:rPr>
        <w:t xml:space="preserve"> </w:t>
      </w:r>
      <w:r w:rsidRPr="00E54920">
        <w:rPr>
          <w:lang w:val="en-US"/>
        </w:rPr>
        <w:t>as</w:t>
      </w:r>
      <w:r w:rsidR="00BC5C0E">
        <w:rPr>
          <w:lang w:val="en-US"/>
        </w:rPr>
        <w:t xml:space="preserve"> </w:t>
      </w:r>
      <w:r w:rsidRPr="00E54920">
        <w:rPr>
          <w:lang w:val="en-US"/>
        </w:rPr>
        <w:t>has</w:t>
      </w:r>
      <w:r w:rsidR="00BC5C0E">
        <w:rPr>
          <w:lang w:val="en-US"/>
        </w:rPr>
        <w:t xml:space="preserve"> </w:t>
      </w:r>
      <w:r w:rsidRPr="00E54920">
        <w:rPr>
          <w:lang w:val="en-US"/>
        </w:rPr>
        <w:t>that</w:t>
      </w:r>
      <w:r w:rsidR="00BC5C0E">
        <w:rPr>
          <w:lang w:val="en-US"/>
        </w:rPr>
        <w:t xml:space="preserve"> </w:t>
      </w:r>
      <w:r w:rsidRPr="00E54920">
        <w:rPr>
          <w:lang w:val="en-US"/>
        </w:rPr>
        <w:t>of</w:t>
      </w:r>
      <w:r w:rsidR="00BC5C0E">
        <w:rPr>
          <w:lang w:val="en-US"/>
        </w:rPr>
        <w:t xml:space="preserve"> </w:t>
      </w:r>
      <w:r w:rsidRPr="00E54920">
        <w:rPr>
          <w:lang w:val="en-US"/>
        </w:rPr>
        <w:t>students</w:t>
      </w:r>
      <w:r w:rsidR="00BC5C0E">
        <w:rPr>
          <w:lang w:val="en-US"/>
        </w:rPr>
        <w:t xml:space="preserve"> </w:t>
      </w:r>
      <w:r w:rsidRPr="00E54920">
        <w:rPr>
          <w:lang w:val="en-US"/>
        </w:rPr>
        <w:t>from</w:t>
      </w:r>
      <w:r w:rsidR="00BC5C0E">
        <w:rPr>
          <w:lang w:val="en-US"/>
        </w:rPr>
        <w:t xml:space="preserve"> </w:t>
      </w:r>
      <w:r w:rsidRPr="00E54920">
        <w:rPr>
          <w:lang w:val="en-US"/>
        </w:rPr>
        <w:t>regional</w:t>
      </w:r>
      <w:r w:rsidR="00BC5C0E">
        <w:rPr>
          <w:lang w:val="en-US"/>
        </w:rPr>
        <w:t xml:space="preserve"> </w:t>
      </w:r>
      <w:r w:rsidRPr="00E54920">
        <w:rPr>
          <w:lang w:val="en-US"/>
        </w:rPr>
        <w:t>backgrounds.</w:t>
      </w:r>
    </w:p>
    <w:p w14:paraId="2C43C290" w14:textId="77777777" w:rsidR="000F0636" w:rsidRDefault="000F0636" w:rsidP="00E54920">
      <w:pPr>
        <w:rPr>
          <w:lang w:val="en-US"/>
        </w:rPr>
      </w:pPr>
    </w:p>
    <w:p w14:paraId="6795EB08" w14:textId="324B1A5F" w:rsidR="000F0636" w:rsidRDefault="000F0636" w:rsidP="000F0636">
      <w:pPr>
        <w:pStyle w:val="TableTitles"/>
      </w:pPr>
      <w:bookmarkStart w:id="42" w:name="_Toc505672305"/>
      <w:r>
        <w:t>Table</w:t>
      </w:r>
      <w:r w:rsidR="00BC5C0E">
        <w:t xml:space="preserve"> </w:t>
      </w:r>
      <w:fldSimple w:instr=" SEQ Table \* ARABIC ">
        <w:r w:rsidR="005F68AA">
          <w:rPr>
            <w:noProof/>
          </w:rPr>
          <w:t>8</w:t>
        </w:r>
      </w:fldSimple>
      <w:r>
        <w:t>:</w:t>
      </w:r>
      <w:r w:rsidR="00BC5C0E">
        <w:t xml:space="preserve"> </w:t>
      </w:r>
      <w:r>
        <w:t>P</w:t>
      </w:r>
      <w:r w:rsidRPr="00073E8A">
        <w:t>articipation</w:t>
      </w:r>
      <w:r w:rsidR="00BC5C0E">
        <w:t xml:space="preserve"> </w:t>
      </w:r>
      <w:r w:rsidRPr="00073E8A">
        <w:t>Ratios</w:t>
      </w:r>
      <w:r w:rsidR="00BC5C0E">
        <w:t xml:space="preserve"> </w:t>
      </w:r>
      <w:r w:rsidRPr="00073E8A">
        <w:t>of</w:t>
      </w:r>
      <w:r w:rsidR="00BC5C0E">
        <w:t xml:space="preserve"> </w:t>
      </w:r>
      <w:r w:rsidRPr="00073E8A">
        <w:t>Equity</w:t>
      </w:r>
      <w:r w:rsidR="00BC5C0E">
        <w:t xml:space="preserve"> </w:t>
      </w:r>
      <w:r w:rsidRPr="00073E8A">
        <w:t>Groups</w:t>
      </w:r>
      <w:r w:rsidR="00BC5C0E">
        <w:t xml:space="preserve"> </w:t>
      </w:r>
      <w:r w:rsidRPr="00073E8A">
        <w:t>over</w:t>
      </w:r>
      <w:r w:rsidR="00BC5C0E">
        <w:t xml:space="preserve"> </w:t>
      </w:r>
      <w:r w:rsidRPr="00073E8A">
        <w:t>Time</w:t>
      </w:r>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1E0" w:firstRow="1" w:lastRow="1" w:firstColumn="1" w:lastColumn="1" w:noHBand="0" w:noVBand="0"/>
        <w:tblCaption w:val="Table 8"/>
        <w:tblDescription w:val="Table displaying participation of equity groups over time (2007-2014), split into: equity group; 2007; 2011; 2012; 2013; and 2014."/>
      </w:tblPr>
      <w:tblGrid>
        <w:gridCol w:w="4506"/>
        <w:gridCol w:w="902"/>
        <w:gridCol w:w="902"/>
        <w:gridCol w:w="902"/>
        <w:gridCol w:w="902"/>
        <w:gridCol w:w="902"/>
      </w:tblGrid>
      <w:tr w:rsidR="000F0636" w14:paraId="2C84B1EE" w14:textId="77777777" w:rsidTr="000F0636">
        <w:trPr>
          <w:tblHeader/>
        </w:trPr>
        <w:tc>
          <w:tcPr>
            <w:tcW w:w="2499" w:type="pct"/>
            <w:shd w:val="clear" w:color="auto" w:fill="ED7D31" w:themeFill="accent2"/>
          </w:tcPr>
          <w:p w14:paraId="0BA6FE28" w14:textId="7331E56C" w:rsidR="000F0636" w:rsidRPr="000F0636" w:rsidRDefault="000F0636" w:rsidP="000F0636">
            <w:pPr>
              <w:pStyle w:val="TableText"/>
              <w:rPr>
                <w:b/>
                <w:color w:val="FFFFFF" w:themeColor="background1"/>
              </w:rPr>
            </w:pPr>
            <w:r w:rsidRPr="000F0636">
              <w:rPr>
                <w:b/>
                <w:color w:val="FFFFFF" w:themeColor="background1"/>
              </w:rPr>
              <w:t>EQUITY</w:t>
            </w:r>
            <w:r w:rsidR="00BC5C0E">
              <w:rPr>
                <w:b/>
                <w:color w:val="FFFFFF" w:themeColor="background1"/>
              </w:rPr>
              <w:t xml:space="preserve"> </w:t>
            </w:r>
            <w:r w:rsidRPr="000F0636">
              <w:rPr>
                <w:b/>
                <w:color w:val="FFFFFF" w:themeColor="background1"/>
              </w:rPr>
              <w:t>GROUP</w:t>
            </w:r>
          </w:p>
        </w:tc>
        <w:tc>
          <w:tcPr>
            <w:tcW w:w="500" w:type="pct"/>
            <w:shd w:val="clear" w:color="auto" w:fill="ED7D31" w:themeFill="accent2"/>
          </w:tcPr>
          <w:p w14:paraId="207107F8" w14:textId="4DA20755" w:rsidR="000F0636" w:rsidRPr="000F0636" w:rsidRDefault="000F0636" w:rsidP="000F0636">
            <w:pPr>
              <w:pStyle w:val="TableText"/>
              <w:rPr>
                <w:b/>
                <w:color w:val="FFFFFF" w:themeColor="background1"/>
              </w:rPr>
            </w:pPr>
            <w:r w:rsidRPr="000F0636">
              <w:rPr>
                <w:b/>
                <w:color w:val="FFFFFF" w:themeColor="background1"/>
              </w:rPr>
              <w:t>2007</w:t>
            </w:r>
          </w:p>
        </w:tc>
        <w:tc>
          <w:tcPr>
            <w:tcW w:w="500" w:type="pct"/>
            <w:shd w:val="clear" w:color="auto" w:fill="ED7D31" w:themeFill="accent2"/>
          </w:tcPr>
          <w:p w14:paraId="2B4B7ADB" w14:textId="0F369DB2" w:rsidR="000F0636" w:rsidRPr="000F0636" w:rsidRDefault="000F0636" w:rsidP="000F0636">
            <w:pPr>
              <w:pStyle w:val="TableText"/>
              <w:rPr>
                <w:b/>
                <w:color w:val="FFFFFF" w:themeColor="background1"/>
              </w:rPr>
            </w:pPr>
            <w:r w:rsidRPr="000F0636">
              <w:rPr>
                <w:b/>
                <w:color w:val="FFFFFF" w:themeColor="background1"/>
              </w:rPr>
              <w:t>2011</w:t>
            </w:r>
          </w:p>
        </w:tc>
        <w:tc>
          <w:tcPr>
            <w:tcW w:w="500" w:type="pct"/>
            <w:shd w:val="clear" w:color="auto" w:fill="ED7D31" w:themeFill="accent2"/>
          </w:tcPr>
          <w:p w14:paraId="09B4DB29" w14:textId="38C06C5C" w:rsidR="000F0636" w:rsidRPr="000F0636" w:rsidRDefault="000F0636" w:rsidP="000F0636">
            <w:pPr>
              <w:pStyle w:val="TableText"/>
              <w:rPr>
                <w:b/>
                <w:color w:val="FFFFFF" w:themeColor="background1"/>
              </w:rPr>
            </w:pPr>
            <w:r w:rsidRPr="000F0636">
              <w:rPr>
                <w:b/>
                <w:color w:val="FFFFFF" w:themeColor="background1"/>
              </w:rPr>
              <w:t>2012</w:t>
            </w:r>
          </w:p>
        </w:tc>
        <w:tc>
          <w:tcPr>
            <w:tcW w:w="500" w:type="pct"/>
            <w:shd w:val="clear" w:color="auto" w:fill="ED7D31" w:themeFill="accent2"/>
          </w:tcPr>
          <w:p w14:paraId="7A485ED3" w14:textId="1BF4B16F" w:rsidR="000F0636" w:rsidRPr="000F0636" w:rsidRDefault="000F0636" w:rsidP="000F0636">
            <w:pPr>
              <w:pStyle w:val="TableText"/>
              <w:rPr>
                <w:b/>
                <w:color w:val="FFFFFF" w:themeColor="background1"/>
              </w:rPr>
            </w:pPr>
            <w:r w:rsidRPr="000F0636">
              <w:rPr>
                <w:b/>
                <w:color w:val="FFFFFF" w:themeColor="background1"/>
              </w:rPr>
              <w:t>2013</w:t>
            </w:r>
          </w:p>
        </w:tc>
        <w:tc>
          <w:tcPr>
            <w:tcW w:w="500" w:type="pct"/>
            <w:shd w:val="clear" w:color="auto" w:fill="ED7D31" w:themeFill="accent2"/>
          </w:tcPr>
          <w:p w14:paraId="456AC7ED" w14:textId="7C50D532" w:rsidR="000F0636" w:rsidRPr="000F0636" w:rsidRDefault="000F0636" w:rsidP="000F0636">
            <w:pPr>
              <w:pStyle w:val="TableText"/>
              <w:rPr>
                <w:b/>
                <w:color w:val="FFFFFF" w:themeColor="background1"/>
              </w:rPr>
            </w:pPr>
            <w:r w:rsidRPr="000F0636">
              <w:rPr>
                <w:b/>
                <w:color w:val="FFFFFF" w:themeColor="background1"/>
              </w:rPr>
              <w:t>2014</w:t>
            </w:r>
          </w:p>
        </w:tc>
      </w:tr>
      <w:tr w:rsidR="000F0636" w14:paraId="0EEDFF3D" w14:textId="77777777" w:rsidTr="000F0636">
        <w:tc>
          <w:tcPr>
            <w:tcW w:w="2499" w:type="pct"/>
            <w:shd w:val="clear" w:color="auto" w:fill="auto"/>
          </w:tcPr>
          <w:p w14:paraId="79AAC156" w14:textId="0AF0B510" w:rsidR="000F0636" w:rsidRDefault="000F0636" w:rsidP="000F0636">
            <w:pPr>
              <w:pStyle w:val="TableText"/>
            </w:pPr>
            <w:r>
              <w:t>Non-English</w:t>
            </w:r>
            <w:r w:rsidR="00BC5C0E">
              <w:t xml:space="preserve"> </w:t>
            </w:r>
            <w:r>
              <w:t>speaking</w:t>
            </w:r>
            <w:r w:rsidR="00BC5C0E">
              <w:t xml:space="preserve"> </w:t>
            </w:r>
            <w:r>
              <w:t>background</w:t>
            </w:r>
          </w:p>
        </w:tc>
        <w:tc>
          <w:tcPr>
            <w:tcW w:w="500" w:type="pct"/>
            <w:shd w:val="clear" w:color="auto" w:fill="auto"/>
          </w:tcPr>
          <w:p w14:paraId="26C80431" w14:textId="77777777" w:rsidR="000F0636" w:rsidRPr="000F0636" w:rsidRDefault="000F0636" w:rsidP="000F0636">
            <w:pPr>
              <w:pStyle w:val="TableText"/>
            </w:pPr>
            <w:r w:rsidRPr="000F0636">
              <w:t>0.62</w:t>
            </w:r>
          </w:p>
        </w:tc>
        <w:tc>
          <w:tcPr>
            <w:tcW w:w="500" w:type="pct"/>
            <w:shd w:val="clear" w:color="auto" w:fill="auto"/>
          </w:tcPr>
          <w:p w14:paraId="6255A0B1" w14:textId="77777777" w:rsidR="000F0636" w:rsidRDefault="000F0636" w:rsidP="000F0636">
            <w:pPr>
              <w:pStyle w:val="TableText"/>
            </w:pPr>
            <w:r>
              <w:t>0.62</w:t>
            </w:r>
          </w:p>
        </w:tc>
        <w:tc>
          <w:tcPr>
            <w:tcW w:w="500" w:type="pct"/>
            <w:shd w:val="clear" w:color="auto" w:fill="auto"/>
          </w:tcPr>
          <w:p w14:paraId="0A029ECA" w14:textId="77777777" w:rsidR="000F0636" w:rsidRDefault="000F0636" w:rsidP="000F0636">
            <w:pPr>
              <w:pStyle w:val="TableText"/>
            </w:pPr>
            <w:r>
              <w:t>0.65</w:t>
            </w:r>
          </w:p>
        </w:tc>
        <w:tc>
          <w:tcPr>
            <w:tcW w:w="500" w:type="pct"/>
            <w:shd w:val="clear" w:color="auto" w:fill="auto"/>
          </w:tcPr>
          <w:p w14:paraId="219261DC" w14:textId="77777777" w:rsidR="000F0636" w:rsidRDefault="000F0636" w:rsidP="000F0636">
            <w:pPr>
              <w:pStyle w:val="TableText"/>
            </w:pPr>
            <w:r>
              <w:t>0.66</w:t>
            </w:r>
          </w:p>
        </w:tc>
        <w:tc>
          <w:tcPr>
            <w:tcW w:w="500" w:type="pct"/>
            <w:shd w:val="clear" w:color="auto" w:fill="auto"/>
          </w:tcPr>
          <w:p w14:paraId="07C0EA6D" w14:textId="77777777" w:rsidR="000F0636" w:rsidRDefault="000F0636" w:rsidP="000F0636">
            <w:pPr>
              <w:pStyle w:val="TableText"/>
            </w:pPr>
            <w:r>
              <w:t>0.70</w:t>
            </w:r>
          </w:p>
        </w:tc>
      </w:tr>
      <w:tr w:rsidR="000F0636" w14:paraId="49B5391D" w14:textId="77777777" w:rsidTr="000F0636">
        <w:tc>
          <w:tcPr>
            <w:tcW w:w="2499" w:type="pct"/>
            <w:shd w:val="clear" w:color="auto" w:fill="auto"/>
          </w:tcPr>
          <w:p w14:paraId="5B657E02" w14:textId="3836888A" w:rsidR="000F0636" w:rsidRDefault="000F0636" w:rsidP="000F0636">
            <w:pPr>
              <w:pStyle w:val="TableText"/>
            </w:pPr>
            <w:r>
              <w:t>Students</w:t>
            </w:r>
            <w:r w:rsidR="00BC5C0E">
              <w:t xml:space="preserve"> </w:t>
            </w:r>
            <w:r>
              <w:t>with</w:t>
            </w:r>
            <w:r w:rsidR="00BC5C0E">
              <w:t xml:space="preserve"> </w:t>
            </w:r>
            <w:r>
              <w:t>a</w:t>
            </w:r>
            <w:r w:rsidR="00BC5C0E">
              <w:t xml:space="preserve"> </w:t>
            </w:r>
            <w:r>
              <w:t>disability</w:t>
            </w:r>
          </w:p>
        </w:tc>
        <w:tc>
          <w:tcPr>
            <w:tcW w:w="500" w:type="pct"/>
            <w:shd w:val="clear" w:color="auto" w:fill="auto"/>
          </w:tcPr>
          <w:p w14:paraId="5F9FEB11" w14:textId="77777777" w:rsidR="000F0636" w:rsidRPr="000F0636" w:rsidRDefault="000F0636" w:rsidP="000F0636">
            <w:pPr>
              <w:pStyle w:val="TableText"/>
            </w:pPr>
            <w:r w:rsidRPr="000F0636">
              <w:t>0.52</w:t>
            </w:r>
          </w:p>
        </w:tc>
        <w:tc>
          <w:tcPr>
            <w:tcW w:w="500" w:type="pct"/>
            <w:shd w:val="clear" w:color="auto" w:fill="auto"/>
          </w:tcPr>
          <w:p w14:paraId="1509CAF0" w14:textId="77777777" w:rsidR="000F0636" w:rsidRDefault="000F0636" w:rsidP="000F0636">
            <w:pPr>
              <w:pStyle w:val="TableText"/>
            </w:pPr>
            <w:r>
              <w:t>0.59</w:t>
            </w:r>
          </w:p>
        </w:tc>
        <w:tc>
          <w:tcPr>
            <w:tcW w:w="500" w:type="pct"/>
            <w:shd w:val="clear" w:color="auto" w:fill="auto"/>
          </w:tcPr>
          <w:p w14:paraId="33BB11E9" w14:textId="77777777" w:rsidR="000F0636" w:rsidRDefault="000F0636" w:rsidP="000F0636">
            <w:pPr>
              <w:pStyle w:val="TableText"/>
            </w:pPr>
            <w:r>
              <w:t>0.62</w:t>
            </w:r>
          </w:p>
        </w:tc>
        <w:tc>
          <w:tcPr>
            <w:tcW w:w="500" w:type="pct"/>
            <w:shd w:val="clear" w:color="auto" w:fill="auto"/>
          </w:tcPr>
          <w:p w14:paraId="2AAADE61" w14:textId="77777777" w:rsidR="000F0636" w:rsidRDefault="000F0636" w:rsidP="000F0636">
            <w:pPr>
              <w:pStyle w:val="TableText"/>
            </w:pPr>
            <w:r>
              <w:t>0.65</w:t>
            </w:r>
          </w:p>
        </w:tc>
        <w:tc>
          <w:tcPr>
            <w:tcW w:w="500" w:type="pct"/>
            <w:shd w:val="clear" w:color="auto" w:fill="auto"/>
          </w:tcPr>
          <w:p w14:paraId="7821F4B2" w14:textId="77777777" w:rsidR="000F0636" w:rsidRDefault="000F0636" w:rsidP="000F0636">
            <w:pPr>
              <w:pStyle w:val="TableText"/>
            </w:pPr>
            <w:r>
              <w:t>0.68</w:t>
            </w:r>
          </w:p>
        </w:tc>
      </w:tr>
      <w:tr w:rsidR="000F0636" w14:paraId="5A87913F" w14:textId="77777777" w:rsidTr="000F0636">
        <w:tc>
          <w:tcPr>
            <w:tcW w:w="2499" w:type="pct"/>
            <w:shd w:val="clear" w:color="auto" w:fill="auto"/>
          </w:tcPr>
          <w:p w14:paraId="485CEF77" w14:textId="77777777" w:rsidR="000F0636" w:rsidRDefault="000F0636" w:rsidP="000F0636">
            <w:pPr>
              <w:pStyle w:val="TableText"/>
            </w:pPr>
            <w:r>
              <w:t>Regional</w:t>
            </w:r>
          </w:p>
        </w:tc>
        <w:tc>
          <w:tcPr>
            <w:tcW w:w="500" w:type="pct"/>
            <w:shd w:val="clear" w:color="auto" w:fill="auto"/>
          </w:tcPr>
          <w:p w14:paraId="305B9195" w14:textId="77777777" w:rsidR="000F0636" w:rsidRPr="000F0636" w:rsidRDefault="000F0636" w:rsidP="000F0636">
            <w:pPr>
              <w:pStyle w:val="TableText"/>
            </w:pPr>
            <w:r w:rsidRPr="000F0636">
              <w:rPr>
                <w:w w:val="101"/>
              </w:rPr>
              <w:t>-</w:t>
            </w:r>
          </w:p>
        </w:tc>
        <w:tc>
          <w:tcPr>
            <w:tcW w:w="500" w:type="pct"/>
            <w:shd w:val="clear" w:color="auto" w:fill="auto"/>
          </w:tcPr>
          <w:p w14:paraId="43ECC371" w14:textId="77777777" w:rsidR="000F0636" w:rsidRDefault="000F0636" w:rsidP="000F0636">
            <w:pPr>
              <w:pStyle w:val="TableText"/>
            </w:pPr>
            <w:r>
              <w:t>0.71</w:t>
            </w:r>
          </w:p>
        </w:tc>
        <w:tc>
          <w:tcPr>
            <w:tcW w:w="500" w:type="pct"/>
            <w:shd w:val="clear" w:color="auto" w:fill="auto"/>
          </w:tcPr>
          <w:p w14:paraId="6D12965F" w14:textId="77777777" w:rsidR="000F0636" w:rsidRDefault="000F0636" w:rsidP="000F0636">
            <w:pPr>
              <w:pStyle w:val="TableText"/>
            </w:pPr>
            <w:r>
              <w:t>0.71</w:t>
            </w:r>
          </w:p>
        </w:tc>
        <w:tc>
          <w:tcPr>
            <w:tcW w:w="500" w:type="pct"/>
            <w:shd w:val="clear" w:color="auto" w:fill="auto"/>
          </w:tcPr>
          <w:p w14:paraId="7D1FAFEC" w14:textId="77777777" w:rsidR="000F0636" w:rsidRDefault="000F0636" w:rsidP="000F0636">
            <w:pPr>
              <w:pStyle w:val="TableText"/>
            </w:pPr>
            <w:r>
              <w:t>0.70</w:t>
            </w:r>
          </w:p>
        </w:tc>
        <w:tc>
          <w:tcPr>
            <w:tcW w:w="500" w:type="pct"/>
            <w:shd w:val="clear" w:color="auto" w:fill="auto"/>
          </w:tcPr>
          <w:p w14:paraId="43ACE2DA" w14:textId="77777777" w:rsidR="000F0636" w:rsidRDefault="000F0636" w:rsidP="000F0636">
            <w:pPr>
              <w:pStyle w:val="TableText"/>
            </w:pPr>
            <w:r>
              <w:t>0.69</w:t>
            </w:r>
          </w:p>
        </w:tc>
      </w:tr>
      <w:tr w:rsidR="000F0636" w14:paraId="235FB64C" w14:textId="77777777" w:rsidTr="000F0636">
        <w:tc>
          <w:tcPr>
            <w:tcW w:w="2499" w:type="pct"/>
            <w:shd w:val="clear" w:color="auto" w:fill="auto"/>
          </w:tcPr>
          <w:p w14:paraId="1DDC05BD" w14:textId="77777777" w:rsidR="000F0636" w:rsidRDefault="000F0636" w:rsidP="000F0636">
            <w:pPr>
              <w:pStyle w:val="TableText"/>
            </w:pPr>
            <w:r>
              <w:t>Remote</w:t>
            </w:r>
          </w:p>
        </w:tc>
        <w:tc>
          <w:tcPr>
            <w:tcW w:w="500" w:type="pct"/>
            <w:shd w:val="clear" w:color="auto" w:fill="auto"/>
          </w:tcPr>
          <w:p w14:paraId="1CD4F410" w14:textId="77777777" w:rsidR="000F0636" w:rsidRPr="000F0636" w:rsidRDefault="000F0636" w:rsidP="000F0636">
            <w:pPr>
              <w:pStyle w:val="TableText"/>
            </w:pPr>
            <w:r w:rsidRPr="000F0636">
              <w:rPr>
                <w:w w:val="101"/>
              </w:rPr>
              <w:t>-</w:t>
            </w:r>
          </w:p>
        </w:tc>
        <w:tc>
          <w:tcPr>
            <w:tcW w:w="500" w:type="pct"/>
            <w:shd w:val="clear" w:color="auto" w:fill="auto"/>
          </w:tcPr>
          <w:p w14:paraId="30A3B978" w14:textId="77777777" w:rsidR="000F0636" w:rsidRDefault="000F0636" w:rsidP="000F0636">
            <w:pPr>
              <w:pStyle w:val="TableText"/>
            </w:pPr>
            <w:r>
              <w:t>0.35</w:t>
            </w:r>
          </w:p>
        </w:tc>
        <w:tc>
          <w:tcPr>
            <w:tcW w:w="500" w:type="pct"/>
            <w:shd w:val="clear" w:color="auto" w:fill="auto"/>
          </w:tcPr>
          <w:p w14:paraId="140EF827" w14:textId="77777777" w:rsidR="000F0636" w:rsidRDefault="000F0636" w:rsidP="000F0636">
            <w:pPr>
              <w:pStyle w:val="TableText"/>
            </w:pPr>
            <w:r>
              <w:t>0.35</w:t>
            </w:r>
          </w:p>
        </w:tc>
        <w:tc>
          <w:tcPr>
            <w:tcW w:w="500" w:type="pct"/>
            <w:shd w:val="clear" w:color="auto" w:fill="auto"/>
          </w:tcPr>
          <w:p w14:paraId="1D52B58E" w14:textId="77777777" w:rsidR="000F0636" w:rsidRDefault="000F0636" w:rsidP="000F0636">
            <w:pPr>
              <w:pStyle w:val="TableText"/>
            </w:pPr>
            <w:r>
              <w:t>0.35</w:t>
            </w:r>
          </w:p>
        </w:tc>
        <w:tc>
          <w:tcPr>
            <w:tcW w:w="500" w:type="pct"/>
            <w:shd w:val="clear" w:color="auto" w:fill="auto"/>
          </w:tcPr>
          <w:p w14:paraId="090BC3B5" w14:textId="77777777" w:rsidR="000F0636" w:rsidRDefault="000F0636" w:rsidP="000F0636">
            <w:pPr>
              <w:pStyle w:val="TableText"/>
            </w:pPr>
            <w:r>
              <w:t>0.35</w:t>
            </w:r>
          </w:p>
        </w:tc>
      </w:tr>
      <w:tr w:rsidR="000F0636" w14:paraId="0BAD19DE" w14:textId="77777777" w:rsidTr="000F0636">
        <w:tc>
          <w:tcPr>
            <w:tcW w:w="2499" w:type="pct"/>
            <w:shd w:val="clear" w:color="auto" w:fill="auto"/>
          </w:tcPr>
          <w:p w14:paraId="29E13649" w14:textId="77777777" w:rsidR="000F0636" w:rsidRDefault="000F0636" w:rsidP="000F0636">
            <w:pPr>
              <w:pStyle w:val="TableText"/>
            </w:pPr>
            <w:r>
              <w:t>Indigenous</w:t>
            </w:r>
          </w:p>
        </w:tc>
        <w:tc>
          <w:tcPr>
            <w:tcW w:w="500" w:type="pct"/>
            <w:shd w:val="clear" w:color="auto" w:fill="auto"/>
          </w:tcPr>
          <w:p w14:paraId="3FEC5C98" w14:textId="77777777" w:rsidR="000F0636" w:rsidRPr="000F0636" w:rsidRDefault="000F0636" w:rsidP="000F0636">
            <w:pPr>
              <w:pStyle w:val="TableText"/>
            </w:pPr>
            <w:r w:rsidRPr="000F0636">
              <w:t>0.47</w:t>
            </w:r>
          </w:p>
        </w:tc>
        <w:tc>
          <w:tcPr>
            <w:tcW w:w="500" w:type="pct"/>
            <w:shd w:val="clear" w:color="auto" w:fill="auto"/>
          </w:tcPr>
          <w:p w14:paraId="69A91765" w14:textId="77777777" w:rsidR="000F0636" w:rsidRDefault="000F0636" w:rsidP="000F0636">
            <w:pPr>
              <w:pStyle w:val="TableText"/>
            </w:pPr>
            <w:r>
              <w:t>0.51</w:t>
            </w:r>
          </w:p>
        </w:tc>
        <w:tc>
          <w:tcPr>
            <w:tcW w:w="500" w:type="pct"/>
            <w:shd w:val="clear" w:color="auto" w:fill="auto"/>
          </w:tcPr>
          <w:p w14:paraId="16F37847" w14:textId="77777777" w:rsidR="000F0636" w:rsidRDefault="000F0636" w:rsidP="000F0636">
            <w:pPr>
              <w:pStyle w:val="TableText"/>
            </w:pPr>
            <w:r>
              <w:t>0.52</w:t>
            </w:r>
          </w:p>
        </w:tc>
        <w:tc>
          <w:tcPr>
            <w:tcW w:w="500" w:type="pct"/>
            <w:shd w:val="clear" w:color="auto" w:fill="auto"/>
          </w:tcPr>
          <w:p w14:paraId="1559F591" w14:textId="77777777" w:rsidR="000F0636" w:rsidRDefault="000F0636" w:rsidP="000F0636">
            <w:pPr>
              <w:pStyle w:val="TableText"/>
            </w:pPr>
            <w:r>
              <w:t>0.53</w:t>
            </w:r>
          </w:p>
        </w:tc>
        <w:tc>
          <w:tcPr>
            <w:tcW w:w="500" w:type="pct"/>
            <w:shd w:val="clear" w:color="auto" w:fill="auto"/>
          </w:tcPr>
          <w:p w14:paraId="372E70E0" w14:textId="77777777" w:rsidR="000F0636" w:rsidRDefault="000F0636" w:rsidP="000F0636">
            <w:pPr>
              <w:pStyle w:val="TableText"/>
            </w:pPr>
            <w:r>
              <w:t>0.54</w:t>
            </w:r>
          </w:p>
        </w:tc>
      </w:tr>
      <w:tr w:rsidR="000F0636" w14:paraId="6487F0B5" w14:textId="77777777" w:rsidTr="000F0636">
        <w:tc>
          <w:tcPr>
            <w:tcW w:w="2499" w:type="pct"/>
            <w:shd w:val="clear" w:color="auto" w:fill="auto"/>
          </w:tcPr>
          <w:p w14:paraId="0AC620FC" w14:textId="4C63E37C" w:rsidR="000F0636" w:rsidRDefault="000F0636" w:rsidP="000F0636">
            <w:pPr>
              <w:pStyle w:val="TableText"/>
            </w:pPr>
            <w:r>
              <w:t>Low</w:t>
            </w:r>
            <w:r w:rsidR="00BC5C0E">
              <w:t xml:space="preserve"> </w:t>
            </w:r>
            <w:r>
              <w:t>SES</w:t>
            </w:r>
          </w:p>
        </w:tc>
        <w:tc>
          <w:tcPr>
            <w:tcW w:w="500" w:type="pct"/>
            <w:shd w:val="clear" w:color="auto" w:fill="auto"/>
          </w:tcPr>
          <w:p w14:paraId="6DEC1406" w14:textId="77777777" w:rsidR="000F0636" w:rsidRPr="000F0636" w:rsidRDefault="000F0636" w:rsidP="000F0636">
            <w:pPr>
              <w:pStyle w:val="TableText"/>
            </w:pPr>
            <w:r w:rsidRPr="000F0636">
              <w:rPr>
                <w:w w:val="101"/>
              </w:rPr>
              <w:t>-</w:t>
            </w:r>
          </w:p>
        </w:tc>
        <w:tc>
          <w:tcPr>
            <w:tcW w:w="500" w:type="pct"/>
            <w:shd w:val="clear" w:color="auto" w:fill="auto"/>
          </w:tcPr>
          <w:p w14:paraId="14C91807" w14:textId="77777777" w:rsidR="000F0636" w:rsidRDefault="000F0636" w:rsidP="000F0636">
            <w:pPr>
              <w:pStyle w:val="TableText"/>
            </w:pPr>
            <w:r>
              <w:t>0.42</w:t>
            </w:r>
          </w:p>
        </w:tc>
        <w:tc>
          <w:tcPr>
            <w:tcW w:w="500" w:type="pct"/>
            <w:shd w:val="clear" w:color="auto" w:fill="auto"/>
          </w:tcPr>
          <w:p w14:paraId="01AB831D" w14:textId="77777777" w:rsidR="000F0636" w:rsidRDefault="000F0636" w:rsidP="000F0636">
            <w:pPr>
              <w:pStyle w:val="TableText"/>
            </w:pPr>
            <w:r>
              <w:t>0.43</w:t>
            </w:r>
          </w:p>
        </w:tc>
        <w:tc>
          <w:tcPr>
            <w:tcW w:w="500" w:type="pct"/>
            <w:shd w:val="clear" w:color="auto" w:fill="auto"/>
          </w:tcPr>
          <w:p w14:paraId="2BD19659" w14:textId="77777777" w:rsidR="000F0636" w:rsidRDefault="000F0636" w:rsidP="000F0636">
            <w:pPr>
              <w:pStyle w:val="TableText"/>
            </w:pPr>
            <w:r>
              <w:t>0.44</w:t>
            </w:r>
          </w:p>
        </w:tc>
        <w:tc>
          <w:tcPr>
            <w:tcW w:w="500" w:type="pct"/>
            <w:shd w:val="clear" w:color="auto" w:fill="auto"/>
          </w:tcPr>
          <w:p w14:paraId="2281B19F" w14:textId="77777777" w:rsidR="000F0636" w:rsidRDefault="000F0636" w:rsidP="000F0636">
            <w:pPr>
              <w:pStyle w:val="TableText"/>
            </w:pPr>
            <w:r>
              <w:t>0.44</w:t>
            </w:r>
          </w:p>
        </w:tc>
      </w:tr>
      <w:tr w:rsidR="000F0636" w14:paraId="52581830" w14:textId="77777777" w:rsidTr="000F0636">
        <w:tc>
          <w:tcPr>
            <w:tcW w:w="2499" w:type="pct"/>
            <w:shd w:val="clear" w:color="auto" w:fill="auto"/>
          </w:tcPr>
          <w:p w14:paraId="4E2A48B0" w14:textId="6365B95E" w:rsidR="000F0636" w:rsidRDefault="000F0636" w:rsidP="000F0636">
            <w:pPr>
              <w:pStyle w:val="TableText"/>
            </w:pPr>
            <w:r>
              <w:t>Women</w:t>
            </w:r>
            <w:r w:rsidR="00BC5C0E">
              <w:t xml:space="preserve"> </w:t>
            </w:r>
            <w:r>
              <w:t>in</w:t>
            </w:r>
            <w:r w:rsidR="00BC5C0E">
              <w:t xml:space="preserve"> </w:t>
            </w:r>
            <w:r>
              <w:t>non-traditional</w:t>
            </w:r>
            <w:r w:rsidR="00BC5C0E">
              <w:t xml:space="preserve"> </w:t>
            </w:r>
            <w:r>
              <w:t>areas</w:t>
            </w:r>
          </w:p>
        </w:tc>
        <w:tc>
          <w:tcPr>
            <w:tcW w:w="500" w:type="pct"/>
            <w:shd w:val="clear" w:color="auto" w:fill="auto"/>
          </w:tcPr>
          <w:p w14:paraId="47336838" w14:textId="77777777" w:rsidR="000F0636" w:rsidRPr="000F0636" w:rsidRDefault="000F0636" w:rsidP="000F0636">
            <w:pPr>
              <w:pStyle w:val="TableText"/>
            </w:pPr>
            <w:r w:rsidRPr="000F0636">
              <w:t>0.42</w:t>
            </w:r>
          </w:p>
        </w:tc>
        <w:tc>
          <w:tcPr>
            <w:tcW w:w="500" w:type="pct"/>
            <w:shd w:val="clear" w:color="auto" w:fill="auto"/>
          </w:tcPr>
          <w:p w14:paraId="1A3215D8" w14:textId="77777777" w:rsidR="000F0636" w:rsidRDefault="000F0636" w:rsidP="000F0636">
            <w:pPr>
              <w:pStyle w:val="TableText"/>
            </w:pPr>
            <w:r>
              <w:t>0.39</w:t>
            </w:r>
          </w:p>
        </w:tc>
        <w:tc>
          <w:tcPr>
            <w:tcW w:w="500" w:type="pct"/>
            <w:shd w:val="clear" w:color="auto" w:fill="auto"/>
          </w:tcPr>
          <w:p w14:paraId="0E7CCFB8" w14:textId="77777777" w:rsidR="000F0636" w:rsidRDefault="000F0636" w:rsidP="000F0636">
            <w:pPr>
              <w:pStyle w:val="TableText"/>
            </w:pPr>
            <w:r>
              <w:t>0.38</w:t>
            </w:r>
          </w:p>
        </w:tc>
        <w:tc>
          <w:tcPr>
            <w:tcW w:w="500" w:type="pct"/>
            <w:shd w:val="clear" w:color="auto" w:fill="auto"/>
          </w:tcPr>
          <w:p w14:paraId="65398DEC" w14:textId="77777777" w:rsidR="000F0636" w:rsidRDefault="000F0636" w:rsidP="000F0636">
            <w:pPr>
              <w:pStyle w:val="TableText"/>
            </w:pPr>
            <w:r>
              <w:t>0.38</w:t>
            </w:r>
          </w:p>
        </w:tc>
        <w:tc>
          <w:tcPr>
            <w:tcW w:w="500" w:type="pct"/>
            <w:shd w:val="clear" w:color="auto" w:fill="auto"/>
          </w:tcPr>
          <w:p w14:paraId="6C068CE5" w14:textId="77777777" w:rsidR="000F0636" w:rsidRDefault="000F0636" w:rsidP="000F0636">
            <w:pPr>
              <w:pStyle w:val="TableText"/>
            </w:pPr>
            <w:r>
              <w:t>0.38</w:t>
            </w:r>
          </w:p>
        </w:tc>
      </w:tr>
    </w:tbl>
    <w:p w14:paraId="3E8BE441" w14:textId="5BABA35F" w:rsidR="000F0636" w:rsidRPr="000F0636" w:rsidRDefault="000F0636" w:rsidP="000F0636">
      <w:pPr>
        <w:rPr>
          <w:sz w:val="18"/>
          <w:szCs w:val="18"/>
          <w:lang w:val="en-US"/>
        </w:rPr>
      </w:pPr>
      <w:r w:rsidRPr="000F0636">
        <w:rPr>
          <w:sz w:val="18"/>
          <w:szCs w:val="18"/>
          <w:lang w:val="en-US"/>
        </w:rPr>
        <w:t>Note</w:t>
      </w:r>
      <w:r w:rsidR="00BC5C0E">
        <w:rPr>
          <w:sz w:val="18"/>
          <w:szCs w:val="18"/>
          <w:lang w:val="en-US"/>
        </w:rPr>
        <w:t xml:space="preserve"> </w:t>
      </w:r>
      <w:r w:rsidRPr="000F0636">
        <w:rPr>
          <w:sz w:val="18"/>
          <w:szCs w:val="18"/>
          <w:lang w:val="en-US"/>
        </w:rPr>
        <w:t>that</w:t>
      </w:r>
      <w:r w:rsidR="00BC5C0E">
        <w:rPr>
          <w:sz w:val="18"/>
          <w:szCs w:val="18"/>
          <w:lang w:val="en-US"/>
        </w:rPr>
        <w:t xml:space="preserve"> </w:t>
      </w:r>
      <w:r w:rsidRPr="000F0636">
        <w:rPr>
          <w:sz w:val="18"/>
          <w:szCs w:val="18"/>
          <w:lang w:val="en-US"/>
        </w:rPr>
        <w:t>the</w:t>
      </w:r>
      <w:r w:rsidR="00BC5C0E">
        <w:rPr>
          <w:sz w:val="18"/>
          <w:szCs w:val="18"/>
          <w:lang w:val="en-US"/>
        </w:rPr>
        <w:t xml:space="preserve"> </w:t>
      </w:r>
      <w:r w:rsidRPr="000F0636">
        <w:rPr>
          <w:sz w:val="18"/>
          <w:szCs w:val="18"/>
          <w:lang w:val="en-US"/>
        </w:rPr>
        <w:t>values</w:t>
      </w:r>
      <w:r w:rsidR="00BC5C0E">
        <w:rPr>
          <w:sz w:val="18"/>
          <w:szCs w:val="18"/>
          <w:lang w:val="en-US"/>
        </w:rPr>
        <w:t xml:space="preserve"> </w:t>
      </w:r>
      <w:r w:rsidRPr="000F0636">
        <w:rPr>
          <w:sz w:val="18"/>
          <w:szCs w:val="18"/>
          <w:lang w:val="en-US"/>
        </w:rPr>
        <w:t>for</w:t>
      </w:r>
      <w:r w:rsidR="00BC5C0E">
        <w:rPr>
          <w:sz w:val="18"/>
          <w:szCs w:val="18"/>
          <w:lang w:val="en-US"/>
        </w:rPr>
        <w:t xml:space="preserve"> </w:t>
      </w:r>
      <w:r w:rsidRPr="000F0636">
        <w:rPr>
          <w:sz w:val="18"/>
          <w:szCs w:val="18"/>
          <w:lang w:val="en-US"/>
        </w:rPr>
        <w:t>2007</w:t>
      </w:r>
      <w:r w:rsidR="00BC5C0E">
        <w:rPr>
          <w:sz w:val="18"/>
          <w:szCs w:val="18"/>
          <w:lang w:val="en-US"/>
        </w:rPr>
        <w:t xml:space="preserve"> </w:t>
      </w:r>
      <w:r w:rsidRPr="000F0636">
        <w:rPr>
          <w:sz w:val="18"/>
          <w:szCs w:val="18"/>
          <w:lang w:val="en-US"/>
        </w:rPr>
        <w:t>and</w:t>
      </w:r>
      <w:r w:rsidR="00BC5C0E">
        <w:rPr>
          <w:sz w:val="18"/>
          <w:szCs w:val="18"/>
          <w:lang w:val="en-US"/>
        </w:rPr>
        <w:t xml:space="preserve"> </w:t>
      </w:r>
      <w:r w:rsidRPr="000F0636">
        <w:rPr>
          <w:sz w:val="18"/>
          <w:szCs w:val="18"/>
          <w:lang w:val="en-US"/>
        </w:rPr>
        <w:t>2011</w:t>
      </w:r>
      <w:r w:rsidR="00BC5C0E">
        <w:rPr>
          <w:sz w:val="18"/>
          <w:szCs w:val="18"/>
          <w:lang w:val="en-US"/>
        </w:rPr>
        <w:t xml:space="preserve"> </w:t>
      </w:r>
      <w:r w:rsidRPr="000F0636">
        <w:rPr>
          <w:sz w:val="18"/>
          <w:szCs w:val="18"/>
          <w:lang w:val="en-US"/>
        </w:rPr>
        <w:t>have</w:t>
      </w:r>
      <w:r w:rsidR="00BC5C0E">
        <w:rPr>
          <w:sz w:val="18"/>
          <w:szCs w:val="18"/>
          <w:lang w:val="en-US"/>
        </w:rPr>
        <w:t xml:space="preserve"> </w:t>
      </w:r>
      <w:r w:rsidRPr="000F0636">
        <w:rPr>
          <w:sz w:val="18"/>
          <w:szCs w:val="18"/>
          <w:lang w:val="en-US"/>
        </w:rPr>
        <w:t>been</w:t>
      </w:r>
      <w:r w:rsidR="00BC5C0E">
        <w:rPr>
          <w:sz w:val="18"/>
          <w:szCs w:val="18"/>
          <w:lang w:val="en-US"/>
        </w:rPr>
        <w:t xml:space="preserve"> </w:t>
      </w:r>
      <w:r w:rsidRPr="000F0636">
        <w:rPr>
          <w:sz w:val="18"/>
          <w:szCs w:val="18"/>
          <w:lang w:val="en-US"/>
        </w:rPr>
        <w:t>corrected</w:t>
      </w:r>
      <w:r w:rsidR="00BC5C0E">
        <w:rPr>
          <w:sz w:val="18"/>
          <w:szCs w:val="18"/>
          <w:lang w:val="en-US"/>
        </w:rPr>
        <w:t xml:space="preserve"> </w:t>
      </w:r>
      <w:r w:rsidRPr="000F0636">
        <w:rPr>
          <w:sz w:val="18"/>
          <w:szCs w:val="18"/>
          <w:lang w:val="en-US"/>
        </w:rPr>
        <w:t>using</w:t>
      </w:r>
      <w:r w:rsidR="00BC5C0E">
        <w:rPr>
          <w:sz w:val="18"/>
          <w:szCs w:val="18"/>
          <w:lang w:val="en-US"/>
        </w:rPr>
        <w:t xml:space="preserve"> </w:t>
      </w:r>
      <w:r w:rsidRPr="000F0636">
        <w:rPr>
          <w:sz w:val="18"/>
          <w:szCs w:val="18"/>
          <w:lang w:val="en-US"/>
        </w:rPr>
        <w:t>current</w:t>
      </w:r>
      <w:r w:rsidR="00BC5C0E">
        <w:rPr>
          <w:sz w:val="18"/>
          <w:szCs w:val="18"/>
          <w:lang w:val="en-US"/>
        </w:rPr>
        <w:t xml:space="preserve"> </w:t>
      </w:r>
      <w:r w:rsidRPr="000F0636">
        <w:rPr>
          <w:sz w:val="18"/>
          <w:szCs w:val="18"/>
          <w:lang w:val="en-US"/>
        </w:rPr>
        <w:t>population</w:t>
      </w:r>
      <w:r w:rsidR="00BC5C0E">
        <w:rPr>
          <w:sz w:val="18"/>
          <w:szCs w:val="18"/>
          <w:lang w:val="en-US"/>
        </w:rPr>
        <w:t xml:space="preserve"> </w:t>
      </w:r>
      <w:r w:rsidRPr="000F0636">
        <w:rPr>
          <w:sz w:val="18"/>
          <w:szCs w:val="18"/>
          <w:lang w:val="en-US"/>
        </w:rPr>
        <w:t>reference</w:t>
      </w:r>
      <w:r w:rsidR="00BC5C0E">
        <w:rPr>
          <w:sz w:val="18"/>
          <w:szCs w:val="18"/>
          <w:lang w:val="en-US"/>
        </w:rPr>
        <w:t xml:space="preserve"> </w:t>
      </w:r>
      <w:r w:rsidRPr="000F0636">
        <w:rPr>
          <w:sz w:val="18"/>
          <w:szCs w:val="18"/>
          <w:lang w:val="en-US"/>
        </w:rPr>
        <w:t>values</w:t>
      </w:r>
      <w:r w:rsidR="00BC5C0E">
        <w:rPr>
          <w:sz w:val="18"/>
          <w:szCs w:val="18"/>
          <w:lang w:val="en-US"/>
        </w:rPr>
        <w:t xml:space="preserve"> </w:t>
      </w:r>
      <w:r w:rsidRPr="000F0636">
        <w:rPr>
          <w:sz w:val="18"/>
          <w:szCs w:val="18"/>
          <w:lang w:val="en-US"/>
        </w:rPr>
        <w:t>to</w:t>
      </w:r>
      <w:r w:rsidR="00BC5C0E">
        <w:rPr>
          <w:sz w:val="18"/>
          <w:szCs w:val="18"/>
          <w:lang w:val="en-US"/>
        </w:rPr>
        <w:t xml:space="preserve"> </w:t>
      </w:r>
      <w:r>
        <w:rPr>
          <w:sz w:val="18"/>
          <w:szCs w:val="18"/>
          <w:lang w:val="en-US"/>
        </w:rPr>
        <w:br/>
      </w:r>
      <w:r w:rsidRPr="000F0636">
        <w:rPr>
          <w:sz w:val="18"/>
          <w:szCs w:val="18"/>
          <w:lang w:val="en-US"/>
        </w:rPr>
        <w:t>allow</w:t>
      </w:r>
      <w:r w:rsidR="00BC5C0E">
        <w:rPr>
          <w:sz w:val="18"/>
          <w:szCs w:val="18"/>
          <w:lang w:val="en-US"/>
        </w:rPr>
        <w:t xml:space="preserve"> </w:t>
      </w:r>
      <w:r w:rsidRPr="000F0636">
        <w:rPr>
          <w:sz w:val="18"/>
          <w:szCs w:val="18"/>
          <w:lang w:val="en-US"/>
        </w:rPr>
        <w:t>comparison.</w:t>
      </w:r>
    </w:p>
    <w:p w14:paraId="0488126E" w14:textId="3877A4BD" w:rsidR="00BB4D5A" w:rsidRDefault="000F0636" w:rsidP="000F0636">
      <w:pPr>
        <w:rPr>
          <w:lang w:val="en-US"/>
        </w:rPr>
      </w:pPr>
      <w:r>
        <w:rPr>
          <w:lang w:val="en-US"/>
        </w:rPr>
        <w:br/>
      </w:r>
      <w:r w:rsidRPr="000F0636">
        <w:rPr>
          <w:lang w:val="en-US"/>
        </w:rPr>
        <w:t>Participation</w:t>
      </w:r>
      <w:r w:rsidR="00BC5C0E">
        <w:rPr>
          <w:lang w:val="en-US"/>
        </w:rPr>
        <w:t xml:space="preserve"> </w:t>
      </w:r>
      <w:r w:rsidRPr="000F0636">
        <w:rPr>
          <w:lang w:val="en-US"/>
        </w:rPr>
        <w:t>for</w:t>
      </w:r>
      <w:r w:rsidR="00BC5C0E">
        <w:rPr>
          <w:lang w:val="en-US"/>
        </w:rPr>
        <w:t xml:space="preserve"> </w:t>
      </w:r>
      <w:r w:rsidRPr="000F0636">
        <w:rPr>
          <w:lang w:val="en-US"/>
        </w:rPr>
        <w:t>students</w:t>
      </w:r>
      <w:r w:rsidR="00BC5C0E">
        <w:rPr>
          <w:lang w:val="en-US"/>
        </w:rPr>
        <w:t xml:space="preserve"> </w:t>
      </w:r>
      <w:r w:rsidRPr="000F0636">
        <w:rPr>
          <w:lang w:val="en-US"/>
        </w:rPr>
        <w:t>from</w:t>
      </w:r>
      <w:r w:rsidR="00BC5C0E">
        <w:rPr>
          <w:lang w:val="en-US"/>
        </w:rPr>
        <w:t xml:space="preserve"> </w:t>
      </w:r>
      <w:r w:rsidRPr="000F0636">
        <w:rPr>
          <w:lang w:val="en-US"/>
        </w:rPr>
        <w:t>equi</w:t>
      </w:r>
      <w:r w:rsidR="005A4BD8">
        <w:rPr>
          <w:lang w:val="en-US"/>
        </w:rPr>
        <w:t>ty</w:t>
      </w:r>
      <w:r w:rsidR="00BC5C0E">
        <w:rPr>
          <w:lang w:val="en-US"/>
        </w:rPr>
        <w:t xml:space="preserve"> </w:t>
      </w:r>
      <w:r w:rsidR="005A4BD8">
        <w:rPr>
          <w:lang w:val="en-US"/>
        </w:rPr>
        <w:t>backgrounds,</w:t>
      </w:r>
      <w:r w:rsidR="00BC5C0E">
        <w:rPr>
          <w:lang w:val="en-US"/>
        </w:rPr>
        <w:t xml:space="preserve"> </w:t>
      </w:r>
      <w:r w:rsidR="005A4BD8">
        <w:rPr>
          <w:lang w:val="en-US"/>
        </w:rPr>
        <w:t>however,</w:t>
      </w:r>
      <w:r w:rsidR="00BC5C0E">
        <w:rPr>
          <w:lang w:val="en-US"/>
        </w:rPr>
        <w:t xml:space="preserve"> </w:t>
      </w:r>
      <w:r w:rsidR="005A4BD8">
        <w:rPr>
          <w:lang w:val="en-US"/>
        </w:rPr>
        <w:t>is</w:t>
      </w:r>
      <w:r w:rsidR="00BC5C0E">
        <w:rPr>
          <w:lang w:val="en-US"/>
        </w:rPr>
        <w:t xml:space="preserve"> </w:t>
      </w:r>
      <w:r w:rsidR="005A4BD8">
        <w:rPr>
          <w:lang w:val="en-US"/>
        </w:rPr>
        <w:t>not</w:t>
      </w:r>
      <w:r w:rsidR="00BC5C0E">
        <w:rPr>
          <w:lang w:val="en-US"/>
        </w:rPr>
        <w:t xml:space="preserve"> </w:t>
      </w:r>
      <w:r w:rsidRPr="000F0636">
        <w:rPr>
          <w:lang w:val="en-US"/>
        </w:rPr>
        <w:t>evenly</w:t>
      </w:r>
      <w:r w:rsidR="00BC5C0E">
        <w:rPr>
          <w:lang w:val="en-US"/>
        </w:rPr>
        <w:t xml:space="preserve"> </w:t>
      </w:r>
      <w:r w:rsidR="005A4BD8">
        <w:rPr>
          <w:lang w:val="en-US"/>
        </w:rPr>
        <w:t>distributed</w:t>
      </w:r>
      <w:r w:rsidR="00BC5C0E">
        <w:rPr>
          <w:lang w:val="en-US"/>
        </w:rPr>
        <w:t xml:space="preserve"> </w:t>
      </w:r>
      <w:r w:rsidRPr="000F0636">
        <w:rPr>
          <w:lang w:val="en-US"/>
        </w:rPr>
        <w:t>among</w:t>
      </w:r>
      <w:r w:rsidR="00BC5C0E">
        <w:rPr>
          <w:lang w:val="en-US"/>
        </w:rPr>
        <w:t xml:space="preserve"> </w:t>
      </w:r>
      <w:r w:rsidRPr="000F0636">
        <w:rPr>
          <w:lang w:val="en-US"/>
        </w:rPr>
        <w:t>broad</w:t>
      </w:r>
      <w:r w:rsidR="00BC5C0E">
        <w:rPr>
          <w:lang w:val="en-US"/>
        </w:rPr>
        <w:t xml:space="preserve"> </w:t>
      </w:r>
      <w:r w:rsidRPr="000F0636">
        <w:rPr>
          <w:lang w:val="en-US"/>
        </w:rPr>
        <w:t>fields</w:t>
      </w:r>
      <w:r w:rsidR="00BC5C0E">
        <w:rPr>
          <w:lang w:val="en-US"/>
        </w:rPr>
        <w:t xml:space="preserve"> </w:t>
      </w:r>
      <w:r w:rsidRPr="000F0636">
        <w:rPr>
          <w:lang w:val="en-US"/>
        </w:rPr>
        <w:t>of</w:t>
      </w:r>
      <w:r w:rsidR="00BC5C0E">
        <w:rPr>
          <w:lang w:val="en-US"/>
        </w:rPr>
        <w:t xml:space="preserve"> </w:t>
      </w:r>
      <w:r w:rsidRPr="000F0636">
        <w:rPr>
          <w:lang w:val="en-US"/>
        </w:rPr>
        <w:t>study</w:t>
      </w:r>
      <w:r w:rsidR="00BC5C0E">
        <w:rPr>
          <w:lang w:val="en-US"/>
        </w:rPr>
        <w:t xml:space="preserve"> </w:t>
      </w:r>
      <w:r w:rsidRPr="000F0636">
        <w:rPr>
          <w:lang w:val="en-US"/>
        </w:rPr>
        <w:t>(BFOEs).</w:t>
      </w:r>
      <w:r w:rsidR="00BC5C0E">
        <w:rPr>
          <w:lang w:val="en-US"/>
        </w:rPr>
        <w:t xml:space="preserve"> </w:t>
      </w:r>
      <w:r w:rsidRPr="000F0636">
        <w:rPr>
          <w:lang w:val="en-US"/>
        </w:rPr>
        <w:t>Table</w:t>
      </w:r>
      <w:r w:rsidR="00BC5C0E">
        <w:rPr>
          <w:lang w:val="en-US"/>
        </w:rPr>
        <w:t xml:space="preserve"> </w:t>
      </w:r>
      <w:r w:rsidRPr="000F0636">
        <w:rPr>
          <w:lang w:val="en-US"/>
        </w:rPr>
        <w:t>9</w:t>
      </w:r>
      <w:r w:rsidR="00BC5C0E">
        <w:rPr>
          <w:lang w:val="en-US"/>
        </w:rPr>
        <w:t xml:space="preserve"> </w:t>
      </w:r>
      <w:r w:rsidRPr="000F0636">
        <w:rPr>
          <w:lang w:val="en-US"/>
        </w:rPr>
        <w:t>details</w:t>
      </w:r>
      <w:r w:rsidR="00BC5C0E">
        <w:rPr>
          <w:lang w:val="en-US"/>
        </w:rPr>
        <w:t xml:space="preserve"> </w:t>
      </w:r>
      <w:r w:rsidRPr="000F0636">
        <w:rPr>
          <w:lang w:val="en-US"/>
        </w:rPr>
        <w:t>the</w:t>
      </w:r>
      <w:r w:rsidR="00BC5C0E">
        <w:rPr>
          <w:lang w:val="en-US"/>
        </w:rPr>
        <w:t xml:space="preserve"> </w:t>
      </w:r>
      <w:r w:rsidRPr="000F0636">
        <w:rPr>
          <w:lang w:val="en-US"/>
        </w:rPr>
        <w:t>participation</w:t>
      </w:r>
      <w:r w:rsidR="00BC5C0E">
        <w:rPr>
          <w:lang w:val="en-US"/>
        </w:rPr>
        <w:t xml:space="preserve"> </w:t>
      </w:r>
      <w:r w:rsidRPr="000F0636">
        <w:rPr>
          <w:lang w:val="en-US"/>
        </w:rPr>
        <w:t>ratios</w:t>
      </w:r>
      <w:r w:rsidR="00BC5C0E">
        <w:rPr>
          <w:lang w:val="en-US"/>
        </w:rPr>
        <w:t xml:space="preserve"> </w:t>
      </w:r>
      <w:r w:rsidRPr="000F0636">
        <w:rPr>
          <w:lang w:val="en-US"/>
        </w:rPr>
        <w:t>in</w:t>
      </w:r>
      <w:r w:rsidR="00BC5C0E">
        <w:rPr>
          <w:lang w:val="en-US"/>
        </w:rPr>
        <w:t xml:space="preserve"> </w:t>
      </w:r>
      <w:r w:rsidRPr="000F0636">
        <w:rPr>
          <w:lang w:val="en-US"/>
        </w:rPr>
        <w:t>2014</w:t>
      </w:r>
      <w:r w:rsidR="00BC5C0E">
        <w:rPr>
          <w:lang w:val="en-US"/>
        </w:rPr>
        <w:t xml:space="preserve"> </w:t>
      </w:r>
      <w:r w:rsidRPr="000F0636">
        <w:rPr>
          <w:lang w:val="en-US"/>
        </w:rPr>
        <w:t>for</w:t>
      </w:r>
      <w:r w:rsidR="00BC5C0E">
        <w:rPr>
          <w:lang w:val="en-US"/>
        </w:rPr>
        <w:t xml:space="preserve"> </w:t>
      </w:r>
      <w:r w:rsidRPr="000F0636">
        <w:rPr>
          <w:lang w:val="en-US"/>
        </w:rPr>
        <w:t>equity</w:t>
      </w:r>
      <w:r w:rsidR="00BC5C0E">
        <w:rPr>
          <w:lang w:val="en-US"/>
        </w:rPr>
        <w:t xml:space="preserve"> </w:t>
      </w:r>
      <w:r w:rsidRPr="000F0636">
        <w:rPr>
          <w:lang w:val="en-US"/>
        </w:rPr>
        <w:t>groups</w:t>
      </w:r>
      <w:r w:rsidR="00BC5C0E">
        <w:rPr>
          <w:lang w:val="en-US"/>
        </w:rPr>
        <w:t xml:space="preserve"> </w:t>
      </w:r>
      <w:r w:rsidRPr="000F0636">
        <w:rPr>
          <w:lang w:val="en-US"/>
        </w:rPr>
        <w:t>by</w:t>
      </w:r>
      <w:r w:rsidR="00BC5C0E">
        <w:rPr>
          <w:lang w:val="en-US"/>
        </w:rPr>
        <w:t xml:space="preserve"> </w:t>
      </w:r>
      <w:r w:rsidRPr="000F0636">
        <w:rPr>
          <w:lang w:val="en-US"/>
        </w:rPr>
        <w:t>BFOE.</w:t>
      </w:r>
      <w:r w:rsidR="00BC5C0E">
        <w:rPr>
          <w:lang w:val="en-US"/>
        </w:rPr>
        <w:t xml:space="preserve"> </w:t>
      </w:r>
      <w:r w:rsidRPr="000F0636">
        <w:rPr>
          <w:lang w:val="en-US"/>
        </w:rPr>
        <w:t>The</w:t>
      </w:r>
      <w:r w:rsidR="00BC5C0E">
        <w:rPr>
          <w:lang w:val="en-US"/>
        </w:rPr>
        <w:t xml:space="preserve"> </w:t>
      </w:r>
      <w:r w:rsidRPr="000F0636">
        <w:rPr>
          <w:lang w:val="en-US"/>
        </w:rPr>
        <w:t>Food</w:t>
      </w:r>
      <w:r w:rsidR="00BC5C0E">
        <w:rPr>
          <w:lang w:val="en-US"/>
        </w:rPr>
        <w:t xml:space="preserve"> </w:t>
      </w:r>
      <w:r w:rsidRPr="000F0636">
        <w:rPr>
          <w:lang w:val="en-US"/>
        </w:rPr>
        <w:t>and</w:t>
      </w:r>
      <w:r w:rsidR="00BC5C0E">
        <w:rPr>
          <w:lang w:val="en-US"/>
        </w:rPr>
        <w:t xml:space="preserve"> </w:t>
      </w:r>
      <w:r w:rsidRPr="000F0636">
        <w:rPr>
          <w:lang w:val="en-US"/>
        </w:rPr>
        <w:t>Hospitality</w:t>
      </w:r>
      <w:r w:rsidR="00BC5C0E">
        <w:rPr>
          <w:lang w:val="en-US"/>
        </w:rPr>
        <w:t xml:space="preserve"> </w:t>
      </w:r>
      <w:r w:rsidRPr="000F0636">
        <w:rPr>
          <w:lang w:val="en-US"/>
        </w:rPr>
        <w:t>BFOE</w:t>
      </w:r>
      <w:r w:rsidR="00BC5C0E">
        <w:rPr>
          <w:lang w:val="en-US"/>
        </w:rPr>
        <w:t xml:space="preserve"> </w:t>
      </w:r>
      <w:r w:rsidRPr="000F0636">
        <w:rPr>
          <w:lang w:val="en-US"/>
        </w:rPr>
        <w:t>has</w:t>
      </w:r>
      <w:r w:rsidR="00BC5C0E">
        <w:rPr>
          <w:lang w:val="en-US"/>
        </w:rPr>
        <w:t xml:space="preserve"> </w:t>
      </w:r>
      <w:r w:rsidRPr="000F0636">
        <w:rPr>
          <w:lang w:val="en-US"/>
        </w:rPr>
        <w:t>been</w:t>
      </w:r>
      <w:r w:rsidR="00BC5C0E">
        <w:rPr>
          <w:lang w:val="en-US"/>
        </w:rPr>
        <w:t xml:space="preserve"> </w:t>
      </w:r>
      <w:r w:rsidRPr="000F0636">
        <w:rPr>
          <w:lang w:val="en-US"/>
        </w:rPr>
        <w:t>excluded</w:t>
      </w:r>
      <w:r w:rsidR="00BC5C0E">
        <w:rPr>
          <w:lang w:val="en-US"/>
        </w:rPr>
        <w:t xml:space="preserve"> </w:t>
      </w:r>
      <w:r w:rsidRPr="000F0636">
        <w:rPr>
          <w:lang w:val="en-US"/>
        </w:rPr>
        <w:t>due</w:t>
      </w:r>
      <w:r w:rsidR="00BC5C0E">
        <w:rPr>
          <w:lang w:val="en-US"/>
        </w:rPr>
        <w:t xml:space="preserve"> </w:t>
      </w:r>
      <w:r w:rsidRPr="000F0636">
        <w:rPr>
          <w:lang w:val="en-US"/>
        </w:rPr>
        <w:t>to</w:t>
      </w:r>
      <w:r w:rsidR="00BC5C0E">
        <w:rPr>
          <w:lang w:val="en-US"/>
        </w:rPr>
        <w:t xml:space="preserve"> </w:t>
      </w:r>
      <w:r w:rsidRPr="000F0636">
        <w:rPr>
          <w:lang w:val="en-US"/>
        </w:rPr>
        <w:t>lack</w:t>
      </w:r>
      <w:r w:rsidR="00BC5C0E">
        <w:rPr>
          <w:lang w:val="en-US"/>
        </w:rPr>
        <w:t xml:space="preserve"> </w:t>
      </w:r>
      <w:r w:rsidRPr="000F0636">
        <w:rPr>
          <w:lang w:val="en-US"/>
        </w:rPr>
        <w:t>of</w:t>
      </w:r>
      <w:r w:rsidR="00BC5C0E">
        <w:rPr>
          <w:lang w:val="en-US"/>
        </w:rPr>
        <w:t xml:space="preserve"> </w:t>
      </w:r>
      <w:r w:rsidRPr="000F0636">
        <w:rPr>
          <w:lang w:val="en-US"/>
        </w:rPr>
        <w:t>student</w:t>
      </w:r>
      <w:r w:rsidR="00BC5C0E">
        <w:rPr>
          <w:lang w:val="en-US"/>
        </w:rPr>
        <w:t xml:space="preserve"> </w:t>
      </w:r>
      <w:r w:rsidRPr="000F0636">
        <w:rPr>
          <w:lang w:val="en-US"/>
        </w:rPr>
        <w:t>numbers</w:t>
      </w:r>
      <w:r w:rsidR="00BC5C0E">
        <w:rPr>
          <w:lang w:val="en-US"/>
        </w:rPr>
        <w:t xml:space="preserve"> </w:t>
      </w:r>
      <w:r w:rsidRPr="000F0636">
        <w:rPr>
          <w:lang w:val="en-US"/>
        </w:rPr>
        <w:t>in</w:t>
      </w:r>
      <w:r w:rsidR="00BC5C0E">
        <w:rPr>
          <w:lang w:val="en-US"/>
        </w:rPr>
        <w:t xml:space="preserve"> </w:t>
      </w:r>
      <w:r w:rsidRPr="000F0636">
        <w:rPr>
          <w:lang w:val="en-US"/>
        </w:rPr>
        <w:t>this</w:t>
      </w:r>
      <w:r w:rsidR="00BC5C0E">
        <w:rPr>
          <w:lang w:val="en-US"/>
        </w:rPr>
        <w:t xml:space="preserve"> </w:t>
      </w:r>
      <w:r w:rsidRPr="000F0636">
        <w:rPr>
          <w:lang w:val="en-US"/>
        </w:rPr>
        <w:t>field.</w:t>
      </w:r>
    </w:p>
    <w:p w14:paraId="3348098E" w14:textId="2B4563FB" w:rsidR="00BB4D5A" w:rsidRDefault="00BB4D5A" w:rsidP="000F0636">
      <w:pPr>
        <w:rPr>
          <w:lang w:val="en-US"/>
        </w:rPr>
      </w:pPr>
    </w:p>
    <w:p w14:paraId="232C705B" w14:textId="0947CD97" w:rsidR="005A4BD8" w:rsidRDefault="005A4BD8" w:rsidP="005A4BD8">
      <w:pPr>
        <w:pStyle w:val="TableTitles"/>
      </w:pPr>
      <w:bookmarkStart w:id="43" w:name="_Toc505672306"/>
      <w:r>
        <w:t>Table</w:t>
      </w:r>
      <w:r w:rsidR="00BC5C0E">
        <w:t xml:space="preserve"> </w:t>
      </w:r>
      <w:fldSimple w:instr=" SEQ Table \* ARABIC ">
        <w:r w:rsidR="005F68AA">
          <w:rPr>
            <w:noProof/>
          </w:rPr>
          <w:t>9</w:t>
        </w:r>
      </w:fldSimple>
      <w:r>
        <w:t>:</w:t>
      </w:r>
      <w:r w:rsidR="00BC5C0E">
        <w:t xml:space="preserve"> </w:t>
      </w:r>
      <w:r w:rsidRPr="00E16A0F">
        <w:t>Participation</w:t>
      </w:r>
      <w:r w:rsidR="00BC5C0E">
        <w:t xml:space="preserve"> </w:t>
      </w:r>
      <w:r w:rsidRPr="00E16A0F">
        <w:t>Ratios</w:t>
      </w:r>
      <w:r w:rsidR="00BC5C0E">
        <w:t xml:space="preserve"> </w:t>
      </w:r>
      <w:r w:rsidRPr="00E16A0F">
        <w:t>of</w:t>
      </w:r>
      <w:r w:rsidR="00BC5C0E">
        <w:t xml:space="preserve"> </w:t>
      </w:r>
      <w:r w:rsidRPr="00E16A0F">
        <w:t>Equity</w:t>
      </w:r>
      <w:r w:rsidR="00BC5C0E">
        <w:t xml:space="preserve"> </w:t>
      </w:r>
      <w:r w:rsidRPr="00E16A0F">
        <w:t>Groups</w:t>
      </w:r>
      <w:r w:rsidR="00BC5C0E">
        <w:t xml:space="preserve"> </w:t>
      </w:r>
      <w:r w:rsidRPr="00E16A0F">
        <w:t>by</w:t>
      </w:r>
      <w:r w:rsidR="00BC5C0E">
        <w:t xml:space="preserve"> </w:t>
      </w:r>
      <w:r w:rsidRPr="00E16A0F">
        <w:t>Broad</w:t>
      </w:r>
      <w:r w:rsidR="00BC5C0E">
        <w:t xml:space="preserve"> </w:t>
      </w:r>
      <w:r w:rsidRPr="00E16A0F">
        <w:t>Field</w:t>
      </w:r>
      <w:r w:rsidR="00BC5C0E">
        <w:t xml:space="preserve"> </w:t>
      </w:r>
      <w:r w:rsidRPr="00E16A0F">
        <w:t>of</w:t>
      </w:r>
      <w:r w:rsidR="00BC5C0E">
        <w:t xml:space="preserve"> </w:t>
      </w:r>
      <w:r w:rsidRPr="00E16A0F">
        <w:t>Education</w:t>
      </w:r>
      <w:r w:rsidR="00BC5C0E">
        <w:t xml:space="preserve"> </w:t>
      </w:r>
      <w:r w:rsidRPr="00E16A0F">
        <w:t>(BFOE)</w:t>
      </w:r>
      <w:r w:rsidR="00BC5C0E">
        <w:t xml:space="preserve"> </w:t>
      </w:r>
      <w:r w:rsidRPr="00E16A0F">
        <w:t>in</w:t>
      </w:r>
      <w:r w:rsidR="00BC5C0E">
        <w:t xml:space="preserve"> </w:t>
      </w:r>
      <w:r w:rsidRPr="00E16A0F">
        <w:t>2014</w:t>
      </w:r>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4A0" w:firstRow="1" w:lastRow="0" w:firstColumn="1" w:lastColumn="0" w:noHBand="0" w:noVBand="1"/>
        <w:tblCaption w:val="Table 9"/>
        <w:tblDescription w:val="Table displaying participation ratios by equity groups by broad field of education (BFOE) in 2014. Split into: non-English speaking backgrounds; students with a disability; regional; remote; Indigenous; and low SES."/>
      </w:tblPr>
      <w:tblGrid>
        <w:gridCol w:w="1980"/>
        <w:gridCol w:w="1172"/>
        <w:gridCol w:w="1173"/>
        <w:gridCol w:w="1173"/>
        <w:gridCol w:w="1172"/>
        <w:gridCol w:w="1173"/>
        <w:gridCol w:w="1173"/>
      </w:tblGrid>
      <w:tr w:rsidR="008A0F5B" w14:paraId="02A43E0D" w14:textId="77777777" w:rsidTr="00891930">
        <w:trPr>
          <w:tblHeader/>
        </w:trPr>
        <w:tc>
          <w:tcPr>
            <w:tcW w:w="1980" w:type="dxa"/>
            <w:tcBorders>
              <w:top w:val="nil"/>
              <w:left w:val="nil"/>
              <w:bottom w:val="single" w:sz="4" w:space="0" w:color="auto"/>
              <w:right w:val="single" w:sz="4" w:space="0" w:color="auto"/>
            </w:tcBorders>
          </w:tcPr>
          <w:p w14:paraId="16A4DD28" w14:textId="5DE09C52" w:rsidR="008A0F5B" w:rsidRDefault="008A0F5B" w:rsidP="008A0F5B">
            <w:pPr>
              <w:pStyle w:val="TableText"/>
              <w:rPr>
                <w:lang w:val="en-US"/>
              </w:rPr>
            </w:pPr>
          </w:p>
        </w:tc>
        <w:tc>
          <w:tcPr>
            <w:tcW w:w="1172" w:type="dxa"/>
            <w:tcBorders>
              <w:left w:val="single" w:sz="4" w:space="0" w:color="auto"/>
            </w:tcBorders>
            <w:shd w:val="clear" w:color="auto" w:fill="ED7D31" w:themeFill="accent2"/>
          </w:tcPr>
          <w:p w14:paraId="4DC51395" w14:textId="2D472028" w:rsidR="008A0F5B" w:rsidRPr="005A4BD8" w:rsidRDefault="008A0F5B" w:rsidP="008A0F5B">
            <w:pPr>
              <w:pStyle w:val="TableText"/>
              <w:rPr>
                <w:b/>
                <w:color w:val="FFFFFF" w:themeColor="background1"/>
                <w:lang w:val="en-US"/>
              </w:rPr>
            </w:pPr>
            <w:r w:rsidRPr="005A4BD8">
              <w:rPr>
                <w:b/>
                <w:color w:val="FFFFFF" w:themeColor="background1"/>
                <w:lang w:val="en-US"/>
              </w:rPr>
              <w:t>NESB</w:t>
            </w:r>
          </w:p>
        </w:tc>
        <w:tc>
          <w:tcPr>
            <w:tcW w:w="1173" w:type="dxa"/>
            <w:shd w:val="clear" w:color="auto" w:fill="ED7D31" w:themeFill="accent2"/>
          </w:tcPr>
          <w:p w14:paraId="1C8D22FB" w14:textId="29B2C305" w:rsidR="008A0F5B" w:rsidRPr="005A4BD8" w:rsidRDefault="008A0F5B" w:rsidP="008A0F5B">
            <w:pPr>
              <w:pStyle w:val="TableText"/>
              <w:rPr>
                <w:b/>
                <w:color w:val="FFFFFF" w:themeColor="background1"/>
                <w:lang w:val="en-US"/>
              </w:rPr>
            </w:pPr>
            <w:r w:rsidRPr="005A4BD8">
              <w:rPr>
                <w:b/>
                <w:color w:val="FFFFFF" w:themeColor="background1"/>
                <w:lang w:val="en-US"/>
              </w:rPr>
              <w:t>Disability</w:t>
            </w:r>
          </w:p>
        </w:tc>
        <w:tc>
          <w:tcPr>
            <w:tcW w:w="1173" w:type="dxa"/>
            <w:shd w:val="clear" w:color="auto" w:fill="ED7D31" w:themeFill="accent2"/>
          </w:tcPr>
          <w:p w14:paraId="6D83C794" w14:textId="22E8706C" w:rsidR="008A0F5B" w:rsidRPr="005A4BD8" w:rsidRDefault="008A0F5B" w:rsidP="008A0F5B">
            <w:pPr>
              <w:pStyle w:val="TableText"/>
              <w:rPr>
                <w:b/>
                <w:color w:val="FFFFFF" w:themeColor="background1"/>
                <w:lang w:val="en-US"/>
              </w:rPr>
            </w:pPr>
            <w:r w:rsidRPr="005A4BD8">
              <w:rPr>
                <w:b/>
                <w:color w:val="FFFFFF" w:themeColor="background1"/>
                <w:lang w:val="en-US"/>
              </w:rPr>
              <w:t>Regional</w:t>
            </w:r>
          </w:p>
        </w:tc>
        <w:tc>
          <w:tcPr>
            <w:tcW w:w="1172" w:type="dxa"/>
            <w:shd w:val="clear" w:color="auto" w:fill="ED7D31" w:themeFill="accent2"/>
          </w:tcPr>
          <w:p w14:paraId="738C7525" w14:textId="335B6D82" w:rsidR="008A0F5B" w:rsidRPr="005A4BD8" w:rsidRDefault="008A0F5B" w:rsidP="008A0F5B">
            <w:pPr>
              <w:pStyle w:val="TableText"/>
              <w:rPr>
                <w:b/>
                <w:color w:val="FFFFFF" w:themeColor="background1"/>
                <w:lang w:val="en-US"/>
              </w:rPr>
            </w:pPr>
            <w:r w:rsidRPr="005A4BD8">
              <w:rPr>
                <w:b/>
                <w:color w:val="FFFFFF" w:themeColor="background1"/>
                <w:lang w:val="en-US"/>
              </w:rPr>
              <w:t>Remote</w:t>
            </w:r>
          </w:p>
        </w:tc>
        <w:tc>
          <w:tcPr>
            <w:tcW w:w="1173" w:type="dxa"/>
            <w:shd w:val="clear" w:color="auto" w:fill="ED7D31" w:themeFill="accent2"/>
          </w:tcPr>
          <w:p w14:paraId="6E76FA5C" w14:textId="3ACA701D" w:rsidR="008A0F5B" w:rsidRPr="005A4BD8" w:rsidRDefault="008A0F5B" w:rsidP="008A0F5B">
            <w:pPr>
              <w:pStyle w:val="TableText"/>
              <w:rPr>
                <w:b/>
                <w:color w:val="FFFFFF" w:themeColor="background1"/>
                <w:lang w:val="en-US"/>
              </w:rPr>
            </w:pPr>
            <w:r w:rsidRPr="005A4BD8">
              <w:rPr>
                <w:b/>
                <w:color w:val="FFFFFF" w:themeColor="background1"/>
                <w:lang w:val="en-US"/>
              </w:rPr>
              <w:t>Indigenous</w:t>
            </w:r>
          </w:p>
        </w:tc>
        <w:tc>
          <w:tcPr>
            <w:tcW w:w="1173" w:type="dxa"/>
            <w:shd w:val="clear" w:color="auto" w:fill="ED7D31" w:themeFill="accent2"/>
          </w:tcPr>
          <w:p w14:paraId="656F873E" w14:textId="36D352E1" w:rsidR="008A0F5B" w:rsidRPr="005A4BD8" w:rsidRDefault="008A0F5B" w:rsidP="008A0F5B">
            <w:pPr>
              <w:pStyle w:val="TableText"/>
              <w:rPr>
                <w:b/>
                <w:color w:val="FFFFFF" w:themeColor="background1"/>
                <w:lang w:val="en-US"/>
              </w:rPr>
            </w:pPr>
            <w:r w:rsidRPr="005A4BD8">
              <w:rPr>
                <w:b/>
                <w:color w:val="FFFFFF" w:themeColor="background1"/>
                <w:lang w:val="en-US"/>
              </w:rPr>
              <w:t>Low</w:t>
            </w:r>
            <w:r w:rsidR="00BC5C0E">
              <w:rPr>
                <w:b/>
                <w:color w:val="FFFFFF" w:themeColor="background1"/>
                <w:lang w:val="en-US"/>
              </w:rPr>
              <w:t xml:space="preserve"> </w:t>
            </w:r>
            <w:r w:rsidRPr="005A4BD8">
              <w:rPr>
                <w:b/>
                <w:color w:val="FFFFFF" w:themeColor="background1"/>
                <w:lang w:val="en-US"/>
              </w:rPr>
              <w:t>SES</w:t>
            </w:r>
          </w:p>
        </w:tc>
      </w:tr>
      <w:tr w:rsidR="008A0F5B" w14:paraId="535A3290" w14:textId="77777777" w:rsidTr="00891930">
        <w:tc>
          <w:tcPr>
            <w:tcW w:w="1980" w:type="dxa"/>
            <w:tcBorders>
              <w:top w:val="single" w:sz="4" w:space="0" w:color="auto"/>
            </w:tcBorders>
          </w:tcPr>
          <w:p w14:paraId="71ED3B1B" w14:textId="0E95841E" w:rsidR="008A0F5B" w:rsidRDefault="008A0F5B" w:rsidP="008A0F5B">
            <w:pPr>
              <w:pStyle w:val="TableText"/>
              <w:rPr>
                <w:lang w:val="en-US"/>
              </w:rPr>
            </w:pPr>
            <w:r>
              <w:rPr>
                <w:lang w:val="en-US"/>
              </w:rPr>
              <w:t>Natural</w:t>
            </w:r>
            <w:r w:rsidR="00BC5C0E">
              <w:rPr>
                <w:lang w:val="en-US"/>
              </w:rPr>
              <w:t xml:space="preserve"> </w:t>
            </w:r>
            <w:r>
              <w:rPr>
                <w:lang w:val="en-US"/>
              </w:rPr>
              <w:t>and</w:t>
            </w:r>
            <w:r w:rsidR="00BC5C0E">
              <w:rPr>
                <w:lang w:val="en-US"/>
              </w:rPr>
              <w:t xml:space="preserve"> </w:t>
            </w:r>
            <w:r>
              <w:rPr>
                <w:lang w:val="en-US"/>
              </w:rPr>
              <w:t>Physical</w:t>
            </w:r>
            <w:r w:rsidR="00BC5C0E">
              <w:rPr>
                <w:lang w:val="en-US"/>
              </w:rPr>
              <w:t xml:space="preserve"> </w:t>
            </w:r>
            <w:r>
              <w:rPr>
                <w:lang w:val="en-US"/>
              </w:rPr>
              <w:t>Sciences</w:t>
            </w:r>
          </w:p>
        </w:tc>
        <w:tc>
          <w:tcPr>
            <w:tcW w:w="1172" w:type="dxa"/>
          </w:tcPr>
          <w:p w14:paraId="35017877" w14:textId="4FEC9F0E" w:rsidR="008A0F5B" w:rsidRDefault="008A0F5B" w:rsidP="008A0F5B">
            <w:pPr>
              <w:pStyle w:val="TableText"/>
              <w:rPr>
                <w:lang w:val="en-US"/>
              </w:rPr>
            </w:pPr>
            <w:r>
              <w:rPr>
                <w:lang w:val="en-US"/>
              </w:rPr>
              <w:t>0.93</w:t>
            </w:r>
            <w:r w:rsidR="00BC5C0E">
              <w:rPr>
                <w:lang w:val="en-US"/>
              </w:rPr>
              <w:t xml:space="preserve"> </w:t>
            </w:r>
            <w:r>
              <w:rPr>
                <w:lang w:val="en-US"/>
              </w:rPr>
              <w:t>(1.3)</w:t>
            </w:r>
          </w:p>
        </w:tc>
        <w:tc>
          <w:tcPr>
            <w:tcW w:w="1173" w:type="dxa"/>
          </w:tcPr>
          <w:p w14:paraId="14774F2A" w14:textId="3B3770F3" w:rsidR="008A0F5B" w:rsidRDefault="008A0F5B" w:rsidP="008A0F5B">
            <w:pPr>
              <w:pStyle w:val="TableText"/>
              <w:rPr>
                <w:lang w:val="en-US"/>
              </w:rPr>
            </w:pPr>
            <w:r>
              <w:rPr>
                <w:lang w:val="en-US"/>
              </w:rPr>
              <w:t>0.78</w:t>
            </w:r>
            <w:r w:rsidR="00BC5C0E">
              <w:rPr>
                <w:lang w:val="en-US"/>
              </w:rPr>
              <w:t xml:space="preserve"> </w:t>
            </w:r>
            <w:r>
              <w:rPr>
                <w:lang w:val="en-US"/>
              </w:rPr>
              <w:t>(1.1)</w:t>
            </w:r>
          </w:p>
        </w:tc>
        <w:tc>
          <w:tcPr>
            <w:tcW w:w="1173" w:type="dxa"/>
          </w:tcPr>
          <w:p w14:paraId="4024C13E" w14:textId="49290A5A" w:rsidR="008A0F5B" w:rsidRDefault="00560ADC" w:rsidP="008A0F5B">
            <w:pPr>
              <w:pStyle w:val="TableText"/>
              <w:rPr>
                <w:lang w:val="en-US"/>
              </w:rPr>
            </w:pPr>
            <w:r>
              <w:rPr>
                <w:lang w:val="en-US"/>
              </w:rPr>
              <w:t>0.64</w:t>
            </w:r>
            <w:r w:rsidR="00BC5C0E">
              <w:rPr>
                <w:lang w:val="en-US"/>
              </w:rPr>
              <w:t xml:space="preserve"> </w:t>
            </w:r>
            <w:r>
              <w:rPr>
                <w:lang w:val="en-US"/>
              </w:rPr>
              <w:t>(0.9)</w:t>
            </w:r>
          </w:p>
        </w:tc>
        <w:tc>
          <w:tcPr>
            <w:tcW w:w="1172" w:type="dxa"/>
          </w:tcPr>
          <w:p w14:paraId="5D165032" w14:textId="12F43035" w:rsidR="008A0F5B" w:rsidRDefault="007573E4" w:rsidP="008A0F5B">
            <w:pPr>
              <w:pStyle w:val="TableText"/>
              <w:rPr>
                <w:lang w:val="en-US"/>
              </w:rPr>
            </w:pPr>
            <w:r>
              <w:rPr>
                <w:lang w:val="en-US"/>
              </w:rPr>
              <w:t>0.29</w:t>
            </w:r>
            <w:r w:rsidR="00BC5C0E">
              <w:rPr>
                <w:lang w:val="en-US"/>
              </w:rPr>
              <w:t xml:space="preserve"> </w:t>
            </w:r>
            <w:r>
              <w:rPr>
                <w:lang w:val="en-US"/>
              </w:rPr>
              <w:t>(0.8)</w:t>
            </w:r>
          </w:p>
        </w:tc>
        <w:tc>
          <w:tcPr>
            <w:tcW w:w="1173" w:type="dxa"/>
          </w:tcPr>
          <w:p w14:paraId="3C0F84DA" w14:textId="7D5AA262" w:rsidR="008A0F5B" w:rsidRDefault="001C0413" w:rsidP="008A0F5B">
            <w:pPr>
              <w:pStyle w:val="TableText"/>
              <w:rPr>
                <w:lang w:val="en-US"/>
              </w:rPr>
            </w:pPr>
            <w:r>
              <w:rPr>
                <w:lang w:val="en-US"/>
              </w:rPr>
              <w:t>0.35</w:t>
            </w:r>
            <w:r w:rsidR="00BC5C0E">
              <w:rPr>
                <w:lang w:val="en-US"/>
              </w:rPr>
              <w:t xml:space="preserve"> </w:t>
            </w:r>
            <w:r>
              <w:rPr>
                <w:lang w:val="en-US"/>
              </w:rPr>
              <w:t>(0.6)</w:t>
            </w:r>
          </w:p>
        </w:tc>
        <w:tc>
          <w:tcPr>
            <w:tcW w:w="1173" w:type="dxa"/>
          </w:tcPr>
          <w:p w14:paraId="3A686E3F" w14:textId="4433D2CB" w:rsidR="008A0F5B" w:rsidRDefault="005A4BD8" w:rsidP="008A0F5B">
            <w:pPr>
              <w:pStyle w:val="TableText"/>
              <w:rPr>
                <w:lang w:val="en-US"/>
              </w:rPr>
            </w:pPr>
            <w:r>
              <w:rPr>
                <w:lang w:val="en-US"/>
              </w:rPr>
              <w:t>0.37</w:t>
            </w:r>
            <w:r w:rsidR="00BC5C0E">
              <w:rPr>
                <w:lang w:val="en-US"/>
              </w:rPr>
              <w:t xml:space="preserve"> </w:t>
            </w:r>
            <w:r>
              <w:rPr>
                <w:lang w:val="en-US"/>
              </w:rPr>
              <w:t>(0.8)</w:t>
            </w:r>
          </w:p>
        </w:tc>
      </w:tr>
      <w:tr w:rsidR="008A0F5B" w14:paraId="6DAC6CC2" w14:textId="77777777" w:rsidTr="00891930">
        <w:tc>
          <w:tcPr>
            <w:tcW w:w="1980" w:type="dxa"/>
          </w:tcPr>
          <w:p w14:paraId="4652A9AF" w14:textId="614970E1" w:rsidR="008A0F5B" w:rsidRDefault="008A0F5B" w:rsidP="008A0F5B">
            <w:pPr>
              <w:pStyle w:val="TableText"/>
              <w:rPr>
                <w:lang w:val="en-US"/>
              </w:rPr>
            </w:pPr>
            <w:r>
              <w:rPr>
                <w:lang w:val="en-US"/>
              </w:rPr>
              <w:t>Information</w:t>
            </w:r>
            <w:r w:rsidR="00BC5C0E">
              <w:rPr>
                <w:lang w:val="en-US"/>
              </w:rPr>
              <w:t xml:space="preserve"> </w:t>
            </w:r>
            <w:r>
              <w:rPr>
                <w:lang w:val="en-US"/>
              </w:rPr>
              <w:t>Technology</w:t>
            </w:r>
          </w:p>
        </w:tc>
        <w:tc>
          <w:tcPr>
            <w:tcW w:w="1172" w:type="dxa"/>
          </w:tcPr>
          <w:p w14:paraId="6C448393" w14:textId="12FA4DC1" w:rsidR="008A0F5B" w:rsidRDefault="008A0F5B" w:rsidP="008A0F5B">
            <w:pPr>
              <w:pStyle w:val="TableText"/>
              <w:rPr>
                <w:lang w:val="en-US"/>
              </w:rPr>
            </w:pPr>
            <w:r>
              <w:rPr>
                <w:lang w:val="en-US"/>
              </w:rPr>
              <w:t>1.08</w:t>
            </w:r>
            <w:r w:rsidR="00BC5C0E">
              <w:rPr>
                <w:lang w:val="en-US"/>
              </w:rPr>
              <w:t xml:space="preserve"> </w:t>
            </w:r>
            <w:r>
              <w:rPr>
                <w:lang w:val="en-US"/>
              </w:rPr>
              <w:t>(1.5)</w:t>
            </w:r>
          </w:p>
        </w:tc>
        <w:tc>
          <w:tcPr>
            <w:tcW w:w="1173" w:type="dxa"/>
          </w:tcPr>
          <w:p w14:paraId="1B7898EA" w14:textId="4C6F3CB0" w:rsidR="008A0F5B" w:rsidRDefault="008A0F5B" w:rsidP="008A0F5B">
            <w:pPr>
              <w:pStyle w:val="TableText"/>
              <w:rPr>
                <w:lang w:val="en-US"/>
              </w:rPr>
            </w:pPr>
            <w:r>
              <w:rPr>
                <w:lang w:val="en-US"/>
              </w:rPr>
              <w:t>0.8</w:t>
            </w:r>
            <w:r w:rsidR="00BC5C0E">
              <w:rPr>
                <w:lang w:val="en-US"/>
              </w:rPr>
              <w:t xml:space="preserve"> </w:t>
            </w:r>
            <w:r>
              <w:rPr>
                <w:lang w:val="en-US"/>
              </w:rPr>
              <w:t>(1.2)</w:t>
            </w:r>
          </w:p>
        </w:tc>
        <w:tc>
          <w:tcPr>
            <w:tcW w:w="1173" w:type="dxa"/>
          </w:tcPr>
          <w:p w14:paraId="7C8EFBE1" w14:textId="3459B43F" w:rsidR="008A0F5B" w:rsidRDefault="00560ADC" w:rsidP="008A0F5B">
            <w:pPr>
              <w:pStyle w:val="TableText"/>
              <w:rPr>
                <w:lang w:val="en-US"/>
              </w:rPr>
            </w:pPr>
            <w:r>
              <w:rPr>
                <w:lang w:val="en-US"/>
              </w:rPr>
              <w:t>0.58</w:t>
            </w:r>
            <w:r w:rsidR="00BC5C0E">
              <w:rPr>
                <w:lang w:val="en-US"/>
              </w:rPr>
              <w:t xml:space="preserve"> </w:t>
            </w:r>
            <w:r>
              <w:rPr>
                <w:lang w:val="en-US"/>
              </w:rPr>
              <w:t>(0.8)</w:t>
            </w:r>
          </w:p>
        </w:tc>
        <w:tc>
          <w:tcPr>
            <w:tcW w:w="1172" w:type="dxa"/>
          </w:tcPr>
          <w:p w14:paraId="1461F3C2" w14:textId="607913C9" w:rsidR="008A0F5B" w:rsidRDefault="007573E4" w:rsidP="008A0F5B">
            <w:pPr>
              <w:pStyle w:val="TableText"/>
              <w:rPr>
                <w:lang w:val="en-US"/>
              </w:rPr>
            </w:pPr>
            <w:r>
              <w:rPr>
                <w:lang w:val="en-US"/>
              </w:rPr>
              <w:t>0.2</w:t>
            </w:r>
            <w:r w:rsidR="00BC5C0E">
              <w:rPr>
                <w:lang w:val="en-US"/>
              </w:rPr>
              <w:t xml:space="preserve"> </w:t>
            </w:r>
            <w:r>
              <w:rPr>
                <w:lang w:val="en-US"/>
              </w:rPr>
              <w:t>(0.6)</w:t>
            </w:r>
          </w:p>
        </w:tc>
        <w:tc>
          <w:tcPr>
            <w:tcW w:w="1173" w:type="dxa"/>
          </w:tcPr>
          <w:p w14:paraId="0CD10743" w14:textId="2C0C7170" w:rsidR="008A0F5B" w:rsidRDefault="001C0413" w:rsidP="008A0F5B">
            <w:pPr>
              <w:pStyle w:val="TableText"/>
              <w:rPr>
                <w:lang w:val="en-US"/>
              </w:rPr>
            </w:pPr>
            <w:r>
              <w:rPr>
                <w:lang w:val="en-US"/>
              </w:rPr>
              <w:t>0.32</w:t>
            </w:r>
            <w:r w:rsidR="00BC5C0E">
              <w:rPr>
                <w:lang w:val="en-US"/>
              </w:rPr>
              <w:t xml:space="preserve"> </w:t>
            </w:r>
            <w:r>
              <w:rPr>
                <w:lang w:val="en-US"/>
              </w:rPr>
              <w:t>(0.6)</w:t>
            </w:r>
          </w:p>
        </w:tc>
        <w:tc>
          <w:tcPr>
            <w:tcW w:w="1173" w:type="dxa"/>
          </w:tcPr>
          <w:p w14:paraId="4A104824" w14:textId="6BDB457A" w:rsidR="008A0F5B" w:rsidRDefault="005A4BD8" w:rsidP="008A0F5B">
            <w:pPr>
              <w:pStyle w:val="TableText"/>
              <w:rPr>
                <w:lang w:val="en-US"/>
              </w:rPr>
            </w:pPr>
            <w:r>
              <w:rPr>
                <w:lang w:val="en-US"/>
              </w:rPr>
              <w:t>0.55</w:t>
            </w:r>
            <w:r w:rsidR="00BC5C0E">
              <w:rPr>
                <w:lang w:val="en-US"/>
              </w:rPr>
              <w:t xml:space="preserve"> </w:t>
            </w:r>
            <w:r>
              <w:rPr>
                <w:lang w:val="en-US"/>
              </w:rPr>
              <w:t>(1.3)</w:t>
            </w:r>
          </w:p>
        </w:tc>
      </w:tr>
      <w:tr w:rsidR="008A0F5B" w14:paraId="074ECA74" w14:textId="77777777" w:rsidTr="00891930">
        <w:tc>
          <w:tcPr>
            <w:tcW w:w="1980" w:type="dxa"/>
          </w:tcPr>
          <w:p w14:paraId="0AD54CF6" w14:textId="7DB82DB9" w:rsidR="008A0F5B" w:rsidRDefault="008A0F5B" w:rsidP="008A0F5B">
            <w:pPr>
              <w:pStyle w:val="TableText"/>
              <w:rPr>
                <w:lang w:val="en-US"/>
              </w:rPr>
            </w:pPr>
            <w:r>
              <w:rPr>
                <w:lang w:val="en-US"/>
              </w:rPr>
              <w:t>Engineering</w:t>
            </w:r>
          </w:p>
        </w:tc>
        <w:tc>
          <w:tcPr>
            <w:tcW w:w="1172" w:type="dxa"/>
          </w:tcPr>
          <w:p w14:paraId="33F61DDC" w14:textId="229965D9" w:rsidR="008A0F5B" w:rsidRDefault="008A0F5B" w:rsidP="008A0F5B">
            <w:pPr>
              <w:pStyle w:val="TableText"/>
              <w:rPr>
                <w:lang w:val="en-US"/>
              </w:rPr>
            </w:pPr>
            <w:r>
              <w:rPr>
                <w:lang w:val="en-US"/>
              </w:rPr>
              <w:t>1.42</w:t>
            </w:r>
            <w:r w:rsidR="00BC5C0E">
              <w:rPr>
                <w:lang w:val="en-US"/>
              </w:rPr>
              <w:t xml:space="preserve"> </w:t>
            </w:r>
            <w:r>
              <w:rPr>
                <w:lang w:val="en-US"/>
              </w:rPr>
              <w:t>(2.0)</w:t>
            </w:r>
          </w:p>
        </w:tc>
        <w:tc>
          <w:tcPr>
            <w:tcW w:w="1173" w:type="dxa"/>
          </w:tcPr>
          <w:p w14:paraId="03E44602" w14:textId="782A5299" w:rsidR="008A0F5B" w:rsidRDefault="008A0F5B" w:rsidP="008A0F5B">
            <w:pPr>
              <w:pStyle w:val="TableText"/>
              <w:rPr>
                <w:lang w:val="en-US"/>
              </w:rPr>
            </w:pPr>
            <w:r>
              <w:rPr>
                <w:lang w:val="en-US"/>
              </w:rPr>
              <w:t>0.43</w:t>
            </w:r>
            <w:r w:rsidR="00BC5C0E">
              <w:rPr>
                <w:lang w:val="en-US"/>
              </w:rPr>
              <w:t xml:space="preserve"> </w:t>
            </w:r>
            <w:r>
              <w:rPr>
                <w:lang w:val="en-US"/>
              </w:rPr>
              <w:t>(0.6)</w:t>
            </w:r>
          </w:p>
        </w:tc>
        <w:tc>
          <w:tcPr>
            <w:tcW w:w="1173" w:type="dxa"/>
          </w:tcPr>
          <w:p w14:paraId="675E8055" w14:textId="10C03C11" w:rsidR="008A0F5B" w:rsidRDefault="00560ADC" w:rsidP="008A0F5B">
            <w:pPr>
              <w:pStyle w:val="TableText"/>
              <w:rPr>
                <w:lang w:val="en-US"/>
              </w:rPr>
            </w:pPr>
            <w:r>
              <w:rPr>
                <w:lang w:val="en-US"/>
              </w:rPr>
              <w:t>0.62</w:t>
            </w:r>
            <w:r w:rsidR="00BC5C0E">
              <w:rPr>
                <w:lang w:val="en-US"/>
              </w:rPr>
              <w:t xml:space="preserve"> </w:t>
            </w:r>
            <w:r>
              <w:rPr>
                <w:lang w:val="en-US"/>
              </w:rPr>
              <w:t>(0.9)</w:t>
            </w:r>
          </w:p>
        </w:tc>
        <w:tc>
          <w:tcPr>
            <w:tcW w:w="1172" w:type="dxa"/>
          </w:tcPr>
          <w:p w14:paraId="2F6E3344" w14:textId="0892CADF" w:rsidR="008A0F5B" w:rsidRDefault="007573E4" w:rsidP="008A0F5B">
            <w:pPr>
              <w:pStyle w:val="TableText"/>
              <w:rPr>
                <w:lang w:val="en-US"/>
              </w:rPr>
            </w:pPr>
            <w:r>
              <w:rPr>
                <w:lang w:val="en-US"/>
              </w:rPr>
              <w:t>0.32</w:t>
            </w:r>
            <w:r w:rsidR="00BC5C0E">
              <w:rPr>
                <w:lang w:val="en-US"/>
              </w:rPr>
              <w:t xml:space="preserve"> </w:t>
            </w:r>
            <w:r>
              <w:rPr>
                <w:lang w:val="en-US"/>
              </w:rPr>
              <w:t>(0.9)</w:t>
            </w:r>
          </w:p>
        </w:tc>
        <w:tc>
          <w:tcPr>
            <w:tcW w:w="1173" w:type="dxa"/>
          </w:tcPr>
          <w:p w14:paraId="31B1913E" w14:textId="24EA9F3F" w:rsidR="008A0F5B" w:rsidRDefault="001C0413" w:rsidP="008A0F5B">
            <w:pPr>
              <w:pStyle w:val="TableText"/>
              <w:rPr>
                <w:lang w:val="en-US"/>
              </w:rPr>
            </w:pPr>
            <w:r>
              <w:rPr>
                <w:lang w:val="en-US"/>
              </w:rPr>
              <w:t>0.22</w:t>
            </w:r>
            <w:r w:rsidR="00BC5C0E">
              <w:rPr>
                <w:lang w:val="en-US"/>
              </w:rPr>
              <w:t xml:space="preserve"> </w:t>
            </w:r>
            <w:r>
              <w:rPr>
                <w:lang w:val="en-US"/>
              </w:rPr>
              <w:t>(0.4)</w:t>
            </w:r>
          </w:p>
        </w:tc>
        <w:tc>
          <w:tcPr>
            <w:tcW w:w="1173" w:type="dxa"/>
          </w:tcPr>
          <w:p w14:paraId="041DD3B0" w14:textId="12EF02BE" w:rsidR="008A0F5B" w:rsidRDefault="005A4BD8" w:rsidP="008A0F5B">
            <w:pPr>
              <w:pStyle w:val="TableText"/>
              <w:rPr>
                <w:lang w:val="en-US"/>
              </w:rPr>
            </w:pPr>
            <w:r>
              <w:rPr>
                <w:lang w:val="en-US"/>
              </w:rPr>
              <w:t>0.43</w:t>
            </w:r>
            <w:r w:rsidR="00BC5C0E">
              <w:rPr>
                <w:lang w:val="en-US"/>
              </w:rPr>
              <w:t xml:space="preserve"> </w:t>
            </w:r>
            <w:r>
              <w:rPr>
                <w:lang w:val="en-US"/>
              </w:rPr>
              <w:t>(1.0)</w:t>
            </w:r>
          </w:p>
        </w:tc>
      </w:tr>
      <w:tr w:rsidR="008A0F5B" w14:paraId="3EBFCCBB" w14:textId="77777777" w:rsidTr="00891930">
        <w:tc>
          <w:tcPr>
            <w:tcW w:w="1980" w:type="dxa"/>
          </w:tcPr>
          <w:p w14:paraId="74B96A80" w14:textId="5ED1D7B6" w:rsidR="008A0F5B" w:rsidRDefault="008A0F5B" w:rsidP="008A0F5B">
            <w:pPr>
              <w:pStyle w:val="TableText"/>
              <w:rPr>
                <w:lang w:val="en-US"/>
              </w:rPr>
            </w:pPr>
            <w:r>
              <w:rPr>
                <w:lang w:val="en-US"/>
              </w:rPr>
              <w:t>Architecture</w:t>
            </w:r>
            <w:r w:rsidR="00BC5C0E">
              <w:rPr>
                <w:lang w:val="en-US"/>
              </w:rPr>
              <w:t xml:space="preserve"> </w:t>
            </w:r>
            <w:r>
              <w:rPr>
                <w:lang w:val="en-US"/>
              </w:rPr>
              <w:t>and</w:t>
            </w:r>
            <w:r w:rsidR="00BC5C0E">
              <w:rPr>
                <w:lang w:val="en-US"/>
              </w:rPr>
              <w:t xml:space="preserve"> </w:t>
            </w:r>
            <w:r>
              <w:rPr>
                <w:lang w:val="en-US"/>
              </w:rPr>
              <w:t>Building</w:t>
            </w:r>
          </w:p>
        </w:tc>
        <w:tc>
          <w:tcPr>
            <w:tcW w:w="1172" w:type="dxa"/>
          </w:tcPr>
          <w:p w14:paraId="0837B0B5" w14:textId="38903000" w:rsidR="008A0F5B" w:rsidRDefault="008A0F5B" w:rsidP="008A0F5B">
            <w:pPr>
              <w:pStyle w:val="TableText"/>
              <w:rPr>
                <w:lang w:val="en-US"/>
              </w:rPr>
            </w:pPr>
            <w:r>
              <w:rPr>
                <w:lang w:val="en-US"/>
              </w:rPr>
              <w:t>0.77</w:t>
            </w:r>
            <w:r w:rsidR="00BC5C0E">
              <w:rPr>
                <w:lang w:val="en-US"/>
              </w:rPr>
              <w:t xml:space="preserve"> </w:t>
            </w:r>
            <w:r>
              <w:rPr>
                <w:lang w:val="en-US"/>
              </w:rPr>
              <w:t>(1.1)</w:t>
            </w:r>
          </w:p>
        </w:tc>
        <w:tc>
          <w:tcPr>
            <w:tcW w:w="1173" w:type="dxa"/>
          </w:tcPr>
          <w:p w14:paraId="5B82BB23" w14:textId="010D2D4D" w:rsidR="008A0F5B" w:rsidRDefault="008A0F5B" w:rsidP="008A0F5B">
            <w:pPr>
              <w:pStyle w:val="TableText"/>
              <w:rPr>
                <w:lang w:val="en-US"/>
              </w:rPr>
            </w:pPr>
            <w:r>
              <w:rPr>
                <w:lang w:val="en-US"/>
              </w:rPr>
              <w:t>0.46</w:t>
            </w:r>
            <w:r w:rsidR="00BC5C0E">
              <w:rPr>
                <w:lang w:val="en-US"/>
              </w:rPr>
              <w:t xml:space="preserve"> </w:t>
            </w:r>
            <w:r>
              <w:rPr>
                <w:lang w:val="en-US"/>
              </w:rPr>
              <w:t>(0.7)</w:t>
            </w:r>
          </w:p>
        </w:tc>
        <w:tc>
          <w:tcPr>
            <w:tcW w:w="1173" w:type="dxa"/>
          </w:tcPr>
          <w:p w14:paraId="41520E13" w14:textId="2E7FB4F3" w:rsidR="008A0F5B" w:rsidRDefault="00560ADC" w:rsidP="008A0F5B">
            <w:pPr>
              <w:pStyle w:val="TableText"/>
              <w:rPr>
                <w:lang w:val="en-US"/>
              </w:rPr>
            </w:pPr>
            <w:r>
              <w:rPr>
                <w:lang w:val="en-US"/>
              </w:rPr>
              <w:t>0.46</w:t>
            </w:r>
            <w:r w:rsidR="00BC5C0E">
              <w:rPr>
                <w:lang w:val="en-US"/>
              </w:rPr>
              <w:t xml:space="preserve"> </w:t>
            </w:r>
            <w:r>
              <w:rPr>
                <w:lang w:val="en-US"/>
              </w:rPr>
              <w:t>(0.7)</w:t>
            </w:r>
          </w:p>
        </w:tc>
        <w:tc>
          <w:tcPr>
            <w:tcW w:w="1172" w:type="dxa"/>
          </w:tcPr>
          <w:p w14:paraId="03F2B903" w14:textId="5FE73336" w:rsidR="008A0F5B" w:rsidRDefault="007573E4" w:rsidP="008A0F5B">
            <w:pPr>
              <w:pStyle w:val="TableText"/>
              <w:rPr>
                <w:lang w:val="en-US"/>
              </w:rPr>
            </w:pPr>
            <w:r>
              <w:rPr>
                <w:lang w:val="en-US"/>
              </w:rPr>
              <w:t>0.23</w:t>
            </w:r>
            <w:r w:rsidR="00BC5C0E">
              <w:rPr>
                <w:lang w:val="en-US"/>
              </w:rPr>
              <w:t xml:space="preserve"> </w:t>
            </w:r>
            <w:r>
              <w:rPr>
                <w:lang w:val="en-US"/>
              </w:rPr>
              <w:t>(0.7)</w:t>
            </w:r>
          </w:p>
        </w:tc>
        <w:tc>
          <w:tcPr>
            <w:tcW w:w="1173" w:type="dxa"/>
          </w:tcPr>
          <w:p w14:paraId="11B04DDB" w14:textId="185A6A6B" w:rsidR="008A0F5B" w:rsidRDefault="00351A8F" w:rsidP="008A0F5B">
            <w:pPr>
              <w:pStyle w:val="TableText"/>
              <w:rPr>
                <w:lang w:val="en-US"/>
              </w:rPr>
            </w:pPr>
            <w:r>
              <w:rPr>
                <w:lang w:val="en-US"/>
              </w:rPr>
              <w:t>0.28</w:t>
            </w:r>
            <w:r w:rsidR="00BC5C0E">
              <w:rPr>
                <w:lang w:val="en-US"/>
              </w:rPr>
              <w:t xml:space="preserve"> </w:t>
            </w:r>
            <w:r>
              <w:rPr>
                <w:lang w:val="en-US"/>
              </w:rPr>
              <w:t>(0.5)</w:t>
            </w:r>
          </w:p>
        </w:tc>
        <w:tc>
          <w:tcPr>
            <w:tcW w:w="1173" w:type="dxa"/>
          </w:tcPr>
          <w:p w14:paraId="33A79304" w14:textId="30D0CA0D" w:rsidR="008A0F5B" w:rsidRDefault="005A4BD8" w:rsidP="008A0F5B">
            <w:pPr>
              <w:pStyle w:val="TableText"/>
              <w:rPr>
                <w:lang w:val="en-US"/>
              </w:rPr>
            </w:pPr>
            <w:r>
              <w:rPr>
                <w:lang w:val="en-US"/>
              </w:rPr>
              <w:t>0.25</w:t>
            </w:r>
            <w:r w:rsidR="00BC5C0E">
              <w:rPr>
                <w:lang w:val="en-US"/>
              </w:rPr>
              <w:t xml:space="preserve"> </w:t>
            </w:r>
            <w:r>
              <w:rPr>
                <w:lang w:val="en-US"/>
              </w:rPr>
              <w:t>(0.6)</w:t>
            </w:r>
          </w:p>
        </w:tc>
      </w:tr>
      <w:tr w:rsidR="008A0F5B" w14:paraId="0446DC30" w14:textId="77777777" w:rsidTr="00891930">
        <w:tc>
          <w:tcPr>
            <w:tcW w:w="1980" w:type="dxa"/>
          </w:tcPr>
          <w:p w14:paraId="5F1DF853" w14:textId="56F76A0A" w:rsidR="008A0F5B" w:rsidRDefault="008A0F5B" w:rsidP="008A0F5B">
            <w:pPr>
              <w:pStyle w:val="TableText"/>
              <w:rPr>
                <w:lang w:val="en-US"/>
              </w:rPr>
            </w:pPr>
            <w:r>
              <w:rPr>
                <w:lang w:val="en-US"/>
              </w:rPr>
              <w:t>Agriculture,</w:t>
            </w:r>
            <w:r w:rsidR="00BC5C0E">
              <w:rPr>
                <w:lang w:val="en-US"/>
              </w:rPr>
              <w:t xml:space="preserve"> </w:t>
            </w:r>
            <w:r>
              <w:rPr>
                <w:lang w:val="en-US"/>
              </w:rPr>
              <w:t>Environmental</w:t>
            </w:r>
            <w:r w:rsidR="00BC5C0E">
              <w:rPr>
                <w:lang w:val="en-US"/>
              </w:rPr>
              <w:t xml:space="preserve"> </w:t>
            </w:r>
            <w:r>
              <w:rPr>
                <w:lang w:val="en-US"/>
              </w:rPr>
              <w:t>and</w:t>
            </w:r>
            <w:r w:rsidR="00BC5C0E">
              <w:rPr>
                <w:lang w:val="en-US"/>
              </w:rPr>
              <w:t xml:space="preserve"> </w:t>
            </w:r>
            <w:r>
              <w:rPr>
                <w:lang w:val="en-US"/>
              </w:rPr>
              <w:t>Related</w:t>
            </w:r>
            <w:r w:rsidR="00BC5C0E">
              <w:rPr>
                <w:lang w:val="en-US"/>
              </w:rPr>
              <w:t xml:space="preserve"> </w:t>
            </w:r>
            <w:r>
              <w:rPr>
                <w:lang w:val="en-US"/>
              </w:rPr>
              <w:t>Studies</w:t>
            </w:r>
          </w:p>
        </w:tc>
        <w:tc>
          <w:tcPr>
            <w:tcW w:w="1172" w:type="dxa"/>
          </w:tcPr>
          <w:p w14:paraId="1BCC728E" w14:textId="16EA4FD3" w:rsidR="008A0F5B" w:rsidRDefault="008A0F5B" w:rsidP="008A0F5B">
            <w:pPr>
              <w:pStyle w:val="TableText"/>
              <w:rPr>
                <w:lang w:val="en-US"/>
              </w:rPr>
            </w:pPr>
            <w:r>
              <w:rPr>
                <w:lang w:val="en-US"/>
              </w:rPr>
              <w:t>0.44</w:t>
            </w:r>
            <w:r w:rsidR="00BC5C0E">
              <w:rPr>
                <w:lang w:val="en-US"/>
              </w:rPr>
              <w:t xml:space="preserve"> </w:t>
            </w:r>
            <w:r>
              <w:rPr>
                <w:lang w:val="en-US"/>
              </w:rPr>
              <w:t>(0.6)</w:t>
            </w:r>
          </w:p>
        </w:tc>
        <w:tc>
          <w:tcPr>
            <w:tcW w:w="1173" w:type="dxa"/>
          </w:tcPr>
          <w:p w14:paraId="0D53625E" w14:textId="79521847" w:rsidR="008A0F5B" w:rsidRDefault="008A0F5B" w:rsidP="008A0F5B">
            <w:pPr>
              <w:pStyle w:val="TableText"/>
              <w:rPr>
                <w:lang w:val="en-US"/>
              </w:rPr>
            </w:pPr>
            <w:r>
              <w:rPr>
                <w:lang w:val="en-US"/>
              </w:rPr>
              <w:t>0.71</w:t>
            </w:r>
            <w:r w:rsidR="00BC5C0E">
              <w:rPr>
                <w:lang w:val="en-US"/>
              </w:rPr>
              <w:t xml:space="preserve"> </w:t>
            </w:r>
            <w:r>
              <w:rPr>
                <w:lang w:val="en-US"/>
              </w:rPr>
              <w:t>(1.0)</w:t>
            </w:r>
          </w:p>
        </w:tc>
        <w:tc>
          <w:tcPr>
            <w:tcW w:w="1173" w:type="dxa"/>
          </w:tcPr>
          <w:p w14:paraId="52F16D24" w14:textId="3A2257A5" w:rsidR="008A0F5B" w:rsidRDefault="00560ADC" w:rsidP="008A0F5B">
            <w:pPr>
              <w:pStyle w:val="TableText"/>
              <w:rPr>
                <w:lang w:val="en-US"/>
              </w:rPr>
            </w:pPr>
            <w:r>
              <w:rPr>
                <w:lang w:val="en-US"/>
              </w:rPr>
              <w:t>1.25</w:t>
            </w:r>
            <w:r w:rsidR="00BC5C0E">
              <w:rPr>
                <w:lang w:val="en-US"/>
              </w:rPr>
              <w:t xml:space="preserve"> </w:t>
            </w:r>
            <w:r>
              <w:rPr>
                <w:lang w:val="en-US"/>
              </w:rPr>
              <w:t>(1.8)</w:t>
            </w:r>
          </w:p>
        </w:tc>
        <w:tc>
          <w:tcPr>
            <w:tcW w:w="1172" w:type="dxa"/>
          </w:tcPr>
          <w:p w14:paraId="12F4D260" w14:textId="704B0910" w:rsidR="008A0F5B" w:rsidRDefault="007573E4" w:rsidP="008A0F5B">
            <w:pPr>
              <w:pStyle w:val="TableText"/>
              <w:rPr>
                <w:lang w:val="en-US"/>
              </w:rPr>
            </w:pPr>
            <w:r>
              <w:rPr>
                <w:lang w:val="en-US"/>
              </w:rPr>
              <w:t>1.04</w:t>
            </w:r>
            <w:r w:rsidR="00BC5C0E">
              <w:rPr>
                <w:lang w:val="en-US"/>
              </w:rPr>
              <w:t xml:space="preserve"> </w:t>
            </w:r>
            <w:r>
              <w:rPr>
                <w:lang w:val="en-US"/>
              </w:rPr>
              <w:t>(3.0)</w:t>
            </w:r>
          </w:p>
        </w:tc>
        <w:tc>
          <w:tcPr>
            <w:tcW w:w="1173" w:type="dxa"/>
          </w:tcPr>
          <w:p w14:paraId="55376D9D" w14:textId="7F58B5C8" w:rsidR="008A0F5B" w:rsidRDefault="00351A8F" w:rsidP="008A0F5B">
            <w:pPr>
              <w:pStyle w:val="TableText"/>
              <w:rPr>
                <w:lang w:val="en-US"/>
              </w:rPr>
            </w:pPr>
            <w:r>
              <w:rPr>
                <w:lang w:val="en-US"/>
              </w:rPr>
              <w:t>0.54</w:t>
            </w:r>
            <w:r w:rsidR="00BC5C0E">
              <w:rPr>
                <w:lang w:val="en-US"/>
              </w:rPr>
              <w:t xml:space="preserve"> </w:t>
            </w:r>
            <w:r>
              <w:rPr>
                <w:lang w:val="en-US"/>
              </w:rPr>
              <w:t>(1.0)</w:t>
            </w:r>
          </w:p>
        </w:tc>
        <w:tc>
          <w:tcPr>
            <w:tcW w:w="1173" w:type="dxa"/>
          </w:tcPr>
          <w:p w14:paraId="4A74F77A" w14:textId="5F5FA490" w:rsidR="008A0F5B" w:rsidRDefault="005A4BD8" w:rsidP="008A0F5B">
            <w:pPr>
              <w:pStyle w:val="TableText"/>
              <w:rPr>
                <w:lang w:val="en-US"/>
              </w:rPr>
            </w:pPr>
            <w:r>
              <w:rPr>
                <w:lang w:val="en-US"/>
              </w:rPr>
              <w:t>0.48</w:t>
            </w:r>
            <w:r w:rsidR="00BC5C0E">
              <w:rPr>
                <w:lang w:val="en-US"/>
              </w:rPr>
              <w:t xml:space="preserve"> </w:t>
            </w:r>
            <w:r>
              <w:rPr>
                <w:lang w:val="en-US"/>
              </w:rPr>
              <w:t>(1.1)</w:t>
            </w:r>
          </w:p>
        </w:tc>
      </w:tr>
      <w:tr w:rsidR="008A0F5B" w14:paraId="06BFC7EB" w14:textId="77777777" w:rsidTr="00891930">
        <w:tc>
          <w:tcPr>
            <w:tcW w:w="1980" w:type="dxa"/>
          </w:tcPr>
          <w:p w14:paraId="2D79E140" w14:textId="646D8C29" w:rsidR="008A0F5B" w:rsidRDefault="008A0F5B" w:rsidP="008A0F5B">
            <w:pPr>
              <w:pStyle w:val="TableText"/>
              <w:rPr>
                <w:lang w:val="en-US"/>
              </w:rPr>
            </w:pPr>
            <w:r>
              <w:rPr>
                <w:lang w:val="en-US"/>
              </w:rPr>
              <w:t>Health</w:t>
            </w:r>
          </w:p>
        </w:tc>
        <w:tc>
          <w:tcPr>
            <w:tcW w:w="1172" w:type="dxa"/>
          </w:tcPr>
          <w:p w14:paraId="37C3167D" w14:textId="6E25778D" w:rsidR="008A0F5B" w:rsidRDefault="008A0F5B" w:rsidP="008A0F5B">
            <w:pPr>
              <w:pStyle w:val="TableText"/>
              <w:rPr>
                <w:lang w:val="en-US"/>
              </w:rPr>
            </w:pPr>
            <w:r>
              <w:rPr>
                <w:lang w:val="en-US"/>
              </w:rPr>
              <w:t>0.92</w:t>
            </w:r>
            <w:r w:rsidR="00BC5C0E">
              <w:rPr>
                <w:lang w:val="en-US"/>
              </w:rPr>
              <w:t xml:space="preserve"> </w:t>
            </w:r>
            <w:r>
              <w:rPr>
                <w:lang w:val="en-US"/>
              </w:rPr>
              <w:t>(1.3)</w:t>
            </w:r>
          </w:p>
        </w:tc>
        <w:tc>
          <w:tcPr>
            <w:tcW w:w="1173" w:type="dxa"/>
          </w:tcPr>
          <w:p w14:paraId="524282C4" w14:textId="73726191" w:rsidR="008A0F5B" w:rsidRDefault="008A0F5B" w:rsidP="008A0F5B">
            <w:pPr>
              <w:pStyle w:val="TableText"/>
              <w:rPr>
                <w:lang w:val="en-US"/>
              </w:rPr>
            </w:pPr>
            <w:r>
              <w:rPr>
                <w:lang w:val="en-US"/>
              </w:rPr>
              <w:t>0.59</w:t>
            </w:r>
            <w:r w:rsidR="00BC5C0E">
              <w:rPr>
                <w:lang w:val="en-US"/>
              </w:rPr>
              <w:t xml:space="preserve"> </w:t>
            </w:r>
            <w:r>
              <w:rPr>
                <w:lang w:val="en-US"/>
              </w:rPr>
              <w:t>(0.9)</w:t>
            </w:r>
          </w:p>
        </w:tc>
        <w:tc>
          <w:tcPr>
            <w:tcW w:w="1173" w:type="dxa"/>
          </w:tcPr>
          <w:p w14:paraId="5C9F6C5F" w14:textId="13BF2552" w:rsidR="008A0F5B" w:rsidRDefault="00560ADC" w:rsidP="008A0F5B">
            <w:pPr>
              <w:pStyle w:val="TableText"/>
              <w:rPr>
                <w:lang w:val="en-US"/>
              </w:rPr>
            </w:pPr>
            <w:r>
              <w:rPr>
                <w:lang w:val="en-US"/>
              </w:rPr>
              <w:t>0.81</w:t>
            </w:r>
            <w:r w:rsidR="00BC5C0E">
              <w:rPr>
                <w:lang w:val="en-US"/>
              </w:rPr>
              <w:t xml:space="preserve"> </w:t>
            </w:r>
            <w:r>
              <w:rPr>
                <w:lang w:val="en-US"/>
              </w:rPr>
              <w:t>(1.2)</w:t>
            </w:r>
          </w:p>
        </w:tc>
        <w:tc>
          <w:tcPr>
            <w:tcW w:w="1172" w:type="dxa"/>
          </w:tcPr>
          <w:p w14:paraId="6B0D6A2D" w14:textId="619FA993" w:rsidR="008A0F5B" w:rsidRDefault="007573E4" w:rsidP="008A0F5B">
            <w:pPr>
              <w:pStyle w:val="TableText"/>
              <w:rPr>
                <w:lang w:val="en-US"/>
              </w:rPr>
            </w:pPr>
            <w:r>
              <w:rPr>
                <w:lang w:val="en-US"/>
              </w:rPr>
              <w:t>0.4</w:t>
            </w:r>
            <w:r w:rsidR="00BC5C0E">
              <w:rPr>
                <w:lang w:val="en-US"/>
              </w:rPr>
              <w:t xml:space="preserve"> </w:t>
            </w:r>
            <w:r>
              <w:rPr>
                <w:lang w:val="en-US"/>
              </w:rPr>
              <w:t>(1.1)</w:t>
            </w:r>
          </w:p>
        </w:tc>
        <w:tc>
          <w:tcPr>
            <w:tcW w:w="1173" w:type="dxa"/>
          </w:tcPr>
          <w:p w14:paraId="7CAF2F3D" w14:textId="42DDD7F6" w:rsidR="008A0F5B" w:rsidRDefault="00351A8F" w:rsidP="008A0F5B">
            <w:pPr>
              <w:pStyle w:val="TableText"/>
              <w:rPr>
                <w:lang w:val="en-US"/>
              </w:rPr>
            </w:pPr>
            <w:r>
              <w:rPr>
                <w:lang w:val="en-US"/>
              </w:rPr>
              <w:t>0.59</w:t>
            </w:r>
            <w:r w:rsidR="00BC5C0E">
              <w:rPr>
                <w:lang w:val="en-US"/>
              </w:rPr>
              <w:t xml:space="preserve"> </w:t>
            </w:r>
            <w:r>
              <w:rPr>
                <w:lang w:val="en-US"/>
              </w:rPr>
              <w:t>(1.1)</w:t>
            </w:r>
          </w:p>
        </w:tc>
        <w:tc>
          <w:tcPr>
            <w:tcW w:w="1173" w:type="dxa"/>
          </w:tcPr>
          <w:p w14:paraId="67B430C4" w14:textId="0D4E3768" w:rsidR="008A0F5B" w:rsidRDefault="005A4BD8" w:rsidP="008A0F5B">
            <w:pPr>
              <w:pStyle w:val="TableText"/>
              <w:rPr>
                <w:lang w:val="en-US"/>
              </w:rPr>
            </w:pPr>
            <w:r>
              <w:rPr>
                <w:lang w:val="en-US"/>
              </w:rPr>
              <w:t>0.61</w:t>
            </w:r>
            <w:r w:rsidR="00BC5C0E">
              <w:rPr>
                <w:lang w:val="en-US"/>
              </w:rPr>
              <w:t xml:space="preserve"> </w:t>
            </w:r>
            <w:r>
              <w:rPr>
                <w:lang w:val="en-US"/>
              </w:rPr>
              <w:t>(1.4)</w:t>
            </w:r>
          </w:p>
        </w:tc>
      </w:tr>
      <w:tr w:rsidR="008A0F5B" w14:paraId="328A310C" w14:textId="77777777" w:rsidTr="00891930">
        <w:tc>
          <w:tcPr>
            <w:tcW w:w="1980" w:type="dxa"/>
          </w:tcPr>
          <w:p w14:paraId="06652764" w14:textId="5397DE7F" w:rsidR="008A0F5B" w:rsidRDefault="008A0F5B" w:rsidP="008A0F5B">
            <w:pPr>
              <w:pStyle w:val="TableText"/>
              <w:rPr>
                <w:lang w:val="en-US"/>
              </w:rPr>
            </w:pPr>
            <w:r>
              <w:rPr>
                <w:lang w:val="en-US"/>
              </w:rPr>
              <w:t>Education</w:t>
            </w:r>
          </w:p>
        </w:tc>
        <w:tc>
          <w:tcPr>
            <w:tcW w:w="1172" w:type="dxa"/>
          </w:tcPr>
          <w:p w14:paraId="71A4D076" w14:textId="5F6E5E36" w:rsidR="008A0F5B" w:rsidRDefault="008A0F5B" w:rsidP="008A0F5B">
            <w:pPr>
              <w:pStyle w:val="TableText"/>
              <w:rPr>
                <w:lang w:val="en-US"/>
              </w:rPr>
            </w:pPr>
            <w:r>
              <w:rPr>
                <w:lang w:val="en-US"/>
              </w:rPr>
              <w:t>0.2</w:t>
            </w:r>
            <w:r w:rsidR="00BC5C0E">
              <w:rPr>
                <w:lang w:val="en-US"/>
              </w:rPr>
              <w:t xml:space="preserve"> </w:t>
            </w:r>
            <w:r>
              <w:rPr>
                <w:lang w:val="en-US"/>
              </w:rPr>
              <w:t>(0.3)</w:t>
            </w:r>
          </w:p>
        </w:tc>
        <w:tc>
          <w:tcPr>
            <w:tcW w:w="1173" w:type="dxa"/>
          </w:tcPr>
          <w:p w14:paraId="5ADE345A" w14:textId="18F250A7" w:rsidR="008A0F5B" w:rsidRDefault="008A0F5B" w:rsidP="008A0F5B">
            <w:pPr>
              <w:pStyle w:val="TableText"/>
              <w:rPr>
                <w:lang w:val="en-US"/>
              </w:rPr>
            </w:pPr>
            <w:r>
              <w:rPr>
                <w:lang w:val="en-US"/>
              </w:rPr>
              <w:t>0.61</w:t>
            </w:r>
            <w:r w:rsidR="00BC5C0E">
              <w:rPr>
                <w:lang w:val="en-US"/>
              </w:rPr>
              <w:t xml:space="preserve"> </w:t>
            </w:r>
            <w:r>
              <w:rPr>
                <w:lang w:val="en-US"/>
              </w:rPr>
              <w:t>(0.9)</w:t>
            </w:r>
          </w:p>
        </w:tc>
        <w:tc>
          <w:tcPr>
            <w:tcW w:w="1173" w:type="dxa"/>
          </w:tcPr>
          <w:p w14:paraId="198B59B5" w14:textId="3E040FFC" w:rsidR="008A0F5B" w:rsidRDefault="00560ADC" w:rsidP="008A0F5B">
            <w:pPr>
              <w:pStyle w:val="TableText"/>
              <w:rPr>
                <w:lang w:val="en-US"/>
              </w:rPr>
            </w:pPr>
            <w:r>
              <w:rPr>
                <w:lang w:val="en-US"/>
              </w:rPr>
              <w:t>0.99</w:t>
            </w:r>
            <w:r w:rsidR="00BC5C0E">
              <w:rPr>
                <w:lang w:val="en-US"/>
              </w:rPr>
              <w:t xml:space="preserve"> </w:t>
            </w:r>
            <w:r>
              <w:rPr>
                <w:lang w:val="en-US"/>
              </w:rPr>
              <w:t>(1.4)</w:t>
            </w:r>
          </w:p>
        </w:tc>
        <w:tc>
          <w:tcPr>
            <w:tcW w:w="1172" w:type="dxa"/>
          </w:tcPr>
          <w:p w14:paraId="11FD35A5" w14:textId="5DB9BE0C" w:rsidR="008A0F5B" w:rsidRDefault="007573E4" w:rsidP="008A0F5B">
            <w:pPr>
              <w:pStyle w:val="TableText"/>
              <w:rPr>
                <w:lang w:val="en-US"/>
              </w:rPr>
            </w:pPr>
            <w:r>
              <w:rPr>
                <w:lang w:val="en-US"/>
              </w:rPr>
              <w:t>0.5</w:t>
            </w:r>
            <w:r w:rsidR="00BC5C0E">
              <w:rPr>
                <w:lang w:val="en-US"/>
              </w:rPr>
              <w:t xml:space="preserve"> </w:t>
            </w:r>
            <w:r>
              <w:rPr>
                <w:lang w:val="en-US"/>
              </w:rPr>
              <w:t>(1.4)</w:t>
            </w:r>
          </w:p>
        </w:tc>
        <w:tc>
          <w:tcPr>
            <w:tcW w:w="1173" w:type="dxa"/>
          </w:tcPr>
          <w:p w14:paraId="39FFB9F5" w14:textId="1588D951" w:rsidR="008A0F5B" w:rsidRDefault="00351A8F" w:rsidP="008A0F5B">
            <w:pPr>
              <w:pStyle w:val="TableText"/>
              <w:rPr>
                <w:lang w:val="en-US"/>
              </w:rPr>
            </w:pPr>
            <w:r>
              <w:rPr>
                <w:lang w:val="en-US"/>
              </w:rPr>
              <w:t>0.87</w:t>
            </w:r>
            <w:r w:rsidR="00BC5C0E">
              <w:rPr>
                <w:lang w:val="en-US"/>
              </w:rPr>
              <w:t xml:space="preserve"> </w:t>
            </w:r>
            <w:r>
              <w:rPr>
                <w:lang w:val="en-US"/>
              </w:rPr>
              <w:t>(1.6)</w:t>
            </w:r>
          </w:p>
        </w:tc>
        <w:tc>
          <w:tcPr>
            <w:tcW w:w="1173" w:type="dxa"/>
          </w:tcPr>
          <w:p w14:paraId="228DBCA1" w14:textId="7A083571" w:rsidR="008A0F5B" w:rsidRDefault="005A4BD8" w:rsidP="008A0F5B">
            <w:pPr>
              <w:pStyle w:val="TableText"/>
              <w:rPr>
                <w:lang w:val="en-US"/>
              </w:rPr>
            </w:pPr>
            <w:r>
              <w:rPr>
                <w:lang w:val="en-US"/>
              </w:rPr>
              <w:t>0.97</w:t>
            </w:r>
            <w:r w:rsidR="00BC5C0E">
              <w:rPr>
                <w:lang w:val="en-US"/>
              </w:rPr>
              <w:t xml:space="preserve"> </w:t>
            </w:r>
            <w:r>
              <w:rPr>
                <w:lang w:val="en-US"/>
              </w:rPr>
              <w:t>(2.2)</w:t>
            </w:r>
          </w:p>
        </w:tc>
      </w:tr>
      <w:tr w:rsidR="008A0F5B" w14:paraId="286A7BD7" w14:textId="77777777" w:rsidTr="00891930">
        <w:tc>
          <w:tcPr>
            <w:tcW w:w="1980" w:type="dxa"/>
          </w:tcPr>
          <w:p w14:paraId="5BC4CA36" w14:textId="73AFE3D1" w:rsidR="008A0F5B" w:rsidRDefault="008A0F5B" w:rsidP="008A0F5B">
            <w:pPr>
              <w:pStyle w:val="TableText"/>
              <w:rPr>
                <w:lang w:val="en-US"/>
              </w:rPr>
            </w:pPr>
            <w:r>
              <w:rPr>
                <w:lang w:val="en-US"/>
              </w:rPr>
              <w:t>Management</w:t>
            </w:r>
            <w:r w:rsidR="00BC5C0E">
              <w:rPr>
                <w:lang w:val="en-US"/>
              </w:rPr>
              <w:t xml:space="preserve"> </w:t>
            </w:r>
            <w:r>
              <w:rPr>
                <w:lang w:val="en-US"/>
              </w:rPr>
              <w:t>and</w:t>
            </w:r>
            <w:r w:rsidR="00BC5C0E">
              <w:rPr>
                <w:lang w:val="en-US"/>
              </w:rPr>
              <w:t xml:space="preserve"> </w:t>
            </w:r>
            <w:r>
              <w:rPr>
                <w:lang w:val="en-US"/>
              </w:rPr>
              <w:t>Commerce</w:t>
            </w:r>
          </w:p>
        </w:tc>
        <w:tc>
          <w:tcPr>
            <w:tcW w:w="1172" w:type="dxa"/>
          </w:tcPr>
          <w:p w14:paraId="278E7121" w14:textId="18B4C36F" w:rsidR="008A0F5B" w:rsidRDefault="008A0F5B" w:rsidP="008A0F5B">
            <w:pPr>
              <w:pStyle w:val="TableText"/>
              <w:rPr>
                <w:lang w:val="en-US"/>
              </w:rPr>
            </w:pPr>
            <w:r>
              <w:rPr>
                <w:lang w:val="en-US"/>
              </w:rPr>
              <w:t>0.85</w:t>
            </w:r>
            <w:r w:rsidR="00BC5C0E">
              <w:rPr>
                <w:lang w:val="en-US"/>
              </w:rPr>
              <w:t xml:space="preserve"> </w:t>
            </w:r>
            <w:r>
              <w:rPr>
                <w:lang w:val="en-US"/>
              </w:rPr>
              <w:t>(1.2)</w:t>
            </w:r>
          </w:p>
        </w:tc>
        <w:tc>
          <w:tcPr>
            <w:tcW w:w="1173" w:type="dxa"/>
          </w:tcPr>
          <w:p w14:paraId="1E96CDF7" w14:textId="27A01746" w:rsidR="008A0F5B" w:rsidRDefault="008A0F5B" w:rsidP="008A0F5B">
            <w:pPr>
              <w:pStyle w:val="TableText"/>
              <w:rPr>
                <w:lang w:val="en-US"/>
              </w:rPr>
            </w:pPr>
            <w:r>
              <w:rPr>
                <w:lang w:val="en-US"/>
              </w:rPr>
              <w:t>0.47</w:t>
            </w:r>
            <w:r w:rsidR="00BC5C0E">
              <w:rPr>
                <w:lang w:val="en-US"/>
              </w:rPr>
              <w:t xml:space="preserve"> </w:t>
            </w:r>
            <w:r>
              <w:rPr>
                <w:lang w:val="en-US"/>
              </w:rPr>
              <w:t>(0.7)</w:t>
            </w:r>
          </w:p>
        </w:tc>
        <w:tc>
          <w:tcPr>
            <w:tcW w:w="1173" w:type="dxa"/>
          </w:tcPr>
          <w:p w14:paraId="1A684171" w14:textId="5E0F4AEC" w:rsidR="008A0F5B" w:rsidRDefault="00560ADC" w:rsidP="008A0F5B">
            <w:pPr>
              <w:pStyle w:val="TableText"/>
              <w:rPr>
                <w:lang w:val="en-US"/>
              </w:rPr>
            </w:pPr>
            <w:r>
              <w:rPr>
                <w:lang w:val="en-US"/>
              </w:rPr>
              <w:t>0.55</w:t>
            </w:r>
            <w:r w:rsidR="00BC5C0E">
              <w:rPr>
                <w:lang w:val="en-US"/>
              </w:rPr>
              <w:t xml:space="preserve"> </w:t>
            </w:r>
            <w:r>
              <w:rPr>
                <w:lang w:val="en-US"/>
              </w:rPr>
              <w:t>(0.8)</w:t>
            </w:r>
          </w:p>
        </w:tc>
        <w:tc>
          <w:tcPr>
            <w:tcW w:w="1172" w:type="dxa"/>
          </w:tcPr>
          <w:p w14:paraId="2CA3552F" w14:textId="7DE40907" w:rsidR="008A0F5B" w:rsidRDefault="007573E4" w:rsidP="008A0F5B">
            <w:pPr>
              <w:pStyle w:val="TableText"/>
              <w:rPr>
                <w:lang w:val="en-US"/>
              </w:rPr>
            </w:pPr>
            <w:r>
              <w:rPr>
                <w:lang w:val="en-US"/>
              </w:rPr>
              <w:t>0.31</w:t>
            </w:r>
            <w:r w:rsidR="00BC5C0E">
              <w:rPr>
                <w:lang w:val="en-US"/>
              </w:rPr>
              <w:t xml:space="preserve"> </w:t>
            </w:r>
            <w:r>
              <w:rPr>
                <w:lang w:val="en-US"/>
              </w:rPr>
              <w:t>(0.9)</w:t>
            </w:r>
          </w:p>
        </w:tc>
        <w:tc>
          <w:tcPr>
            <w:tcW w:w="1173" w:type="dxa"/>
          </w:tcPr>
          <w:p w14:paraId="1107AA58" w14:textId="6D93CB60" w:rsidR="008A0F5B" w:rsidRDefault="00351A8F" w:rsidP="008A0F5B">
            <w:pPr>
              <w:pStyle w:val="TableText"/>
              <w:rPr>
                <w:lang w:val="en-US"/>
              </w:rPr>
            </w:pPr>
            <w:r>
              <w:rPr>
                <w:lang w:val="en-US"/>
              </w:rPr>
              <w:t>0.37</w:t>
            </w:r>
            <w:r w:rsidR="00BC5C0E">
              <w:rPr>
                <w:lang w:val="en-US"/>
              </w:rPr>
              <w:t xml:space="preserve"> </w:t>
            </w:r>
            <w:r>
              <w:rPr>
                <w:lang w:val="en-US"/>
              </w:rPr>
              <w:t>(0.7)</w:t>
            </w:r>
          </w:p>
        </w:tc>
        <w:tc>
          <w:tcPr>
            <w:tcW w:w="1173" w:type="dxa"/>
          </w:tcPr>
          <w:p w14:paraId="6E1EA345" w14:textId="1FEBC799" w:rsidR="008A0F5B" w:rsidRDefault="005A4BD8" w:rsidP="008A0F5B">
            <w:pPr>
              <w:pStyle w:val="TableText"/>
              <w:rPr>
                <w:lang w:val="en-US"/>
              </w:rPr>
            </w:pPr>
            <w:r>
              <w:rPr>
                <w:lang w:val="en-US"/>
              </w:rPr>
              <w:t>0.37</w:t>
            </w:r>
            <w:r w:rsidR="00BC5C0E">
              <w:rPr>
                <w:lang w:val="en-US"/>
              </w:rPr>
              <w:t xml:space="preserve"> </w:t>
            </w:r>
            <w:r>
              <w:rPr>
                <w:lang w:val="en-US"/>
              </w:rPr>
              <w:t>(0.8)</w:t>
            </w:r>
          </w:p>
        </w:tc>
      </w:tr>
      <w:tr w:rsidR="008A0F5B" w14:paraId="17528D71" w14:textId="77777777" w:rsidTr="00891930">
        <w:tc>
          <w:tcPr>
            <w:tcW w:w="1980" w:type="dxa"/>
          </w:tcPr>
          <w:p w14:paraId="03C1B90C" w14:textId="6D7AEEBB" w:rsidR="008A0F5B" w:rsidRDefault="008A0F5B" w:rsidP="008A0F5B">
            <w:pPr>
              <w:pStyle w:val="TableText"/>
              <w:rPr>
                <w:lang w:val="en-US"/>
              </w:rPr>
            </w:pPr>
            <w:r>
              <w:rPr>
                <w:lang w:val="en-US"/>
              </w:rPr>
              <w:t>Society</w:t>
            </w:r>
            <w:r w:rsidR="00BC5C0E">
              <w:rPr>
                <w:lang w:val="en-US"/>
              </w:rPr>
              <w:t xml:space="preserve"> </w:t>
            </w:r>
            <w:r>
              <w:rPr>
                <w:lang w:val="en-US"/>
              </w:rPr>
              <w:t>and</w:t>
            </w:r>
            <w:r w:rsidR="00BC5C0E">
              <w:rPr>
                <w:lang w:val="en-US"/>
              </w:rPr>
              <w:t xml:space="preserve"> </w:t>
            </w:r>
            <w:r>
              <w:rPr>
                <w:lang w:val="en-US"/>
              </w:rPr>
              <w:t>Culture</w:t>
            </w:r>
          </w:p>
        </w:tc>
        <w:tc>
          <w:tcPr>
            <w:tcW w:w="1172" w:type="dxa"/>
          </w:tcPr>
          <w:p w14:paraId="39E4B30A" w14:textId="55CDE26E" w:rsidR="008A0F5B" w:rsidRDefault="008A0F5B" w:rsidP="008A0F5B">
            <w:pPr>
              <w:pStyle w:val="TableText"/>
              <w:rPr>
                <w:lang w:val="en-US"/>
              </w:rPr>
            </w:pPr>
            <w:r>
              <w:rPr>
                <w:lang w:val="en-US"/>
              </w:rPr>
              <w:t>0.42</w:t>
            </w:r>
            <w:r w:rsidR="00BC5C0E">
              <w:rPr>
                <w:lang w:val="en-US"/>
              </w:rPr>
              <w:t xml:space="preserve"> </w:t>
            </w:r>
            <w:r>
              <w:rPr>
                <w:lang w:val="en-US"/>
              </w:rPr>
              <w:t>(0.6)</w:t>
            </w:r>
          </w:p>
        </w:tc>
        <w:tc>
          <w:tcPr>
            <w:tcW w:w="1173" w:type="dxa"/>
          </w:tcPr>
          <w:p w14:paraId="15B54A85" w14:textId="4AF208A7" w:rsidR="008A0F5B" w:rsidRDefault="008A0F5B" w:rsidP="008A0F5B">
            <w:pPr>
              <w:pStyle w:val="TableText"/>
              <w:rPr>
                <w:lang w:val="en-US"/>
              </w:rPr>
            </w:pPr>
            <w:r>
              <w:rPr>
                <w:lang w:val="en-US"/>
              </w:rPr>
              <w:t>0.93</w:t>
            </w:r>
            <w:r w:rsidR="00BC5C0E">
              <w:rPr>
                <w:lang w:val="en-US"/>
              </w:rPr>
              <w:t xml:space="preserve"> </w:t>
            </w:r>
            <w:r>
              <w:rPr>
                <w:lang w:val="en-US"/>
              </w:rPr>
              <w:t>(1.4)</w:t>
            </w:r>
          </w:p>
        </w:tc>
        <w:tc>
          <w:tcPr>
            <w:tcW w:w="1173" w:type="dxa"/>
          </w:tcPr>
          <w:p w14:paraId="66F89985" w14:textId="1A3AB08F" w:rsidR="008A0F5B" w:rsidRDefault="00560ADC" w:rsidP="008A0F5B">
            <w:pPr>
              <w:pStyle w:val="TableText"/>
              <w:rPr>
                <w:lang w:val="en-US"/>
              </w:rPr>
            </w:pPr>
            <w:r>
              <w:rPr>
                <w:lang w:val="en-US"/>
              </w:rPr>
              <w:t>0.65</w:t>
            </w:r>
            <w:r w:rsidR="00BC5C0E">
              <w:rPr>
                <w:lang w:val="en-US"/>
              </w:rPr>
              <w:t xml:space="preserve"> </w:t>
            </w:r>
            <w:r>
              <w:rPr>
                <w:lang w:val="en-US"/>
              </w:rPr>
              <w:t>(0.9)</w:t>
            </w:r>
          </w:p>
        </w:tc>
        <w:tc>
          <w:tcPr>
            <w:tcW w:w="1172" w:type="dxa"/>
          </w:tcPr>
          <w:p w14:paraId="6A266EE9" w14:textId="480ABF1E" w:rsidR="008A0F5B" w:rsidRDefault="007573E4" w:rsidP="008A0F5B">
            <w:pPr>
              <w:pStyle w:val="TableText"/>
              <w:rPr>
                <w:lang w:val="en-US"/>
              </w:rPr>
            </w:pPr>
            <w:r>
              <w:rPr>
                <w:lang w:val="en-US"/>
              </w:rPr>
              <w:t>0.32</w:t>
            </w:r>
            <w:r w:rsidR="00BC5C0E">
              <w:rPr>
                <w:lang w:val="en-US"/>
              </w:rPr>
              <w:t xml:space="preserve"> </w:t>
            </w:r>
            <w:r>
              <w:rPr>
                <w:lang w:val="en-US"/>
              </w:rPr>
              <w:t>(0.9)</w:t>
            </w:r>
          </w:p>
        </w:tc>
        <w:tc>
          <w:tcPr>
            <w:tcW w:w="1173" w:type="dxa"/>
          </w:tcPr>
          <w:p w14:paraId="5F79DA8D" w14:textId="030A7E12" w:rsidR="008A0F5B" w:rsidRDefault="00351A8F" w:rsidP="008A0F5B">
            <w:pPr>
              <w:pStyle w:val="TableText"/>
              <w:rPr>
                <w:lang w:val="en-US"/>
              </w:rPr>
            </w:pPr>
            <w:r>
              <w:rPr>
                <w:lang w:val="en-US"/>
              </w:rPr>
              <w:t>0.7</w:t>
            </w:r>
            <w:r w:rsidR="00BC5C0E">
              <w:rPr>
                <w:lang w:val="en-US"/>
              </w:rPr>
              <w:t xml:space="preserve"> </w:t>
            </w:r>
            <w:r>
              <w:rPr>
                <w:lang w:val="en-US"/>
              </w:rPr>
              <w:t>(1.3)</w:t>
            </w:r>
          </w:p>
        </w:tc>
        <w:tc>
          <w:tcPr>
            <w:tcW w:w="1173" w:type="dxa"/>
          </w:tcPr>
          <w:p w14:paraId="60C2415E" w14:textId="5C7F8D76" w:rsidR="008A0F5B" w:rsidRDefault="005A4BD8" w:rsidP="008A0F5B">
            <w:pPr>
              <w:pStyle w:val="TableText"/>
              <w:rPr>
                <w:lang w:val="en-US"/>
              </w:rPr>
            </w:pPr>
            <w:r>
              <w:rPr>
                <w:lang w:val="en-US"/>
              </w:rPr>
              <w:t>0.38</w:t>
            </w:r>
            <w:r w:rsidR="00BC5C0E">
              <w:rPr>
                <w:lang w:val="en-US"/>
              </w:rPr>
              <w:t xml:space="preserve"> </w:t>
            </w:r>
            <w:r>
              <w:rPr>
                <w:lang w:val="en-US"/>
              </w:rPr>
              <w:t>(0.9)</w:t>
            </w:r>
          </w:p>
        </w:tc>
      </w:tr>
      <w:tr w:rsidR="008A0F5B" w14:paraId="1AF21C87" w14:textId="77777777" w:rsidTr="00891930">
        <w:tc>
          <w:tcPr>
            <w:tcW w:w="1980" w:type="dxa"/>
          </w:tcPr>
          <w:p w14:paraId="4CAE386A" w14:textId="0093560B" w:rsidR="008A0F5B" w:rsidRDefault="008A0F5B" w:rsidP="008A0F5B">
            <w:pPr>
              <w:pStyle w:val="TableText"/>
              <w:rPr>
                <w:lang w:val="en-US"/>
              </w:rPr>
            </w:pPr>
            <w:r>
              <w:rPr>
                <w:lang w:val="en-US"/>
              </w:rPr>
              <w:t>Creative</w:t>
            </w:r>
            <w:r w:rsidR="00BC5C0E">
              <w:rPr>
                <w:lang w:val="en-US"/>
              </w:rPr>
              <w:t xml:space="preserve"> </w:t>
            </w:r>
            <w:r>
              <w:rPr>
                <w:lang w:val="en-US"/>
              </w:rPr>
              <w:t>Arts</w:t>
            </w:r>
          </w:p>
        </w:tc>
        <w:tc>
          <w:tcPr>
            <w:tcW w:w="1172" w:type="dxa"/>
          </w:tcPr>
          <w:p w14:paraId="52B71BC4" w14:textId="7598048A" w:rsidR="008A0F5B" w:rsidRDefault="008A0F5B" w:rsidP="008A0F5B">
            <w:pPr>
              <w:pStyle w:val="TableText"/>
              <w:rPr>
                <w:lang w:val="en-US"/>
              </w:rPr>
            </w:pPr>
            <w:r>
              <w:rPr>
                <w:lang w:val="en-US"/>
              </w:rPr>
              <w:t>0.3</w:t>
            </w:r>
            <w:r w:rsidR="00BC5C0E">
              <w:rPr>
                <w:lang w:val="en-US"/>
              </w:rPr>
              <w:t xml:space="preserve"> </w:t>
            </w:r>
            <w:r>
              <w:rPr>
                <w:lang w:val="en-US"/>
              </w:rPr>
              <w:t>(0.4)</w:t>
            </w:r>
          </w:p>
        </w:tc>
        <w:tc>
          <w:tcPr>
            <w:tcW w:w="1173" w:type="dxa"/>
          </w:tcPr>
          <w:p w14:paraId="55B0FF33" w14:textId="00F3650B" w:rsidR="008A0F5B" w:rsidRDefault="008A0F5B" w:rsidP="008A0F5B">
            <w:pPr>
              <w:pStyle w:val="TableText"/>
              <w:rPr>
                <w:lang w:val="en-US"/>
              </w:rPr>
            </w:pPr>
            <w:r>
              <w:rPr>
                <w:lang w:val="en-US"/>
              </w:rPr>
              <w:t>0.8</w:t>
            </w:r>
            <w:r w:rsidR="00BC5C0E">
              <w:rPr>
                <w:lang w:val="en-US"/>
              </w:rPr>
              <w:t xml:space="preserve"> </w:t>
            </w:r>
            <w:r>
              <w:rPr>
                <w:lang w:val="en-US"/>
              </w:rPr>
              <w:t>(1.2)</w:t>
            </w:r>
          </w:p>
        </w:tc>
        <w:tc>
          <w:tcPr>
            <w:tcW w:w="1173" w:type="dxa"/>
          </w:tcPr>
          <w:p w14:paraId="023B2EEF" w14:textId="5DAF24B0" w:rsidR="008A0F5B" w:rsidRDefault="00560ADC" w:rsidP="008A0F5B">
            <w:pPr>
              <w:pStyle w:val="TableText"/>
              <w:rPr>
                <w:lang w:val="en-US"/>
              </w:rPr>
            </w:pPr>
            <w:r>
              <w:rPr>
                <w:lang w:val="en-US"/>
              </w:rPr>
              <w:t>0.64</w:t>
            </w:r>
            <w:r w:rsidR="00BC5C0E">
              <w:rPr>
                <w:lang w:val="en-US"/>
              </w:rPr>
              <w:t xml:space="preserve"> </w:t>
            </w:r>
            <w:r>
              <w:rPr>
                <w:lang w:val="en-US"/>
              </w:rPr>
              <w:t>(0.9)</w:t>
            </w:r>
          </w:p>
        </w:tc>
        <w:tc>
          <w:tcPr>
            <w:tcW w:w="1172" w:type="dxa"/>
          </w:tcPr>
          <w:p w14:paraId="33842D6A" w14:textId="04353EA4" w:rsidR="008A0F5B" w:rsidRDefault="007573E4" w:rsidP="008A0F5B">
            <w:pPr>
              <w:pStyle w:val="TableText"/>
              <w:rPr>
                <w:lang w:val="en-US"/>
              </w:rPr>
            </w:pPr>
            <w:r>
              <w:rPr>
                <w:lang w:val="en-US"/>
              </w:rPr>
              <w:t>0.23</w:t>
            </w:r>
            <w:r w:rsidR="00BC5C0E">
              <w:rPr>
                <w:lang w:val="en-US"/>
              </w:rPr>
              <w:t xml:space="preserve"> </w:t>
            </w:r>
            <w:r>
              <w:rPr>
                <w:lang w:val="en-US"/>
              </w:rPr>
              <w:t>(0.7)</w:t>
            </w:r>
          </w:p>
        </w:tc>
        <w:tc>
          <w:tcPr>
            <w:tcW w:w="1173" w:type="dxa"/>
          </w:tcPr>
          <w:p w14:paraId="70CF03E3" w14:textId="5EDFA1F2" w:rsidR="008A0F5B" w:rsidRDefault="00351A8F" w:rsidP="008A0F5B">
            <w:pPr>
              <w:pStyle w:val="TableText"/>
              <w:rPr>
                <w:lang w:val="en-US"/>
              </w:rPr>
            </w:pPr>
            <w:r>
              <w:rPr>
                <w:lang w:val="en-US"/>
              </w:rPr>
              <w:t>0.55</w:t>
            </w:r>
            <w:r w:rsidR="00BC5C0E">
              <w:rPr>
                <w:lang w:val="en-US"/>
              </w:rPr>
              <w:t xml:space="preserve"> </w:t>
            </w:r>
            <w:r>
              <w:rPr>
                <w:lang w:val="en-US"/>
              </w:rPr>
              <w:t>(1.0)</w:t>
            </w:r>
          </w:p>
        </w:tc>
        <w:tc>
          <w:tcPr>
            <w:tcW w:w="1173" w:type="dxa"/>
          </w:tcPr>
          <w:p w14:paraId="50D51E24" w14:textId="7F8A8FB5" w:rsidR="008A0F5B" w:rsidRDefault="005A4BD8" w:rsidP="008A0F5B">
            <w:pPr>
              <w:pStyle w:val="TableText"/>
              <w:rPr>
                <w:lang w:val="en-US"/>
              </w:rPr>
            </w:pPr>
            <w:r>
              <w:rPr>
                <w:lang w:val="en-US"/>
              </w:rPr>
              <w:t>0.28</w:t>
            </w:r>
            <w:r w:rsidR="00BC5C0E">
              <w:rPr>
                <w:lang w:val="en-US"/>
              </w:rPr>
              <w:t xml:space="preserve"> </w:t>
            </w:r>
            <w:r>
              <w:rPr>
                <w:lang w:val="en-US"/>
              </w:rPr>
              <w:t>(0.6)</w:t>
            </w:r>
          </w:p>
        </w:tc>
      </w:tr>
      <w:tr w:rsidR="008A0F5B" w14:paraId="08EE3419" w14:textId="77777777" w:rsidTr="00891930">
        <w:tc>
          <w:tcPr>
            <w:tcW w:w="1980" w:type="dxa"/>
          </w:tcPr>
          <w:p w14:paraId="22DB6DEF" w14:textId="02DA4760" w:rsidR="008A0F5B" w:rsidRPr="005A4BD8" w:rsidRDefault="008A0F5B" w:rsidP="008A0F5B">
            <w:pPr>
              <w:pStyle w:val="TableText"/>
              <w:rPr>
                <w:b/>
                <w:lang w:val="en-US"/>
              </w:rPr>
            </w:pPr>
            <w:r w:rsidRPr="005A4BD8">
              <w:rPr>
                <w:b/>
                <w:lang w:val="en-US"/>
              </w:rPr>
              <w:t>Total</w:t>
            </w:r>
            <w:r w:rsidR="00BC5C0E">
              <w:rPr>
                <w:b/>
                <w:lang w:val="en-US"/>
              </w:rPr>
              <w:t xml:space="preserve"> </w:t>
            </w:r>
            <w:r w:rsidRPr="005A4BD8">
              <w:rPr>
                <w:b/>
                <w:lang w:val="en-US"/>
              </w:rPr>
              <w:t>(All</w:t>
            </w:r>
            <w:r w:rsidR="00BC5C0E">
              <w:rPr>
                <w:b/>
                <w:lang w:val="en-US"/>
              </w:rPr>
              <w:t xml:space="preserve"> </w:t>
            </w:r>
            <w:r w:rsidRPr="005A4BD8">
              <w:rPr>
                <w:b/>
                <w:lang w:val="en-US"/>
              </w:rPr>
              <w:t>BFOE)</w:t>
            </w:r>
          </w:p>
        </w:tc>
        <w:tc>
          <w:tcPr>
            <w:tcW w:w="1172" w:type="dxa"/>
          </w:tcPr>
          <w:p w14:paraId="57153C05" w14:textId="0772371D" w:rsidR="008A0F5B" w:rsidRPr="005A4BD8" w:rsidRDefault="008A0F5B" w:rsidP="008A0F5B">
            <w:pPr>
              <w:pStyle w:val="TableText"/>
              <w:rPr>
                <w:b/>
                <w:lang w:val="en-US"/>
              </w:rPr>
            </w:pPr>
            <w:r w:rsidRPr="005A4BD8">
              <w:rPr>
                <w:b/>
                <w:lang w:val="en-US"/>
              </w:rPr>
              <w:t>0.7</w:t>
            </w:r>
          </w:p>
        </w:tc>
        <w:tc>
          <w:tcPr>
            <w:tcW w:w="1173" w:type="dxa"/>
          </w:tcPr>
          <w:p w14:paraId="64AC6F9E" w14:textId="6D85F7D7" w:rsidR="008A0F5B" w:rsidRPr="005A4BD8" w:rsidRDefault="008A0F5B" w:rsidP="008A0F5B">
            <w:pPr>
              <w:pStyle w:val="TableText"/>
              <w:rPr>
                <w:b/>
                <w:lang w:val="en-US"/>
              </w:rPr>
            </w:pPr>
            <w:r w:rsidRPr="005A4BD8">
              <w:rPr>
                <w:b/>
                <w:lang w:val="en-US"/>
              </w:rPr>
              <w:t>0.68</w:t>
            </w:r>
          </w:p>
        </w:tc>
        <w:tc>
          <w:tcPr>
            <w:tcW w:w="1173" w:type="dxa"/>
          </w:tcPr>
          <w:p w14:paraId="4642FE81" w14:textId="78C4A87C" w:rsidR="008A0F5B" w:rsidRPr="005A4BD8" w:rsidRDefault="00560ADC" w:rsidP="008A0F5B">
            <w:pPr>
              <w:pStyle w:val="TableText"/>
              <w:rPr>
                <w:b/>
                <w:lang w:val="en-US"/>
              </w:rPr>
            </w:pPr>
            <w:r w:rsidRPr="005A4BD8">
              <w:rPr>
                <w:b/>
                <w:lang w:val="en-US"/>
              </w:rPr>
              <w:t>0.69</w:t>
            </w:r>
          </w:p>
        </w:tc>
        <w:tc>
          <w:tcPr>
            <w:tcW w:w="1172" w:type="dxa"/>
          </w:tcPr>
          <w:p w14:paraId="132A693E" w14:textId="30E9AE10" w:rsidR="008A0F5B" w:rsidRPr="005A4BD8" w:rsidRDefault="007573E4" w:rsidP="008A0F5B">
            <w:pPr>
              <w:pStyle w:val="TableText"/>
              <w:rPr>
                <w:b/>
                <w:lang w:val="en-US"/>
              </w:rPr>
            </w:pPr>
            <w:r w:rsidRPr="005A4BD8">
              <w:rPr>
                <w:b/>
                <w:lang w:val="en-US"/>
              </w:rPr>
              <w:t>0.35</w:t>
            </w:r>
          </w:p>
        </w:tc>
        <w:tc>
          <w:tcPr>
            <w:tcW w:w="1173" w:type="dxa"/>
          </w:tcPr>
          <w:p w14:paraId="5D1422D9" w14:textId="57A0C35B" w:rsidR="008A0F5B" w:rsidRPr="005A4BD8" w:rsidRDefault="00351A8F" w:rsidP="008A0F5B">
            <w:pPr>
              <w:pStyle w:val="TableText"/>
              <w:rPr>
                <w:b/>
                <w:lang w:val="en-US"/>
              </w:rPr>
            </w:pPr>
            <w:r w:rsidRPr="005A4BD8">
              <w:rPr>
                <w:b/>
                <w:lang w:val="en-US"/>
              </w:rPr>
              <w:t>0.54</w:t>
            </w:r>
          </w:p>
        </w:tc>
        <w:tc>
          <w:tcPr>
            <w:tcW w:w="1173" w:type="dxa"/>
          </w:tcPr>
          <w:p w14:paraId="6889C8EE" w14:textId="03D8F7F4" w:rsidR="008A0F5B" w:rsidRPr="005A4BD8" w:rsidRDefault="005A4BD8" w:rsidP="008A0F5B">
            <w:pPr>
              <w:pStyle w:val="TableText"/>
              <w:rPr>
                <w:b/>
                <w:lang w:val="en-US"/>
              </w:rPr>
            </w:pPr>
            <w:r w:rsidRPr="005A4BD8">
              <w:rPr>
                <w:b/>
                <w:lang w:val="en-US"/>
              </w:rPr>
              <w:t>0.44</w:t>
            </w:r>
          </w:p>
        </w:tc>
      </w:tr>
    </w:tbl>
    <w:p w14:paraId="00051E39" w14:textId="2489E71A" w:rsidR="000F0636" w:rsidRDefault="00BB4D5A" w:rsidP="005A4BD8">
      <w:pPr>
        <w:rPr>
          <w:w w:val="95"/>
          <w:sz w:val="18"/>
          <w:szCs w:val="18"/>
        </w:rPr>
      </w:pPr>
      <w:r w:rsidRPr="005A4BD8">
        <w:rPr>
          <w:sz w:val="18"/>
          <w:szCs w:val="18"/>
        </w:rPr>
        <w:t>Parentheses</w:t>
      </w:r>
      <w:r w:rsidR="00BC5C0E">
        <w:rPr>
          <w:sz w:val="18"/>
          <w:szCs w:val="18"/>
        </w:rPr>
        <w:t xml:space="preserve"> </w:t>
      </w:r>
      <w:r w:rsidRPr="005A4BD8">
        <w:rPr>
          <w:sz w:val="18"/>
          <w:szCs w:val="18"/>
        </w:rPr>
        <w:t>indicate</w:t>
      </w:r>
      <w:r w:rsidR="00BC5C0E">
        <w:rPr>
          <w:sz w:val="18"/>
          <w:szCs w:val="18"/>
        </w:rPr>
        <w:t xml:space="preserve"> </w:t>
      </w:r>
      <w:r w:rsidRPr="005A4BD8">
        <w:rPr>
          <w:sz w:val="18"/>
          <w:szCs w:val="18"/>
        </w:rPr>
        <w:t>the</w:t>
      </w:r>
      <w:r w:rsidR="00BC5C0E">
        <w:rPr>
          <w:sz w:val="18"/>
          <w:szCs w:val="18"/>
        </w:rPr>
        <w:t xml:space="preserve"> </w:t>
      </w:r>
      <w:r w:rsidRPr="005A4BD8">
        <w:rPr>
          <w:sz w:val="18"/>
          <w:szCs w:val="18"/>
        </w:rPr>
        <w:t>participation</w:t>
      </w:r>
      <w:r w:rsidR="00BC5C0E">
        <w:rPr>
          <w:sz w:val="18"/>
          <w:szCs w:val="18"/>
        </w:rPr>
        <w:t xml:space="preserve"> </w:t>
      </w:r>
      <w:r w:rsidRPr="005A4BD8">
        <w:rPr>
          <w:sz w:val="18"/>
          <w:szCs w:val="18"/>
        </w:rPr>
        <w:t>ratio</w:t>
      </w:r>
      <w:r w:rsidR="00BC5C0E">
        <w:rPr>
          <w:sz w:val="18"/>
          <w:szCs w:val="18"/>
        </w:rPr>
        <w:t xml:space="preserve"> </w:t>
      </w:r>
      <w:r w:rsidRPr="005A4BD8">
        <w:rPr>
          <w:sz w:val="18"/>
          <w:szCs w:val="18"/>
        </w:rPr>
        <w:t>for</w:t>
      </w:r>
      <w:r w:rsidR="00BC5C0E">
        <w:rPr>
          <w:sz w:val="18"/>
          <w:szCs w:val="18"/>
        </w:rPr>
        <w:t xml:space="preserve"> </w:t>
      </w:r>
      <w:r w:rsidRPr="005A4BD8">
        <w:rPr>
          <w:sz w:val="18"/>
          <w:szCs w:val="18"/>
        </w:rPr>
        <w:t>each</w:t>
      </w:r>
      <w:r w:rsidR="00BC5C0E">
        <w:rPr>
          <w:sz w:val="18"/>
          <w:szCs w:val="18"/>
        </w:rPr>
        <w:t xml:space="preserve"> </w:t>
      </w:r>
      <w:r w:rsidRPr="005A4BD8">
        <w:rPr>
          <w:spacing w:val="3"/>
          <w:sz w:val="18"/>
          <w:szCs w:val="18"/>
        </w:rPr>
        <w:t>BFOE</w:t>
      </w:r>
      <w:r w:rsidR="00BC5C0E">
        <w:rPr>
          <w:spacing w:val="3"/>
          <w:sz w:val="18"/>
          <w:szCs w:val="18"/>
        </w:rPr>
        <w:t xml:space="preserve"> </w:t>
      </w:r>
      <w:r w:rsidRPr="005A4BD8">
        <w:rPr>
          <w:sz w:val="18"/>
          <w:szCs w:val="18"/>
        </w:rPr>
        <w:t>relative</w:t>
      </w:r>
      <w:r w:rsidR="00BC5C0E">
        <w:rPr>
          <w:sz w:val="18"/>
          <w:szCs w:val="18"/>
        </w:rPr>
        <w:t xml:space="preserve"> </w:t>
      </w:r>
      <w:r w:rsidRPr="005A4BD8">
        <w:rPr>
          <w:sz w:val="18"/>
          <w:szCs w:val="18"/>
        </w:rPr>
        <w:t>to</w:t>
      </w:r>
      <w:r w:rsidR="00BC5C0E">
        <w:rPr>
          <w:sz w:val="18"/>
          <w:szCs w:val="18"/>
        </w:rPr>
        <w:t xml:space="preserve"> </w:t>
      </w:r>
      <w:r w:rsidRPr="005A4BD8">
        <w:rPr>
          <w:sz w:val="18"/>
          <w:szCs w:val="18"/>
        </w:rPr>
        <w:t>the</w:t>
      </w:r>
      <w:r w:rsidR="00BC5C0E">
        <w:rPr>
          <w:sz w:val="18"/>
          <w:szCs w:val="18"/>
        </w:rPr>
        <w:t xml:space="preserve"> </w:t>
      </w:r>
      <w:r w:rsidRPr="005A4BD8">
        <w:rPr>
          <w:sz w:val="18"/>
          <w:szCs w:val="18"/>
        </w:rPr>
        <w:t>overall</w:t>
      </w:r>
      <w:r w:rsidR="00BC5C0E">
        <w:rPr>
          <w:sz w:val="18"/>
          <w:szCs w:val="18"/>
        </w:rPr>
        <w:t xml:space="preserve"> </w:t>
      </w:r>
      <w:r w:rsidRPr="005A4BD8">
        <w:rPr>
          <w:sz w:val="18"/>
          <w:szCs w:val="18"/>
        </w:rPr>
        <w:t>participation</w:t>
      </w:r>
      <w:r w:rsidR="00BC5C0E">
        <w:rPr>
          <w:sz w:val="18"/>
          <w:szCs w:val="18"/>
        </w:rPr>
        <w:t xml:space="preserve"> </w:t>
      </w:r>
      <w:r w:rsidRPr="005A4BD8">
        <w:rPr>
          <w:sz w:val="18"/>
          <w:szCs w:val="18"/>
        </w:rPr>
        <w:t>ratio</w:t>
      </w:r>
      <w:r w:rsidR="00BC5C0E">
        <w:rPr>
          <w:sz w:val="18"/>
          <w:szCs w:val="18"/>
        </w:rPr>
        <w:t xml:space="preserve"> </w:t>
      </w:r>
      <w:r w:rsidRPr="005A4BD8">
        <w:rPr>
          <w:sz w:val="18"/>
          <w:szCs w:val="18"/>
        </w:rPr>
        <w:t>for</w:t>
      </w:r>
      <w:r w:rsidR="00BC5C0E">
        <w:rPr>
          <w:sz w:val="18"/>
          <w:szCs w:val="18"/>
        </w:rPr>
        <w:t xml:space="preserve"> </w:t>
      </w:r>
      <w:r w:rsidRPr="005A4BD8">
        <w:rPr>
          <w:w w:val="95"/>
          <w:sz w:val="18"/>
          <w:szCs w:val="18"/>
        </w:rPr>
        <w:t>each</w:t>
      </w:r>
      <w:r w:rsidR="00BC5C0E">
        <w:rPr>
          <w:w w:val="95"/>
          <w:sz w:val="18"/>
          <w:szCs w:val="18"/>
        </w:rPr>
        <w:t xml:space="preserve"> </w:t>
      </w:r>
      <w:r w:rsidRPr="005A4BD8">
        <w:rPr>
          <w:w w:val="95"/>
          <w:sz w:val="18"/>
          <w:szCs w:val="18"/>
        </w:rPr>
        <w:t>equity</w:t>
      </w:r>
      <w:r w:rsidR="00BC5C0E">
        <w:rPr>
          <w:spacing w:val="6"/>
          <w:w w:val="95"/>
          <w:sz w:val="18"/>
          <w:szCs w:val="18"/>
        </w:rPr>
        <w:t xml:space="preserve"> </w:t>
      </w:r>
      <w:r w:rsidRPr="005A4BD8">
        <w:rPr>
          <w:w w:val="95"/>
          <w:sz w:val="18"/>
          <w:szCs w:val="18"/>
        </w:rPr>
        <w:t>group</w:t>
      </w:r>
      <w:r w:rsidR="005A4BD8" w:rsidRPr="005A4BD8">
        <w:rPr>
          <w:w w:val="95"/>
          <w:sz w:val="18"/>
          <w:szCs w:val="18"/>
        </w:rPr>
        <w:t>.</w:t>
      </w:r>
    </w:p>
    <w:p w14:paraId="4131F2FC" w14:textId="7A66C125" w:rsidR="00274131" w:rsidRDefault="00274131" w:rsidP="00274131">
      <w:pPr>
        <w:rPr>
          <w:lang w:val="en-US"/>
        </w:rPr>
      </w:pPr>
      <w:r w:rsidRPr="00274131">
        <w:rPr>
          <w:lang w:val="en-US"/>
        </w:rPr>
        <w:t>Table</w:t>
      </w:r>
      <w:r w:rsidR="00BC5C0E">
        <w:rPr>
          <w:lang w:val="en-US"/>
        </w:rPr>
        <w:t xml:space="preserve"> </w:t>
      </w:r>
      <w:r w:rsidRPr="00274131">
        <w:rPr>
          <w:lang w:val="en-US"/>
        </w:rPr>
        <w:t>9</w:t>
      </w:r>
      <w:r w:rsidR="00BC5C0E">
        <w:rPr>
          <w:lang w:val="en-US"/>
        </w:rPr>
        <w:t xml:space="preserve"> </w:t>
      </w:r>
      <w:r w:rsidRPr="00274131">
        <w:rPr>
          <w:lang w:val="en-US"/>
        </w:rPr>
        <w:t>shows</w:t>
      </w:r>
      <w:r w:rsidR="00BC5C0E">
        <w:rPr>
          <w:lang w:val="en-US"/>
        </w:rPr>
        <w:t xml:space="preserve"> </w:t>
      </w:r>
      <w:r w:rsidRPr="00274131">
        <w:rPr>
          <w:lang w:val="en-US"/>
        </w:rPr>
        <w:t>the</w:t>
      </w:r>
      <w:r w:rsidR="00BC5C0E">
        <w:rPr>
          <w:lang w:val="en-US"/>
        </w:rPr>
        <w:t xml:space="preserve"> </w:t>
      </w:r>
      <w:r w:rsidRPr="00274131">
        <w:rPr>
          <w:lang w:val="en-US"/>
        </w:rPr>
        <w:t>2014</w:t>
      </w:r>
      <w:r w:rsidR="00BC5C0E">
        <w:rPr>
          <w:lang w:val="en-US"/>
        </w:rPr>
        <w:t xml:space="preserve"> </w:t>
      </w:r>
      <w:r w:rsidRPr="00274131">
        <w:rPr>
          <w:lang w:val="en-US"/>
        </w:rPr>
        <w:t>equity</w:t>
      </w:r>
      <w:r w:rsidR="00BC5C0E">
        <w:rPr>
          <w:lang w:val="en-US"/>
        </w:rPr>
        <w:t xml:space="preserve"> </w:t>
      </w:r>
      <w:r w:rsidRPr="00274131">
        <w:rPr>
          <w:lang w:val="en-US"/>
        </w:rPr>
        <w:t>participation</w:t>
      </w:r>
      <w:r w:rsidR="00BC5C0E">
        <w:rPr>
          <w:lang w:val="en-US"/>
        </w:rPr>
        <w:t xml:space="preserve"> </w:t>
      </w:r>
      <w:r w:rsidRPr="00274131">
        <w:rPr>
          <w:lang w:val="en-US"/>
        </w:rPr>
        <w:t>ratios</w:t>
      </w:r>
      <w:r w:rsidR="00BC5C0E">
        <w:rPr>
          <w:lang w:val="en-US"/>
        </w:rPr>
        <w:t xml:space="preserve"> </w:t>
      </w:r>
      <w:r w:rsidRPr="00274131">
        <w:rPr>
          <w:lang w:val="en-US"/>
        </w:rPr>
        <w:t>by</w:t>
      </w:r>
      <w:r w:rsidR="00BC5C0E">
        <w:rPr>
          <w:lang w:val="en-US"/>
        </w:rPr>
        <w:t xml:space="preserve"> </w:t>
      </w:r>
      <w:r w:rsidRPr="00274131">
        <w:rPr>
          <w:lang w:val="en-US"/>
        </w:rPr>
        <w:t>broad</w:t>
      </w:r>
      <w:r w:rsidR="00BC5C0E">
        <w:rPr>
          <w:lang w:val="en-US"/>
        </w:rPr>
        <w:t xml:space="preserve"> </w:t>
      </w:r>
      <w:r w:rsidRPr="00274131">
        <w:rPr>
          <w:lang w:val="en-US"/>
        </w:rPr>
        <w:t>field</w:t>
      </w:r>
      <w:r w:rsidR="00BC5C0E">
        <w:rPr>
          <w:lang w:val="en-US"/>
        </w:rPr>
        <w:t xml:space="preserve"> </w:t>
      </w:r>
      <w:r w:rsidRPr="00274131">
        <w:rPr>
          <w:lang w:val="en-US"/>
        </w:rPr>
        <w:t>of</w:t>
      </w:r>
      <w:r w:rsidR="00BC5C0E">
        <w:rPr>
          <w:lang w:val="en-US"/>
        </w:rPr>
        <w:t xml:space="preserve"> </w:t>
      </w:r>
      <w:r w:rsidRPr="00274131">
        <w:rPr>
          <w:lang w:val="en-US"/>
        </w:rPr>
        <w:t>education.</w:t>
      </w:r>
      <w:r w:rsidR="00BC5C0E">
        <w:rPr>
          <w:lang w:val="en-US"/>
        </w:rPr>
        <w:t xml:space="preserve"> </w:t>
      </w:r>
      <w:r w:rsidRPr="00274131">
        <w:rPr>
          <w:lang w:val="en-US"/>
        </w:rPr>
        <w:t>It</w:t>
      </w:r>
      <w:r w:rsidR="00BC5C0E">
        <w:rPr>
          <w:lang w:val="en-US"/>
        </w:rPr>
        <w:t xml:space="preserve"> </w:t>
      </w:r>
      <w:r w:rsidRPr="00274131">
        <w:rPr>
          <w:lang w:val="en-US"/>
        </w:rPr>
        <w:t>shows</w:t>
      </w:r>
      <w:r w:rsidR="00BC5C0E">
        <w:rPr>
          <w:lang w:val="en-US"/>
        </w:rPr>
        <w:t xml:space="preserve"> </w:t>
      </w:r>
      <w:r w:rsidRPr="00274131">
        <w:rPr>
          <w:lang w:val="en-US"/>
        </w:rPr>
        <w:t>that</w:t>
      </w:r>
      <w:r w:rsidR="00BC5C0E">
        <w:rPr>
          <w:lang w:val="en-US"/>
        </w:rPr>
        <w:t xml:space="preserve"> </w:t>
      </w:r>
      <w:r w:rsidRPr="00274131">
        <w:rPr>
          <w:lang w:val="en-US"/>
        </w:rPr>
        <w:t>participation</w:t>
      </w:r>
      <w:r w:rsidR="00BC5C0E">
        <w:rPr>
          <w:lang w:val="en-US"/>
        </w:rPr>
        <w:t xml:space="preserve"> </w:t>
      </w:r>
      <w:r w:rsidRPr="00274131">
        <w:rPr>
          <w:lang w:val="en-US"/>
        </w:rPr>
        <w:t>ratios</w:t>
      </w:r>
      <w:r w:rsidR="00BC5C0E">
        <w:rPr>
          <w:lang w:val="en-US"/>
        </w:rPr>
        <w:t xml:space="preserve"> </w:t>
      </w:r>
      <w:r w:rsidRPr="00274131">
        <w:rPr>
          <w:lang w:val="en-US"/>
        </w:rPr>
        <w:t>were</w:t>
      </w:r>
      <w:r w:rsidR="00BC5C0E">
        <w:rPr>
          <w:lang w:val="en-US"/>
        </w:rPr>
        <w:t xml:space="preserve"> </w:t>
      </w:r>
      <w:r w:rsidRPr="00274131">
        <w:rPr>
          <w:lang w:val="en-US"/>
        </w:rPr>
        <w:t>not</w:t>
      </w:r>
      <w:r w:rsidR="00BC5C0E">
        <w:rPr>
          <w:lang w:val="en-US"/>
        </w:rPr>
        <w:t xml:space="preserve"> </w:t>
      </w:r>
      <w:r w:rsidRPr="00274131">
        <w:rPr>
          <w:lang w:val="en-US"/>
        </w:rPr>
        <w:t>evenly</w:t>
      </w:r>
      <w:r w:rsidR="00BC5C0E">
        <w:rPr>
          <w:lang w:val="en-US"/>
        </w:rPr>
        <w:t xml:space="preserve"> </w:t>
      </w:r>
      <w:r w:rsidRPr="00274131">
        <w:rPr>
          <w:lang w:val="en-US"/>
        </w:rPr>
        <w:t>distributed</w:t>
      </w:r>
      <w:r w:rsidR="00BC5C0E">
        <w:rPr>
          <w:lang w:val="en-US"/>
        </w:rPr>
        <w:t xml:space="preserve"> </w:t>
      </w:r>
      <w:r w:rsidRPr="00274131">
        <w:rPr>
          <w:lang w:val="en-US"/>
        </w:rPr>
        <w:t>among</w:t>
      </w:r>
      <w:r w:rsidR="00BC5C0E">
        <w:rPr>
          <w:lang w:val="en-US"/>
        </w:rPr>
        <w:t xml:space="preserve"> </w:t>
      </w:r>
      <w:r w:rsidRPr="00274131">
        <w:rPr>
          <w:lang w:val="en-US"/>
        </w:rPr>
        <w:t>broad</w:t>
      </w:r>
      <w:r w:rsidR="00BC5C0E">
        <w:rPr>
          <w:lang w:val="en-US"/>
        </w:rPr>
        <w:t xml:space="preserve"> </w:t>
      </w:r>
      <w:r w:rsidRPr="00274131">
        <w:rPr>
          <w:lang w:val="en-US"/>
        </w:rPr>
        <w:t>fields</w:t>
      </w:r>
      <w:r w:rsidR="00BC5C0E">
        <w:rPr>
          <w:lang w:val="en-US"/>
        </w:rPr>
        <w:t xml:space="preserve"> </w:t>
      </w:r>
      <w:r w:rsidRPr="00274131">
        <w:rPr>
          <w:lang w:val="en-US"/>
        </w:rPr>
        <w:t>of</w:t>
      </w:r>
      <w:r w:rsidR="00BC5C0E">
        <w:rPr>
          <w:lang w:val="en-US"/>
        </w:rPr>
        <w:t xml:space="preserve"> </w:t>
      </w:r>
      <w:r w:rsidRPr="00274131">
        <w:rPr>
          <w:lang w:val="en-US"/>
        </w:rPr>
        <w:t>study</w:t>
      </w:r>
      <w:r w:rsidR="00BC5C0E">
        <w:rPr>
          <w:lang w:val="en-US"/>
        </w:rPr>
        <w:t xml:space="preserve"> </w:t>
      </w:r>
      <w:r w:rsidRPr="00274131">
        <w:rPr>
          <w:lang w:val="en-US"/>
        </w:rPr>
        <w:t>(BFOEs),</w:t>
      </w:r>
      <w:r w:rsidR="00BC5C0E">
        <w:rPr>
          <w:lang w:val="en-US"/>
        </w:rPr>
        <w:t xml:space="preserve"> </w:t>
      </w:r>
      <w:r w:rsidRPr="00274131">
        <w:rPr>
          <w:lang w:val="en-US"/>
        </w:rPr>
        <w:t>with</w:t>
      </w:r>
      <w:r w:rsidR="00BC5C0E">
        <w:rPr>
          <w:lang w:val="en-US"/>
        </w:rPr>
        <w:t xml:space="preserve"> </w:t>
      </w:r>
      <w:r w:rsidRPr="00274131">
        <w:rPr>
          <w:lang w:val="en-US"/>
        </w:rPr>
        <w:t>a</w:t>
      </w:r>
      <w:r w:rsidR="00BC5C0E">
        <w:rPr>
          <w:lang w:val="en-US"/>
        </w:rPr>
        <w:t xml:space="preserve"> </w:t>
      </w:r>
      <w:r w:rsidRPr="00274131">
        <w:rPr>
          <w:lang w:val="en-US"/>
        </w:rPr>
        <w:t>number</w:t>
      </w:r>
      <w:r w:rsidR="00BC5C0E">
        <w:rPr>
          <w:lang w:val="en-US"/>
        </w:rPr>
        <w:t xml:space="preserve"> </w:t>
      </w:r>
      <w:r w:rsidRPr="00274131">
        <w:rPr>
          <w:lang w:val="en-US"/>
        </w:rPr>
        <w:t>of</w:t>
      </w:r>
      <w:r w:rsidR="00BC5C0E">
        <w:rPr>
          <w:lang w:val="en-US"/>
        </w:rPr>
        <w:t xml:space="preserve"> </w:t>
      </w:r>
      <w:r w:rsidRPr="00274131">
        <w:rPr>
          <w:lang w:val="en-US"/>
        </w:rPr>
        <w:t>fields</w:t>
      </w:r>
      <w:r w:rsidR="00BC5C0E">
        <w:rPr>
          <w:lang w:val="en-US"/>
        </w:rPr>
        <w:t xml:space="preserve"> </w:t>
      </w:r>
      <w:r w:rsidRPr="00274131">
        <w:rPr>
          <w:lang w:val="en-US"/>
        </w:rPr>
        <w:t>showing</w:t>
      </w:r>
      <w:r w:rsidR="00BC5C0E">
        <w:rPr>
          <w:lang w:val="en-US"/>
        </w:rPr>
        <w:t xml:space="preserve"> </w:t>
      </w:r>
      <w:r w:rsidRPr="00274131">
        <w:rPr>
          <w:lang w:val="en-US"/>
        </w:rPr>
        <w:t>participation</w:t>
      </w:r>
      <w:r w:rsidR="00BC5C0E">
        <w:rPr>
          <w:lang w:val="en-US"/>
        </w:rPr>
        <w:t xml:space="preserve"> </w:t>
      </w:r>
      <w:r w:rsidRPr="00274131">
        <w:rPr>
          <w:lang w:val="en-US"/>
        </w:rPr>
        <w:t>ratios</w:t>
      </w:r>
      <w:r w:rsidR="00BC5C0E">
        <w:rPr>
          <w:lang w:val="en-US"/>
        </w:rPr>
        <w:t xml:space="preserve"> </w:t>
      </w:r>
      <w:r w:rsidRPr="00274131">
        <w:rPr>
          <w:lang w:val="en-US"/>
        </w:rPr>
        <w:t>comparatively</w:t>
      </w:r>
      <w:r w:rsidR="00BC5C0E">
        <w:rPr>
          <w:lang w:val="en-US"/>
        </w:rPr>
        <w:t xml:space="preserve"> </w:t>
      </w:r>
      <w:r w:rsidRPr="00274131">
        <w:rPr>
          <w:lang w:val="en-US"/>
        </w:rPr>
        <w:t>higher</w:t>
      </w:r>
      <w:r w:rsidR="00BC5C0E">
        <w:rPr>
          <w:lang w:val="en-US"/>
        </w:rPr>
        <w:t xml:space="preserve"> </w:t>
      </w:r>
      <w:r w:rsidRPr="00274131">
        <w:rPr>
          <w:lang w:val="en-US"/>
        </w:rPr>
        <w:t>or</w:t>
      </w:r>
      <w:r w:rsidR="00BC5C0E">
        <w:rPr>
          <w:lang w:val="en-US"/>
        </w:rPr>
        <w:t xml:space="preserve"> </w:t>
      </w:r>
      <w:r w:rsidRPr="00274131">
        <w:rPr>
          <w:lang w:val="en-US"/>
        </w:rPr>
        <w:t>lower</w:t>
      </w:r>
      <w:r w:rsidR="00BC5C0E">
        <w:rPr>
          <w:lang w:val="en-US"/>
        </w:rPr>
        <w:t xml:space="preserve"> </w:t>
      </w:r>
      <w:r w:rsidRPr="00274131">
        <w:rPr>
          <w:lang w:val="en-US"/>
        </w:rPr>
        <w:t>than</w:t>
      </w:r>
      <w:r w:rsidR="00BC5C0E">
        <w:rPr>
          <w:lang w:val="en-US"/>
        </w:rPr>
        <w:t xml:space="preserve"> </w:t>
      </w:r>
      <w:r w:rsidRPr="00274131">
        <w:rPr>
          <w:lang w:val="en-US"/>
        </w:rPr>
        <w:t>the</w:t>
      </w:r>
      <w:r w:rsidR="00BC5C0E">
        <w:rPr>
          <w:lang w:val="en-US"/>
        </w:rPr>
        <w:t xml:space="preserve"> </w:t>
      </w:r>
      <w:r w:rsidRPr="00274131">
        <w:rPr>
          <w:lang w:val="en-US"/>
        </w:rPr>
        <w:t>overall</w:t>
      </w:r>
      <w:r w:rsidR="00BC5C0E">
        <w:rPr>
          <w:lang w:val="en-US"/>
        </w:rPr>
        <w:t xml:space="preserve"> </w:t>
      </w:r>
      <w:r w:rsidRPr="00274131">
        <w:rPr>
          <w:lang w:val="en-US"/>
        </w:rPr>
        <w:t>participation</w:t>
      </w:r>
      <w:r w:rsidR="00BC5C0E">
        <w:rPr>
          <w:lang w:val="en-US"/>
        </w:rPr>
        <w:t xml:space="preserve"> </w:t>
      </w:r>
      <w:r w:rsidRPr="00274131">
        <w:rPr>
          <w:lang w:val="en-US"/>
        </w:rPr>
        <w:t>ratio</w:t>
      </w:r>
      <w:r w:rsidR="00BC5C0E">
        <w:rPr>
          <w:lang w:val="en-US"/>
        </w:rPr>
        <w:t xml:space="preserve"> </w:t>
      </w:r>
      <w:r w:rsidRPr="00274131">
        <w:rPr>
          <w:lang w:val="en-US"/>
        </w:rPr>
        <w:t>for</w:t>
      </w:r>
      <w:r w:rsidR="00BC5C0E">
        <w:rPr>
          <w:lang w:val="en-US"/>
        </w:rPr>
        <w:t xml:space="preserve"> </w:t>
      </w:r>
      <w:r w:rsidRPr="00274131">
        <w:rPr>
          <w:lang w:val="en-US"/>
        </w:rPr>
        <w:t>each</w:t>
      </w:r>
      <w:r w:rsidR="00BC5C0E">
        <w:rPr>
          <w:lang w:val="en-US"/>
        </w:rPr>
        <w:t xml:space="preserve"> </w:t>
      </w:r>
      <w:r w:rsidRPr="00274131">
        <w:rPr>
          <w:lang w:val="en-US"/>
        </w:rPr>
        <w:t>equity</w:t>
      </w:r>
      <w:r w:rsidR="00BC5C0E">
        <w:rPr>
          <w:lang w:val="en-US"/>
        </w:rPr>
        <w:t xml:space="preserve"> </w:t>
      </w:r>
      <w:r w:rsidRPr="00274131">
        <w:rPr>
          <w:lang w:val="en-US"/>
        </w:rPr>
        <w:t>group.</w:t>
      </w:r>
      <w:r w:rsidR="00BC5C0E">
        <w:rPr>
          <w:lang w:val="en-US"/>
        </w:rPr>
        <w:t xml:space="preserve"> </w:t>
      </w:r>
      <w:r w:rsidRPr="00274131">
        <w:rPr>
          <w:lang w:val="en-US"/>
        </w:rPr>
        <w:t>For</w:t>
      </w:r>
      <w:r w:rsidR="00BC5C0E">
        <w:rPr>
          <w:lang w:val="en-US"/>
        </w:rPr>
        <w:t xml:space="preserve"> </w:t>
      </w:r>
      <w:r w:rsidRPr="00274131">
        <w:rPr>
          <w:lang w:val="en-US"/>
        </w:rPr>
        <w:t>example,</w:t>
      </w:r>
      <w:r w:rsidR="00BC5C0E">
        <w:rPr>
          <w:lang w:val="en-US"/>
        </w:rPr>
        <w:t xml:space="preserve"> </w:t>
      </w:r>
      <w:r w:rsidRPr="00274131">
        <w:rPr>
          <w:lang w:val="en-US"/>
        </w:rPr>
        <w:t>the</w:t>
      </w:r>
      <w:r w:rsidR="00BC5C0E">
        <w:rPr>
          <w:lang w:val="en-US"/>
        </w:rPr>
        <w:t xml:space="preserve"> </w:t>
      </w:r>
      <w:r w:rsidRPr="00274131">
        <w:rPr>
          <w:lang w:val="en-US"/>
        </w:rPr>
        <w:t>overall</w:t>
      </w:r>
      <w:r w:rsidR="00BC5C0E">
        <w:rPr>
          <w:lang w:val="en-US"/>
        </w:rPr>
        <w:t xml:space="preserve"> </w:t>
      </w:r>
      <w:r w:rsidRPr="00274131">
        <w:rPr>
          <w:lang w:val="en-US"/>
        </w:rPr>
        <w:t>university</w:t>
      </w:r>
      <w:r w:rsidR="00BC5C0E">
        <w:rPr>
          <w:lang w:val="en-US"/>
        </w:rPr>
        <w:t xml:space="preserve"> </w:t>
      </w:r>
      <w:r w:rsidRPr="00274131">
        <w:rPr>
          <w:lang w:val="en-US"/>
        </w:rPr>
        <w:t>participation</w:t>
      </w:r>
      <w:r w:rsidR="00BC5C0E">
        <w:rPr>
          <w:lang w:val="en-US"/>
        </w:rPr>
        <w:t xml:space="preserve"> </w:t>
      </w:r>
      <w:r w:rsidRPr="00274131">
        <w:rPr>
          <w:lang w:val="en-US"/>
        </w:rPr>
        <w:t>ratio</w:t>
      </w:r>
      <w:r w:rsidR="00BC5C0E">
        <w:rPr>
          <w:lang w:val="en-US"/>
        </w:rPr>
        <w:t xml:space="preserve"> </w:t>
      </w:r>
      <w:r w:rsidRPr="00274131">
        <w:rPr>
          <w:lang w:val="en-US"/>
        </w:rPr>
        <w:t>for</w:t>
      </w:r>
      <w:r w:rsidR="00BC5C0E">
        <w:rPr>
          <w:lang w:val="en-US"/>
        </w:rPr>
        <w:t xml:space="preserve"> </w:t>
      </w:r>
      <w:r w:rsidRPr="00274131">
        <w:rPr>
          <w:lang w:val="en-US"/>
        </w:rPr>
        <w:t>NESB</w:t>
      </w:r>
      <w:r w:rsidR="00BC5C0E">
        <w:rPr>
          <w:lang w:val="en-US"/>
        </w:rPr>
        <w:t xml:space="preserve"> </w:t>
      </w:r>
      <w:r w:rsidRPr="00274131">
        <w:rPr>
          <w:lang w:val="en-US"/>
        </w:rPr>
        <w:t>students</w:t>
      </w:r>
      <w:r w:rsidR="00BC5C0E">
        <w:rPr>
          <w:lang w:val="en-US"/>
        </w:rPr>
        <w:t xml:space="preserve"> </w:t>
      </w:r>
      <w:r w:rsidRPr="00274131">
        <w:rPr>
          <w:lang w:val="en-US"/>
        </w:rPr>
        <w:t>is</w:t>
      </w:r>
      <w:r w:rsidR="00BC5C0E">
        <w:rPr>
          <w:lang w:val="en-US"/>
        </w:rPr>
        <w:t xml:space="preserve"> </w:t>
      </w:r>
      <w:r w:rsidRPr="00274131">
        <w:rPr>
          <w:lang w:val="en-US"/>
        </w:rPr>
        <w:t>0.70</w:t>
      </w:r>
      <w:r w:rsidR="00BC5C0E">
        <w:rPr>
          <w:lang w:val="en-US"/>
        </w:rPr>
        <w:t xml:space="preserve"> </w:t>
      </w:r>
      <w:r w:rsidRPr="00274131">
        <w:rPr>
          <w:lang w:val="en-US"/>
        </w:rPr>
        <w:t>but</w:t>
      </w:r>
      <w:r w:rsidR="00BC5C0E">
        <w:rPr>
          <w:lang w:val="en-US"/>
        </w:rPr>
        <w:t xml:space="preserve"> </w:t>
      </w:r>
      <w:r w:rsidRPr="00274131">
        <w:rPr>
          <w:lang w:val="en-US"/>
        </w:rPr>
        <w:t>it</w:t>
      </w:r>
      <w:r w:rsidR="00BC5C0E">
        <w:rPr>
          <w:lang w:val="en-US"/>
        </w:rPr>
        <w:t xml:space="preserve"> </w:t>
      </w:r>
      <w:r w:rsidRPr="00274131">
        <w:rPr>
          <w:lang w:val="en-US"/>
        </w:rPr>
        <w:t>was</w:t>
      </w:r>
      <w:r w:rsidR="00BC5C0E">
        <w:rPr>
          <w:lang w:val="en-US"/>
        </w:rPr>
        <w:t xml:space="preserve"> </w:t>
      </w:r>
      <w:r w:rsidRPr="00274131">
        <w:rPr>
          <w:lang w:val="en-US"/>
        </w:rPr>
        <w:t>0.93</w:t>
      </w:r>
      <w:r w:rsidR="00BC5C0E">
        <w:rPr>
          <w:lang w:val="en-US"/>
        </w:rPr>
        <w:t xml:space="preserve"> </w:t>
      </w:r>
      <w:r w:rsidRPr="00274131">
        <w:rPr>
          <w:lang w:val="en-US"/>
        </w:rPr>
        <w:t>for</w:t>
      </w:r>
      <w:r w:rsidR="00BC5C0E">
        <w:rPr>
          <w:lang w:val="en-US"/>
        </w:rPr>
        <w:t xml:space="preserve"> </w:t>
      </w:r>
      <w:r w:rsidRPr="00274131">
        <w:rPr>
          <w:lang w:val="en-US"/>
        </w:rPr>
        <w:t>NESB</w:t>
      </w:r>
      <w:r w:rsidR="00BC5C0E">
        <w:rPr>
          <w:lang w:val="en-US"/>
        </w:rPr>
        <w:t xml:space="preserve"> </w:t>
      </w:r>
      <w:r w:rsidRPr="00274131">
        <w:rPr>
          <w:lang w:val="en-US"/>
        </w:rPr>
        <w:t>students</w:t>
      </w:r>
      <w:r w:rsidR="00BC5C0E">
        <w:rPr>
          <w:lang w:val="en-US"/>
        </w:rPr>
        <w:t xml:space="preserve"> </w:t>
      </w:r>
      <w:r w:rsidRPr="00274131">
        <w:rPr>
          <w:lang w:val="en-US"/>
        </w:rPr>
        <w:t>within</w:t>
      </w:r>
      <w:r w:rsidR="00BC5C0E">
        <w:rPr>
          <w:lang w:val="en-US"/>
        </w:rPr>
        <w:t xml:space="preserve"> </w:t>
      </w:r>
      <w:r w:rsidRPr="00274131">
        <w:rPr>
          <w:lang w:val="en-US"/>
        </w:rPr>
        <w:t>the</w:t>
      </w:r>
      <w:r w:rsidR="00BC5C0E">
        <w:rPr>
          <w:lang w:val="en-US"/>
        </w:rPr>
        <w:t xml:space="preserve"> </w:t>
      </w:r>
      <w:r w:rsidRPr="00274131">
        <w:rPr>
          <w:lang w:val="en-US"/>
        </w:rPr>
        <w:t>Natural</w:t>
      </w:r>
      <w:r w:rsidR="00BC5C0E">
        <w:rPr>
          <w:lang w:val="en-US"/>
        </w:rPr>
        <w:t xml:space="preserve"> </w:t>
      </w:r>
      <w:r w:rsidRPr="00274131">
        <w:rPr>
          <w:lang w:val="en-US"/>
        </w:rPr>
        <w:t>and</w:t>
      </w:r>
      <w:r w:rsidR="00BC5C0E">
        <w:rPr>
          <w:lang w:val="en-US"/>
        </w:rPr>
        <w:t xml:space="preserve"> </w:t>
      </w:r>
      <w:r w:rsidRPr="00274131">
        <w:rPr>
          <w:lang w:val="en-US"/>
        </w:rPr>
        <w:t>Physical</w:t>
      </w:r>
      <w:r w:rsidR="00BC5C0E">
        <w:rPr>
          <w:lang w:val="en-US"/>
        </w:rPr>
        <w:t xml:space="preserve"> </w:t>
      </w:r>
      <w:r w:rsidRPr="00274131">
        <w:rPr>
          <w:lang w:val="en-US"/>
        </w:rPr>
        <w:t>Sciences</w:t>
      </w:r>
      <w:r w:rsidR="00BC5C0E">
        <w:rPr>
          <w:lang w:val="en-US"/>
        </w:rPr>
        <w:t xml:space="preserve"> </w:t>
      </w:r>
      <w:r w:rsidRPr="00274131">
        <w:rPr>
          <w:lang w:val="en-US"/>
        </w:rPr>
        <w:t>broad</w:t>
      </w:r>
      <w:r w:rsidR="00BC5C0E">
        <w:rPr>
          <w:lang w:val="en-US"/>
        </w:rPr>
        <w:t xml:space="preserve"> </w:t>
      </w:r>
      <w:r w:rsidRPr="00274131">
        <w:rPr>
          <w:lang w:val="en-US"/>
        </w:rPr>
        <w:t>field</w:t>
      </w:r>
      <w:r w:rsidR="00BC5C0E">
        <w:rPr>
          <w:lang w:val="en-US"/>
        </w:rPr>
        <w:t xml:space="preserve"> </w:t>
      </w:r>
      <w:r w:rsidRPr="00274131">
        <w:rPr>
          <w:lang w:val="en-US"/>
        </w:rPr>
        <w:t>of</w:t>
      </w:r>
      <w:r w:rsidR="00BC5C0E">
        <w:rPr>
          <w:lang w:val="en-US"/>
        </w:rPr>
        <w:t xml:space="preserve"> </w:t>
      </w:r>
      <w:r w:rsidRPr="00274131">
        <w:rPr>
          <w:lang w:val="en-US"/>
        </w:rPr>
        <w:t>education.</w:t>
      </w:r>
      <w:r w:rsidR="00BC5C0E">
        <w:rPr>
          <w:lang w:val="en-US"/>
        </w:rPr>
        <w:t xml:space="preserve"> </w:t>
      </w:r>
      <w:r w:rsidRPr="00274131">
        <w:rPr>
          <w:lang w:val="en-US"/>
        </w:rPr>
        <w:t>These</w:t>
      </w:r>
      <w:r w:rsidR="00BC5C0E">
        <w:rPr>
          <w:lang w:val="en-US"/>
        </w:rPr>
        <w:t xml:space="preserve"> </w:t>
      </w:r>
      <w:r w:rsidRPr="00274131">
        <w:rPr>
          <w:lang w:val="en-US"/>
        </w:rPr>
        <w:t>two</w:t>
      </w:r>
      <w:r w:rsidR="00BC5C0E">
        <w:rPr>
          <w:lang w:val="en-US"/>
        </w:rPr>
        <w:t xml:space="preserve"> </w:t>
      </w:r>
      <w:r w:rsidRPr="00274131">
        <w:rPr>
          <w:lang w:val="en-US"/>
        </w:rPr>
        <w:t>figures</w:t>
      </w:r>
      <w:r w:rsidR="00BC5C0E">
        <w:rPr>
          <w:lang w:val="en-US"/>
        </w:rPr>
        <w:t xml:space="preserve"> </w:t>
      </w:r>
      <w:r w:rsidRPr="00274131">
        <w:rPr>
          <w:lang w:val="en-US"/>
        </w:rPr>
        <w:t>show</w:t>
      </w:r>
      <w:r w:rsidR="00BC5C0E">
        <w:rPr>
          <w:lang w:val="en-US"/>
        </w:rPr>
        <w:t xml:space="preserve"> </w:t>
      </w:r>
      <w:r w:rsidRPr="00274131">
        <w:rPr>
          <w:lang w:val="en-US"/>
        </w:rPr>
        <w:t>that</w:t>
      </w:r>
      <w:r w:rsidR="00BC5C0E">
        <w:rPr>
          <w:lang w:val="en-US"/>
        </w:rPr>
        <w:t xml:space="preserve"> </w:t>
      </w:r>
      <w:r w:rsidRPr="00274131">
        <w:rPr>
          <w:lang w:val="en-US"/>
        </w:rPr>
        <w:t>NESB</w:t>
      </w:r>
      <w:r w:rsidR="00BC5C0E">
        <w:rPr>
          <w:lang w:val="en-US"/>
        </w:rPr>
        <w:t xml:space="preserve"> </w:t>
      </w:r>
      <w:r w:rsidRPr="00274131">
        <w:rPr>
          <w:lang w:val="en-US"/>
        </w:rPr>
        <w:t>students</w:t>
      </w:r>
      <w:r w:rsidR="00BC5C0E">
        <w:rPr>
          <w:lang w:val="en-US"/>
        </w:rPr>
        <w:t xml:space="preserve"> </w:t>
      </w:r>
      <w:r w:rsidRPr="00274131">
        <w:rPr>
          <w:lang w:val="en-US"/>
        </w:rPr>
        <w:t>are</w:t>
      </w:r>
      <w:r w:rsidR="00BC5C0E">
        <w:rPr>
          <w:lang w:val="en-US"/>
        </w:rPr>
        <w:t xml:space="preserve"> </w:t>
      </w:r>
      <w:r w:rsidRPr="00274131">
        <w:rPr>
          <w:lang w:val="en-US"/>
        </w:rPr>
        <w:t>under-represented</w:t>
      </w:r>
      <w:r w:rsidR="00BC5C0E">
        <w:rPr>
          <w:lang w:val="en-US"/>
        </w:rPr>
        <w:t xml:space="preserve"> </w:t>
      </w:r>
      <w:r w:rsidRPr="00274131">
        <w:rPr>
          <w:lang w:val="en-US"/>
        </w:rPr>
        <w:t>in</w:t>
      </w:r>
      <w:r w:rsidR="00BC5C0E">
        <w:rPr>
          <w:lang w:val="en-US"/>
        </w:rPr>
        <w:t xml:space="preserve"> </w:t>
      </w:r>
      <w:r w:rsidRPr="00274131">
        <w:rPr>
          <w:lang w:val="en-US"/>
        </w:rPr>
        <w:t>higher</w:t>
      </w:r>
      <w:r w:rsidR="00BC5C0E">
        <w:rPr>
          <w:lang w:val="en-US"/>
        </w:rPr>
        <w:t xml:space="preserve"> </w:t>
      </w:r>
      <w:r w:rsidRPr="00274131">
        <w:rPr>
          <w:lang w:val="en-US"/>
        </w:rPr>
        <w:t>education,</w:t>
      </w:r>
      <w:r w:rsidR="00BC5C0E">
        <w:rPr>
          <w:lang w:val="en-US"/>
        </w:rPr>
        <w:t xml:space="preserve"> </w:t>
      </w:r>
      <w:r w:rsidRPr="00274131">
        <w:rPr>
          <w:lang w:val="en-US"/>
        </w:rPr>
        <w:t>but</w:t>
      </w:r>
      <w:r w:rsidR="00BC5C0E">
        <w:rPr>
          <w:lang w:val="en-US"/>
        </w:rPr>
        <w:t xml:space="preserve"> </w:t>
      </w:r>
      <w:r w:rsidRPr="00274131">
        <w:rPr>
          <w:lang w:val="en-US"/>
        </w:rPr>
        <w:t>are</w:t>
      </w:r>
      <w:r w:rsidR="00BC5C0E">
        <w:rPr>
          <w:lang w:val="en-US"/>
        </w:rPr>
        <w:t xml:space="preserve"> </w:t>
      </w:r>
      <w:r w:rsidRPr="00274131">
        <w:rPr>
          <w:lang w:val="en-US"/>
        </w:rPr>
        <w:t>more</w:t>
      </w:r>
      <w:r w:rsidR="00BC5C0E">
        <w:rPr>
          <w:lang w:val="en-US"/>
        </w:rPr>
        <w:t xml:space="preserve"> </w:t>
      </w:r>
      <w:r w:rsidRPr="00274131">
        <w:rPr>
          <w:lang w:val="en-US"/>
        </w:rPr>
        <w:t>likely</w:t>
      </w:r>
      <w:r w:rsidR="00BC5C0E">
        <w:rPr>
          <w:lang w:val="en-US"/>
        </w:rPr>
        <w:t xml:space="preserve"> </w:t>
      </w:r>
      <w:r w:rsidRPr="00274131">
        <w:rPr>
          <w:lang w:val="en-US"/>
        </w:rPr>
        <w:t>to</w:t>
      </w:r>
      <w:r w:rsidR="00BC5C0E">
        <w:rPr>
          <w:lang w:val="en-US"/>
        </w:rPr>
        <w:t xml:space="preserve"> </w:t>
      </w:r>
      <w:r w:rsidRPr="00274131">
        <w:rPr>
          <w:lang w:val="en-US"/>
        </w:rPr>
        <w:t>be</w:t>
      </w:r>
      <w:r w:rsidR="00BC5C0E">
        <w:rPr>
          <w:lang w:val="en-US"/>
        </w:rPr>
        <w:t xml:space="preserve"> </w:t>
      </w:r>
      <w:r w:rsidRPr="00274131">
        <w:rPr>
          <w:lang w:val="en-US"/>
        </w:rPr>
        <w:t>studying</w:t>
      </w:r>
      <w:r w:rsidR="00BC5C0E">
        <w:rPr>
          <w:lang w:val="en-US"/>
        </w:rPr>
        <w:t xml:space="preserve"> </w:t>
      </w:r>
      <w:r w:rsidRPr="00274131">
        <w:rPr>
          <w:lang w:val="en-US"/>
        </w:rPr>
        <w:t>Natural</w:t>
      </w:r>
      <w:r w:rsidR="00BC5C0E">
        <w:rPr>
          <w:lang w:val="en-US"/>
        </w:rPr>
        <w:t xml:space="preserve"> </w:t>
      </w:r>
      <w:r w:rsidRPr="00274131">
        <w:rPr>
          <w:lang w:val="en-US"/>
        </w:rPr>
        <w:t>and</w:t>
      </w:r>
      <w:r w:rsidR="00BC5C0E">
        <w:rPr>
          <w:lang w:val="en-US"/>
        </w:rPr>
        <w:t xml:space="preserve"> </w:t>
      </w:r>
      <w:r w:rsidRPr="00274131">
        <w:rPr>
          <w:lang w:val="en-US"/>
        </w:rPr>
        <w:t>Physical</w:t>
      </w:r>
      <w:r w:rsidR="00BC5C0E">
        <w:rPr>
          <w:lang w:val="en-US"/>
        </w:rPr>
        <w:t xml:space="preserve"> </w:t>
      </w:r>
      <w:r w:rsidRPr="00274131">
        <w:rPr>
          <w:lang w:val="en-US"/>
        </w:rPr>
        <w:t>Sciences</w:t>
      </w:r>
      <w:r w:rsidR="00BC5C0E">
        <w:rPr>
          <w:lang w:val="en-US"/>
        </w:rPr>
        <w:t xml:space="preserve"> </w:t>
      </w:r>
      <w:r w:rsidRPr="00274131">
        <w:rPr>
          <w:lang w:val="en-US"/>
        </w:rPr>
        <w:t>than</w:t>
      </w:r>
      <w:r w:rsidR="00BC5C0E">
        <w:rPr>
          <w:lang w:val="en-US"/>
        </w:rPr>
        <w:t xml:space="preserve"> </w:t>
      </w:r>
      <w:r w:rsidRPr="00274131">
        <w:rPr>
          <w:lang w:val="en-US"/>
        </w:rPr>
        <w:t>other</w:t>
      </w:r>
      <w:r w:rsidR="00BC5C0E">
        <w:rPr>
          <w:lang w:val="en-US"/>
        </w:rPr>
        <w:t xml:space="preserve"> </w:t>
      </w:r>
      <w:r w:rsidRPr="00274131">
        <w:rPr>
          <w:lang w:val="en-US"/>
        </w:rPr>
        <w:t>broad</w:t>
      </w:r>
      <w:r w:rsidR="00BC5C0E">
        <w:rPr>
          <w:lang w:val="en-US"/>
        </w:rPr>
        <w:t xml:space="preserve"> </w:t>
      </w:r>
      <w:r w:rsidRPr="00274131">
        <w:rPr>
          <w:lang w:val="en-US"/>
        </w:rPr>
        <w:t>fields</w:t>
      </w:r>
      <w:r w:rsidR="00BC5C0E">
        <w:rPr>
          <w:lang w:val="en-US"/>
        </w:rPr>
        <w:t xml:space="preserve"> </w:t>
      </w:r>
      <w:r w:rsidRPr="00274131">
        <w:rPr>
          <w:lang w:val="en-US"/>
        </w:rPr>
        <w:t>of</w:t>
      </w:r>
      <w:r w:rsidR="00BC5C0E">
        <w:rPr>
          <w:lang w:val="en-US"/>
        </w:rPr>
        <w:t xml:space="preserve"> </w:t>
      </w:r>
      <w:r w:rsidRPr="00274131">
        <w:rPr>
          <w:lang w:val="en-US"/>
        </w:rPr>
        <w:t>education.</w:t>
      </w:r>
    </w:p>
    <w:p w14:paraId="7A34E122" w14:textId="7EF39F86" w:rsidR="00274131" w:rsidRPr="00274131" w:rsidRDefault="00274131" w:rsidP="00274131">
      <w:pPr>
        <w:rPr>
          <w:lang w:val="en-US"/>
        </w:rPr>
      </w:pPr>
      <w:r w:rsidRPr="00274131">
        <w:rPr>
          <w:lang w:val="en-US"/>
        </w:rPr>
        <w:t>Architecture</w:t>
      </w:r>
      <w:r w:rsidR="00BC5C0E">
        <w:rPr>
          <w:lang w:val="en-US"/>
        </w:rPr>
        <w:t xml:space="preserve"> </w:t>
      </w:r>
      <w:r w:rsidRPr="00274131">
        <w:rPr>
          <w:lang w:val="en-US"/>
        </w:rPr>
        <w:t>and</w:t>
      </w:r>
      <w:r w:rsidR="00BC5C0E">
        <w:rPr>
          <w:lang w:val="en-US"/>
        </w:rPr>
        <w:t xml:space="preserve"> </w:t>
      </w:r>
      <w:r w:rsidRPr="00274131">
        <w:rPr>
          <w:lang w:val="en-US"/>
        </w:rPr>
        <w:t>Building</w:t>
      </w:r>
      <w:r w:rsidR="00BC5C0E">
        <w:rPr>
          <w:lang w:val="en-US"/>
        </w:rPr>
        <w:t xml:space="preserve"> </w:t>
      </w:r>
      <w:r w:rsidRPr="00274131">
        <w:rPr>
          <w:lang w:val="en-US"/>
        </w:rPr>
        <w:t>is</w:t>
      </w:r>
      <w:r w:rsidR="00BC5C0E">
        <w:rPr>
          <w:lang w:val="en-US"/>
        </w:rPr>
        <w:t xml:space="preserve"> </w:t>
      </w:r>
      <w:r w:rsidRPr="00274131">
        <w:rPr>
          <w:lang w:val="en-US"/>
        </w:rPr>
        <w:t>the</w:t>
      </w:r>
      <w:r w:rsidR="00BC5C0E">
        <w:rPr>
          <w:lang w:val="en-US"/>
        </w:rPr>
        <w:t xml:space="preserve"> </w:t>
      </w:r>
      <w:r w:rsidRPr="00274131">
        <w:rPr>
          <w:lang w:val="en-US"/>
        </w:rPr>
        <w:t>least</w:t>
      </w:r>
      <w:r w:rsidR="00BC5C0E">
        <w:rPr>
          <w:lang w:val="en-US"/>
        </w:rPr>
        <w:t xml:space="preserve"> </w:t>
      </w:r>
      <w:r w:rsidRPr="00274131">
        <w:rPr>
          <w:lang w:val="en-US"/>
        </w:rPr>
        <w:t>accessible</w:t>
      </w:r>
      <w:r w:rsidR="00BC5C0E">
        <w:rPr>
          <w:lang w:val="en-US"/>
        </w:rPr>
        <w:t xml:space="preserve"> </w:t>
      </w:r>
      <w:r w:rsidRPr="00274131">
        <w:rPr>
          <w:lang w:val="en-US"/>
        </w:rPr>
        <w:t>BFOE</w:t>
      </w:r>
      <w:r w:rsidR="00BC5C0E">
        <w:rPr>
          <w:lang w:val="en-US"/>
        </w:rPr>
        <w:t xml:space="preserve"> </w:t>
      </w:r>
      <w:r w:rsidRPr="00274131">
        <w:rPr>
          <w:lang w:val="en-US"/>
        </w:rPr>
        <w:t>for</w:t>
      </w:r>
      <w:r w:rsidR="00BC5C0E">
        <w:rPr>
          <w:lang w:val="en-US"/>
        </w:rPr>
        <w:t xml:space="preserve"> </w:t>
      </w:r>
      <w:r w:rsidRPr="00274131">
        <w:rPr>
          <w:lang w:val="en-US"/>
        </w:rPr>
        <w:t>students</w:t>
      </w:r>
      <w:r w:rsidR="00BC5C0E">
        <w:rPr>
          <w:lang w:val="en-US"/>
        </w:rPr>
        <w:t xml:space="preserve"> </w:t>
      </w:r>
      <w:r w:rsidRPr="00274131">
        <w:rPr>
          <w:lang w:val="en-US"/>
        </w:rPr>
        <w:t>from</w:t>
      </w:r>
      <w:r w:rsidR="00BC5C0E">
        <w:rPr>
          <w:lang w:val="en-US"/>
        </w:rPr>
        <w:t xml:space="preserve"> </w:t>
      </w:r>
      <w:r w:rsidRPr="00274131">
        <w:rPr>
          <w:lang w:val="en-US"/>
        </w:rPr>
        <w:t>most</w:t>
      </w:r>
      <w:r w:rsidR="00BC5C0E">
        <w:rPr>
          <w:lang w:val="en-US"/>
        </w:rPr>
        <w:t xml:space="preserve"> </w:t>
      </w:r>
      <w:r w:rsidRPr="00274131">
        <w:rPr>
          <w:lang w:val="en-US"/>
        </w:rPr>
        <w:t>equity</w:t>
      </w:r>
      <w:r w:rsidR="00BC5C0E">
        <w:rPr>
          <w:lang w:val="en-US"/>
        </w:rPr>
        <w:t xml:space="preserve"> </w:t>
      </w:r>
      <w:r w:rsidRPr="00274131">
        <w:rPr>
          <w:lang w:val="en-US"/>
        </w:rPr>
        <w:t>backgrounds.</w:t>
      </w:r>
      <w:r w:rsidR="00BC5C0E">
        <w:rPr>
          <w:lang w:val="en-US"/>
        </w:rPr>
        <w:t xml:space="preserve"> </w:t>
      </w:r>
      <w:r w:rsidRPr="00274131">
        <w:rPr>
          <w:lang w:val="en-US"/>
        </w:rPr>
        <w:t>Engineering</w:t>
      </w:r>
      <w:r w:rsidR="00BC5C0E">
        <w:rPr>
          <w:lang w:val="en-US"/>
        </w:rPr>
        <w:t xml:space="preserve"> </w:t>
      </w:r>
      <w:r w:rsidRPr="00274131">
        <w:rPr>
          <w:lang w:val="en-US"/>
        </w:rPr>
        <w:t>also</w:t>
      </w:r>
      <w:r w:rsidR="00BC5C0E">
        <w:rPr>
          <w:lang w:val="en-US"/>
        </w:rPr>
        <w:t xml:space="preserve"> </w:t>
      </w:r>
      <w:r w:rsidRPr="00274131">
        <w:rPr>
          <w:lang w:val="en-US"/>
        </w:rPr>
        <w:t>has</w:t>
      </w:r>
      <w:r w:rsidR="00BC5C0E">
        <w:rPr>
          <w:lang w:val="en-US"/>
        </w:rPr>
        <w:t xml:space="preserve"> </w:t>
      </w:r>
      <w:r w:rsidRPr="00274131">
        <w:rPr>
          <w:lang w:val="en-US"/>
        </w:rPr>
        <w:t>lower</w:t>
      </w:r>
      <w:r w:rsidR="00BC5C0E">
        <w:rPr>
          <w:lang w:val="en-US"/>
        </w:rPr>
        <w:t xml:space="preserve"> </w:t>
      </w:r>
      <w:r w:rsidRPr="00274131">
        <w:rPr>
          <w:lang w:val="en-US"/>
        </w:rPr>
        <w:t>levels</w:t>
      </w:r>
      <w:r w:rsidR="00BC5C0E">
        <w:rPr>
          <w:lang w:val="en-US"/>
        </w:rPr>
        <w:t xml:space="preserve"> </w:t>
      </w:r>
      <w:r w:rsidRPr="00274131">
        <w:rPr>
          <w:lang w:val="en-US"/>
        </w:rPr>
        <w:t>of</w:t>
      </w:r>
      <w:r w:rsidR="00BC5C0E">
        <w:rPr>
          <w:lang w:val="en-US"/>
        </w:rPr>
        <w:t xml:space="preserve"> </w:t>
      </w:r>
      <w:r w:rsidRPr="00274131">
        <w:rPr>
          <w:lang w:val="en-US"/>
        </w:rPr>
        <w:t>participation</w:t>
      </w:r>
      <w:r w:rsidR="00BC5C0E">
        <w:rPr>
          <w:lang w:val="en-US"/>
        </w:rPr>
        <w:t xml:space="preserve"> </w:t>
      </w:r>
      <w:r w:rsidRPr="00274131">
        <w:rPr>
          <w:lang w:val="en-US"/>
        </w:rPr>
        <w:t>from</w:t>
      </w:r>
      <w:r w:rsidR="00BC5C0E">
        <w:rPr>
          <w:lang w:val="en-US"/>
        </w:rPr>
        <w:t xml:space="preserve"> </w:t>
      </w:r>
      <w:r w:rsidRPr="00274131">
        <w:rPr>
          <w:lang w:val="en-US"/>
        </w:rPr>
        <w:t>students</w:t>
      </w:r>
      <w:r w:rsidR="00BC5C0E">
        <w:rPr>
          <w:lang w:val="en-US"/>
        </w:rPr>
        <w:t xml:space="preserve"> </w:t>
      </w:r>
      <w:r w:rsidRPr="00274131">
        <w:rPr>
          <w:lang w:val="en-US"/>
        </w:rPr>
        <w:t>with</w:t>
      </w:r>
      <w:r w:rsidR="00BC5C0E">
        <w:rPr>
          <w:lang w:val="en-US"/>
        </w:rPr>
        <w:t xml:space="preserve"> </w:t>
      </w:r>
      <w:r w:rsidRPr="00274131">
        <w:rPr>
          <w:lang w:val="en-US"/>
        </w:rPr>
        <w:t>a</w:t>
      </w:r>
      <w:r w:rsidR="00BC5C0E">
        <w:rPr>
          <w:lang w:val="en-US"/>
        </w:rPr>
        <w:t xml:space="preserve"> </w:t>
      </w:r>
      <w:r w:rsidRPr="00274131">
        <w:rPr>
          <w:lang w:val="en-US"/>
        </w:rPr>
        <w:t>disability</w:t>
      </w:r>
      <w:r w:rsidR="00BC5C0E">
        <w:rPr>
          <w:lang w:val="en-US"/>
        </w:rPr>
        <w:t xml:space="preserve"> </w:t>
      </w:r>
      <w:r w:rsidRPr="00274131">
        <w:rPr>
          <w:lang w:val="en-US"/>
        </w:rPr>
        <w:t>and,</w:t>
      </w:r>
      <w:r w:rsidR="00BC5C0E">
        <w:rPr>
          <w:lang w:val="en-US"/>
        </w:rPr>
        <w:t xml:space="preserve"> </w:t>
      </w:r>
      <w:r w:rsidRPr="00274131">
        <w:rPr>
          <w:lang w:val="en-US"/>
        </w:rPr>
        <w:t>particularly,</w:t>
      </w:r>
      <w:r w:rsidR="00BC5C0E">
        <w:rPr>
          <w:lang w:val="en-US"/>
        </w:rPr>
        <w:t xml:space="preserve"> </w:t>
      </w:r>
      <w:r w:rsidRPr="00274131">
        <w:rPr>
          <w:lang w:val="en-US"/>
        </w:rPr>
        <w:t>Indigenous</w:t>
      </w:r>
      <w:r w:rsidR="00BC5C0E">
        <w:rPr>
          <w:lang w:val="en-US"/>
        </w:rPr>
        <w:t xml:space="preserve"> </w:t>
      </w:r>
      <w:r w:rsidRPr="00274131">
        <w:rPr>
          <w:lang w:val="en-US"/>
        </w:rPr>
        <w:t>students,</w:t>
      </w:r>
      <w:r w:rsidR="00BC5C0E">
        <w:rPr>
          <w:lang w:val="en-US"/>
        </w:rPr>
        <w:t xml:space="preserve"> </w:t>
      </w:r>
      <w:r w:rsidRPr="00274131">
        <w:rPr>
          <w:lang w:val="en-US"/>
        </w:rPr>
        <w:t>whereas</w:t>
      </w:r>
      <w:r w:rsidR="00BC5C0E">
        <w:rPr>
          <w:lang w:val="en-US"/>
        </w:rPr>
        <w:t xml:space="preserve"> </w:t>
      </w:r>
      <w:r w:rsidRPr="00274131">
        <w:rPr>
          <w:lang w:val="en-US"/>
        </w:rPr>
        <w:t>Creative</w:t>
      </w:r>
      <w:r w:rsidR="00BC5C0E">
        <w:rPr>
          <w:lang w:val="en-US"/>
        </w:rPr>
        <w:t xml:space="preserve"> </w:t>
      </w:r>
      <w:r w:rsidRPr="00274131">
        <w:rPr>
          <w:lang w:val="en-US"/>
        </w:rPr>
        <w:t>Arts</w:t>
      </w:r>
      <w:r w:rsidR="00BC5C0E">
        <w:rPr>
          <w:lang w:val="en-US"/>
        </w:rPr>
        <w:t xml:space="preserve"> </w:t>
      </w:r>
      <w:r w:rsidRPr="00274131">
        <w:rPr>
          <w:lang w:val="en-US"/>
        </w:rPr>
        <w:t>has</w:t>
      </w:r>
      <w:r w:rsidR="00BC5C0E">
        <w:rPr>
          <w:lang w:val="en-US"/>
        </w:rPr>
        <w:t xml:space="preserve"> </w:t>
      </w:r>
      <w:r w:rsidRPr="00274131">
        <w:rPr>
          <w:lang w:val="en-US"/>
        </w:rPr>
        <w:t>lower</w:t>
      </w:r>
      <w:r w:rsidR="00BC5C0E">
        <w:rPr>
          <w:lang w:val="en-US"/>
        </w:rPr>
        <w:t xml:space="preserve"> </w:t>
      </w:r>
      <w:r w:rsidRPr="00274131">
        <w:rPr>
          <w:lang w:val="en-US"/>
        </w:rPr>
        <w:t>levels</w:t>
      </w:r>
      <w:r w:rsidR="00BC5C0E">
        <w:rPr>
          <w:lang w:val="en-US"/>
        </w:rPr>
        <w:t xml:space="preserve"> </w:t>
      </w:r>
      <w:r w:rsidRPr="00274131">
        <w:rPr>
          <w:lang w:val="en-US"/>
        </w:rPr>
        <w:t>of</w:t>
      </w:r>
      <w:r w:rsidR="00BC5C0E">
        <w:rPr>
          <w:lang w:val="en-US"/>
        </w:rPr>
        <w:t xml:space="preserve"> </w:t>
      </w:r>
      <w:r w:rsidRPr="00274131">
        <w:rPr>
          <w:lang w:val="en-US"/>
        </w:rPr>
        <w:t>participation</w:t>
      </w:r>
      <w:r w:rsidR="00BC5C0E">
        <w:rPr>
          <w:lang w:val="en-US"/>
        </w:rPr>
        <w:t xml:space="preserve"> </w:t>
      </w:r>
      <w:r w:rsidRPr="00274131">
        <w:rPr>
          <w:lang w:val="en-US"/>
        </w:rPr>
        <w:t>from</w:t>
      </w:r>
      <w:r w:rsidR="00BC5C0E">
        <w:rPr>
          <w:lang w:val="en-US"/>
        </w:rPr>
        <w:t xml:space="preserve"> </w:t>
      </w:r>
      <w:r w:rsidRPr="00274131">
        <w:rPr>
          <w:lang w:val="en-US"/>
        </w:rPr>
        <w:t>low</w:t>
      </w:r>
      <w:r w:rsidR="00BC5C0E">
        <w:rPr>
          <w:lang w:val="en-US"/>
        </w:rPr>
        <w:t xml:space="preserve"> </w:t>
      </w:r>
      <w:r w:rsidRPr="00274131">
        <w:rPr>
          <w:lang w:val="en-US"/>
        </w:rPr>
        <w:t>SES</w:t>
      </w:r>
      <w:r w:rsidR="00BC5C0E">
        <w:rPr>
          <w:lang w:val="en-US"/>
        </w:rPr>
        <w:t xml:space="preserve"> </w:t>
      </w:r>
      <w:r w:rsidRPr="00274131">
        <w:rPr>
          <w:lang w:val="en-US"/>
        </w:rPr>
        <w:t>students</w:t>
      </w:r>
      <w:r w:rsidR="00BC5C0E">
        <w:rPr>
          <w:lang w:val="en-US"/>
        </w:rPr>
        <w:t xml:space="preserve"> </w:t>
      </w:r>
      <w:r w:rsidRPr="00274131">
        <w:rPr>
          <w:lang w:val="en-US"/>
        </w:rPr>
        <w:t>and</w:t>
      </w:r>
      <w:r w:rsidR="00BC5C0E">
        <w:rPr>
          <w:lang w:val="en-US"/>
        </w:rPr>
        <w:t xml:space="preserve"> </w:t>
      </w:r>
      <w:r w:rsidRPr="00274131">
        <w:rPr>
          <w:lang w:val="en-US"/>
        </w:rPr>
        <w:t>students</w:t>
      </w:r>
      <w:r w:rsidR="00BC5C0E">
        <w:rPr>
          <w:lang w:val="en-US"/>
        </w:rPr>
        <w:t xml:space="preserve"> </w:t>
      </w:r>
      <w:r w:rsidRPr="00274131">
        <w:rPr>
          <w:lang w:val="en-US"/>
        </w:rPr>
        <w:t>from</w:t>
      </w:r>
      <w:r w:rsidR="00BC5C0E">
        <w:rPr>
          <w:lang w:val="en-US"/>
        </w:rPr>
        <w:t xml:space="preserve"> </w:t>
      </w:r>
      <w:r w:rsidRPr="00274131">
        <w:rPr>
          <w:lang w:val="en-US"/>
        </w:rPr>
        <w:t>remote</w:t>
      </w:r>
      <w:r w:rsidR="00BC5C0E">
        <w:rPr>
          <w:lang w:val="en-US"/>
        </w:rPr>
        <w:t xml:space="preserve"> </w:t>
      </w:r>
      <w:r w:rsidRPr="00274131">
        <w:rPr>
          <w:lang w:val="en-US"/>
        </w:rPr>
        <w:t>areas.</w:t>
      </w:r>
    </w:p>
    <w:p w14:paraId="59ADD88D" w14:textId="7C099FAA" w:rsidR="00274131" w:rsidRPr="00274131" w:rsidRDefault="00274131" w:rsidP="00274131">
      <w:pPr>
        <w:rPr>
          <w:lang w:val="en-US"/>
        </w:rPr>
      </w:pPr>
      <w:r w:rsidRPr="00274131">
        <w:rPr>
          <w:lang w:val="en-US"/>
        </w:rPr>
        <w:t>Students</w:t>
      </w:r>
      <w:r w:rsidR="00BC5C0E">
        <w:rPr>
          <w:lang w:val="en-US"/>
        </w:rPr>
        <w:t xml:space="preserve"> </w:t>
      </w:r>
      <w:r w:rsidRPr="00274131">
        <w:rPr>
          <w:lang w:val="en-US"/>
        </w:rPr>
        <w:t>from</w:t>
      </w:r>
      <w:r w:rsidR="00BC5C0E">
        <w:rPr>
          <w:lang w:val="en-US"/>
        </w:rPr>
        <w:t xml:space="preserve"> </w:t>
      </w:r>
      <w:r w:rsidRPr="00274131">
        <w:rPr>
          <w:lang w:val="en-US"/>
        </w:rPr>
        <w:t>equity</w:t>
      </w:r>
      <w:r w:rsidR="00BC5C0E">
        <w:rPr>
          <w:lang w:val="en-US"/>
        </w:rPr>
        <w:t xml:space="preserve"> </w:t>
      </w:r>
      <w:r w:rsidRPr="00274131">
        <w:rPr>
          <w:lang w:val="en-US"/>
        </w:rPr>
        <w:t>backgrounds</w:t>
      </w:r>
      <w:r w:rsidR="00BC5C0E">
        <w:rPr>
          <w:lang w:val="en-US"/>
        </w:rPr>
        <w:t xml:space="preserve"> </w:t>
      </w:r>
      <w:r w:rsidRPr="00274131">
        <w:rPr>
          <w:lang w:val="en-US"/>
        </w:rPr>
        <w:t>are</w:t>
      </w:r>
      <w:r w:rsidR="00BC5C0E">
        <w:rPr>
          <w:lang w:val="en-US"/>
        </w:rPr>
        <w:t xml:space="preserve"> </w:t>
      </w:r>
      <w:r w:rsidRPr="00274131">
        <w:rPr>
          <w:lang w:val="en-US"/>
        </w:rPr>
        <w:t>far</w:t>
      </w:r>
      <w:r w:rsidR="00BC5C0E">
        <w:rPr>
          <w:lang w:val="en-US"/>
        </w:rPr>
        <w:t xml:space="preserve"> </w:t>
      </w:r>
      <w:r w:rsidRPr="00274131">
        <w:rPr>
          <w:lang w:val="en-US"/>
        </w:rPr>
        <w:t>more</w:t>
      </w:r>
      <w:r w:rsidR="00BC5C0E">
        <w:rPr>
          <w:lang w:val="en-US"/>
        </w:rPr>
        <w:t xml:space="preserve"> </w:t>
      </w:r>
      <w:r w:rsidRPr="00274131">
        <w:rPr>
          <w:lang w:val="en-US"/>
        </w:rPr>
        <w:t>likely</w:t>
      </w:r>
      <w:r w:rsidR="00BC5C0E">
        <w:rPr>
          <w:lang w:val="en-US"/>
        </w:rPr>
        <w:t xml:space="preserve"> </w:t>
      </w:r>
      <w:r w:rsidRPr="00274131">
        <w:rPr>
          <w:lang w:val="en-US"/>
        </w:rPr>
        <w:t>to</w:t>
      </w:r>
      <w:r w:rsidR="00BC5C0E">
        <w:rPr>
          <w:lang w:val="en-US"/>
        </w:rPr>
        <w:t xml:space="preserve"> </w:t>
      </w:r>
      <w:r w:rsidRPr="00274131">
        <w:rPr>
          <w:lang w:val="en-US"/>
        </w:rPr>
        <w:t>participate</w:t>
      </w:r>
      <w:r w:rsidR="00BC5C0E">
        <w:rPr>
          <w:lang w:val="en-US"/>
        </w:rPr>
        <w:t xml:space="preserve"> </w:t>
      </w:r>
      <w:r w:rsidRPr="00274131">
        <w:rPr>
          <w:lang w:val="en-US"/>
        </w:rPr>
        <w:t>in</w:t>
      </w:r>
      <w:r w:rsidR="00BC5C0E">
        <w:rPr>
          <w:lang w:val="en-US"/>
        </w:rPr>
        <w:t xml:space="preserve"> </w:t>
      </w:r>
      <w:r w:rsidRPr="00274131">
        <w:rPr>
          <w:lang w:val="en-US"/>
        </w:rPr>
        <w:t>the</w:t>
      </w:r>
      <w:r w:rsidR="00BC5C0E">
        <w:rPr>
          <w:lang w:val="en-US"/>
        </w:rPr>
        <w:t xml:space="preserve"> </w:t>
      </w:r>
      <w:r w:rsidRPr="00274131">
        <w:rPr>
          <w:lang w:val="en-US"/>
        </w:rPr>
        <w:t>fields</w:t>
      </w:r>
      <w:r w:rsidR="00BC5C0E">
        <w:rPr>
          <w:lang w:val="en-US"/>
        </w:rPr>
        <w:t xml:space="preserve"> </w:t>
      </w:r>
      <w:r w:rsidRPr="00274131">
        <w:rPr>
          <w:lang w:val="en-US"/>
        </w:rPr>
        <w:t>of</w:t>
      </w:r>
      <w:r w:rsidR="00BC5C0E">
        <w:rPr>
          <w:lang w:val="en-US"/>
        </w:rPr>
        <w:t xml:space="preserve"> </w:t>
      </w:r>
      <w:r w:rsidRPr="00274131">
        <w:rPr>
          <w:lang w:val="en-US"/>
        </w:rPr>
        <w:t>Agriculture,</w:t>
      </w:r>
      <w:r w:rsidR="00BC5C0E">
        <w:rPr>
          <w:lang w:val="en-US"/>
        </w:rPr>
        <w:t xml:space="preserve"> </w:t>
      </w:r>
      <w:r w:rsidRPr="00274131">
        <w:rPr>
          <w:lang w:val="en-US"/>
        </w:rPr>
        <w:t>Health</w:t>
      </w:r>
      <w:r w:rsidR="00BC5C0E">
        <w:rPr>
          <w:lang w:val="en-US"/>
        </w:rPr>
        <w:t xml:space="preserve"> </w:t>
      </w:r>
      <w:r w:rsidRPr="00274131">
        <w:rPr>
          <w:lang w:val="en-US"/>
        </w:rPr>
        <w:t>and</w:t>
      </w:r>
      <w:r w:rsidR="00BC5C0E">
        <w:rPr>
          <w:lang w:val="en-US"/>
        </w:rPr>
        <w:t xml:space="preserve"> </w:t>
      </w:r>
      <w:r w:rsidRPr="00274131">
        <w:rPr>
          <w:lang w:val="en-US"/>
        </w:rPr>
        <w:t>Education.</w:t>
      </w:r>
      <w:r w:rsidR="00BC5C0E">
        <w:rPr>
          <w:lang w:val="en-US"/>
        </w:rPr>
        <w:t xml:space="preserve"> </w:t>
      </w:r>
      <w:r w:rsidRPr="00274131">
        <w:rPr>
          <w:lang w:val="en-US"/>
        </w:rPr>
        <w:t>Society</w:t>
      </w:r>
      <w:r w:rsidR="00BC5C0E">
        <w:rPr>
          <w:lang w:val="en-US"/>
        </w:rPr>
        <w:t xml:space="preserve"> </w:t>
      </w:r>
      <w:r w:rsidRPr="00274131">
        <w:rPr>
          <w:lang w:val="en-US"/>
        </w:rPr>
        <w:t>and</w:t>
      </w:r>
      <w:r w:rsidR="00BC5C0E">
        <w:rPr>
          <w:lang w:val="en-US"/>
        </w:rPr>
        <w:t xml:space="preserve"> </w:t>
      </w:r>
      <w:r w:rsidRPr="00274131">
        <w:rPr>
          <w:lang w:val="en-US"/>
        </w:rPr>
        <w:t>Culture</w:t>
      </w:r>
      <w:r w:rsidR="00BC5C0E">
        <w:rPr>
          <w:lang w:val="en-US"/>
        </w:rPr>
        <w:t xml:space="preserve"> </w:t>
      </w:r>
      <w:r w:rsidRPr="00274131">
        <w:rPr>
          <w:lang w:val="en-US"/>
        </w:rPr>
        <w:t>also</w:t>
      </w:r>
      <w:r w:rsidR="00BC5C0E">
        <w:rPr>
          <w:lang w:val="en-US"/>
        </w:rPr>
        <w:t xml:space="preserve"> </w:t>
      </w:r>
      <w:r w:rsidRPr="00274131">
        <w:rPr>
          <w:lang w:val="en-US"/>
        </w:rPr>
        <w:t>has</w:t>
      </w:r>
      <w:r w:rsidR="00BC5C0E">
        <w:rPr>
          <w:lang w:val="en-US"/>
        </w:rPr>
        <w:t xml:space="preserve"> </w:t>
      </w:r>
      <w:r w:rsidRPr="00274131">
        <w:rPr>
          <w:lang w:val="en-US"/>
        </w:rPr>
        <w:t>higher</w:t>
      </w:r>
      <w:r w:rsidR="00BC5C0E">
        <w:rPr>
          <w:lang w:val="en-US"/>
        </w:rPr>
        <w:t xml:space="preserve"> </w:t>
      </w:r>
      <w:r w:rsidRPr="00274131">
        <w:rPr>
          <w:lang w:val="en-US"/>
        </w:rPr>
        <w:t>levels</w:t>
      </w:r>
      <w:r w:rsidR="00BC5C0E">
        <w:rPr>
          <w:lang w:val="en-US"/>
        </w:rPr>
        <w:t xml:space="preserve"> </w:t>
      </w:r>
      <w:r w:rsidRPr="00274131">
        <w:rPr>
          <w:lang w:val="en-US"/>
        </w:rPr>
        <w:t>of</w:t>
      </w:r>
      <w:r w:rsidR="00BC5C0E">
        <w:rPr>
          <w:lang w:val="en-US"/>
        </w:rPr>
        <w:t xml:space="preserve"> </w:t>
      </w:r>
      <w:r w:rsidRPr="00274131">
        <w:rPr>
          <w:lang w:val="en-US"/>
        </w:rPr>
        <w:t>participation</w:t>
      </w:r>
      <w:r w:rsidR="00BC5C0E">
        <w:rPr>
          <w:lang w:val="en-US"/>
        </w:rPr>
        <w:t xml:space="preserve"> </w:t>
      </w:r>
      <w:r w:rsidRPr="00274131">
        <w:rPr>
          <w:lang w:val="en-US"/>
        </w:rPr>
        <w:t>from</w:t>
      </w:r>
      <w:r w:rsidR="00BC5C0E">
        <w:rPr>
          <w:lang w:val="en-US"/>
        </w:rPr>
        <w:t xml:space="preserve"> </w:t>
      </w:r>
      <w:r w:rsidRPr="00274131">
        <w:rPr>
          <w:lang w:val="en-US"/>
        </w:rPr>
        <w:t>students</w:t>
      </w:r>
      <w:r w:rsidR="00BC5C0E">
        <w:rPr>
          <w:lang w:val="en-US"/>
        </w:rPr>
        <w:t xml:space="preserve"> </w:t>
      </w:r>
      <w:r w:rsidRPr="00274131">
        <w:rPr>
          <w:lang w:val="en-US"/>
        </w:rPr>
        <w:t>with</w:t>
      </w:r>
      <w:r w:rsidR="00BC5C0E">
        <w:rPr>
          <w:lang w:val="en-US"/>
        </w:rPr>
        <w:t xml:space="preserve"> </w:t>
      </w:r>
      <w:r w:rsidRPr="00274131">
        <w:rPr>
          <w:lang w:val="en-US"/>
        </w:rPr>
        <w:t>a</w:t>
      </w:r>
      <w:r w:rsidR="00BC5C0E">
        <w:rPr>
          <w:lang w:val="en-US"/>
        </w:rPr>
        <w:t xml:space="preserve"> </w:t>
      </w:r>
      <w:r w:rsidRPr="00274131">
        <w:rPr>
          <w:lang w:val="en-US"/>
        </w:rPr>
        <w:t>disability</w:t>
      </w:r>
      <w:r w:rsidR="00BC5C0E">
        <w:rPr>
          <w:lang w:val="en-US"/>
        </w:rPr>
        <w:t xml:space="preserve"> </w:t>
      </w:r>
      <w:r w:rsidRPr="00274131">
        <w:rPr>
          <w:lang w:val="en-US"/>
        </w:rPr>
        <w:t>and</w:t>
      </w:r>
      <w:r w:rsidR="00BC5C0E">
        <w:rPr>
          <w:lang w:val="en-US"/>
        </w:rPr>
        <w:t xml:space="preserve"> </w:t>
      </w:r>
      <w:r w:rsidRPr="00274131">
        <w:rPr>
          <w:lang w:val="en-US"/>
        </w:rPr>
        <w:t>Indigenous</w:t>
      </w:r>
      <w:r w:rsidR="00BC5C0E">
        <w:rPr>
          <w:lang w:val="en-US"/>
        </w:rPr>
        <w:t xml:space="preserve"> </w:t>
      </w:r>
      <w:r w:rsidRPr="00274131">
        <w:rPr>
          <w:lang w:val="en-US"/>
        </w:rPr>
        <w:t>students.</w:t>
      </w:r>
    </w:p>
    <w:p w14:paraId="6BF07ADC" w14:textId="29809313" w:rsidR="00274131" w:rsidRPr="00274131" w:rsidRDefault="00274131" w:rsidP="00274131">
      <w:pPr>
        <w:rPr>
          <w:lang w:val="en-US"/>
        </w:rPr>
      </w:pPr>
      <w:r w:rsidRPr="00274131">
        <w:rPr>
          <w:lang w:val="en-US"/>
        </w:rPr>
        <w:t>Interestingly,</w:t>
      </w:r>
      <w:r w:rsidR="00BC5C0E">
        <w:rPr>
          <w:lang w:val="en-US"/>
        </w:rPr>
        <w:t xml:space="preserve"> </w:t>
      </w:r>
      <w:r w:rsidRPr="00274131">
        <w:rPr>
          <w:lang w:val="en-US"/>
        </w:rPr>
        <w:t>students</w:t>
      </w:r>
      <w:r w:rsidR="00BC5C0E">
        <w:rPr>
          <w:lang w:val="en-US"/>
        </w:rPr>
        <w:t xml:space="preserve"> </w:t>
      </w:r>
      <w:r w:rsidRPr="00274131">
        <w:rPr>
          <w:lang w:val="en-US"/>
        </w:rPr>
        <w:t>from</w:t>
      </w:r>
      <w:r w:rsidR="00BC5C0E">
        <w:rPr>
          <w:lang w:val="en-US"/>
        </w:rPr>
        <w:t xml:space="preserve"> </w:t>
      </w:r>
      <w:r w:rsidRPr="00274131">
        <w:rPr>
          <w:lang w:val="en-US"/>
        </w:rPr>
        <w:t>non-English</w:t>
      </w:r>
      <w:r w:rsidR="00BC5C0E">
        <w:rPr>
          <w:lang w:val="en-US"/>
        </w:rPr>
        <w:t xml:space="preserve"> </w:t>
      </w:r>
      <w:r w:rsidRPr="00274131">
        <w:rPr>
          <w:lang w:val="en-US"/>
        </w:rPr>
        <w:t>speaking</w:t>
      </w:r>
      <w:r w:rsidR="00BC5C0E">
        <w:rPr>
          <w:lang w:val="en-US"/>
        </w:rPr>
        <w:t xml:space="preserve"> </w:t>
      </w:r>
      <w:r w:rsidRPr="00274131">
        <w:rPr>
          <w:lang w:val="en-US"/>
        </w:rPr>
        <w:t>backgrounds</w:t>
      </w:r>
      <w:r w:rsidR="00BC5C0E">
        <w:rPr>
          <w:lang w:val="en-US"/>
        </w:rPr>
        <w:t xml:space="preserve"> </w:t>
      </w:r>
      <w:r w:rsidRPr="00274131">
        <w:rPr>
          <w:lang w:val="en-US"/>
        </w:rPr>
        <w:t>display</w:t>
      </w:r>
      <w:r w:rsidR="00BC5C0E">
        <w:rPr>
          <w:lang w:val="en-US"/>
        </w:rPr>
        <w:t xml:space="preserve"> </w:t>
      </w:r>
      <w:r w:rsidRPr="00274131">
        <w:rPr>
          <w:lang w:val="en-US"/>
        </w:rPr>
        <w:t>a</w:t>
      </w:r>
      <w:r w:rsidR="00BC5C0E">
        <w:rPr>
          <w:lang w:val="en-US"/>
        </w:rPr>
        <w:t xml:space="preserve"> </w:t>
      </w:r>
      <w:r w:rsidRPr="00274131">
        <w:rPr>
          <w:lang w:val="en-US"/>
        </w:rPr>
        <w:t>different</w:t>
      </w:r>
      <w:r w:rsidR="00BC5C0E">
        <w:rPr>
          <w:lang w:val="en-US"/>
        </w:rPr>
        <w:t xml:space="preserve"> </w:t>
      </w:r>
      <w:r w:rsidRPr="00274131">
        <w:rPr>
          <w:lang w:val="en-US"/>
        </w:rPr>
        <w:t>pattern</w:t>
      </w:r>
      <w:r w:rsidR="00BC5C0E">
        <w:rPr>
          <w:lang w:val="en-US"/>
        </w:rPr>
        <w:t xml:space="preserve"> </w:t>
      </w:r>
      <w:r w:rsidRPr="00274131">
        <w:rPr>
          <w:lang w:val="en-US"/>
        </w:rPr>
        <w:t>of</w:t>
      </w:r>
      <w:r w:rsidR="00BC5C0E">
        <w:rPr>
          <w:lang w:val="en-US"/>
        </w:rPr>
        <w:t xml:space="preserve"> </w:t>
      </w:r>
      <w:r w:rsidRPr="00274131">
        <w:rPr>
          <w:lang w:val="en-US"/>
        </w:rPr>
        <w:t>participation</w:t>
      </w:r>
      <w:r w:rsidR="00BC5C0E">
        <w:rPr>
          <w:lang w:val="en-US"/>
        </w:rPr>
        <w:t xml:space="preserve"> </w:t>
      </w:r>
      <w:r w:rsidRPr="00274131">
        <w:rPr>
          <w:lang w:val="en-US"/>
        </w:rPr>
        <w:t>by</w:t>
      </w:r>
      <w:r w:rsidR="00BC5C0E">
        <w:rPr>
          <w:lang w:val="en-US"/>
        </w:rPr>
        <w:t xml:space="preserve"> </w:t>
      </w:r>
      <w:r w:rsidRPr="00274131">
        <w:rPr>
          <w:lang w:val="en-US"/>
        </w:rPr>
        <w:t>field</w:t>
      </w:r>
      <w:r w:rsidR="00BC5C0E">
        <w:rPr>
          <w:lang w:val="en-US"/>
        </w:rPr>
        <w:t xml:space="preserve"> </w:t>
      </w:r>
      <w:r w:rsidRPr="00274131">
        <w:rPr>
          <w:lang w:val="en-US"/>
        </w:rPr>
        <w:t>than</w:t>
      </w:r>
      <w:r w:rsidR="00BC5C0E">
        <w:rPr>
          <w:lang w:val="en-US"/>
        </w:rPr>
        <w:t xml:space="preserve"> </w:t>
      </w:r>
      <w:r w:rsidRPr="00274131">
        <w:rPr>
          <w:lang w:val="en-US"/>
        </w:rPr>
        <w:t>the</w:t>
      </w:r>
      <w:r w:rsidR="00BC5C0E">
        <w:rPr>
          <w:lang w:val="en-US"/>
        </w:rPr>
        <w:t xml:space="preserve"> </w:t>
      </w:r>
      <w:r w:rsidRPr="00274131">
        <w:rPr>
          <w:lang w:val="en-US"/>
        </w:rPr>
        <w:t>other</w:t>
      </w:r>
      <w:r w:rsidR="00BC5C0E">
        <w:rPr>
          <w:lang w:val="en-US"/>
        </w:rPr>
        <w:t xml:space="preserve"> </w:t>
      </w:r>
      <w:r w:rsidRPr="00274131">
        <w:rPr>
          <w:lang w:val="en-US"/>
        </w:rPr>
        <w:t>equity</w:t>
      </w:r>
      <w:r w:rsidR="00BC5C0E">
        <w:rPr>
          <w:lang w:val="en-US"/>
        </w:rPr>
        <w:t xml:space="preserve"> </w:t>
      </w:r>
      <w:r w:rsidRPr="00274131">
        <w:rPr>
          <w:lang w:val="en-US"/>
        </w:rPr>
        <w:t>groups.</w:t>
      </w:r>
      <w:r w:rsidR="00BC5C0E">
        <w:rPr>
          <w:lang w:val="en-US"/>
        </w:rPr>
        <w:t xml:space="preserve"> </w:t>
      </w:r>
      <w:r w:rsidRPr="00274131">
        <w:rPr>
          <w:lang w:val="en-US"/>
        </w:rPr>
        <w:t>They</w:t>
      </w:r>
      <w:r w:rsidR="00BC5C0E">
        <w:rPr>
          <w:lang w:val="en-US"/>
        </w:rPr>
        <w:t xml:space="preserve"> </w:t>
      </w:r>
      <w:r w:rsidRPr="00274131">
        <w:rPr>
          <w:lang w:val="en-US"/>
        </w:rPr>
        <w:t>are</w:t>
      </w:r>
      <w:r w:rsidR="00BC5C0E">
        <w:rPr>
          <w:lang w:val="en-US"/>
        </w:rPr>
        <w:t xml:space="preserve"> </w:t>
      </w:r>
      <w:r w:rsidRPr="00274131">
        <w:rPr>
          <w:lang w:val="en-US"/>
        </w:rPr>
        <w:t>more</w:t>
      </w:r>
      <w:r w:rsidR="00BC5C0E">
        <w:rPr>
          <w:lang w:val="en-US"/>
        </w:rPr>
        <w:t xml:space="preserve"> </w:t>
      </w:r>
      <w:r w:rsidRPr="00274131">
        <w:rPr>
          <w:lang w:val="en-US"/>
        </w:rPr>
        <w:t>likely</w:t>
      </w:r>
      <w:r w:rsidR="00BC5C0E">
        <w:rPr>
          <w:lang w:val="en-US"/>
        </w:rPr>
        <w:t xml:space="preserve"> </w:t>
      </w:r>
      <w:r w:rsidRPr="00274131">
        <w:rPr>
          <w:lang w:val="en-US"/>
        </w:rPr>
        <w:t>to</w:t>
      </w:r>
      <w:r w:rsidR="00BC5C0E">
        <w:rPr>
          <w:lang w:val="en-US"/>
        </w:rPr>
        <w:t xml:space="preserve"> </w:t>
      </w:r>
      <w:r w:rsidRPr="00274131">
        <w:rPr>
          <w:lang w:val="en-US"/>
        </w:rPr>
        <w:t>be</w:t>
      </w:r>
      <w:r w:rsidR="00BC5C0E">
        <w:rPr>
          <w:lang w:val="en-US"/>
        </w:rPr>
        <w:t xml:space="preserve"> </w:t>
      </w:r>
      <w:r w:rsidRPr="00274131">
        <w:rPr>
          <w:lang w:val="en-US"/>
        </w:rPr>
        <w:t>enrolled</w:t>
      </w:r>
      <w:r w:rsidR="00BC5C0E">
        <w:rPr>
          <w:lang w:val="en-US"/>
        </w:rPr>
        <w:t xml:space="preserve"> </w:t>
      </w:r>
      <w:r w:rsidRPr="00274131">
        <w:rPr>
          <w:lang w:val="en-US"/>
        </w:rPr>
        <w:t>in</w:t>
      </w:r>
      <w:r w:rsidR="00BC5C0E">
        <w:rPr>
          <w:lang w:val="en-US"/>
        </w:rPr>
        <w:t xml:space="preserve"> </w:t>
      </w:r>
      <w:r w:rsidRPr="00274131">
        <w:rPr>
          <w:lang w:val="en-US"/>
        </w:rPr>
        <w:t>Engineering,</w:t>
      </w:r>
      <w:r w:rsidR="00BC5C0E">
        <w:rPr>
          <w:lang w:val="en-US"/>
        </w:rPr>
        <w:t xml:space="preserve"> </w:t>
      </w:r>
      <w:r w:rsidRPr="00274131">
        <w:rPr>
          <w:lang w:val="en-US"/>
        </w:rPr>
        <w:t>Architecture,</w:t>
      </w:r>
      <w:r w:rsidR="00BC5C0E">
        <w:rPr>
          <w:lang w:val="en-US"/>
        </w:rPr>
        <w:t xml:space="preserve"> </w:t>
      </w:r>
      <w:r w:rsidRPr="00274131">
        <w:rPr>
          <w:lang w:val="en-US"/>
        </w:rPr>
        <w:t>Information</w:t>
      </w:r>
      <w:r w:rsidR="00BC5C0E">
        <w:rPr>
          <w:lang w:val="en-US"/>
        </w:rPr>
        <w:t xml:space="preserve"> </w:t>
      </w:r>
      <w:r w:rsidRPr="00274131">
        <w:rPr>
          <w:lang w:val="en-US"/>
        </w:rPr>
        <w:t>Technology,</w:t>
      </w:r>
      <w:r w:rsidR="00BC5C0E">
        <w:rPr>
          <w:lang w:val="en-US"/>
        </w:rPr>
        <w:t xml:space="preserve"> </w:t>
      </w:r>
      <w:r w:rsidRPr="00274131">
        <w:rPr>
          <w:lang w:val="en-US"/>
        </w:rPr>
        <w:t>Health</w:t>
      </w:r>
      <w:r w:rsidR="00BC5C0E">
        <w:rPr>
          <w:lang w:val="en-US"/>
        </w:rPr>
        <w:t xml:space="preserve"> </w:t>
      </w:r>
      <w:r w:rsidRPr="00274131">
        <w:rPr>
          <w:lang w:val="en-US"/>
        </w:rPr>
        <w:t>and</w:t>
      </w:r>
      <w:r w:rsidR="00BC5C0E">
        <w:rPr>
          <w:lang w:val="en-US"/>
        </w:rPr>
        <w:t xml:space="preserve"> </w:t>
      </w:r>
      <w:r w:rsidRPr="00274131">
        <w:rPr>
          <w:lang w:val="en-US"/>
        </w:rPr>
        <w:t>Natural</w:t>
      </w:r>
      <w:r w:rsidR="00BC5C0E">
        <w:rPr>
          <w:lang w:val="en-US"/>
        </w:rPr>
        <w:t xml:space="preserve"> </w:t>
      </w:r>
      <w:r w:rsidRPr="00274131">
        <w:rPr>
          <w:lang w:val="en-US"/>
        </w:rPr>
        <w:t>Science</w:t>
      </w:r>
      <w:r>
        <w:rPr>
          <w:lang w:val="en-US"/>
        </w:rPr>
        <w:t>,</w:t>
      </w:r>
      <w:r w:rsidR="00BC5C0E">
        <w:rPr>
          <w:lang w:val="en-US"/>
        </w:rPr>
        <w:t xml:space="preserve"> </w:t>
      </w:r>
      <w:r>
        <w:rPr>
          <w:lang w:val="en-US"/>
        </w:rPr>
        <w:t>but</w:t>
      </w:r>
      <w:r w:rsidR="00BC5C0E">
        <w:rPr>
          <w:lang w:val="en-US"/>
        </w:rPr>
        <w:t xml:space="preserve"> </w:t>
      </w:r>
      <w:r>
        <w:rPr>
          <w:lang w:val="en-US"/>
        </w:rPr>
        <w:t>participate</w:t>
      </w:r>
      <w:r w:rsidR="00BC5C0E">
        <w:rPr>
          <w:lang w:val="en-US"/>
        </w:rPr>
        <w:t xml:space="preserve"> </w:t>
      </w:r>
      <w:r>
        <w:rPr>
          <w:lang w:val="en-US"/>
        </w:rPr>
        <w:t>in</w:t>
      </w:r>
      <w:r w:rsidR="00BC5C0E">
        <w:rPr>
          <w:lang w:val="en-US"/>
        </w:rPr>
        <w:t xml:space="preserve"> </w:t>
      </w:r>
      <w:r>
        <w:rPr>
          <w:lang w:val="en-US"/>
        </w:rPr>
        <w:t>Education,</w:t>
      </w:r>
      <w:r w:rsidR="00BC5C0E">
        <w:rPr>
          <w:lang w:val="en-US"/>
        </w:rPr>
        <w:t xml:space="preserve"> </w:t>
      </w:r>
      <w:r>
        <w:rPr>
          <w:lang w:val="en-US"/>
        </w:rPr>
        <w:t>Society</w:t>
      </w:r>
      <w:r w:rsidR="00BC5C0E">
        <w:rPr>
          <w:lang w:val="en-US"/>
        </w:rPr>
        <w:t xml:space="preserve"> </w:t>
      </w:r>
      <w:r>
        <w:rPr>
          <w:lang w:val="en-US"/>
        </w:rPr>
        <w:t>and</w:t>
      </w:r>
      <w:r w:rsidR="00BC5C0E">
        <w:rPr>
          <w:lang w:val="en-US"/>
        </w:rPr>
        <w:t xml:space="preserve"> </w:t>
      </w:r>
      <w:r>
        <w:rPr>
          <w:lang w:val="en-US"/>
        </w:rPr>
        <w:t>Culture</w:t>
      </w:r>
      <w:r w:rsidR="00BC5C0E">
        <w:rPr>
          <w:lang w:val="en-US"/>
        </w:rPr>
        <w:t xml:space="preserve"> </w:t>
      </w:r>
      <w:r w:rsidRPr="00274131">
        <w:rPr>
          <w:lang w:val="en-US"/>
        </w:rPr>
        <w:t>and</w:t>
      </w:r>
      <w:r w:rsidR="00BC5C0E">
        <w:rPr>
          <w:lang w:val="en-US"/>
        </w:rPr>
        <w:t xml:space="preserve"> </w:t>
      </w:r>
      <w:r w:rsidRPr="00274131">
        <w:rPr>
          <w:lang w:val="en-US"/>
        </w:rPr>
        <w:t>Creative</w:t>
      </w:r>
      <w:r w:rsidR="00BC5C0E">
        <w:rPr>
          <w:lang w:val="en-US"/>
        </w:rPr>
        <w:t xml:space="preserve"> </w:t>
      </w:r>
      <w:r w:rsidRPr="00274131">
        <w:rPr>
          <w:lang w:val="en-US"/>
        </w:rPr>
        <w:t>Arts</w:t>
      </w:r>
      <w:r w:rsidR="00BC5C0E">
        <w:rPr>
          <w:lang w:val="en-US"/>
        </w:rPr>
        <w:t xml:space="preserve"> </w:t>
      </w:r>
      <w:r w:rsidRPr="00274131">
        <w:rPr>
          <w:lang w:val="en-US"/>
        </w:rPr>
        <w:t>in</w:t>
      </w:r>
      <w:r w:rsidR="00BC5C0E">
        <w:rPr>
          <w:lang w:val="en-US"/>
        </w:rPr>
        <w:t xml:space="preserve"> </w:t>
      </w:r>
      <w:r w:rsidRPr="00274131">
        <w:rPr>
          <w:lang w:val="en-US"/>
        </w:rPr>
        <w:t>relatively</w:t>
      </w:r>
      <w:r w:rsidR="00BC5C0E">
        <w:rPr>
          <w:lang w:val="en-US"/>
        </w:rPr>
        <w:t xml:space="preserve"> </w:t>
      </w:r>
      <w:r w:rsidRPr="00274131">
        <w:rPr>
          <w:lang w:val="en-US"/>
        </w:rPr>
        <w:t>low</w:t>
      </w:r>
      <w:r w:rsidR="00BC5C0E">
        <w:rPr>
          <w:lang w:val="en-US"/>
        </w:rPr>
        <w:t xml:space="preserve"> </w:t>
      </w:r>
      <w:r w:rsidRPr="00274131">
        <w:rPr>
          <w:lang w:val="en-US"/>
        </w:rPr>
        <w:t>numbers.</w:t>
      </w:r>
      <w:r w:rsidR="00BC5C0E">
        <w:rPr>
          <w:lang w:val="en-US"/>
        </w:rPr>
        <w:t xml:space="preserve"> </w:t>
      </w:r>
      <w:r w:rsidRPr="00274131">
        <w:rPr>
          <w:lang w:val="en-US"/>
        </w:rPr>
        <w:t>The</w:t>
      </w:r>
      <w:r w:rsidR="00BC5C0E">
        <w:rPr>
          <w:lang w:val="en-US"/>
        </w:rPr>
        <w:t xml:space="preserve"> </w:t>
      </w:r>
      <w:r w:rsidRPr="00274131">
        <w:rPr>
          <w:lang w:val="en-US"/>
        </w:rPr>
        <w:t>difference</w:t>
      </w:r>
      <w:r w:rsidR="00BC5C0E">
        <w:rPr>
          <w:lang w:val="en-US"/>
        </w:rPr>
        <w:t xml:space="preserve"> </w:t>
      </w:r>
      <w:r w:rsidRPr="00274131">
        <w:rPr>
          <w:lang w:val="en-US"/>
        </w:rPr>
        <w:t>in</w:t>
      </w:r>
      <w:r w:rsidR="00BC5C0E">
        <w:rPr>
          <w:lang w:val="en-US"/>
        </w:rPr>
        <w:t xml:space="preserve"> </w:t>
      </w:r>
      <w:r w:rsidRPr="00274131">
        <w:rPr>
          <w:lang w:val="en-US"/>
        </w:rPr>
        <w:t>Education,</w:t>
      </w:r>
      <w:r w:rsidR="00BC5C0E">
        <w:rPr>
          <w:lang w:val="en-US"/>
        </w:rPr>
        <w:t xml:space="preserve"> </w:t>
      </w:r>
      <w:r w:rsidRPr="00274131">
        <w:rPr>
          <w:lang w:val="en-US"/>
        </w:rPr>
        <w:t>particularly</w:t>
      </w:r>
      <w:r w:rsidR="00BC5C0E">
        <w:rPr>
          <w:lang w:val="en-US"/>
        </w:rPr>
        <w:t xml:space="preserve"> </w:t>
      </w:r>
      <w:r w:rsidRPr="00274131">
        <w:rPr>
          <w:lang w:val="en-US"/>
        </w:rPr>
        <w:t>compared</w:t>
      </w:r>
      <w:r w:rsidR="00BC5C0E">
        <w:rPr>
          <w:lang w:val="en-US"/>
        </w:rPr>
        <w:t xml:space="preserve"> </w:t>
      </w:r>
      <w:r w:rsidRPr="00274131">
        <w:rPr>
          <w:lang w:val="en-US"/>
        </w:rPr>
        <w:t>to</w:t>
      </w:r>
      <w:r w:rsidR="00BC5C0E">
        <w:rPr>
          <w:lang w:val="en-US"/>
        </w:rPr>
        <w:t xml:space="preserve"> </w:t>
      </w:r>
      <w:r w:rsidRPr="00274131">
        <w:rPr>
          <w:lang w:val="en-US"/>
        </w:rPr>
        <w:t>the</w:t>
      </w:r>
      <w:r w:rsidR="00BC5C0E">
        <w:rPr>
          <w:lang w:val="en-US"/>
        </w:rPr>
        <w:t xml:space="preserve"> </w:t>
      </w:r>
      <w:r w:rsidRPr="00274131">
        <w:rPr>
          <w:lang w:val="en-US"/>
        </w:rPr>
        <w:t>relative</w:t>
      </w:r>
      <w:r w:rsidR="00BC5C0E">
        <w:rPr>
          <w:lang w:val="en-US"/>
        </w:rPr>
        <w:t xml:space="preserve"> </w:t>
      </w:r>
      <w:r w:rsidRPr="00274131">
        <w:rPr>
          <w:lang w:val="en-US"/>
        </w:rPr>
        <w:t>proportions</w:t>
      </w:r>
      <w:r w:rsidR="00BC5C0E">
        <w:rPr>
          <w:lang w:val="en-US"/>
        </w:rPr>
        <w:t xml:space="preserve"> </w:t>
      </w:r>
      <w:r w:rsidRPr="00274131">
        <w:rPr>
          <w:lang w:val="en-US"/>
        </w:rPr>
        <w:t>of</w:t>
      </w:r>
      <w:r w:rsidR="00BC5C0E">
        <w:rPr>
          <w:lang w:val="en-US"/>
        </w:rPr>
        <w:t xml:space="preserve"> </w:t>
      </w:r>
      <w:r w:rsidRPr="00274131">
        <w:rPr>
          <w:lang w:val="en-US"/>
        </w:rPr>
        <w:t>students</w:t>
      </w:r>
      <w:r w:rsidR="00BC5C0E">
        <w:rPr>
          <w:lang w:val="en-US"/>
        </w:rPr>
        <w:t xml:space="preserve"> </w:t>
      </w:r>
      <w:r w:rsidRPr="00274131">
        <w:rPr>
          <w:lang w:val="en-US"/>
        </w:rPr>
        <w:t>from</w:t>
      </w:r>
      <w:r w:rsidR="00BC5C0E">
        <w:rPr>
          <w:lang w:val="en-US"/>
        </w:rPr>
        <w:t xml:space="preserve"> </w:t>
      </w:r>
      <w:r w:rsidRPr="00274131">
        <w:rPr>
          <w:lang w:val="en-US"/>
        </w:rPr>
        <w:t>other</w:t>
      </w:r>
      <w:r w:rsidR="00BC5C0E">
        <w:rPr>
          <w:lang w:val="en-US"/>
        </w:rPr>
        <w:t xml:space="preserve"> </w:t>
      </w:r>
      <w:r w:rsidRPr="00274131">
        <w:rPr>
          <w:lang w:val="en-US"/>
        </w:rPr>
        <w:t>equity</w:t>
      </w:r>
      <w:r w:rsidR="00BC5C0E">
        <w:rPr>
          <w:lang w:val="en-US"/>
        </w:rPr>
        <w:t xml:space="preserve"> </w:t>
      </w:r>
      <w:r w:rsidRPr="00274131">
        <w:rPr>
          <w:lang w:val="en-US"/>
        </w:rPr>
        <w:t>back</w:t>
      </w:r>
      <w:r>
        <w:rPr>
          <w:lang w:val="en-US"/>
        </w:rPr>
        <w:t>grounds,</w:t>
      </w:r>
      <w:r w:rsidR="00BC5C0E">
        <w:rPr>
          <w:lang w:val="en-US"/>
        </w:rPr>
        <w:t xml:space="preserve"> </w:t>
      </w:r>
      <w:r>
        <w:rPr>
          <w:lang w:val="en-US"/>
        </w:rPr>
        <w:t>is</w:t>
      </w:r>
      <w:r w:rsidR="00BC5C0E">
        <w:rPr>
          <w:lang w:val="en-US"/>
        </w:rPr>
        <w:t xml:space="preserve"> </w:t>
      </w:r>
      <w:r>
        <w:rPr>
          <w:lang w:val="en-US"/>
        </w:rPr>
        <w:t>especially</w:t>
      </w:r>
      <w:r w:rsidR="00BC5C0E">
        <w:rPr>
          <w:lang w:val="en-US"/>
        </w:rPr>
        <w:t xml:space="preserve"> </w:t>
      </w:r>
      <w:r>
        <w:rPr>
          <w:lang w:val="en-US"/>
        </w:rPr>
        <w:t>notable.</w:t>
      </w:r>
    </w:p>
    <w:p w14:paraId="03A64987" w14:textId="38B5D7BE" w:rsidR="00274131" w:rsidRPr="00274131" w:rsidRDefault="00274131" w:rsidP="00274131">
      <w:pPr>
        <w:pStyle w:val="Heading2"/>
        <w:rPr>
          <w:lang w:val="en-US"/>
        </w:rPr>
      </w:pPr>
      <w:bookmarkStart w:id="44" w:name="_Toc505671721"/>
      <w:r>
        <w:rPr>
          <w:lang w:val="en-US"/>
        </w:rPr>
        <w:t>2.4</w:t>
      </w:r>
      <w:r w:rsidR="00BC5C0E">
        <w:rPr>
          <w:lang w:val="en-US"/>
        </w:rPr>
        <w:t xml:space="preserve"> </w:t>
      </w:r>
      <w:r w:rsidRPr="00274131">
        <w:rPr>
          <w:lang w:val="en-US"/>
        </w:rPr>
        <w:t>Most</w:t>
      </w:r>
      <w:r w:rsidR="00BC5C0E">
        <w:rPr>
          <w:lang w:val="en-US"/>
        </w:rPr>
        <w:t xml:space="preserve"> </w:t>
      </w:r>
      <w:r w:rsidRPr="00274131">
        <w:rPr>
          <w:lang w:val="en-US"/>
        </w:rPr>
        <w:t>Students</w:t>
      </w:r>
      <w:r w:rsidR="00BC5C0E">
        <w:rPr>
          <w:lang w:val="en-US"/>
        </w:rPr>
        <w:t xml:space="preserve"> </w:t>
      </w:r>
      <w:r w:rsidRPr="00274131">
        <w:rPr>
          <w:lang w:val="en-US"/>
        </w:rPr>
        <w:t>from</w:t>
      </w:r>
      <w:r w:rsidR="00BC5C0E">
        <w:rPr>
          <w:lang w:val="en-US"/>
        </w:rPr>
        <w:t xml:space="preserve"> </w:t>
      </w:r>
      <w:r w:rsidRPr="00274131">
        <w:rPr>
          <w:lang w:val="en-US"/>
        </w:rPr>
        <w:t>Equity</w:t>
      </w:r>
      <w:r w:rsidR="00BC5C0E">
        <w:rPr>
          <w:lang w:val="en-US"/>
        </w:rPr>
        <w:t xml:space="preserve"> </w:t>
      </w:r>
      <w:r w:rsidRPr="00274131">
        <w:rPr>
          <w:lang w:val="en-US"/>
        </w:rPr>
        <w:t>Groups</w:t>
      </w:r>
      <w:r w:rsidR="00BC5C0E">
        <w:rPr>
          <w:lang w:val="en-US"/>
        </w:rPr>
        <w:t xml:space="preserve"> </w:t>
      </w:r>
      <w:r w:rsidRPr="00274131">
        <w:rPr>
          <w:lang w:val="en-US"/>
        </w:rPr>
        <w:t>are</w:t>
      </w:r>
      <w:r w:rsidR="00BC5C0E">
        <w:rPr>
          <w:lang w:val="en-US"/>
        </w:rPr>
        <w:t xml:space="preserve"> </w:t>
      </w:r>
      <w:r w:rsidRPr="00274131">
        <w:rPr>
          <w:lang w:val="en-US"/>
        </w:rPr>
        <w:t>no</w:t>
      </w:r>
      <w:r w:rsidR="00BC5C0E">
        <w:rPr>
          <w:lang w:val="en-US"/>
        </w:rPr>
        <w:t xml:space="preserve"> </w:t>
      </w:r>
      <w:r w:rsidRPr="00274131">
        <w:rPr>
          <w:lang w:val="en-US"/>
        </w:rPr>
        <w:t>Less</w:t>
      </w:r>
      <w:r w:rsidR="00BC5C0E">
        <w:rPr>
          <w:lang w:val="en-US"/>
        </w:rPr>
        <w:t xml:space="preserve"> </w:t>
      </w:r>
      <w:r w:rsidRPr="00274131">
        <w:rPr>
          <w:lang w:val="en-US"/>
        </w:rPr>
        <w:t>Likely</w:t>
      </w:r>
      <w:r w:rsidR="00BC5C0E">
        <w:rPr>
          <w:lang w:val="en-US"/>
        </w:rPr>
        <w:t xml:space="preserve"> </w:t>
      </w:r>
      <w:r w:rsidRPr="00274131">
        <w:rPr>
          <w:lang w:val="en-US"/>
        </w:rPr>
        <w:t>to</w:t>
      </w:r>
      <w:r w:rsidR="00BC5C0E">
        <w:rPr>
          <w:lang w:val="en-US"/>
        </w:rPr>
        <w:t xml:space="preserve"> </w:t>
      </w:r>
      <w:r w:rsidRPr="00274131">
        <w:rPr>
          <w:lang w:val="en-US"/>
        </w:rPr>
        <w:t>be</w:t>
      </w:r>
      <w:r w:rsidR="00BC5C0E">
        <w:rPr>
          <w:lang w:val="en-US"/>
        </w:rPr>
        <w:t xml:space="preserve"> </w:t>
      </w:r>
      <w:r w:rsidRPr="00274131">
        <w:rPr>
          <w:lang w:val="en-US"/>
        </w:rPr>
        <w:t>Successful</w:t>
      </w:r>
      <w:r w:rsidR="00BC5C0E">
        <w:rPr>
          <w:lang w:val="en-US"/>
        </w:rPr>
        <w:t xml:space="preserve"> </w:t>
      </w:r>
      <w:r w:rsidRPr="00274131">
        <w:rPr>
          <w:lang w:val="en-US"/>
        </w:rPr>
        <w:t>in</w:t>
      </w:r>
      <w:r w:rsidR="00BC5C0E">
        <w:rPr>
          <w:lang w:val="en-US"/>
        </w:rPr>
        <w:t xml:space="preserve"> </w:t>
      </w:r>
      <w:r w:rsidRPr="00274131">
        <w:rPr>
          <w:lang w:val="en-US"/>
        </w:rPr>
        <w:t>Higher</w:t>
      </w:r>
      <w:r w:rsidR="00BC5C0E">
        <w:rPr>
          <w:lang w:val="en-US"/>
        </w:rPr>
        <w:t xml:space="preserve"> </w:t>
      </w:r>
      <w:r w:rsidRPr="00274131">
        <w:rPr>
          <w:lang w:val="en-US"/>
        </w:rPr>
        <w:t>Education</w:t>
      </w:r>
      <w:bookmarkEnd w:id="44"/>
    </w:p>
    <w:p w14:paraId="1D5F8069" w14:textId="79D834C1" w:rsidR="00274131" w:rsidRPr="00274131" w:rsidRDefault="00274131" w:rsidP="00274131">
      <w:pPr>
        <w:rPr>
          <w:lang w:val="en-US"/>
        </w:rPr>
      </w:pPr>
      <w:r w:rsidRPr="00274131">
        <w:rPr>
          <w:lang w:val="en-US"/>
        </w:rPr>
        <w:t>Naylor</w:t>
      </w:r>
      <w:r w:rsidR="00BC5C0E">
        <w:rPr>
          <w:lang w:val="en-US"/>
        </w:rPr>
        <w:t xml:space="preserve"> </w:t>
      </w:r>
      <w:r w:rsidRPr="00274131">
        <w:rPr>
          <w:lang w:val="en-US"/>
        </w:rPr>
        <w:t>et</w:t>
      </w:r>
      <w:r w:rsidR="00BC5C0E">
        <w:rPr>
          <w:lang w:val="en-US"/>
        </w:rPr>
        <w:t xml:space="preserve"> </w:t>
      </w:r>
      <w:r w:rsidRPr="00274131">
        <w:rPr>
          <w:lang w:val="en-US"/>
        </w:rPr>
        <w:t>al.</w:t>
      </w:r>
      <w:r w:rsidR="00BC5C0E">
        <w:rPr>
          <w:lang w:val="en-US"/>
        </w:rPr>
        <w:t xml:space="preserve"> </w:t>
      </w:r>
      <w:r w:rsidRPr="00274131">
        <w:rPr>
          <w:lang w:val="en-US"/>
        </w:rPr>
        <w:t>(2013)</w:t>
      </w:r>
      <w:r w:rsidR="00BC5C0E">
        <w:rPr>
          <w:lang w:val="en-US"/>
        </w:rPr>
        <w:t xml:space="preserve"> </w:t>
      </w:r>
      <w:r w:rsidRPr="00274131">
        <w:rPr>
          <w:lang w:val="en-US"/>
        </w:rPr>
        <w:t>observed</w:t>
      </w:r>
      <w:r w:rsidR="00BC5C0E">
        <w:rPr>
          <w:lang w:val="en-US"/>
        </w:rPr>
        <w:t xml:space="preserve"> </w:t>
      </w:r>
      <w:r w:rsidRPr="00274131">
        <w:rPr>
          <w:lang w:val="en-US"/>
        </w:rPr>
        <w:t>that</w:t>
      </w:r>
      <w:r w:rsidR="00BC5C0E">
        <w:rPr>
          <w:lang w:val="en-US"/>
        </w:rPr>
        <w:t xml:space="preserve"> </w:t>
      </w:r>
      <w:r w:rsidRPr="00274131">
        <w:rPr>
          <w:lang w:val="en-US"/>
        </w:rPr>
        <w:t>the</w:t>
      </w:r>
      <w:r w:rsidR="00BC5C0E">
        <w:rPr>
          <w:lang w:val="en-US"/>
        </w:rPr>
        <w:t xml:space="preserve"> </w:t>
      </w:r>
      <w:r w:rsidRPr="00274131">
        <w:rPr>
          <w:lang w:val="en-US"/>
        </w:rPr>
        <w:t>success</w:t>
      </w:r>
      <w:r w:rsidR="00BC5C0E">
        <w:rPr>
          <w:lang w:val="en-US"/>
        </w:rPr>
        <w:t xml:space="preserve"> </w:t>
      </w:r>
      <w:r w:rsidRPr="00274131">
        <w:rPr>
          <w:lang w:val="en-US"/>
        </w:rPr>
        <w:t>and</w:t>
      </w:r>
      <w:r w:rsidR="00BC5C0E">
        <w:rPr>
          <w:lang w:val="en-US"/>
        </w:rPr>
        <w:t xml:space="preserve"> </w:t>
      </w:r>
      <w:r w:rsidRPr="00274131">
        <w:rPr>
          <w:lang w:val="en-US"/>
        </w:rPr>
        <w:t>retention</w:t>
      </w:r>
      <w:r w:rsidR="00BC5C0E">
        <w:rPr>
          <w:lang w:val="en-US"/>
        </w:rPr>
        <w:t xml:space="preserve"> </w:t>
      </w:r>
      <w:r w:rsidRPr="00274131">
        <w:rPr>
          <w:lang w:val="en-US"/>
        </w:rPr>
        <w:t>rates</w:t>
      </w:r>
      <w:r w:rsidR="00BC5C0E">
        <w:rPr>
          <w:lang w:val="en-US"/>
        </w:rPr>
        <w:t xml:space="preserve"> </w:t>
      </w:r>
      <w:r w:rsidRPr="00274131">
        <w:rPr>
          <w:lang w:val="en-US"/>
        </w:rPr>
        <w:t>of</w:t>
      </w:r>
      <w:r w:rsidR="00BC5C0E">
        <w:rPr>
          <w:lang w:val="en-US"/>
        </w:rPr>
        <w:t xml:space="preserve"> </w:t>
      </w:r>
      <w:r w:rsidRPr="00274131">
        <w:rPr>
          <w:lang w:val="en-US"/>
        </w:rPr>
        <w:t>students</w:t>
      </w:r>
      <w:r w:rsidR="00BC5C0E">
        <w:rPr>
          <w:lang w:val="en-US"/>
        </w:rPr>
        <w:t xml:space="preserve"> </w:t>
      </w:r>
      <w:r w:rsidRPr="00274131">
        <w:rPr>
          <w:lang w:val="en-US"/>
        </w:rPr>
        <w:t>from</w:t>
      </w:r>
      <w:r w:rsidR="00BC5C0E">
        <w:rPr>
          <w:lang w:val="en-US"/>
        </w:rPr>
        <w:t xml:space="preserve"> </w:t>
      </w:r>
      <w:r w:rsidRPr="00274131">
        <w:rPr>
          <w:lang w:val="en-US"/>
        </w:rPr>
        <w:t>equity</w:t>
      </w:r>
      <w:r w:rsidR="00BC5C0E">
        <w:rPr>
          <w:lang w:val="en-US"/>
        </w:rPr>
        <w:t xml:space="preserve"> </w:t>
      </w:r>
      <w:r w:rsidRPr="00274131">
        <w:rPr>
          <w:lang w:val="en-US"/>
        </w:rPr>
        <w:t>groups</w:t>
      </w:r>
      <w:r w:rsidR="00BC5C0E">
        <w:rPr>
          <w:lang w:val="en-US"/>
        </w:rPr>
        <w:t xml:space="preserve"> </w:t>
      </w:r>
      <w:r w:rsidRPr="00274131">
        <w:rPr>
          <w:lang w:val="en-US"/>
        </w:rPr>
        <w:t>were</w:t>
      </w:r>
      <w:r w:rsidR="00BC5C0E">
        <w:rPr>
          <w:lang w:val="en-US"/>
        </w:rPr>
        <w:t xml:space="preserve"> </w:t>
      </w:r>
      <w:r w:rsidRPr="00274131">
        <w:rPr>
          <w:lang w:val="en-US"/>
        </w:rPr>
        <w:t>not</w:t>
      </w:r>
      <w:r w:rsidR="00BC5C0E">
        <w:rPr>
          <w:lang w:val="en-US"/>
        </w:rPr>
        <w:t xml:space="preserve"> </w:t>
      </w:r>
      <w:r w:rsidRPr="00274131">
        <w:rPr>
          <w:lang w:val="en-US"/>
        </w:rPr>
        <w:t>substantially</w:t>
      </w:r>
      <w:r w:rsidR="00BC5C0E">
        <w:rPr>
          <w:lang w:val="en-US"/>
        </w:rPr>
        <w:t xml:space="preserve"> </w:t>
      </w:r>
      <w:r w:rsidRPr="00274131">
        <w:rPr>
          <w:lang w:val="en-US"/>
        </w:rPr>
        <w:t>different</w:t>
      </w:r>
      <w:r w:rsidR="00BC5C0E">
        <w:rPr>
          <w:lang w:val="en-US"/>
        </w:rPr>
        <w:t xml:space="preserve"> </w:t>
      </w:r>
      <w:r w:rsidRPr="00274131">
        <w:rPr>
          <w:lang w:val="en-US"/>
        </w:rPr>
        <w:t>from</w:t>
      </w:r>
      <w:r w:rsidR="00BC5C0E">
        <w:rPr>
          <w:lang w:val="en-US"/>
        </w:rPr>
        <w:t xml:space="preserve"> </w:t>
      </w:r>
      <w:r w:rsidRPr="00274131">
        <w:rPr>
          <w:lang w:val="en-US"/>
        </w:rPr>
        <w:t>those</w:t>
      </w:r>
      <w:r w:rsidR="00BC5C0E">
        <w:rPr>
          <w:lang w:val="en-US"/>
        </w:rPr>
        <w:t xml:space="preserve"> </w:t>
      </w:r>
      <w:r w:rsidRPr="00274131">
        <w:rPr>
          <w:lang w:val="en-US"/>
        </w:rPr>
        <w:t>calculated</w:t>
      </w:r>
      <w:r w:rsidR="00BC5C0E">
        <w:rPr>
          <w:lang w:val="en-US"/>
        </w:rPr>
        <w:t xml:space="preserve"> </w:t>
      </w:r>
      <w:r w:rsidRPr="00274131">
        <w:rPr>
          <w:lang w:val="en-US"/>
        </w:rPr>
        <w:t>for</w:t>
      </w:r>
      <w:r w:rsidR="00BC5C0E">
        <w:rPr>
          <w:lang w:val="en-US"/>
        </w:rPr>
        <w:t xml:space="preserve"> </w:t>
      </w:r>
      <w:r w:rsidRPr="00274131">
        <w:rPr>
          <w:lang w:val="en-US"/>
        </w:rPr>
        <w:t>total</w:t>
      </w:r>
      <w:r w:rsidR="00BC5C0E">
        <w:rPr>
          <w:lang w:val="en-US"/>
        </w:rPr>
        <w:t xml:space="preserve"> </w:t>
      </w:r>
      <w:r w:rsidRPr="00274131">
        <w:rPr>
          <w:lang w:val="en-US"/>
        </w:rPr>
        <w:t>onshore</w:t>
      </w:r>
      <w:r w:rsidR="00BC5C0E">
        <w:rPr>
          <w:lang w:val="en-US"/>
        </w:rPr>
        <w:t xml:space="preserve"> </w:t>
      </w:r>
      <w:r w:rsidRPr="00274131">
        <w:rPr>
          <w:lang w:val="en-US"/>
        </w:rPr>
        <w:t>domestic</w:t>
      </w:r>
      <w:r w:rsidR="00BC5C0E">
        <w:rPr>
          <w:lang w:val="en-US"/>
        </w:rPr>
        <w:t xml:space="preserve"> </w:t>
      </w:r>
      <w:r w:rsidRPr="00274131">
        <w:rPr>
          <w:lang w:val="en-US"/>
        </w:rPr>
        <w:t>students.</w:t>
      </w:r>
      <w:r w:rsidR="00BC5C0E">
        <w:rPr>
          <w:lang w:val="en-US"/>
        </w:rPr>
        <w:t xml:space="preserve"> </w:t>
      </w:r>
      <w:r w:rsidRPr="00274131">
        <w:rPr>
          <w:lang w:val="en-US"/>
        </w:rPr>
        <w:t>This</w:t>
      </w:r>
      <w:r w:rsidR="00BC5C0E">
        <w:rPr>
          <w:lang w:val="en-US"/>
        </w:rPr>
        <w:t xml:space="preserve"> </w:t>
      </w:r>
      <w:r w:rsidRPr="00274131">
        <w:rPr>
          <w:lang w:val="en-US"/>
        </w:rPr>
        <w:t>continues</w:t>
      </w:r>
      <w:r w:rsidR="00BC5C0E">
        <w:rPr>
          <w:lang w:val="en-US"/>
        </w:rPr>
        <w:t xml:space="preserve"> </w:t>
      </w:r>
      <w:r w:rsidRPr="00274131">
        <w:rPr>
          <w:lang w:val="en-US"/>
        </w:rPr>
        <w:t>to</w:t>
      </w:r>
      <w:r w:rsidR="00BC5C0E">
        <w:rPr>
          <w:lang w:val="en-US"/>
        </w:rPr>
        <w:t xml:space="preserve"> </w:t>
      </w:r>
      <w:r w:rsidRPr="00274131">
        <w:rPr>
          <w:lang w:val="en-US"/>
        </w:rPr>
        <w:t>be</w:t>
      </w:r>
      <w:r w:rsidR="00BC5C0E">
        <w:rPr>
          <w:lang w:val="en-US"/>
        </w:rPr>
        <w:t xml:space="preserve"> </w:t>
      </w:r>
      <w:r w:rsidRPr="00274131">
        <w:rPr>
          <w:lang w:val="en-US"/>
        </w:rPr>
        <w:t>the</w:t>
      </w:r>
      <w:r w:rsidR="00BC5C0E">
        <w:rPr>
          <w:lang w:val="en-US"/>
        </w:rPr>
        <w:t xml:space="preserve"> </w:t>
      </w:r>
      <w:r w:rsidRPr="00274131">
        <w:rPr>
          <w:lang w:val="en-US"/>
        </w:rPr>
        <w:t>case.</w:t>
      </w:r>
      <w:r w:rsidR="00BC5C0E">
        <w:rPr>
          <w:lang w:val="en-US"/>
        </w:rPr>
        <w:t xml:space="preserve"> </w:t>
      </w:r>
      <w:r w:rsidRPr="00274131">
        <w:rPr>
          <w:lang w:val="en-US"/>
        </w:rPr>
        <w:t>However,</w:t>
      </w:r>
      <w:r w:rsidR="00BC5C0E">
        <w:rPr>
          <w:lang w:val="en-US"/>
        </w:rPr>
        <w:t xml:space="preserve"> </w:t>
      </w:r>
      <w:r w:rsidRPr="00274131">
        <w:rPr>
          <w:lang w:val="en-US"/>
        </w:rPr>
        <w:t>as</w:t>
      </w:r>
      <w:r w:rsidR="00BC5C0E">
        <w:rPr>
          <w:lang w:val="en-US"/>
        </w:rPr>
        <w:t xml:space="preserve"> </w:t>
      </w:r>
      <w:r w:rsidRPr="00274131">
        <w:rPr>
          <w:lang w:val="en-US"/>
        </w:rPr>
        <w:t>outlined</w:t>
      </w:r>
      <w:r w:rsidR="00BC5C0E">
        <w:rPr>
          <w:lang w:val="en-US"/>
        </w:rPr>
        <w:t xml:space="preserve"> </w:t>
      </w:r>
      <w:r w:rsidRPr="00274131">
        <w:rPr>
          <w:lang w:val="en-US"/>
        </w:rPr>
        <w:t>previously,</w:t>
      </w:r>
      <w:r w:rsidR="00BC5C0E">
        <w:rPr>
          <w:lang w:val="en-US"/>
        </w:rPr>
        <w:t xml:space="preserve"> </w:t>
      </w:r>
      <w:r w:rsidRPr="00274131">
        <w:rPr>
          <w:lang w:val="en-US"/>
        </w:rPr>
        <w:t>Indigenous</w:t>
      </w:r>
      <w:r w:rsidR="00BC5C0E">
        <w:rPr>
          <w:lang w:val="en-US"/>
        </w:rPr>
        <w:t xml:space="preserve"> </w:t>
      </w:r>
      <w:r w:rsidRPr="00274131">
        <w:rPr>
          <w:lang w:val="en-US"/>
        </w:rPr>
        <w:t>students</w:t>
      </w:r>
      <w:r w:rsidR="00BC5C0E">
        <w:rPr>
          <w:lang w:val="en-US"/>
        </w:rPr>
        <w:t xml:space="preserve"> </w:t>
      </w:r>
      <w:r w:rsidRPr="00274131">
        <w:rPr>
          <w:lang w:val="en-US"/>
        </w:rPr>
        <w:t>continue</w:t>
      </w:r>
      <w:r w:rsidR="00BC5C0E">
        <w:rPr>
          <w:lang w:val="en-US"/>
        </w:rPr>
        <w:t xml:space="preserve"> </w:t>
      </w:r>
      <w:r w:rsidRPr="00274131">
        <w:rPr>
          <w:lang w:val="en-US"/>
        </w:rPr>
        <w:t>to</w:t>
      </w:r>
      <w:r w:rsidR="00BC5C0E">
        <w:rPr>
          <w:lang w:val="en-US"/>
        </w:rPr>
        <w:t xml:space="preserve"> </w:t>
      </w:r>
      <w:r w:rsidRPr="00274131">
        <w:rPr>
          <w:lang w:val="en-US"/>
        </w:rPr>
        <w:t>remain</w:t>
      </w:r>
      <w:r w:rsidR="00BC5C0E">
        <w:rPr>
          <w:lang w:val="en-US"/>
        </w:rPr>
        <w:t xml:space="preserve"> </w:t>
      </w:r>
      <w:r w:rsidRPr="00274131">
        <w:rPr>
          <w:lang w:val="en-US"/>
        </w:rPr>
        <w:t>the</w:t>
      </w:r>
      <w:r w:rsidR="00BC5C0E">
        <w:rPr>
          <w:lang w:val="en-US"/>
        </w:rPr>
        <w:t xml:space="preserve"> </w:t>
      </w:r>
      <w:r w:rsidRPr="00274131">
        <w:rPr>
          <w:lang w:val="en-US"/>
        </w:rPr>
        <w:t>exception</w:t>
      </w:r>
      <w:r w:rsidR="00BC5C0E">
        <w:rPr>
          <w:lang w:val="en-US"/>
        </w:rPr>
        <w:t xml:space="preserve"> </w:t>
      </w:r>
      <w:r w:rsidRPr="00274131">
        <w:rPr>
          <w:lang w:val="en-US"/>
        </w:rPr>
        <w:t>to</w:t>
      </w:r>
      <w:r w:rsidR="00BC5C0E">
        <w:rPr>
          <w:lang w:val="en-US"/>
        </w:rPr>
        <w:t xml:space="preserve"> </w:t>
      </w:r>
      <w:r w:rsidRPr="00274131">
        <w:rPr>
          <w:lang w:val="en-US"/>
        </w:rPr>
        <w:t>this</w:t>
      </w:r>
      <w:r w:rsidR="00BC5C0E">
        <w:rPr>
          <w:lang w:val="en-US"/>
        </w:rPr>
        <w:t xml:space="preserve"> </w:t>
      </w:r>
      <w:r w:rsidRPr="00274131">
        <w:rPr>
          <w:lang w:val="en-US"/>
        </w:rPr>
        <w:t>in</w:t>
      </w:r>
      <w:r w:rsidR="00BC5C0E">
        <w:rPr>
          <w:lang w:val="en-US"/>
        </w:rPr>
        <w:t xml:space="preserve"> </w:t>
      </w:r>
      <w:r w:rsidRPr="00274131">
        <w:rPr>
          <w:lang w:val="en-US"/>
        </w:rPr>
        <w:t>terms</w:t>
      </w:r>
      <w:r w:rsidR="00BC5C0E">
        <w:rPr>
          <w:lang w:val="en-US"/>
        </w:rPr>
        <w:t xml:space="preserve"> </w:t>
      </w:r>
      <w:r w:rsidRPr="00274131">
        <w:rPr>
          <w:lang w:val="en-US"/>
        </w:rPr>
        <w:t>of</w:t>
      </w:r>
      <w:r w:rsidR="00BC5C0E">
        <w:rPr>
          <w:lang w:val="en-US"/>
        </w:rPr>
        <w:t xml:space="preserve"> </w:t>
      </w:r>
      <w:r w:rsidRPr="00274131">
        <w:rPr>
          <w:lang w:val="en-US"/>
        </w:rPr>
        <w:t>both</w:t>
      </w:r>
      <w:r w:rsidR="00BC5C0E">
        <w:rPr>
          <w:lang w:val="en-US"/>
        </w:rPr>
        <w:t xml:space="preserve"> </w:t>
      </w:r>
      <w:r w:rsidRPr="00274131">
        <w:rPr>
          <w:lang w:val="en-US"/>
        </w:rPr>
        <w:t>success</w:t>
      </w:r>
      <w:r w:rsidR="00BC5C0E">
        <w:rPr>
          <w:lang w:val="en-US"/>
        </w:rPr>
        <w:t xml:space="preserve"> </w:t>
      </w:r>
      <w:r w:rsidRPr="00274131">
        <w:rPr>
          <w:lang w:val="en-US"/>
        </w:rPr>
        <w:t>and</w:t>
      </w:r>
      <w:r w:rsidR="00BC5C0E">
        <w:rPr>
          <w:lang w:val="en-US"/>
        </w:rPr>
        <w:t xml:space="preserve"> </w:t>
      </w:r>
      <w:r w:rsidRPr="00274131">
        <w:rPr>
          <w:lang w:val="en-US"/>
        </w:rPr>
        <w:t>retention</w:t>
      </w:r>
      <w:r w:rsidR="00BC5C0E">
        <w:rPr>
          <w:lang w:val="en-US"/>
        </w:rPr>
        <w:t xml:space="preserve"> </w:t>
      </w:r>
      <w:r w:rsidRPr="00274131">
        <w:rPr>
          <w:lang w:val="en-US"/>
        </w:rPr>
        <w:t>rates,</w:t>
      </w:r>
      <w:r w:rsidR="00BC5C0E">
        <w:rPr>
          <w:lang w:val="en-US"/>
        </w:rPr>
        <w:t xml:space="preserve"> </w:t>
      </w:r>
      <w:r w:rsidRPr="00274131">
        <w:rPr>
          <w:lang w:val="en-US"/>
        </w:rPr>
        <w:t>although</w:t>
      </w:r>
      <w:r w:rsidR="00BC5C0E">
        <w:rPr>
          <w:lang w:val="en-US"/>
        </w:rPr>
        <w:t xml:space="preserve"> </w:t>
      </w:r>
      <w:r w:rsidRPr="00274131">
        <w:rPr>
          <w:lang w:val="en-US"/>
        </w:rPr>
        <w:t>there</w:t>
      </w:r>
      <w:r w:rsidR="00BC5C0E">
        <w:rPr>
          <w:lang w:val="en-US"/>
        </w:rPr>
        <w:t xml:space="preserve"> </w:t>
      </w:r>
      <w:r w:rsidRPr="00274131">
        <w:rPr>
          <w:lang w:val="en-US"/>
        </w:rPr>
        <w:t>are</w:t>
      </w:r>
      <w:r w:rsidR="00BC5C0E">
        <w:rPr>
          <w:lang w:val="en-US"/>
        </w:rPr>
        <w:t xml:space="preserve"> </w:t>
      </w:r>
      <w:r w:rsidRPr="00274131">
        <w:rPr>
          <w:lang w:val="en-US"/>
        </w:rPr>
        <w:t>some</w:t>
      </w:r>
      <w:r w:rsidR="00BC5C0E">
        <w:rPr>
          <w:lang w:val="en-US"/>
        </w:rPr>
        <w:t xml:space="preserve"> </w:t>
      </w:r>
      <w:r w:rsidRPr="00274131">
        <w:rPr>
          <w:lang w:val="en-US"/>
        </w:rPr>
        <w:t>signs</w:t>
      </w:r>
      <w:r w:rsidR="00BC5C0E">
        <w:rPr>
          <w:lang w:val="en-US"/>
        </w:rPr>
        <w:t xml:space="preserve"> </w:t>
      </w:r>
      <w:r w:rsidRPr="00274131">
        <w:rPr>
          <w:lang w:val="en-US"/>
        </w:rPr>
        <w:t>of</w:t>
      </w:r>
      <w:r w:rsidR="00BC5C0E">
        <w:rPr>
          <w:lang w:val="en-US"/>
        </w:rPr>
        <w:t xml:space="preserve"> </w:t>
      </w:r>
      <w:r w:rsidRPr="00274131">
        <w:rPr>
          <w:lang w:val="en-US"/>
        </w:rPr>
        <w:t>improvement</w:t>
      </w:r>
      <w:r w:rsidR="00BC5C0E">
        <w:rPr>
          <w:lang w:val="en-US"/>
        </w:rPr>
        <w:t xml:space="preserve"> </w:t>
      </w:r>
      <w:r w:rsidRPr="00274131">
        <w:rPr>
          <w:lang w:val="en-US"/>
        </w:rPr>
        <w:t>in</w:t>
      </w:r>
      <w:r w:rsidR="00BC5C0E">
        <w:rPr>
          <w:lang w:val="en-US"/>
        </w:rPr>
        <w:t xml:space="preserve"> </w:t>
      </w:r>
      <w:r w:rsidRPr="00274131">
        <w:rPr>
          <w:lang w:val="en-US"/>
        </w:rPr>
        <w:t>both</w:t>
      </w:r>
      <w:r w:rsidR="00BC5C0E">
        <w:rPr>
          <w:lang w:val="en-US"/>
        </w:rPr>
        <w:t xml:space="preserve"> </w:t>
      </w:r>
      <w:r w:rsidRPr="00274131">
        <w:rPr>
          <w:lang w:val="en-US"/>
        </w:rPr>
        <w:t>these</w:t>
      </w:r>
      <w:r w:rsidR="00BC5C0E">
        <w:rPr>
          <w:lang w:val="en-US"/>
        </w:rPr>
        <w:t xml:space="preserve"> </w:t>
      </w:r>
      <w:r w:rsidRPr="00274131">
        <w:rPr>
          <w:lang w:val="en-US"/>
        </w:rPr>
        <w:t>measures.</w:t>
      </w:r>
    </w:p>
    <w:p w14:paraId="396131FA" w14:textId="4BCEB8F4" w:rsidR="00274131" w:rsidRDefault="00274131" w:rsidP="00274131">
      <w:pPr>
        <w:rPr>
          <w:lang w:val="en-US"/>
        </w:rPr>
      </w:pPr>
      <w:r>
        <w:rPr>
          <w:lang w:val="en-US"/>
        </w:rPr>
        <w:t>Success</w:t>
      </w:r>
      <w:r w:rsidR="00BC5C0E">
        <w:rPr>
          <w:lang w:val="en-US"/>
        </w:rPr>
        <w:t xml:space="preserve"> </w:t>
      </w:r>
      <w:r>
        <w:rPr>
          <w:lang w:val="en-US"/>
        </w:rPr>
        <w:t>and</w:t>
      </w:r>
      <w:r w:rsidR="00BC5C0E">
        <w:rPr>
          <w:lang w:val="en-US"/>
        </w:rPr>
        <w:t xml:space="preserve"> </w:t>
      </w:r>
      <w:r>
        <w:rPr>
          <w:lang w:val="en-US"/>
        </w:rPr>
        <w:t>retention</w:t>
      </w:r>
      <w:r w:rsidR="00BC5C0E">
        <w:rPr>
          <w:lang w:val="en-US"/>
        </w:rPr>
        <w:t xml:space="preserve"> </w:t>
      </w:r>
      <w:r>
        <w:rPr>
          <w:lang w:val="en-US"/>
        </w:rPr>
        <w:t>rates</w:t>
      </w:r>
      <w:r>
        <w:rPr>
          <w:rStyle w:val="FootnoteReference"/>
          <w:lang w:val="en-US"/>
        </w:rPr>
        <w:footnoteReference w:id="5"/>
      </w:r>
      <w:r w:rsidR="00BC5C0E">
        <w:rPr>
          <w:lang w:val="en-US"/>
        </w:rPr>
        <w:t xml:space="preserve"> </w:t>
      </w:r>
      <w:r w:rsidRPr="00274131">
        <w:rPr>
          <w:lang w:val="en-US"/>
        </w:rPr>
        <w:t>since</w:t>
      </w:r>
      <w:r w:rsidR="00BC5C0E">
        <w:rPr>
          <w:lang w:val="en-US"/>
        </w:rPr>
        <w:t xml:space="preserve"> </w:t>
      </w:r>
      <w:r w:rsidRPr="00274131">
        <w:rPr>
          <w:lang w:val="en-US"/>
        </w:rPr>
        <w:t>2007</w:t>
      </w:r>
      <w:r w:rsidR="00BC5C0E">
        <w:rPr>
          <w:lang w:val="en-US"/>
        </w:rPr>
        <w:t xml:space="preserve"> </w:t>
      </w:r>
      <w:r w:rsidRPr="00274131">
        <w:rPr>
          <w:lang w:val="en-US"/>
        </w:rPr>
        <w:t>have</w:t>
      </w:r>
      <w:r w:rsidR="00BC5C0E">
        <w:rPr>
          <w:lang w:val="en-US"/>
        </w:rPr>
        <w:t xml:space="preserve"> </w:t>
      </w:r>
      <w:r w:rsidRPr="00274131">
        <w:rPr>
          <w:lang w:val="en-US"/>
        </w:rPr>
        <w:t>the</w:t>
      </w:r>
      <w:r w:rsidR="00BC5C0E">
        <w:rPr>
          <w:lang w:val="en-US"/>
        </w:rPr>
        <w:t xml:space="preserve"> </w:t>
      </w:r>
      <w:r w:rsidRPr="00274131">
        <w:rPr>
          <w:lang w:val="en-US"/>
        </w:rPr>
        <w:t>appearance</w:t>
      </w:r>
      <w:r w:rsidR="00BC5C0E">
        <w:rPr>
          <w:lang w:val="en-US"/>
        </w:rPr>
        <w:t xml:space="preserve"> </w:t>
      </w:r>
      <w:r w:rsidRPr="00274131">
        <w:rPr>
          <w:lang w:val="en-US"/>
        </w:rPr>
        <w:t>of</w:t>
      </w:r>
      <w:r w:rsidR="00BC5C0E">
        <w:rPr>
          <w:lang w:val="en-US"/>
        </w:rPr>
        <w:t xml:space="preserve"> </w:t>
      </w:r>
      <w:r w:rsidRPr="00274131">
        <w:rPr>
          <w:lang w:val="en-US"/>
        </w:rPr>
        <w:t>somewhat</w:t>
      </w:r>
      <w:r w:rsidR="00BC5C0E">
        <w:rPr>
          <w:lang w:val="en-US"/>
        </w:rPr>
        <w:t xml:space="preserve"> </w:t>
      </w:r>
      <w:r w:rsidRPr="00274131">
        <w:rPr>
          <w:lang w:val="en-US"/>
        </w:rPr>
        <w:t>volatile</w:t>
      </w:r>
      <w:r w:rsidR="00BC5C0E">
        <w:rPr>
          <w:lang w:val="en-US"/>
        </w:rPr>
        <w:t xml:space="preserve"> </w:t>
      </w:r>
      <w:r w:rsidRPr="00274131">
        <w:rPr>
          <w:lang w:val="en-US"/>
        </w:rPr>
        <w:t>movement</w:t>
      </w:r>
      <w:r w:rsidR="00BC5C0E">
        <w:rPr>
          <w:lang w:val="en-US"/>
        </w:rPr>
        <w:t xml:space="preserve"> </w:t>
      </w:r>
      <w:r w:rsidRPr="00274131">
        <w:rPr>
          <w:lang w:val="en-US"/>
        </w:rPr>
        <w:t>around</w:t>
      </w:r>
      <w:r w:rsidR="00BC5C0E">
        <w:rPr>
          <w:lang w:val="en-US"/>
        </w:rPr>
        <w:t xml:space="preserve"> </w:t>
      </w:r>
      <w:r w:rsidRPr="00274131">
        <w:rPr>
          <w:lang w:val="en-US"/>
        </w:rPr>
        <w:t>a</w:t>
      </w:r>
      <w:r w:rsidR="00BC5C0E">
        <w:rPr>
          <w:lang w:val="en-US"/>
        </w:rPr>
        <w:t xml:space="preserve"> </w:t>
      </w:r>
      <w:r w:rsidRPr="00274131">
        <w:rPr>
          <w:lang w:val="en-US"/>
        </w:rPr>
        <w:t>stable</w:t>
      </w:r>
      <w:r w:rsidR="00BC5C0E">
        <w:rPr>
          <w:lang w:val="en-US"/>
        </w:rPr>
        <w:t xml:space="preserve"> </w:t>
      </w:r>
      <w:r w:rsidRPr="00274131">
        <w:rPr>
          <w:lang w:val="en-US"/>
        </w:rPr>
        <w:t>mean.</w:t>
      </w:r>
      <w:r w:rsidR="00BC5C0E">
        <w:rPr>
          <w:lang w:val="en-US"/>
        </w:rPr>
        <w:t xml:space="preserve"> </w:t>
      </w:r>
      <w:r w:rsidRPr="00274131">
        <w:rPr>
          <w:lang w:val="en-US"/>
        </w:rPr>
        <w:t>These</w:t>
      </w:r>
      <w:r w:rsidR="00BC5C0E">
        <w:rPr>
          <w:lang w:val="en-US"/>
        </w:rPr>
        <w:t xml:space="preserve"> </w:t>
      </w:r>
      <w:r w:rsidRPr="00274131">
        <w:rPr>
          <w:lang w:val="en-US"/>
        </w:rPr>
        <w:t>rates</w:t>
      </w:r>
      <w:r w:rsidR="00BC5C0E">
        <w:rPr>
          <w:lang w:val="en-US"/>
        </w:rPr>
        <w:t xml:space="preserve"> </w:t>
      </w:r>
      <w:r w:rsidRPr="00274131">
        <w:rPr>
          <w:lang w:val="en-US"/>
        </w:rPr>
        <w:t>for</w:t>
      </w:r>
      <w:r w:rsidR="00BC5C0E">
        <w:rPr>
          <w:lang w:val="en-US"/>
        </w:rPr>
        <w:t xml:space="preserve"> </w:t>
      </w:r>
      <w:r w:rsidRPr="00274131">
        <w:rPr>
          <w:lang w:val="en-US"/>
        </w:rPr>
        <w:t>most</w:t>
      </w:r>
      <w:r w:rsidR="00BC5C0E">
        <w:rPr>
          <w:lang w:val="en-US"/>
        </w:rPr>
        <w:t xml:space="preserve"> </w:t>
      </w:r>
      <w:r w:rsidRPr="00274131">
        <w:rPr>
          <w:lang w:val="en-US"/>
        </w:rPr>
        <w:t>equity</w:t>
      </w:r>
      <w:r w:rsidR="00BC5C0E">
        <w:rPr>
          <w:lang w:val="en-US"/>
        </w:rPr>
        <w:t xml:space="preserve"> </w:t>
      </w:r>
      <w:r w:rsidRPr="00274131">
        <w:rPr>
          <w:lang w:val="en-US"/>
        </w:rPr>
        <w:t>groups</w:t>
      </w:r>
      <w:r w:rsidR="00BC5C0E">
        <w:rPr>
          <w:lang w:val="en-US"/>
        </w:rPr>
        <w:t xml:space="preserve"> </w:t>
      </w:r>
      <w:r w:rsidRPr="00274131">
        <w:rPr>
          <w:lang w:val="en-US"/>
        </w:rPr>
        <w:t>appear</w:t>
      </w:r>
      <w:r w:rsidR="00BC5C0E">
        <w:rPr>
          <w:lang w:val="en-US"/>
        </w:rPr>
        <w:t xml:space="preserve"> </w:t>
      </w:r>
      <w:r w:rsidRPr="00274131">
        <w:rPr>
          <w:lang w:val="en-US"/>
        </w:rPr>
        <w:t>to</w:t>
      </w:r>
      <w:r w:rsidR="00BC5C0E">
        <w:rPr>
          <w:lang w:val="en-US"/>
        </w:rPr>
        <w:t xml:space="preserve"> </w:t>
      </w:r>
      <w:r w:rsidRPr="00274131">
        <w:rPr>
          <w:lang w:val="en-US"/>
        </w:rPr>
        <w:t>be</w:t>
      </w:r>
      <w:r w:rsidR="00BC5C0E">
        <w:rPr>
          <w:lang w:val="en-US"/>
        </w:rPr>
        <w:t xml:space="preserve"> </w:t>
      </w:r>
      <w:r w:rsidRPr="00274131">
        <w:rPr>
          <w:lang w:val="en-US"/>
        </w:rPr>
        <w:t>similarly</w:t>
      </w:r>
      <w:r w:rsidR="00BC5C0E">
        <w:rPr>
          <w:lang w:val="en-US"/>
        </w:rPr>
        <w:t xml:space="preserve"> </w:t>
      </w:r>
      <w:r w:rsidRPr="00274131">
        <w:rPr>
          <w:lang w:val="en-US"/>
        </w:rPr>
        <w:t>consistent</w:t>
      </w:r>
      <w:r w:rsidR="00BC5C0E">
        <w:rPr>
          <w:lang w:val="en-US"/>
        </w:rPr>
        <w:t xml:space="preserve"> </w:t>
      </w:r>
      <w:r w:rsidRPr="00274131">
        <w:rPr>
          <w:lang w:val="en-US"/>
        </w:rPr>
        <w:t>over</w:t>
      </w:r>
      <w:r w:rsidR="00BC5C0E">
        <w:rPr>
          <w:lang w:val="en-US"/>
        </w:rPr>
        <w:t xml:space="preserve"> </w:t>
      </w:r>
      <w:r w:rsidRPr="00274131">
        <w:rPr>
          <w:lang w:val="en-US"/>
        </w:rPr>
        <w:t>time</w:t>
      </w:r>
      <w:r w:rsidR="00BC5C0E">
        <w:rPr>
          <w:lang w:val="en-US"/>
        </w:rPr>
        <w:t xml:space="preserve"> </w:t>
      </w:r>
      <w:r w:rsidRPr="00274131">
        <w:rPr>
          <w:lang w:val="en-US"/>
        </w:rPr>
        <w:t>(a</w:t>
      </w:r>
      <w:r>
        <w:rPr>
          <w:lang w:val="en-US"/>
        </w:rPr>
        <w:t>lthough</w:t>
      </w:r>
      <w:r w:rsidR="00BC5C0E">
        <w:rPr>
          <w:lang w:val="en-US"/>
        </w:rPr>
        <w:t xml:space="preserve"> </w:t>
      </w:r>
      <w:r>
        <w:rPr>
          <w:lang w:val="en-US"/>
        </w:rPr>
        <w:t>note</w:t>
      </w:r>
      <w:r w:rsidR="00BC5C0E">
        <w:rPr>
          <w:lang w:val="en-US"/>
        </w:rPr>
        <w:t xml:space="preserve"> </w:t>
      </w:r>
      <w:r w:rsidRPr="00274131">
        <w:rPr>
          <w:lang w:val="en-US"/>
        </w:rPr>
        <w:t>that</w:t>
      </w:r>
      <w:r w:rsidR="00BC5C0E">
        <w:rPr>
          <w:lang w:val="en-US"/>
        </w:rPr>
        <w:t xml:space="preserve"> </w:t>
      </w:r>
      <w:r w:rsidRPr="00274131">
        <w:rPr>
          <w:lang w:val="en-US"/>
        </w:rPr>
        <w:t>students</w:t>
      </w:r>
      <w:r w:rsidR="00BC5C0E">
        <w:rPr>
          <w:lang w:val="en-US"/>
        </w:rPr>
        <w:t xml:space="preserve"> </w:t>
      </w:r>
      <w:r w:rsidRPr="00274131">
        <w:rPr>
          <w:lang w:val="en-US"/>
        </w:rPr>
        <w:t>from</w:t>
      </w:r>
      <w:r w:rsidR="00BC5C0E">
        <w:rPr>
          <w:lang w:val="en-US"/>
        </w:rPr>
        <w:t xml:space="preserve"> </w:t>
      </w:r>
      <w:r w:rsidRPr="00274131">
        <w:rPr>
          <w:lang w:val="en-US"/>
        </w:rPr>
        <w:t>non-English</w:t>
      </w:r>
      <w:r w:rsidR="00BC5C0E">
        <w:rPr>
          <w:lang w:val="en-US"/>
        </w:rPr>
        <w:t xml:space="preserve"> </w:t>
      </w:r>
      <w:r w:rsidRPr="00274131">
        <w:rPr>
          <w:lang w:val="en-US"/>
        </w:rPr>
        <w:t>speaking</w:t>
      </w:r>
      <w:r w:rsidR="00BC5C0E">
        <w:rPr>
          <w:lang w:val="en-US"/>
        </w:rPr>
        <w:t xml:space="preserve"> </w:t>
      </w:r>
      <w:r w:rsidRPr="00274131">
        <w:rPr>
          <w:lang w:val="en-US"/>
        </w:rPr>
        <w:t>backgrounds</w:t>
      </w:r>
      <w:r w:rsidR="00BC5C0E">
        <w:rPr>
          <w:lang w:val="en-US"/>
        </w:rPr>
        <w:t xml:space="preserve"> </w:t>
      </w:r>
      <w:r w:rsidRPr="00274131">
        <w:rPr>
          <w:lang w:val="en-US"/>
        </w:rPr>
        <w:t>and</w:t>
      </w:r>
      <w:r w:rsidR="00BC5C0E">
        <w:rPr>
          <w:lang w:val="en-US"/>
        </w:rPr>
        <w:t xml:space="preserve"> </w:t>
      </w:r>
      <w:r w:rsidRPr="00274131">
        <w:rPr>
          <w:lang w:val="en-US"/>
        </w:rPr>
        <w:t>women</w:t>
      </w:r>
      <w:r w:rsidR="00BC5C0E">
        <w:rPr>
          <w:lang w:val="en-US"/>
        </w:rPr>
        <w:t xml:space="preserve"> </w:t>
      </w:r>
      <w:r w:rsidRPr="00274131">
        <w:rPr>
          <w:lang w:val="en-US"/>
        </w:rPr>
        <w:t>in</w:t>
      </w:r>
      <w:r w:rsidR="00BC5C0E">
        <w:rPr>
          <w:lang w:val="en-US"/>
        </w:rPr>
        <w:t xml:space="preserve"> </w:t>
      </w:r>
      <w:r w:rsidRPr="00274131">
        <w:rPr>
          <w:lang w:val="en-US"/>
        </w:rPr>
        <w:t>non-tr</w:t>
      </w:r>
      <w:r>
        <w:rPr>
          <w:lang w:val="en-US"/>
        </w:rPr>
        <w:t>aditional</w:t>
      </w:r>
      <w:r w:rsidR="00BC5C0E">
        <w:rPr>
          <w:lang w:val="en-US"/>
        </w:rPr>
        <w:t xml:space="preserve"> </w:t>
      </w:r>
      <w:r>
        <w:rPr>
          <w:lang w:val="en-US"/>
        </w:rPr>
        <w:t>areas</w:t>
      </w:r>
      <w:r w:rsidR="00BC5C0E">
        <w:rPr>
          <w:lang w:val="en-US"/>
        </w:rPr>
        <w:t xml:space="preserve"> </w:t>
      </w:r>
      <w:r>
        <w:rPr>
          <w:lang w:val="en-US"/>
        </w:rPr>
        <w:t>are</w:t>
      </w:r>
      <w:r w:rsidR="00BC5C0E">
        <w:rPr>
          <w:lang w:val="en-US"/>
        </w:rPr>
        <w:t xml:space="preserve"> </w:t>
      </w:r>
      <w:r>
        <w:rPr>
          <w:lang w:val="en-US"/>
        </w:rPr>
        <w:t>more</w:t>
      </w:r>
      <w:r w:rsidR="00BC5C0E">
        <w:rPr>
          <w:lang w:val="en-US"/>
        </w:rPr>
        <w:t xml:space="preserve"> </w:t>
      </w:r>
      <w:r>
        <w:rPr>
          <w:lang w:val="en-US"/>
        </w:rPr>
        <w:t>likely</w:t>
      </w:r>
      <w:r w:rsidR="00BC5C0E">
        <w:rPr>
          <w:lang w:val="en-US"/>
        </w:rPr>
        <w:t xml:space="preserve"> </w:t>
      </w:r>
      <w:r w:rsidRPr="00274131">
        <w:rPr>
          <w:lang w:val="en-US"/>
        </w:rPr>
        <w:t>to</w:t>
      </w:r>
      <w:r w:rsidR="00BC5C0E">
        <w:rPr>
          <w:lang w:val="en-US"/>
        </w:rPr>
        <w:t xml:space="preserve"> </w:t>
      </w:r>
      <w:r w:rsidRPr="00274131">
        <w:rPr>
          <w:lang w:val="en-US"/>
        </w:rPr>
        <w:t>be</w:t>
      </w:r>
      <w:r w:rsidR="00BC5C0E">
        <w:rPr>
          <w:lang w:val="en-US"/>
        </w:rPr>
        <w:t xml:space="preserve"> </w:t>
      </w:r>
      <w:r w:rsidRPr="00274131">
        <w:rPr>
          <w:lang w:val="en-US"/>
        </w:rPr>
        <w:t>retained</w:t>
      </w:r>
      <w:r w:rsidR="00BC5C0E">
        <w:rPr>
          <w:lang w:val="en-US"/>
        </w:rPr>
        <w:t xml:space="preserve"> </w:t>
      </w:r>
      <w:r w:rsidRPr="00274131">
        <w:rPr>
          <w:lang w:val="en-US"/>
        </w:rPr>
        <w:t>than</w:t>
      </w:r>
      <w:r w:rsidR="00BC5C0E">
        <w:rPr>
          <w:lang w:val="en-US"/>
        </w:rPr>
        <w:t xml:space="preserve"> </w:t>
      </w:r>
      <w:r w:rsidRPr="00274131">
        <w:rPr>
          <w:lang w:val="en-US"/>
        </w:rPr>
        <w:t>other</w:t>
      </w:r>
      <w:r w:rsidR="00BC5C0E">
        <w:rPr>
          <w:lang w:val="en-US"/>
        </w:rPr>
        <w:t xml:space="preserve"> </w:t>
      </w:r>
      <w:r w:rsidRPr="00274131">
        <w:rPr>
          <w:lang w:val="en-US"/>
        </w:rPr>
        <w:t>students).</w:t>
      </w:r>
      <w:r w:rsidR="00BC5C0E">
        <w:rPr>
          <w:lang w:val="en-US"/>
        </w:rPr>
        <w:t xml:space="preserve"> </w:t>
      </w:r>
      <w:r w:rsidRPr="00274131">
        <w:rPr>
          <w:lang w:val="en-US"/>
        </w:rPr>
        <w:t>An</w:t>
      </w:r>
      <w:r w:rsidR="00BC5C0E">
        <w:rPr>
          <w:lang w:val="en-US"/>
        </w:rPr>
        <w:t xml:space="preserve"> </w:t>
      </w:r>
      <w:r w:rsidRPr="00274131">
        <w:rPr>
          <w:lang w:val="en-US"/>
        </w:rPr>
        <w:t>exception</w:t>
      </w:r>
      <w:r w:rsidR="00BC5C0E">
        <w:rPr>
          <w:lang w:val="en-US"/>
        </w:rPr>
        <w:t xml:space="preserve"> </w:t>
      </w:r>
      <w:r w:rsidRPr="00274131">
        <w:rPr>
          <w:lang w:val="en-US"/>
        </w:rPr>
        <w:t>is</w:t>
      </w:r>
      <w:r w:rsidR="00BC5C0E">
        <w:rPr>
          <w:lang w:val="en-US"/>
        </w:rPr>
        <w:t xml:space="preserve"> </w:t>
      </w:r>
      <w:r w:rsidRPr="00274131">
        <w:rPr>
          <w:lang w:val="en-US"/>
        </w:rPr>
        <w:t>the</w:t>
      </w:r>
      <w:r w:rsidR="00BC5C0E">
        <w:rPr>
          <w:lang w:val="en-US"/>
        </w:rPr>
        <w:t xml:space="preserve"> </w:t>
      </w:r>
      <w:r w:rsidRPr="00274131">
        <w:rPr>
          <w:lang w:val="en-US"/>
        </w:rPr>
        <w:t>success</w:t>
      </w:r>
      <w:r w:rsidR="00BC5C0E">
        <w:rPr>
          <w:lang w:val="en-US"/>
        </w:rPr>
        <w:t xml:space="preserve"> </w:t>
      </w:r>
      <w:r w:rsidRPr="00274131">
        <w:rPr>
          <w:lang w:val="en-US"/>
        </w:rPr>
        <w:t>rate</w:t>
      </w:r>
      <w:r w:rsidR="00BC5C0E">
        <w:rPr>
          <w:lang w:val="en-US"/>
        </w:rPr>
        <w:t xml:space="preserve"> </w:t>
      </w:r>
      <w:r w:rsidRPr="00274131">
        <w:rPr>
          <w:lang w:val="en-US"/>
        </w:rPr>
        <w:t>of</w:t>
      </w:r>
      <w:r w:rsidR="00BC5C0E">
        <w:rPr>
          <w:lang w:val="en-US"/>
        </w:rPr>
        <w:t xml:space="preserve"> </w:t>
      </w:r>
      <w:r w:rsidRPr="00274131">
        <w:rPr>
          <w:lang w:val="en-US"/>
        </w:rPr>
        <w:t>Indigenous</w:t>
      </w:r>
      <w:r w:rsidR="00BC5C0E">
        <w:rPr>
          <w:lang w:val="en-US"/>
        </w:rPr>
        <w:t xml:space="preserve"> </w:t>
      </w:r>
      <w:r w:rsidRPr="00274131">
        <w:rPr>
          <w:lang w:val="en-US"/>
        </w:rPr>
        <w:t>students,</w:t>
      </w:r>
      <w:r w:rsidR="00BC5C0E">
        <w:rPr>
          <w:lang w:val="en-US"/>
        </w:rPr>
        <w:t xml:space="preserve"> </w:t>
      </w:r>
      <w:r w:rsidRPr="00274131">
        <w:rPr>
          <w:lang w:val="en-US"/>
        </w:rPr>
        <w:t>which</w:t>
      </w:r>
      <w:r w:rsidR="00BC5C0E">
        <w:rPr>
          <w:lang w:val="en-US"/>
        </w:rPr>
        <w:t xml:space="preserve"> </w:t>
      </w:r>
      <w:r w:rsidRPr="00274131">
        <w:rPr>
          <w:lang w:val="en-US"/>
        </w:rPr>
        <w:t>has</w:t>
      </w:r>
      <w:r w:rsidR="00BC5C0E">
        <w:rPr>
          <w:lang w:val="en-US"/>
        </w:rPr>
        <w:t xml:space="preserve"> </w:t>
      </w:r>
      <w:r w:rsidRPr="00274131">
        <w:rPr>
          <w:lang w:val="en-US"/>
        </w:rPr>
        <w:t>increased</w:t>
      </w:r>
      <w:r w:rsidR="00BC5C0E">
        <w:rPr>
          <w:lang w:val="en-US"/>
        </w:rPr>
        <w:t xml:space="preserve"> </w:t>
      </w:r>
      <w:r w:rsidRPr="00274131">
        <w:rPr>
          <w:lang w:val="en-US"/>
        </w:rPr>
        <w:t>from</w:t>
      </w:r>
      <w:r w:rsidR="00BC5C0E">
        <w:rPr>
          <w:lang w:val="en-US"/>
        </w:rPr>
        <w:t xml:space="preserve"> </w:t>
      </w:r>
      <w:r w:rsidRPr="00274131">
        <w:rPr>
          <w:lang w:val="en-US"/>
        </w:rPr>
        <w:t>71.8</w:t>
      </w:r>
      <w:r w:rsidR="00BC5C0E">
        <w:rPr>
          <w:lang w:val="en-US"/>
        </w:rPr>
        <w:t xml:space="preserve"> </w:t>
      </w:r>
      <w:r w:rsidRPr="00274131">
        <w:rPr>
          <w:lang w:val="en-US"/>
        </w:rPr>
        <w:t>to</w:t>
      </w:r>
      <w:r w:rsidR="00BC5C0E">
        <w:rPr>
          <w:lang w:val="en-US"/>
        </w:rPr>
        <w:t xml:space="preserve"> </w:t>
      </w:r>
      <w:r w:rsidRPr="00274131">
        <w:rPr>
          <w:lang w:val="en-US"/>
        </w:rPr>
        <w:t>74.9</w:t>
      </w:r>
      <w:r w:rsidR="00BC5C0E">
        <w:rPr>
          <w:lang w:val="en-US"/>
        </w:rPr>
        <w:t xml:space="preserve"> </w:t>
      </w:r>
      <w:r w:rsidRPr="00274131">
        <w:rPr>
          <w:lang w:val="en-US"/>
        </w:rPr>
        <w:t>per</w:t>
      </w:r>
      <w:r w:rsidR="00BC5C0E">
        <w:rPr>
          <w:lang w:val="en-US"/>
        </w:rPr>
        <w:t xml:space="preserve"> </w:t>
      </w:r>
      <w:r w:rsidRPr="00274131">
        <w:rPr>
          <w:lang w:val="en-US"/>
        </w:rPr>
        <w:t>cent</w:t>
      </w:r>
      <w:r w:rsidR="00BC5C0E">
        <w:rPr>
          <w:lang w:val="en-US"/>
        </w:rPr>
        <w:t xml:space="preserve"> </w:t>
      </w:r>
      <w:r>
        <w:rPr>
          <w:lang w:val="en-US"/>
        </w:rPr>
        <w:t>over</w:t>
      </w:r>
      <w:r w:rsidR="00BC5C0E">
        <w:rPr>
          <w:lang w:val="en-US"/>
        </w:rPr>
        <w:t xml:space="preserve"> </w:t>
      </w:r>
      <w:r>
        <w:rPr>
          <w:lang w:val="en-US"/>
        </w:rPr>
        <w:t>7</w:t>
      </w:r>
      <w:r w:rsidR="00BC5C0E">
        <w:rPr>
          <w:lang w:val="en-US"/>
        </w:rPr>
        <w:t xml:space="preserve"> </w:t>
      </w:r>
      <w:r>
        <w:rPr>
          <w:lang w:val="en-US"/>
        </w:rPr>
        <w:t>years.</w:t>
      </w:r>
      <w:r w:rsidR="00BC5C0E">
        <w:rPr>
          <w:lang w:val="en-US"/>
        </w:rPr>
        <w:t xml:space="preserve"> </w:t>
      </w:r>
      <w:r w:rsidRPr="00274131">
        <w:rPr>
          <w:lang w:val="en-US"/>
        </w:rPr>
        <w:t>Similarly,</w:t>
      </w:r>
      <w:r w:rsidR="00BC5C0E">
        <w:rPr>
          <w:lang w:val="en-US"/>
        </w:rPr>
        <w:t xml:space="preserve"> </w:t>
      </w:r>
      <w:r w:rsidRPr="00274131">
        <w:rPr>
          <w:lang w:val="en-US"/>
        </w:rPr>
        <w:t>their</w:t>
      </w:r>
      <w:r w:rsidR="00BC5C0E">
        <w:rPr>
          <w:lang w:val="en-US"/>
        </w:rPr>
        <w:t xml:space="preserve"> </w:t>
      </w:r>
      <w:r w:rsidRPr="00274131">
        <w:rPr>
          <w:lang w:val="en-US"/>
        </w:rPr>
        <w:t>retenti</w:t>
      </w:r>
      <w:r>
        <w:rPr>
          <w:lang w:val="en-US"/>
        </w:rPr>
        <w:t>on</w:t>
      </w:r>
      <w:r w:rsidR="00BC5C0E">
        <w:rPr>
          <w:lang w:val="en-US"/>
        </w:rPr>
        <w:t xml:space="preserve"> </w:t>
      </w:r>
      <w:r>
        <w:rPr>
          <w:lang w:val="en-US"/>
        </w:rPr>
        <w:t>rate</w:t>
      </w:r>
      <w:r w:rsidR="00BC5C0E">
        <w:rPr>
          <w:lang w:val="en-US"/>
        </w:rPr>
        <w:t xml:space="preserve"> </w:t>
      </w:r>
      <w:r>
        <w:rPr>
          <w:lang w:val="en-US"/>
        </w:rPr>
        <w:t>has</w:t>
      </w:r>
      <w:r w:rsidR="00BC5C0E">
        <w:rPr>
          <w:lang w:val="en-US"/>
        </w:rPr>
        <w:t xml:space="preserve"> </w:t>
      </w:r>
      <w:r>
        <w:rPr>
          <w:lang w:val="en-US"/>
        </w:rPr>
        <w:t>increased</w:t>
      </w:r>
      <w:r w:rsidR="00BC5C0E">
        <w:rPr>
          <w:lang w:val="en-US"/>
        </w:rPr>
        <w:t xml:space="preserve"> </w:t>
      </w:r>
      <w:r>
        <w:rPr>
          <w:lang w:val="en-US"/>
        </w:rPr>
        <w:t>from</w:t>
      </w:r>
      <w:r w:rsidR="00BC5C0E">
        <w:rPr>
          <w:lang w:val="en-US"/>
        </w:rPr>
        <w:t xml:space="preserve"> </w:t>
      </w:r>
      <w:r>
        <w:rPr>
          <w:lang w:val="en-US"/>
        </w:rPr>
        <w:t>68.4</w:t>
      </w:r>
      <w:r w:rsidR="00BC5C0E">
        <w:rPr>
          <w:lang w:val="en-US"/>
        </w:rPr>
        <w:t xml:space="preserve"> </w:t>
      </w:r>
      <w:r w:rsidRPr="00274131">
        <w:rPr>
          <w:lang w:val="en-US"/>
        </w:rPr>
        <w:t>to</w:t>
      </w:r>
      <w:r w:rsidR="00BC5C0E">
        <w:rPr>
          <w:lang w:val="en-US"/>
        </w:rPr>
        <w:t xml:space="preserve"> </w:t>
      </w:r>
      <w:r w:rsidRPr="00274131">
        <w:rPr>
          <w:lang w:val="en-US"/>
        </w:rPr>
        <w:t>72.7</w:t>
      </w:r>
      <w:r w:rsidR="00BC5C0E">
        <w:rPr>
          <w:lang w:val="en-US"/>
        </w:rPr>
        <w:t xml:space="preserve"> </w:t>
      </w:r>
      <w:r w:rsidRPr="00274131">
        <w:rPr>
          <w:lang w:val="en-US"/>
        </w:rPr>
        <w:t>per</w:t>
      </w:r>
      <w:r w:rsidR="00BC5C0E">
        <w:rPr>
          <w:lang w:val="en-US"/>
        </w:rPr>
        <w:t xml:space="preserve"> </w:t>
      </w:r>
      <w:r w:rsidRPr="00274131">
        <w:rPr>
          <w:lang w:val="en-US"/>
        </w:rPr>
        <w:t>cent</w:t>
      </w:r>
      <w:r w:rsidR="00BC5C0E">
        <w:rPr>
          <w:lang w:val="en-US"/>
        </w:rPr>
        <w:t xml:space="preserve"> </w:t>
      </w:r>
      <w:r w:rsidRPr="00274131">
        <w:rPr>
          <w:lang w:val="en-US"/>
        </w:rPr>
        <w:t>over</w:t>
      </w:r>
      <w:r w:rsidR="00BC5C0E">
        <w:rPr>
          <w:lang w:val="en-US"/>
        </w:rPr>
        <w:t xml:space="preserve"> </w:t>
      </w:r>
      <w:r w:rsidRPr="00274131">
        <w:rPr>
          <w:lang w:val="en-US"/>
        </w:rPr>
        <w:t>the</w:t>
      </w:r>
      <w:r w:rsidR="00BC5C0E">
        <w:rPr>
          <w:lang w:val="en-US"/>
        </w:rPr>
        <w:t xml:space="preserve"> </w:t>
      </w:r>
      <w:r w:rsidRPr="00274131">
        <w:rPr>
          <w:lang w:val="en-US"/>
        </w:rPr>
        <w:t>same</w:t>
      </w:r>
      <w:r w:rsidR="00BC5C0E">
        <w:rPr>
          <w:lang w:val="en-US"/>
        </w:rPr>
        <w:t xml:space="preserve"> </w:t>
      </w:r>
      <w:r w:rsidRPr="00274131">
        <w:rPr>
          <w:lang w:val="en-US"/>
        </w:rPr>
        <w:t>period.</w:t>
      </w:r>
      <w:r w:rsidR="00BC5C0E">
        <w:rPr>
          <w:lang w:val="en-US"/>
        </w:rPr>
        <w:t xml:space="preserve"> </w:t>
      </w:r>
      <w:r w:rsidRPr="00274131">
        <w:rPr>
          <w:lang w:val="en-US"/>
        </w:rPr>
        <w:t>This</w:t>
      </w:r>
      <w:r w:rsidR="00BC5C0E">
        <w:rPr>
          <w:lang w:val="en-US"/>
        </w:rPr>
        <w:t xml:space="preserve"> </w:t>
      </w:r>
      <w:r w:rsidRPr="00274131">
        <w:rPr>
          <w:lang w:val="en-US"/>
        </w:rPr>
        <w:t>may</w:t>
      </w:r>
      <w:r w:rsidR="00BC5C0E">
        <w:rPr>
          <w:lang w:val="en-US"/>
        </w:rPr>
        <w:t xml:space="preserve"> </w:t>
      </w:r>
      <w:r w:rsidRPr="00274131">
        <w:rPr>
          <w:lang w:val="en-US"/>
        </w:rPr>
        <w:t>indicate</w:t>
      </w:r>
      <w:r w:rsidR="00BC5C0E">
        <w:rPr>
          <w:lang w:val="en-US"/>
        </w:rPr>
        <w:t xml:space="preserve"> </w:t>
      </w:r>
      <w:r w:rsidRPr="00274131">
        <w:rPr>
          <w:lang w:val="en-US"/>
        </w:rPr>
        <w:t>that</w:t>
      </w:r>
      <w:r w:rsidR="00BC5C0E">
        <w:rPr>
          <w:lang w:val="en-US"/>
        </w:rPr>
        <w:t xml:space="preserve"> </w:t>
      </w:r>
      <w:r w:rsidRPr="00274131">
        <w:rPr>
          <w:lang w:val="en-US"/>
        </w:rPr>
        <w:t>the</w:t>
      </w:r>
      <w:r w:rsidR="00BC5C0E">
        <w:rPr>
          <w:lang w:val="en-US"/>
        </w:rPr>
        <w:t xml:space="preserve"> </w:t>
      </w:r>
      <w:r w:rsidRPr="00274131">
        <w:rPr>
          <w:lang w:val="en-US"/>
        </w:rPr>
        <w:t>focused</w:t>
      </w:r>
      <w:r w:rsidR="00BC5C0E">
        <w:rPr>
          <w:lang w:val="en-US"/>
        </w:rPr>
        <w:t xml:space="preserve"> </w:t>
      </w:r>
      <w:r w:rsidRPr="00274131">
        <w:rPr>
          <w:lang w:val="en-US"/>
        </w:rPr>
        <w:t>support</w:t>
      </w:r>
      <w:r w:rsidR="00BC5C0E">
        <w:rPr>
          <w:lang w:val="en-US"/>
        </w:rPr>
        <w:t xml:space="preserve"> </w:t>
      </w:r>
      <w:r w:rsidRPr="00274131">
        <w:rPr>
          <w:lang w:val="en-US"/>
        </w:rPr>
        <w:t>provided</w:t>
      </w:r>
      <w:r w:rsidR="00BC5C0E">
        <w:rPr>
          <w:lang w:val="en-US"/>
        </w:rPr>
        <w:t xml:space="preserve"> </w:t>
      </w:r>
      <w:r w:rsidRPr="00274131">
        <w:rPr>
          <w:lang w:val="en-US"/>
        </w:rPr>
        <w:t>to</w:t>
      </w:r>
      <w:r w:rsidR="00BC5C0E">
        <w:rPr>
          <w:lang w:val="en-US"/>
        </w:rPr>
        <w:t xml:space="preserve"> </w:t>
      </w:r>
      <w:r w:rsidRPr="00274131">
        <w:rPr>
          <w:lang w:val="en-US"/>
        </w:rPr>
        <w:t>these</w:t>
      </w:r>
      <w:r w:rsidR="00BC5C0E">
        <w:rPr>
          <w:lang w:val="en-US"/>
        </w:rPr>
        <w:t xml:space="preserve"> </w:t>
      </w:r>
      <w:r w:rsidRPr="00274131">
        <w:rPr>
          <w:lang w:val="en-US"/>
        </w:rPr>
        <w:t>students</w:t>
      </w:r>
      <w:r w:rsidR="00BC5C0E">
        <w:rPr>
          <w:lang w:val="en-US"/>
        </w:rPr>
        <w:t xml:space="preserve"> </w:t>
      </w:r>
      <w:r w:rsidRPr="00274131">
        <w:rPr>
          <w:lang w:val="en-US"/>
        </w:rPr>
        <w:t>since</w:t>
      </w:r>
      <w:r w:rsidR="00BC5C0E">
        <w:rPr>
          <w:lang w:val="en-US"/>
        </w:rPr>
        <w:t xml:space="preserve"> </w:t>
      </w:r>
      <w:r w:rsidRPr="00274131">
        <w:rPr>
          <w:lang w:val="en-US"/>
        </w:rPr>
        <w:t>the</w:t>
      </w:r>
      <w:r w:rsidR="00BC5C0E">
        <w:rPr>
          <w:lang w:val="en-US"/>
        </w:rPr>
        <w:t xml:space="preserve"> </w:t>
      </w:r>
      <w:r w:rsidRPr="00274131">
        <w:rPr>
          <w:lang w:val="en-US"/>
        </w:rPr>
        <w:t>Bradley</w:t>
      </w:r>
      <w:r w:rsidR="00BC5C0E">
        <w:rPr>
          <w:lang w:val="en-US"/>
        </w:rPr>
        <w:t xml:space="preserve"> </w:t>
      </w:r>
      <w:r w:rsidRPr="00274131">
        <w:rPr>
          <w:lang w:val="en-US"/>
        </w:rPr>
        <w:t>review</w:t>
      </w:r>
      <w:r w:rsidR="00BC5C0E">
        <w:rPr>
          <w:lang w:val="en-US"/>
        </w:rPr>
        <w:t xml:space="preserve"> </w:t>
      </w:r>
      <w:r w:rsidRPr="00274131">
        <w:rPr>
          <w:lang w:val="en-US"/>
        </w:rPr>
        <w:t>and</w:t>
      </w:r>
      <w:r w:rsidR="00BC5C0E">
        <w:rPr>
          <w:lang w:val="en-US"/>
        </w:rPr>
        <w:t xml:space="preserve"> </w:t>
      </w:r>
      <w:r w:rsidRPr="00274131">
        <w:rPr>
          <w:lang w:val="en-US"/>
        </w:rPr>
        <w:t>the</w:t>
      </w:r>
      <w:r w:rsidR="00BC5C0E">
        <w:rPr>
          <w:lang w:val="en-US"/>
        </w:rPr>
        <w:t xml:space="preserve"> </w:t>
      </w:r>
      <w:r w:rsidRPr="00274131">
        <w:rPr>
          <w:lang w:val="en-US"/>
        </w:rPr>
        <w:t>introduction</w:t>
      </w:r>
      <w:r w:rsidR="00BC5C0E">
        <w:rPr>
          <w:lang w:val="en-US"/>
        </w:rPr>
        <w:t xml:space="preserve"> </w:t>
      </w:r>
      <w:r w:rsidRPr="00274131">
        <w:rPr>
          <w:lang w:val="en-US"/>
        </w:rPr>
        <w:t>of</w:t>
      </w:r>
      <w:r w:rsidR="00BC5C0E">
        <w:rPr>
          <w:lang w:val="en-US"/>
        </w:rPr>
        <w:t xml:space="preserve"> </w:t>
      </w:r>
      <w:r w:rsidRPr="00274131">
        <w:rPr>
          <w:lang w:val="en-US"/>
        </w:rPr>
        <w:t>HEPPP</w:t>
      </w:r>
      <w:r w:rsidR="00BC5C0E">
        <w:rPr>
          <w:lang w:val="en-US"/>
        </w:rPr>
        <w:t xml:space="preserve"> </w:t>
      </w:r>
      <w:r w:rsidRPr="00274131">
        <w:rPr>
          <w:lang w:val="en-US"/>
        </w:rPr>
        <w:t>funding</w:t>
      </w:r>
      <w:r w:rsidR="00BC5C0E">
        <w:rPr>
          <w:lang w:val="en-US"/>
        </w:rPr>
        <w:t xml:space="preserve"> </w:t>
      </w:r>
      <w:r w:rsidRPr="00274131">
        <w:rPr>
          <w:lang w:val="en-US"/>
        </w:rPr>
        <w:t>has</w:t>
      </w:r>
      <w:r w:rsidR="00BC5C0E">
        <w:rPr>
          <w:lang w:val="en-US"/>
        </w:rPr>
        <w:t xml:space="preserve"> </w:t>
      </w:r>
      <w:r w:rsidRPr="00274131">
        <w:rPr>
          <w:lang w:val="en-US"/>
        </w:rPr>
        <w:t>been</w:t>
      </w:r>
      <w:r w:rsidR="00BC5C0E">
        <w:rPr>
          <w:lang w:val="en-US"/>
        </w:rPr>
        <w:t xml:space="preserve"> </w:t>
      </w:r>
      <w:r w:rsidRPr="00274131">
        <w:rPr>
          <w:lang w:val="en-US"/>
        </w:rPr>
        <w:t>effective.</w:t>
      </w:r>
      <w:r w:rsidR="00BC5C0E">
        <w:rPr>
          <w:lang w:val="en-US"/>
        </w:rPr>
        <w:t xml:space="preserve"> </w:t>
      </w:r>
      <w:r w:rsidRPr="00274131">
        <w:rPr>
          <w:lang w:val="en-US"/>
        </w:rPr>
        <w:t>However,</w:t>
      </w:r>
      <w:r w:rsidR="00BC5C0E">
        <w:rPr>
          <w:lang w:val="en-US"/>
        </w:rPr>
        <w:t xml:space="preserve"> </w:t>
      </w:r>
      <w:r w:rsidRPr="00274131">
        <w:rPr>
          <w:lang w:val="en-US"/>
        </w:rPr>
        <w:t>sustained</w:t>
      </w:r>
      <w:r w:rsidR="00BC5C0E">
        <w:rPr>
          <w:lang w:val="en-US"/>
        </w:rPr>
        <w:t xml:space="preserve"> </w:t>
      </w:r>
      <w:r w:rsidRPr="00274131">
        <w:rPr>
          <w:lang w:val="en-US"/>
        </w:rPr>
        <w:t>and</w:t>
      </w:r>
      <w:r w:rsidR="00BC5C0E">
        <w:rPr>
          <w:lang w:val="en-US"/>
        </w:rPr>
        <w:t xml:space="preserve"> </w:t>
      </w:r>
      <w:r w:rsidRPr="00274131">
        <w:rPr>
          <w:lang w:val="en-US"/>
        </w:rPr>
        <w:t>significant</w:t>
      </w:r>
      <w:r w:rsidR="00BC5C0E">
        <w:rPr>
          <w:lang w:val="en-US"/>
        </w:rPr>
        <w:t xml:space="preserve"> </w:t>
      </w:r>
      <w:r w:rsidRPr="00274131">
        <w:rPr>
          <w:lang w:val="en-US"/>
        </w:rPr>
        <w:t>improvements</w:t>
      </w:r>
      <w:r w:rsidR="00BC5C0E">
        <w:rPr>
          <w:lang w:val="en-US"/>
        </w:rPr>
        <w:t xml:space="preserve"> </w:t>
      </w:r>
      <w:r w:rsidRPr="00274131">
        <w:rPr>
          <w:lang w:val="en-US"/>
        </w:rPr>
        <w:t>are</w:t>
      </w:r>
      <w:r w:rsidR="00BC5C0E">
        <w:rPr>
          <w:lang w:val="en-US"/>
        </w:rPr>
        <w:t xml:space="preserve"> </w:t>
      </w:r>
      <w:r w:rsidRPr="00274131">
        <w:rPr>
          <w:lang w:val="en-US"/>
        </w:rPr>
        <w:t>required</w:t>
      </w:r>
      <w:r w:rsidR="00BC5C0E">
        <w:rPr>
          <w:lang w:val="en-US"/>
        </w:rPr>
        <w:t xml:space="preserve"> </w:t>
      </w:r>
      <w:r w:rsidRPr="00274131">
        <w:rPr>
          <w:lang w:val="en-US"/>
        </w:rPr>
        <w:t>before</w:t>
      </w:r>
      <w:r w:rsidR="00BC5C0E">
        <w:rPr>
          <w:lang w:val="en-US"/>
        </w:rPr>
        <w:t xml:space="preserve"> </w:t>
      </w:r>
      <w:r w:rsidRPr="00274131">
        <w:rPr>
          <w:lang w:val="en-US"/>
        </w:rPr>
        <w:t>Indigenous</w:t>
      </w:r>
      <w:r w:rsidR="00BC5C0E">
        <w:rPr>
          <w:lang w:val="en-US"/>
        </w:rPr>
        <w:t xml:space="preserve"> </w:t>
      </w:r>
      <w:r w:rsidRPr="00274131">
        <w:rPr>
          <w:lang w:val="en-US"/>
        </w:rPr>
        <w:t>students</w:t>
      </w:r>
      <w:r w:rsidR="00BC5C0E">
        <w:rPr>
          <w:lang w:val="en-US"/>
        </w:rPr>
        <w:t xml:space="preserve"> </w:t>
      </w:r>
      <w:r w:rsidRPr="00274131">
        <w:rPr>
          <w:lang w:val="en-US"/>
        </w:rPr>
        <w:t>reach</w:t>
      </w:r>
      <w:r w:rsidR="00BC5C0E">
        <w:rPr>
          <w:lang w:val="en-US"/>
        </w:rPr>
        <w:t xml:space="preserve"> </w:t>
      </w:r>
      <w:r w:rsidRPr="00274131">
        <w:rPr>
          <w:lang w:val="en-US"/>
        </w:rPr>
        <w:t>the</w:t>
      </w:r>
      <w:r w:rsidR="00BC5C0E">
        <w:rPr>
          <w:lang w:val="en-US"/>
        </w:rPr>
        <w:t xml:space="preserve"> </w:t>
      </w:r>
      <w:r w:rsidRPr="00274131">
        <w:rPr>
          <w:lang w:val="en-US"/>
        </w:rPr>
        <w:t>same</w:t>
      </w:r>
      <w:r w:rsidR="00BC5C0E">
        <w:rPr>
          <w:lang w:val="en-US"/>
        </w:rPr>
        <w:t xml:space="preserve"> </w:t>
      </w:r>
      <w:r>
        <w:rPr>
          <w:lang w:val="en-US"/>
        </w:rPr>
        <w:t>success</w:t>
      </w:r>
      <w:r w:rsidR="00BC5C0E">
        <w:rPr>
          <w:lang w:val="en-US"/>
        </w:rPr>
        <w:t xml:space="preserve"> </w:t>
      </w:r>
      <w:r>
        <w:rPr>
          <w:lang w:val="en-US"/>
        </w:rPr>
        <w:t>and</w:t>
      </w:r>
      <w:r w:rsidR="00BC5C0E">
        <w:rPr>
          <w:lang w:val="en-US"/>
        </w:rPr>
        <w:t xml:space="preserve"> </w:t>
      </w:r>
      <w:r>
        <w:rPr>
          <w:lang w:val="en-US"/>
        </w:rPr>
        <w:t>retention</w:t>
      </w:r>
      <w:r w:rsidR="00BC5C0E">
        <w:rPr>
          <w:lang w:val="en-US"/>
        </w:rPr>
        <w:t xml:space="preserve"> </w:t>
      </w:r>
      <w:r>
        <w:rPr>
          <w:lang w:val="en-US"/>
        </w:rPr>
        <w:t>rates</w:t>
      </w:r>
      <w:r w:rsidR="00BC5C0E">
        <w:rPr>
          <w:lang w:val="en-US"/>
        </w:rPr>
        <w:t xml:space="preserve"> </w:t>
      </w:r>
      <w:r>
        <w:rPr>
          <w:lang w:val="en-US"/>
        </w:rPr>
        <w:t>as</w:t>
      </w:r>
      <w:r w:rsidR="00BC5C0E">
        <w:rPr>
          <w:lang w:val="en-US"/>
        </w:rPr>
        <w:t xml:space="preserve"> </w:t>
      </w:r>
      <w:r>
        <w:rPr>
          <w:lang w:val="en-US"/>
        </w:rPr>
        <w:t>other</w:t>
      </w:r>
      <w:r w:rsidR="00BC5C0E">
        <w:rPr>
          <w:lang w:val="en-US"/>
        </w:rPr>
        <w:t xml:space="preserve"> </w:t>
      </w:r>
      <w:r>
        <w:rPr>
          <w:lang w:val="en-US"/>
        </w:rPr>
        <w:t>students.</w:t>
      </w:r>
    </w:p>
    <w:p w14:paraId="4CBDD11C" w14:textId="6289EFE3" w:rsidR="00274131" w:rsidRDefault="00274131" w:rsidP="00274131">
      <w:pPr>
        <w:rPr>
          <w:lang w:val="en-US"/>
        </w:rPr>
      </w:pPr>
    </w:p>
    <w:p w14:paraId="3FE57B66" w14:textId="36FD4867" w:rsidR="00273E7C" w:rsidRDefault="00273E7C" w:rsidP="00273E7C">
      <w:pPr>
        <w:pStyle w:val="TableTitles"/>
      </w:pPr>
      <w:bookmarkStart w:id="45" w:name="_Toc505672307"/>
      <w:r>
        <w:t>Table</w:t>
      </w:r>
      <w:r w:rsidR="00BC5C0E">
        <w:t xml:space="preserve"> </w:t>
      </w:r>
      <w:fldSimple w:instr=" SEQ Table \* ARABIC ">
        <w:r w:rsidR="005F68AA">
          <w:rPr>
            <w:noProof/>
          </w:rPr>
          <w:t>10</w:t>
        </w:r>
      </w:fldSimple>
      <w:r>
        <w:t>:</w:t>
      </w:r>
      <w:r w:rsidR="00BC5C0E">
        <w:t xml:space="preserve"> </w:t>
      </w:r>
      <w:r w:rsidRPr="00F438E2">
        <w:t>Success</w:t>
      </w:r>
      <w:r w:rsidR="00BC5C0E">
        <w:t xml:space="preserve"> </w:t>
      </w:r>
      <w:r w:rsidRPr="00F438E2">
        <w:t>Rates</w:t>
      </w:r>
      <w:r w:rsidR="00BC5C0E">
        <w:t xml:space="preserve"> </w:t>
      </w:r>
      <w:r w:rsidRPr="00F438E2">
        <w:t>of</w:t>
      </w:r>
      <w:r w:rsidR="00BC5C0E">
        <w:t xml:space="preserve"> </w:t>
      </w:r>
      <w:r w:rsidRPr="00F438E2">
        <w:t>Equity</w:t>
      </w:r>
      <w:r w:rsidR="00BC5C0E">
        <w:t xml:space="preserve"> </w:t>
      </w:r>
      <w:r w:rsidRPr="00F438E2">
        <w:t>Groups</w:t>
      </w:r>
      <w:r w:rsidR="00BC5C0E">
        <w:t xml:space="preserve"> </w:t>
      </w:r>
      <w:r w:rsidRPr="00F438E2">
        <w:t>over</w:t>
      </w:r>
      <w:r w:rsidR="00BC5C0E">
        <w:t xml:space="preserve"> </w:t>
      </w:r>
      <w:r w:rsidRPr="00F438E2">
        <w:t>Time</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1E0" w:firstRow="1" w:lastRow="1" w:firstColumn="1" w:lastColumn="1" w:noHBand="0" w:noVBand="0"/>
        <w:tblCaption w:val="Table 10"/>
        <w:tblDescription w:val="Table displaying success rates of equity groups over time. Split into: equity group; 2007 (%); 2011 (%); 2012 (%); 2013 (%); 2014 (%); success ratio (2014); and 4 year completion ratio (2014)."/>
      </w:tblPr>
      <w:tblGrid>
        <w:gridCol w:w="3063"/>
        <w:gridCol w:w="672"/>
        <w:gridCol w:w="672"/>
        <w:gridCol w:w="673"/>
        <w:gridCol w:w="673"/>
        <w:gridCol w:w="673"/>
        <w:gridCol w:w="1295"/>
        <w:gridCol w:w="1295"/>
      </w:tblGrid>
      <w:tr w:rsidR="00274131" w:rsidRPr="00274131" w14:paraId="4F541476" w14:textId="77777777" w:rsidTr="00273E7C">
        <w:trPr>
          <w:tblHeader/>
        </w:trPr>
        <w:tc>
          <w:tcPr>
            <w:tcW w:w="1699" w:type="pct"/>
            <w:shd w:val="clear" w:color="auto" w:fill="ED7D31" w:themeFill="accent2"/>
          </w:tcPr>
          <w:p w14:paraId="67E11A40" w14:textId="5918FF7D" w:rsidR="00274131" w:rsidRPr="00273E7C" w:rsidRDefault="00273E7C" w:rsidP="00274131">
            <w:pPr>
              <w:pStyle w:val="TableText"/>
              <w:rPr>
                <w:b/>
                <w:color w:val="FFFFFF" w:themeColor="background1"/>
              </w:rPr>
            </w:pPr>
            <w:r w:rsidRPr="00273E7C">
              <w:rPr>
                <w:b/>
                <w:color w:val="FFFFFF" w:themeColor="background1"/>
              </w:rPr>
              <w:t>EQUITY</w:t>
            </w:r>
            <w:r w:rsidR="00BC5C0E">
              <w:rPr>
                <w:b/>
                <w:color w:val="FFFFFF" w:themeColor="background1"/>
              </w:rPr>
              <w:t xml:space="preserve"> </w:t>
            </w:r>
            <w:r w:rsidRPr="00273E7C">
              <w:rPr>
                <w:b/>
                <w:color w:val="FFFFFF" w:themeColor="background1"/>
              </w:rPr>
              <w:t>GROUP</w:t>
            </w:r>
          </w:p>
        </w:tc>
        <w:tc>
          <w:tcPr>
            <w:tcW w:w="373" w:type="pct"/>
            <w:shd w:val="clear" w:color="auto" w:fill="ED7D31" w:themeFill="accent2"/>
          </w:tcPr>
          <w:p w14:paraId="72227F04" w14:textId="539B925D" w:rsidR="00274131" w:rsidRPr="00273E7C" w:rsidRDefault="00273E7C" w:rsidP="00274131">
            <w:pPr>
              <w:pStyle w:val="TableText"/>
              <w:rPr>
                <w:b/>
                <w:color w:val="FFFFFF" w:themeColor="background1"/>
              </w:rPr>
            </w:pPr>
            <w:r w:rsidRPr="00273E7C">
              <w:rPr>
                <w:b/>
                <w:color w:val="FFFFFF" w:themeColor="background1"/>
              </w:rPr>
              <w:t>2007</w:t>
            </w:r>
            <w:r w:rsidR="00BC5C0E">
              <w:rPr>
                <w:b/>
                <w:color w:val="FFFFFF" w:themeColor="background1"/>
              </w:rPr>
              <w:t xml:space="preserve"> </w:t>
            </w:r>
            <w:r w:rsidRPr="00273E7C">
              <w:rPr>
                <w:b/>
                <w:color w:val="FFFFFF" w:themeColor="background1"/>
              </w:rPr>
              <w:t>(%)</w:t>
            </w:r>
          </w:p>
        </w:tc>
        <w:tc>
          <w:tcPr>
            <w:tcW w:w="373" w:type="pct"/>
            <w:shd w:val="clear" w:color="auto" w:fill="ED7D31" w:themeFill="accent2"/>
          </w:tcPr>
          <w:p w14:paraId="4A7A0135" w14:textId="7D6F29A6" w:rsidR="00274131" w:rsidRPr="00273E7C" w:rsidRDefault="00273E7C" w:rsidP="00274131">
            <w:pPr>
              <w:pStyle w:val="TableText"/>
              <w:rPr>
                <w:b/>
                <w:color w:val="FFFFFF" w:themeColor="background1"/>
              </w:rPr>
            </w:pPr>
            <w:r w:rsidRPr="00273E7C">
              <w:rPr>
                <w:b/>
                <w:color w:val="FFFFFF" w:themeColor="background1"/>
              </w:rPr>
              <w:t>2011</w:t>
            </w:r>
          </w:p>
          <w:p w14:paraId="458D308F" w14:textId="389581AB" w:rsidR="00274131" w:rsidRPr="00273E7C" w:rsidRDefault="00273E7C" w:rsidP="00274131">
            <w:pPr>
              <w:pStyle w:val="TableText"/>
              <w:rPr>
                <w:b/>
                <w:color w:val="FFFFFF" w:themeColor="background1"/>
              </w:rPr>
            </w:pPr>
            <w:r w:rsidRPr="00273E7C">
              <w:rPr>
                <w:b/>
                <w:color w:val="FFFFFF" w:themeColor="background1"/>
              </w:rPr>
              <w:t>(%)</w:t>
            </w:r>
          </w:p>
        </w:tc>
        <w:tc>
          <w:tcPr>
            <w:tcW w:w="373" w:type="pct"/>
            <w:shd w:val="clear" w:color="auto" w:fill="ED7D31" w:themeFill="accent2"/>
          </w:tcPr>
          <w:p w14:paraId="373F7D5D" w14:textId="39B59911" w:rsidR="00274131" w:rsidRPr="00273E7C" w:rsidRDefault="00273E7C" w:rsidP="00274131">
            <w:pPr>
              <w:pStyle w:val="TableText"/>
              <w:rPr>
                <w:b/>
                <w:color w:val="FFFFFF" w:themeColor="background1"/>
              </w:rPr>
            </w:pPr>
            <w:r w:rsidRPr="00273E7C">
              <w:rPr>
                <w:b/>
                <w:color w:val="FFFFFF" w:themeColor="background1"/>
              </w:rPr>
              <w:t>2012</w:t>
            </w:r>
          </w:p>
          <w:p w14:paraId="19B92AFC" w14:textId="4133FB8C" w:rsidR="00274131" w:rsidRPr="00273E7C" w:rsidRDefault="00273E7C" w:rsidP="00274131">
            <w:pPr>
              <w:pStyle w:val="TableText"/>
              <w:rPr>
                <w:b/>
                <w:color w:val="FFFFFF" w:themeColor="background1"/>
              </w:rPr>
            </w:pPr>
            <w:r w:rsidRPr="00273E7C">
              <w:rPr>
                <w:b/>
                <w:color w:val="FFFFFF" w:themeColor="background1"/>
              </w:rPr>
              <w:t>(%)</w:t>
            </w:r>
          </w:p>
        </w:tc>
        <w:tc>
          <w:tcPr>
            <w:tcW w:w="373" w:type="pct"/>
            <w:shd w:val="clear" w:color="auto" w:fill="ED7D31" w:themeFill="accent2"/>
          </w:tcPr>
          <w:p w14:paraId="37EF3BA7" w14:textId="5402D072" w:rsidR="00274131" w:rsidRPr="00273E7C" w:rsidRDefault="00273E7C" w:rsidP="00274131">
            <w:pPr>
              <w:pStyle w:val="TableText"/>
              <w:rPr>
                <w:b/>
                <w:color w:val="FFFFFF" w:themeColor="background1"/>
              </w:rPr>
            </w:pPr>
            <w:r w:rsidRPr="00273E7C">
              <w:rPr>
                <w:b/>
                <w:color w:val="FFFFFF" w:themeColor="background1"/>
              </w:rPr>
              <w:t>2013</w:t>
            </w:r>
          </w:p>
          <w:p w14:paraId="6FD0441E" w14:textId="23E77EBE" w:rsidR="00274131" w:rsidRPr="00273E7C" w:rsidRDefault="00273E7C" w:rsidP="00274131">
            <w:pPr>
              <w:pStyle w:val="TableText"/>
              <w:rPr>
                <w:b/>
                <w:color w:val="FFFFFF" w:themeColor="background1"/>
              </w:rPr>
            </w:pPr>
            <w:r w:rsidRPr="00273E7C">
              <w:rPr>
                <w:b/>
                <w:color w:val="FFFFFF" w:themeColor="background1"/>
              </w:rPr>
              <w:t>(%)</w:t>
            </w:r>
          </w:p>
        </w:tc>
        <w:tc>
          <w:tcPr>
            <w:tcW w:w="373" w:type="pct"/>
            <w:shd w:val="clear" w:color="auto" w:fill="ED7D31" w:themeFill="accent2"/>
          </w:tcPr>
          <w:p w14:paraId="4D4514B6" w14:textId="32C08F04" w:rsidR="00274131" w:rsidRPr="00273E7C" w:rsidRDefault="00273E7C" w:rsidP="00274131">
            <w:pPr>
              <w:pStyle w:val="TableText"/>
              <w:rPr>
                <w:b/>
                <w:color w:val="FFFFFF" w:themeColor="background1"/>
              </w:rPr>
            </w:pPr>
            <w:r w:rsidRPr="00273E7C">
              <w:rPr>
                <w:b/>
                <w:color w:val="FFFFFF" w:themeColor="background1"/>
              </w:rPr>
              <w:t>2014</w:t>
            </w:r>
          </w:p>
          <w:p w14:paraId="6E387A0F" w14:textId="1E88D9B0" w:rsidR="00274131" w:rsidRPr="00273E7C" w:rsidRDefault="00273E7C" w:rsidP="00274131">
            <w:pPr>
              <w:pStyle w:val="TableText"/>
              <w:rPr>
                <w:b/>
                <w:color w:val="FFFFFF" w:themeColor="background1"/>
              </w:rPr>
            </w:pPr>
            <w:r w:rsidRPr="00273E7C">
              <w:rPr>
                <w:b/>
                <w:color w:val="FFFFFF" w:themeColor="background1"/>
              </w:rPr>
              <w:t>(%)</w:t>
            </w:r>
          </w:p>
        </w:tc>
        <w:tc>
          <w:tcPr>
            <w:tcW w:w="718" w:type="pct"/>
            <w:shd w:val="clear" w:color="auto" w:fill="ED7D31" w:themeFill="accent2"/>
          </w:tcPr>
          <w:p w14:paraId="07AF7987" w14:textId="5D771DD8" w:rsidR="00274131" w:rsidRPr="00273E7C" w:rsidRDefault="00273E7C" w:rsidP="00274131">
            <w:pPr>
              <w:pStyle w:val="TableText"/>
              <w:rPr>
                <w:b/>
                <w:color w:val="FFFFFF" w:themeColor="background1"/>
              </w:rPr>
            </w:pPr>
            <w:r w:rsidRPr="00273E7C">
              <w:rPr>
                <w:b/>
                <w:color w:val="FFFFFF" w:themeColor="background1"/>
              </w:rPr>
              <w:t>SUCCESS</w:t>
            </w:r>
            <w:r w:rsidR="00BC5C0E">
              <w:rPr>
                <w:b/>
                <w:color w:val="FFFFFF" w:themeColor="background1"/>
              </w:rPr>
              <w:t xml:space="preserve"> </w:t>
            </w:r>
            <w:r w:rsidRPr="00273E7C">
              <w:rPr>
                <w:b/>
                <w:color w:val="FFFFFF" w:themeColor="background1"/>
              </w:rPr>
              <w:t>RATIO</w:t>
            </w:r>
          </w:p>
          <w:p w14:paraId="71D5EF0E" w14:textId="43B0C90B" w:rsidR="00274131" w:rsidRPr="00273E7C" w:rsidRDefault="00273E7C" w:rsidP="00274131">
            <w:pPr>
              <w:pStyle w:val="TableText"/>
              <w:rPr>
                <w:b/>
                <w:color w:val="FFFFFF" w:themeColor="background1"/>
              </w:rPr>
            </w:pPr>
            <w:r w:rsidRPr="00273E7C">
              <w:rPr>
                <w:b/>
                <w:color w:val="FFFFFF" w:themeColor="background1"/>
              </w:rPr>
              <w:t>(2014)</w:t>
            </w:r>
          </w:p>
        </w:tc>
        <w:tc>
          <w:tcPr>
            <w:tcW w:w="718" w:type="pct"/>
            <w:shd w:val="clear" w:color="auto" w:fill="ED7D31" w:themeFill="accent2"/>
          </w:tcPr>
          <w:p w14:paraId="3740E313" w14:textId="2B460ED2" w:rsidR="00274131" w:rsidRPr="00273E7C" w:rsidRDefault="00273E7C" w:rsidP="00274131">
            <w:pPr>
              <w:pStyle w:val="TableText"/>
              <w:rPr>
                <w:b/>
                <w:color w:val="FFFFFF" w:themeColor="background1"/>
              </w:rPr>
            </w:pPr>
            <w:r w:rsidRPr="00273E7C">
              <w:rPr>
                <w:b/>
                <w:color w:val="FFFFFF" w:themeColor="background1"/>
              </w:rPr>
              <w:t>4</w:t>
            </w:r>
            <w:r w:rsidR="00BC5C0E">
              <w:rPr>
                <w:b/>
                <w:color w:val="FFFFFF" w:themeColor="background1"/>
              </w:rPr>
              <w:t xml:space="preserve"> </w:t>
            </w:r>
            <w:r w:rsidRPr="00273E7C">
              <w:rPr>
                <w:b/>
                <w:color w:val="FFFFFF" w:themeColor="background1"/>
              </w:rPr>
              <w:t>YEAR</w:t>
            </w:r>
            <w:r w:rsidR="00BC5C0E">
              <w:rPr>
                <w:b/>
                <w:color w:val="FFFFFF" w:themeColor="background1"/>
              </w:rPr>
              <w:t xml:space="preserve"> </w:t>
            </w:r>
            <w:r w:rsidRPr="00273E7C">
              <w:rPr>
                <w:b/>
                <w:color w:val="FFFFFF" w:themeColor="background1"/>
              </w:rPr>
              <w:t>COMPLETION</w:t>
            </w:r>
            <w:r w:rsidR="00BC5C0E">
              <w:rPr>
                <w:b/>
                <w:color w:val="FFFFFF" w:themeColor="background1"/>
              </w:rPr>
              <w:t xml:space="preserve"> </w:t>
            </w:r>
            <w:r w:rsidRPr="00273E7C">
              <w:rPr>
                <w:b/>
                <w:color w:val="FFFFFF" w:themeColor="background1"/>
              </w:rPr>
              <w:t>RATIO</w:t>
            </w:r>
            <w:r w:rsidR="00BC5C0E">
              <w:rPr>
                <w:b/>
                <w:color w:val="FFFFFF" w:themeColor="background1"/>
              </w:rPr>
              <w:t xml:space="preserve"> </w:t>
            </w:r>
            <w:r w:rsidRPr="00273E7C">
              <w:rPr>
                <w:b/>
                <w:color w:val="FFFFFF" w:themeColor="background1"/>
              </w:rPr>
              <w:t>(2014)</w:t>
            </w:r>
          </w:p>
        </w:tc>
      </w:tr>
      <w:tr w:rsidR="00274131" w:rsidRPr="00274131" w14:paraId="02D2AF70" w14:textId="77777777" w:rsidTr="00273E7C">
        <w:tc>
          <w:tcPr>
            <w:tcW w:w="1699" w:type="pct"/>
            <w:shd w:val="clear" w:color="auto" w:fill="auto"/>
          </w:tcPr>
          <w:p w14:paraId="67A1D46C" w14:textId="652EFBF2" w:rsidR="00274131" w:rsidRPr="00274131" w:rsidRDefault="00273E7C" w:rsidP="00274131">
            <w:pPr>
              <w:pStyle w:val="TableText"/>
            </w:pPr>
            <w:r>
              <w:t>Non-English</w:t>
            </w:r>
            <w:r w:rsidR="00BC5C0E">
              <w:t xml:space="preserve"> </w:t>
            </w:r>
            <w:r w:rsidR="00274131" w:rsidRPr="00274131">
              <w:t>speaking</w:t>
            </w:r>
            <w:r w:rsidR="00BC5C0E">
              <w:t xml:space="preserve"> </w:t>
            </w:r>
            <w:r w:rsidR="00274131" w:rsidRPr="00274131">
              <w:t>background</w:t>
            </w:r>
          </w:p>
        </w:tc>
        <w:tc>
          <w:tcPr>
            <w:tcW w:w="373" w:type="pct"/>
            <w:shd w:val="clear" w:color="auto" w:fill="auto"/>
          </w:tcPr>
          <w:p w14:paraId="465F201B" w14:textId="77777777" w:rsidR="00274131" w:rsidRPr="00274131" w:rsidRDefault="00274131" w:rsidP="00274131">
            <w:pPr>
              <w:pStyle w:val="TableText"/>
            </w:pPr>
            <w:r w:rsidRPr="00274131">
              <w:t>84.9</w:t>
            </w:r>
          </w:p>
        </w:tc>
        <w:tc>
          <w:tcPr>
            <w:tcW w:w="373" w:type="pct"/>
            <w:shd w:val="clear" w:color="auto" w:fill="auto"/>
          </w:tcPr>
          <w:p w14:paraId="4A5F82BA" w14:textId="77777777" w:rsidR="00274131" w:rsidRPr="00274131" w:rsidRDefault="00274131" w:rsidP="00274131">
            <w:pPr>
              <w:pStyle w:val="TableText"/>
            </w:pPr>
            <w:r w:rsidRPr="00274131">
              <w:t>84.4</w:t>
            </w:r>
          </w:p>
        </w:tc>
        <w:tc>
          <w:tcPr>
            <w:tcW w:w="373" w:type="pct"/>
            <w:shd w:val="clear" w:color="auto" w:fill="auto"/>
          </w:tcPr>
          <w:p w14:paraId="4D26E805" w14:textId="77777777" w:rsidR="00274131" w:rsidRPr="00274131" w:rsidRDefault="00274131" w:rsidP="00274131">
            <w:pPr>
              <w:pStyle w:val="TableText"/>
            </w:pPr>
            <w:r w:rsidRPr="00274131">
              <w:t>84.4</w:t>
            </w:r>
          </w:p>
        </w:tc>
        <w:tc>
          <w:tcPr>
            <w:tcW w:w="373" w:type="pct"/>
            <w:shd w:val="clear" w:color="auto" w:fill="auto"/>
          </w:tcPr>
          <w:p w14:paraId="689FE879" w14:textId="77777777" w:rsidR="00274131" w:rsidRPr="00274131" w:rsidRDefault="00274131" w:rsidP="00274131">
            <w:pPr>
              <w:pStyle w:val="TableText"/>
            </w:pPr>
            <w:r w:rsidRPr="00274131">
              <w:t>84.2</w:t>
            </w:r>
          </w:p>
        </w:tc>
        <w:tc>
          <w:tcPr>
            <w:tcW w:w="373" w:type="pct"/>
            <w:shd w:val="clear" w:color="auto" w:fill="auto"/>
          </w:tcPr>
          <w:p w14:paraId="59A64FEF" w14:textId="77777777" w:rsidR="00274131" w:rsidRPr="00274131" w:rsidRDefault="00274131" w:rsidP="00274131">
            <w:pPr>
              <w:pStyle w:val="TableText"/>
            </w:pPr>
            <w:r w:rsidRPr="00274131">
              <w:t>84.8</w:t>
            </w:r>
          </w:p>
        </w:tc>
        <w:tc>
          <w:tcPr>
            <w:tcW w:w="718" w:type="pct"/>
            <w:shd w:val="clear" w:color="auto" w:fill="auto"/>
          </w:tcPr>
          <w:p w14:paraId="5C5565D4" w14:textId="77777777" w:rsidR="00274131" w:rsidRPr="00274131" w:rsidRDefault="00274131" w:rsidP="00274131">
            <w:pPr>
              <w:pStyle w:val="TableText"/>
            </w:pPr>
            <w:r w:rsidRPr="00274131">
              <w:t>0.98</w:t>
            </w:r>
          </w:p>
        </w:tc>
        <w:tc>
          <w:tcPr>
            <w:tcW w:w="718" w:type="pct"/>
            <w:shd w:val="clear" w:color="auto" w:fill="auto"/>
          </w:tcPr>
          <w:p w14:paraId="53306655" w14:textId="77777777" w:rsidR="00274131" w:rsidRPr="00274131" w:rsidRDefault="00274131" w:rsidP="00274131">
            <w:pPr>
              <w:pStyle w:val="TableText"/>
            </w:pPr>
            <w:r w:rsidRPr="00274131">
              <w:t>1.04</w:t>
            </w:r>
          </w:p>
        </w:tc>
      </w:tr>
      <w:tr w:rsidR="00274131" w:rsidRPr="00274131" w14:paraId="5857B562" w14:textId="77777777" w:rsidTr="00273E7C">
        <w:tc>
          <w:tcPr>
            <w:tcW w:w="1699" w:type="pct"/>
            <w:shd w:val="clear" w:color="auto" w:fill="auto"/>
          </w:tcPr>
          <w:p w14:paraId="67A10605" w14:textId="53B67887" w:rsidR="00274131" w:rsidRPr="00274131" w:rsidRDefault="00273E7C" w:rsidP="00274131">
            <w:pPr>
              <w:pStyle w:val="TableText"/>
            </w:pPr>
            <w:r>
              <w:t>Students</w:t>
            </w:r>
            <w:r w:rsidR="00BC5C0E">
              <w:t xml:space="preserve"> </w:t>
            </w:r>
            <w:r>
              <w:t>with</w:t>
            </w:r>
            <w:r w:rsidR="00BC5C0E">
              <w:t xml:space="preserve"> </w:t>
            </w:r>
            <w:r>
              <w:t>a</w:t>
            </w:r>
            <w:r w:rsidR="00BC5C0E">
              <w:t xml:space="preserve"> </w:t>
            </w:r>
            <w:r w:rsidR="00274131" w:rsidRPr="00274131">
              <w:t>disability</w:t>
            </w:r>
          </w:p>
        </w:tc>
        <w:tc>
          <w:tcPr>
            <w:tcW w:w="373" w:type="pct"/>
            <w:shd w:val="clear" w:color="auto" w:fill="auto"/>
          </w:tcPr>
          <w:p w14:paraId="2770DFB6" w14:textId="77777777" w:rsidR="00274131" w:rsidRPr="00274131" w:rsidRDefault="00274131" w:rsidP="00274131">
            <w:pPr>
              <w:pStyle w:val="TableText"/>
            </w:pPr>
            <w:r w:rsidRPr="00274131">
              <w:t>83.4</w:t>
            </w:r>
          </w:p>
        </w:tc>
        <w:tc>
          <w:tcPr>
            <w:tcW w:w="373" w:type="pct"/>
            <w:shd w:val="clear" w:color="auto" w:fill="auto"/>
          </w:tcPr>
          <w:p w14:paraId="30431732" w14:textId="77777777" w:rsidR="00274131" w:rsidRPr="00274131" w:rsidRDefault="00274131" w:rsidP="00274131">
            <w:pPr>
              <w:pStyle w:val="TableText"/>
            </w:pPr>
            <w:r w:rsidRPr="00274131">
              <w:t>83</w:t>
            </w:r>
          </w:p>
        </w:tc>
        <w:tc>
          <w:tcPr>
            <w:tcW w:w="373" w:type="pct"/>
            <w:shd w:val="clear" w:color="auto" w:fill="auto"/>
          </w:tcPr>
          <w:p w14:paraId="18DD96FC" w14:textId="77777777" w:rsidR="00274131" w:rsidRPr="00274131" w:rsidRDefault="00274131" w:rsidP="00274131">
            <w:pPr>
              <w:pStyle w:val="TableText"/>
            </w:pPr>
            <w:r w:rsidRPr="00274131">
              <w:t>82.4</w:t>
            </w:r>
          </w:p>
        </w:tc>
        <w:tc>
          <w:tcPr>
            <w:tcW w:w="373" w:type="pct"/>
            <w:shd w:val="clear" w:color="auto" w:fill="auto"/>
          </w:tcPr>
          <w:p w14:paraId="07F5EF68" w14:textId="77777777" w:rsidR="00274131" w:rsidRPr="00274131" w:rsidRDefault="00274131" w:rsidP="00274131">
            <w:pPr>
              <w:pStyle w:val="TableText"/>
            </w:pPr>
            <w:r w:rsidRPr="00274131">
              <w:t>81.4</w:t>
            </w:r>
          </w:p>
        </w:tc>
        <w:tc>
          <w:tcPr>
            <w:tcW w:w="373" w:type="pct"/>
            <w:shd w:val="clear" w:color="auto" w:fill="auto"/>
          </w:tcPr>
          <w:p w14:paraId="00EE228E" w14:textId="77777777" w:rsidR="00274131" w:rsidRPr="00274131" w:rsidRDefault="00274131" w:rsidP="00274131">
            <w:pPr>
              <w:pStyle w:val="TableText"/>
            </w:pPr>
            <w:r w:rsidRPr="00274131">
              <w:t>81.6</w:t>
            </w:r>
          </w:p>
        </w:tc>
        <w:tc>
          <w:tcPr>
            <w:tcW w:w="718" w:type="pct"/>
            <w:shd w:val="clear" w:color="auto" w:fill="auto"/>
          </w:tcPr>
          <w:p w14:paraId="4AB056C9" w14:textId="77777777" w:rsidR="00274131" w:rsidRPr="00274131" w:rsidRDefault="00274131" w:rsidP="00274131">
            <w:pPr>
              <w:pStyle w:val="TableText"/>
            </w:pPr>
            <w:r w:rsidRPr="00274131">
              <w:t>0.94</w:t>
            </w:r>
          </w:p>
        </w:tc>
        <w:tc>
          <w:tcPr>
            <w:tcW w:w="718" w:type="pct"/>
            <w:shd w:val="clear" w:color="auto" w:fill="auto"/>
          </w:tcPr>
          <w:p w14:paraId="69FE3582" w14:textId="77777777" w:rsidR="00274131" w:rsidRPr="00274131" w:rsidRDefault="00274131" w:rsidP="00274131">
            <w:pPr>
              <w:pStyle w:val="TableText"/>
            </w:pPr>
            <w:r w:rsidRPr="00274131">
              <w:t>0.87</w:t>
            </w:r>
          </w:p>
        </w:tc>
      </w:tr>
      <w:tr w:rsidR="00274131" w:rsidRPr="00274131" w14:paraId="298378F2" w14:textId="77777777" w:rsidTr="00273E7C">
        <w:tc>
          <w:tcPr>
            <w:tcW w:w="1699" w:type="pct"/>
            <w:shd w:val="clear" w:color="auto" w:fill="auto"/>
          </w:tcPr>
          <w:p w14:paraId="37D665CA" w14:textId="77777777" w:rsidR="00274131" w:rsidRPr="00274131" w:rsidRDefault="00274131" w:rsidP="00274131">
            <w:pPr>
              <w:pStyle w:val="TableText"/>
            </w:pPr>
            <w:r w:rsidRPr="00274131">
              <w:t>Regional</w:t>
            </w:r>
          </w:p>
        </w:tc>
        <w:tc>
          <w:tcPr>
            <w:tcW w:w="373" w:type="pct"/>
            <w:shd w:val="clear" w:color="auto" w:fill="auto"/>
          </w:tcPr>
          <w:p w14:paraId="370BD385" w14:textId="77777777" w:rsidR="00274131" w:rsidRPr="00274131" w:rsidRDefault="00274131" w:rsidP="00274131">
            <w:pPr>
              <w:pStyle w:val="TableText"/>
            </w:pPr>
            <w:r w:rsidRPr="00274131">
              <w:t>-</w:t>
            </w:r>
          </w:p>
        </w:tc>
        <w:tc>
          <w:tcPr>
            <w:tcW w:w="373" w:type="pct"/>
            <w:shd w:val="clear" w:color="auto" w:fill="auto"/>
          </w:tcPr>
          <w:p w14:paraId="5BBE66B0" w14:textId="77777777" w:rsidR="00274131" w:rsidRPr="00274131" w:rsidRDefault="00274131" w:rsidP="00274131">
            <w:pPr>
              <w:pStyle w:val="TableText"/>
            </w:pPr>
            <w:r w:rsidRPr="00274131">
              <w:t>87.1</w:t>
            </w:r>
          </w:p>
        </w:tc>
        <w:tc>
          <w:tcPr>
            <w:tcW w:w="373" w:type="pct"/>
            <w:shd w:val="clear" w:color="auto" w:fill="auto"/>
          </w:tcPr>
          <w:p w14:paraId="327651D1" w14:textId="77777777" w:rsidR="00274131" w:rsidRPr="00274131" w:rsidRDefault="00274131" w:rsidP="00274131">
            <w:pPr>
              <w:pStyle w:val="TableText"/>
            </w:pPr>
            <w:r w:rsidRPr="00274131">
              <w:t>86.8</w:t>
            </w:r>
          </w:p>
        </w:tc>
        <w:tc>
          <w:tcPr>
            <w:tcW w:w="373" w:type="pct"/>
            <w:shd w:val="clear" w:color="auto" w:fill="auto"/>
          </w:tcPr>
          <w:p w14:paraId="002D9DA4" w14:textId="77777777" w:rsidR="00274131" w:rsidRPr="00274131" w:rsidRDefault="00274131" w:rsidP="00274131">
            <w:pPr>
              <w:pStyle w:val="TableText"/>
            </w:pPr>
            <w:r w:rsidRPr="00274131">
              <w:t>86.1</w:t>
            </w:r>
          </w:p>
        </w:tc>
        <w:tc>
          <w:tcPr>
            <w:tcW w:w="373" w:type="pct"/>
            <w:shd w:val="clear" w:color="auto" w:fill="auto"/>
          </w:tcPr>
          <w:p w14:paraId="71054077" w14:textId="77777777" w:rsidR="00274131" w:rsidRPr="00274131" w:rsidRDefault="00274131" w:rsidP="00274131">
            <w:pPr>
              <w:pStyle w:val="TableText"/>
            </w:pPr>
            <w:r w:rsidRPr="00274131">
              <w:t>86.2</w:t>
            </w:r>
          </w:p>
        </w:tc>
        <w:tc>
          <w:tcPr>
            <w:tcW w:w="718" w:type="pct"/>
            <w:shd w:val="clear" w:color="auto" w:fill="auto"/>
          </w:tcPr>
          <w:p w14:paraId="718715A8" w14:textId="77777777" w:rsidR="00274131" w:rsidRPr="00274131" w:rsidRDefault="00274131" w:rsidP="00274131">
            <w:pPr>
              <w:pStyle w:val="TableText"/>
            </w:pPr>
            <w:r w:rsidRPr="00274131">
              <w:t>0.99</w:t>
            </w:r>
          </w:p>
        </w:tc>
        <w:tc>
          <w:tcPr>
            <w:tcW w:w="718" w:type="pct"/>
            <w:shd w:val="clear" w:color="auto" w:fill="auto"/>
          </w:tcPr>
          <w:p w14:paraId="6656C2FE" w14:textId="77777777" w:rsidR="00274131" w:rsidRPr="00274131" w:rsidRDefault="00274131" w:rsidP="00274131">
            <w:pPr>
              <w:pStyle w:val="TableText"/>
            </w:pPr>
            <w:r w:rsidRPr="00274131">
              <w:t>0.94</w:t>
            </w:r>
          </w:p>
        </w:tc>
      </w:tr>
      <w:tr w:rsidR="00274131" w:rsidRPr="00274131" w14:paraId="503300D0" w14:textId="77777777" w:rsidTr="00273E7C">
        <w:tc>
          <w:tcPr>
            <w:tcW w:w="1699" w:type="pct"/>
            <w:shd w:val="clear" w:color="auto" w:fill="auto"/>
          </w:tcPr>
          <w:p w14:paraId="33C39A41" w14:textId="77777777" w:rsidR="00274131" w:rsidRPr="00274131" w:rsidRDefault="00274131" w:rsidP="00274131">
            <w:pPr>
              <w:pStyle w:val="TableText"/>
            </w:pPr>
            <w:r w:rsidRPr="00274131">
              <w:t>Remote</w:t>
            </w:r>
          </w:p>
        </w:tc>
        <w:tc>
          <w:tcPr>
            <w:tcW w:w="373" w:type="pct"/>
            <w:shd w:val="clear" w:color="auto" w:fill="auto"/>
          </w:tcPr>
          <w:p w14:paraId="72018E3F" w14:textId="77777777" w:rsidR="00274131" w:rsidRPr="00274131" w:rsidRDefault="00274131" w:rsidP="00274131">
            <w:pPr>
              <w:pStyle w:val="TableText"/>
            </w:pPr>
            <w:r w:rsidRPr="00274131">
              <w:t>-</w:t>
            </w:r>
          </w:p>
        </w:tc>
        <w:tc>
          <w:tcPr>
            <w:tcW w:w="373" w:type="pct"/>
            <w:shd w:val="clear" w:color="auto" w:fill="auto"/>
          </w:tcPr>
          <w:p w14:paraId="40BAF089" w14:textId="77777777" w:rsidR="00274131" w:rsidRPr="00274131" w:rsidRDefault="00274131" w:rsidP="00274131">
            <w:pPr>
              <w:pStyle w:val="TableText"/>
            </w:pPr>
            <w:r w:rsidRPr="00274131">
              <w:t>83.5</w:t>
            </w:r>
          </w:p>
        </w:tc>
        <w:tc>
          <w:tcPr>
            <w:tcW w:w="373" w:type="pct"/>
            <w:shd w:val="clear" w:color="auto" w:fill="auto"/>
          </w:tcPr>
          <w:p w14:paraId="5EAA961A" w14:textId="77777777" w:rsidR="00274131" w:rsidRPr="00274131" w:rsidRDefault="00274131" w:rsidP="00274131">
            <w:pPr>
              <w:pStyle w:val="TableText"/>
            </w:pPr>
            <w:r w:rsidRPr="00274131">
              <w:t>84.0</w:t>
            </w:r>
          </w:p>
        </w:tc>
        <w:tc>
          <w:tcPr>
            <w:tcW w:w="373" w:type="pct"/>
            <w:shd w:val="clear" w:color="auto" w:fill="auto"/>
          </w:tcPr>
          <w:p w14:paraId="514D5795" w14:textId="77777777" w:rsidR="00274131" w:rsidRPr="00274131" w:rsidRDefault="00274131" w:rsidP="00274131">
            <w:pPr>
              <w:pStyle w:val="TableText"/>
            </w:pPr>
            <w:r w:rsidRPr="00274131">
              <w:t>83.4</w:t>
            </w:r>
          </w:p>
        </w:tc>
        <w:tc>
          <w:tcPr>
            <w:tcW w:w="373" w:type="pct"/>
            <w:shd w:val="clear" w:color="auto" w:fill="auto"/>
          </w:tcPr>
          <w:p w14:paraId="1F25DDCD" w14:textId="77777777" w:rsidR="00274131" w:rsidRPr="00274131" w:rsidRDefault="00274131" w:rsidP="00274131">
            <w:pPr>
              <w:pStyle w:val="TableText"/>
            </w:pPr>
            <w:r w:rsidRPr="00274131">
              <w:t>84.0</w:t>
            </w:r>
          </w:p>
        </w:tc>
        <w:tc>
          <w:tcPr>
            <w:tcW w:w="718" w:type="pct"/>
            <w:shd w:val="clear" w:color="auto" w:fill="auto"/>
          </w:tcPr>
          <w:p w14:paraId="0ABABFD1" w14:textId="77777777" w:rsidR="00274131" w:rsidRPr="00274131" w:rsidRDefault="00274131" w:rsidP="00274131">
            <w:pPr>
              <w:pStyle w:val="TableText"/>
            </w:pPr>
            <w:r w:rsidRPr="00274131">
              <w:t>0.97</w:t>
            </w:r>
          </w:p>
        </w:tc>
        <w:tc>
          <w:tcPr>
            <w:tcW w:w="718" w:type="pct"/>
            <w:shd w:val="clear" w:color="auto" w:fill="auto"/>
          </w:tcPr>
          <w:p w14:paraId="395D6D33" w14:textId="77777777" w:rsidR="00274131" w:rsidRPr="00274131" w:rsidRDefault="00274131" w:rsidP="00274131">
            <w:pPr>
              <w:pStyle w:val="TableText"/>
            </w:pPr>
            <w:r w:rsidRPr="00274131">
              <w:t>0.85</w:t>
            </w:r>
          </w:p>
        </w:tc>
      </w:tr>
      <w:tr w:rsidR="00274131" w:rsidRPr="00274131" w14:paraId="790B2279" w14:textId="77777777" w:rsidTr="00273E7C">
        <w:tc>
          <w:tcPr>
            <w:tcW w:w="1699" w:type="pct"/>
            <w:shd w:val="clear" w:color="auto" w:fill="auto"/>
          </w:tcPr>
          <w:p w14:paraId="4FB309BF" w14:textId="77777777" w:rsidR="00274131" w:rsidRPr="00274131" w:rsidRDefault="00274131" w:rsidP="00274131">
            <w:pPr>
              <w:pStyle w:val="TableText"/>
            </w:pPr>
            <w:r w:rsidRPr="00274131">
              <w:t>Indigenous</w:t>
            </w:r>
          </w:p>
        </w:tc>
        <w:tc>
          <w:tcPr>
            <w:tcW w:w="373" w:type="pct"/>
            <w:shd w:val="clear" w:color="auto" w:fill="auto"/>
          </w:tcPr>
          <w:p w14:paraId="2289CA97" w14:textId="77777777" w:rsidR="00274131" w:rsidRPr="00274131" w:rsidRDefault="00274131" w:rsidP="00274131">
            <w:pPr>
              <w:pStyle w:val="TableText"/>
            </w:pPr>
            <w:r w:rsidRPr="00274131">
              <w:t>71.8</w:t>
            </w:r>
          </w:p>
        </w:tc>
        <w:tc>
          <w:tcPr>
            <w:tcW w:w="373" w:type="pct"/>
            <w:shd w:val="clear" w:color="auto" w:fill="auto"/>
          </w:tcPr>
          <w:p w14:paraId="1B2DD368" w14:textId="77777777" w:rsidR="00274131" w:rsidRPr="00274131" w:rsidRDefault="00274131" w:rsidP="00274131">
            <w:pPr>
              <w:pStyle w:val="TableText"/>
            </w:pPr>
            <w:r w:rsidRPr="00274131">
              <w:t>72.8</w:t>
            </w:r>
          </w:p>
        </w:tc>
        <w:tc>
          <w:tcPr>
            <w:tcW w:w="373" w:type="pct"/>
            <w:shd w:val="clear" w:color="auto" w:fill="auto"/>
          </w:tcPr>
          <w:p w14:paraId="4813FA5F" w14:textId="77777777" w:rsidR="00274131" w:rsidRPr="00274131" w:rsidRDefault="00274131" w:rsidP="00274131">
            <w:pPr>
              <w:pStyle w:val="TableText"/>
            </w:pPr>
            <w:r w:rsidRPr="00274131">
              <w:t>73.9</w:t>
            </w:r>
          </w:p>
        </w:tc>
        <w:tc>
          <w:tcPr>
            <w:tcW w:w="373" w:type="pct"/>
            <w:shd w:val="clear" w:color="auto" w:fill="auto"/>
          </w:tcPr>
          <w:p w14:paraId="4178F431" w14:textId="77777777" w:rsidR="00274131" w:rsidRPr="00274131" w:rsidRDefault="00274131" w:rsidP="00274131">
            <w:pPr>
              <w:pStyle w:val="TableText"/>
            </w:pPr>
            <w:r w:rsidRPr="00274131">
              <w:t>75.2</w:t>
            </w:r>
          </w:p>
        </w:tc>
        <w:tc>
          <w:tcPr>
            <w:tcW w:w="373" w:type="pct"/>
            <w:shd w:val="clear" w:color="auto" w:fill="auto"/>
          </w:tcPr>
          <w:p w14:paraId="583CC1EF" w14:textId="77777777" w:rsidR="00274131" w:rsidRPr="00274131" w:rsidRDefault="00274131" w:rsidP="00274131">
            <w:pPr>
              <w:pStyle w:val="TableText"/>
            </w:pPr>
            <w:r w:rsidRPr="00274131">
              <w:t>74.9</w:t>
            </w:r>
          </w:p>
        </w:tc>
        <w:tc>
          <w:tcPr>
            <w:tcW w:w="718" w:type="pct"/>
            <w:shd w:val="clear" w:color="auto" w:fill="auto"/>
          </w:tcPr>
          <w:p w14:paraId="2DE8C844" w14:textId="77777777" w:rsidR="00274131" w:rsidRPr="00274131" w:rsidRDefault="00274131" w:rsidP="00274131">
            <w:pPr>
              <w:pStyle w:val="TableText"/>
            </w:pPr>
            <w:r w:rsidRPr="00274131">
              <w:t>0.86</w:t>
            </w:r>
          </w:p>
        </w:tc>
        <w:tc>
          <w:tcPr>
            <w:tcW w:w="718" w:type="pct"/>
            <w:shd w:val="clear" w:color="auto" w:fill="auto"/>
          </w:tcPr>
          <w:p w14:paraId="56579565" w14:textId="77777777" w:rsidR="00274131" w:rsidRPr="00274131" w:rsidRDefault="00274131" w:rsidP="00274131">
            <w:pPr>
              <w:pStyle w:val="TableText"/>
            </w:pPr>
            <w:r w:rsidRPr="00274131">
              <w:t>0.76</w:t>
            </w:r>
          </w:p>
        </w:tc>
      </w:tr>
      <w:tr w:rsidR="00274131" w:rsidRPr="00274131" w14:paraId="5A3AEEB3" w14:textId="77777777" w:rsidTr="00273E7C">
        <w:tc>
          <w:tcPr>
            <w:tcW w:w="1699" w:type="pct"/>
            <w:shd w:val="clear" w:color="auto" w:fill="auto"/>
          </w:tcPr>
          <w:p w14:paraId="3B36738B" w14:textId="56D6797B" w:rsidR="00274131" w:rsidRPr="00274131" w:rsidRDefault="00274131" w:rsidP="00274131">
            <w:pPr>
              <w:pStyle w:val="TableText"/>
            </w:pPr>
            <w:r w:rsidRPr="00274131">
              <w:t>Low</w:t>
            </w:r>
            <w:r w:rsidR="00BC5C0E">
              <w:t xml:space="preserve"> </w:t>
            </w:r>
            <w:r w:rsidRPr="00274131">
              <w:t>SES</w:t>
            </w:r>
          </w:p>
        </w:tc>
        <w:tc>
          <w:tcPr>
            <w:tcW w:w="373" w:type="pct"/>
            <w:shd w:val="clear" w:color="auto" w:fill="auto"/>
          </w:tcPr>
          <w:p w14:paraId="32FB7171" w14:textId="77777777" w:rsidR="00274131" w:rsidRPr="00274131" w:rsidRDefault="00274131" w:rsidP="00274131">
            <w:pPr>
              <w:pStyle w:val="TableText"/>
            </w:pPr>
            <w:r w:rsidRPr="00274131">
              <w:t>-</w:t>
            </w:r>
          </w:p>
        </w:tc>
        <w:tc>
          <w:tcPr>
            <w:tcW w:w="373" w:type="pct"/>
            <w:shd w:val="clear" w:color="auto" w:fill="auto"/>
          </w:tcPr>
          <w:p w14:paraId="733BBCA3" w14:textId="77777777" w:rsidR="00274131" w:rsidRPr="00274131" w:rsidRDefault="00274131" w:rsidP="00274131">
            <w:pPr>
              <w:pStyle w:val="TableText"/>
            </w:pPr>
            <w:r w:rsidRPr="00274131">
              <w:t>84.2</w:t>
            </w:r>
          </w:p>
        </w:tc>
        <w:tc>
          <w:tcPr>
            <w:tcW w:w="373" w:type="pct"/>
            <w:shd w:val="clear" w:color="auto" w:fill="auto"/>
          </w:tcPr>
          <w:p w14:paraId="55C0A915" w14:textId="77777777" w:rsidR="00274131" w:rsidRPr="00274131" w:rsidRDefault="00274131" w:rsidP="00274131">
            <w:pPr>
              <w:pStyle w:val="TableText"/>
            </w:pPr>
            <w:r w:rsidRPr="00274131">
              <w:t>83.7</w:t>
            </w:r>
          </w:p>
        </w:tc>
        <w:tc>
          <w:tcPr>
            <w:tcW w:w="373" w:type="pct"/>
            <w:shd w:val="clear" w:color="auto" w:fill="auto"/>
          </w:tcPr>
          <w:p w14:paraId="5B236BCF" w14:textId="77777777" w:rsidR="00274131" w:rsidRPr="00274131" w:rsidRDefault="00274131" w:rsidP="00274131">
            <w:pPr>
              <w:pStyle w:val="TableText"/>
            </w:pPr>
            <w:r w:rsidRPr="00274131">
              <w:t>83.0</w:t>
            </w:r>
          </w:p>
        </w:tc>
        <w:tc>
          <w:tcPr>
            <w:tcW w:w="373" w:type="pct"/>
            <w:shd w:val="clear" w:color="auto" w:fill="auto"/>
          </w:tcPr>
          <w:p w14:paraId="78EBD497" w14:textId="77777777" w:rsidR="00274131" w:rsidRPr="00274131" w:rsidRDefault="00274131" w:rsidP="00274131">
            <w:pPr>
              <w:pStyle w:val="TableText"/>
            </w:pPr>
            <w:r w:rsidRPr="00274131">
              <w:t>83.2</w:t>
            </w:r>
          </w:p>
        </w:tc>
        <w:tc>
          <w:tcPr>
            <w:tcW w:w="718" w:type="pct"/>
            <w:shd w:val="clear" w:color="auto" w:fill="auto"/>
          </w:tcPr>
          <w:p w14:paraId="0A479062" w14:textId="77777777" w:rsidR="00274131" w:rsidRPr="00274131" w:rsidRDefault="00274131" w:rsidP="00274131">
            <w:pPr>
              <w:pStyle w:val="TableText"/>
            </w:pPr>
            <w:r w:rsidRPr="00274131">
              <w:t>0.96</w:t>
            </w:r>
          </w:p>
        </w:tc>
        <w:tc>
          <w:tcPr>
            <w:tcW w:w="718" w:type="pct"/>
            <w:shd w:val="clear" w:color="auto" w:fill="auto"/>
          </w:tcPr>
          <w:p w14:paraId="767AA5E3" w14:textId="77777777" w:rsidR="00274131" w:rsidRPr="00274131" w:rsidRDefault="00274131" w:rsidP="00274131">
            <w:pPr>
              <w:pStyle w:val="TableText"/>
            </w:pPr>
            <w:r w:rsidRPr="00274131">
              <w:t>0.91</w:t>
            </w:r>
          </w:p>
        </w:tc>
      </w:tr>
      <w:tr w:rsidR="00274131" w:rsidRPr="00274131" w14:paraId="4A3F548E" w14:textId="77777777" w:rsidTr="00273E7C">
        <w:tc>
          <w:tcPr>
            <w:tcW w:w="1699" w:type="pct"/>
            <w:shd w:val="clear" w:color="auto" w:fill="auto"/>
          </w:tcPr>
          <w:p w14:paraId="21E41EF9" w14:textId="31352081" w:rsidR="00274131" w:rsidRPr="00274131" w:rsidRDefault="00273E7C" w:rsidP="00274131">
            <w:pPr>
              <w:pStyle w:val="TableText"/>
            </w:pPr>
            <w:r>
              <w:t>Women</w:t>
            </w:r>
            <w:r w:rsidR="00BC5C0E">
              <w:t xml:space="preserve"> </w:t>
            </w:r>
            <w:r>
              <w:t>in</w:t>
            </w:r>
            <w:r w:rsidR="00BC5C0E">
              <w:t xml:space="preserve"> </w:t>
            </w:r>
            <w:r w:rsidR="00274131" w:rsidRPr="00274131">
              <w:t>non-traditional</w:t>
            </w:r>
            <w:r w:rsidR="00BC5C0E">
              <w:t xml:space="preserve"> </w:t>
            </w:r>
            <w:r w:rsidR="00274131" w:rsidRPr="00274131">
              <w:t>areas</w:t>
            </w:r>
          </w:p>
        </w:tc>
        <w:tc>
          <w:tcPr>
            <w:tcW w:w="373" w:type="pct"/>
            <w:shd w:val="clear" w:color="auto" w:fill="auto"/>
          </w:tcPr>
          <w:p w14:paraId="4784F70C" w14:textId="77777777" w:rsidR="00274131" w:rsidRPr="00274131" w:rsidRDefault="00274131" w:rsidP="00274131">
            <w:pPr>
              <w:pStyle w:val="TableText"/>
            </w:pPr>
            <w:r w:rsidRPr="00274131">
              <w:t>88.1</w:t>
            </w:r>
          </w:p>
        </w:tc>
        <w:tc>
          <w:tcPr>
            <w:tcW w:w="373" w:type="pct"/>
            <w:shd w:val="clear" w:color="auto" w:fill="auto"/>
          </w:tcPr>
          <w:p w14:paraId="530650DD" w14:textId="77777777" w:rsidR="00274131" w:rsidRPr="00274131" w:rsidRDefault="00274131" w:rsidP="00274131">
            <w:pPr>
              <w:pStyle w:val="TableText"/>
            </w:pPr>
            <w:r w:rsidRPr="00274131">
              <w:t>87.8</w:t>
            </w:r>
          </w:p>
        </w:tc>
        <w:tc>
          <w:tcPr>
            <w:tcW w:w="373" w:type="pct"/>
            <w:shd w:val="clear" w:color="auto" w:fill="auto"/>
          </w:tcPr>
          <w:p w14:paraId="34590F65" w14:textId="77777777" w:rsidR="00274131" w:rsidRPr="00274131" w:rsidRDefault="00274131" w:rsidP="00274131">
            <w:pPr>
              <w:pStyle w:val="TableText"/>
            </w:pPr>
            <w:r w:rsidRPr="00274131">
              <w:t>87.5</w:t>
            </w:r>
          </w:p>
        </w:tc>
        <w:tc>
          <w:tcPr>
            <w:tcW w:w="373" w:type="pct"/>
            <w:shd w:val="clear" w:color="auto" w:fill="auto"/>
          </w:tcPr>
          <w:p w14:paraId="57B058C0" w14:textId="77777777" w:rsidR="00274131" w:rsidRPr="00274131" w:rsidRDefault="00274131" w:rsidP="00274131">
            <w:pPr>
              <w:pStyle w:val="TableText"/>
            </w:pPr>
            <w:r w:rsidRPr="00274131">
              <w:t>87.0</w:t>
            </w:r>
          </w:p>
        </w:tc>
        <w:tc>
          <w:tcPr>
            <w:tcW w:w="373" w:type="pct"/>
            <w:shd w:val="clear" w:color="auto" w:fill="auto"/>
          </w:tcPr>
          <w:p w14:paraId="2349AD65" w14:textId="77777777" w:rsidR="00274131" w:rsidRPr="00274131" w:rsidRDefault="00274131" w:rsidP="00274131">
            <w:pPr>
              <w:pStyle w:val="TableText"/>
            </w:pPr>
            <w:r w:rsidRPr="00274131">
              <w:t>87.5</w:t>
            </w:r>
          </w:p>
        </w:tc>
        <w:tc>
          <w:tcPr>
            <w:tcW w:w="718" w:type="pct"/>
            <w:shd w:val="clear" w:color="auto" w:fill="auto"/>
          </w:tcPr>
          <w:p w14:paraId="5C8DC7E4" w14:textId="77777777" w:rsidR="00274131" w:rsidRPr="00274131" w:rsidRDefault="00274131" w:rsidP="00274131">
            <w:pPr>
              <w:pStyle w:val="TableText"/>
            </w:pPr>
            <w:r w:rsidRPr="00274131">
              <w:t>1.01</w:t>
            </w:r>
          </w:p>
        </w:tc>
        <w:tc>
          <w:tcPr>
            <w:tcW w:w="718" w:type="pct"/>
            <w:shd w:val="clear" w:color="auto" w:fill="auto"/>
          </w:tcPr>
          <w:p w14:paraId="463A6B9E" w14:textId="77777777" w:rsidR="00274131" w:rsidRPr="00274131" w:rsidRDefault="00274131" w:rsidP="00274131">
            <w:pPr>
              <w:pStyle w:val="TableText"/>
            </w:pPr>
            <w:r w:rsidRPr="00274131">
              <w:t>1.07</w:t>
            </w:r>
          </w:p>
        </w:tc>
      </w:tr>
      <w:tr w:rsidR="00274131" w:rsidRPr="00274131" w14:paraId="279AB86C" w14:textId="77777777" w:rsidTr="00273E7C">
        <w:tc>
          <w:tcPr>
            <w:tcW w:w="1699" w:type="pct"/>
            <w:shd w:val="clear" w:color="auto" w:fill="auto"/>
          </w:tcPr>
          <w:p w14:paraId="7A9BA25A" w14:textId="5D81A44E" w:rsidR="00274131" w:rsidRPr="00273E7C" w:rsidRDefault="00934BE5" w:rsidP="00274131">
            <w:pPr>
              <w:pStyle w:val="TableText"/>
              <w:rPr>
                <w:b/>
              </w:rPr>
            </w:pPr>
            <w:r>
              <w:rPr>
                <w:b/>
              </w:rPr>
              <w:t>Onshore</w:t>
            </w:r>
            <w:r w:rsidR="00BC5C0E">
              <w:rPr>
                <w:b/>
              </w:rPr>
              <w:t xml:space="preserve"> </w:t>
            </w:r>
            <w:r w:rsidR="00274131" w:rsidRPr="00273E7C">
              <w:rPr>
                <w:b/>
              </w:rPr>
              <w:t>domestic</w:t>
            </w:r>
            <w:r w:rsidR="00BC5C0E">
              <w:rPr>
                <w:b/>
              </w:rPr>
              <w:t xml:space="preserve"> </w:t>
            </w:r>
            <w:r w:rsidR="00274131" w:rsidRPr="00273E7C">
              <w:rPr>
                <w:b/>
              </w:rPr>
              <w:t>students</w:t>
            </w:r>
          </w:p>
        </w:tc>
        <w:tc>
          <w:tcPr>
            <w:tcW w:w="373" w:type="pct"/>
            <w:shd w:val="clear" w:color="auto" w:fill="auto"/>
          </w:tcPr>
          <w:p w14:paraId="3FB03D92" w14:textId="77777777" w:rsidR="00274131" w:rsidRPr="00273E7C" w:rsidRDefault="00274131" w:rsidP="00274131">
            <w:pPr>
              <w:pStyle w:val="TableText"/>
              <w:rPr>
                <w:b/>
              </w:rPr>
            </w:pPr>
            <w:r w:rsidRPr="00273E7C">
              <w:rPr>
                <w:b/>
              </w:rPr>
              <w:t>88.0</w:t>
            </w:r>
          </w:p>
        </w:tc>
        <w:tc>
          <w:tcPr>
            <w:tcW w:w="373" w:type="pct"/>
            <w:shd w:val="clear" w:color="auto" w:fill="auto"/>
          </w:tcPr>
          <w:p w14:paraId="6736F303" w14:textId="77777777" w:rsidR="00274131" w:rsidRPr="00273E7C" w:rsidRDefault="00274131" w:rsidP="00274131">
            <w:pPr>
              <w:pStyle w:val="TableText"/>
              <w:rPr>
                <w:b/>
              </w:rPr>
            </w:pPr>
            <w:r w:rsidRPr="00273E7C">
              <w:rPr>
                <w:b/>
              </w:rPr>
              <w:t>87.6</w:t>
            </w:r>
          </w:p>
        </w:tc>
        <w:tc>
          <w:tcPr>
            <w:tcW w:w="373" w:type="pct"/>
            <w:shd w:val="clear" w:color="auto" w:fill="auto"/>
          </w:tcPr>
          <w:p w14:paraId="4215A649" w14:textId="77777777" w:rsidR="00274131" w:rsidRPr="00273E7C" w:rsidRDefault="00274131" w:rsidP="00274131">
            <w:pPr>
              <w:pStyle w:val="TableText"/>
              <w:rPr>
                <w:b/>
              </w:rPr>
            </w:pPr>
            <w:r w:rsidRPr="00273E7C">
              <w:rPr>
                <w:b/>
              </w:rPr>
              <w:t>87.2</w:t>
            </w:r>
          </w:p>
        </w:tc>
        <w:tc>
          <w:tcPr>
            <w:tcW w:w="373" w:type="pct"/>
            <w:shd w:val="clear" w:color="auto" w:fill="auto"/>
          </w:tcPr>
          <w:p w14:paraId="53992372" w14:textId="77777777" w:rsidR="00274131" w:rsidRPr="00273E7C" w:rsidRDefault="00274131" w:rsidP="00274131">
            <w:pPr>
              <w:pStyle w:val="TableText"/>
              <w:rPr>
                <w:b/>
              </w:rPr>
            </w:pPr>
            <w:r w:rsidRPr="00273E7C">
              <w:rPr>
                <w:b/>
              </w:rPr>
              <w:t>86.6</w:t>
            </w:r>
          </w:p>
        </w:tc>
        <w:tc>
          <w:tcPr>
            <w:tcW w:w="373" w:type="pct"/>
            <w:shd w:val="clear" w:color="auto" w:fill="auto"/>
          </w:tcPr>
          <w:p w14:paraId="34F1BFF4" w14:textId="77777777" w:rsidR="00274131" w:rsidRPr="00273E7C" w:rsidRDefault="00274131" w:rsidP="00274131">
            <w:pPr>
              <w:pStyle w:val="TableText"/>
              <w:rPr>
                <w:b/>
              </w:rPr>
            </w:pPr>
            <w:r w:rsidRPr="00273E7C">
              <w:rPr>
                <w:b/>
              </w:rPr>
              <w:t>86.8</w:t>
            </w:r>
          </w:p>
        </w:tc>
        <w:tc>
          <w:tcPr>
            <w:tcW w:w="718" w:type="pct"/>
            <w:shd w:val="clear" w:color="auto" w:fill="auto"/>
          </w:tcPr>
          <w:p w14:paraId="395DD0ED" w14:textId="77777777" w:rsidR="00274131" w:rsidRPr="00273E7C" w:rsidRDefault="00274131" w:rsidP="00274131">
            <w:pPr>
              <w:pStyle w:val="TableText"/>
              <w:rPr>
                <w:b/>
              </w:rPr>
            </w:pPr>
            <w:r w:rsidRPr="00273E7C">
              <w:rPr>
                <w:b/>
              </w:rPr>
              <w:t>-</w:t>
            </w:r>
          </w:p>
        </w:tc>
        <w:tc>
          <w:tcPr>
            <w:tcW w:w="718" w:type="pct"/>
            <w:shd w:val="clear" w:color="auto" w:fill="auto"/>
          </w:tcPr>
          <w:p w14:paraId="5F24F368" w14:textId="77777777" w:rsidR="00274131" w:rsidRPr="00273E7C" w:rsidRDefault="00274131" w:rsidP="00274131">
            <w:pPr>
              <w:pStyle w:val="TableText"/>
              <w:rPr>
                <w:b/>
              </w:rPr>
            </w:pPr>
            <w:r w:rsidRPr="00273E7C">
              <w:rPr>
                <w:b/>
              </w:rPr>
              <w:t>-</w:t>
            </w:r>
          </w:p>
        </w:tc>
      </w:tr>
    </w:tbl>
    <w:p w14:paraId="5EE1C842" w14:textId="6988A8D3" w:rsidR="00274131" w:rsidRDefault="00274131" w:rsidP="00274131">
      <w:pPr>
        <w:rPr>
          <w:sz w:val="18"/>
          <w:szCs w:val="18"/>
          <w:lang w:val="en-US"/>
        </w:rPr>
      </w:pPr>
      <w:r w:rsidRPr="00274131">
        <w:rPr>
          <w:sz w:val="18"/>
          <w:szCs w:val="18"/>
          <w:lang w:val="en-US"/>
        </w:rPr>
        <w:t>Also</w:t>
      </w:r>
      <w:r w:rsidR="00BC5C0E">
        <w:rPr>
          <w:sz w:val="18"/>
          <w:szCs w:val="18"/>
          <w:lang w:val="en-US"/>
        </w:rPr>
        <w:t xml:space="preserve"> </w:t>
      </w:r>
      <w:r w:rsidRPr="00274131">
        <w:rPr>
          <w:sz w:val="18"/>
          <w:szCs w:val="18"/>
          <w:lang w:val="en-US"/>
        </w:rPr>
        <w:t>shown</w:t>
      </w:r>
      <w:r w:rsidR="00BC5C0E">
        <w:rPr>
          <w:sz w:val="18"/>
          <w:szCs w:val="18"/>
          <w:lang w:val="en-US"/>
        </w:rPr>
        <w:t xml:space="preserve"> </w:t>
      </w:r>
      <w:r w:rsidRPr="00274131">
        <w:rPr>
          <w:sz w:val="18"/>
          <w:szCs w:val="18"/>
          <w:lang w:val="en-US"/>
        </w:rPr>
        <w:t>is</w:t>
      </w:r>
      <w:r w:rsidR="00BC5C0E">
        <w:rPr>
          <w:sz w:val="18"/>
          <w:szCs w:val="18"/>
          <w:lang w:val="en-US"/>
        </w:rPr>
        <w:t xml:space="preserve"> </w:t>
      </w:r>
      <w:r w:rsidRPr="00274131">
        <w:rPr>
          <w:sz w:val="18"/>
          <w:szCs w:val="18"/>
          <w:lang w:val="en-US"/>
        </w:rPr>
        <w:t>the</w:t>
      </w:r>
      <w:r w:rsidR="00BC5C0E">
        <w:rPr>
          <w:sz w:val="18"/>
          <w:szCs w:val="18"/>
          <w:lang w:val="en-US"/>
        </w:rPr>
        <w:t xml:space="preserve"> </w:t>
      </w:r>
      <w:r w:rsidRPr="00274131">
        <w:rPr>
          <w:sz w:val="18"/>
          <w:szCs w:val="18"/>
          <w:lang w:val="en-US"/>
        </w:rPr>
        <w:t>2014</w:t>
      </w:r>
      <w:r w:rsidR="00BC5C0E">
        <w:rPr>
          <w:sz w:val="18"/>
          <w:szCs w:val="18"/>
          <w:lang w:val="en-US"/>
        </w:rPr>
        <w:t xml:space="preserve"> </w:t>
      </w:r>
      <w:r w:rsidRPr="00274131">
        <w:rPr>
          <w:sz w:val="18"/>
          <w:szCs w:val="18"/>
          <w:lang w:val="en-US"/>
        </w:rPr>
        <w:t>success</w:t>
      </w:r>
      <w:r w:rsidR="00BC5C0E">
        <w:rPr>
          <w:sz w:val="18"/>
          <w:szCs w:val="18"/>
          <w:lang w:val="en-US"/>
        </w:rPr>
        <w:t xml:space="preserve"> </w:t>
      </w:r>
      <w:r w:rsidRPr="00274131">
        <w:rPr>
          <w:sz w:val="18"/>
          <w:szCs w:val="18"/>
          <w:lang w:val="en-US"/>
        </w:rPr>
        <w:t>ratio</w:t>
      </w:r>
      <w:r w:rsidR="00BC5C0E">
        <w:rPr>
          <w:sz w:val="18"/>
          <w:szCs w:val="18"/>
          <w:lang w:val="en-US"/>
        </w:rPr>
        <w:t xml:space="preserve"> </w:t>
      </w:r>
      <w:r w:rsidRPr="00274131">
        <w:rPr>
          <w:sz w:val="18"/>
          <w:szCs w:val="18"/>
          <w:lang w:val="en-US"/>
        </w:rPr>
        <w:t>and</w:t>
      </w:r>
      <w:r w:rsidR="00BC5C0E">
        <w:rPr>
          <w:sz w:val="18"/>
          <w:szCs w:val="18"/>
          <w:lang w:val="en-US"/>
        </w:rPr>
        <w:t xml:space="preserve"> </w:t>
      </w:r>
      <w:r w:rsidRPr="00274131">
        <w:rPr>
          <w:sz w:val="18"/>
          <w:szCs w:val="18"/>
          <w:lang w:val="en-US"/>
        </w:rPr>
        <w:t>ratio</w:t>
      </w:r>
      <w:r w:rsidR="00BC5C0E">
        <w:rPr>
          <w:sz w:val="18"/>
          <w:szCs w:val="18"/>
          <w:lang w:val="en-US"/>
        </w:rPr>
        <w:t xml:space="preserve"> </w:t>
      </w:r>
      <w:r w:rsidRPr="00274131">
        <w:rPr>
          <w:sz w:val="18"/>
          <w:szCs w:val="18"/>
          <w:lang w:val="en-US"/>
        </w:rPr>
        <w:t>between</w:t>
      </w:r>
      <w:r w:rsidR="00BC5C0E">
        <w:rPr>
          <w:sz w:val="18"/>
          <w:szCs w:val="18"/>
          <w:lang w:val="en-US"/>
        </w:rPr>
        <w:t xml:space="preserve"> </w:t>
      </w:r>
      <w:r w:rsidRPr="00274131">
        <w:rPr>
          <w:sz w:val="18"/>
          <w:szCs w:val="18"/>
          <w:lang w:val="en-US"/>
        </w:rPr>
        <w:t>the</w:t>
      </w:r>
      <w:r w:rsidR="00BC5C0E">
        <w:rPr>
          <w:sz w:val="18"/>
          <w:szCs w:val="18"/>
          <w:lang w:val="en-US"/>
        </w:rPr>
        <w:t xml:space="preserve"> </w:t>
      </w:r>
      <w:r w:rsidRPr="00274131">
        <w:rPr>
          <w:sz w:val="18"/>
          <w:szCs w:val="18"/>
          <w:lang w:val="en-US"/>
        </w:rPr>
        <w:t>number</w:t>
      </w:r>
      <w:r w:rsidR="00BC5C0E">
        <w:rPr>
          <w:sz w:val="18"/>
          <w:szCs w:val="18"/>
          <w:lang w:val="en-US"/>
        </w:rPr>
        <w:t xml:space="preserve"> </w:t>
      </w:r>
      <w:r w:rsidRPr="00274131">
        <w:rPr>
          <w:sz w:val="18"/>
          <w:szCs w:val="18"/>
          <w:lang w:val="en-US"/>
        </w:rPr>
        <w:t>of</w:t>
      </w:r>
      <w:r w:rsidR="00BC5C0E">
        <w:rPr>
          <w:sz w:val="18"/>
          <w:szCs w:val="18"/>
          <w:lang w:val="en-US"/>
        </w:rPr>
        <w:t xml:space="preserve"> </w:t>
      </w:r>
      <w:r w:rsidRPr="00274131">
        <w:rPr>
          <w:sz w:val="18"/>
          <w:szCs w:val="18"/>
          <w:lang w:val="en-US"/>
        </w:rPr>
        <w:t>students</w:t>
      </w:r>
      <w:r w:rsidR="00BC5C0E">
        <w:rPr>
          <w:sz w:val="18"/>
          <w:szCs w:val="18"/>
          <w:lang w:val="en-US"/>
        </w:rPr>
        <w:t xml:space="preserve"> </w:t>
      </w:r>
      <w:r w:rsidRPr="00274131">
        <w:rPr>
          <w:sz w:val="18"/>
          <w:szCs w:val="18"/>
          <w:lang w:val="en-US"/>
        </w:rPr>
        <w:t>who</w:t>
      </w:r>
      <w:r w:rsidR="00BC5C0E">
        <w:rPr>
          <w:sz w:val="18"/>
          <w:szCs w:val="18"/>
          <w:lang w:val="en-US"/>
        </w:rPr>
        <w:t xml:space="preserve"> </w:t>
      </w:r>
      <w:r w:rsidRPr="00274131">
        <w:rPr>
          <w:sz w:val="18"/>
          <w:szCs w:val="18"/>
          <w:lang w:val="en-US"/>
        </w:rPr>
        <w:t>commenced</w:t>
      </w:r>
      <w:r w:rsidR="00BC5C0E">
        <w:rPr>
          <w:sz w:val="18"/>
          <w:szCs w:val="18"/>
          <w:lang w:val="en-US"/>
        </w:rPr>
        <w:t xml:space="preserve"> </w:t>
      </w:r>
      <w:r w:rsidRPr="00274131">
        <w:rPr>
          <w:sz w:val="18"/>
          <w:szCs w:val="18"/>
          <w:lang w:val="en-US"/>
        </w:rPr>
        <w:t>in</w:t>
      </w:r>
      <w:r w:rsidR="00BC5C0E">
        <w:rPr>
          <w:sz w:val="18"/>
          <w:szCs w:val="18"/>
          <w:lang w:val="en-US"/>
        </w:rPr>
        <w:t xml:space="preserve"> </w:t>
      </w:r>
      <w:r w:rsidRPr="00274131">
        <w:rPr>
          <w:sz w:val="18"/>
          <w:szCs w:val="18"/>
          <w:lang w:val="en-US"/>
        </w:rPr>
        <w:t>2011</w:t>
      </w:r>
      <w:r w:rsidR="00BC5C0E">
        <w:rPr>
          <w:sz w:val="18"/>
          <w:szCs w:val="18"/>
          <w:lang w:val="en-US"/>
        </w:rPr>
        <w:t xml:space="preserve"> </w:t>
      </w:r>
      <w:r w:rsidRPr="00274131">
        <w:rPr>
          <w:sz w:val="18"/>
          <w:szCs w:val="18"/>
          <w:lang w:val="en-US"/>
        </w:rPr>
        <w:t>and</w:t>
      </w:r>
      <w:r w:rsidR="00BC5C0E">
        <w:rPr>
          <w:sz w:val="18"/>
          <w:szCs w:val="18"/>
          <w:lang w:val="en-US"/>
        </w:rPr>
        <w:t xml:space="preserve"> </w:t>
      </w:r>
      <w:r w:rsidRPr="00274131">
        <w:rPr>
          <w:sz w:val="18"/>
          <w:szCs w:val="18"/>
          <w:lang w:val="en-US"/>
        </w:rPr>
        <w:t>had</w:t>
      </w:r>
      <w:r w:rsidR="00BC5C0E">
        <w:rPr>
          <w:sz w:val="18"/>
          <w:szCs w:val="18"/>
          <w:lang w:val="en-US"/>
        </w:rPr>
        <w:t xml:space="preserve"> </w:t>
      </w:r>
      <w:r w:rsidRPr="00274131">
        <w:rPr>
          <w:sz w:val="18"/>
          <w:szCs w:val="18"/>
          <w:lang w:val="en-US"/>
        </w:rPr>
        <w:t>completed</w:t>
      </w:r>
      <w:r w:rsidR="00BC5C0E">
        <w:rPr>
          <w:sz w:val="18"/>
          <w:szCs w:val="18"/>
          <w:lang w:val="en-US"/>
        </w:rPr>
        <w:t xml:space="preserve"> </w:t>
      </w:r>
      <w:r w:rsidRPr="00274131">
        <w:rPr>
          <w:sz w:val="18"/>
          <w:szCs w:val="18"/>
          <w:lang w:val="en-US"/>
        </w:rPr>
        <w:t>their</w:t>
      </w:r>
      <w:r w:rsidR="00BC5C0E">
        <w:rPr>
          <w:sz w:val="18"/>
          <w:szCs w:val="18"/>
          <w:lang w:val="en-US"/>
        </w:rPr>
        <w:t xml:space="preserve"> </w:t>
      </w:r>
      <w:r w:rsidRPr="00274131">
        <w:rPr>
          <w:sz w:val="18"/>
          <w:szCs w:val="18"/>
          <w:lang w:val="en-US"/>
        </w:rPr>
        <w:t>studies</w:t>
      </w:r>
      <w:r w:rsidR="00BC5C0E">
        <w:rPr>
          <w:sz w:val="18"/>
          <w:szCs w:val="18"/>
          <w:lang w:val="en-US"/>
        </w:rPr>
        <w:t xml:space="preserve"> </w:t>
      </w:r>
      <w:r w:rsidRPr="00274131">
        <w:rPr>
          <w:sz w:val="18"/>
          <w:szCs w:val="18"/>
          <w:lang w:val="en-US"/>
        </w:rPr>
        <w:t>by</w:t>
      </w:r>
      <w:r w:rsidR="00BC5C0E">
        <w:rPr>
          <w:sz w:val="18"/>
          <w:szCs w:val="18"/>
          <w:lang w:val="en-US"/>
        </w:rPr>
        <w:t xml:space="preserve"> </w:t>
      </w:r>
      <w:r w:rsidRPr="00274131">
        <w:rPr>
          <w:sz w:val="18"/>
          <w:szCs w:val="18"/>
          <w:lang w:val="en-US"/>
        </w:rPr>
        <w:t>2014</w:t>
      </w:r>
      <w:r w:rsidR="00BC5C0E">
        <w:rPr>
          <w:sz w:val="18"/>
          <w:szCs w:val="18"/>
          <w:lang w:val="en-US"/>
        </w:rPr>
        <w:t xml:space="preserve"> </w:t>
      </w:r>
      <w:r w:rsidRPr="00274131">
        <w:rPr>
          <w:sz w:val="18"/>
          <w:szCs w:val="18"/>
          <w:lang w:val="en-US"/>
        </w:rPr>
        <w:t>(compared</w:t>
      </w:r>
      <w:r w:rsidR="00BC5C0E">
        <w:rPr>
          <w:sz w:val="18"/>
          <w:szCs w:val="18"/>
          <w:lang w:val="en-US"/>
        </w:rPr>
        <w:t xml:space="preserve"> </w:t>
      </w:r>
      <w:r w:rsidRPr="00274131">
        <w:rPr>
          <w:sz w:val="18"/>
          <w:szCs w:val="18"/>
          <w:lang w:val="en-US"/>
        </w:rPr>
        <w:t>to</w:t>
      </w:r>
      <w:r w:rsidR="00BC5C0E">
        <w:rPr>
          <w:sz w:val="18"/>
          <w:szCs w:val="18"/>
          <w:lang w:val="en-US"/>
        </w:rPr>
        <w:t xml:space="preserve"> </w:t>
      </w:r>
      <w:r w:rsidRPr="00274131">
        <w:rPr>
          <w:sz w:val="18"/>
          <w:szCs w:val="18"/>
          <w:lang w:val="en-US"/>
        </w:rPr>
        <w:t>total</w:t>
      </w:r>
      <w:r w:rsidR="00BC5C0E">
        <w:rPr>
          <w:sz w:val="18"/>
          <w:szCs w:val="18"/>
          <w:lang w:val="en-US"/>
        </w:rPr>
        <w:t xml:space="preserve"> </w:t>
      </w:r>
      <w:r w:rsidRPr="00274131">
        <w:rPr>
          <w:sz w:val="18"/>
          <w:szCs w:val="18"/>
          <w:lang w:val="en-US"/>
        </w:rPr>
        <w:t>onshore</w:t>
      </w:r>
      <w:r w:rsidR="00BC5C0E">
        <w:rPr>
          <w:sz w:val="18"/>
          <w:szCs w:val="18"/>
          <w:lang w:val="en-US"/>
        </w:rPr>
        <w:t xml:space="preserve"> </w:t>
      </w:r>
      <w:r w:rsidRPr="00274131">
        <w:rPr>
          <w:sz w:val="18"/>
          <w:szCs w:val="18"/>
          <w:lang w:val="en-US"/>
        </w:rPr>
        <w:t>domestic</w:t>
      </w:r>
      <w:r w:rsidR="00BC5C0E">
        <w:rPr>
          <w:sz w:val="18"/>
          <w:szCs w:val="18"/>
          <w:lang w:val="en-US"/>
        </w:rPr>
        <w:t xml:space="preserve"> </w:t>
      </w:r>
      <w:r w:rsidRPr="00274131">
        <w:rPr>
          <w:sz w:val="18"/>
          <w:szCs w:val="18"/>
          <w:lang w:val="en-US"/>
        </w:rPr>
        <w:t>success</w:t>
      </w:r>
      <w:r w:rsidR="00BC5C0E">
        <w:rPr>
          <w:sz w:val="18"/>
          <w:szCs w:val="18"/>
          <w:lang w:val="en-US"/>
        </w:rPr>
        <w:t xml:space="preserve"> </w:t>
      </w:r>
      <w:r w:rsidRPr="00274131">
        <w:rPr>
          <w:sz w:val="18"/>
          <w:szCs w:val="18"/>
          <w:lang w:val="en-US"/>
        </w:rPr>
        <w:t>and</w:t>
      </w:r>
      <w:r w:rsidR="00BC5C0E">
        <w:rPr>
          <w:sz w:val="18"/>
          <w:szCs w:val="18"/>
          <w:lang w:val="en-US"/>
        </w:rPr>
        <w:t xml:space="preserve"> </w:t>
      </w:r>
      <w:r w:rsidRPr="00274131">
        <w:rPr>
          <w:sz w:val="18"/>
          <w:szCs w:val="18"/>
          <w:lang w:val="en-US"/>
        </w:rPr>
        <w:t>completion</w:t>
      </w:r>
      <w:r w:rsidR="00BC5C0E">
        <w:rPr>
          <w:sz w:val="18"/>
          <w:szCs w:val="18"/>
          <w:lang w:val="en-US"/>
        </w:rPr>
        <w:t xml:space="preserve"> </w:t>
      </w:r>
      <w:r w:rsidRPr="00274131">
        <w:rPr>
          <w:sz w:val="18"/>
          <w:szCs w:val="18"/>
          <w:lang w:val="en-US"/>
        </w:rPr>
        <w:t>rates).</w:t>
      </w:r>
    </w:p>
    <w:p w14:paraId="2FE22C22" w14:textId="62CC4589" w:rsidR="00934BE5" w:rsidRDefault="00934BE5" w:rsidP="00934BE5">
      <w:pPr>
        <w:rPr>
          <w:lang w:val="en-US"/>
        </w:rPr>
      </w:pPr>
    </w:p>
    <w:p w14:paraId="66CA8D7C" w14:textId="3B6692D4" w:rsidR="00F62EA4" w:rsidRDefault="00F62EA4" w:rsidP="00F62EA4">
      <w:pPr>
        <w:pStyle w:val="TableTitles"/>
      </w:pPr>
      <w:bookmarkStart w:id="46" w:name="_Toc505672308"/>
      <w:r>
        <w:t>Table</w:t>
      </w:r>
      <w:r w:rsidR="00BC5C0E">
        <w:t xml:space="preserve"> </w:t>
      </w:r>
      <w:fldSimple w:instr=" SEQ Table \* ARABIC ">
        <w:r w:rsidR="005F68AA">
          <w:rPr>
            <w:noProof/>
          </w:rPr>
          <w:t>11</w:t>
        </w:r>
      </w:fldSimple>
      <w:r>
        <w:t>:</w:t>
      </w:r>
      <w:r w:rsidR="00BC5C0E">
        <w:t xml:space="preserve"> </w:t>
      </w:r>
      <w:r w:rsidRPr="00AF03A1">
        <w:t>Retention</w:t>
      </w:r>
      <w:r w:rsidR="00BC5C0E">
        <w:t xml:space="preserve"> </w:t>
      </w:r>
      <w:r w:rsidRPr="00AF03A1">
        <w:t>Rates</w:t>
      </w:r>
      <w:r w:rsidR="00BC5C0E">
        <w:t xml:space="preserve"> </w:t>
      </w:r>
      <w:r w:rsidRPr="00AF03A1">
        <w:t>of</w:t>
      </w:r>
      <w:r w:rsidR="00BC5C0E">
        <w:t xml:space="preserve"> </w:t>
      </w:r>
      <w:r w:rsidRPr="00AF03A1">
        <w:t>Equity</w:t>
      </w:r>
      <w:r w:rsidR="00BC5C0E">
        <w:t xml:space="preserve"> </w:t>
      </w:r>
      <w:r w:rsidRPr="00AF03A1">
        <w:t>Groups</w:t>
      </w:r>
      <w:r w:rsidR="00BC5C0E">
        <w:t xml:space="preserve"> </w:t>
      </w:r>
      <w:r w:rsidRPr="00AF03A1">
        <w:t>over</w:t>
      </w:r>
      <w:r w:rsidR="00BC5C0E">
        <w:t xml:space="preserve"> </w:t>
      </w:r>
      <w:r w:rsidRPr="00AF03A1">
        <w:t>Time</w:t>
      </w:r>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85" w:type="dxa"/>
          <w:bottom w:w="11" w:type="dxa"/>
          <w:right w:w="85" w:type="dxa"/>
        </w:tblCellMar>
        <w:tblLook w:val="01E0" w:firstRow="1" w:lastRow="1" w:firstColumn="1" w:lastColumn="1" w:noHBand="0" w:noVBand="0"/>
        <w:tblCaption w:val="Table 11"/>
        <w:tblDescription w:val="Table displaying retention rates of equity groups over time (2007-2013), split into: equity group; 2007 (%); 2011 (%); 2012 (%); 2013 (%); and retention ratio (2013)."/>
      </w:tblPr>
      <w:tblGrid>
        <w:gridCol w:w="3073"/>
        <w:gridCol w:w="896"/>
        <w:gridCol w:w="896"/>
        <w:gridCol w:w="896"/>
        <w:gridCol w:w="896"/>
        <w:gridCol w:w="2359"/>
      </w:tblGrid>
      <w:tr w:rsidR="00934BE5" w:rsidRPr="00934BE5" w14:paraId="50D3F1D3" w14:textId="77777777" w:rsidTr="00934BE5">
        <w:trPr>
          <w:tblHeader/>
        </w:trPr>
        <w:tc>
          <w:tcPr>
            <w:tcW w:w="1704" w:type="pct"/>
            <w:shd w:val="clear" w:color="auto" w:fill="ED7D31" w:themeFill="accent2"/>
          </w:tcPr>
          <w:p w14:paraId="3FE130A3" w14:textId="2C5CA3D6" w:rsidR="00934BE5" w:rsidRPr="00934BE5" w:rsidRDefault="00934BE5" w:rsidP="00934BE5">
            <w:pPr>
              <w:pStyle w:val="TableText"/>
              <w:rPr>
                <w:b/>
                <w:color w:val="FFFFFF" w:themeColor="background1"/>
              </w:rPr>
            </w:pPr>
            <w:r w:rsidRPr="00934BE5">
              <w:rPr>
                <w:b/>
                <w:color w:val="FFFFFF" w:themeColor="background1"/>
              </w:rPr>
              <w:t>EQUITY</w:t>
            </w:r>
            <w:r w:rsidR="00BC5C0E">
              <w:rPr>
                <w:b/>
                <w:color w:val="FFFFFF" w:themeColor="background1"/>
              </w:rPr>
              <w:t xml:space="preserve"> </w:t>
            </w:r>
            <w:r w:rsidRPr="00934BE5">
              <w:rPr>
                <w:b/>
                <w:color w:val="FFFFFF" w:themeColor="background1"/>
              </w:rPr>
              <w:t>GROUP</w:t>
            </w:r>
          </w:p>
        </w:tc>
        <w:tc>
          <w:tcPr>
            <w:tcW w:w="497" w:type="pct"/>
            <w:shd w:val="clear" w:color="auto" w:fill="ED7D31" w:themeFill="accent2"/>
          </w:tcPr>
          <w:p w14:paraId="3D13B003" w14:textId="7758EE9D" w:rsidR="00934BE5" w:rsidRPr="00934BE5" w:rsidRDefault="00934BE5" w:rsidP="00934BE5">
            <w:pPr>
              <w:pStyle w:val="TableText"/>
              <w:rPr>
                <w:b/>
                <w:color w:val="FFFFFF" w:themeColor="background1"/>
              </w:rPr>
            </w:pPr>
            <w:r w:rsidRPr="00934BE5">
              <w:rPr>
                <w:b/>
                <w:color w:val="FFFFFF" w:themeColor="background1"/>
              </w:rPr>
              <w:t>2007</w:t>
            </w:r>
            <w:r w:rsidR="00BC5C0E">
              <w:rPr>
                <w:b/>
                <w:color w:val="FFFFFF" w:themeColor="background1"/>
              </w:rPr>
              <w:t xml:space="preserve"> </w:t>
            </w:r>
            <w:r w:rsidRPr="00934BE5">
              <w:rPr>
                <w:b/>
                <w:color w:val="FFFFFF" w:themeColor="background1"/>
              </w:rPr>
              <w:t>(%)</w:t>
            </w:r>
          </w:p>
        </w:tc>
        <w:tc>
          <w:tcPr>
            <w:tcW w:w="497" w:type="pct"/>
            <w:shd w:val="clear" w:color="auto" w:fill="ED7D31" w:themeFill="accent2"/>
          </w:tcPr>
          <w:p w14:paraId="340BBB25" w14:textId="5135E72F" w:rsidR="00934BE5" w:rsidRPr="00934BE5" w:rsidRDefault="00934BE5" w:rsidP="00934BE5">
            <w:pPr>
              <w:pStyle w:val="TableText"/>
              <w:rPr>
                <w:b/>
                <w:color w:val="FFFFFF" w:themeColor="background1"/>
              </w:rPr>
            </w:pPr>
            <w:r w:rsidRPr="00934BE5">
              <w:rPr>
                <w:b/>
                <w:color w:val="FFFFFF" w:themeColor="background1"/>
              </w:rPr>
              <w:t>2011</w:t>
            </w:r>
            <w:r w:rsidR="00BC5C0E">
              <w:rPr>
                <w:b/>
                <w:color w:val="FFFFFF" w:themeColor="background1"/>
              </w:rPr>
              <w:t xml:space="preserve"> </w:t>
            </w:r>
            <w:r w:rsidRPr="00934BE5">
              <w:rPr>
                <w:b/>
                <w:color w:val="FFFFFF" w:themeColor="background1"/>
              </w:rPr>
              <w:t>(%)</w:t>
            </w:r>
          </w:p>
        </w:tc>
        <w:tc>
          <w:tcPr>
            <w:tcW w:w="497" w:type="pct"/>
            <w:shd w:val="clear" w:color="auto" w:fill="ED7D31" w:themeFill="accent2"/>
          </w:tcPr>
          <w:p w14:paraId="35C44E71" w14:textId="4D6132B4" w:rsidR="00934BE5" w:rsidRPr="00934BE5" w:rsidRDefault="00934BE5" w:rsidP="00934BE5">
            <w:pPr>
              <w:pStyle w:val="TableText"/>
              <w:rPr>
                <w:b/>
                <w:color w:val="FFFFFF" w:themeColor="background1"/>
              </w:rPr>
            </w:pPr>
            <w:r w:rsidRPr="00934BE5">
              <w:rPr>
                <w:b/>
                <w:color w:val="FFFFFF" w:themeColor="background1"/>
              </w:rPr>
              <w:t>2012</w:t>
            </w:r>
            <w:r w:rsidR="00BC5C0E">
              <w:rPr>
                <w:b/>
                <w:color w:val="FFFFFF" w:themeColor="background1"/>
              </w:rPr>
              <w:t xml:space="preserve"> </w:t>
            </w:r>
            <w:r w:rsidRPr="00934BE5">
              <w:rPr>
                <w:b/>
                <w:color w:val="FFFFFF" w:themeColor="background1"/>
              </w:rPr>
              <w:t>(%)</w:t>
            </w:r>
          </w:p>
        </w:tc>
        <w:tc>
          <w:tcPr>
            <w:tcW w:w="497" w:type="pct"/>
            <w:shd w:val="clear" w:color="auto" w:fill="ED7D31" w:themeFill="accent2"/>
          </w:tcPr>
          <w:p w14:paraId="3822BA18" w14:textId="36134FD6" w:rsidR="00934BE5" w:rsidRPr="00934BE5" w:rsidRDefault="00934BE5" w:rsidP="00934BE5">
            <w:pPr>
              <w:pStyle w:val="TableText"/>
              <w:rPr>
                <w:b/>
                <w:color w:val="FFFFFF" w:themeColor="background1"/>
              </w:rPr>
            </w:pPr>
            <w:r w:rsidRPr="00934BE5">
              <w:rPr>
                <w:b/>
                <w:color w:val="FFFFFF" w:themeColor="background1"/>
              </w:rPr>
              <w:t>2013</w:t>
            </w:r>
            <w:r w:rsidR="00BC5C0E">
              <w:rPr>
                <w:b/>
                <w:color w:val="FFFFFF" w:themeColor="background1"/>
              </w:rPr>
              <w:t xml:space="preserve"> </w:t>
            </w:r>
            <w:r w:rsidRPr="00934BE5">
              <w:rPr>
                <w:b/>
                <w:color w:val="FFFFFF" w:themeColor="background1"/>
              </w:rPr>
              <w:t>(%)</w:t>
            </w:r>
          </w:p>
        </w:tc>
        <w:tc>
          <w:tcPr>
            <w:tcW w:w="1308" w:type="pct"/>
            <w:shd w:val="clear" w:color="auto" w:fill="ED7D31" w:themeFill="accent2"/>
          </w:tcPr>
          <w:p w14:paraId="5DA6533B" w14:textId="406CFAD5" w:rsidR="00934BE5" w:rsidRPr="00934BE5" w:rsidRDefault="00934BE5" w:rsidP="00934BE5">
            <w:pPr>
              <w:pStyle w:val="TableText"/>
              <w:rPr>
                <w:b/>
                <w:color w:val="FFFFFF" w:themeColor="background1"/>
              </w:rPr>
            </w:pPr>
            <w:r w:rsidRPr="00934BE5">
              <w:rPr>
                <w:b/>
                <w:color w:val="FFFFFF" w:themeColor="background1"/>
              </w:rPr>
              <w:t>RETENTION</w:t>
            </w:r>
            <w:r w:rsidR="00BC5C0E">
              <w:rPr>
                <w:b/>
                <w:color w:val="FFFFFF" w:themeColor="background1"/>
              </w:rPr>
              <w:t xml:space="preserve"> </w:t>
            </w:r>
            <w:r w:rsidRPr="00934BE5">
              <w:rPr>
                <w:b/>
                <w:color w:val="FFFFFF" w:themeColor="background1"/>
              </w:rPr>
              <w:t>RATIO</w:t>
            </w:r>
            <w:r w:rsidR="00BC5C0E">
              <w:rPr>
                <w:b/>
                <w:color w:val="FFFFFF" w:themeColor="background1"/>
              </w:rPr>
              <w:t xml:space="preserve"> </w:t>
            </w:r>
            <w:r w:rsidRPr="00934BE5">
              <w:rPr>
                <w:b/>
                <w:color w:val="FFFFFF" w:themeColor="background1"/>
              </w:rPr>
              <w:t>(2013)</w:t>
            </w:r>
          </w:p>
        </w:tc>
      </w:tr>
      <w:tr w:rsidR="00934BE5" w:rsidRPr="00934BE5" w14:paraId="3D318AAA" w14:textId="77777777" w:rsidTr="00934BE5">
        <w:tc>
          <w:tcPr>
            <w:tcW w:w="1704" w:type="pct"/>
            <w:shd w:val="clear" w:color="auto" w:fill="auto"/>
          </w:tcPr>
          <w:p w14:paraId="6DF0FB00" w14:textId="069EAC79" w:rsidR="00934BE5" w:rsidRPr="00934BE5" w:rsidRDefault="00934BE5" w:rsidP="00934BE5">
            <w:pPr>
              <w:pStyle w:val="TableText"/>
            </w:pPr>
            <w:r>
              <w:t>Non-English</w:t>
            </w:r>
            <w:r w:rsidR="00BC5C0E">
              <w:t xml:space="preserve"> </w:t>
            </w:r>
            <w:r w:rsidRPr="00934BE5">
              <w:t>speaking</w:t>
            </w:r>
            <w:r w:rsidR="00BC5C0E">
              <w:t xml:space="preserve"> </w:t>
            </w:r>
            <w:r w:rsidRPr="00934BE5">
              <w:t>background</w:t>
            </w:r>
          </w:p>
        </w:tc>
        <w:tc>
          <w:tcPr>
            <w:tcW w:w="497" w:type="pct"/>
            <w:shd w:val="clear" w:color="auto" w:fill="auto"/>
          </w:tcPr>
          <w:p w14:paraId="50DA168D" w14:textId="77777777" w:rsidR="00934BE5" w:rsidRPr="00934BE5" w:rsidRDefault="00934BE5" w:rsidP="00934BE5">
            <w:pPr>
              <w:pStyle w:val="TableText"/>
            </w:pPr>
            <w:r w:rsidRPr="00934BE5">
              <w:t>87.4</w:t>
            </w:r>
          </w:p>
        </w:tc>
        <w:tc>
          <w:tcPr>
            <w:tcW w:w="497" w:type="pct"/>
            <w:shd w:val="clear" w:color="auto" w:fill="auto"/>
          </w:tcPr>
          <w:p w14:paraId="599FFA42" w14:textId="77777777" w:rsidR="00934BE5" w:rsidRPr="00934BE5" w:rsidRDefault="00934BE5" w:rsidP="00934BE5">
            <w:pPr>
              <w:pStyle w:val="TableText"/>
            </w:pPr>
            <w:r w:rsidRPr="00934BE5">
              <w:t>86.5</w:t>
            </w:r>
          </w:p>
        </w:tc>
        <w:tc>
          <w:tcPr>
            <w:tcW w:w="497" w:type="pct"/>
            <w:shd w:val="clear" w:color="auto" w:fill="auto"/>
          </w:tcPr>
          <w:p w14:paraId="6950AA6A" w14:textId="77777777" w:rsidR="00934BE5" w:rsidRPr="00934BE5" w:rsidRDefault="00934BE5" w:rsidP="00934BE5">
            <w:pPr>
              <w:pStyle w:val="TableText"/>
            </w:pPr>
            <w:r w:rsidRPr="00934BE5">
              <w:t>85.3</w:t>
            </w:r>
          </w:p>
        </w:tc>
        <w:tc>
          <w:tcPr>
            <w:tcW w:w="497" w:type="pct"/>
            <w:shd w:val="clear" w:color="auto" w:fill="auto"/>
          </w:tcPr>
          <w:p w14:paraId="56A688B0" w14:textId="77777777" w:rsidR="00934BE5" w:rsidRPr="00934BE5" w:rsidRDefault="00934BE5" w:rsidP="00934BE5">
            <w:pPr>
              <w:pStyle w:val="TableText"/>
            </w:pPr>
            <w:r w:rsidRPr="00934BE5">
              <w:t>85.3</w:t>
            </w:r>
          </w:p>
        </w:tc>
        <w:tc>
          <w:tcPr>
            <w:tcW w:w="1308" w:type="pct"/>
            <w:shd w:val="clear" w:color="auto" w:fill="auto"/>
          </w:tcPr>
          <w:p w14:paraId="4DD69C28" w14:textId="77777777" w:rsidR="00934BE5" w:rsidRPr="00934BE5" w:rsidRDefault="00934BE5" w:rsidP="00934BE5">
            <w:pPr>
              <w:pStyle w:val="TableText"/>
            </w:pPr>
            <w:r w:rsidRPr="00934BE5">
              <w:t>1.04</w:t>
            </w:r>
          </w:p>
        </w:tc>
      </w:tr>
      <w:tr w:rsidR="00934BE5" w:rsidRPr="00934BE5" w14:paraId="2E7E17BE" w14:textId="77777777" w:rsidTr="00934BE5">
        <w:tc>
          <w:tcPr>
            <w:tcW w:w="1704" w:type="pct"/>
            <w:shd w:val="clear" w:color="auto" w:fill="auto"/>
          </w:tcPr>
          <w:p w14:paraId="30A17752" w14:textId="04969CD8" w:rsidR="00934BE5" w:rsidRPr="00934BE5" w:rsidRDefault="00934BE5" w:rsidP="00934BE5">
            <w:pPr>
              <w:pStyle w:val="TableText"/>
            </w:pPr>
            <w:r>
              <w:t>Students</w:t>
            </w:r>
            <w:r w:rsidR="00BC5C0E">
              <w:t xml:space="preserve"> </w:t>
            </w:r>
            <w:r>
              <w:t>with</w:t>
            </w:r>
            <w:r w:rsidR="00BC5C0E">
              <w:t xml:space="preserve"> </w:t>
            </w:r>
            <w:r>
              <w:t>a</w:t>
            </w:r>
            <w:r w:rsidR="00BC5C0E">
              <w:t xml:space="preserve"> </w:t>
            </w:r>
            <w:r w:rsidRPr="00934BE5">
              <w:t>disability</w:t>
            </w:r>
          </w:p>
        </w:tc>
        <w:tc>
          <w:tcPr>
            <w:tcW w:w="497" w:type="pct"/>
            <w:shd w:val="clear" w:color="auto" w:fill="auto"/>
          </w:tcPr>
          <w:p w14:paraId="3D6B5D48" w14:textId="77777777" w:rsidR="00934BE5" w:rsidRPr="00934BE5" w:rsidRDefault="00934BE5" w:rsidP="00934BE5">
            <w:pPr>
              <w:pStyle w:val="TableText"/>
            </w:pPr>
            <w:r w:rsidRPr="00934BE5">
              <w:t>79.6</w:t>
            </w:r>
          </w:p>
        </w:tc>
        <w:tc>
          <w:tcPr>
            <w:tcW w:w="497" w:type="pct"/>
            <w:shd w:val="clear" w:color="auto" w:fill="auto"/>
          </w:tcPr>
          <w:p w14:paraId="5AE65A7D" w14:textId="77777777" w:rsidR="00934BE5" w:rsidRPr="00934BE5" w:rsidRDefault="00934BE5" w:rsidP="00934BE5">
            <w:pPr>
              <w:pStyle w:val="TableText"/>
            </w:pPr>
            <w:r w:rsidRPr="00934BE5">
              <w:t>79.7</w:t>
            </w:r>
          </w:p>
        </w:tc>
        <w:tc>
          <w:tcPr>
            <w:tcW w:w="497" w:type="pct"/>
            <w:shd w:val="clear" w:color="auto" w:fill="auto"/>
          </w:tcPr>
          <w:p w14:paraId="522A4440" w14:textId="77777777" w:rsidR="00934BE5" w:rsidRPr="00934BE5" w:rsidRDefault="00934BE5" w:rsidP="00934BE5">
            <w:pPr>
              <w:pStyle w:val="TableText"/>
            </w:pPr>
            <w:r w:rsidRPr="00934BE5">
              <w:t>79.4</w:t>
            </w:r>
          </w:p>
        </w:tc>
        <w:tc>
          <w:tcPr>
            <w:tcW w:w="497" w:type="pct"/>
            <w:shd w:val="clear" w:color="auto" w:fill="auto"/>
          </w:tcPr>
          <w:p w14:paraId="3A893918" w14:textId="77777777" w:rsidR="00934BE5" w:rsidRPr="00934BE5" w:rsidRDefault="00934BE5" w:rsidP="00934BE5">
            <w:pPr>
              <w:pStyle w:val="TableText"/>
            </w:pPr>
            <w:r w:rsidRPr="00934BE5">
              <w:t>78.7</w:t>
            </w:r>
          </w:p>
        </w:tc>
        <w:tc>
          <w:tcPr>
            <w:tcW w:w="1308" w:type="pct"/>
            <w:shd w:val="clear" w:color="auto" w:fill="auto"/>
          </w:tcPr>
          <w:p w14:paraId="3D60327F" w14:textId="77777777" w:rsidR="00934BE5" w:rsidRPr="00934BE5" w:rsidRDefault="00934BE5" w:rsidP="00934BE5">
            <w:pPr>
              <w:pStyle w:val="TableText"/>
            </w:pPr>
            <w:r w:rsidRPr="00934BE5">
              <w:t>0.96</w:t>
            </w:r>
          </w:p>
        </w:tc>
      </w:tr>
      <w:tr w:rsidR="00934BE5" w:rsidRPr="00934BE5" w14:paraId="1F965BFE" w14:textId="77777777" w:rsidTr="00934BE5">
        <w:tc>
          <w:tcPr>
            <w:tcW w:w="1704" w:type="pct"/>
            <w:shd w:val="clear" w:color="auto" w:fill="auto"/>
          </w:tcPr>
          <w:p w14:paraId="36619330" w14:textId="77777777" w:rsidR="00934BE5" w:rsidRPr="00934BE5" w:rsidRDefault="00934BE5" w:rsidP="00934BE5">
            <w:pPr>
              <w:pStyle w:val="TableText"/>
            </w:pPr>
            <w:r w:rsidRPr="00934BE5">
              <w:t>Regional</w:t>
            </w:r>
          </w:p>
        </w:tc>
        <w:tc>
          <w:tcPr>
            <w:tcW w:w="497" w:type="pct"/>
            <w:shd w:val="clear" w:color="auto" w:fill="auto"/>
          </w:tcPr>
          <w:p w14:paraId="585876FF" w14:textId="77777777" w:rsidR="00934BE5" w:rsidRPr="00934BE5" w:rsidRDefault="00934BE5" w:rsidP="00934BE5">
            <w:pPr>
              <w:pStyle w:val="TableText"/>
            </w:pPr>
            <w:r w:rsidRPr="00934BE5">
              <w:t>-</w:t>
            </w:r>
          </w:p>
        </w:tc>
        <w:tc>
          <w:tcPr>
            <w:tcW w:w="497" w:type="pct"/>
            <w:shd w:val="clear" w:color="auto" w:fill="auto"/>
          </w:tcPr>
          <w:p w14:paraId="54D9F751" w14:textId="77777777" w:rsidR="00934BE5" w:rsidRPr="00934BE5" w:rsidRDefault="00934BE5" w:rsidP="00934BE5">
            <w:pPr>
              <w:pStyle w:val="TableText"/>
            </w:pPr>
            <w:r w:rsidRPr="00934BE5">
              <w:t>80.5</w:t>
            </w:r>
          </w:p>
        </w:tc>
        <w:tc>
          <w:tcPr>
            <w:tcW w:w="497" w:type="pct"/>
            <w:shd w:val="clear" w:color="auto" w:fill="auto"/>
          </w:tcPr>
          <w:p w14:paraId="48F1C0BB" w14:textId="77777777" w:rsidR="00934BE5" w:rsidRPr="00934BE5" w:rsidRDefault="00934BE5" w:rsidP="00934BE5">
            <w:pPr>
              <w:pStyle w:val="TableText"/>
            </w:pPr>
            <w:r w:rsidRPr="00934BE5">
              <w:t>79.6</w:t>
            </w:r>
          </w:p>
        </w:tc>
        <w:tc>
          <w:tcPr>
            <w:tcW w:w="497" w:type="pct"/>
            <w:shd w:val="clear" w:color="auto" w:fill="auto"/>
          </w:tcPr>
          <w:p w14:paraId="7D7BABC2" w14:textId="77777777" w:rsidR="00934BE5" w:rsidRPr="00934BE5" w:rsidRDefault="00934BE5" w:rsidP="00934BE5">
            <w:pPr>
              <w:pStyle w:val="TableText"/>
            </w:pPr>
            <w:r w:rsidRPr="00934BE5">
              <w:t>78.9</w:t>
            </w:r>
          </w:p>
        </w:tc>
        <w:tc>
          <w:tcPr>
            <w:tcW w:w="1308" w:type="pct"/>
            <w:shd w:val="clear" w:color="auto" w:fill="auto"/>
          </w:tcPr>
          <w:p w14:paraId="0C792BEA" w14:textId="77777777" w:rsidR="00934BE5" w:rsidRPr="00934BE5" w:rsidRDefault="00934BE5" w:rsidP="00934BE5">
            <w:pPr>
              <w:pStyle w:val="TableText"/>
            </w:pPr>
            <w:r w:rsidRPr="00934BE5">
              <w:t>0.97</w:t>
            </w:r>
          </w:p>
        </w:tc>
      </w:tr>
      <w:tr w:rsidR="00934BE5" w:rsidRPr="00934BE5" w14:paraId="10207829" w14:textId="77777777" w:rsidTr="00934BE5">
        <w:tc>
          <w:tcPr>
            <w:tcW w:w="1704" w:type="pct"/>
            <w:shd w:val="clear" w:color="auto" w:fill="auto"/>
          </w:tcPr>
          <w:p w14:paraId="6653EAA6" w14:textId="77777777" w:rsidR="00934BE5" w:rsidRPr="00934BE5" w:rsidRDefault="00934BE5" w:rsidP="00934BE5">
            <w:pPr>
              <w:pStyle w:val="TableText"/>
            </w:pPr>
            <w:r w:rsidRPr="00934BE5">
              <w:t>Remote</w:t>
            </w:r>
          </w:p>
        </w:tc>
        <w:tc>
          <w:tcPr>
            <w:tcW w:w="497" w:type="pct"/>
            <w:shd w:val="clear" w:color="auto" w:fill="auto"/>
          </w:tcPr>
          <w:p w14:paraId="3C5DD82B" w14:textId="77777777" w:rsidR="00934BE5" w:rsidRPr="00934BE5" w:rsidRDefault="00934BE5" w:rsidP="00934BE5">
            <w:pPr>
              <w:pStyle w:val="TableText"/>
            </w:pPr>
            <w:r w:rsidRPr="00934BE5">
              <w:t>-</w:t>
            </w:r>
          </w:p>
        </w:tc>
        <w:tc>
          <w:tcPr>
            <w:tcW w:w="497" w:type="pct"/>
            <w:shd w:val="clear" w:color="auto" w:fill="auto"/>
          </w:tcPr>
          <w:p w14:paraId="773AB8BE" w14:textId="77777777" w:rsidR="00934BE5" w:rsidRPr="00934BE5" w:rsidRDefault="00934BE5" w:rsidP="00934BE5">
            <w:pPr>
              <w:pStyle w:val="TableText"/>
            </w:pPr>
            <w:r w:rsidRPr="00934BE5">
              <w:t>74.3</w:t>
            </w:r>
          </w:p>
        </w:tc>
        <w:tc>
          <w:tcPr>
            <w:tcW w:w="497" w:type="pct"/>
            <w:shd w:val="clear" w:color="auto" w:fill="auto"/>
          </w:tcPr>
          <w:p w14:paraId="22CE4A09" w14:textId="77777777" w:rsidR="00934BE5" w:rsidRPr="00934BE5" w:rsidRDefault="00934BE5" w:rsidP="00934BE5">
            <w:pPr>
              <w:pStyle w:val="TableText"/>
            </w:pPr>
            <w:r w:rsidRPr="00934BE5">
              <w:t>77.0</w:t>
            </w:r>
          </w:p>
        </w:tc>
        <w:tc>
          <w:tcPr>
            <w:tcW w:w="497" w:type="pct"/>
            <w:shd w:val="clear" w:color="auto" w:fill="auto"/>
          </w:tcPr>
          <w:p w14:paraId="5EFAFC3B" w14:textId="77777777" w:rsidR="00934BE5" w:rsidRPr="00934BE5" w:rsidRDefault="00934BE5" w:rsidP="00934BE5">
            <w:pPr>
              <w:pStyle w:val="TableText"/>
            </w:pPr>
            <w:r w:rsidRPr="00934BE5">
              <w:t>76.6</w:t>
            </w:r>
          </w:p>
        </w:tc>
        <w:tc>
          <w:tcPr>
            <w:tcW w:w="1308" w:type="pct"/>
            <w:shd w:val="clear" w:color="auto" w:fill="auto"/>
          </w:tcPr>
          <w:p w14:paraId="5DAB4FC7" w14:textId="77777777" w:rsidR="00934BE5" w:rsidRPr="00934BE5" w:rsidRDefault="00934BE5" w:rsidP="00934BE5">
            <w:pPr>
              <w:pStyle w:val="TableText"/>
            </w:pPr>
            <w:r w:rsidRPr="00934BE5">
              <w:t>0.94</w:t>
            </w:r>
          </w:p>
        </w:tc>
      </w:tr>
      <w:tr w:rsidR="00934BE5" w:rsidRPr="00934BE5" w14:paraId="1B671584" w14:textId="77777777" w:rsidTr="00934BE5">
        <w:tc>
          <w:tcPr>
            <w:tcW w:w="1704" w:type="pct"/>
            <w:shd w:val="clear" w:color="auto" w:fill="auto"/>
          </w:tcPr>
          <w:p w14:paraId="48AE81D4" w14:textId="77777777" w:rsidR="00934BE5" w:rsidRPr="00934BE5" w:rsidRDefault="00934BE5" w:rsidP="00934BE5">
            <w:pPr>
              <w:pStyle w:val="TableText"/>
            </w:pPr>
            <w:r w:rsidRPr="00934BE5">
              <w:t>Indigenous</w:t>
            </w:r>
          </w:p>
        </w:tc>
        <w:tc>
          <w:tcPr>
            <w:tcW w:w="497" w:type="pct"/>
            <w:shd w:val="clear" w:color="auto" w:fill="auto"/>
          </w:tcPr>
          <w:p w14:paraId="69B7800C" w14:textId="77777777" w:rsidR="00934BE5" w:rsidRPr="00934BE5" w:rsidRDefault="00934BE5" w:rsidP="00934BE5">
            <w:pPr>
              <w:pStyle w:val="TableText"/>
            </w:pPr>
            <w:r w:rsidRPr="00934BE5">
              <w:t>68.4</w:t>
            </w:r>
          </w:p>
        </w:tc>
        <w:tc>
          <w:tcPr>
            <w:tcW w:w="497" w:type="pct"/>
            <w:shd w:val="clear" w:color="auto" w:fill="auto"/>
          </w:tcPr>
          <w:p w14:paraId="3FB84AFD" w14:textId="77777777" w:rsidR="00934BE5" w:rsidRPr="00934BE5" w:rsidRDefault="00934BE5" w:rsidP="00934BE5">
            <w:pPr>
              <w:pStyle w:val="TableText"/>
            </w:pPr>
            <w:r w:rsidRPr="00934BE5">
              <w:t>70.0</w:t>
            </w:r>
          </w:p>
        </w:tc>
        <w:tc>
          <w:tcPr>
            <w:tcW w:w="497" w:type="pct"/>
            <w:shd w:val="clear" w:color="auto" w:fill="auto"/>
          </w:tcPr>
          <w:p w14:paraId="1C21A4B4" w14:textId="77777777" w:rsidR="00934BE5" w:rsidRPr="00934BE5" w:rsidRDefault="00934BE5" w:rsidP="00934BE5">
            <w:pPr>
              <w:pStyle w:val="TableText"/>
            </w:pPr>
            <w:r w:rsidRPr="00934BE5">
              <w:t>71.5</w:t>
            </w:r>
          </w:p>
        </w:tc>
        <w:tc>
          <w:tcPr>
            <w:tcW w:w="497" w:type="pct"/>
            <w:shd w:val="clear" w:color="auto" w:fill="auto"/>
          </w:tcPr>
          <w:p w14:paraId="51B84A3B" w14:textId="77777777" w:rsidR="00934BE5" w:rsidRPr="00934BE5" w:rsidRDefault="00934BE5" w:rsidP="00934BE5">
            <w:pPr>
              <w:pStyle w:val="TableText"/>
            </w:pPr>
            <w:r w:rsidRPr="00934BE5">
              <w:t>72.7</w:t>
            </w:r>
          </w:p>
        </w:tc>
        <w:tc>
          <w:tcPr>
            <w:tcW w:w="1308" w:type="pct"/>
            <w:shd w:val="clear" w:color="auto" w:fill="auto"/>
          </w:tcPr>
          <w:p w14:paraId="2604A628" w14:textId="77777777" w:rsidR="00934BE5" w:rsidRPr="00934BE5" w:rsidRDefault="00934BE5" w:rsidP="00934BE5">
            <w:pPr>
              <w:pStyle w:val="TableText"/>
            </w:pPr>
            <w:r w:rsidRPr="00934BE5">
              <w:t>0.89</w:t>
            </w:r>
          </w:p>
        </w:tc>
      </w:tr>
      <w:tr w:rsidR="00934BE5" w:rsidRPr="00934BE5" w14:paraId="5BF6A880" w14:textId="77777777" w:rsidTr="00934BE5">
        <w:tc>
          <w:tcPr>
            <w:tcW w:w="1704" w:type="pct"/>
            <w:shd w:val="clear" w:color="auto" w:fill="auto"/>
          </w:tcPr>
          <w:p w14:paraId="5CB11948" w14:textId="5C5469A2" w:rsidR="00934BE5" w:rsidRPr="00934BE5" w:rsidRDefault="00934BE5" w:rsidP="00934BE5">
            <w:pPr>
              <w:pStyle w:val="TableText"/>
            </w:pPr>
            <w:r w:rsidRPr="00934BE5">
              <w:t>Low</w:t>
            </w:r>
            <w:r w:rsidR="00BC5C0E">
              <w:t xml:space="preserve"> </w:t>
            </w:r>
            <w:r w:rsidRPr="00934BE5">
              <w:t>SES</w:t>
            </w:r>
          </w:p>
        </w:tc>
        <w:tc>
          <w:tcPr>
            <w:tcW w:w="497" w:type="pct"/>
            <w:shd w:val="clear" w:color="auto" w:fill="auto"/>
          </w:tcPr>
          <w:p w14:paraId="1123BF11" w14:textId="77777777" w:rsidR="00934BE5" w:rsidRPr="00934BE5" w:rsidRDefault="00934BE5" w:rsidP="00934BE5">
            <w:pPr>
              <w:pStyle w:val="TableText"/>
            </w:pPr>
            <w:r w:rsidRPr="00934BE5">
              <w:t>-</w:t>
            </w:r>
          </w:p>
        </w:tc>
        <w:tc>
          <w:tcPr>
            <w:tcW w:w="497" w:type="pct"/>
            <w:shd w:val="clear" w:color="auto" w:fill="auto"/>
          </w:tcPr>
          <w:p w14:paraId="2365B5D6" w14:textId="77777777" w:rsidR="00934BE5" w:rsidRPr="00934BE5" w:rsidRDefault="00934BE5" w:rsidP="00934BE5">
            <w:pPr>
              <w:pStyle w:val="TableText"/>
            </w:pPr>
            <w:r w:rsidRPr="00934BE5">
              <w:t>80.4</w:t>
            </w:r>
          </w:p>
        </w:tc>
        <w:tc>
          <w:tcPr>
            <w:tcW w:w="497" w:type="pct"/>
            <w:shd w:val="clear" w:color="auto" w:fill="auto"/>
          </w:tcPr>
          <w:p w14:paraId="0FFD913C" w14:textId="77777777" w:rsidR="00934BE5" w:rsidRPr="00934BE5" w:rsidRDefault="00934BE5" w:rsidP="00934BE5">
            <w:pPr>
              <w:pStyle w:val="TableText"/>
            </w:pPr>
            <w:r w:rsidRPr="00934BE5">
              <w:t>79.8</w:t>
            </w:r>
          </w:p>
        </w:tc>
        <w:tc>
          <w:tcPr>
            <w:tcW w:w="497" w:type="pct"/>
            <w:shd w:val="clear" w:color="auto" w:fill="auto"/>
          </w:tcPr>
          <w:p w14:paraId="0DB97102" w14:textId="77777777" w:rsidR="00934BE5" w:rsidRPr="00934BE5" w:rsidRDefault="00934BE5" w:rsidP="00934BE5">
            <w:pPr>
              <w:pStyle w:val="TableText"/>
            </w:pPr>
            <w:r w:rsidRPr="00934BE5">
              <w:t>78.9</w:t>
            </w:r>
          </w:p>
        </w:tc>
        <w:tc>
          <w:tcPr>
            <w:tcW w:w="1308" w:type="pct"/>
            <w:shd w:val="clear" w:color="auto" w:fill="auto"/>
          </w:tcPr>
          <w:p w14:paraId="1E3114C6" w14:textId="77777777" w:rsidR="00934BE5" w:rsidRPr="00934BE5" w:rsidRDefault="00934BE5" w:rsidP="00934BE5">
            <w:pPr>
              <w:pStyle w:val="TableText"/>
            </w:pPr>
            <w:r w:rsidRPr="00934BE5">
              <w:t>0.97</w:t>
            </w:r>
          </w:p>
        </w:tc>
      </w:tr>
      <w:tr w:rsidR="00934BE5" w:rsidRPr="00934BE5" w14:paraId="4DC29BB5" w14:textId="77777777" w:rsidTr="00934BE5">
        <w:tc>
          <w:tcPr>
            <w:tcW w:w="1704" w:type="pct"/>
            <w:shd w:val="clear" w:color="auto" w:fill="auto"/>
          </w:tcPr>
          <w:p w14:paraId="20AB15A9" w14:textId="6674F760" w:rsidR="00934BE5" w:rsidRPr="00934BE5" w:rsidRDefault="00934BE5" w:rsidP="00934BE5">
            <w:pPr>
              <w:pStyle w:val="TableText"/>
            </w:pPr>
            <w:r w:rsidRPr="00934BE5">
              <w:t>Women</w:t>
            </w:r>
            <w:r w:rsidR="00BC5C0E">
              <w:t xml:space="preserve"> </w:t>
            </w:r>
            <w:r w:rsidRPr="00934BE5">
              <w:t>in</w:t>
            </w:r>
            <w:r w:rsidR="00BC5C0E">
              <w:t xml:space="preserve"> </w:t>
            </w:r>
            <w:r w:rsidRPr="00934BE5">
              <w:t>non-traditional</w:t>
            </w:r>
            <w:r w:rsidR="00BC5C0E">
              <w:t xml:space="preserve"> </w:t>
            </w:r>
            <w:r w:rsidRPr="00934BE5">
              <w:t>areas</w:t>
            </w:r>
          </w:p>
        </w:tc>
        <w:tc>
          <w:tcPr>
            <w:tcW w:w="497" w:type="pct"/>
            <w:shd w:val="clear" w:color="auto" w:fill="auto"/>
          </w:tcPr>
          <w:p w14:paraId="5E6AC218" w14:textId="77777777" w:rsidR="00934BE5" w:rsidRPr="00934BE5" w:rsidRDefault="00934BE5" w:rsidP="00934BE5">
            <w:pPr>
              <w:pStyle w:val="TableText"/>
            </w:pPr>
            <w:r w:rsidRPr="00934BE5">
              <w:t>84.8</w:t>
            </w:r>
          </w:p>
        </w:tc>
        <w:tc>
          <w:tcPr>
            <w:tcW w:w="497" w:type="pct"/>
            <w:shd w:val="clear" w:color="auto" w:fill="auto"/>
          </w:tcPr>
          <w:p w14:paraId="40A4FA6B" w14:textId="77777777" w:rsidR="00934BE5" w:rsidRPr="00934BE5" w:rsidRDefault="00934BE5" w:rsidP="00934BE5">
            <w:pPr>
              <w:pStyle w:val="TableText"/>
            </w:pPr>
            <w:r w:rsidRPr="00934BE5">
              <w:t>84.7</w:t>
            </w:r>
          </w:p>
        </w:tc>
        <w:tc>
          <w:tcPr>
            <w:tcW w:w="497" w:type="pct"/>
            <w:shd w:val="clear" w:color="auto" w:fill="auto"/>
          </w:tcPr>
          <w:p w14:paraId="1427C3B3" w14:textId="77777777" w:rsidR="00934BE5" w:rsidRPr="00934BE5" w:rsidRDefault="00934BE5" w:rsidP="00934BE5">
            <w:pPr>
              <w:pStyle w:val="TableText"/>
            </w:pPr>
            <w:r w:rsidRPr="00934BE5">
              <w:t>84</w:t>
            </w:r>
          </w:p>
        </w:tc>
        <w:tc>
          <w:tcPr>
            <w:tcW w:w="497" w:type="pct"/>
            <w:shd w:val="clear" w:color="auto" w:fill="auto"/>
          </w:tcPr>
          <w:p w14:paraId="548B61EC" w14:textId="77777777" w:rsidR="00934BE5" w:rsidRPr="00934BE5" w:rsidRDefault="00934BE5" w:rsidP="00934BE5">
            <w:pPr>
              <w:pStyle w:val="TableText"/>
            </w:pPr>
            <w:r w:rsidRPr="00934BE5">
              <w:t>83.3</w:t>
            </w:r>
          </w:p>
        </w:tc>
        <w:tc>
          <w:tcPr>
            <w:tcW w:w="1308" w:type="pct"/>
            <w:shd w:val="clear" w:color="auto" w:fill="auto"/>
          </w:tcPr>
          <w:p w14:paraId="023887E9" w14:textId="77777777" w:rsidR="00934BE5" w:rsidRPr="00934BE5" w:rsidRDefault="00934BE5" w:rsidP="00934BE5">
            <w:pPr>
              <w:pStyle w:val="TableText"/>
            </w:pPr>
            <w:r w:rsidRPr="00934BE5">
              <w:t>1.02</w:t>
            </w:r>
          </w:p>
        </w:tc>
      </w:tr>
      <w:tr w:rsidR="00934BE5" w:rsidRPr="00934BE5" w14:paraId="188B5B09" w14:textId="77777777" w:rsidTr="00934BE5">
        <w:tc>
          <w:tcPr>
            <w:tcW w:w="1704" w:type="pct"/>
            <w:shd w:val="clear" w:color="auto" w:fill="auto"/>
          </w:tcPr>
          <w:p w14:paraId="3DDC5316" w14:textId="08BC0445" w:rsidR="00934BE5" w:rsidRPr="00934BE5" w:rsidRDefault="00934BE5" w:rsidP="00934BE5">
            <w:pPr>
              <w:pStyle w:val="TableText"/>
              <w:rPr>
                <w:b/>
              </w:rPr>
            </w:pPr>
            <w:r w:rsidRPr="00934BE5">
              <w:rPr>
                <w:b/>
              </w:rPr>
              <w:t>Onshore</w:t>
            </w:r>
            <w:r w:rsidR="00BC5C0E">
              <w:rPr>
                <w:b/>
              </w:rPr>
              <w:t xml:space="preserve"> </w:t>
            </w:r>
            <w:r w:rsidRPr="00934BE5">
              <w:rPr>
                <w:b/>
              </w:rPr>
              <w:t>domestic</w:t>
            </w:r>
            <w:r w:rsidR="00BC5C0E">
              <w:rPr>
                <w:b/>
              </w:rPr>
              <w:t xml:space="preserve"> </w:t>
            </w:r>
            <w:r w:rsidRPr="00934BE5">
              <w:rPr>
                <w:b/>
              </w:rPr>
              <w:t>students</w:t>
            </w:r>
          </w:p>
        </w:tc>
        <w:tc>
          <w:tcPr>
            <w:tcW w:w="497" w:type="pct"/>
            <w:shd w:val="clear" w:color="auto" w:fill="auto"/>
          </w:tcPr>
          <w:p w14:paraId="486C45CA" w14:textId="77777777" w:rsidR="00934BE5" w:rsidRPr="00934BE5" w:rsidRDefault="00934BE5" w:rsidP="00934BE5">
            <w:pPr>
              <w:pStyle w:val="TableText"/>
              <w:rPr>
                <w:b/>
              </w:rPr>
            </w:pPr>
            <w:r w:rsidRPr="00934BE5">
              <w:rPr>
                <w:b/>
              </w:rPr>
              <w:t>83.2</w:t>
            </w:r>
          </w:p>
        </w:tc>
        <w:tc>
          <w:tcPr>
            <w:tcW w:w="497" w:type="pct"/>
            <w:shd w:val="clear" w:color="auto" w:fill="auto"/>
          </w:tcPr>
          <w:p w14:paraId="7CBE2534" w14:textId="77777777" w:rsidR="00934BE5" w:rsidRPr="00934BE5" w:rsidRDefault="00934BE5" w:rsidP="00934BE5">
            <w:pPr>
              <w:pStyle w:val="TableText"/>
              <w:rPr>
                <w:b/>
              </w:rPr>
            </w:pPr>
            <w:r w:rsidRPr="00934BE5">
              <w:rPr>
                <w:b/>
              </w:rPr>
              <w:t>83.2</w:t>
            </w:r>
          </w:p>
        </w:tc>
        <w:tc>
          <w:tcPr>
            <w:tcW w:w="497" w:type="pct"/>
            <w:shd w:val="clear" w:color="auto" w:fill="auto"/>
          </w:tcPr>
          <w:p w14:paraId="25A63F64" w14:textId="77777777" w:rsidR="00934BE5" w:rsidRPr="00934BE5" w:rsidRDefault="00934BE5" w:rsidP="00934BE5">
            <w:pPr>
              <w:pStyle w:val="TableText"/>
              <w:rPr>
                <w:b/>
              </w:rPr>
            </w:pPr>
            <w:r w:rsidRPr="00934BE5">
              <w:rPr>
                <w:b/>
              </w:rPr>
              <w:t>82.6</w:t>
            </w:r>
          </w:p>
        </w:tc>
        <w:tc>
          <w:tcPr>
            <w:tcW w:w="497" w:type="pct"/>
            <w:shd w:val="clear" w:color="auto" w:fill="auto"/>
          </w:tcPr>
          <w:p w14:paraId="75DAB0C6" w14:textId="77777777" w:rsidR="00934BE5" w:rsidRPr="00934BE5" w:rsidRDefault="00934BE5" w:rsidP="00934BE5">
            <w:pPr>
              <w:pStyle w:val="TableText"/>
              <w:rPr>
                <w:b/>
              </w:rPr>
            </w:pPr>
            <w:r w:rsidRPr="00934BE5">
              <w:rPr>
                <w:b/>
              </w:rPr>
              <w:t>81.7</w:t>
            </w:r>
          </w:p>
        </w:tc>
        <w:tc>
          <w:tcPr>
            <w:tcW w:w="1308" w:type="pct"/>
            <w:shd w:val="clear" w:color="auto" w:fill="auto"/>
          </w:tcPr>
          <w:p w14:paraId="61BC86C7" w14:textId="77777777" w:rsidR="00934BE5" w:rsidRPr="00934BE5" w:rsidRDefault="00934BE5" w:rsidP="00934BE5">
            <w:pPr>
              <w:pStyle w:val="TableText"/>
              <w:rPr>
                <w:b/>
              </w:rPr>
            </w:pPr>
            <w:r w:rsidRPr="00934BE5">
              <w:rPr>
                <w:b/>
              </w:rPr>
              <w:t>-</w:t>
            </w:r>
          </w:p>
        </w:tc>
      </w:tr>
    </w:tbl>
    <w:p w14:paraId="5E91EE51" w14:textId="2B5634F4" w:rsidR="00934BE5" w:rsidRDefault="00934BE5" w:rsidP="00934BE5">
      <w:pPr>
        <w:rPr>
          <w:sz w:val="18"/>
          <w:szCs w:val="18"/>
          <w:lang w:val="en-US"/>
        </w:rPr>
      </w:pPr>
      <w:r w:rsidRPr="00934BE5">
        <w:rPr>
          <w:sz w:val="18"/>
          <w:szCs w:val="18"/>
          <w:lang w:val="en-US"/>
        </w:rPr>
        <w:t>Also</w:t>
      </w:r>
      <w:r w:rsidR="00BC5C0E">
        <w:rPr>
          <w:sz w:val="18"/>
          <w:szCs w:val="18"/>
          <w:lang w:val="en-US"/>
        </w:rPr>
        <w:t xml:space="preserve"> </w:t>
      </w:r>
      <w:r w:rsidRPr="00934BE5">
        <w:rPr>
          <w:sz w:val="18"/>
          <w:szCs w:val="18"/>
          <w:lang w:val="en-US"/>
        </w:rPr>
        <w:t>shown</w:t>
      </w:r>
      <w:r w:rsidR="00BC5C0E">
        <w:rPr>
          <w:sz w:val="18"/>
          <w:szCs w:val="18"/>
          <w:lang w:val="en-US"/>
        </w:rPr>
        <w:t xml:space="preserve"> </w:t>
      </w:r>
      <w:r w:rsidRPr="00934BE5">
        <w:rPr>
          <w:sz w:val="18"/>
          <w:szCs w:val="18"/>
          <w:lang w:val="en-US"/>
        </w:rPr>
        <w:t>is</w:t>
      </w:r>
      <w:r w:rsidR="00BC5C0E">
        <w:rPr>
          <w:sz w:val="18"/>
          <w:szCs w:val="18"/>
          <w:lang w:val="en-US"/>
        </w:rPr>
        <w:t xml:space="preserve"> </w:t>
      </w:r>
      <w:r w:rsidRPr="00934BE5">
        <w:rPr>
          <w:sz w:val="18"/>
          <w:szCs w:val="18"/>
          <w:lang w:val="en-US"/>
        </w:rPr>
        <w:t>the</w:t>
      </w:r>
      <w:r w:rsidR="00BC5C0E">
        <w:rPr>
          <w:sz w:val="18"/>
          <w:szCs w:val="18"/>
          <w:lang w:val="en-US"/>
        </w:rPr>
        <w:t xml:space="preserve"> </w:t>
      </w:r>
      <w:r w:rsidRPr="00934BE5">
        <w:rPr>
          <w:sz w:val="18"/>
          <w:szCs w:val="18"/>
          <w:lang w:val="en-US"/>
        </w:rPr>
        <w:t>2013</w:t>
      </w:r>
      <w:r w:rsidR="00BC5C0E">
        <w:rPr>
          <w:sz w:val="18"/>
          <w:szCs w:val="18"/>
          <w:lang w:val="en-US"/>
        </w:rPr>
        <w:t xml:space="preserve"> </w:t>
      </w:r>
      <w:r w:rsidRPr="00934BE5">
        <w:rPr>
          <w:sz w:val="18"/>
          <w:szCs w:val="18"/>
          <w:lang w:val="en-US"/>
        </w:rPr>
        <w:t>retention</w:t>
      </w:r>
      <w:r w:rsidR="00BC5C0E">
        <w:rPr>
          <w:sz w:val="18"/>
          <w:szCs w:val="18"/>
          <w:lang w:val="en-US"/>
        </w:rPr>
        <w:t xml:space="preserve"> </w:t>
      </w:r>
      <w:r w:rsidRPr="00934BE5">
        <w:rPr>
          <w:sz w:val="18"/>
          <w:szCs w:val="18"/>
          <w:lang w:val="en-US"/>
        </w:rPr>
        <w:t>ratio</w:t>
      </w:r>
      <w:r w:rsidR="00BC5C0E">
        <w:rPr>
          <w:sz w:val="18"/>
          <w:szCs w:val="18"/>
          <w:lang w:val="en-US"/>
        </w:rPr>
        <w:t xml:space="preserve"> </w:t>
      </w:r>
      <w:r w:rsidRPr="00934BE5">
        <w:rPr>
          <w:sz w:val="18"/>
          <w:szCs w:val="18"/>
          <w:lang w:val="en-US"/>
        </w:rPr>
        <w:t>(compared</w:t>
      </w:r>
      <w:r w:rsidR="00BC5C0E">
        <w:rPr>
          <w:sz w:val="18"/>
          <w:szCs w:val="18"/>
          <w:lang w:val="en-US"/>
        </w:rPr>
        <w:t xml:space="preserve"> </w:t>
      </w:r>
      <w:r w:rsidRPr="00934BE5">
        <w:rPr>
          <w:sz w:val="18"/>
          <w:szCs w:val="18"/>
          <w:lang w:val="en-US"/>
        </w:rPr>
        <w:t>to</w:t>
      </w:r>
      <w:r w:rsidR="00BC5C0E">
        <w:rPr>
          <w:sz w:val="18"/>
          <w:szCs w:val="18"/>
          <w:lang w:val="en-US"/>
        </w:rPr>
        <w:t xml:space="preserve"> </w:t>
      </w:r>
      <w:r w:rsidRPr="00934BE5">
        <w:rPr>
          <w:sz w:val="18"/>
          <w:szCs w:val="18"/>
          <w:lang w:val="en-US"/>
        </w:rPr>
        <w:t>total</w:t>
      </w:r>
      <w:r w:rsidR="00BC5C0E">
        <w:rPr>
          <w:sz w:val="18"/>
          <w:szCs w:val="18"/>
          <w:lang w:val="en-US"/>
        </w:rPr>
        <w:t xml:space="preserve"> </w:t>
      </w:r>
      <w:r w:rsidRPr="00934BE5">
        <w:rPr>
          <w:sz w:val="18"/>
          <w:szCs w:val="18"/>
          <w:lang w:val="en-US"/>
        </w:rPr>
        <w:t>onshore</w:t>
      </w:r>
      <w:r w:rsidR="00BC5C0E">
        <w:rPr>
          <w:sz w:val="18"/>
          <w:szCs w:val="18"/>
          <w:lang w:val="en-US"/>
        </w:rPr>
        <w:t xml:space="preserve"> </w:t>
      </w:r>
      <w:r w:rsidRPr="00934BE5">
        <w:rPr>
          <w:sz w:val="18"/>
          <w:szCs w:val="18"/>
          <w:lang w:val="en-US"/>
        </w:rPr>
        <w:t>domestic</w:t>
      </w:r>
      <w:r w:rsidR="00BC5C0E">
        <w:rPr>
          <w:sz w:val="18"/>
          <w:szCs w:val="18"/>
          <w:lang w:val="en-US"/>
        </w:rPr>
        <w:t xml:space="preserve"> </w:t>
      </w:r>
      <w:r w:rsidRPr="00934BE5">
        <w:rPr>
          <w:sz w:val="18"/>
          <w:szCs w:val="18"/>
          <w:lang w:val="en-US"/>
        </w:rPr>
        <w:t>retention</w:t>
      </w:r>
      <w:r w:rsidR="00BC5C0E">
        <w:rPr>
          <w:sz w:val="18"/>
          <w:szCs w:val="18"/>
          <w:lang w:val="en-US"/>
        </w:rPr>
        <w:t xml:space="preserve"> </w:t>
      </w:r>
      <w:r w:rsidRPr="00934BE5">
        <w:rPr>
          <w:sz w:val="18"/>
          <w:szCs w:val="18"/>
          <w:lang w:val="en-US"/>
        </w:rPr>
        <w:t>rate).</w:t>
      </w:r>
    </w:p>
    <w:p w14:paraId="35204C1E" w14:textId="26E8CBBF" w:rsidR="00F62EA4" w:rsidRPr="00F62EA4" w:rsidRDefault="00F62EA4" w:rsidP="00F62EA4">
      <w:pPr>
        <w:rPr>
          <w:lang w:val="en-US"/>
        </w:rPr>
      </w:pPr>
      <w:r>
        <w:rPr>
          <w:lang w:val="en-US"/>
        </w:rPr>
        <w:br/>
      </w:r>
      <w:r w:rsidRPr="00F62EA4">
        <w:rPr>
          <w:lang w:val="en-US"/>
        </w:rPr>
        <w:t>There</w:t>
      </w:r>
      <w:r w:rsidR="00BC5C0E">
        <w:rPr>
          <w:lang w:val="en-US"/>
        </w:rPr>
        <w:t xml:space="preserve"> </w:t>
      </w:r>
      <w:r w:rsidRPr="00F62EA4">
        <w:rPr>
          <w:lang w:val="en-US"/>
        </w:rPr>
        <w:t>is</w:t>
      </w:r>
      <w:r w:rsidR="00BC5C0E">
        <w:rPr>
          <w:lang w:val="en-US"/>
        </w:rPr>
        <w:t xml:space="preserve"> </w:t>
      </w:r>
      <w:r w:rsidRPr="00F62EA4">
        <w:rPr>
          <w:lang w:val="en-US"/>
        </w:rPr>
        <w:t>some</w:t>
      </w:r>
      <w:r w:rsidR="00BC5C0E">
        <w:rPr>
          <w:lang w:val="en-US"/>
        </w:rPr>
        <w:t xml:space="preserve"> </w:t>
      </w:r>
      <w:r w:rsidRPr="00F62EA4">
        <w:rPr>
          <w:lang w:val="en-US"/>
        </w:rPr>
        <w:t>variation</w:t>
      </w:r>
      <w:r w:rsidR="00BC5C0E">
        <w:rPr>
          <w:lang w:val="en-US"/>
        </w:rPr>
        <w:t xml:space="preserve"> </w:t>
      </w:r>
      <w:r w:rsidRPr="00F62EA4">
        <w:rPr>
          <w:lang w:val="en-US"/>
        </w:rPr>
        <w:t>in</w:t>
      </w:r>
      <w:r w:rsidR="00BC5C0E">
        <w:rPr>
          <w:lang w:val="en-US"/>
        </w:rPr>
        <w:t xml:space="preserve"> </w:t>
      </w:r>
      <w:r w:rsidRPr="00F62EA4">
        <w:rPr>
          <w:lang w:val="en-US"/>
        </w:rPr>
        <w:t>the</w:t>
      </w:r>
      <w:r w:rsidR="00BC5C0E">
        <w:rPr>
          <w:lang w:val="en-US"/>
        </w:rPr>
        <w:t xml:space="preserve"> </w:t>
      </w:r>
      <w:r w:rsidRPr="00F62EA4">
        <w:rPr>
          <w:lang w:val="en-US"/>
        </w:rPr>
        <w:t>success</w:t>
      </w:r>
      <w:r w:rsidR="00BC5C0E">
        <w:rPr>
          <w:lang w:val="en-US"/>
        </w:rPr>
        <w:t xml:space="preserve"> </w:t>
      </w:r>
      <w:r w:rsidRPr="00F62EA4">
        <w:rPr>
          <w:lang w:val="en-US"/>
        </w:rPr>
        <w:t>and</w:t>
      </w:r>
      <w:r w:rsidR="00BC5C0E">
        <w:rPr>
          <w:lang w:val="en-US"/>
        </w:rPr>
        <w:t xml:space="preserve"> </w:t>
      </w:r>
      <w:r w:rsidRPr="00F62EA4">
        <w:rPr>
          <w:lang w:val="en-US"/>
        </w:rPr>
        <w:t>retention</w:t>
      </w:r>
      <w:r w:rsidR="00BC5C0E">
        <w:rPr>
          <w:lang w:val="en-US"/>
        </w:rPr>
        <w:t xml:space="preserve"> </w:t>
      </w:r>
      <w:r w:rsidRPr="00F62EA4">
        <w:rPr>
          <w:lang w:val="en-US"/>
        </w:rPr>
        <w:t>rates</w:t>
      </w:r>
      <w:r w:rsidR="00BC5C0E">
        <w:rPr>
          <w:lang w:val="en-US"/>
        </w:rPr>
        <w:t xml:space="preserve"> </w:t>
      </w:r>
      <w:r w:rsidRPr="00F62EA4">
        <w:rPr>
          <w:lang w:val="en-US"/>
        </w:rPr>
        <w:t>of</w:t>
      </w:r>
      <w:r w:rsidR="00BC5C0E">
        <w:rPr>
          <w:lang w:val="en-US"/>
        </w:rPr>
        <w:t xml:space="preserve"> </w:t>
      </w:r>
      <w:r w:rsidRPr="00F62EA4">
        <w:rPr>
          <w:lang w:val="en-US"/>
        </w:rPr>
        <w:t>students</w:t>
      </w:r>
      <w:r w:rsidR="00BC5C0E">
        <w:rPr>
          <w:lang w:val="en-US"/>
        </w:rPr>
        <w:t xml:space="preserve"> </w:t>
      </w:r>
      <w:r w:rsidRPr="00F62EA4">
        <w:rPr>
          <w:lang w:val="en-US"/>
        </w:rPr>
        <w:t>in</w:t>
      </w:r>
      <w:r w:rsidR="00BC5C0E">
        <w:rPr>
          <w:lang w:val="en-US"/>
        </w:rPr>
        <w:t xml:space="preserve"> </w:t>
      </w:r>
      <w:r w:rsidRPr="00F62EA4">
        <w:rPr>
          <w:lang w:val="en-US"/>
        </w:rPr>
        <w:t>different</w:t>
      </w:r>
      <w:r w:rsidR="00BC5C0E">
        <w:rPr>
          <w:lang w:val="en-US"/>
        </w:rPr>
        <w:t xml:space="preserve"> </w:t>
      </w:r>
      <w:r w:rsidRPr="00F62EA4">
        <w:rPr>
          <w:lang w:val="en-US"/>
        </w:rPr>
        <w:t>fields</w:t>
      </w:r>
      <w:r w:rsidR="00BC5C0E">
        <w:rPr>
          <w:lang w:val="en-US"/>
        </w:rPr>
        <w:t xml:space="preserve"> </w:t>
      </w:r>
      <w:r w:rsidRPr="00F62EA4">
        <w:rPr>
          <w:lang w:val="en-US"/>
        </w:rPr>
        <w:t>of</w:t>
      </w:r>
      <w:r w:rsidR="00BC5C0E">
        <w:rPr>
          <w:lang w:val="en-US"/>
        </w:rPr>
        <w:t xml:space="preserve"> </w:t>
      </w:r>
      <w:r w:rsidRPr="00F62EA4">
        <w:rPr>
          <w:lang w:val="en-US"/>
        </w:rPr>
        <w:t>study</w:t>
      </w:r>
      <w:r w:rsidR="00BC5C0E">
        <w:rPr>
          <w:lang w:val="en-US"/>
        </w:rPr>
        <w:t xml:space="preserve"> </w:t>
      </w:r>
      <w:r w:rsidRPr="00F62EA4">
        <w:rPr>
          <w:lang w:val="en-US"/>
        </w:rPr>
        <w:t>(Table</w:t>
      </w:r>
      <w:r w:rsidR="00BC5C0E">
        <w:rPr>
          <w:lang w:val="en-US"/>
        </w:rPr>
        <w:t xml:space="preserve"> </w:t>
      </w:r>
      <w:r w:rsidRPr="00F62EA4">
        <w:rPr>
          <w:lang w:val="en-US"/>
        </w:rPr>
        <w:t>12</w:t>
      </w:r>
      <w:r w:rsidR="00BC5C0E">
        <w:rPr>
          <w:lang w:val="en-US"/>
        </w:rPr>
        <w:t xml:space="preserve"> </w:t>
      </w:r>
      <w:r w:rsidRPr="00F62EA4">
        <w:rPr>
          <w:lang w:val="en-US"/>
        </w:rPr>
        <w:t>and</w:t>
      </w:r>
      <w:r w:rsidR="00BC5C0E">
        <w:rPr>
          <w:lang w:val="en-US"/>
        </w:rPr>
        <w:t xml:space="preserve"> </w:t>
      </w:r>
      <w:r w:rsidRPr="00F62EA4">
        <w:rPr>
          <w:lang w:val="en-US"/>
        </w:rPr>
        <w:t>13).</w:t>
      </w:r>
      <w:r w:rsidR="00BC5C0E">
        <w:rPr>
          <w:lang w:val="en-US"/>
        </w:rPr>
        <w:t xml:space="preserve"> </w:t>
      </w:r>
      <w:r w:rsidRPr="00F62EA4">
        <w:rPr>
          <w:lang w:val="en-US"/>
        </w:rPr>
        <w:t>After</w:t>
      </w:r>
      <w:r w:rsidR="00BC5C0E">
        <w:rPr>
          <w:lang w:val="en-US"/>
        </w:rPr>
        <w:t xml:space="preserve"> </w:t>
      </w:r>
      <w:r w:rsidRPr="00F62EA4">
        <w:rPr>
          <w:lang w:val="en-US"/>
        </w:rPr>
        <w:t>controlling</w:t>
      </w:r>
      <w:r w:rsidR="00BC5C0E">
        <w:rPr>
          <w:lang w:val="en-US"/>
        </w:rPr>
        <w:t xml:space="preserve"> </w:t>
      </w:r>
      <w:r w:rsidRPr="00F62EA4">
        <w:rPr>
          <w:lang w:val="en-US"/>
        </w:rPr>
        <w:t>for</w:t>
      </w:r>
      <w:r w:rsidR="00BC5C0E">
        <w:rPr>
          <w:lang w:val="en-US"/>
        </w:rPr>
        <w:t xml:space="preserve"> </w:t>
      </w:r>
      <w:r w:rsidRPr="00F62EA4">
        <w:rPr>
          <w:lang w:val="en-US"/>
        </w:rPr>
        <w:t>the</w:t>
      </w:r>
      <w:r w:rsidR="00BC5C0E">
        <w:rPr>
          <w:lang w:val="en-US"/>
        </w:rPr>
        <w:t xml:space="preserve"> </w:t>
      </w:r>
      <w:r w:rsidRPr="00F62EA4">
        <w:rPr>
          <w:lang w:val="en-US"/>
        </w:rPr>
        <w:t>success</w:t>
      </w:r>
      <w:r w:rsidR="00BC5C0E">
        <w:rPr>
          <w:lang w:val="en-US"/>
        </w:rPr>
        <w:t xml:space="preserve"> </w:t>
      </w:r>
      <w:r w:rsidRPr="00F62EA4">
        <w:rPr>
          <w:lang w:val="en-US"/>
        </w:rPr>
        <w:t>and</w:t>
      </w:r>
      <w:r w:rsidR="00BC5C0E">
        <w:rPr>
          <w:lang w:val="en-US"/>
        </w:rPr>
        <w:t xml:space="preserve"> </w:t>
      </w:r>
      <w:r w:rsidRPr="00F62EA4">
        <w:rPr>
          <w:lang w:val="en-US"/>
        </w:rPr>
        <w:t>retention</w:t>
      </w:r>
      <w:r w:rsidR="00BC5C0E">
        <w:rPr>
          <w:lang w:val="en-US"/>
        </w:rPr>
        <w:t xml:space="preserve"> </w:t>
      </w:r>
      <w:r w:rsidRPr="00F62EA4">
        <w:rPr>
          <w:lang w:val="en-US"/>
        </w:rPr>
        <w:t>rates</w:t>
      </w:r>
      <w:r w:rsidR="00BC5C0E">
        <w:rPr>
          <w:lang w:val="en-US"/>
        </w:rPr>
        <w:t xml:space="preserve"> </w:t>
      </w:r>
      <w:r w:rsidRPr="00F62EA4">
        <w:rPr>
          <w:lang w:val="en-US"/>
        </w:rPr>
        <w:t>of</w:t>
      </w:r>
      <w:r w:rsidR="00BC5C0E">
        <w:rPr>
          <w:lang w:val="en-US"/>
        </w:rPr>
        <w:t xml:space="preserve"> </w:t>
      </w:r>
      <w:r w:rsidRPr="00F62EA4">
        <w:rPr>
          <w:lang w:val="en-US"/>
        </w:rPr>
        <w:t>their</w:t>
      </w:r>
      <w:r w:rsidR="00BC5C0E">
        <w:rPr>
          <w:lang w:val="en-US"/>
        </w:rPr>
        <w:t xml:space="preserve"> </w:t>
      </w:r>
      <w:r w:rsidRPr="00F62EA4">
        <w:rPr>
          <w:lang w:val="en-US"/>
        </w:rPr>
        <w:t>group,</w:t>
      </w:r>
      <w:r w:rsidR="00BC5C0E">
        <w:rPr>
          <w:lang w:val="en-US"/>
        </w:rPr>
        <w:t xml:space="preserve"> </w:t>
      </w:r>
      <w:r w:rsidRPr="00F62EA4">
        <w:rPr>
          <w:lang w:val="en-US"/>
        </w:rPr>
        <w:t>students</w:t>
      </w:r>
      <w:r w:rsidR="00BC5C0E">
        <w:rPr>
          <w:lang w:val="en-US"/>
        </w:rPr>
        <w:t xml:space="preserve"> </w:t>
      </w:r>
      <w:r w:rsidRPr="00F62EA4">
        <w:rPr>
          <w:lang w:val="en-US"/>
        </w:rPr>
        <w:t>from</w:t>
      </w:r>
      <w:r w:rsidR="00BC5C0E">
        <w:rPr>
          <w:lang w:val="en-US"/>
        </w:rPr>
        <w:t xml:space="preserve"> </w:t>
      </w:r>
      <w:r w:rsidRPr="00F62EA4">
        <w:rPr>
          <w:lang w:val="en-US"/>
        </w:rPr>
        <w:t>equity</w:t>
      </w:r>
      <w:r w:rsidR="00BC5C0E">
        <w:rPr>
          <w:lang w:val="en-US"/>
        </w:rPr>
        <w:t xml:space="preserve"> </w:t>
      </w:r>
      <w:r w:rsidRPr="00F62EA4">
        <w:rPr>
          <w:lang w:val="en-US"/>
        </w:rPr>
        <w:t>groups</w:t>
      </w:r>
      <w:r w:rsidR="00BC5C0E">
        <w:rPr>
          <w:lang w:val="en-US"/>
        </w:rPr>
        <w:t xml:space="preserve"> </w:t>
      </w:r>
      <w:r w:rsidRPr="00F62EA4">
        <w:rPr>
          <w:lang w:val="en-US"/>
        </w:rPr>
        <w:t>do</w:t>
      </w:r>
      <w:r w:rsidR="00BC5C0E">
        <w:rPr>
          <w:lang w:val="en-US"/>
        </w:rPr>
        <w:t xml:space="preserve"> </w:t>
      </w:r>
      <w:r w:rsidRPr="00F62EA4">
        <w:rPr>
          <w:lang w:val="en-US"/>
        </w:rPr>
        <w:t>not</w:t>
      </w:r>
      <w:r w:rsidR="00BC5C0E">
        <w:rPr>
          <w:lang w:val="en-US"/>
        </w:rPr>
        <w:t xml:space="preserve"> </w:t>
      </w:r>
      <w:r w:rsidRPr="00F62EA4">
        <w:rPr>
          <w:lang w:val="en-US"/>
        </w:rPr>
        <w:t>generally</w:t>
      </w:r>
      <w:r w:rsidR="00BC5C0E">
        <w:rPr>
          <w:lang w:val="en-US"/>
        </w:rPr>
        <w:t xml:space="preserve"> </w:t>
      </w:r>
      <w:r w:rsidRPr="00F62EA4">
        <w:rPr>
          <w:lang w:val="en-US"/>
        </w:rPr>
        <w:t>differ</w:t>
      </w:r>
      <w:r w:rsidR="00BC5C0E">
        <w:rPr>
          <w:lang w:val="en-US"/>
        </w:rPr>
        <w:t xml:space="preserve"> </w:t>
      </w:r>
      <w:r w:rsidRPr="00F62EA4">
        <w:rPr>
          <w:lang w:val="en-US"/>
        </w:rPr>
        <w:t>from</w:t>
      </w:r>
      <w:r w:rsidR="00BC5C0E">
        <w:rPr>
          <w:lang w:val="en-US"/>
        </w:rPr>
        <w:t xml:space="preserve"> </w:t>
      </w:r>
      <w:r w:rsidRPr="00F62EA4">
        <w:rPr>
          <w:lang w:val="en-US"/>
        </w:rPr>
        <w:t>these</w:t>
      </w:r>
      <w:r w:rsidR="00BC5C0E">
        <w:rPr>
          <w:lang w:val="en-US"/>
        </w:rPr>
        <w:t xml:space="preserve"> </w:t>
      </w:r>
      <w:r w:rsidRPr="00F62EA4">
        <w:rPr>
          <w:lang w:val="en-US"/>
        </w:rPr>
        <w:t>general</w:t>
      </w:r>
      <w:r w:rsidR="00BC5C0E">
        <w:rPr>
          <w:lang w:val="en-US"/>
        </w:rPr>
        <w:t xml:space="preserve"> </w:t>
      </w:r>
      <w:r w:rsidRPr="00F62EA4">
        <w:rPr>
          <w:lang w:val="en-US"/>
        </w:rPr>
        <w:t>trends.</w:t>
      </w:r>
      <w:r w:rsidR="00BC5C0E">
        <w:rPr>
          <w:lang w:val="en-US"/>
        </w:rPr>
        <w:t xml:space="preserve"> </w:t>
      </w:r>
      <w:r w:rsidRPr="00F62EA4">
        <w:rPr>
          <w:lang w:val="en-US"/>
        </w:rPr>
        <w:t>That</w:t>
      </w:r>
      <w:r w:rsidR="00BC5C0E">
        <w:rPr>
          <w:lang w:val="en-US"/>
        </w:rPr>
        <w:t xml:space="preserve"> </w:t>
      </w:r>
      <w:r w:rsidRPr="00F62EA4">
        <w:rPr>
          <w:lang w:val="en-US"/>
        </w:rPr>
        <w:t>is,</w:t>
      </w:r>
      <w:r w:rsidR="00BC5C0E">
        <w:rPr>
          <w:lang w:val="en-US"/>
        </w:rPr>
        <w:t xml:space="preserve"> </w:t>
      </w:r>
      <w:r w:rsidRPr="00F62EA4">
        <w:rPr>
          <w:lang w:val="en-US"/>
        </w:rPr>
        <w:t>students</w:t>
      </w:r>
      <w:r w:rsidR="00BC5C0E">
        <w:rPr>
          <w:lang w:val="en-US"/>
        </w:rPr>
        <w:t xml:space="preserve"> </w:t>
      </w:r>
      <w:r w:rsidRPr="00F62EA4">
        <w:rPr>
          <w:lang w:val="en-US"/>
        </w:rPr>
        <w:t>from</w:t>
      </w:r>
      <w:r w:rsidR="00BC5C0E">
        <w:rPr>
          <w:lang w:val="en-US"/>
        </w:rPr>
        <w:t xml:space="preserve"> </w:t>
      </w:r>
      <w:r w:rsidRPr="00F62EA4">
        <w:rPr>
          <w:lang w:val="en-US"/>
        </w:rPr>
        <w:t>low</w:t>
      </w:r>
      <w:r w:rsidR="00BC5C0E">
        <w:rPr>
          <w:lang w:val="en-US"/>
        </w:rPr>
        <w:t xml:space="preserve"> </w:t>
      </w:r>
      <w:r w:rsidRPr="00F62EA4">
        <w:rPr>
          <w:lang w:val="en-US"/>
        </w:rPr>
        <w:t>SES</w:t>
      </w:r>
      <w:r w:rsidR="00BC5C0E">
        <w:rPr>
          <w:lang w:val="en-US"/>
        </w:rPr>
        <w:t xml:space="preserve"> </w:t>
      </w:r>
      <w:r w:rsidRPr="00F62EA4">
        <w:rPr>
          <w:lang w:val="en-US"/>
        </w:rPr>
        <w:t>backgrounds,</w:t>
      </w:r>
      <w:r w:rsidR="00BC5C0E">
        <w:rPr>
          <w:lang w:val="en-US"/>
        </w:rPr>
        <w:t xml:space="preserve"> </w:t>
      </w:r>
      <w:r w:rsidRPr="00F62EA4">
        <w:rPr>
          <w:lang w:val="en-US"/>
        </w:rPr>
        <w:t>for</w:t>
      </w:r>
      <w:r w:rsidR="00BC5C0E">
        <w:rPr>
          <w:lang w:val="en-US"/>
        </w:rPr>
        <w:t xml:space="preserve"> </w:t>
      </w:r>
      <w:r w:rsidRPr="00F62EA4">
        <w:rPr>
          <w:lang w:val="en-US"/>
        </w:rPr>
        <w:t>example,</w:t>
      </w:r>
      <w:r w:rsidR="00BC5C0E">
        <w:rPr>
          <w:lang w:val="en-US"/>
        </w:rPr>
        <w:t xml:space="preserve"> </w:t>
      </w:r>
      <w:r w:rsidRPr="00F62EA4">
        <w:rPr>
          <w:lang w:val="en-US"/>
        </w:rPr>
        <w:t>have</w:t>
      </w:r>
      <w:r w:rsidR="00BC5C0E">
        <w:rPr>
          <w:lang w:val="en-US"/>
        </w:rPr>
        <w:t xml:space="preserve"> </w:t>
      </w:r>
      <w:r w:rsidRPr="00F62EA4">
        <w:rPr>
          <w:lang w:val="en-US"/>
        </w:rPr>
        <w:t>a</w:t>
      </w:r>
      <w:r w:rsidR="00BC5C0E">
        <w:rPr>
          <w:lang w:val="en-US"/>
        </w:rPr>
        <w:t xml:space="preserve"> </w:t>
      </w:r>
      <w:r w:rsidRPr="00F62EA4">
        <w:rPr>
          <w:lang w:val="en-US"/>
        </w:rPr>
        <w:t>total</w:t>
      </w:r>
      <w:r w:rsidR="00BC5C0E">
        <w:rPr>
          <w:lang w:val="en-US"/>
        </w:rPr>
        <w:t xml:space="preserve"> </w:t>
      </w:r>
      <w:r w:rsidRPr="00F62EA4">
        <w:rPr>
          <w:lang w:val="en-US"/>
        </w:rPr>
        <w:t>retention</w:t>
      </w:r>
      <w:r w:rsidR="00BC5C0E">
        <w:rPr>
          <w:lang w:val="en-US"/>
        </w:rPr>
        <w:t xml:space="preserve"> </w:t>
      </w:r>
      <w:r w:rsidRPr="00F62EA4">
        <w:rPr>
          <w:lang w:val="en-US"/>
        </w:rPr>
        <w:t>ratio</w:t>
      </w:r>
      <w:r w:rsidR="00BC5C0E">
        <w:rPr>
          <w:lang w:val="en-US"/>
        </w:rPr>
        <w:t xml:space="preserve"> </w:t>
      </w:r>
      <w:r w:rsidRPr="00F62EA4">
        <w:rPr>
          <w:lang w:val="en-US"/>
        </w:rPr>
        <w:t>of</w:t>
      </w:r>
      <w:r w:rsidR="00BC5C0E">
        <w:rPr>
          <w:lang w:val="en-US"/>
        </w:rPr>
        <w:t xml:space="preserve"> </w:t>
      </w:r>
      <w:r w:rsidRPr="00F62EA4">
        <w:rPr>
          <w:lang w:val="en-US"/>
        </w:rPr>
        <w:t>0.97.</w:t>
      </w:r>
      <w:r w:rsidR="00BC5C0E">
        <w:rPr>
          <w:lang w:val="en-US"/>
        </w:rPr>
        <w:t xml:space="preserve"> </w:t>
      </w:r>
      <w:r w:rsidRPr="00F62EA4">
        <w:rPr>
          <w:lang w:val="en-US"/>
        </w:rPr>
        <w:t>Their</w:t>
      </w:r>
      <w:r w:rsidR="00BC5C0E">
        <w:rPr>
          <w:lang w:val="en-US"/>
        </w:rPr>
        <w:t xml:space="preserve"> </w:t>
      </w:r>
      <w:r w:rsidRPr="00F62EA4">
        <w:rPr>
          <w:lang w:val="en-US"/>
        </w:rPr>
        <w:t>retention</w:t>
      </w:r>
      <w:r w:rsidR="00BC5C0E">
        <w:rPr>
          <w:lang w:val="en-US"/>
        </w:rPr>
        <w:t xml:space="preserve"> </w:t>
      </w:r>
      <w:r w:rsidRPr="00F62EA4">
        <w:rPr>
          <w:lang w:val="en-US"/>
        </w:rPr>
        <w:t>ratio</w:t>
      </w:r>
      <w:r w:rsidR="00BC5C0E">
        <w:rPr>
          <w:lang w:val="en-US"/>
        </w:rPr>
        <w:t xml:space="preserve"> </w:t>
      </w:r>
      <w:r w:rsidRPr="00F62EA4">
        <w:rPr>
          <w:lang w:val="en-US"/>
        </w:rPr>
        <w:t>in</w:t>
      </w:r>
      <w:r w:rsidR="00BC5C0E">
        <w:rPr>
          <w:lang w:val="en-US"/>
        </w:rPr>
        <w:t xml:space="preserve"> </w:t>
      </w:r>
      <w:r w:rsidRPr="00F62EA4">
        <w:rPr>
          <w:lang w:val="en-US"/>
        </w:rPr>
        <w:t>the</w:t>
      </w:r>
      <w:r w:rsidR="00BC5C0E">
        <w:rPr>
          <w:lang w:val="en-US"/>
        </w:rPr>
        <w:t xml:space="preserve"> </w:t>
      </w:r>
      <w:r w:rsidRPr="00F62EA4">
        <w:rPr>
          <w:lang w:val="en-US"/>
        </w:rPr>
        <w:t>field</w:t>
      </w:r>
      <w:r w:rsidR="00BC5C0E">
        <w:rPr>
          <w:lang w:val="en-US"/>
        </w:rPr>
        <w:t xml:space="preserve"> </w:t>
      </w:r>
      <w:r w:rsidRPr="00F62EA4">
        <w:rPr>
          <w:lang w:val="en-US"/>
        </w:rPr>
        <w:t>of</w:t>
      </w:r>
      <w:r w:rsidR="00BC5C0E">
        <w:rPr>
          <w:lang w:val="en-US"/>
        </w:rPr>
        <w:t xml:space="preserve"> </w:t>
      </w:r>
      <w:r w:rsidRPr="00F62EA4">
        <w:rPr>
          <w:lang w:val="en-US"/>
        </w:rPr>
        <w:t>Natural</w:t>
      </w:r>
      <w:r w:rsidR="00BC5C0E">
        <w:rPr>
          <w:lang w:val="en-US"/>
        </w:rPr>
        <w:t xml:space="preserve"> </w:t>
      </w:r>
      <w:r w:rsidRPr="00F62EA4">
        <w:rPr>
          <w:lang w:val="en-US"/>
        </w:rPr>
        <w:t>an</w:t>
      </w:r>
      <w:r>
        <w:rPr>
          <w:lang w:val="en-US"/>
        </w:rPr>
        <w:t>d</w:t>
      </w:r>
      <w:r w:rsidR="00BC5C0E">
        <w:rPr>
          <w:lang w:val="en-US"/>
        </w:rPr>
        <w:t xml:space="preserve"> </w:t>
      </w:r>
      <w:r>
        <w:rPr>
          <w:lang w:val="en-US"/>
        </w:rPr>
        <w:t>Physical</w:t>
      </w:r>
      <w:r w:rsidR="00BC5C0E">
        <w:rPr>
          <w:lang w:val="en-US"/>
        </w:rPr>
        <w:t xml:space="preserve"> </w:t>
      </w:r>
      <w:r>
        <w:rPr>
          <w:lang w:val="en-US"/>
        </w:rPr>
        <w:t>Sciences</w:t>
      </w:r>
      <w:r w:rsidR="00BC5C0E">
        <w:rPr>
          <w:lang w:val="en-US"/>
        </w:rPr>
        <w:t xml:space="preserve"> </w:t>
      </w:r>
      <w:r>
        <w:rPr>
          <w:lang w:val="en-US"/>
        </w:rPr>
        <w:t>is</w:t>
      </w:r>
      <w:r w:rsidR="00BC5C0E">
        <w:rPr>
          <w:lang w:val="en-US"/>
        </w:rPr>
        <w:t xml:space="preserve"> </w:t>
      </w:r>
      <w:r>
        <w:rPr>
          <w:lang w:val="en-US"/>
        </w:rPr>
        <w:t>slightly</w:t>
      </w:r>
      <w:r w:rsidR="00BC5C0E">
        <w:rPr>
          <w:lang w:val="en-US"/>
        </w:rPr>
        <w:t xml:space="preserve"> </w:t>
      </w:r>
      <w:r w:rsidRPr="00F62EA4">
        <w:rPr>
          <w:lang w:val="en-US"/>
        </w:rPr>
        <w:t>higher</w:t>
      </w:r>
      <w:r w:rsidR="00BC5C0E">
        <w:rPr>
          <w:lang w:val="en-US"/>
        </w:rPr>
        <w:t xml:space="preserve"> </w:t>
      </w:r>
      <w:r w:rsidRPr="00F62EA4">
        <w:rPr>
          <w:lang w:val="en-US"/>
        </w:rPr>
        <w:t>than</w:t>
      </w:r>
      <w:r w:rsidR="00BC5C0E">
        <w:rPr>
          <w:lang w:val="en-US"/>
        </w:rPr>
        <w:t xml:space="preserve"> </w:t>
      </w:r>
      <w:r w:rsidRPr="00F62EA4">
        <w:rPr>
          <w:lang w:val="en-US"/>
        </w:rPr>
        <w:t>their</w:t>
      </w:r>
      <w:r w:rsidR="00BC5C0E">
        <w:rPr>
          <w:lang w:val="en-US"/>
        </w:rPr>
        <w:t xml:space="preserve"> </w:t>
      </w:r>
      <w:r w:rsidRPr="00F62EA4">
        <w:rPr>
          <w:lang w:val="en-US"/>
        </w:rPr>
        <w:t>total</w:t>
      </w:r>
      <w:r w:rsidR="00BC5C0E">
        <w:rPr>
          <w:lang w:val="en-US"/>
        </w:rPr>
        <w:t xml:space="preserve"> </w:t>
      </w:r>
      <w:r w:rsidRPr="00F62EA4">
        <w:rPr>
          <w:lang w:val="en-US"/>
        </w:rPr>
        <w:t>retention</w:t>
      </w:r>
      <w:r w:rsidR="00BC5C0E">
        <w:rPr>
          <w:lang w:val="en-US"/>
        </w:rPr>
        <w:t xml:space="preserve"> </w:t>
      </w:r>
      <w:r w:rsidRPr="00F62EA4">
        <w:rPr>
          <w:lang w:val="en-US"/>
        </w:rPr>
        <w:t>rate,</w:t>
      </w:r>
      <w:r w:rsidR="00BC5C0E">
        <w:rPr>
          <w:lang w:val="en-US"/>
        </w:rPr>
        <w:t xml:space="preserve"> </w:t>
      </w:r>
      <w:r w:rsidRPr="00F62EA4">
        <w:rPr>
          <w:lang w:val="en-US"/>
        </w:rPr>
        <w:t>but</w:t>
      </w:r>
      <w:r w:rsidR="00BC5C0E">
        <w:rPr>
          <w:lang w:val="en-US"/>
        </w:rPr>
        <w:t xml:space="preserve"> </w:t>
      </w:r>
      <w:r w:rsidRPr="00F62EA4">
        <w:rPr>
          <w:lang w:val="en-US"/>
        </w:rPr>
        <w:t>still</w:t>
      </w:r>
      <w:r w:rsidR="00BC5C0E">
        <w:rPr>
          <w:lang w:val="en-US"/>
        </w:rPr>
        <w:t xml:space="preserve"> </w:t>
      </w:r>
      <w:r w:rsidRPr="00F62EA4">
        <w:rPr>
          <w:lang w:val="en-US"/>
        </w:rPr>
        <w:t>97</w:t>
      </w:r>
      <w:r w:rsidR="00BC5C0E">
        <w:rPr>
          <w:lang w:val="en-US"/>
        </w:rPr>
        <w:t xml:space="preserve"> </w:t>
      </w:r>
      <w:r w:rsidRPr="00F62EA4">
        <w:rPr>
          <w:lang w:val="en-US"/>
        </w:rPr>
        <w:t>per</w:t>
      </w:r>
      <w:r w:rsidR="00BC5C0E">
        <w:rPr>
          <w:lang w:val="en-US"/>
        </w:rPr>
        <w:t xml:space="preserve"> </w:t>
      </w:r>
      <w:r w:rsidRPr="00F62EA4">
        <w:rPr>
          <w:lang w:val="en-US"/>
        </w:rPr>
        <w:t>cent</w:t>
      </w:r>
      <w:r w:rsidR="00BC5C0E">
        <w:rPr>
          <w:lang w:val="en-US"/>
        </w:rPr>
        <w:t xml:space="preserve"> </w:t>
      </w:r>
      <w:r w:rsidRPr="00F62EA4">
        <w:rPr>
          <w:lang w:val="en-US"/>
        </w:rPr>
        <w:t>of</w:t>
      </w:r>
      <w:r w:rsidR="00BC5C0E">
        <w:rPr>
          <w:lang w:val="en-US"/>
        </w:rPr>
        <w:t xml:space="preserve"> </w:t>
      </w:r>
      <w:r w:rsidRPr="00F62EA4">
        <w:rPr>
          <w:lang w:val="en-US"/>
        </w:rPr>
        <w:t>the</w:t>
      </w:r>
      <w:r w:rsidR="00BC5C0E">
        <w:rPr>
          <w:lang w:val="en-US"/>
        </w:rPr>
        <w:t xml:space="preserve"> </w:t>
      </w:r>
      <w:r w:rsidRPr="00F62EA4">
        <w:rPr>
          <w:lang w:val="en-US"/>
        </w:rPr>
        <w:t>retention</w:t>
      </w:r>
      <w:r w:rsidR="00BC5C0E">
        <w:rPr>
          <w:lang w:val="en-US"/>
        </w:rPr>
        <w:t xml:space="preserve"> </w:t>
      </w:r>
      <w:r w:rsidRPr="00F62EA4">
        <w:rPr>
          <w:lang w:val="en-US"/>
        </w:rPr>
        <w:t>rate</w:t>
      </w:r>
      <w:r w:rsidR="00BC5C0E">
        <w:rPr>
          <w:lang w:val="en-US"/>
        </w:rPr>
        <w:t xml:space="preserve"> </w:t>
      </w:r>
      <w:r w:rsidRPr="00F62EA4">
        <w:rPr>
          <w:lang w:val="en-US"/>
        </w:rPr>
        <w:t>for</w:t>
      </w:r>
      <w:r w:rsidR="00BC5C0E">
        <w:rPr>
          <w:lang w:val="en-US"/>
        </w:rPr>
        <w:t xml:space="preserve"> </w:t>
      </w:r>
      <w:r w:rsidRPr="00F62EA4">
        <w:rPr>
          <w:lang w:val="en-US"/>
        </w:rPr>
        <w:t>all</w:t>
      </w:r>
      <w:r w:rsidR="00BC5C0E">
        <w:rPr>
          <w:lang w:val="en-US"/>
        </w:rPr>
        <w:t xml:space="preserve"> </w:t>
      </w:r>
      <w:r w:rsidRPr="00F62EA4">
        <w:rPr>
          <w:lang w:val="en-US"/>
        </w:rPr>
        <w:t>onshore</w:t>
      </w:r>
      <w:r w:rsidR="00BC5C0E">
        <w:rPr>
          <w:lang w:val="en-US"/>
        </w:rPr>
        <w:t xml:space="preserve"> </w:t>
      </w:r>
      <w:r w:rsidRPr="00F62EA4">
        <w:rPr>
          <w:lang w:val="en-US"/>
        </w:rPr>
        <w:t>domestic</w:t>
      </w:r>
      <w:r w:rsidR="00BC5C0E">
        <w:rPr>
          <w:lang w:val="en-US"/>
        </w:rPr>
        <w:t xml:space="preserve"> </w:t>
      </w:r>
      <w:r w:rsidRPr="00F62EA4">
        <w:rPr>
          <w:lang w:val="en-US"/>
        </w:rPr>
        <w:t>students</w:t>
      </w:r>
      <w:r w:rsidR="00BC5C0E">
        <w:rPr>
          <w:lang w:val="en-US"/>
        </w:rPr>
        <w:t xml:space="preserve"> </w:t>
      </w:r>
      <w:r w:rsidRPr="00F62EA4">
        <w:rPr>
          <w:lang w:val="en-US"/>
        </w:rPr>
        <w:t>in</w:t>
      </w:r>
      <w:r w:rsidR="00BC5C0E">
        <w:rPr>
          <w:lang w:val="en-US"/>
        </w:rPr>
        <w:t xml:space="preserve"> </w:t>
      </w:r>
      <w:r w:rsidRPr="00F62EA4">
        <w:rPr>
          <w:lang w:val="en-US"/>
        </w:rPr>
        <w:t>this</w:t>
      </w:r>
      <w:r w:rsidR="00BC5C0E">
        <w:rPr>
          <w:lang w:val="en-US"/>
        </w:rPr>
        <w:t xml:space="preserve"> </w:t>
      </w:r>
      <w:r w:rsidRPr="00F62EA4">
        <w:rPr>
          <w:lang w:val="en-US"/>
        </w:rPr>
        <w:t>field.</w:t>
      </w:r>
    </w:p>
    <w:p w14:paraId="3314E15F" w14:textId="61D6C0F3" w:rsidR="00F62EA4" w:rsidRPr="00F62EA4" w:rsidRDefault="00F62EA4" w:rsidP="00F62EA4">
      <w:pPr>
        <w:rPr>
          <w:lang w:val="en-US"/>
        </w:rPr>
      </w:pPr>
      <w:r w:rsidRPr="00F62EA4">
        <w:rPr>
          <w:lang w:val="en-US"/>
        </w:rPr>
        <w:t>Two</w:t>
      </w:r>
      <w:r w:rsidR="00BC5C0E">
        <w:rPr>
          <w:lang w:val="en-US"/>
        </w:rPr>
        <w:t xml:space="preserve"> </w:t>
      </w:r>
      <w:r w:rsidRPr="00F62EA4">
        <w:rPr>
          <w:lang w:val="en-US"/>
        </w:rPr>
        <w:t>exceptions</w:t>
      </w:r>
      <w:r w:rsidR="00BC5C0E">
        <w:rPr>
          <w:lang w:val="en-US"/>
        </w:rPr>
        <w:t xml:space="preserve"> </w:t>
      </w:r>
      <w:r w:rsidRPr="00F62EA4">
        <w:rPr>
          <w:lang w:val="en-US"/>
        </w:rPr>
        <w:t>exist.</w:t>
      </w:r>
      <w:r w:rsidR="00BC5C0E">
        <w:rPr>
          <w:lang w:val="en-US"/>
        </w:rPr>
        <w:t xml:space="preserve"> </w:t>
      </w:r>
      <w:r w:rsidRPr="00F62EA4">
        <w:rPr>
          <w:lang w:val="en-US"/>
        </w:rPr>
        <w:t>Indigenous</w:t>
      </w:r>
      <w:r w:rsidR="00BC5C0E">
        <w:rPr>
          <w:lang w:val="en-US"/>
        </w:rPr>
        <w:t xml:space="preserve"> </w:t>
      </w:r>
      <w:r w:rsidRPr="00F62EA4">
        <w:rPr>
          <w:lang w:val="en-US"/>
        </w:rPr>
        <w:t>students</w:t>
      </w:r>
      <w:r w:rsidR="00BC5C0E">
        <w:rPr>
          <w:lang w:val="en-US"/>
        </w:rPr>
        <w:t xml:space="preserve"> </w:t>
      </w:r>
      <w:r w:rsidRPr="00F62EA4">
        <w:rPr>
          <w:lang w:val="en-US"/>
        </w:rPr>
        <w:t>have</w:t>
      </w:r>
      <w:r w:rsidR="00BC5C0E">
        <w:rPr>
          <w:lang w:val="en-US"/>
        </w:rPr>
        <w:t xml:space="preserve"> </w:t>
      </w:r>
      <w:r w:rsidRPr="00F62EA4">
        <w:rPr>
          <w:lang w:val="en-US"/>
        </w:rPr>
        <w:t>lower</w:t>
      </w:r>
      <w:r w:rsidR="00BC5C0E">
        <w:rPr>
          <w:lang w:val="en-US"/>
        </w:rPr>
        <w:t xml:space="preserve"> </w:t>
      </w:r>
      <w:r w:rsidRPr="00F62EA4">
        <w:rPr>
          <w:lang w:val="en-US"/>
        </w:rPr>
        <w:t>success</w:t>
      </w:r>
      <w:r w:rsidR="00BC5C0E">
        <w:rPr>
          <w:lang w:val="en-US"/>
        </w:rPr>
        <w:t xml:space="preserve"> </w:t>
      </w:r>
      <w:r w:rsidRPr="00F62EA4">
        <w:rPr>
          <w:lang w:val="en-US"/>
        </w:rPr>
        <w:t>rates</w:t>
      </w:r>
      <w:r w:rsidR="00BC5C0E">
        <w:rPr>
          <w:lang w:val="en-US"/>
        </w:rPr>
        <w:t xml:space="preserve"> </w:t>
      </w:r>
      <w:r w:rsidRPr="00F62EA4">
        <w:rPr>
          <w:lang w:val="en-US"/>
        </w:rPr>
        <w:t>in</w:t>
      </w:r>
      <w:r w:rsidR="00BC5C0E">
        <w:rPr>
          <w:lang w:val="en-US"/>
        </w:rPr>
        <w:t xml:space="preserve"> </w:t>
      </w:r>
      <w:r w:rsidRPr="00F62EA4">
        <w:rPr>
          <w:lang w:val="en-US"/>
        </w:rPr>
        <w:t>Information</w:t>
      </w:r>
      <w:r w:rsidR="00BC5C0E">
        <w:rPr>
          <w:lang w:val="en-US"/>
        </w:rPr>
        <w:t xml:space="preserve"> </w:t>
      </w:r>
      <w:r w:rsidRPr="00F62EA4">
        <w:rPr>
          <w:lang w:val="en-US"/>
        </w:rPr>
        <w:t>Technology,</w:t>
      </w:r>
      <w:r w:rsidR="00BC5C0E">
        <w:rPr>
          <w:lang w:val="en-US"/>
        </w:rPr>
        <w:t xml:space="preserve"> </w:t>
      </w:r>
      <w:r w:rsidRPr="00F62EA4">
        <w:rPr>
          <w:lang w:val="en-US"/>
        </w:rPr>
        <w:t>and</w:t>
      </w:r>
      <w:r w:rsidR="00BC5C0E">
        <w:rPr>
          <w:lang w:val="en-US"/>
        </w:rPr>
        <w:t xml:space="preserve"> </w:t>
      </w:r>
      <w:r w:rsidRPr="00F62EA4">
        <w:rPr>
          <w:lang w:val="en-US"/>
        </w:rPr>
        <w:t>are</w:t>
      </w:r>
      <w:r w:rsidR="00BC5C0E">
        <w:rPr>
          <w:lang w:val="en-US"/>
        </w:rPr>
        <w:t xml:space="preserve"> </w:t>
      </w:r>
      <w:r w:rsidRPr="00F62EA4">
        <w:rPr>
          <w:lang w:val="en-US"/>
        </w:rPr>
        <w:t>less</w:t>
      </w:r>
      <w:r w:rsidR="00BC5C0E">
        <w:rPr>
          <w:lang w:val="en-US"/>
        </w:rPr>
        <w:t xml:space="preserve"> </w:t>
      </w:r>
      <w:r w:rsidRPr="00F62EA4">
        <w:rPr>
          <w:lang w:val="en-US"/>
        </w:rPr>
        <w:t>likely</w:t>
      </w:r>
      <w:r w:rsidR="00BC5C0E">
        <w:rPr>
          <w:lang w:val="en-US"/>
        </w:rPr>
        <w:t xml:space="preserve"> </w:t>
      </w:r>
      <w:r w:rsidRPr="00F62EA4">
        <w:rPr>
          <w:lang w:val="en-US"/>
        </w:rPr>
        <w:t>to</w:t>
      </w:r>
      <w:r w:rsidR="00BC5C0E">
        <w:rPr>
          <w:lang w:val="en-US"/>
        </w:rPr>
        <w:t xml:space="preserve"> </w:t>
      </w:r>
      <w:r w:rsidRPr="00F62EA4">
        <w:rPr>
          <w:lang w:val="en-US"/>
        </w:rPr>
        <w:t>be</w:t>
      </w:r>
      <w:r w:rsidR="00BC5C0E">
        <w:rPr>
          <w:lang w:val="en-US"/>
        </w:rPr>
        <w:t xml:space="preserve"> </w:t>
      </w:r>
      <w:r w:rsidRPr="00F62EA4">
        <w:rPr>
          <w:lang w:val="en-US"/>
        </w:rPr>
        <w:t>retained</w:t>
      </w:r>
      <w:r w:rsidR="00BC5C0E">
        <w:rPr>
          <w:lang w:val="en-US"/>
        </w:rPr>
        <w:t xml:space="preserve"> </w:t>
      </w:r>
      <w:r w:rsidRPr="00F62EA4">
        <w:rPr>
          <w:lang w:val="en-US"/>
        </w:rPr>
        <w:t>in</w:t>
      </w:r>
      <w:r w:rsidR="00BC5C0E">
        <w:rPr>
          <w:lang w:val="en-US"/>
        </w:rPr>
        <w:t xml:space="preserve"> </w:t>
      </w:r>
      <w:r w:rsidRPr="00F62EA4">
        <w:rPr>
          <w:lang w:val="en-US"/>
        </w:rPr>
        <w:t>the</w:t>
      </w:r>
      <w:r w:rsidR="00BC5C0E">
        <w:rPr>
          <w:lang w:val="en-US"/>
        </w:rPr>
        <w:t xml:space="preserve"> </w:t>
      </w:r>
      <w:r w:rsidRPr="00F62EA4">
        <w:rPr>
          <w:lang w:val="en-US"/>
        </w:rPr>
        <w:t>field</w:t>
      </w:r>
      <w:r w:rsidR="00BC5C0E">
        <w:rPr>
          <w:lang w:val="en-US"/>
        </w:rPr>
        <w:t xml:space="preserve"> </w:t>
      </w:r>
      <w:r w:rsidRPr="00F62EA4">
        <w:rPr>
          <w:lang w:val="en-US"/>
        </w:rPr>
        <w:t>of</w:t>
      </w:r>
      <w:r w:rsidR="00BC5C0E">
        <w:rPr>
          <w:lang w:val="en-US"/>
        </w:rPr>
        <w:t xml:space="preserve"> </w:t>
      </w:r>
      <w:r w:rsidRPr="00F62EA4">
        <w:rPr>
          <w:lang w:val="en-US"/>
        </w:rPr>
        <w:t>Agriculture</w:t>
      </w:r>
      <w:r w:rsidR="00BC5C0E">
        <w:rPr>
          <w:lang w:val="en-US"/>
        </w:rPr>
        <w:t xml:space="preserve"> </w:t>
      </w:r>
      <w:r w:rsidRPr="00F62EA4">
        <w:rPr>
          <w:lang w:val="en-US"/>
        </w:rPr>
        <w:t>(95</w:t>
      </w:r>
      <w:r w:rsidR="00BC5C0E">
        <w:rPr>
          <w:lang w:val="en-US"/>
        </w:rPr>
        <w:t xml:space="preserve"> </w:t>
      </w:r>
      <w:r w:rsidRPr="00F62EA4">
        <w:rPr>
          <w:lang w:val="en-US"/>
        </w:rPr>
        <w:t>per</w:t>
      </w:r>
      <w:r w:rsidR="00BC5C0E">
        <w:rPr>
          <w:lang w:val="en-US"/>
        </w:rPr>
        <w:t xml:space="preserve"> </w:t>
      </w:r>
      <w:r w:rsidRPr="00F62EA4">
        <w:rPr>
          <w:lang w:val="en-US"/>
        </w:rPr>
        <w:t>cent</w:t>
      </w:r>
      <w:r w:rsidR="00BC5C0E">
        <w:rPr>
          <w:lang w:val="en-US"/>
        </w:rPr>
        <w:t xml:space="preserve"> </w:t>
      </w:r>
      <w:r w:rsidRPr="00F62EA4">
        <w:rPr>
          <w:lang w:val="en-US"/>
        </w:rPr>
        <w:t>of</w:t>
      </w:r>
      <w:r w:rsidR="00BC5C0E">
        <w:rPr>
          <w:lang w:val="en-US"/>
        </w:rPr>
        <w:t xml:space="preserve"> </w:t>
      </w:r>
      <w:r w:rsidRPr="00F62EA4">
        <w:rPr>
          <w:lang w:val="en-US"/>
        </w:rPr>
        <w:t>expected</w:t>
      </w:r>
      <w:r w:rsidR="00BC5C0E">
        <w:rPr>
          <w:lang w:val="en-US"/>
        </w:rPr>
        <w:t xml:space="preserve"> </w:t>
      </w:r>
      <w:r w:rsidRPr="00F62EA4">
        <w:rPr>
          <w:lang w:val="en-US"/>
        </w:rPr>
        <w:t>values</w:t>
      </w:r>
      <w:r w:rsidR="00BC5C0E">
        <w:rPr>
          <w:lang w:val="en-US"/>
        </w:rPr>
        <w:t xml:space="preserve"> </w:t>
      </w:r>
      <w:r w:rsidRPr="00F62EA4">
        <w:rPr>
          <w:lang w:val="en-US"/>
        </w:rPr>
        <w:t>in</w:t>
      </w:r>
      <w:r w:rsidR="00BC5C0E">
        <w:rPr>
          <w:lang w:val="en-US"/>
        </w:rPr>
        <w:t xml:space="preserve"> </w:t>
      </w:r>
      <w:r w:rsidRPr="00F62EA4">
        <w:rPr>
          <w:lang w:val="en-US"/>
        </w:rPr>
        <w:t>both</w:t>
      </w:r>
      <w:r w:rsidR="00BC5C0E">
        <w:rPr>
          <w:lang w:val="en-US"/>
        </w:rPr>
        <w:t xml:space="preserve"> </w:t>
      </w:r>
      <w:r w:rsidRPr="00F62EA4">
        <w:rPr>
          <w:lang w:val="en-US"/>
        </w:rPr>
        <w:t>cases).</w:t>
      </w:r>
      <w:r w:rsidR="00BC5C0E">
        <w:rPr>
          <w:lang w:val="en-US"/>
        </w:rPr>
        <w:t xml:space="preserve"> </w:t>
      </w:r>
      <w:r w:rsidRPr="00F62EA4">
        <w:rPr>
          <w:lang w:val="en-US"/>
        </w:rPr>
        <w:t>Students</w:t>
      </w:r>
      <w:r w:rsidR="00BC5C0E">
        <w:rPr>
          <w:lang w:val="en-US"/>
        </w:rPr>
        <w:t xml:space="preserve"> </w:t>
      </w:r>
      <w:r w:rsidRPr="00F62EA4">
        <w:rPr>
          <w:lang w:val="en-US"/>
        </w:rPr>
        <w:t>from</w:t>
      </w:r>
      <w:r w:rsidR="00BC5C0E">
        <w:rPr>
          <w:lang w:val="en-US"/>
        </w:rPr>
        <w:t xml:space="preserve"> </w:t>
      </w:r>
      <w:r w:rsidRPr="00F62EA4">
        <w:rPr>
          <w:lang w:val="en-US"/>
        </w:rPr>
        <w:t>remote</w:t>
      </w:r>
      <w:r w:rsidR="00BC5C0E">
        <w:rPr>
          <w:lang w:val="en-US"/>
        </w:rPr>
        <w:t xml:space="preserve"> </w:t>
      </w:r>
      <w:r w:rsidRPr="00F62EA4">
        <w:rPr>
          <w:lang w:val="en-US"/>
        </w:rPr>
        <w:t>backgrounds</w:t>
      </w:r>
      <w:r w:rsidR="00BC5C0E">
        <w:rPr>
          <w:lang w:val="en-US"/>
        </w:rPr>
        <w:t xml:space="preserve"> </w:t>
      </w:r>
      <w:r w:rsidRPr="00F62EA4">
        <w:rPr>
          <w:lang w:val="en-US"/>
        </w:rPr>
        <w:t>are</w:t>
      </w:r>
      <w:r w:rsidR="00BC5C0E">
        <w:rPr>
          <w:lang w:val="en-US"/>
        </w:rPr>
        <w:t xml:space="preserve"> </w:t>
      </w:r>
      <w:r w:rsidRPr="00F62EA4">
        <w:rPr>
          <w:lang w:val="en-US"/>
        </w:rPr>
        <w:t>also</w:t>
      </w:r>
      <w:r w:rsidR="00BC5C0E">
        <w:rPr>
          <w:lang w:val="en-US"/>
        </w:rPr>
        <w:t xml:space="preserve"> </w:t>
      </w:r>
      <w:r w:rsidRPr="00F62EA4">
        <w:rPr>
          <w:lang w:val="en-US"/>
        </w:rPr>
        <w:t>less</w:t>
      </w:r>
      <w:r w:rsidR="00BC5C0E">
        <w:rPr>
          <w:lang w:val="en-US"/>
        </w:rPr>
        <w:t xml:space="preserve"> </w:t>
      </w:r>
      <w:r w:rsidRPr="00F62EA4">
        <w:rPr>
          <w:lang w:val="en-US"/>
        </w:rPr>
        <w:t>successful</w:t>
      </w:r>
      <w:r w:rsidR="00BC5C0E">
        <w:rPr>
          <w:lang w:val="en-US"/>
        </w:rPr>
        <w:t xml:space="preserve"> </w:t>
      </w:r>
      <w:r w:rsidRPr="00F62EA4">
        <w:rPr>
          <w:lang w:val="en-US"/>
        </w:rPr>
        <w:t>and</w:t>
      </w:r>
      <w:r w:rsidR="00BC5C0E">
        <w:rPr>
          <w:lang w:val="en-US"/>
        </w:rPr>
        <w:t xml:space="preserve"> </w:t>
      </w:r>
      <w:r w:rsidRPr="00F62EA4">
        <w:rPr>
          <w:lang w:val="en-US"/>
        </w:rPr>
        <w:t>less</w:t>
      </w:r>
      <w:r w:rsidR="00BC5C0E">
        <w:rPr>
          <w:lang w:val="en-US"/>
        </w:rPr>
        <w:t xml:space="preserve"> </w:t>
      </w:r>
      <w:r w:rsidRPr="00F62EA4">
        <w:rPr>
          <w:lang w:val="en-US"/>
        </w:rPr>
        <w:t>likely</w:t>
      </w:r>
      <w:r w:rsidR="00BC5C0E">
        <w:rPr>
          <w:lang w:val="en-US"/>
        </w:rPr>
        <w:t xml:space="preserve"> </w:t>
      </w:r>
      <w:r w:rsidRPr="00F62EA4">
        <w:rPr>
          <w:lang w:val="en-US"/>
        </w:rPr>
        <w:t>to</w:t>
      </w:r>
      <w:r w:rsidR="00BC5C0E">
        <w:rPr>
          <w:lang w:val="en-US"/>
        </w:rPr>
        <w:t xml:space="preserve"> </w:t>
      </w:r>
      <w:r w:rsidRPr="00F62EA4">
        <w:rPr>
          <w:lang w:val="en-US"/>
        </w:rPr>
        <w:t>be</w:t>
      </w:r>
      <w:r w:rsidR="00BC5C0E">
        <w:rPr>
          <w:lang w:val="en-US"/>
        </w:rPr>
        <w:t xml:space="preserve"> </w:t>
      </w:r>
      <w:r w:rsidRPr="00F62EA4">
        <w:rPr>
          <w:lang w:val="en-US"/>
        </w:rPr>
        <w:t>retained</w:t>
      </w:r>
      <w:r w:rsidR="00BC5C0E">
        <w:rPr>
          <w:lang w:val="en-US"/>
        </w:rPr>
        <w:t xml:space="preserve"> </w:t>
      </w:r>
      <w:r w:rsidRPr="00F62EA4">
        <w:rPr>
          <w:lang w:val="en-US"/>
        </w:rPr>
        <w:t>in</w:t>
      </w:r>
      <w:r w:rsidR="00BC5C0E">
        <w:rPr>
          <w:lang w:val="en-US"/>
        </w:rPr>
        <w:t xml:space="preserve"> </w:t>
      </w:r>
      <w:r w:rsidRPr="00F62EA4">
        <w:rPr>
          <w:lang w:val="en-US"/>
        </w:rPr>
        <w:t>Information</w:t>
      </w:r>
      <w:r w:rsidR="00BC5C0E">
        <w:rPr>
          <w:lang w:val="en-US"/>
        </w:rPr>
        <w:t xml:space="preserve"> </w:t>
      </w:r>
      <w:r w:rsidRPr="00F62EA4">
        <w:rPr>
          <w:lang w:val="en-US"/>
        </w:rPr>
        <w:t>Technology</w:t>
      </w:r>
      <w:r w:rsidR="00BC5C0E">
        <w:rPr>
          <w:lang w:val="en-US"/>
        </w:rPr>
        <w:t xml:space="preserve"> </w:t>
      </w:r>
      <w:r w:rsidRPr="00F62EA4">
        <w:rPr>
          <w:lang w:val="en-US"/>
        </w:rPr>
        <w:t>(93</w:t>
      </w:r>
      <w:r w:rsidR="00BC5C0E">
        <w:rPr>
          <w:lang w:val="en-US"/>
        </w:rPr>
        <w:t xml:space="preserve"> </w:t>
      </w:r>
      <w:r w:rsidRPr="00F62EA4">
        <w:rPr>
          <w:lang w:val="en-US"/>
        </w:rPr>
        <w:t>per</w:t>
      </w:r>
      <w:r w:rsidR="00BC5C0E">
        <w:rPr>
          <w:lang w:val="en-US"/>
        </w:rPr>
        <w:t xml:space="preserve"> </w:t>
      </w:r>
      <w:r w:rsidRPr="00F62EA4">
        <w:rPr>
          <w:lang w:val="en-US"/>
        </w:rPr>
        <w:t>cent</w:t>
      </w:r>
      <w:r w:rsidR="00BC5C0E">
        <w:rPr>
          <w:lang w:val="en-US"/>
        </w:rPr>
        <w:t xml:space="preserve"> </w:t>
      </w:r>
      <w:r w:rsidRPr="00F62EA4">
        <w:rPr>
          <w:lang w:val="en-US"/>
        </w:rPr>
        <w:t>of</w:t>
      </w:r>
      <w:r w:rsidR="00BC5C0E">
        <w:rPr>
          <w:lang w:val="en-US"/>
        </w:rPr>
        <w:t xml:space="preserve"> </w:t>
      </w:r>
      <w:r w:rsidRPr="00F62EA4">
        <w:rPr>
          <w:lang w:val="en-US"/>
        </w:rPr>
        <w:t>expected</w:t>
      </w:r>
      <w:r w:rsidR="00BC5C0E">
        <w:rPr>
          <w:lang w:val="en-US"/>
        </w:rPr>
        <w:t xml:space="preserve"> </w:t>
      </w:r>
      <w:r w:rsidRPr="00F62EA4">
        <w:rPr>
          <w:lang w:val="en-US"/>
        </w:rPr>
        <w:t>values</w:t>
      </w:r>
      <w:r w:rsidR="00BC5C0E">
        <w:rPr>
          <w:lang w:val="en-US"/>
        </w:rPr>
        <w:t xml:space="preserve"> </w:t>
      </w:r>
      <w:r w:rsidRPr="00F62EA4">
        <w:rPr>
          <w:lang w:val="en-US"/>
        </w:rPr>
        <w:t>in</w:t>
      </w:r>
      <w:r w:rsidR="00BC5C0E">
        <w:rPr>
          <w:lang w:val="en-US"/>
        </w:rPr>
        <w:t xml:space="preserve"> </w:t>
      </w:r>
      <w:r w:rsidRPr="00F62EA4">
        <w:rPr>
          <w:lang w:val="en-US"/>
        </w:rPr>
        <w:t>both</w:t>
      </w:r>
      <w:r w:rsidR="00BC5C0E">
        <w:rPr>
          <w:lang w:val="en-US"/>
        </w:rPr>
        <w:t xml:space="preserve"> </w:t>
      </w:r>
      <w:r w:rsidRPr="00F62EA4">
        <w:rPr>
          <w:lang w:val="en-US"/>
        </w:rPr>
        <w:t>cases).</w:t>
      </w:r>
      <w:r w:rsidR="00BC5C0E">
        <w:rPr>
          <w:lang w:val="en-US"/>
        </w:rPr>
        <w:t xml:space="preserve"> </w:t>
      </w:r>
      <w:r w:rsidRPr="00F62EA4">
        <w:rPr>
          <w:lang w:val="en-US"/>
        </w:rPr>
        <w:t>However,</w:t>
      </w:r>
      <w:r w:rsidR="00BC5C0E">
        <w:rPr>
          <w:lang w:val="en-US"/>
        </w:rPr>
        <w:t xml:space="preserve"> </w:t>
      </w:r>
      <w:r w:rsidRPr="00F62EA4">
        <w:rPr>
          <w:lang w:val="en-US"/>
        </w:rPr>
        <w:t>they</w:t>
      </w:r>
      <w:r w:rsidR="00BC5C0E">
        <w:rPr>
          <w:lang w:val="en-US"/>
        </w:rPr>
        <w:t xml:space="preserve"> </w:t>
      </w:r>
      <w:r w:rsidRPr="00F62EA4">
        <w:rPr>
          <w:lang w:val="en-US"/>
        </w:rPr>
        <w:t>are</w:t>
      </w:r>
      <w:r w:rsidR="00BC5C0E">
        <w:rPr>
          <w:lang w:val="en-US"/>
        </w:rPr>
        <w:t xml:space="preserve"> </w:t>
      </w:r>
      <w:r w:rsidRPr="00F62EA4">
        <w:rPr>
          <w:lang w:val="en-US"/>
        </w:rPr>
        <w:t>more</w:t>
      </w:r>
      <w:r w:rsidR="00BC5C0E">
        <w:rPr>
          <w:lang w:val="en-US"/>
        </w:rPr>
        <w:t xml:space="preserve"> </w:t>
      </w:r>
      <w:r w:rsidRPr="00F62EA4">
        <w:rPr>
          <w:lang w:val="en-US"/>
        </w:rPr>
        <w:t>likely</w:t>
      </w:r>
      <w:r w:rsidR="00BC5C0E">
        <w:rPr>
          <w:lang w:val="en-US"/>
        </w:rPr>
        <w:t xml:space="preserve"> </w:t>
      </w:r>
      <w:r w:rsidRPr="00F62EA4">
        <w:rPr>
          <w:lang w:val="en-US"/>
        </w:rPr>
        <w:t>to</w:t>
      </w:r>
      <w:r w:rsidR="00BC5C0E">
        <w:rPr>
          <w:lang w:val="en-US"/>
        </w:rPr>
        <w:t xml:space="preserve"> </w:t>
      </w:r>
      <w:r w:rsidRPr="00F62EA4">
        <w:rPr>
          <w:lang w:val="en-US"/>
        </w:rPr>
        <w:t>be</w:t>
      </w:r>
      <w:r w:rsidR="00BC5C0E">
        <w:rPr>
          <w:lang w:val="en-US"/>
        </w:rPr>
        <w:t xml:space="preserve"> </w:t>
      </w:r>
      <w:r w:rsidRPr="00F62EA4">
        <w:rPr>
          <w:lang w:val="en-US"/>
        </w:rPr>
        <w:t>successful</w:t>
      </w:r>
      <w:r w:rsidR="00BC5C0E">
        <w:rPr>
          <w:lang w:val="en-US"/>
        </w:rPr>
        <w:t xml:space="preserve"> </w:t>
      </w:r>
      <w:r w:rsidRPr="00F62EA4">
        <w:rPr>
          <w:lang w:val="en-US"/>
        </w:rPr>
        <w:t>in</w:t>
      </w:r>
      <w:r w:rsidR="00BC5C0E">
        <w:rPr>
          <w:lang w:val="en-US"/>
        </w:rPr>
        <w:t xml:space="preserve"> </w:t>
      </w:r>
      <w:r w:rsidRPr="00F62EA4">
        <w:rPr>
          <w:lang w:val="en-US"/>
        </w:rPr>
        <w:t>Agriculture,</w:t>
      </w:r>
      <w:r w:rsidR="00BC5C0E">
        <w:rPr>
          <w:lang w:val="en-US"/>
        </w:rPr>
        <w:t xml:space="preserve"> </w:t>
      </w:r>
      <w:r w:rsidRPr="00F62EA4">
        <w:rPr>
          <w:lang w:val="en-US"/>
        </w:rPr>
        <w:t>and</w:t>
      </w:r>
      <w:r w:rsidR="00BC5C0E">
        <w:rPr>
          <w:lang w:val="en-US"/>
        </w:rPr>
        <w:t xml:space="preserve"> </w:t>
      </w:r>
      <w:r w:rsidRPr="00F62EA4">
        <w:rPr>
          <w:lang w:val="en-US"/>
        </w:rPr>
        <w:t>more</w:t>
      </w:r>
      <w:r w:rsidR="00BC5C0E">
        <w:rPr>
          <w:lang w:val="en-US"/>
        </w:rPr>
        <w:t xml:space="preserve"> </w:t>
      </w:r>
      <w:r w:rsidRPr="00F62EA4">
        <w:rPr>
          <w:lang w:val="en-US"/>
        </w:rPr>
        <w:t>likely</w:t>
      </w:r>
      <w:r w:rsidR="00BC5C0E">
        <w:rPr>
          <w:lang w:val="en-US"/>
        </w:rPr>
        <w:t xml:space="preserve"> </w:t>
      </w:r>
      <w:r w:rsidRPr="00F62EA4">
        <w:rPr>
          <w:lang w:val="en-US"/>
        </w:rPr>
        <w:t>to</w:t>
      </w:r>
      <w:r w:rsidR="00BC5C0E">
        <w:rPr>
          <w:lang w:val="en-US"/>
        </w:rPr>
        <w:t xml:space="preserve"> </w:t>
      </w:r>
      <w:r w:rsidRPr="00F62EA4">
        <w:rPr>
          <w:lang w:val="en-US"/>
        </w:rPr>
        <w:t>be</w:t>
      </w:r>
      <w:r w:rsidR="00BC5C0E">
        <w:rPr>
          <w:lang w:val="en-US"/>
        </w:rPr>
        <w:t xml:space="preserve"> </w:t>
      </w:r>
      <w:r w:rsidRPr="00F62EA4">
        <w:rPr>
          <w:lang w:val="en-US"/>
        </w:rPr>
        <w:t>retained</w:t>
      </w:r>
      <w:r w:rsidR="00BC5C0E">
        <w:rPr>
          <w:lang w:val="en-US"/>
        </w:rPr>
        <w:t xml:space="preserve"> </w:t>
      </w:r>
      <w:r w:rsidRPr="00F62EA4">
        <w:rPr>
          <w:lang w:val="en-US"/>
        </w:rPr>
        <w:t>in</w:t>
      </w:r>
      <w:r w:rsidR="00BC5C0E">
        <w:rPr>
          <w:lang w:val="en-US"/>
        </w:rPr>
        <w:t xml:space="preserve"> </w:t>
      </w:r>
      <w:r w:rsidRPr="00F62EA4">
        <w:rPr>
          <w:lang w:val="en-US"/>
        </w:rPr>
        <w:t>Natural</w:t>
      </w:r>
      <w:r w:rsidR="00BC5C0E">
        <w:rPr>
          <w:lang w:val="en-US"/>
        </w:rPr>
        <w:t xml:space="preserve"> </w:t>
      </w:r>
      <w:r w:rsidRPr="00F62EA4">
        <w:rPr>
          <w:lang w:val="en-US"/>
        </w:rPr>
        <w:t>and</w:t>
      </w:r>
      <w:r w:rsidR="00BC5C0E">
        <w:rPr>
          <w:lang w:val="en-US"/>
        </w:rPr>
        <w:t xml:space="preserve"> </w:t>
      </w:r>
      <w:r w:rsidRPr="00F62EA4">
        <w:rPr>
          <w:lang w:val="en-US"/>
        </w:rPr>
        <w:t>Physical</w:t>
      </w:r>
      <w:r w:rsidR="00BC5C0E">
        <w:rPr>
          <w:lang w:val="en-US"/>
        </w:rPr>
        <w:t xml:space="preserve"> </w:t>
      </w:r>
      <w:r w:rsidRPr="00F62EA4">
        <w:rPr>
          <w:lang w:val="en-US"/>
        </w:rPr>
        <w:t>Sciences</w:t>
      </w:r>
      <w:r w:rsidR="00BC5C0E">
        <w:rPr>
          <w:lang w:val="en-US"/>
        </w:rPr>
        <w:t xml:space="preserve"> </w:t>
      </w:r>
      <w:r w:rsidRPr="00F62EA4">
        <w:rPr>
          <w:lang w:val="en-US"/>
        </w:rPr>
        <w:t>and</w:t>
      </w:r>
      <w:r w:rsidR="00BC5C0E">
        <w:rPr>
          <w:lang w:val="en-US"/>
        </w:rPr>
        <w:t xml:space="preserve"> </w:t>
      </w:r>
      <w:r w:rsidRPr="00F62EA4">
        <w:rPr>
          <w:lang w:val="en-US"/>
        </w:rPr>
        <w:t>Architecture</w:t>
      </w:r>
      <w:r w:rsidR="00BC5C0E">
        <w:rPr>
          <w:lang w:val="en-US"/>
        </w:rPr>
        <w:t xml:space="preserve"> </w:t>
      </w:r>
      <w:r w:rsidRPr="00F62EA4">
        <w:rPr>
          <w:lang w:val="en-US"/>
        </w:rPr>
        <w:t>(105</w:t>
      </w:r>
      <w:r w:rsidR="00BC5C0E">
        <w:rPr>
          <w:lang w:val="en-US"/>
        </w:rPr>
        <w:t xml:space="preserve"> </w:t>
      </w:r>
      <w:r w:rsidRPr="00F62EA4">
        <w:rPr>
          <w:lang w:val="en-US"/>
        </w:rPr>
        <w:t>per</w:t>
      </w:r>
      <w:r w:rsidR="00BC5C0E">
        <w:rPr>
          <w:lang w:val="en-US"/>
        </w:rPr>
        <w:t xml:space="preserve"> </w:t>
      </w:r>
      <w:r w:rsidRPr="00F62EA4">
        <w:rPr>
          <w:lang w:val="en-US"/>
        </w:rPr>
        <w:t>cent</w:t>
      </w:r>
      <w:r w:rsidR="00BC5C0E">
        <w:rPr>
          <w:lang w:val="en-US"/>
        </w:rPr>
        <w:t xml:space="preserve"> </w:t>
      </w:r>
      <w:r w:rsidRPr="00F62EA4">
        <w:rPr>
          <w:lang w:val="en-US"/>
        </w:rPr>
        <w:t>of</w:t>
      </w:r>
      <w:r w:rsidR="00BC5C0E">
        <w:rPr>
          <w:lang w:val="en-US"/>
        </w:rPr>
        <w:t xml:space="preserve"> </w:t>
      </w:r>
      <w:r w:rsidRPr="00F62EA4">
        <w:rPr>
          <w:lang w:val="en-US"/>
        </w:rPr>
        <w:t>expected</w:t>
      </w:r>
      <w:r w:rsidR="00BC5C0E">
        <w:rPr>
          <w:lang w:val="en-US"/>
        </w:rPr>
        <w:t xml:space="preserve"> </w:t>
      </w:r>
      <w:r w:rsidRPr="00F62EA4">
        <w:rPr>
          <w:lang w:val="en-US"/>
        </w:rPr>
        <w:t>values).</w:t>
      </w:r>
    </w:p>
    <w:p w14:paraId="016FCBCC" w14:textId="0314D6F2" w:rsidR="001975D3" w:rsidRDefault="00F62EA4" w:rsidP="00F62EA4">
      <w:pPr>
        <w:rPr>
          <w:lang w:val="en-US"/>
        </w:rPr>
      </w:pPr>
      <w:r w:rsidRPr="00F62EA4">
        <w:rPr>
          <w:lang w:val="en-US"/>
        </w:rPr>
        <w:t>The</w:t>
      </w:r>
      <w:r w:rsidR="00BC5C0E">
        <w:rPr>
          <w:lang w:val="en-US"/>
        </w:rPr>
        <w:t xml:space="preserve"> </w:t>
      </w:r>
      <w:r w:rsidRPr="00F62EA4">
        <w:rPr>
          <w:lang w:val="en-US"/>
        </w:rPr>
        <w:t>success</w:t>
      </w:r>
      <w:r w:rsidR="00BC5C0E">
        <w:rPr>
          <w:lang w:val="en-US"/>
        </w:rPr>
        <w:t xml:space="preserve"> </w:t>
      </w:r>
      <w:r w:rsidRPr="00F62EA4">
        <w:rPr>
          <w:lang w:val="en-US"/>
        </w:rPr>
        <w:t>and</w:t>
      </w:r>
      <w:r w:rsidR="00BC5C0E">
        <w:rPr>
          <w:lang w:val="en-US"/>
        </w:rPr>
        <w:t xml:space="preserve"> </w:t>
      </w:r>
      <w:r w:rsidRPr="00F62EA4">
        <w:rPr>
          <w:lang w:val="en-US"/>
        </w:rPr>
        <w:t>retention</w:t>
      </w:r>
      <w:r w:rsidR="00BC5C0E">
        <w:rPr>
          <w:lang w:val="en-US"/>
        </w:rPr>
        <w:t xml:space="preserve"> </w:t>
      </w:r>
      <w:r w:rsidRPr="00F62EA4">
        <w:rPr>
          <w:lang w:val="en-US"/>
        </w:rPr>
        <w:t>rates</w:t>
      </w:r>
      <w:r w:rsidR="00BC5C0E">
        <w:rPr>
          <w:lang w:val="en-US"/>
        </w:rPr>
        <w:t xml:space="preserve"> </w:t>
      </w:r>
      <w:r w:rsidRPr="00F62EA4">
        <w:rPr>
          <w:lang w:val="en-US"/>
        </w:rPr>
        <w:t>are</w:t>
      </w:r>
      <w:r w:rsidR="00BC5C0E">
        <w:rPr>
          <w:lang w:val="en-US"/>
        </w:rPr>
        <w:t xml:space="preserve"> </w:t>
      </w:r>
      <w:r w:rsidRPr="00F62EA4">
        <w:rPr>
          <w:lang w:val="en-US"/>
        </w:rPr>
        <w:t>86.8</w:t>
      </w:r>
      <w:r w:rsidR="00BC5C0E">
        <w:rPr>
          <w:lang w:val="en-US"/>
        </w:rPr>
        <w:t xml:space="preserve"> </w:t>
      </w:r>
      <w:r w:rsidRPr="00F62EA4">
        <w:rPr>
          <w:lang w:val="en-US"/>
        </w:rPr>
        <w:t>and</w:t>
      </w:r>
      <w:r w:rsidR="00BC5C0E">
        <w:rPr>
          <w:lang w:val="en-US"/>
        </w:rPr>
        <w:t xml:space="preserve"> </w:t>
      </w:r>
      <w:r w:rsidRPr="00F62EA4">
        <w:rPr>
          <w:lang w:val="en-US"/>
        </w:rPr>
        <w:t>81.7</w:t>
      </w:r>
      <w:r w:rsidR="00BC5C0E">
        <w:rPr>
          <w:lang w:val="en-US"/>
        </w:rPr>
        <w:t xml:space="preserve"> </w:t>
      </w:r>
      <w:r w:rsidRPr="00F62EA4">
        <w:rPr>
          <w:lang w:val="en-US"/>
        </w:rPr>
        <w:t>per</w:t>
      </w:r>
      <w:r w:rsidR="00BC5C0E">
        <w:rPr>
          <w:lang w:val="en-US"/>
        </w:rPr>
        <w:t xml:space="preserve"> </w:t>
      </w:r>
      <w:r w:rsidRPr="00F62EA4">
        <w:rPr>
          <w:lang w:val="en-US"/>
        </w:rPr>
        <w:t>cent</w:t>
      </w:r>
      <w:r w:rsidR="00BC5C0E">
        <w:rPr>
          <w:lang w:val="en-US"/>
        </w:rPr>
        <w:t xml:space="preserve"> </w:t>
      </w:r>
      <w:r w:rsidRPr="00F62EA4">
        <w:rPr>
          <w:lang w:val="en-US"/>
        </w:rPr>
        <w:t>respectively</w:t>
      </w:r>
      <w:r w:rsidR="00BC5C0E">
        <w:rPr>
          <w:lang w:val="en-US"/>
        </w:rPr>
        <w:t xml:space="preserve"> </w:t>
      </w:r>
      <w:r w:rsidRPr="00F62EA4">
        <w:rPr>
          <w:lang w:val="en-US"/>
        </w:rPr>
        <w:t>across</w:t>
      </w:r>
      <w:r w:rsidR="00BC5C0E">
        <w:rPr>
          <w:lang w:val="en-US"/>
        </w:rPr>
        <w:t xml:space="preserve"> </w:t>
      </w:r>
      <w:r w:rsidRPr="00F62EA4">
        <w:rPr>
          <w:lang w:val="en-US"/>
        </w:rPr>
        <w:t>the</w:t>
      </w:r>
      <w:r w:rsidR="00BC5C0E">
        <w:rPr>
          <w:lang w:val="en-US"/>
        </w:rPr>
        <w:t xml:space="preserve"> </w:t>
      </w:r>
      <w:r w:rsidRPr="00F62EA4">
        <w:rPr>
          <w:lang w:val="en-US"/>
        </w:rPr>
        <w:t>sector</w:t>
      </w:r>
      <w:r w:rsidR="00BC5C0E">
        <w:rPr>
          <w:lang w:val="en-US"/>
        </w:rPr>
        <w:t xml:space="preserve"> </w:t>
      </w:r>
      <w:r w:rsidRPr="00F62EA4">
        <w:rPr>
          <w:lang w:val="en-US"/>
        </w:rPr>
        <w:t>(although</w:t>
      </w:r>
      <w:r w:rsidR="00BC5C0E">
        <w:rPr>
          <w:lang w:val="en-US"/>
        </w:rPr>
        <w:t xml:space="preserve"> </w:t>
      </w:r>
      <w:r w:rsidRPr="00F62EA4">
        <w:rPr>
          <w:lang w:val="en-US"/>
        </w:rPr>
        <w:t>there</w:t>
      </w:r>
      <w:r w:rsidR="00BC5C0E">
        <w:rPr>
          <w:lang w:val="en-US"/>
        </w:rPr>
        <w:t xml:space="preserve"> </w:t>
      </w:r>
      <w:r w:rsidRPr="00F62EA4">
        <w:rPr>
          <w:lang w:val="en-US"/>
        </w:rPr>
        <w:t>is</w:t>
      </w:r>
      <w:r w:rsidR="00BC5C0E">
        <w:rPr>
          <w:lang w:val="en-US"/>
        </w:rPr>
        <w:t xml:space="preserve"> </w:t>
      </w:r>
      <w:r w:rsidRPr="00F62EA4">
        <w:rPr>
          <w:lang w:val="en-US"/>
        </w:rPr>
        <w:t>of</w:t>
      </w:r>
      <w:r w:rsidR="00BC5C0E">
        <w:rPr>
          <w:lang w:val="en-US"/>
        </w:rPr>
        <w:t xml:space="preserve"> </w:t>
      </w:r>
      <w:r w:rsidRPr="00F62EA4">
        <w:rPr>
          <w:lang w:val="en-US"/>
        </w:rPr>
        <w:t>course</w:t>
      </w:r>
      <w:r w:rsidR="00BC5C0E">
        <w:rPr>
          <w:lang w:val="en-US"/>
        </w:rPr>
        <w:t xml:space="preserve"> </w:t>
      </w:r>
      <w:r w:rsidRPr="00F62EA4">
        <w:rPr>
          <w:lang w:val="en-US"/>
        </w:rPr>
        <w:t>significant</w:t>
      </w:r>
      <w:r w:rsidR="00BC5C0E">
        <w:rPr>
          <w:lang w:val="en-US"/>
        </w:rPr>
        <w:t xml:space="preserve"> </w:t>
      </w:r>
      <w:r w:rsidRPr="00F62EA4">
        <w:rPr>
          <w:lang w:val="en-US"/>
        </w:rPr>
        <w:t>variation</w:t>
      </w:r>
      <w:r w:rsidR="00BC5C0E">
        <w:rPr>
          <w:lang w:val="en-US"/>
        </w:rPr>
        <w:t xml:space="preserve"> </w:t>
      </w:r>
      <w:r w:rsidRPr="00F62EA4">
        <w:rPr>
          <w:lang w:val="en-US"/>
        </w:rPr>
        <w:t>between</w:t>
      </w:r>
      <w:r w:rsidR="00BC5C0E">
        <w:rPr>
          <w:lang w:val="en-US"/>
        </w:rPr>
        <w:t xml:space="preserve"> </w:t>
      </w:r>
      <w:r w:rsidRPr="00F62EA4">
        <w:rPr>
          <w:lang w:val="en-US"/>
        </w:rPr>
        <w:t>institutions</w:t>
      </w:r>
      <w:r w:rsidR="00BC5C0E">
        <w:rPr>
          <w:lang w:val="en-US"/>
        </w:rPr>
        <w:t xml:space="preserve"> </w:t>
      </w:r>
      <w:r w:rsidRPr="00F62EA4">
        <w:rPr>
          <w:lang w:val="en-US"/>
        </w:rPr>
        <w:t>in</w:t>
      </w:r>
      <w:r w:rsidR="00BC5C0E">
        <w:rPr>
          <w:lang w:val="en-US"/>
        </w:rPr>
        <w:t xml:space="preserve"> </w:t>
      </w:r>
      <w:r w:rsidRPr="00F62EA4">
        <w:rPr>
          <w:lang w:val="en-US"/>
        </w:rPr>
        <w:t>these</w:t>
      </w:r>
      <w:r w:rsidR="00BC5C0E">
        <w:rPr>
          <w:lang w:val="en-US"/>
        </w:rPr>
        <w:t xml:space="preserve"> </w:t>
      </w:r>
      <w:r w:rsidRPr="00F62EA4">
        <w:rPr>
          <w:lang w:val="en-US"/>
        </w:rPr>
        <w:t>measures)</w:t>
      </w:r>
      <w:r w:rsidR="00BC5C0E">
        <w:rPr>
          <w:lang w:val="en-US"/>
        </w:rPr>
        <w:t xml:space="preserve"> </w:t>
      </w:r>
      <w:r w:rsidRPr="00F62EA4">
        <w:rPr>
          <w:lang w:val="en-US"/>
        </w:rPr>
        <w:t>and</w:t>
      </w:r>
      <w:r w:rsidR="00BC5C0E">
        <w:rPr>
          <w:lang w:val="en-US"/>
        </w:rPr>
        <w:t xml:space="preserve"> </w:t>
      </w:r>
      <w:r w:rsidRPr="00F62EA4">
        <w:rPr>
          <w:lang w:val="en-US"/>
        </w:rPr>
        <w:t>they</w:t>
      </w:r>
      <w:r w:rsidR="00BC5C0E">
        <w:rPr>
          <w:lang w:val="en-US"/>
        </w:rPr>
        <w:t xml:space="preserve"> </w:t>
      </w:r>
      <w:r w:rsidRPr="00F62EA4">
        <w:rPr>
          <w:lang w:val="en-US"/>
        </w:rPr>
        <w:t>are</w:t>
      </w:r>
      <w:r w:rsidR="00BC5C0E">
        <w:rPr>
          <w:lang w:val="en-US"/>
        </w:rPr>
        <w:t xml:space="preserve"> </w:t>
      </w:r>
      <w:r w:rsidRPr="00F62EA4">
        <w:rPr>
          <w:lang w:val="en-US"/>
        </w:rPr>
        <w:t>not</w:t>
      </w:r>
      <w:r w:rsidR="00BC5C0E">
        <w:rPr>
          <w:lang w:val="en-US"/>
        </w:rPr>
        <w:t xml:space="preserve"> </w:t>
      </w:r>
      <w:r w:rsidRPr="00F62EA4">
        <w:rPr>
          <w:lang w:val="en-US"/>
        </w:rPr>
        <w:t>significantly</w:t>
      </w:r>
      <w:r w:rsidR="00BC5C0E">
        <w:rPr>
          <w:lang w:val="en-US"/>
        </w:rPr>
        <w:t xml:space="preserve"> </w:t>
      </w:r>
      <w:r w:rsidRPr="00F62EA4">
        <w:rPr>
          <w:lang w:val="en-US"/>
        </w:rPr>
        <w:t>lower</w:t>
      </w:r>
      <w:r w:rsidR="00BC5C0E">
        <w:rPr>
          <w:lang w:val="en-US"/>
        </w:rPr>
        <w:t xml:space="preserve"> </w:t>
      </w:r>
      <w:r w:rsidRPr="00F62EA4">
        <w:rPr>
          <w:lang w:val="en-US"/>
        </w:rPr>
        <w:t>for</w:t>
      </w:r>
      <w:r w:rsidR="00BC5C0E">
        <w:rPr>
          <w:lang w:val="en-US"/>
        </w:rPr>
        <w:t xml:space="preserve"> </w:t>
      </w:r>
      <w:r w:rsidRPr="00F62EA4">
        <w:rPr>
          <w:lang w:val="en-US"/>
        </w:rPr>
        <w:t>students</w:t>
      </w:r>
      <w:r w:rsidR="00BC5C0E">
        <w:rPr>
          <w:lang w:val="en-US"/>
        </w:rPr>
        <w:t xml:space="preserve"> </w:t>
      </w:r>
      <w:r w:rsidRPr="00F62EA4">
        <w:rPr>
          <w:lang w:val="en-US"/>
        </w:rPr>
        <w:t>from</w:t>
      </w:r>
      <w:r w:rsidR="00BC5C0E">
        <w:rPr>
          <w:lang w:val="en-US"/>
        </w:rPr>
        <w:t xml:space="preserve"> </w:t>
      </w:r>
      <w:r w:rsidRPr="00F62EA4">
        <w:rPr>
          <w:lang w:val="en-US"/>
        </w:rPr>
        <w:t>equity</w:t>
      </w:r>
      <w:r w:rsidR="00BC5C0E">
        <w:rPr>
          <w:lang w:val="en-US"/>
        </w:rPr>
        <w:t xml:space="preserve"> </w:t>
      </w:r>
      <w:r w:rsidRPr="00F62EA4">
        <w:rPr>
          <w:lang w:val="en-US"/>
        </w:rPr>
        <w:t>groups.</w:t>
      </w:r>
      <w:r w:rsidR="00BC5C0E">
        <w:rPr>
          <w:lang w:val="en-US"/>
        </w:rPr>
        <w:t xml:space="preserve"> </w:t>
      </w:r>
      <w:r w:rsidRPr="00F62EA4">
        <w:rPr>
          <w:lang w:val="en-US"/>
        </w:rPr>
        <w:t>However,</w:t>
      </w:r>
      <w:r w:rsidR="00BC5C0E">
        <w:rPr>
          <w:lang w:val="en-US"/>
        </w:rPr>
        <w:t xml:space="preserve"> </w:t>
      </w:r>
      <w:r w:rsidRPr="00F62EA4">
        <w:rPr>
          <w:lang w:val="en-US"/>
        </w:rPr>
        <w:t>as</w:t>
      </w:r>
      <w:r w:rsidR="00BC5C0E">
        <w:rPr>
          <w:lang w:val="en-US"/>
        </w:rPr>
        <w:t xml:space="preserve"> </w:t>
      </w:r>
      <w:r w:rsidRPr="00F62EA4">
        <w:rPr>
          <w:lang w:val="en-US"/>
        </w:rPr>
        <w:t>Table</w:t>
      </w:r>
      <w:r w:rsidR="00BC5C0E">
        <w:rPr>
          <w:lang w:val="en-US"/>
        </w:rPr>
        <w:t xml:space="preserve"> </w:t>
      </w:r>
      <w:r w:rsidRPr="00F62EA4">
        <w:rPr>
          <w:lang w:val="en-US"/>
        </w:rPr>
        <w:t>10</w:t>
      </w:r>
      <w:r w:rsidR="00BC5C0E">
        <w:rPr>
          <w:lang w:val="en-US"/>
        </w:rPr>
        <w:t xml:space="preserve"> </w:t>
      </w:r>
      <w:r w:rsidRPr="00F62EA4">
        <w:rPr>
          <w:lang w:val="en-US"/>
        </w:rPr>
        <w:t>shows,</w:t>
      </w:r>
      <w:r w:rsidR="00BC5C0E">
        <w:rPr>
          <w:lang w:val="en-US"/>
        </w:rPr>
        <w:t xml:space="preserve"> </w:t>
      </w:r>
      <w:r w:rsidRPr="00F62EA4">
        <w:rPr>
          <w:lang w:val="en-US"/>
        </w:rPr>
        <w:t>the</w:t>
      </w:r>
      <w:r w:rsidR="00BC5C0E">
        <w:rPr>
          <w:lang w:val="en-US"/>
        </w:rPr>
        <w:t xml:space="preserve"> </w:t>
      </w:r>
      <w:r w:rsidRPr="00F62EA4">
        <w:rPr>
          <w:lang w:val="en-US"/>
        </w:rPr>
        <w:t>4</w:t>
      </w:r>
      <w:r w:rsidR="00BC5C0E">
        <w:rPr>
          <w:lang w:val="en-US"/>
        </w:rPr>
        <w:t xml:space="preserve"> </w:t>
      </w:r>
      <w:r w:rsidRPr="00F62EA4">
        <w:rPr>
          <w:lang w:val="en-US"/>
        </w:rPr>
        <w:t>year</w:t>
      </w:r>
      <w:r w:rsidR="00BC5C0E">
        <w:rPr>
          <w:lang w:val="en-US"/>
        </w:rPr>
        <w:t xml:space="preserve"> </w:t>
      </w:r>
      <w:r w:rsidRPr="00F62EA4">
        <w:rPr>
          <w:lang w:val="en-US"/>
        </w:rPr>
        <w:t>completion</w:t>
      </w:r>
      <w:r w:rsidR="00BC5C0E">
        <w:rPr>
          <w:lang w:val="en-US"/>
        </w:rPr>
        <w:t xml:space="preserve"> </w:t>
      </w:r>
      <w:r w:rsidRPr="00F62EA4">
        <w:rPr>
          <w:lang w:val="en-US"/>
        </w:rPr>
        <w:t>ratio</w:t>
      </w:r>
      <w:r w:rsidR="00BC5C0E">
        <w:rPr>
          <w:lang w:val="en-US"/>
        </w:rPr>
        <w:t xml:space="preserve"> </w:t>
      </w:r>
      <w:r w:rsidRPr="00F62EA4">
        <w:rPr>
          <w:lang w:val="en-US"/>
        </w:rPr>
        <w:t>(the</w:t>
      </w:r>
      <w:r w:rsidR="00BC5C0E">
        <w:rPr>
          <w:lang w:val="en-US"/>
        </w:rPr>
        <w:t xml:space="preserve"> </w:t>
      </w:r>
      <w:r w:rsidRPr="00F62EA4">
        <w:rPr>
          <w:lang w:val="en-US"/>
        </w:rPr>
        <w:t>proportion</w:t>
      </w:r>
      <w:r w:rsidR="00BC5C0E">
        <w:rPr>
          <w:lang w:val="en-US"/>
        </w:rPr>
        <w:t xml:space="preserve"> </w:t>
      </w:r>
      <w:r w:rsidRPr="00F62EA4">
        <w:rPr>
          <w:lang w:val="en-US"/>
        </w:rPr>
        <w:t>of</w:t>
      </w:r>
      <w:r w:rsidR="00BC5C0E">
        <w:rPr>
          <w:lang w:val="en-US"/>
        </w:rPr>
        <w:t xml:space="preserve"> </w:t>
      </w:r>
      <w:r w:rsidRPr="00F62EA4">
        <w:rPr>
          <w:lang w:val="en-US"/>
        </w:rPr>
        <w:t>students</w:t>
      </w:r>
      <w:r w:rsidR="00BC5C0E">
        <w:rPr>
          <w:lang w:val="en-US"/>
        </w:rPr>
        <w:t xml:space="preserve"> </w:t>
      </w:r>
      <w:r w:rsidRPr="00F62EA4">
        <w:rPr>
          <w:lang w:val="en-US"/>
        </w:rPr>
        <w:t>who</w:t>
      </w:r>
      <w:r w:rsidR="00BC5C0E">
        <w:rPr>
          <w:lang w:val="en-US"/>
        </w:rPr>
        <w:t xml:space="preserve"> </w:t>
      </w:r>
      <w:r w:rsidRPr="00F62EA4">
        <w:rPr>
          <w:lang w:val="en-US"/>
        </w:rPr>
        <w:t>commenced</w:t>
      </w:r>
      <w:r w:rsidR="00BC5C0E">
        <w:rPr>
          <w:lang w:val="en-US"/>
        </w:rPr>
        <w:t xml:space="preserve"> </w:t>
      </w:r>
      <w:r w:rsidRPr="00F62EA4">
        <w:rPr>
          <w:lang w:val="en-US"/>
        </w:rPr>
        <w:t>in</w:t>
      </w:r>
      <w:r w:rsidR="00BC5C0E">
        <w:rPr>
          <w:lang w:val="en-US"/>
        </w:rPr>
        <w:t xml:space="preserve"> </w:t>
      </w:r>
      <w:r w:rsidRPr="00F62EA4">
        <w:rPr>
          <w:lang w:val="en-US"/>
        </w:rPr>
        <w:t>2011</w:t>
      </w:r>
      <w:r w:rsidR="00BC5C0E">
        <w:rPr>
          <w:lang w:val="en-US"/>
        </w:rPr>
        <w:t xml:space="preserve"> </w:t>
      </w:r>
      <w:r w:rsidRPr="00F62EA4">
        <w:rPr>
          <w:lang w:val="en-US"/>
        </w:rPr>
        <w:t>and</w:t>
      </w:r>
      <w:r w:rsidR="00BC5C0E">
        <w:rPr>
          <w:lang w:val="en-US"/>
        </w:rPr>
        <w:t xml:space="preserve"> </w:t>
      </w:r>
      <w:r w:rsidRPr="00F62EA4">
        <w:rPr>
          <w:lang w:val="en-US"/>
        </w:rPr>
        <w:t>had</w:t>
      </w:r>
      <w:r w:rsidR="00BC5C0E">
        <w:rPr>
          <w:lang w:val="en-US"/>
        </w:rPr>
        <w:t xml:space="preserve"> </w:t>
      </w:r>
      <w:r w:rsidRPr="00F62EA4">
        <w:rPr>
          <w:lang w:val="en-US"/>
        </w:rPr>
        <w:t>completed</w:t>
      </w:r>
      <w:r w:rsidR="00BC5C0E">
        <w:rPr>
          <w:lang w:val="en-US"/>
        </w:rPr>
        <w:t xml:space="preserve"> </w:t>
      </w:r>
      <w:r w:rsidRPr="00F62EA4">
        <w:rPr>
          <w:lang w:val="en-US"/>
        </w:rPr>
        <w:t>their</w:t>
      </w:r>
      <w:r w:rsidR="00BC5C0E">
        <w:rPr>
          <w:lang w:val="en-US"/>
        </w:rPr>
        <w:t xml:space="preserve"> </w:t>
      </w:r>
      <w:r w:rsidRPr="00F62EA4">
        <w:rPr>
          <w:lang w:val="en-US"/>
        </w:rPr>
        <w:t>courses</w:t>
      </w:r>
      <w:r w:rsidR="00BC5C0E">
        <w:rPr>
          <w:lang w:val="en-US"/>
        </w:rPr>
        <w:t xml:space="preserve"> </w:t>
      </w:r>
      <w:r w:rsidRPr="00F62EA4">
        <w:rPr>
          <w:lang w:val="en-US"/>
        </w:rPr>
        <w:t>by</w:t>
      </w:r>
      <w:r w:rsidR="00BC5C0E">
        <w:rPr>
          <w:lang w:val="en-US"/>
        </w:rPr>
        <w:t xml:space="preserve"> </w:t>
      </w:r>
      <w:r w:rsidRPr="00F62EA4">
        <w:rPr>
          <w:lang w:val="en-US"/>
        </w:rPr>
        <w:t>2014,</w:t>
      </w:r>
      <w:r w:rsidR="00BC5C0E">
        <w:rPr>
          <w:lang w:val="en-US"/>
        </w:rPr>
        <w:t xml:space="preserve"> </w:t>
      </w:r>
      <w:r w:rsidRPr="00F62EA4">
        <w:rPr>
          <w:lang w:val="en-US"/>
        </w:rPr>
        <w:t>comparing</w:t>
      </w:r>
      <w:r w:rsidR="00BC5C0E">
        <w:rPr>
          <w:lang w:val="en-US"/>
        </w:rPr>
        <w:t xml:space="preserve"> </w:t>
      </w:r>
      <w:r w:rsidRPr="00F62EA4">
        <w:rPr>
          <w:lang w:val="en-US"/>
        </w:rPr>
        <w:t>students</w:t>
      </w:r>
      <w:r w:rsidR="00BC5C0E">
        <w:rPr>
          <w:lang w:val="en-US"/>
        </w:rPr>
        <w:t xml:space="preserve"> </w:t>
      </w:r>
      <w:r w:rsidRPr="00F62EA4">
        <w:rPr>
          <w:lang w:val="en-US"/>
        </w:rPr>
        <w:t>from</w:t>
      </w:r>
      <w:r w:rsidR="00BC5C0E">
        <w:rPr>
          <w:lang w:val="en-US"/>
        </w:rPr>
        <w:t xml:space="preserve"> </w:t>
      </w:r>
      <w:r w:rsidRPr="00F62EA4">
        <w:rPr>
          <w:lang w:val="en-US"/>
        </w:rPr>
        <w:t>equity</w:t>
      </w:r>
      <w:r w:rsidR="00BC5C0E">
        <w:rPr>
          <w:lang w:val="en-US"/>
        </w:rPr>
        <w:t xml:space="preserve"> </w:t>
      </w:r>
      <w:r w:rsidRPr="00F62EA4">
        <w:rPr>
          <w:lang w:val="en-US"/>
        </w:rPr>
        <w:t>backgrounds</w:t>
      </w:r>
      <w:r w:rsidR="00BC5C0E">
        <w:rPr>
          <w:lang w:val="en-US"/>
        </w:rPr>
        <w:t xml:space="preserve"> </w:t>
      </w:r>
      <w:r w:rsidRPr="00F62EA4">
        <w:rPr>
          <w:lang w:val="en-US"/>
        </w:rPr>
        <w:t>to</w:t>
      </w:r>
      <w:r w:rsidR="00BC5C0E">
        <w:rPr>
          <w:lang w:val="en-US"/>
        </w:rPr>
        <w:t xml:space="preserve"> </w:t>
      </w:r>
      <w:r w:rsidRPr="00F62EA4">
        <w:rPr>
          <w:lang w:val="en-US"/>
        </w:rPr>
        <w:t>their</w:t>
      </w:r>
      <w:r w:rsidR="00BC5C0E">
        <w:rPr>
          <w:lang w:val="en-US"/>
        </w:rPr>
        <w:t xml:space="preserve"> </w:t>
      </w:r>
      <w:r w:rsidRPr="00F62EA4">
        <w:rPr>
          <w:lang w:val="en-US"/>
        </w:rPr>
        <w:t>comparison</w:t>
      </w:r>
      <w:r w:rsidR="00BC5C0E">
        <w:rPr>
          <w:lang w:val="en-US"/>
        </w:rPr>
        <w:t xml:space="preserve"> </w:t>
      </w:r>
      <w:r w:rsidRPr="00F62EA4">
        <w:rPr>
          <w:lang w:val="en-US"/>
        </w:rPr>
        <w:t>groups)</w:t>
      </w:r>
      <w:r w:rsidR="00BC5C0E">
        <w:rPr>
          <w:lang w:val="en-US"/>
        </w:rPr>
        <w:t xml:space="preserve"> </w:t>
      </w:r>
      <w:r w:rsidRPr="00F62EA4">
        <w:rPr>
          <w:lang w:val="en-US"/>
        </w:rPr>
        <w:t>for</w:t>
      </w:r>
      <w:r w:rsidR="00BC5C0E">
        <w:rPr>
          <w:lang w:val="en-US"/>
        </w:rPr>
        <w:t xml:space="preserve"> </w:t>
      </w:r>
      <w:r w:rsidRPr="00F62EA4">
        <w:rPr>
          <w:lang w:val="en-US"/>
        </w:rPr>
        <w:t>some</w:t>
      </w:r>
      <w:r w:rsidR="00BC5C0E">
        <w:rPr>
          <w:lang w:val="en-US"/>
        </w:rPr>
        <w:t xml:space="preserve"> </w:t>
      </w:r>
      <w:r w:rsidRPr="00F62EA4">
        <w:rPr>
          <w:lang w:val="en-US"/>
        </w:rPr>
        <w:t>groups</w:t>
      </w:r>
      <w:r w:rsidR="00BC5C0E">
        <w:rPr>
          <w:lang w:val="en-US"/>
        </w:rPr>
        <w:t xml:space="preserve"> </w:t>
      </w:r>
      <w:r w:rsidRPr="00F62EA4">
        <w:rPr>
          <w:lang w:val="en-US"/>
        </w:rPr>
        <w:t>is</w:t>
      </w:r>
      <w:r w:rsidR="00BC5C0E">
        <w:rPr>
          <w:lang w:val="en-US"/>
        </w:rPr>
        <w:t xml:space="preserve"> </w:t>
      </w:r>
      <w:r w:rsidRPr="00F62EA4">
        <w:rPr>
          <w:lang w:val="en-US"/>
        </w:rPr>
        <w:t>lower,</w:t>
      </w:r>
      <w:r w:rsidR="00BC5C0E">
        <w:rPr>
          <w:lang w:val="en-US"/>
        </w:rPr>
        <w:t xml:space="preserve"> </w:t>
      </w:r>
      <w:r w:rsidRPr="00F62EA4">
        <w:rPr>
          <w:lang w:val="en-US"/>
        </w:rPr>
        <w:t>indicating</w:t>
      </w:r>
      <w:r w:rsidR="00BC5C0E">
        <w:rPr>
          <w:lang w:val="en-US"/>
        </w:rPr>
        <w:t xml:space="preserve"> </w:t>
      </w:r>
      <w:r w:rsidRPr="00F62EA4">
        <w:rPr>
          <w:lang w:val="en-US"/>
        </w:rPr>
        <w:t>that</w:t>
      </w:r>
      <w:r w:rsidR="00BC5C0E">
        <w:rPr>
          <w:lang w:val="en-US"/>
        </w:rPr>
        <w:t xml:space="preserve"> </w:t>
      </w:r>
      <w:r w:rsidRPr="00F62EA4">
        <w:rPr>
          <w:lang w:val="en-US"/>
        </w:rPr>
        <w:t>some</w:t>
      </w:r>
      <w:r w:rsidR="00BC5C0E">
        <w:rPr>
          <w:lang w:val="en-US"/>
        </w:rPr>
        <w:t xml:space="preserve"> </w:t>
      </w:r>
      <w:r w:rsidRPr="00F62EA4">
        <w:rPr>
          <w:lang w:val="en-US"/>
        </w:rPr>
        <w:t>students</w:t>
      </w:r>
      <w:r w:rsidR="00BC5C0E">
        <w:rPr>
          <w:lang w:val="en-US"/>
        </w:rPr>
        <w:t xml:space="preserve"> </w:t>
      </w:r>
      <w:r w:rsidRPr="00F62EA4">
        <w:rPr>
          <w:lang w:val="en-US"/>
        </w:rPr>
        <w:t>from</w:t>
      </w:r>
      <w:r w:rsidR="00BC5C0E">
        <w:rPr>
          <w:lang w:val="en-US"/>
        </w:rPr>
        <w:t xml:space="preserve"> </w:t>
      </w:r>
      <w:r w:rsidRPr="00F62EA4">
        <w:rPr>
          <w:lang w:val="en-US"/>
        </w:rPr>
        <w:t>these</w:t>
      </w:r>
      <w:r w:rsidR="00BC5C0E">
        <w:rPr>
          <w:lang w:val="en-US"/>
        </w:rPr>
        <w:t xml:space="preserve"> </w:t>
      </w:r>
      <w:r w:rsidRPr="00F62EA4">
        <w:rPr>
          <w:lang w:val="en-US"/>
        </w:rPr>
        <w:t>backgrounds</w:t>
      </w:r>
      <w:r w:rsidR="00BC5C0E">
        <w:rPr>
          <w:lang w:val="en-US"/>
        </w:rPr>
        <w:t xml:space="preserve"> </w:t>
      </w:r>
      <w:r w:rsidRPr="00F62EA4">
        <w:rPr>
          <w:lang w:val="en-US"/>
        </w:rPr>
        <w:t>are</w:t>
      </w:r>
      <w:r w:rsidR="00BC5C0E">
        <w:rPr>
          <w:lang w:val="en-US"/>
        </w:rPr>
        <w:t xml:space="preserve"> </w:t>
      </w:r>
      <w:r w:rsidRPr="00F62EA4">
        <w:rPr>
          <w:lang w:val="en-US"/>
        </w:rPr>
        <w:t>less</w:t>
      </w:r>
      <w:r w:rsidR="00BC5C0E">
        <w:rPr>
          <w:lang w:val="en-US"/>
        </w:rPr>
        <w:t xml:space="preserve"> </w:t>
      </w:r>
      <w:r w:rsidRPr="00F62EA4">
        <w:rPr>
          <w:lang w:val="en-US"/>
        </w:rPr>
        <w:t>likely</w:t>
      </w:r>
      <w:r w:rsidR="00BC5C0E">
        <w:rPr>
          <w:lang w:val="en-US"/>
        </w:rPr>
        <w:t xml:space="preserve"> </w:t>
      </w:r>
      <w:r w:rsidRPr="00F62EA4">
        <w:rPr>
          <w:lang w:val="en-US"/>
        </w:rPr>
        <w:t>to</w:t>
      </w:r>
      <w:r w:rsidR="00BC5C0E">
        <w:rPr>
          <w:lang w:val="en-US"/>
        </w:rPr>
        <w:t xml:space="preserve"> </w:t>
      </w:r>
      <w:r w:rsidRPr="00F62EA4">
        <w:rPr>
          <w:lang w:val="en-US"/>
        </w:rPr>
        <w:t>translate</w:t>
      </w:r>
      <w:r w:rsidR="00BC5C0E">
        <w:rPr>
          <w:lang w:val="en-US"/>
        </w:rPr>
        <w:t xml:space="preserve"> </w:t>
      </w:r>
      <w:r w:rsidRPr="00F62EA4">
        <w:rPr>
          <w:lang w:val="en-US"/>
        </w:rPr>
        <w:t>their</w:t>
      </w:r>
      <w:r w:rsidR="00BC5C0E">
        <w:rPr>
          <w:lang w:val="en-US"/>
        </w:rPr>
        <w:t xml:space="preserve"> </w:t>
      </w:r>
      <w:r w:rsidRPr="00F62EA4">
        <w:rPr>
          <w:lang w:val="en-US"/>
        </w:rPr>
        <w:t>performance</w:t>
      </w:r>
      <w:r w:rsidR="00BC5C0E">
        <w:rPr>
          <w:lang w:val="en-US"/>
        </w:rPr>
        <w:t xml:space="preserve"> </w:t>
      </w:r>
      <w:r w:rsidRPr="00F62EA4">
        <w:rPr>
          <w:lang w:val="en-US"/>
        </w:rPr>
        <w:t>in</w:t>
      </w:r>
      <w:r w:rsidR="00BC5C0E">
        <w:rPr>
          <w:lang w:val="en-US"/>
        </w:rPr>
        <w:t xml:space="preserve"> </w:t>
      </w:r>
      <w:r w:rsidRPr="00F62EA4">
        <w:rPr>
          <w:lang w:val="en-US"/>
        </w:rPr>
        <w:t>success</w:t>
      </w:r>
      <w:r w:rsidR="00BC5C0E">
        <w:rPr>
          <w:lang w:val="en-US"/>
        </w:rPr>
        <w:t xml:space="preserve"> </w:t>
      </w:r>
      <w:r w:rsidRPr="00F62EA4">
        <w:rPr>
          <w:lang w:val="en-US"/>
        </w:rPr>
        <w:t>and</w:t>
      </w:r>
      <w:r w:rsidR="00BC5C0E">
        <w:rPr>
          <w:lang w:val="en-US"/>
        </w:rPr>
        <w:t xml:space="preserve"> </w:t>
      </w:r>
      <w:r w:rsidRPr="00F62EA4">
        <w:rPr>
          <w:lang w:val="en-US"/>
        </w:rPr>
        <w:t>retention</w:t>
      </w:r>
      <w:r w:rsidR="00BC5C0E">
        <w:rPr>
          <w:lang w:val="en-US"/>
        </w:rPr>
        <w:t xml:space="preserve"> </w:t>
      </w:r>
      <w:r w:rsidRPr="00F62EA4">
        <w:rPr>
          <w:lang w:val="en-US"/>
        </w:rPr>
        <w:t>into</w:t>
      </w:r>
      <w:r w:rsidR="00BC5C0E">
        <w:rPr>
          <w:lang w:val="en-US"/>
        </w:rPr>
        <w:t xml:space="preserve"> </w:t>
      </w:r>
      <w:r w:rsidRPr="00F62EA4">
        <w:rPr>
          <w:lang w:val="en-US"/>
        </w:rPr>
        <w:t>successful</w:t>
      </w:r>
      <w:r w:rsidR="00BC5C0E">
        <w:rPr>
          <w:lang w:val="en-US"/>
        </w:rPr>
        <w:t xml:space="preserve"> </w:t>
      </w:r>
      <w:r w:rsidRPr="00F62EA4">
        <w:rPr>
          <w:lang w:val="en-US"/>
        </w:rPr>
        <w:t>completion</w:t>
      </w:r>
      <w:r w:rsidR="00BC5C0E">
        <w:rPr>
          <w:lang w:val="en-US"/>
        </w:rPr>
        <w:t xml:space="preserve"> </w:t>
      </w:r>
      <w:r w:rsidRPr="00F62EA4">
        <w:rPr>
          <w:lang w:val="en-US"/>
        </w:rPr>
        <w:t>of</w:t>
      </w:r>
      <w:r w:rsidR="00BC5C0E">
        <w:rPr>
          <w:lang w:val="en-US"/>
        </w:rPr>
        <w:t xml:space="preserve"> </w:t>
      </w:r>
      <w:r w:rsidRPr="00F62EA4">
        <w:rPr>
          <w:lang w:val="en-US"/>
        </w:rPr>
        <w:t>qualifications.</w:t>
      </w:r>
      <w:r w:rsidR="00BC5C0E">
        <w:rPr>
          <w:lang w:val="en-US"/>
        </w:rPr>
        <w:t xml:space="preserve"> </w:t>
      </w:r>
      <w:r w:rsidRPr="00F62EA4">
        <w:rPr>
          <w:lang w:val="en-US"/>
        </w:rPr>
        <w:t>This</w:t>
      </w:r>
      <w:r w:rsidR="00BC5C0E">
        <w:rPr>
          <w:lang w:val="en-US"/>
        </w:rPr>
        <w:t xml:space="preserve"> </w:t>
      </w:r>
      <w:r w:rsidRPr="00F62EA4">
        <w:rPr>
          <w:lang w:val="en-US"/>
        </w:rPr>
        <w:t>is</w:t>
      </w:r>
      <w:r w:rsidR="00BC5C0E">
        <w:rPr>
          <w:lang w:val="en-US"/>
        </w:rPr>
        <w:t xml:space="preserve"> </w:t>
      </w:r>
      <w:r w:rsidRPr="00F62EA4">
        <w:rPr>
          <w:lang w:val="en-US"/>
        </w:rPr>
        <w:t>not</w:t>
      </w:r>
      <w:r w:rsidR="00BC5C0E">
        <w:rPr>
          <w:lang w:val="en-US"/>
        </w:rPr>
        <w:t xml:space="preserve"> </w:t>
      </w:r>
      <w:r w:rsidRPr="00F62EA4">
        <w:rPr>
          <w:lang w:val="en-US"/>
        </w:rPr>
        <w:t>the</w:t>
      </w:r>
      <w:r w:rsidR="00BC5C0E">
        <w:rPr>
          <w:lang w:val="en-US"/>
        </w:rPr>
        <w:t xml:space="preserve"> </w:t>
      </w:r>
      <w:r w:rsidRPr="00F62EA4">
        <w:rPr>
          <w:lang w:val="en-US"/>
        </w:rPr>
        <w:t>case</w:t>
      </w:r>
      <w:r w:rsidR="00BC5C0E">
        <w:rPr>
          <w:lang w:val="en-US"/>
        </w:rPr>
        <w:t xml:space="preserve"> </w:t>
      </w:r>
      <w:r w:rsidRPr="00F62EA4">
        <w:rPr>
          <w:lang w:val="en-US"/>
        </w:rPr>
        <w:t>for</w:t>
      </w:r>
      <w:r w:rsidR="00BC5C0E">
        <w:rPr>
          <w:lang w:val="en-US"/>
        </w:rPr>
        <w:t xml:space="preserve"> </w:t>
      </w:r>
      <w:r w:rsidRPr="00F62EA4">
        <w:rPr>
          <w:lang w:val="en-US"/>
        </w:rPr>
        <w:t>all</w:t>
      </w:r>
      <w:r w:rsidR="00BC5C0E">
        <w:rPr>
          <w:lang w:val="en-US"/>
        </w:rPr>
        <w:t xml:space="preserve"> </w:t>
      </w:r>
      <w:r w:rsidRPr="00F62EA4">
        <w:rPr>
          <w:lang w:val="en-US"/>
        </w:rPr>
        <w:t>equity</w:t>
      </w:r>
      <w:r w:rsidR="00BC5C0E">
        <w:rPr>
          <w:lang w:val="en-US"/>
        </w:rPr>
        <w:t xml:space="preserve"> </w:t>
      </w:r>
      <w:r w:rsidRPr="00F62EA4">
        <w:rPr>
          <w:lang w:val="en-US"/>
        </w:rPr>
        <w:t>groups,</w:t>
      </w:r>
      <w:r w:rsidR="00BC5C0E">
        <w:rPr>
          <w:lang w:val="en-US"/>
        </w:rPr>
        <w:t xml:space="preserve"> </w:t>
      </w:r>
      <w:r w:rsidRPr="00F62EA4">
        <w:rPr>
          <w:lang w:val="en-US"/>
        </w:rPr>
        <w:t>however.</w:t>
      </w:r>
    </w:p>
    <w:p w14:paraId="30E010D5" w14:textId="4AACB954" w:rsidR="001975D3" w:rsidRDefault="001975D3" w:rsidP="00F62EA4">
      <w:pPr>
        <w:rPr>
          <w:lang w:val="en-US"/>
        </w:rPr>
      </w:pPr>
    </w:p>
    <w:p w14:paraId="2FBDD74A" w14:textId="22DCC2BD" w:rsidR="00485FED" w:rsidRDefault="00485FED" w:rsidP="00485FED">
      <w:pPr>
        <w:pStyle w:val="TableTitles"/>
      </w:pPr>
      <w:bookmarkStart w:id="47" w:name="_Toc505672309"/>
      <w:r>
        <w:t>Table</w:t>
      </w:r>
      <w:r w:rsidR="00BC5C0E">
        <w:t xml:space="preserve"> </w:t>
      </w:r>
      <w:fldSimple w:instr=" SEQ Table \* ARABIC ">
        <w:r w:rsidR="005F68AA">
          <w:rPr>
            <w:noProof/>
          </w:rPr>
          <w:t>12</w:t>
        </w:r>
      </w:fldSimple>
      <w:r>
        <w:t>:</w:t>
      </w:r>
      <w:r w:rsidR="00BC5C0E">
        <w:t xml:space="preserve"> </w:t>
      </w:r>
      <w:r w:rsidRPr="004120CE">
        <w:t>Success</w:t>
      </w:r>
      <w:r w:rsidR="00BC5C0E">
        <w:t xml:space="preserve"> </w:t>
      </w:r>
      <w:r w:rsidRPr="004120CE">
        <w:t>Rates</w:t>
      </w:r>
      <w:r w:rsidR="00BC5C0E">
        <w:t xml:space="preserve"> </w:t>
      </w:r>
      <w:r w:rsidRPr="004120CE">
        <w:t>of</w:t>
      </w:r>
      <w:r w:rsidR="00BC5C0E">
        <w:t xml:space="preserve"> </w:t>
      </w:r>
      <w:r w:rsidRPr="004120CE">
        <w:t>Equity</w:t>
      </w:r>
      <w:r w:rsidR="00BC5C0E">
        <w:t xml:space="preserve"> </w:t>
      </w:r>
      <w:r w:rsidRPr="004120CE">
        <w:t>Groups</w:t>
      </w:r>
      <w:r w:rsidR="00BC5C0E">
        <w:t xml:space="preserve"> </w:t>
      </w:r>
      <w:r w:rsidRPr="004120CE">
        <w:t>by</w:t>
      </w:r>
      <w:r w:rsidR="00BC5C0E">
        <w:t xml:space="preserve"> </w:t>
      </w:r>
      <w:r w:rsidRPr="004120CE">
        <w:t>Br</w:t>
      </w:r>
      <w:r w:rsidR="00137947">
        <w:t>oad</w:t>
      </w:r>
      <w:r w:rsidR="00BC5C0E">
        <w:t xml:space="preserve"> </w:t>
      </w:r>
      <w:r w:rsidR="00137947">
        <w:t>Field</w:t>
      </w:r>
      <w:r w:rsidR="00BC5C0E">
        <w:t xml:space="preserve"> </w:t>
      </w:r>
      <w:r w:rsidR="00137947">
        <w:t>of</w:t>
      </w:r>
      <w:r w:rsidR="00BC5C0E">
        <w:t xml:space="preserve"> </w:t>
      </w:r>
      <w:r w:rsidR="00137947">
        <w:t>Education</w:t>
      </w:r>
      <w:r w:rsidR="00BC5C0E">
        <w:t xml:space="preserve"> </w:t>
      </w:r>
      <w:r w:rsidR="00137947">
        <w:t>(BFOE)</w:t>
      </w:r>
      <w:r w:rsidR="00BC5C0E">
        <w:t xml:space="preserve"> </w:t>
      </w:r>
      <w:r w:rsidR="00137947">
        <w:t>in</w:t>
      </w:r>
      <w:r w:rsidR="00BC5C0E">
        <w:t xml:space="preserve"> </w:t>
      </w:r>
      <w:r w:rsidRPr="004120CE">
        <w:t>2014</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85" w:type="dxa"/>
          <w:bottom w:w="11" w:type="dxa"/>
          <w:right w:w="85" w:type="dxa"/>
        </w:tblCellMar>
        <w:tblLook w:val="04A0" w:firstRow="1" w:lastRow="0" w:firstColumn="1" w:lastColumn="0" w:noHBand="0" w:noVBand="1"/>
        <w:tblCaption w:val="Table 12"/>
        <w:tblDescription w:val="Table displaying participation ratios by equity groups by broad field of education (BFOE) in 2014. Split into: non-English speaking backgrounds; students with a disability; regional; remote; Indigenous; low SES; and onshore domestic students."/>
      </w:tblPr>
      <w:tblGrid>
        <w:gridCol w:w="1563"/>
        <w:gridCol w:w="1065"/>
        <w:gridCol w:w="1066"/>
        <w:gridCol w:w="1064"/>
        <w:gridCol w:w="1066"/>
        <w:gridCol w:w="1128"/>
        <w:gridCol w:w="1066"/>
        <w:gridCol w:w="1003"/>
      </w:tblGrid>
      <w:tr w:rsidR="001975D3" w14:paraId="40AD61B5" w14:textId="734B1CFF" w:rsidTr="00891930">
        <w:trPr>
          <w:tblHeader/>
        </w:trPr>
        <w:tc>
          <w:tcPr>
            <w:tcW w:w="866" w:type="pct"/>
            <w:tcBorders>
              <w:top w:val="nil"/>
              <w:left w:val="nil"/>
              <w:bottom w:val="single" w:sz="4" w:space="0" w:color="auto"/>
              <w:right w:val="single" w:sz="4" w:space="0" w:color="auto"/>
            </w:tcBorders>
          </w:tcPr>
          <w:p w14:paraId="4D2F4499" w14:textId="77777777" w:rsidR="001975D3" w:rsidRDefault="001975D3" w:rsidP="00BB195A">
            <w:pPr>
              <w:pStyle w:val="TableText"/>
              <w:rPr>
                <w:lang w:val="en-US"/>
              </w:rPr>
            </w:pPr>
          </w:p>
        </w:tc>
        <w:tc>
          <w:tcPr>
            <w:tcW w:w="590" w:type="pct"/>
            <w:tcBorders>
              <w:left w:val="single" w:sz="4" w:space="0" w:color="auto"/>
            </w:tcBorders>
            <w:shd w:val="clear" w:color="auto" w:fill="ED7D31" w:themeFill="accent2"/>
          </w:tcPr>
          <w:p w14:paraId="296776ED" w14:textId="77777777" w:rsidR="001975D3" w:rsidRPr="005A4BD8" w:rsidRDefault="001975D3" w:rsidP="00BB195A">
            <w:pPr>
              <w:pStyle w:val="TableText"/>
              <w:rPr>
                <w:b/>
                <w:color w:val="FFFFFF" w:themeColor="background1"/>
                <w:lang w:val="en-US"/>
              </w:rPr>
            </w:pPr>
            <w:r w:rsidRPr="005A4BD8">
              <w:rPr>
                <w:b/>
                <w:color w:val="FFFFFF" w:themeColor="background1"/>
                <w:lang w:val="en-US"/>
              </w:rPr>
              <w:t>NESB</w:t>
            </w:r>
          </w:p>
        </w:tc>
        <w:tc>
          <w:tcPr>
            <w:tcW w:w="591" w:type="pct"/>
            <w:shd w:val="clear" w:color="auto" w:fill="ED7D31" w:themeFill="accent2"/>
          </w:tcPr>
          <w:p w14:paraId="014A37AB" w14:textId="77777777" w:rsidR="001975D3" w:rsidRPr="005A4BD8" w:rsidRDefault="001975D3" w:rsidP="00BB195A">
            <w:pPr>
              <w:pStyle w:val="TableText"/>
              <w:rPr>
                <w:b/>
                <w:color w:val="FFFFFF" w:themeColor="background1"/>
                <w:lang w:val="en-US"/>
              </w:rPr>
            </w:pPr>
            <w:r w:rsidRPr="005A4BD8">
              <w:rPr>
                <w:b/>
                <w:color w:val="FFFFFF" w:themeColor="background1"/>
                <w:lang w:val="en-US"/>
              </w:rPr>
              <w:t>Disability</w:t>
            </w:r>
          </w:p>
        </w:tc>
        <w:tc>
          <w:tcPr>
            <w:tcW w:w="590" w:type="pct"/>
            <w:shd w:val="clear" w:color="auto" w:fill="ED7D31" w:themeFill="accent2"/>
          </w:tcPr>
          <w:p w14:paraId="17465F3C" w14:textId="77777777" w:rsidR="001975D3" w:rsidRPr="005A4BD8" w:rsidRDefault="001975D3" w:rsidP="00BB195A">
            <w:pPr>
              <w:pStyle w:val="TableText"/>
              <w:rPr>
                <w:b/>
                <w:color w:val="FFFFFF" w:themeColor="background1"/>
                <w:lang w:val="en-US"/>
              </w:rPr>
            </w:pPr>
            <w:r w:rsidRPr="005A4BD8">
              <w:rPr>
                <w:b/>
                <w:color w:val="FFFFFF" w:themeColor="background1"/>
                <w:lang w:val="en-US"/>
              </w:rPr>
              <w:t>Regional</w:t>
            </w:r>
          </w:p>
        </w:tc>
        <w:tc>
          <w:tcPr>
            <w:tcW w:w="591" w:type="pct"/>
            <w:shd w:val="clear" w:color="auto" w:fill="ED7D31" w:themeFill="accent2"/>
          </w:tcPr>
          <w:p w14:paraId="01C0388C" w14:textId="77777777" w:rsidR="001975D3" w:rsidRPr="005A4BD8" w:rsidRDefault="001975D3" w:rsidP="00BB195A">
            <w:pPr>
              <w:pStyle w:val="TableText"/>
              <w:rPr>
                <w:b/>
                <w:color w:val="FFFFFF" w:themeColor="background1"/>
                <w:lang w:val="en-US"/>
              </w:rPr>
            </w:pPr>
            <w:r w:rsidRPr="005A4BD8">
              <w:rPr>
                <w:b/>
                <w:color w:val="FFFFFF" w:themeColor="background1"/>
                <w:lang w:val="en-US"/>
              </w:rPr>
              <w:t>Remote</w:t>
            </w:r>
          </w:p>
        </w:tc>
        <w:tc>
          <w:tcPr>
            <w:tcW w:w="625" w:type="pct"/>
            <w:shd w:val="clear" w:color="auto" w:fill="ED7D31" w:themeFill="accent2"/>
          </w:tcPr>
          <w:p w14:paraId="4646173B" w14:textId="77777777" w:rsidR="001975D3" w:rsidRPr="005A4BD8" w:rsidRDefault="001975D3" w:rsidP="00BB195A">
            <w:pPr>
              <w:pStyle w:val="TableText"/>
              <w:rPr>
                <w:b/>
                <w:color w:val="FFFFFF" w:themeColor="background1"/>
                <w:lang w:val="en-US"/>
              </w:rPr>
            </w:pPr>
            <w:r w:rsidRPr="005A4BD8">
              <w:rPr>
                <w:b/>
                <w:color w:val="FFFFFF" w:themeColor="background1"/>
                <w:lang w:val="en-US"/>
              </w:rPr>
              <w:t>Indigenous</w:t>
            </w:r>
          </w:p>
        </w:tc>
        <w:tc>
          <w:tcPr>
            <w:tcW w:w="591" w:type="pct"/>
            <w:shd w:val="clear" w:color="auto" w:fill="ED7D31" w:themeFill="accent2"/>
          </w:tcPr>
          <w:p w14:paraId="09F615C2" w14:textId="2EEE9AFA" w:rsidR="001975D3" w:rsidRPr="005A4BD8" w:rsidRDefault="001975D3" w:rsidP="00BB195A">
            <w:pPr>
              <w:pStyle w:val="TableText"/>
              <w:rPr>
                <w:b/>
                <w:color w:val="FFFFFF" w:themeColor="background1"/>
                <w:lang w:val="en-US"/>
              </w:rPr>
            </w:pPr>
            <w:r w:rsidRPr="005A4BD8">
              <w:rPr>
                <w:b/>
                <w:color w:val="FFFFFF" w:themeColor="background1"/>
                <w:lang w:val="en-US"/>
              </w:rPr>
              <w:t>Low</w:t>
            </w:r>
            <w:r w:rsidR="00BC5C0E">
              <w:rPr>
                <w:b/>
                <w:color w:val="FFFFFF" w:themeColor="background1"/>
                <w:lang w:val="en-US"/>
              </w:rPr>
              <w:t xml:space="preserve"> </w:t>
            </w:r>
            <w:r w:rsidRPr="005A4BD8">
              <w:rPr>
                <w:b/>
                <w:color w:val="FFFFFF" w:themeColor="background1"/>
                <w:lang w:val="en-US"/>
              </w:rPr>
              <w:t>SES</w:t>
            </w:r>
          </w:p>
        </w:tc>
        <w:tc>
          <w:tcPr>
            <w:tcW w:w="556" w:type="pct"/>
            <w:shd w:val="clear" w:color="auto" w:fill="ED7D31" w:themeFill="accent2"/>
          </w:tcPr>
          <w:p w14:paraId="23A452CE" w14:textId="130690D4" w:rsidR="001975D3" w:rsidRPr="005A4BD8" w:rsidRDefault="001975D3" w:rsidP="00BB195A">
            <w:pPr>
              <w:pStyle w:val="TableText"/>
              <w:rPr>
                <w:b/>
                <w:color w:val="FFFFFF" w:themeColor="background1"/>
                <w:lang w:val="en-US"/>
              </w:rPr>
            </w:pPr>
            <w:r>
              <w:rPr>
                <w:b/>
                <w:color w:val="FFFFFF" w:themeColor="background1"/>
                <w:lang w:val="en-US"/>
              </w:rPr>
              <w:t>Onshore</w:t>
            </w:r>
            <w:r w:rsidR="00BC5C0E">
              <w:rPr>
                <w:b/>
                <w:color w:val="FFFFFF" w:themeColor="background1"/>
                <w:lang w:val="en-US"/>
              </w:rPr>
              <w:t xml:space="preserve"> </w:t>
            </w:r>
            <w:r>
              <w:rPr>
                <w:b/>
                <w:color w:val="FFFFFF" w:themeColor="background1"/>
                <w:lang w:val="en-US"/>
              </w:rPr>
              <w:t>domestic</w:t>
            </w:r>
            <w:r w:rsidR="00BC5C0E">
              <w:rPr>
                <w:b/>
                <w:color w:val="FFFFFF" w:themeColor="background1"/>
                <w:lang w:val="en-US"/>
              </w:rPr>
              <w:t xml:space="preserve"> </w:t>
            </w:r>
            <w:r>
              <w:rPr>
                <w:b/>
                <w:color w:val="FFFFFF" w:themeColor="background1"/>
                <w:lang w:val="en-US"/>
              </w:rPr>
              <w:t>students</w:t>
            </w:r>
          </w:p>
        </w:tc>
      </w:tr>
      <w:tr w:rsidR="001975D3" w14:paraId="1AAFDE3C" w14:textId="72097F86" w:rsidTr="00891930">
        <w:tc>
          <w:tcPr>
            <w:tcW w:w="866" w:type="pct"/>
            <w:tcBorders>
              <w:top w:val="single" w:sz="4" w:space="0" w:color="auto"/>
            </w:tcBorders>
          </w:tcPr>
          <w:p w14:paraId="568A395D" w14:textId="5BEA735F" w:rsidR="001975D3" w:rsidRDefault="001975D3" w:rsidP="00BB195A">
            <w:pPr>
              <w:pStyle w:val="TableText"/>
              <w:rPr>
                <w:lang w:val="en-US"/>
              </w:rPr>
            </w:pPr>
            <w:r>
              <w:rPr>
                <w:lang w:val="en-US"/>
              </w:rPr>
              <w:t>Natural</w:t>
            </w:r>
            <w:r w:rsidR="00BC5C0E">
              <w:rPr>
                <w:lang w:val="en-US"/>
              </w:rPr>
              <w:t xml:space="preserve"> </w:t>
            </w:r>
            <w:r>
              <w:rPr>
                <w:lang w:val="en-US"/>
              </w:rPr>
              <w:t>and</w:t>
            </w:r>
            <w:r w:rsidR="00BC5C0E">
              <w:rPr>
                <w:lang w:val="en-US"/>
              </w:rPr>
              <w:t xml:space="preserve"> </w:t>
            </w:r>
            <w:r>
              <w:rPr>
                <w:lang w:val="en-US"/>
              </w:rPr>
              <w:t>Physical</w:t>
            </w:r>
            <w:r w:rsidR="00BC5C0E">
              <w:rPr>
                <w:lang w:val="en-US"/>
              </w:rPr>
              <w:t xml:space="preserve"> </w:t>
            </w:r>
            <w:r>
              <w:rPr>
                <w:lang w:val="en-US"/>
              </w:rPr>
              <w:t>Sciences</w:t>
            </w:r>
          </w:p>
        </w:tc>
        <w:tc>
          <w:tcPr>
            <w:tcW w:w="590" w:type="pct"/>
          </w:tcPr>
          <w:p w14:paraId="0FC7921C" w14:textId="68EDB320" w:rsidR="001975D3" w:rsidRDefault="001975D3" w:rsidP="00BB195A">
            <w:pPr>
              <w:pStyle w:val="TableText"/>
              <w:rPr>
                <w:lang w:val="en-US"/>
              </w:rPr>
            </w:pPr>
            <w:r>
              <w:rPr>
                <w:lang w:val="en-US"/>
              </w:rPr>
              <w:t>85.3</w:t>
            </w:r>
          </w:p>
        </w:tc>
        <w:tc>
          <w:tcPr>
            <w:tcW w:w="591" w:type="pct"/>
          </w:tcPr>
          <w:p w14:paraId="763CF02B" w14:textId="15EC3D49" w:rsidR="001975D3" w:rsidRDefault="001975D3" w:rsidP="00BB195A">
            <w:pPr>
              <w:pStyle w:val="TableText"/>
              <w:rPr>
                <w:lang w:val="en-US"/>
              </w:rPr>
            </w:pPr>
            <w:r>
              <w:rPr>
                <w:lang w:val="en-US"/>
              </w:rPr>
              <w:t>81.1</w:t>
            </w:r>
          </w:p>
        </w:tc>
        <w:tc>
          <w:tcPr>
            <w:tcW w:w="590" w:type="pct"/>
          </w:tcPr>
          <w:p w14:paraId="1AD6A413" w14:textId="2B164708" w:rsidR="001975D3" w:rsidRDefault="001975D3" w:rsidP="00BB195A">
            <w:pPr>
              <w:pStyle w:val="TableText"/>
              <w:rPr>
                <w:lang w:val="en-US"/>
              </w:rPr>
            </w:pPr>
            <w:r>
              <w:rPr>
                <w:lang w:val="en-US"/>
              </w:rPr>
              <w:t>85.2</w:t>
            </w:r>
          </w:p>
        </w:tc>
        <w:tc>
          <w:tcPr>
            <w:tcW w:w="591" w:type="pct"/>
          </w:tcPr>
          <w:p w14:paraId="37612985" w14:textId="2EED7711" w:rsidR="001975D3" w:rsidRDefault="001975D3" w:rsidP="00BB195A">
            <w:pPr>
              <w:pStyle w:val="TableText"/>
              <w:rPr>
                <w:lang w:val="en-US"/>
              </w:rPr>
            </w:pPr>
            <w:r>
              <w:rPr>
                <w:lang w:val="en-US"/>
              </w:rPr>
              <w:t>85.8</w:t>
            </w:r>
          </w:p>
        </w:tc>
        <w:tc>
          <w:tcPr>
            <w:tcW w:w="625" w:type="pct"/>
          </w:tcPr>
          <w:p w14:paraId="2582AB22" w14:textId="4E77D74A" w:rsidR="001975D3" w:rsidRDefault="001975D3" w:rsidP="00BB195A">
            <w:pPr>
              <w:pStyle w:val="TableText"/>
              <w:rPr>
                <w:lang w:val="en-US"/>
              </w:rPr>
            </w:pPr>
            <w:r>
              <w:rPr>
                <w:lang w:val="en-US"/>
              </w:rPr>
              <w:t>72.9</w:t>
            </w:r>
          </w:p>
        </w:tc>
        <w:tc>
          <w:tcPr>
            <w:tcW w:w="591" w:type="pct"/>
          </w:tcPr>
          <w:p w14:paraId="20EC0CB2" w14:textId="54369B6B" w:rsidR="001975D3" w:rsidRDefault="001975D3" w:rsidP="00BB195A">
            <w:pPr>
              <w:pStyle w:val="TableText"/>
              <w:rPr>
                <w:lang w:val="en-US"/>
              </w:rPr>
            </w:pPr>
            <w:r>
              <w:rPr>
                <w:lang w:val="en-US"/>
              </w:rPr>
              <w:t>82.4</w:t>
            </w:r>
          </w:p>
        </w:tc>
        <w:tc>
          <w:tcPr>
            <w:tcW w:w="556" w:type="pct"/>
          </w:tcPr>
          <w:p w14:paraId="716E3DF3" w14:textId="281967D1" w:rsidR="001975D3" w:rsidRDefault="00485FED" w:rsidP="00BB195A">
            <w:pPr>
              <w:pStyle w:val="TableText"/>
              <w:rPr>
                <w:lang w:val="en-US"/>
              </w:rPr>
            </w:pPr>
            <w:r>
              <w:rPr>
                <w:lang w:val="en-US"/>
              </w:rPr>
              <w:t>86.7</w:t>
            </w:r>
          </w:p>
        </w:tc>
      </w:tr>
      <w:tr w:rsidR="001975D3" w14:paraId="0EEEE515" w14:textId="2D4B804D" w:rsidTr="00891930">
        <w:tc>
          <w:tcPr>
            <w:tcW w:w="866" w:type="pct"/>
          </w:tcPr>
          <w:p w14:paraId="67ED67E8" w14:textId="08479656" w:rsidR="001975D3" w:rsidRDefault="001975D3" w:rsidP="00BB195A">
            <w:pPr>
              <w:pStyle w:val="TableText"/>
              <w:rPr>
                <w:lang w:val="en-US"/>
              </w:rPr>
            </w:pPr>
            <w:r>
              <w:rPr>
                <w:lang w:val="en-US"/>
              </w:rPr>
              <w:t>Information</w:t>
            </w:r>
            <w:r w:rsidR="00BC5C0E">
              <w:rPr>
                <w:lang w:val="en-US"/>
              </w:rPr>
              <w:t xml:space="preserve"> </w:t>
            </w:r>
            <w:r>
              <w:rPr>
                <w:lang w:val="en-US"/>
              </w:rPr>
              <w:t>Technology</w:t>
            </w:r>
          </w:p>
        </w:tc>
        <w:tc>
          <w:tcPr>
            <w:tcW w:w="590" w:type="pct"/>
          </w:tcPr>
          <w:p w14:paraId="19B80D65" w14:textId="6F274449" w:rsidR="001975D3" w:rsidRDefault="001975D3" w:rsidP="00BB195A">
            <w:pPr>
              <w:pStyle w:val="TableText"/>
              <w:rPr>
                <w:lang w:val="en-US"/>
              </w:rPr>
            </w:pPr>
            <w:r>
              <w:rPr>
                <w:lang w:val="en-US"/>
              </w:rPr>
              <w:t>78.9</w:t>
            </w:r>
          </w:p>
        </w:tc>
        <w:tc>
          <w:tcPr>
            <w:tcW w:w="591" w:type="pct"/>
          </w:tcPr>
          <w:p w14:paraId="44E69490" w14:textId="267B5BD1" w:rsidR="001975D3" w:rsidRDefault="001975D3" w:rsidP="00BB195A">
            <w:pPr>
              <w:pStyle w:val="TableText"/>
              <w:rPr>
                <w:lang w:val="en-US"/>
              </w:rPr>
            </w:pPr>
            <w:r>
              <w:rPr>
                <w:lang w:val="en-US"/>
              </w:rPr>
              <w:t>76.0</w:t>
            </w:r>
          </w:p>
        </w:tc>
        <w:tc>
          <w:tcPr>
            <w:tcW w:w="590" w:type="pct"/>
          </w:tcPr>
          <w:p w14:paraId="5CDE2CFB" w14:textId="724B3DAD" w:rsidR="001975D3" w:rsidRDefault="001975D3" w:rsidP="00BB195A">
            <w:pPr>
              <w:pStyle w:val="TableText"/>
              <w:rPr>
                <w:lang w:val="en-US"/>
              </w:rPr>
            </w:pPr>
            <w:r>
              <w:rPr>
                <w:lang w:val="en-US"/>
              </w:rPr>
              <w:t>75.0</w:t>
            </w:r>
          </w:p>
        </w:tc>
        <w:tc>
          <w:tcPr>
            <w:tcW w:w="591" w:type="pct"/>
          </w:tcPr>
          <w:p w14:paraId="52707CC3" w14:textId="4D40B416" w:rsidR="001975D3" w:rsidRDefault="001975D3" w:rsidP="00BB195A">
            <w:pPr>
              <w:pStyle w:val="TableText"/>
              <w:rPr>
                <w:lang w:val="en-US"/>
              </w:rPr>
            </w:pPr>
            <w:r>
              <w:rPr>
                <w:lang w:val="en-US"/>
              </w:rPr>
              <w:t>70.1</w:t>
            </w:r>
          </w:p>
        </w:tc>
        <w:tc>
          <w:tcPr>
            <w:tcW w:w="625" w:type="pct"/>
          </w:tcPr>
          <w:p w14:paraId="406F2E0A" w14:textId="0AA42591" w:rsidR="001975D3" w:rsidRDefault="001975D3" w:rsidP="00BB195A">
            <w:pPr>
              <w:pStyle w:val="TableText"/>
              <w:rPr>
                <w:lang w:val="en-US"/>
              </w:rPr>
            </w:pPr>
            <w:r>
              <w:rPr>
                <w:lang w:val="en-US"/>
              </w:rPr>
              <w:t>64.1</w:t>
            </w:r>
          </w:p>
        </w:tc>
        <w:tc>
          <w:tcPr>
            <w:tcW w:w="591" w:type="pct"/>
          </w:tcPr>
          <w:p w14:paraId="04461060" w14:textId="13F8F59C" w:rsidR="001975D3" w:rsidRDefault="001975D3" w:rsidP="00BB195A">
            <w:pPr>
              <w:pStyle w:val="TableText"/>
              <w:rPr>
                <w:lang w:val="en-US"/>
              </w:rPr>
            </w:pPr>
            <w:r>
              <w:rPr>
                <w:lang w:val="en-US"/>
              </w:rPr>
              <w:t>75.7</w:t>
            </w:r>
          </w:p>
        </w:tc>
        <w:tc>
          <w:tcPr>
            <w:tcW w:w="556" w:type="pct"/>
          </w:tcPr>
          <w:p w14:paraId="4485C88A" w14:textId="4F4B5A72" w:rsidR="001975D3" w:rsidRDefault="00485FED" w:rsidP="00BB195A">
            <w:pPr>
              <w:pStyle w:val="TableText"/>
              <w:rPr>
                <w:lang w:val="en-US"/>
              </w:rPr>
            </w:pPr>
            <w:r>
              <w:rPr>
                <w:lang w:val="en-US"/>
              </w:rPr>
              <w:t>78.7</w:t>
            </w:r>
          </w:p>
        </w:tc>
      </w:tr>
      <w:tr w:rsidR="001975D3" w14:paraId="41C4508A" w14:textId="5B6B234F" w:rsidTr="00891930">
        <w:tc>
          <w:tcPr>
            <w:tcW w:w="866" w:type="pct"/>
          </w:tcPr>
          <w:p w14:paraId="7DD6FE90" w14:textId="77777777" w:rsidR="001975D3" w:rsidRDefault="001975D3" w:rsidP="00BB195A">
            <w:pPr>
              <w:pStyle w:val="TableText"/>
              <w:rPr>
                <w:lang w:val="en-US"/>
              </w:rPr>
            </w:pPr>
            <w:r>
              <w:rPr>
                <w:lang w:val="en-US"/>
              </w:rPr>
              <w:t>Engineering</w:t>
            </w:r>
          </w:p>
        </w:tc>
        <w:tc>
          <w:tcPr>
            <w:tcW w:w="590" w:type="pct"/>
          </w:tcPr>
          <w:p w14:paraId="3BF0D366" w14:textId="31E44933" w:rsidR="001975D3" w:rsidRDefault="001975D3" w:rsidP="00BB195A">
            <w:pPr>
              <w:pStyle w:val="TableText"/>
              <w:rPr>
                <w:lang w:val="en-US"/>
              </w:rPr>
            </w:pPr>
            <w:r>
              <w:rPr>
                <w:lang w:val="en-US"/>
              </w:rPr>
              <w:t>83.2</w:t>
            </w:r>
          </w:p>
        </w:tc>
        <w:tc>
          <w:tcPr>
            <w:tcW w:w="591" w:type="pct"/>
          </w:tcPr>
          <w:p w14:paraId="20EAB7EA" w14:textId="5AFAF128" w:rsidR="001975D3" w:rsidRDefault="001975D3" w:rsidP="00BB195A">
            <w:pPr>
              <w:pStyle w:val="TableText"/>
              <w:rPr>
                <w:lang w:val="en-US"/>
              </w:rPr>
            </w:pPr>
            <w:r>
              <w:rPr>
                <w:lang w:val="en-US"/>
              </w:rPr>
              <w:t>80.1</w:t>
            </w:r>
          </w:p>
        </w:tc>
        <w:tc>
          <w:tcPr>
            <w:tcW w:w="590" w:type="pct"/>
          </w:tcPr>
          <w:p w14:paraId="679E46E6" w14:textId="215A93CE" w:rsidR="001975D3" w:rsidRDefault="001975D3" w:rsidP="00BB195A">
            <w:pPr>
              <w:pStyle w:val="TableText"/>
              <w:rPr>
                <w:lang w:val="en-US"/>
              </w:rPr>
            </w:pPr>
            <w:r>
              <w:rPr>
                <w:lang w:val="en-US"/>
              </w:rPr>
              <w:t>85.0</w:t>
            </w:r>
          </w:p>
        </w:tc>
        <w:tc>
          <w:tcPr>
            <w:tcW w:w="591" w:type="pct"/>
          </w:tcPr>
          <w:p w14:paraId="3E12DCEA" w14:textId="43B63D2C" w:rsidR="001975D3" w:rsidRDefault="001975D3" w:rsidP="00BB195A">
            <w:pPr>
              <w:pStyle w:val="TableText"/>
              <w:rPr>
                <w:lang w:val="en-US"/>
              </w:rPr>
            </w:pPr>
            <w:r>
              <w:rPr>
                <w:lang w:val="en-US"/>
              </w:rPr>
              <w:t>81.3</w:t>
            </w:r>
          </w:p>
        </w:tc>
        <w:tc>
          <w:tcPr>
            <w:tcW w:w="625" w:type="pct"/>
          </w:tcPr>
          <w:p w14:paraId="74B1E468" w14:textId="5E60C350" w:rsidR="001975D3" w:rsidRDefault="001975D3" w:rsidP="00BB195A">
            <w:pPr>
              <w:pStyle w:val="TableText"/>
              <w:rPr>
                <w:lang w:val="en-US"/>
              </w:rPr>
            </w:pPr>
            <w:r>
              <w:rPr>
                <w:lang w:val="en-US"/>
              </w:rPr>
              <w:t>76.3</w:t>
            </w:r>
          </w:p>
        </w:tc>
        <w:tc>
          <w:tcPr>
            <w:tcW w:w="591" w:type="pct"/>
          </w:tcPr>
          <w:p w14:paraId="67945D18" w14:textId="011D1E99" w:rsidR="001975D3" w:rsidRDefault="001975D3" w:rsidP="00BB195A">
            <w:pPr>
              <w:pStyle w:val="TableText"/>
              <w:rPr>
                <w:lang w:val="en-US"/>
              </w:rPr>
            </w:pPr>
            <w:r>
              <w:rPr>
                <w:lang w:val="en-US"/>
              </w:rPr>
              <w:t>82.4</w:t>
            </w:r>
          </w:p>
        </w:tc>
        <w:tc>
          <w:tcPr>
            <w:tcW w:w="556" w:type="pct"/>
          </w:tcPr>
          <w:p w14:paraId="38366AFC" w14:textId="1FE7D04F" w:rsidR="001975D3" w:rsidRDefault="00485FED" w:rsidP="00BB195A">
            <w:pPr>
              <w:pStyle w:val="TableText"/>
              <w:rPr>
                <w:lang w:val="en-US"/>
              </w:rPr>
            </w:pPr>
            <w:r>
              <w:rPr>
                <w:lang w:val="en-US"/>
              </w:rPr>
              <w:t>85.7</w:t>
            </w:r>
          </w:p>
        </w:tc>
      </w:tr>
      <w:tr w:rsidR="001975D3" w14:paraId="080738C1" w14:textId="1AB324DC" w:rsidTr="00891930">
        <w:tc>
          <w:tcPr>
            <w:tcW w:w="866" w:type="pct"/>
          </w:tcPr>
          <w:p w14:paraId="23528A69" w14:textId="5E8D1093" w:rsidR="001975D3" w:rsidRDefault="001975D3" w:rsidP="00BB195A">
            <w:pPr>
              <w:pStyle w:val="TableText"/>
              <w:rPr>
                <w:lang w:val="en-US"/>
              </w:rPr>
            </w:pPr>
            <w:r>
              <w:rPr>
                <w:lang w:val="en-US"/>
              </w:rPr>
              <w:t>Architecture</w:t>
            </w:r>
            <w:r w:rsidR="00BC5C0E">
              <w:rPr>
                <w:lang w:val="en-US"/>
              </w:rPr>
              <w:t xml:space="preserve"> </w:t>
            </w:r>
            <w:r>
              <w:rPr>
                <w:lang w:val="en-US"/>
              </w:rPr>
              <w:t>and</w:t>
            </w:r>
            <w:r w:rsidR="00BC5C0E">
              <w:rPr>
                <w:lang w:val="en-US"/>
              </w:rPr>
              <w:t xml:space="preserve"> </w:t>
            </w:r>
            <w:r>
              <w:rPr>
                <w:lang w:val="en-US"/>
              </w:rPr>
              <w:t>Building</w:t>
            </w:r>
          </w:p>
        </w:tc>
        <w:tc>
          <w:tcPr>
            <w:tcW w:w="590" w:type="pct"/>
          </w:tcPr>
          <w:p w14:paraId="3094B48A" w14:textId="09595A1A" w:rsidR="001975D3" w:rsidRDefault="001975D3" w:rsidP="00BB195A">
            <w:pPr>
              <w:pStyle w:val="TableText"/>
              <w:rPr>
                <w:lang w:val="en-US"/>
              </w:rPr>
            </w:pPr>
            <w:r>
              <w:rPr>
                <w:lang w:val="en-US"/>
              </w:rPr>
              <w:t>87.0</w:t>
            </w:r>
          </w:p>
        </w:tc>
        <w:tc>
          <w:tcPr>
            <w:tcW w:w="591" w:type="pct"/>
          </w:tcPr>
          <w:p w14:paraId="53DED62B" w14:textId="25DE3AE1" w:rsidR="001975D3" w:rsidRDefault="001975D3" w:rsidP="00BB195A">
            <w:pPr>
              <w:pStyle w:val="TableText"/>
              <w:rPr>
                <w:lang w:val="en-US"/>
              </w:rPr>
            </w:pPr>
            <w:r>
              <w:rPr>
                <w:lang w:val="en-US"/>
              </w:rPr>
              <w:t>83.4</w:t>
            </w:r>
          </w:p>
        </w:tc>
        <w:tc>
          <w:tcPr>
            <w:tcW w:w="590" w:type="pct"/>
          </w:tcPr>
          <w:p w14:paraId="26CB06C4" w14:textId="59A0614C" w:rsidR="001975D3" w:rsidRDefault="001975D3" w:rsidP="00BB195A">
            <w:pPr>
              <w:pStyle w:val="TableText"/>
              <w:rPr>
                <w:lang w:val="en-US"/>
              </w:rPr>
            </w:pPr>
            <w:r>
              <w:rPr>
                <w:lang w:val="en-US"/>
              </w:rPr>
              <w:t>87.9</w:t>
            </w:r>
          </w:p>
        </w:tc>
        <w:tc>
          <w:tcPr>
            <w:tcW w:w="591" w:type="pct"/>
          </w:tcPr>
          <w:p w14:paraId="55CF4A32" w14:textId="6080FB85" w:rsidR="001975D3" w:rsidRDefault="001975D3" w:rsidP="00BB195A">
            <w:pPr>
              <w:pStyle w:val="TableText"/>
              <w:rPr>
                <w:lang w:val="en-US"/>
              </w:rPr>
            </w:pPr>
            <w:r>
              <w:rPr>
                <w:lang w:val="en-US"/>
              </w:rPr>
              <w:t>86.4</w:t>
            </w:r>
          </w:p>
        </w:tc>
        <w:tc>
          <w:tcPr>
            <w:tcW w:w="625" w:type="pct"/>
          </w:tcPr>
          <w:p w14:paraId="0C5E3476" w14:textId="468304BB" w:rsidR="001975D3" w:rsidRDefault="001975D3" w:rsidP="00BB195A">
            <w:pPr>
              <w:pStyle w:val="TableText"/>
              <w:rPr>
                <w:lang w:val="en-US"/>
              </w:rPr>
            </w:pPr>
            <w:r>
              <w:rPr>
                <w:lang w:val="en-US"/>
              </w:rPr>
              <w:t>77.2</w:t>
            </w:r>
          </w:p>
        </w:tc>
        <w:tc>
          <w:tcPr>
            <w:tcW w:w="591" w:type="pct"/>
          </w:tcPr>
          <w:p w14:paraId="150F539C" w14:textId="00C893FC" w:rsidR="001975D3" w:rsidRDefault="001975D3" w:rsidP="00BB195A">
            <w:pPr>
              <w:pStyle w:val="TableText"/>
              <w:rPr>
                <w:lang w:val="en-US"/>
              </w:rPr>
            </w:pPr>
            <w:r>
              <w:rPr>
                <w:lang w:val="en-US"/>
              </w:rPr>
              <w:t>85.8</w:t>
            </w:r>
          </w:p>
        </w:tc>
        <w:tc>
          <w:tcPr>
            <w:tcW w:w="556" w:type="pct"/>
          </w:tcPr>
          <w:p w14:paraId="6599C132" w14:textId="15D54DD6" w:rsidR="001975D3" w:rsidRDefault="00485FED" w:rsidP="00BB195A">
            <w:pPr>
              <w:pStyle w:val="TableText"/>
              <w:rPr>
                <w:lang w:val="en-US"/>
              </w:rPr>
            </w:pPr>
            <w:r>
              <w:rPr>
                <w:lang w:val="en-US"/>
              </w:rPr>
              <w:t>88.8</w:t>
            </w:r>
          </w:p>
        </w:tc>
      </w:tr>
      <w:tr w:rsidR="001975D3" w14:paraId="33184DCB" w14:textId="56957A9F" w:rsidTr="00891930">
        <w:tc>
          <w:tcPr>
            <w:tcW w:w="866" w:type="pct"/>
          </w:tcPr>
          <w:p w14:paraId="1818F69E" w14:textId="2B274841" w:rsidR="001975D3" w:rsidRDefault="001975D3" w:rsidP="00BB195A">
            <w:pPr>
              <w:pStyle w:val="TableText"/>
              <w:rPr>
                <w:lang w:val="en-US"/>
              </w:rPr>
            </w:pPr>
            <w:r>
              <w:rPr>
                <w:lang w:val="en-US"/>
              </w:rPr>
              <w:t>Agriculture,</w:t>
            </w:r>
            <w:r w:rsidR="00BC5C0E">
              <w:rPr>
                <w:lang w:val="en-US"/>
              </w:rPr>
              <w:t xml:space="preserve"> </w:t>
            </w:r>
            <w:r>
              <w:rPr>
                <w:lang w:val="en-US"/>
              </w:rPr>
              <w:t>Environmental</w:t>
            </w:r>
            <w:r w:rsidR="00BC5C0E">
              <w:rPr>
                <w:lang w:val="en-US"/>
              </w:rPr>
              <w:t xml:space="preserve"> </w:t>
            </w:r>
            <w:r>
              <w:rPr>
                <w:lang w:val="en-US"/>
              </w:rPr>
              <w:t>and</w:t>
            </w:r>
            <w:r w:rsidR="00BC5C0E">
              <w:rPr>
                <w:lang w:val="en-US"/>
              </w:rPr>
              <w:t xml:space="preserve"> </w:t>
            </w:r>
            <w:r>
              <w:rPr>
                <w:lang w:val="en-US"/>
              </w:rPr>
              <w:t>Related</w:t>
            </w:r>
            <w:r w:rsidR="00BC5C0E">
              <w:rPr>
                <w:lang w:val="en-US"/>
              </w:rPr>
              <w:t xml:space="preserve"> </w:t>
            </w:r>
            <w:r>
              <w:rPr>
                <w:lang w:val="en-US"/>
              </w:rPr>
              <w:t>Studies</w:t>
            </w:r>
          </w:p>
        </w:tc>
        <w:tc>
          <w:tcPr>
            <w:tcW w:w="590" w:type="pct"/>
          </w:tcPr>
          <w:p w14:paraId="10B9CF36" w14:textId="0CD9E21C" w:rsidR="001975D3" w:rsidRDefault="001975D3" w:rsidP="00BB195A">
            <w:pPr>
              <w:pStyle w:val="TableText"/>
              <w:rPr>
                <w:lang w:val="en-US"/>
              </w:rPr>
            </w:pPr>
            <w:r>
              <w:rPr>
                <w:lang w:val="en-US"/>
              </w:rPr>
              <w:t>84.0</w:t>
            </w:r>
          </w:p>
        </w:tc>
        <w:tc>
          <w:tcPr>
            <w:tcW w:w="591" w:type="pct"/>
          </w:tcPr>
          <w:p w14:paraId="434F0CDB" w14:textId="254BC0F0" w:rsidR="001975D3" w:rsidRDefault="001975D3" w:rsidP="00BB195A">
            <w:pPr>
              <w:pStyle w:val="TableText"/>
              <w:rPr>
                <w:lang w:val="en-US"/>
              </w:rPr>
            </w:pPr>
            <w:r>
              <w:rPr>
                <w:lang w:val="en-US"/>
              </w:rPr>
              <w:t>78.9</w:t>
            </w:r>
          </w:p>
        </w:tc>
        <w:tc>
          <w:tcPr>
            <w:tcW w:w="590" w:type="pct"/>
          </w:tcPr>
          <w:p w14:paraId="4AACF6EA" w14:textId="52CC5817" w:rsidR="001975D3" w:rsidRDefault="001975D3" w:rsidP="00BB195A">
            <w:pPr>
              <w:pStyle w:val="TableText"/>
              <w:rPr>
                <w:lang w:val="en-US"/>
              </w:rPr>
            </w:pPr>
            <w:r>
              <w:rPr>
                <w:lang w:val="en-US"/>
              </w:rPr>
              <w:t>85.2</w:t>
            </w:r>
          </w:p>
        </w:tc>
        <w:tc>
          <w:tcPr>
            <w:tcW w:w="591" w:type="pct"/>
          </w:tcPr>
          <w:p w14:paraId="6889422D" w14:textId="0295B911" w:rsidR="001975D3" w:rsidRDefault="001975D3" w:rsidP="00BB195A">
            <w:pPr>
              <w:pStyle w:val="TableText"/>
              <w:rPr>
                <w:lang w:val="en-US"/>
              </w:rPr>
            </w:pPr>
            <w:r>
              <w:rPr>
                <w:lang w:val="en-US"/>
              </w:rPr>
              <w:t>87.1</w:t>
            </w:r>
          </w:p>
        </w:tc>
        <w:tc>
          <w:tcPr>
            <w:tcW w:w="625" w:type="pct"/>
          </w:tcPr>
          <w:p w14:paraId="74BCAA03" w14:textId="2DD20011" w:rsidR="001975D3" w:rsidRDefault="001975D3" w:rsidP="00BB195A">
            <w:pPr>
              <w:pStyle w:val="TableText"/>
              <w:rPr>
                <w:lang w:val="en-US"/>
              </w:rPr>
            </w:pPr>
            <w:r>
              <w:rPr>
                <w:lang w:val="en-US"/>
              </w:rPr>
              <w:t>71.6</w:t>
            </w:r>
          </w:p>
        </w:tc>
        <w:tc>
          <w:tcPr>
            <w:tcW w:w="591" w:type="pct"/>
          </w:tcPr>
          <w:p w14:paraId="04D323FD" w14:textId="13538FF4" w:rsidR="001975D3" w:rsidRDefault="001975D3" w:rsidP="00BB195A">
            <w:pPr>
              <w:pStyle w:val="TableText"/>
              <w:rPr>
                <w:lang w:val="en-US"/>
              </w:rPr>
            </w:pPr>
            <w:r>
              <w:rPr>
                <w:lang w:val="en-US"/>
              </w:rPr>
              <w:t>81.9</w:t>
            </w:r>
          </w:p>
        </w:tc>
        <w:tc>
          <w:tcPr>
            <w:tcW w:w="556" w:type="pct"/>
          </w:tcPr>
          <w:p w14:paraId="3F8E0F56" w14:textId="6AC3C63E" w:rsidR="001975D3" w:rsidRDefault="00485FED" w:rsidP="00BB195A">
            <w:pPr>
              <w:pStyle w:val="TableText"/>
              <w:rPr>
                <w:lang w:val="en-US"/>
              </w:rPr>
            </w:pPr>
            <w:r>
              <w:rPr>
                <w:lang w:val="en-US"/>
              </w:rPr>
              <w:t>85.8</w:t>
            </w:r>
          </w:p>
        </w:tc>
      </w:tr>
      <w:tr w:rsidR="001975D3" w14:paraId="0B07607B" w14:textId="47EF2D75" w:rsidTr="00891930">
        <w:tc>
          <w:tcPr>
            <w:tcW w:w="866" w:type="pct"/>
          </w:tcPr>
          <w:p w14:paraId="466D3704" w14:textId="77777777" w:rsidR="001975D3" w:rsidRDefault="001975D3" w:rsidP="00BB195A">
            <w:pPr>
              <w:pStyle w:val="TableText"/>
              <w:rPr>
                <w:lang w:val="en-US"/>
              </w:rPr>
            </w:pPr>
            <w:r>
              <w:rPr>
                <w:lang w:val="en-US"/>
              </w:rPr>
              <w:t>Health</w:t>
            </w:r>
          </w:p>
        </w:tc>
        <w:tc>
          <w:tcPr>
            <w:tcW w:w="590" w:type="pct"/>
          </w:tcPr>
          <w:p w14:paraId="66E47F39" w14:textId="53798CAC" w:rsidR="001975D3" w:rsidRDefault="001975D3" w:rsidP="00BB195A">
            <w:pPr>
              <w:pStyle w:val="TableText"/>
              <w:rPr>
                <w:lang w:val="en-US"/>
              </w:rPr>
            </w:pPr>
            <w:r>
              <w:rPr>
                <w:lang w:val="en-US"/>
              </w:rPr>
              <w:t>89.6</w:t>
            </w:r>
          </w:p>
        </w:tc>
        <w:tc>
          <w:tcPr>
            <w:tcW w:w="591" w:type="pct"/>
          </w:tcPr>
          <w:p w14:paraId="66F1A7B0" w14:textId="0EFF67F3" w:rsidR="001975D3" w:rsidRDefault="001975D3" w:rsidP="00BB195A">
            <w:pPr>
              <w:pStyle w:val="TableText"/>
              <w:rPr>
                <w:lang w:val="en-US"/>
              </w:rPr>
            </w:pPr>
            <w:r>
              <w:rPr>
                <w:lang w:val="en-US"/>
              </w:rPr>
              <w:t>86.9</w:t>
            </w:r>
          </w:p>
        </w:tc>
        <w:tc>
          <w:tcPr>
            <w:tcW w:w="590" w:type="pct"/>
          </w:tcPr>
          <w:p w14:paraId="5FBB000C" w14:textId="0B398F0C" w:rsidR="001975D3" w:rsidRDefault="001975D3" w:rsidP="00BB195A">
            <w:pPr>
              <w:pStyle w:val="TableText"/>
              <w:rPr>
                <w:lang w:val="en-US"/>
              </w:rPr>
            </w:pPr>
            <w:r>
              <w:rPr>
                <w:lang w:val="en-US"/>
              </w:rPr>
              <w:t>90.7</w:t>
            </w:r>
          </w:p>
        </w:tc>
        <w:tc>
          <w:tcPr>
            <w:tcW w:w="591" w:type="pct"/>
          </w:tcPr>
          <w:p w14:paraId="23FDC8E4" w14:textId="5BC27B84" w:rsidR="001975D3" w:rsidRDefault="001975D3" w:rsidP="00BB195A">
            <w:pPr>
              <w:pStyle w:val="TableText"/>
              <w:rPr>
                <w:lang w:val="en-US"/>
              </w:rPr>
            </w:pPr>
            <w:r>
              <w:rPr>
                <w:lang w:val="en-US"/>
              </w:rPr>
              <w:t>88.1</w:t>
            </w:r>
          </w:p>
        </w:tc>
        <w:tc>
          <w:tcPr>
            <w:tcW w:w="625" w:type="pct"/>
          </w:tcPr>
          <w:p w14:paraId="5A10A852" w14:textId="5B31FA4C" w:rsidR="001975D3" w:rsidRDefault="001975D3" w:rsidP="00BB195A">
            <w:pPr>
              <w:pStyle w:val="TableText"/>
              <w:rPr>
                <w:lang w:val="en-US"/>
              </w:rPr>
            </w:pPr>
            <w:r>
              <w:rPr>
                <w:lang w:val="en-US"/>
              </w:rPr>
              <w:t>79.4</w:t>
            </w:r>
          </w:p>
        </w:tc>
        <w:tc>
          <w:tcPr>
            <w:tcW w:w="591" w:type="pct"/>
          </w:tcPr>
          <w:p w14:paraId="4C16354B" w14:textId="40E82438" w:rsidR="001975D3" w:rsidRDefault="001975D3" w:rsidP="00BB195A">
            <w:pPr>
              <w:pStyle w:val="TableText"/>
              <w:rPr>
                <w:lang w:val="en-US"/>
              </w:rPr>
            </w:pPr>
            <w:r>
              <w:rPr>
                <w:lang w:val="en-US"/>
              </w:rPr>
              <w:t>87.9</w:t>
            </w:r>
          </w:p>
        </w:tc>
        <w:tc>
          <w:tcPr>
            <w:tcW w:w="556" w:type="pct"/>
          </w:tcPr>
          <w:p w14:paraId="3DAFCBD4" w14:textId="3CBDC3C5" w:rsidR="001975D3" w:rsidRDefault="00485FED" w:rsidP="00BB195A">
            <w:pPr>
              <w:pStyle w:val="TableText"/>
              <w:rPr>
                <w:lang w:val="en-US"/>
              </w:rPr>
            </w:pPr>
            <w:r>
              <w:rPr>
                <w:lang w:val="en-US"/>
              </w:rPr>
              <w:t>91.0</w:t>
            </w:r>
          </w:p>
        </w:tc>
      </w:tr>
      <w:tr w:rsidR="001975D3" w14:paraId="0246439F" w14:textId="1C2B5431" w:rsidTr="00891930">
        <w:tc>
          <w:tcPr>
            <w:tcW w:w="866" w:type="pct"/>
          </w:tcPr>
          <w:p w14:paraId="350D072E" w14:textId="77777777" w:rsidR="001975D3" w:rsidRDefault="001975D3" w:rsidP="00BB195A">
            <w:pPr>
              <w:pStyle w:val="TableText"/>
              <w:rPr>
                <w:lang w:val="en-US"/>
              </w:rPr>
            </w:pPr>
            <w:r>
              <w:rPr>
                <w:lang w:val="en-US"/>
              </w:rPr>
              <w:t>Education</w:t>
            </w:r>
          </w:p>
        </w:tc>
        <w:tc>
          <w:tcPr>
            <w:tcW w:w="590" w:type="pct"/>
          </w:tcPr>
          <w:p w14:paraId="4FD947E7" w14:textId="05E9970E" w:rsidR="001975D3" w:rsidRDefault="001975D3" w:rsidP="00BB195A">
            <w:pPr>
              <w:pStyle w:val="TableText"/>
              <w:rPr>
                <w:lang w:val="en-US"/>
              </w:rPr>
            </w:pPr>
            <w:r>
              <w:rPr>
                <w:lang w:val="en-US"/>
              </w:rPr>
              <w:t>85.3</w:t>
            </w:r>
          </w:p>
        </w:tc>
        <w:tc>
          <w:tcPr>
            <w:tcW w:w="591" w:type="pct"/>
          </w:tcPr>
          <w:p w14:paraId="5DA83ABD" w14:textId="7B0E1749" w:rsidR="001975D3" w:rsidRDefault="001975D3" w:rsidP="00BB195A">
            <w:pPr>
              <w:pStyle w:val="TableText"/>
              <w:rPr>
                <w:lang w:val="en-US"/>
              </w:rPr>
            </w:pPr>
            <w:r>
              <w:rPr>
                <w:lang w:val="en-US"/>
              </w:rPr>
              <w:t>82.6</w:t>
            </w:r>
          </w:p>
        </w:tc>
        <w:tc>
          <w:tcPr>
            <w:tcW w:w="590" w:type="pct"/>
          </w:tcPr>
          <w:p w14:paraId="19E24BFD" w14:textId="7F1ECA07" w:rsidR="001975D3" w:rsidRDefault="001975D3" w:rsidP="00BB195A">
            <w:pPr>
              <w:pStyle w:val="TableText"/>
              <w:rPr>
                <w:lang w:val="en-US"/>
              </w:rPr>
            </w:pPr>
            <w:r>
              <w:rPr>
                <w:lang w:val="en-US"/>
              </w:rPr>
              <w:t>87.1</w:t>
            </w:r>
          </w:p>
        </w:tc>
        <w:tc>
          <w:tcPr>
            <w:tcW w:w="591" w:type="pct"/>
          </w:tcPr>
          <w:p w14:paraId="1989EEE5" w14:textId="0BD1405E" w:rsidR="001975D3" w:rsidRDefault="001975D3" w:rsidP="00BB195A">
            <w:pPr>
              <w:pStyle w:val="TableText"/>
              <w:rPr>
                <w:lang w:val="en-US"/>
              </w:rPr>
            </w:pPr>
            <w:r>
              <w:rPr>
                <w:lang w:val="en-US"/>
              </w:rPr>
              <w:t>86.4</w:t>
            </w:r>
          </w:p>
        </w:tc>
        <w:tc>
          <w:tcPr>
            <w:tcW w:w="625" w:type="pct"/>
          </w:tcPr>
          <w:p w14:paraId="5B9E93B1" w14:textId="0943834D" w:rsidR="001975D3" w:rsidRDefault="001975D3" w:rsidP="00BB195A">
            <w:pPr>
              <w:pStyle w:val="TableText"/>
              <w:rPr>
                <w:lang w:val="en-US"/>
              </w:rPr>
            </w:pPr>
            <w:r>
              <w:rPr>
                <w:lang w:val="en-US"/>
              </w:rPr>
              <w:t>78.6</w:t>
            </w:r>
          </w:p>
        </w:tc>
        <w:tc>
          <w:tcPr>
            <w:tcW w:w="591" w:type="pct"/>
          </w:tcPr>
          <w:p w14:paraId="6D94D898" w14:textId="1946AA8D" w:rsidR="001975D3" w:rsidRDefault="001975D3" w:rsidP="00BB195A">
            <w:pPr>
              <w:pStyle w:val="TableText"/>
              <w:rPr>
                <w:lang w:val="en-US"/>
              </w:rPr>
            </w:pPr>
            <w:r>
              <w:rPr>
                <w:lang w:val="en-US"/>
              </w:rPr>
              <w:t>85.2</w:t>
            </w:r>
          </w:p>
        </w:tc>
        <w:tc>
          <w:tcPr>
            <w:tcW w:w="556" w:type="pct"/>
          </w:tcPr>
          <w:p w14:paraId="45499CEA" w14:textId="6FC35B9B" w:rsidR="001975D3" w:rsidRDefault="00485FED" w:rsidP="00BB195A">
            <w:pPr>
              <w:pStyle w:val="TableText"/>
              <w:rPr>
                <w:lang w:val="en-US"/>
              </w:rPr>
            </w:pPr>
            <w:r>
              <w:rPr>
                <w:lang w:val="en-US"/>
              </w:rPr>
              <w:t>87.9</w:t>
            </w:r>
          </w:p>
        </w:tc>
      </w:tr>
      <w:tr w:rsidR="001975D3" w14:paraId="10D8C902" w14:textId="341590EE" w:rsidTr="00891930">
        <w:tc>
          <w:tcPr>
            <w:tcW w:w="866" w:type="pct"/>
          </w:tcPr>
          <w:p w14:paraId="5C9CDCBD" w14:textId="047AF464" w:rsidR="001975D3" w:rsidRDefault="001975D3" w:rsidP="00BB195A">
            <w:pPr>
              <w:pStyle w:val="TableText"/>
              <w:rPr>
                <w:lang w:val="en-US"/>
              </w:rPr>
            </w:pPr>
            <w:r>
              <w:rPr>
                <w:lang w:val="en-US"/>
              </w:rPr>
              <w:t>Management</w:t>
            </w:r>
            <w:r w:rsidR="00BC5C0E">
              <w:rPr>
                <w:lang w:val="en-US"/>
              </w:rPr>
              <w:t xml:space="preserve"> </w:t>
            </w:r>
            <w:r>
              <w:rPr>
                <w:lang w:val="en-US"/>
              </w:rPr>
              <w:t>and</w:t>
            </w:r>
            <w:r w:rsidR="00BC5C0E">
              <w:rPr>
                <w:lang w:val="en-US"/>
              </w:rPr>
              <w:t xml:space="preserve"> </w:t>
            </w:r>
            <w:r>
              <w:rPr>
                <w:lang w:val="en-US"/>
              </w:rPr>
              <w:t>Commerce</w:t>
            </w:r>
          </w:p>
        </w:tc>
        <w:tc>
          <w:tcPr>
            <w:tcW w:w="590" w:type="pct"/>
          </w:tcPr>
          <w:p w14:paraId="08CD1E6D" w14:textId="4A60175F" w:rsidR="001975D3" w:rsidRDefault="001975D3" w:rsidP="00BB195A">
            <w:pPr>
              <w:pStyle w:val="TableText"/>
              <w:rPr>
                <w:lang w:val="en-US"/>
              </w:rPr>
            </w:pPr>
            <w:r>
              <w:rPr>
                <w:lang w:val="en-US"/>
              </w:rPr>
              <w:t>82.2</w:t>
            </w:r>
          </w:p>
        </w:tc>
        <w:tc>
          <w:tcPr>
            <w:tcW w:w="591" w:type="pct"/>
          </w:tcPr>
          <w:p w14:paraId="4014E4F5" w14:textId="271988D9" w:rsidR="001975D3" w:rsidRDefault="001975D3" w:rsidP="00BB195A">
            <w:pPr>
              <w:pStyle w:val="TableText"/>
              <w:rPr>
                <w:lang w:val="en-US"/>
              </w:rPr>
            </w:pPr>
            <w:r>
              <w:rPr>
                <w:lang w:val="en-US"/>
              </w:rPr>
              <w:t>79.8</w:t>
            </w:r>
          </w:p>
        </w:tc>
        <w:tc>
          <w:tcPr>
            <w:tcW w:w="590" w:type="pct"/>
          </w:tcPr>
          <w:p w14:paraId="7CA06F08" w14:textId="4B2471DF" w:rsidR="001975D3" w:rsidRDefault="001975D3" w:rsidP="00BB195A">
            <w:pPr>
              <w:pStyle w:val="TableText"/>
              <w:rPr>
                <w:lang w:val="en-US"/>
              </w:rPr>
            </w:pPr>
            <w:r>
              <w:rPr>
                <w:lang w:val="en-US"/>
              </w:rPr>
              <w:t>82.4</w:t>
            </w:r>
          </w:p>
        </w:tc>
        <w:tc>
          <w:tcPr>
            <w:tcW w:w="591" w:type="pct"/>
          </w:tcPr>
          <w:p w14:paraId="31D0728E" w14:textId="6F3D3EDF" w:rsidR="001975D3" w:rsidRDefault="001975D3" w:rsidP="00BB195A">
            <w:pPr>
              <w:pStyle w:val="TableText"/>
              <w:rPr>
                <w:lang w:val="en-US"/>
              </w:rPr>
            </w:pPr>
            <w:r>
              <w:rPr>
                <w:lang w:val="en-US"/>
              </w:rPr>
              <w:t>79.0</w:t>
            </w:r>
          </w:p>
        </w:tc>
        <w:tc>
          <w:tcPr>
            <w:tcW w:w="625" w:type="pct"/>
          </w:tcPr>
          <w:p w14:paraId="24C773C0" w14:textId="35EC990C" w:rsidR="001975D3" w:rsidRDefault="001975D3" w:rsidP="00BB195A">
            <w:pPr>
              <w:pStyle w:val="TableText"/>
              <w:rPr>
                <w:lang w:val="en-US"/>
              </w:rPr>
            </w:pPr>
            <w:r>
              <w:rPr>
                <w:lang w:val="en-US"/>
              </w:rPr>
              <w:t>69.6</w:t>
            </w:r>
          </w:p>
        </w:tc>
        <w:tc>
          <w:tcPr>
            <w:tcW w:w="591" w:type="pct"/>
          </w:tcPr>
          <w:p w14:paraId="12B04F24" w14:textId="4653DE41" w:rsidR="001975D3" w:rsidRDefault="001975D3" w:rsidP="00BB195A">
            <w:pPr>
              <w:pStyle w:val="TableText"/>
              <w:rPr>
                <w:lang w:val="en-US"/>
              </w:rPr>
            </w:pPr>
            <w:r>
              <w:rPr>
                <w:lang w:val="en-US"/>
              </w:rPr>
              <w:t>79.3</w:t>
            </w:r>
          </w:p>
        </w:tc>
        <w:tc>
          <w:tcPr>
            <w:tcW w:w="556" w:type="pct"/>
          </w:tcPr>
          <w:p w14:paraId="3A65BEB9" w14:textId="008D9A80" w:rsidR="001975D3" w:rsidRDefault="00485FED" w:rsidP="00BB195A">
            <w:pPr>
              <w:pStyle w:val="TableText"/>
              <w:rPr>
                <w:lang w:val="en-US"/>
              </w:rPr>
            </w:pPr>
            <w:r>
              <w:rPr>
                <w:lang w:val="en-US"/>
              </w:rPr>
              <w:t>84.2</w:t>
            </w:r>
          </w:p>
        </w:tc>
      </w:tr>
      <w:tr w:rsidR="001975D3" w14:paraId="2C2CF37A" w14:textId="6C5284E3" w:rsidTr="00891930">
        <w:tc>
          <w:tcPr>
            <w:tcW w:w="866" w:type="pct"/>
          </w:tcPr>
          <w:p w14:paraId="67A41CA7" w14:textId="0CCF5490" w:rsidR="001975D3" w:rsidRDefault="001975D3" w:rsidP="00BB195A">
            <w:pPr>
              <w:pStyle w:val="TableText"/>
              <w:rPr>
                <w:lang w:val="en-US"/>
              </w:rPr>
            </w:pPr>
            <w:r>
              <w:rPr>
                <w:lang w:val="en-US"/>
              </w:rPr>
              <w:t>Society</w:t>
            </w:r>
            <w:r w:rsidR="00BC5C0E">
              <w:rPr>
                <w:lang w:val="en-US"/>
              </w:rPr>
              <w:t xml:space="preserve"> </w:t>
            </w:r>
            <w:r>
              <w:rPr>
                <w:lang w:val="en-US"/>
              </w:rPr>
              <w:t>and</w:t>
            </w:r>
            <w:r w:rsidR="00BC5C0E">
              <w:rPr>
                <w:lang w:val="en-US"/>
              </w:rPr>
              <w:t xml:space="preserve"> </w:t>
            </w:r>
            <w:r>
              <w:rPr>
                <w:lang w:val="en-US"/>
              </w:rPr>
              <w:t>Culture</w:t>
            </w:r>
          </w:p>
        </w:tc>
        <w:tc>
          <w:tcPr>
            <w:tcW w:w="590" w:type="pct"/>
          </w:tcPr>
          <w:p w14:paraId="1DEC2516" w14:textId="15BD347B" w:rsidR="001975D3" w:rsidRDefault="001975D3" w:rsidP="00BB195A">
            <w:pPr>
              <w:pStyle w:val="TableText"/>
              <w:rPr>
                <w:lang w:val="en-US"/>
              </w:rPr>
            </w:pPr>
            <w:r>
              <w:rPr>
                <w:lang w:val="en-US"/>
              </w:rPr>
              <w:t>83.2</w:t>
            </w:r>
          </w:p>
        </w:tc>
        <w:tc>
          <w:tcPr>
            <w:tcW w:w="591" w:type="pct"/>
          </w:tcPr>
          <w:p w14:paraId="07577E7C" w14:textId="520FA042" w:rsidR="001975D3" w:rsidRDefault="001975D3" w:rsidP="00BB195A">
            <w:pPr>
              <w:pStyle w:val="TableText"/>
              <w:rPr>
                <w:lang w:val="en-US"/>
              </w:rPr>
            </w:pPr>
            <w:r>
              <w:rPr>
                <w:lang w:val="en-US"/>
              </w:rPr>
              <w:t>79.5</w:t>
            </w:r>
          </w:p>
        </w:tc>
        <w:tc>
          <w:tcPr>
            <w:tcW w:w="590" w:type="pct"/>
          </w:tcPr>
          <w:p w14:paraId="429C0515" w14:textId="32ECDC05" w:rsidR="001975D3" w:rsidRDefault="001975D3" w:rsidP="00BB195A">
            <w:pPr>
              <w:pStyle w:val="TableText"/>
              <w:rPr>
                <w:lang w:val="en-US"/>
              </w:rPr>
            </w:pPr>
            <w:r>
              <w:rPr>
                <w:lang w:val="en-US"/>
              </w:rPr>
              <w:t>84.3</w:t>
            </w:r>
          </w:p>
        </w:tc>
        <w:tc>
          <w:tcPr>
            <w:tcW w:w="591" w:type="pct"/>
          </w:tcPr>
          <w:p w14:paraId="767BCCA5" w14:textId="0C0FD7BA" w:rsidR="001975D3" w:rsidRDefault="001975D3" w:rsidP="00BB195A">
            <w:pPr>
              <w:pStyle w:val="TableText"/>
              <w:rPr>
                <w:lang w:val="en-US"/>
              </w:rPr>
            </w:pPr>
            <w:r>
              <w:rPr>
                <w:lang w:val="en-US"/>
              </w:rPr>
              <w:t>79.7</w:t>
            </w:r>
          </w:p>
        </w:tc>
        <w:tc>
          <w:tcPr>
            <w:tcW w:w="625" w:type="pct"/>
          </w:tcPr>
          <w:p w14:paraId="0666C3DD" w14:textId="0B18C7B4" w:rsidR="001975D3" w:rsidRDefault="001975D3" w:rsidP="00BB195A">
            <w:pPr>
              <w:pStyle w:val="TableText"/>
              <w:rPr>
                <w:lang w:val="en-US"/>
              </w:rPr>
            </w:pPr>
            <w:r>
              <w:rPr>
                <w:lang w:val="en-US"/>
              </w:rPr>
              <w:t>71.3</w:t>
            </w:r>
          </w:p>
        </w:tc>
        <w:tc>
          <w:tcPr>
            <w:tcW w:w="591" w:type="pct"/>
          </w:tcPr>
          <w:p w14:paraId="2F74BABF" w14:textId="71EF0815" w:rsidR="001975D3" w:rsidRDefault="001975D3" w:rsidP="00BB195A">
            <w:pPr>
              <w:pStyle w:val="TableText"/>
              <w:rPr>
                <w:lang w:val="en-US"/>
              </w:rPr>
            </w:pPr>
            <w:r>
              <w:rPr>
                <w:lang w:val="en-US"/>
              </w:rPr>
              <w:t>80.8</w:t>
            </w:r>
          </w:p>
        </w:tc>
        <w:tc>
          <w:tcPr>
            <w:tcW w:w="556" w:type="pct"/>
          </w:tcPr>
          <w:p w14:paraId="34C0F5D2" w14:textId="05E07AB8" w:rsidR="001975D3" w:rsidRDefault="00485FED" w:rsidP="00BB195A">
            <w:pPr>
              <w:pStyle w:val="TableText"/>
              <w:rPr>
                <w:lang w:val="en-US"/>
              </w:rPr>
            </w:pPr>
            <w:r>
              <w:rPr>
                <w:lang w:val="en-US"/>
              </w:rPr>
              <w:t>85.6</w:t>
            </w:r>
          </w:p>
        </w:tc>
      </w:tr>
      <w:tr w:rsidR="001975D3" w14:paraId="79F935FC" w14:textId="69A34EC8" w:rsidTr="00891930">
        <w:tc>
          <w:tcPr>
            <w:tcW w:w="866" w:type="pct"/>
          </w:tcPr>
          <w:p w14:paraId="53854ABD" w14:textId="59185480" w:rsidR="001975D3" w:rsidRDefault="001975D3" w:rsidP="00BB195A">
            <w:pPr>
              <w:pStyle w:val="TableText"/>
              <w:rPr>
                <w:lang w:val="en-US"/>
              </w:rPr>
            </w:pPr>
            <w:r>
              <w:rPr>
                <w:lang w:val="en-US"/>
              </w:rPr>
              <w:t>Creative</w:t>
            </w:r>
            <w:r w:rsidR="00BC5C0E">
              <w:rPr>
                <w:lang w:val="en-US"/>
              </w:rPr>
              <w:t xml:space="preserve"> </w:t>
            </w:r>
            <w:r>
              <w:rPr>
                <w:lang w:val="en-US"/>
              </w:rPr>
              <w:t>Arts</w:t>
            </w:r>
          </w:p>
        </w:tc>
        <w:tc>
          <w:tcPr>
            <w:tcW w:w="590" w:type="pct"/>
          </w:tcPr>
          <w:p w14:paraId="3B911013" w14:textId="1310C581" w:rsidR="001975D3" w:rsidRDefault="001975D3" w:rsidP="00BB195A">
            <w:pPr>
              <w:pStyle w:val="TableText"/>
              <w:rPr>
                <w:lang w:val="en-US"/>
              </w:rPr>
            </w:pPr>
            <w:r>
              <w:rPr>
                <w:lang w:val="en-US"/>
              </w:rPr>
              <w:t>89.0</w:t>
            </w:r>
          </w:p>
        </w:tc>
        <w:tc>
          <w:tcPr>
            <w:tcW w:w="591" w:type="pct"/>
          </w:tcPr>
          <w:p w14:paraId="47227375" w14:textId="4A95AFCC" w:rsidR="001975D3" w:rsidRDefault="001975D3" w:rsidP="00BB195A">
            <w:pPr>
              <w:pStyle w:val="TableText"/>
              <w:rPr>
                <w:lang w:val="en-US"/>
              </w:rPr>
            </w:pPr>
            <w:r>
              <w:rPr>
                <w:lang w:val="en-US"/>
              </w:rPr>
              <w:t>85.0</w:t>
            </w:r>
          </w:p>
        </w:tc>
        <w:tc>
          <w:tcPr>
            <w:tcW w:w="590" w:type="pct"/>
          </w:tcPr>
          <w:p w14:paraId="0FB41F15" w14:textId="2ADE0F61" w:rsidR="001975D3" w:rsidRDefault="001975D3" w:rsidP="00BB195A">
            <w:pPr>
              <w:pStyle w:val="TableText"/>
              <w:rPr>
                <w:lang w:val="en-US"/>
              </w:rPr>
            </w:pPr>
            <w:r>
              <w:rPr>
                <w:lang w:val="en-US"/>
              </w:rPr>
              <w:t>88.7</w:t>
            </w:r>
          </w:p>
        </w:tc>
        <w:tc>
          <w:tcPr>
            <w:tcW w:w="591" w:type="pct"/>
          </w:tcPr>
          <w:p w14:paraId="0C19185D" w14:textId="7C7F09F3" w:rsidR="001975D3" w:rsidRDefault="001975D3" w:rsidP="00BB195A">
            <w:pPr>
              <w:pStyle w:val="TableText"/>
              <w:rPr>
                <w:lang w:val="en-US"/>
              </w:rPr>
            </w:pPr>
            <w:r>
              <w:rPr>
                <w:lang w:val="en-US"/>
              </w:rPr>
              <w:t>86.2</w:t>
            </w:r>
          </w:p>
        </w:tc>
        <w:tc>
          <w:tcPr>
            <w:tcW w:w="625" w:type="pct"/>
          </w:tcPr>
          <w:p w14:paraId="39C84FF3" w14:textId="76E8638E" w:rsidR="001975D3" w:rsidRDefault="001975D3" w:rsidP="00BB195A">
            <w:pPr>
              <w:pStyle w:val="TableText"/>
              <w:rPr>
                <w:lang w:val="en-US"/>
              </w:rPr>
            </w:pPr>
            <w:r>
              <w:rPr>
                <w:lang w:val="en-US"/>
              </w:rPr>
              <w:t>78.9</w:t>
            </w:r>
          </w:p>
        </w:tc>
        <w:tc>
          <w:tcPr>
            <w:tcW w:w="591" w:type="pct"/>
          </w:tcPr>
          <w:p w14:paraId="54AFDE8A" w14:textId="6C25F297" w:rsidR="001975D3" w:rsidRDefault="001975D3" w:rsidP="00BB195A">
            <w:pPr>
              <w:pStyle w:val="TableText"/>
              <w:rPr>
                <w:lang w:val="en-US"/>
              </w:rPr>
            </w:pPr>
            <w:r>
              <w:rPr>
                <w:lang w:val="en-US"/>
              </w:rPr>
              <w:t>86.7</w:t>
            </w:r>
          </w:p>
        </w:tc>
        <w:tc>
          <w:tcPr>
            <w:tcW w:w="556" w:type="pct"/>
          </w:tcPr>
          <w:p w14:paraId="39123229" w14:textId="26114275" w:rsidR="001975D3" w:rsidRDefault="00485FED" w:rsidP="00BB195A">
            <w:pPr>
              <w:pStyle w:val="TableText"/>
              <w:rPr>
                <w:lang w:val="en-US"/>
              </w:rPr>
            </w:pPr>
            <w:r>
              <w:rPr>
                <w:lang w:val="en-US"/>
              </w:rPr>
              <w:t>89.6</w:t>
            </w:r>
          </w:p>
        </w:tc>
      </w:tr>
      <w:tr w:rsidR="001975D3" w14:paraId="2F04928C" w14:textId="0A1B3121" w:rsidTr="00891930">
        <w:tc>
          <w:tcPr>
            <w:tcW w:w="866" w:type="pct"/>
          </w:tcPr>
          <w:p w14:paraId="68990D4A" w14:textId="23045B3B" w:rsidR="001975D3" w:rsidRPr="005A4BD8" w:rsidRDefault="001975D3" w:rsidP="001975D3">
            <w:pPr>
              <w:pStyle w:val="TableText"/>
              <w:rPr>
                <w:b/>
                <w:lang w:val="en-US"/>
              </w:rPr>
            </w:pPr>
            <w:r>
              <w:rPr>
                <w:b/>
                <w:lang w:val="en-US"/>
              </w:rPr>
              <w:t>Total</w:t>
            </w:r>
          </w:p>
        </w:tc>
        <w:tc>
          <w:tcPr>
            <w:tcW w:w="590" w:type="pct"/>
          </w:tcPr>
          <w:p w14:paraId="529FBCC1" w14:textId="3FD6EB91" w:rsidR="001975D3" w:rsidRPr="005A4BD8" w:rsidRDefault="001975D3" w:rsidP="00BB195A">
            <w:pPr>
              <w:pStyle w:val="TableText"/>
              <w:rPr>
                <w:b/>
                <w:lang w:val="en-US"/>
              </w:rPr>
            </w:pPr>
            <w:r>
              <w:rPr>
                <w:b/>
                <w:lang w:val="en-US"/>
              </w:rPr>
              <w:t>84.8</w:t>
            </w:r>
          </w:p>
        </w:tc>
        <w:tc>
          <w:tcPr>
            <w:tcW w:w="591" w:type="pct"/>
          </w:tcPr>
          <w:p w14:paraId="55190F07" w14:textId="32D8067C" w:rsidR="001975D3" w:rsidRPr="005A4BD8" w:rsidRDefault="001975D3" w:rsidP="00BB195A">
            <w:pPr>
              <w:pStyle w:val="TableText"/>
              <w:rPr>
                <w:b/>
                <w:lang w:val="en-US"/>
              </w:rPr>
            </w:pPr>
            <w:r>
              <w:rPr>
                <w:b/>
                <w:lang w:val="en-US"/>
              </w:rPr>
              <w:t>81.6</w:t>
            </w:r>
          </w:p>
        </w:tc>
        <w:tc>
          <w:tcPr>
            <w:tcW w:w="590" w:type="pct"/>
          </w:tcPr>
          <w:p w14:paraId="3D62745B" w14:textId="7D7A600E" w:rsidR="001975D3" w:rsidRPr="005A4BD8" w:rsidRDefault="001975D3" w:rsidP="00BB195A">
            <w:pPr>
              <w:pStyle w:val="TableText"/>
              <w:rPr>
                <w:b/>
                <w:lang w:val="en-US"/>
              </w:rPr>
            </w:pPr>
            <w:r>
              <w:rPr>
                <w:b/>
                <w:lang w:val="en-US"/>
              </w:rPr>
              <w:t>86.2</w:t>
            </w:r>
          </w:p>
        </w:tc>
        <w:tc>
          <w:tcPr>
            <w:tcW w:w="591" w:type="pct"/>
          </w:tcPr>
          <w:p w14:paraId="0516A7B8" w14:textId="6A41528D" w:rsidR="001975D3" w:rsidRPr="005A4BD8" w:rsidRDefault="001975D3" w:rsidP="00BB195A">
            <w:pPr>
              <w:pStyle w:val="TableText"/>
              <w:rPr>
                <w:b/>
                <w:lang w:val="en-US"/>
              </w:rPr>
            </w:pPr>
            <w:r>
              <w:rPr>
                <w:b/>
                <w:lang w:val="en-US"/>
              </w:rPr>
              <w:t>84.0</w:t>
            </w:r>
          </w:p>
        </w:tc>
        <w:tc>
          <w:tcPr>
            <w:tcW w:w="625" w:type="pct"/>
          </w:tcPr>
          <w:p w14:paraId="512CFD75" w14:textId="2F68CC9E" w:rsidR="001975D3" w:rsidRPr="005A4BD8" w:rsidRDefault="001975D3" w:rsidP="00BB195A">
            <w:pPr>
              <w:pStyle w:val="TableText"/>
              <w:rPr>
                <w:b/>
                <w:lang w:val="en-US"/>
              </w:rPr>
            </w:pPr>
            <w:r>
              <w:rPr>
                <w:b/>
                <w:lang w:val="en-US"/>
              </w:rPr>
              <w:t>74.9</w:t>
            </w:r>
          </w:p>
        </w:tc>
        <w:tc>
          <w:tcPr>
            <w:tcW w:w="591" w:type="pct"/>
          </w:tcPr>
          <w:p w14:paraId="46045383" w14:textId="354E5F2F" w:rsidR="001975D3" w:rsidRPr="005A4BD8" w:rsidRDefault="001975D3" w:rsidP="00BB195A">
            <w:pPr>
              <w:pStyle w:val="TableText"/>
              <w:rPr>
                <w:b/>
                <w:lang w:val="en-US"/>
              </w:rPr>
            </w:pPr>
            <w:r>
              <w:rPr>
                <w:b/>
                <w:lang w:val="en-US"/>
              </w:rPr>
              <w:t>83.2</w:t>
            </w:r>
          </w:p>
        </w:tc>
        <w:tc>
          <w:tcPr>
            <w:tcW w:w="556" w:type="pct"/>
          </w:tcPr>
          <w:p w14:paraId="5038777C" w14:textId="2B994A36" w:rsidR="001975D3" w:rsidRPr="005A4BD8" w:rsidRDefault="00485FED" w:rsidP="00BB195A">
            <w:pPr>
              <w:pStyle w:val="TableText"/>
              <w:rPr>
                <w:b/>
                <w:lang w:val="en-US"/>
              </w:rPr>
            </w:pPr>
            <w:r>
              <w:rPr>
                <w:b/>
                <w:lang w:val="en-US"/>
              </w:rPr>
              <w:t>86.8</w:t>
            </w:r>
          </w:p>
        </w:tc>
      </w:tr>
    </w:tbl>
    <w:p w14:paraId="5B4B3017" w14:textId="4DDFD47D" w:rsidR="001975D3" w:rsidRDefault="001975D3" w:rsidP="00F62EA4">
      <w:pPr>
        <w:rPr>
          <w:lang w:val="en-US"/>
        </w:rPr>
      </w:pPr>
    </w:p>
    <w:p w14:paraId="1A234E3C" w14:textId="124EA682" w:rsidR="003E20B0" w:rsidRPr="003E20B0" w:rsidRDefault="003E20B0" w:rsidP="003E20B0">
      <w:pPr>
        <w:rPr>
          <w:lang w:val="en-US"/>
        </w:rPr>
      </w:pPr>
      <w:r w:rsidRPr="003E20B0">
        <w:rPr>
          <w:lang w:val="en-US"/>
        </w:rPr>
        <w:t>Overall,</w:t>
      </w:r>
      <w:r w:rsidR="00BC5C0E">
        <w:rPr>
          <w:lang w:val="en-US"/>
        </w:rPr>
        <w:t xml:space="preserve"> </w:t>
      </w:r>
      <w:r w:rsidRPr="003E20B0">
        <w:rPr>
          <w:lang w:val="en-US"/>
        </w:rPr>
        <w:t>this</w:t>
      </w:r>
      <w:r w:rsidR="00BC5C0E">
        <w:rPr>
          <w:lang w:val="en-US"/>
        </w:rPr>
        <w:t xml:space="preserve"> </w:t>
      </w:r>
      <w:r w:rsidRPr="003E20B0">
        <w:rPr>
          <w:lang w:val="en-US"/>
        </w:rPr>
        <w:t>statistical</w:t>
      </w:r>
      <w:r w:rsidR="00BC5C0E">
        <w:rPr>
          <w:lang w:val="en-US"/>
        </w:rPr>
        <w:t xml:space="preserve"> </w:t>
      </w:r>
      <w:r w:rsidRPr="003E20B0">
        <w:rPr>
          <w:lang w:val="en-US"/>
        </w:rPr>
        <w:t>analysis</w:t>
      </w:r>
      <w:r w:rsidR="00BC5C0E">
        <w:rPr>
          <w:lang w:val="en-US"/>
        </w:rPr>
        <w:t xml:space="preserve"> </w:t>
      </w:r>
      <w:r w:rsidRPr="003E20B0">
        <w:rPr>
          <w:lang w:val="en-US"/>
        </w:rPr>
        <w:t>shows</w:t>
      </w:r>
      <w:r w:rsidR="00BC5C0E">
        <w:rPr>
          <w:lang w:val="en-US"/>
        </w:rPr>
        <w:t xml:space="preserve"> </w:t>
      </w:r>
      <w:r w:rsidRPr="003E20B0">
        <w:rPr>
          <w:lang w:val="en-US"/>
        </w:rPr>
        <w:t>that</w:t>
      </w:r>
      <w:r w:rsidR="00BC5C0E">
        <w:rPr>
          <w:lang w:val="en-US"/>
        </w:rPr>
        <w:t xml:space="preserve"> </w:t>
      </w:r>
      <w:r w:rsidRPr="003E20B0">
        <w:rPr>
          <w:lang w:val="en-US"/>
        </w:rPr>
        <w:t>people</w:t>
      </w:r>
      <w:r w:rsidR="00BC5C0E">
        <w:rPr>
          <w:lang w:val="en-US"/>
        </w:rPr>
        <w:t xml:space="preserve"> </w:t>
      </w:r>
      <w:r w:rsidRPr="003E20B0">
        <w:rPr>
          <w:lang w:val="en-US"/>
        </w:rPr>
        <w:t>from</w:t>
      </w:r>
      <w:r w:rsidR="00BC5C0E">
        <w:rPr>
          <w:lang w:val="en-US"/>
        </w:rPr>
        <w:t xml:space="preserve"> </w:t>
      </w:r>
      <w:r w:rsidRPr="003E20B0">
        <w:rPr>
          <w:lang w:val="en-US"/>
        </w:rPr>
        <w:t>equity</w:t>
      </w:r>
      <w:r w:rsidR="00BC5C0E">
        <w:rPr>
          <w:lang w:val="en-US"/>
        </w:rPr>
        <w:t xml:space="preserve"> </w:t>
      </w:r>
      <w:r w:rsidRPr="003E20B0">
        <w:rPr>
          <w:lang w:val="en-US"/>
        </w:rPr>
        <w:t>backgrounds</w:t>
      </w:r>
      <w:r w:rsidR="00BC5C0E">
        <w:rPr>
          <w:lang w:val="en-US"/>
        </w:rPr>
        <w:t xml:space="preserve"> </w:t>
      </w:r>
      <w:r w:rsidRPr="003E20B0">
        <w:rPr>
          <w:lang w:val="en-US"/>
        </w:rPr>
        <w:t>continue</w:t>
      </w:r>
      <w:r w:rsidR="00BC5C0E">
        <w:rPr>
          <w:lang w:val="en-US"/>
        </w:rPr>
        <w:t xml:space="preserve"> </w:t>
      </w:r>
      <w:r w:rsidRPr="003E20B0">
        <w:rPr>
          <w:lang w:val="en-US"/>
        </w:rPr>
        <w:t>to</w:t>
      </w:r>
      <w:r w:rsidR="00BC5C0E">
        <w:rPr>
          <w:lang w:val="en-US"/>
        </w:rPr>
        <w:t xml:space="preserve"> </w:t>
      </w:r>
      <w:r w:rsidRPr="003E20B0">
        <w:rPr>
          <w:lang w:val="en-US"/>
        </w:rPr>
        <w:t>be</w:t>
      </w:r>
      <w:r w:rsidR="00BC5C0E">
        <w:rPr>
          <w:lang w:val="en-US"/>
        </w:rPr>
        <w:t xml:space="preserve"> </w:t>
      </w:r>
      <w:r w:rsidRPr="003E20B0">
        <w:rPr>
          <w:lang w:val="en-US"/>
        </w:rPr>
        <w:t>under-represented</w:t>
      </w:r>
      <w:r w:rsidR="00BC5C0E">
        <w:rPr>
          <w:lang w:val="en-US"/>
        </w:rPr>
        <w:t xml:space="preserve"> </w:t>
      </w:r>
      <w:r w:rsidRPr="003E20B0">
        <w:rPr>
          <w:lang w:val="en-US"/>
        </w:rPr>
        <w:t>in</w:t>
      </w:r>
      <w:r w:rsidR="00BC5C0E">
        <w:rPr>
          <w:lang w:val="en-US"/>
        </w:rPr>
        <w:t xml:space="preserve"> </w:t>
      </w:r>
      <w:r w:rsidRPr="003E20B0">
        <w:rPr>
          <w:lang w:val="en-US"/>
        </w:rPr>
        <w:t>higher</w:t>
      </w:r>
      <w:r w:rsidR="00BC5C0E">
        <w:rPr>
          <w:lang w:val="en-US"/>
        </w:rPr>
        <w:t xml:space="preserve"> </w:t>
      </w:r>
      <w:r w:rsidRPr="003E20B0">
        <w:rPr>
          <w:lang w:val="en-US"/>
        </w:rPr>
        <w:t>education,</w:t>
      </w:r>
      <w:r w:rsidR="00BC5C0E">
        <w:rPr>
          <w:lang w:val="en-US"/>
        </w:rPr>
        <w:t xml:space="preserve"> </w:t>
      </w:r>
      <w:r w:rsidRPr="003E20B0">
        <w:rPr>
          <w:lang w:val="en-US"/>
        </w:rPr>
        <w:t>despite</w:t>
      </w:r>
      <w:r w:rsidR="00BC5C0E">
        <w:rPr>
          <w:lang w:val="en-US"/>
        </w:rPr>
        <w:t xml:space="preserve"> </w:t>
      </w:r>
      <w:r w:rsidRPr="003E20B0">
        <w:rPr>
          <w:lang w:val="en-US"/>
        </w:rPr>
        <w:t>considerable</w:t>
      </w:r>
      <w:r w:rsidR="00BC5C0E">
        <w:rPr>
          <w:lang w:val="en-US"/>
        </w:rPr>
        <w:t xml:space="preserve"> </w:t>
      </w:r>
      <w:r w:rsidRPr="003E20B0">
        <w:rPr>
          <w:lang w:val="en-US"/>
        </w:rPr>
        <w:t>growth</w:t>
      </w:r>
      <w:r w:rsidR="00BC5C0E">
        <w:rPr>
          <w:lang w:val="en-US"/>
        </w:rPr>
        <w:t xml:space="preserve"> </w:t>
      </w:r>
      <w:r w:rsidRPr="003E20B0">
        <w:rPr>
          <w:lang w:val="en-US"/>
        </w:rPr>
        <w:t>in</w:t>
      </w:r>
      <w:r w:rsidR="00BC5C0E">
        <w:rPr>
          <w:lang w:val="en-US"/>
        </w:rPr>
        <w:t xml:space="preserve"> </w:t>
      </w:r>
      <w:r w:rsidRPr="003E20B0">
        <w:rPr>
          <w:lang w:val="en-US"/>
        </w:rPr>
        <w:t>some</w:t>
      </w:r>
      <w:r w:rsidR="00BC5C0E">
        <w:rPr>
          <w:lang w:val="en-US"/>
        </w:rPr>
        <w:t xml:space="preserve"> </w:t>
      </w:r>
      <w:r w:rsidRPr="003E20B0">
        <w:rPr>
          <w:lang w:val="en-US"/>
        </w:rPr>
        <w:t>groups.</w:t>
      </w:r>
      <w:r w:rsidR="00BC5C0E">
        <w:rPr>
          <w:lang w:val="en-US"/>
        </w:rPr>
        <w:t xml:space="preserve"> </w:t>
      </w:r>
      <w:r w:rsidRPr="003E20B0">
        <w:rPr>
          <w:lang w:val="en-US"/>
        </w:rPr>
        <w:t>It</w:t>
      </w:r>
      <w:r w:rsidR="00BC5C0E">
        <w:rPr>
          <w:lang w:val="en-US"/>
        </w:rPr>
        <w:t xml:space="preserve"> </w:t>
      </w:r>
      <w:r w:rsidRPr="003E20B0">
        <w:rPr>
          <w:lang w:val="en-US"/>
        </w:rPr>
        <w:t>is</w:t>
      </w:r>
      <w:r w:rsidR="00BC5C0E">
        <w:rPr>
          <w:lang w:val="en-US"/>
        </w:rPr>
        <w:t xml:space="preserve"> </w:t>
      </w:r>
      <w:r w:rsidRPr="003E20B0">
        <w:rPr>
          <w:lang w:val="en-US"/>
        </w:rPr>
        <w:t>particularly</w:t>
      </w:r>
      <w:r w:rsidR="00BC5C0E">
        <w:rPr>
          <w:lang w:val="en-US"/>
        </w:rPr>
        <w:t xml:space="preserve"> </w:t>
      </w:r>
      <w:r w:rsidRPr="003E20B0">
        <w:rPr>
          <w:lang w:val="en-US"/>
        </w:rPr>
        <w:t>concerning</w:t>
      </w:r>
      <w:r w:rsidR="00BC5C0E">
        <w:rPr>
          <w:lang w:val="en-US"/>
        </w:rPr>
        <w:t xml:space="preserve"> </w:t>
      </w:r>
      <w:r w:rsidRPr="003E20B0">
        <w:rPr>
          <w:lang w:val="en-US"/>
        </w:rPr>
        <w:t>that</w:t>
      </w:r>
      <w:r w:rsidR="00BC5C0E">
        <w:rPr>
          <w:lang w:val="en-US"/>
        </w:rPr>
        <w:t xml:space="preserve"> </w:t>
      </w:r>
      <w:r w:rsidRPr="003E20B0">
        <w:rPr>
          <w:lang w:val="en-US"/>
        </w:rPr>
        <w:t>the</w:t>
      </w:r>
      <w:r w:rsidR="00BC5C0E">
        <w:rPr>
          <w:lang w:val="en-US"/>
        </w:rPr>
        <w:t xml:space="preserve"> </w:t>
      </w:r>
      <w:r w:rsidRPr="003E20B0">
        <w:rPr>
          <w:lang w:val="en-US"/>
        </w:rPr>
        <w:t>participation</w:t>
      </w:r>
      <w:r w:rsidR="00BC5C0E">
        <w:rPr>
          <w:lang w:val="en-US"/>
        </w:rPr>
        <w:t xml:space="preserve"> </w:t>
      </w:r>
      <w:r w:rsidRPr="003E20B0">
        <w:rPr>
          <w:lang w:val="en-US"/>
        </w:rPr>
        <w:t>ratio</w:t>
      </w:r>
      <w:r w:rsidR="00BC5C0E">
        <w:rPr>
          <w:lang w:val="en-US"/>
        </w:rPr>
        <w:t xml:space="preserve"> </w:t>
      </w:r>
      <w:r w:rsidRPr="003E20B0">
        <w:rPr>
          <w:lang w:val="en-US"/>
        </w:rPr>
        <w:t>of</w:t>
      </w:r>
      <w:r w:rsidR="00BC5C0E">
        <w:rPr>
          <w:lang w:val="en-US"/>
        </w:rPr>
        <w:t xml:space="preserve"> </w:t>
      </w:r>
      <w:r w:rsidRPr="003E20B0">
        <w:rPr>
          <w:lang w:val="en-US"/>
        </w:rPr>
        <w:t>students</w:t>
      </w:r>
      <w:r w:rsidR="00BC5C0E">
        <w:rPr>
          <w:lang w:val="en-US"/>
        </w:rPr>
        <w:t xml:space="preserve"> </w:t>
      </w:r>
      <w:r w:rsidRPr="003E20B0">
        <w:rPr>
          <w:lang w:val="en-US"/>
        </w:rPr>
        <w:t>from</w:t>
      </w:r>
      <w:r w:rsidR="00BC5C0E">
        <w:rPr>
          <w:lang w:val="en-US"/>
        </w:rPr>
        <w:t xml:space="preserve"> </w:t>
      </w:r>
      <w:r w:rsidRPr="003E20B0">
        <w:rPr>
          <w:lang w:val="en-US"/>
        </w:rPr>
        <w:t>regional</w:t>
      </w:r>
      <w:r w:rsidR="00BC5C0E">
        <w:rPr>
          <w:lang w:val="en-US"/>
        </w:rPr>
        <w:t xml:space="preserve"> </w:t>
      </w:r>
      <w:r w:rsidRPr="003E20B0">
        <w:rPr>
          <w:lang w:val="en-US"/>
        </w:rPr>
        <w:t>backgrounds</w:t>
      </w:r>
      <w:r w:rsidR="00BC5C0E">
        <w:rPr>
          <w:lang w:val="en-US"/>
        </w:rPr>
        <w:t xml:space="preserve"> </w:t>
      </w:r>
      <w:r w:rsidRPr="003E20B0">
        <w:rPr>
          <w:lang w:val="en-US"/>
        </w:rPr>
        <w:t>and</w:t>
      </w:r>
      <w:r w:rsidR="00BC5C0E">
        <w:rPr>
          <w:lang w:val="en-US"/>
        </w:rPr>
        <w:t xml:space="preserve"> </w:t>
      </w:r>
      <w:r w:rsidRPr="003E20B0">
        <w:rPr>
          <w:lang w:val="en-US"/>
        </w:rPr>
        <w:t>women</w:t>
      </w:r>
      <w:r w:rsidR="00BC5C0E">
        <w:rPr>
          <w:lang w:val="en-US"/>
        </w:rPr>
        <w:t xml:space="preserve"> </w:t>
      </w:r>
      <w:r w:rsidRPr="003E20B0">
        <w:rPr>
          <w:lang w:val="en-US"/>
        </w:rPr>
        <w:t>in</w:t>
      </w:r>
      <w:r w:rsidR="00BC5C0E">
        <w:rPr>
          <w:lang w:val="en-US"/>
        </w:rPr>
        <w:t xml:space="preserve"> </w:t>
      </w:r>
      <w:r w:rsidRPr="003E20B0">
        <w:rPr>
          <w:lang w:val="en-US"/>
        </w:rPr>
        <w:t>non-traditional</w:t>
      </w:r>
      <w:r w:rsidR="00BC5C0E">
        <w:rPr>
          <w:lang w:val="en-US"/>
        </w:rPr>
        <w:t xml:space="preserve"> </w:t>
      </w:r>
      <w:r w:rsidRPr="003E20B0">
        <w:rPr>
          <w:lang w:val="en-US"/>
        </w:rPr>
        <w:t>areas</w:t>
      </w:r>
      <w:r w:rsidR="00BC5C0E">
        <w:rPr>
          <w:lang w:val="en-US"/>
        </w:rPr>
        <w:t xml:space="preserve"> </w:t>
      </w:r>
      <w:r w:rsidRPr="003E20B0">
        <w:rPr>
          <w:lang w:val="en-US"/>
        </w:rPr>
        <w:t>appears</w:t>
      </w:r>
      <w:r w:rsidR="00BC5C0E">
        <w:rPr>
          <w:lang w:val="en-US"/>
        </w:rPr>
        <w:t xml:space="preserve"> </w:t>
      </w:r>
      <w:r w:rsidRPr="003E20B0">
        <w:rPr>
          <w:lang w:val="en-US"/>
        </w:rPr>
        <w:t>to</w:t>
      </w:r>
      <w:r w:rsidR="00BC5C0E">
        <w:rPr>
          <w:lang w:val="en-US"/>
        </w:rPr>
        <w:t xml:space="preserve"> </w:t>
      </w:r>
      <w:r w:rsidRPr="003E20B0">
        <w:rPr>
          <w:lang w:val="en-US"/>
        </w:rPr>
        <w:t>be</w:t>
      </w:r>
      <w:r w:rsidR="00BC5C0E">
        <w:rPr>
          <w:lang w:val="en-US"/>
        </w:rPr>
        <w:t xml:space="preserve"> </w:t>
      </w:r>
      <w:r w:rsidRPr="003E20B0">
        <w:rPr>
          <w:lang w:val="en-US"/>
        </w:rPr>
        <w:t>decreasing.</w:t>
      </w:r>
    </w:p>
    <w:p w14:paraId="1EE7A970" w14:textId="6E34B7E0" w:rsidR="003E20B0" w:rsidRDefault="003E20B0" w:rsidP="003E20B0">
      <w:pPr>
        <w:rPr>
          <w:lang w:val="en-US"/>
        </w:rPr>
      </w:pPr>
      <w:r w:rsidRPr="003E20B0">
        <w:rPr>
          <w:lang w:val="en-US"/>
        </w:rPr>
        <w:t>Importantly,</w:t>
      </w:r>
      <w:r w:rsidR="00BC5C0E">
        <w:rPr>
          <w:lang w:val="en-US"/>
        </w:rPr>
        <w:t xml:space="preserve"> </w:t>
      </w:r>
      <w:r w:rsidRPr="003E20B0">
        <w:rPr>
          <w:lang w:val="en-US"/>
        </w:rPr>
        <w:t>the</w:t>
      </w:r>
      <w:r w:rsidR="00BC5C0E">
        <w:rPr>
          <w:lang w:val="en-US"/>
        </w:rPr>
        <w:t xml:space="preserve"> </w:t>
      </w:r>
      <w:r w:rsidRPr="003E20B0">
        <w:rPr>
          <w:lang w:val="en-US"/>
        </w:rPr>
        <w:t>figures</w:t>
      </w:r>
      <w:r w:rsidR="00BC5C0E">
        <w:rPr>
          <w:lang w:val="en-US"/>
        </w:rPr>
        <w:t xml:space="preserve"> </w:t>
      </w:r>
      <w:r w:rsidRPr="003E20B0">
        <w:rPr>
          <w:lang w:val="en-US"/>
        </w:rPr>
        <w:t>show</w:t>
      </w:r>
      <w:r w:rsidR="00BC5C0E">
        <w:rPr>
          <w:lang w:val="en-US"/>
        </w:rPr>
        <w:t xml:space="preserve"> </w:t>
      </w:r>
      <w:r w:rsidRPr="003E20B0">
        <w:rPr>
          <w:lang w:val="en-US"/>
        </w:rPr>
        <w:t>that</w:t>
      </w:r>
      <w:r w:rsidR="00BC5C0E">
        <w:rPr>
          <w:lang w:val="en-US"/>
        </w:rPr>
        <w:t xml:space="preserve"> </w:t>
      </w:r>
      <w:r w:rsidRPr="003E20B0">
        <w:rPr>
          <w:lang w:val="en-US"/>
        </w:rPr>
        <w:t>students</w:t>
      </w:r>
      <w:r w:rsidR="00BC5C0E">
        <w:rPr>
          <w:lang w:val="en-US"/>
        </w:rPr>
        <w:t xml:space="preserve"> </w:t>
      </w:r>
      <w:r w:rsidRPr="003E20B0">
        <w:rPr>
          <w:lang w:val="en-US"/>
        </w:rPr>
        <w:t>from</w:t>
      </w:r>
      <w:r w:rsidR="00BC5C0E">
        <w:rPr>
          <w:lang w:val="en-US"/>
        </w:rPr>
        <w:t xml:space="preserve"> </w:t>
      </w:r>
      <w:r w:rsidRPr="003E20B0">
        <w:rPr>
          <w:lang w:val="en-US"/>
        </w:rPr>
        <w:t>equity</w:t>
      </w:r>
      <w:r w:rsidR="00BC5C0E">
        <w:rPr>
          <w:lang w:val="en-US"/>
        </w:rPr>
        <w:t xml:space="preserve"> </w:t>
      </w:r>
      <w:r w:rsidRPr="003E20B0">
        <w:rPr>
          <w:lang w:val="en-US"/>
        </w:rPr>
        <w:t>backgrounds</w:t>
      </w:r>
      <w:r w:rsidR="00BC5C0E">
        <w:rPr>
          <w:lang w:val="en-US"/>
        </w:rPr>
        <w:t xml:space="preserve"> </w:t>
      </w:r>
      <w:r w:rsidRPr="003E20B0">
        <w:rPr>
          <w:lang w:val="en-US"/>
        </w:rPr>
        <w:t>are</w:t>
      </w:r>
      <w:r w:rsidR="00BC5C0E">
        <w:rPr>
          <w:lang w:val="en-US"/>
        </w:rPr>
        <w:t xml:space="preserve"> </w:t>
      </w:r>
      <w:r w:rsidRPr="00320820">
        <w:rPr>
          <w:i/>
          <w:lang w:val="en-US"/>
        </w:rPr>
        <w:t>not</w:t>
      </w:r>
      <w:r w:rsidR="00BC5C0E" w:rsidRPr="00320820">
        <w:rPr>
          <w:i/>
          <w:lang w:val="en-US"/>
        </w:rPr>
        <w:t xml:space="preserve"> </w:t>
      </w:r>
      <w:r>
        <w:rPr>
          <w:lang w:val="en-US"/>
        </w:rPr>
        <w:t>substantially</w:t>
      </w:r>
      <w:r w:rsidR="00BC5C0E">
        <w:rPr>
          <w:lang w:val="en-US"/>
        </w:rPr>
        <w:t xml:space="preserve"> </w:t>
      </w:r>
      <w:r>
        <w:rPr>
          <w:lang w:val="en-US"/>
        </w:rPr>
        <w:t>less</w:t>
      </w:r>
      <w:r w:rsidR="00BC5C0E">
        <w:rPr>
          <w:lang w:val="en-US"/>
        </w:rPr>
        <w:t xml:space="preserve"> </w:t>
      </w:r>
      <w:r>
        <w:rPr>
          <w:lang w:val="en-US"/>
        </w:rPr>
        <w:t>likely</w:t>
      </w:r>
      <w:r w:rsidR="00BC5C0E">
        <w:rPr>
          <w:lang w:val="en-US"/>
        </w:rPr>
        <w:t xml:space="preserve"> </w:t>
      </w:r>
      <w:r>
        <w:rPr>
          <w:lang w:val="en-US"/>
        </w:rPr>
        <w:t>to</w:t>
      </w:r>
      <w:r w:rsidR="00BC5C0E">
        <w:rPr>
          <w:lang w:val="en-US"/>
        </w:rPr>
        <w:t xml:space="preserve"> </w:t>
      </w:r>
      <w:r w:rsidRPr="003E20B0">
        <w:rPr>
          <w:lang w:val="en-US"/>
        </w:rPr>
        <w:t>successfully</w:t>
      </w:r>
      <w:r w:rsidR="00BC5C0E">
        <w:rPr>
          <w:lang w:val="en-US"/>
        </w:rPr>
        <w:t xml:space="preserve"> </w:t>
      </w:r>
      <w:r w:rsidRPr="003E20B0">
        <w:rPr>
          <w:lang w:val="en-US"/>
        </w:rPr>
        <w:t>complete</w:t>
      </w:r>
      <w:r w:rsidR="00BC5C0E">
        <w:rPr>
          <w:lang w:val="en-US"/>
        </w:rPr>
        <w:t xml:space="preserve"> </w:t>
      </w:r>
      <w:r w:rsidRPr="003E20B0">
        <w:rPr>
          <w:lang w:val="en-US"/>
        </w:rPr>
        <w:t>their</w:t>
      </w:r>
      <w:r w:rsidR="00BC5C0E">
        <w:rPr>
          <w:lang w:val="en-US"/>
        </w:rPr>
        <w:t xml:space="preserve"> </w:t>
      </w:r>
      <w:r w:rsidRPr="003E20B0">
        <w:rPr>
          <w:lang w:val="en-US"/>
        </w:rPr>
        <w:t>studies,</w:t>
      </w:r>
      <w:r w:rsidR="00BC5C0E">
        <w:rPr>
          <w:lang w:val="en-US"/>
        </w:rPr>
        <w:t xml:space="preserve"> </w:t>
      </w:r>
      <w:r w:rsidRPr="003E20B0">
        <w:rPr>
          <w:lang w:val="en-US"/>
        </w:rPr>
        <w:t>regardless</w:t>
      </w:r>
      <w:r w:rsidR="00BC5C0E">
        <w:rPr>
          <w:lang w:val="en-US"/>
        </w:rPr>
        <w:t xml:space="preserve"> </w:t>
      </w:r>
      <w:r w:rsidRPr="003E20B0">
        <w:rPr>
          <w:lang w:val="en-US"/>
        </w:rPr>
        <w:t>of</w:t>
      </w:r>
      <w:r w:rsidR="00BC5C0E">
        <w:rPr>
          <w:lang w:val="en-US"/>
        </w:rPr>
        <w:t xml:space="preserve"> </w:t>
      </w:r>
      <w:r w:rsidRPr="003E20B0">
        <w:rPr>
          <w:lang w:val="en-US"/>
        </w:rPr>
        <w:t>field.</w:t>
      </w:r>
      <w:r w:rsidR="00BC5C0E">
        <w:rPr>
          <w:lang w:val="en-US"/>
        </w:rPr>
        <w:t xml:space="preserve"> </w:t>
      </w:r>
      <w:r w:rsidRPr="003E20B0">
        <w:rPr>
          <w:lang w:val="en-US"/>
        </w:rPr>
        <w:t>Where</w:t>
      </w:r>
      <w:r w:rsidR="00BC5C0E">
        <w:rPr>
          <w:lang w:val="en-US"/>
        </w:rPr>
        <w:t xml:space="preserve"> </w:t>
      </w:r>
      <w:r w:rsidRPr="003E20B0">
        <w:rPr>
          <w:lang w:val="en-US"/>
        </w:rPr>
        <w:t>differences</w:t>
      </w:r>
      <w:r w:rsidR="00BC5C0E">
        <w:rPr>
          <w:lang w:val="en-US"/>
        </w:rPr>
        <w:t xml:space="preserve"> </w:t>
      </w:r>
      <w:r w:rsidRPr="003E20B0">
        <w:rPr>
          <w:lang w:val="en-US"/>
        </w:rPr>
        <w:t>exist,</w:t>
      </w:r>
      <w:r w:rsidR="00BC5C0E">
        <w:rPr>
          <w:lang w:val="en-US"/>
        </w:rPr>
        <w:t xml:space="preserve"> </w:t>
      </w:r>
      <w:r w:rsidRPr="003E20B0">
        <w:rPr>
          <w:lang w:val="en-US"/>
        </w:rPr>
        <w:t>it</w:t>
      </w:r>
      <w:r w:rsidR="00BC5C0E">
        <w:rPr>
          <w:lang w:val="en-US"/>
        </w:rPr>
        <w:t xml:space="preserve"> </w:t>
      </w:r>
      <w:r w:rsidRPr="003E20B0">
        <w:rPr>
          <w:lang w:val="en-US"/>
        </w:rPr>
        <w:t>is</w:t>
      </w:r>
      <w:r w:rsidR="00BC5C0E">
        <w:rPr>
          <w:lang w:val="en-US"/>
        </w:rPr>
        <w:t xml:space="preserve"> </w:t>
      </w:r>
      <w:r w:rsidRPr="003E20B0">
        <w:rPr>
          <w:lang w:val="en-US"/>
        </w:rPr>
        <w:t>most</w:t>
      </w:r>
      <w:r w:rsidR="00BC5C0E">
        <w:rPr>
          <w:lang w:val="en-US"/>
        </w:rPr>
        <w:t xml:space="preserve"> </w:t>
      </w:r>
      <w:r w:rsidRPr="003E20B0">
        <w:rPr>
          <w:lang w:val="en-US"/>
        </w:rPr>
        <w:t>likely</w:t>
      </w:r>
      <w:r w:rsidR="00BC5C0E">
        <w:rPr>
          <w:lang w:val="en-US"/>
        </w:rPr>
        <w:t xml:space="preserve"> </w:t>
      </w:r>
      <w:r w:rsidRPr="003E20B0">
        <w:rPr>
          <w:lang w:val="en-US"/>
        </w:rPr>
        <w:t>due</w:t>
      </w:r>
      <w:r w:rsidR="00BC5C0E">
        <w:rPr>
          <w:lang w:val="en-US"/>
        </w:rPr>
        <w:t xml:space="preserve"> </w:t>
      </w:r>
      <w:r w:rsidRPr="003E20B0">
        <w:rPr>
          <w:lang w:val="en-US"/>
        </w:rPr>
        <w:t>to</w:t>
      </w:r>
      <w:r w:rsidR="00BC5C0E">
        <w:rPr>
          <w:lang w:val="en-US"/>
        </w:rPr>
        <w:t xml:space="preserve"> </w:t>
      </w:r>
      <w:r w:rsidRPr="003E20B0">
        <w:rPr>
          <w:lang w:val="en-US"/>
        </w:rPr>
        <w:t>other</w:t>
      </w:r>
      <w:r w:rsidR="00BC5C0E">
        <w:rPr>
          <w:lang w:val="en-US"/>
        </w:rPr>
        <w:t xml:space="preserve"> </w:t>
      </w:r>
      <w:r w:rsidRPr="003E20B0">
        <w:rPr>
          <w:lang w:val="en-US"/>
        </w:rPr>
        <w:t>factors</w:t>
      </w:r>
      <w:r w:rsidR="00BC5C0E">
        <w:rPr>
          <w:lang w:val="en-US"/>
        </w:rPr>
        <w:t xml:space="preserve"> </w:t>
      </w:r>
      <w:r w:rsidRPr="003E20B0">
        <w:rPr>
          <w:lang w:val="en-US"/>
        </w:rPr>
        <w:t>known</w:t>
      </w:r>
      <w:r w:rsidR="00BC5C0E">
        <w:rPr>
          <w:lang w:val="en-US"/>
        </w:rPr>
        <w:t xml:space="preserve"> </w:t>
      </w:r>
      <w:r w:rsidRPr="003E20B0">
        <w:rPr>
          <w:lang w:val="en-US"/>
        </w:rPr>
        <w:t>to</w:t>
      </w:r>
      <w:r w:rsidR="00BC5C0E">
        <w:rPr>
          <w:lang w:val="en-US"/>
        </w:rPr>
        <w:t xml:space="preserve"> </w:t>
      </w:r>
      <w:r w:rsidRPr="003E20B0">
        <w:rPr>
          <w:lang w:val="en-US"/>
        </w:rPr>
        <w:t>reduce</w:t>
      </w:r>
      <w:r w:rsidR="00BC5C0E">
        <w:rPr>
          <w:lang w:val="en-US"/>
        </w:rPr>
        <w:t xml:space="preserve"> </w:t>
      </w:r>
      <w:r w:rsidRPr="003E20B0">
        <w:rPr>
          <w:lang w:val="en-US"/>
        </w:rPr>
        <w:t>likelihood</w:t>
      </w:r>
      <w:r w:rsidR="00BC5C0E">
        <w:rPr>
          <w:lang w:val="en-US"/>
        </w:rPr>
        <w:t xml:space="preserve"> </w:t>
      </w:r>
      <w:r w:rsidRPr="003E20B0">
        <w:rPr>
          <w:lang w:val="en-US"/>
        </w:rPr>
        <w:t>of</w:t>
      </w:r>
      <w:r w:rsidR="00BC5C0E">
        <w:rPr>
          <w:lang w:val="en-US"/>
        </w:rPr>
        <w:t xml:space="preserve"> </w:t>
      </w:r>
      <w:r w:rsidRPr="003E20B0">
        <w:rPr>
          <w:lang w:val="en-US"/>
        </w:rPr>
        <w:t>success,</w:t>
      </w:r>
      <w:r w:rsidR="00BC5C0E">
        <w:rPr>
          <w:lang w:val="en-US"/>
        </w:rPr>
        <w:t xml:space="preserve"> </w:t>
      </w:r>
      <w:r w:rsidRPr="003E20B0">
        <w:rPr>
          <w:lang w:val="en-US"/>
        </w:rPr>
        <w:t>such</w:t>
      </w:r>
      <w:r w:rsidR="00BC5C0E">
        <w:rPr>
          <w:lang w:val="en-US"/>
        </w:rPr>
        <w:t xml:space="preserve"> </w:t>
      </w:r>
      <w:r w:rsidRPr="003E20B0">
        <w:rPr>
          <w:lang w:val="en-US"/>
        </w:rPr>
        <w:t>as</w:t>
      </w:r>
      <w:r w:rsidR="00BC5C0E">
        <w:rPr>
          <w:lang w:val="en-US"/>
        </w:rPr>
        <w:t xml:space="preserve"> </w:t>
      </w:r>
      <w:r w:rsidRPr="003E20B0">
        <w:rPr>
          <w:lang w:val="en-US"/>
        </w:rPr>
        <w:t>having</w:t>
      </w:r>
      <w:r w:rsidR="00BC5C0E">
        <w:rPr>
          <w:lang w:val="en-US"/>
        </w:rPr>
        <w:t xml:space="preserve"> </w:t>
      </w:r>
      <w:r w:rsidRPr="003E20B0">
        <w:rPr>
          <w:lang w:val="en-US"/>
        </w:rPr>
        <w:t>a</w:t>
      </w:r>
      <w:r w:rsidR="00BC5C0E">
        <w:rPr>
          <w:lang w:val="en-US"/>
        </w:rPr>
        <w:t xml:space="preserve"> </w:t>
      </w:r>
      <w:r w:rsidRPr="003E20B0">
        <w:rPr>
          <w:lang w:val="en-US"/>
        </w:rPr>
        <w:t>low</w:t>
      </w:r>
      <w:r w:rsidR="00BC5C0E">
        <w:rPr>
          <w:lang w:val="en-US"/>
        </w:rPr>
        <w:t xml:space="preserve"> </w:t>
      </w:r>
      <w:r w:rsidRPr="003E20B0">
        <w:rPr>
          <w:lang w:val="en-US"/>
        </w:rPr>
        <w:t>ATAR,</w:t>
      </w:r>
      <w:r w:rsidR="00BC5C0E">
        <w:rPr>
          <w:lang w:val="en-US"/>
        </w:rPr>
        <w:t xml:space="preserve"> </w:t>
      </w:r>
      <w:r w:rsidRPr="003E20B0">
        <w:rPr>
          <w:lang w:val="en-US"/>
        </w:rPr>
        <w:t>being</w:t>
      </w:r>
      <w:r w:rsidR="00BC5C0E">
        <w:rPr>
          <w:lang w:val="en-US"/>
        </w:rPr>
        <w:t xml:space="preserve"> </w:t>
      </w:r>
      <w:r w:rsidRPr="003E20B0">
        <w:rPr>
          <w:lang w:val="en-US"/>
        </w:rPr>
        <w:t>mature</w:t>
      </w:r>
      <w:r w:rsidR="00BC5C0E">
        <w:rPr>
          <w:lang w:val="en-US"/>
        </w:rPr>
        <w:t xml:space="preserve"> </w:t>
      </w:r>
      <w:r w:rsidRPr="003E20B0">
        <w:rPr>
          <w:lang w:val="en-US"/>
        </w:rPr>
        <w:t>aged</w:t>
      </w:r>
      <w:r w:rsidR="00BC5C0E">
        <w:rPr>
          <w:lang w:val="en-US"/>
        </w:rPr>
        <w:t xml:space="preserve"> </w:t>
      </w:r>
      <w:r w:rsidRPr="003E20B0">
        <w:rPr>
          <w:lang w:val="en-US"/>
        </w:rPr>
        <w:t>or</w:t>
      </w:r>
      <w:r w:rsidR="00BC5C0E">
        <w:rPr>
          <w:lang w:val="en-US"/>
        </w:rPr>
        <w:t xml:space="preserve"> </w:t>
      </w:r>
      <w:r w:rsidRPr="003E20B0">
        <w:rPr>
          <w:lang w:val="en-US"/>
        </w:rPr>
        <w:t>studying</w:t>
      </w:r>
      <w:r w:rsidR="00BC5C0E">
        <w:rPr>
          <w:lang w:val="en-US"/>
        </w:rPr>
        <w:t xml:space="preserve"> </w:t>
      </w:r>
      <w:r w:rsidRPr="003E20B0">
        <w:rPr>
          <w:lang w:val="en-US"/>
        </w:rPr>
        <w:t>part</w:t>
      </w:r>
      <w:r w:rsidR="00BC5C0E">
        <w:rPr>
          <w:lang w:val="en-US"/>
        </w:rPr>
        <w:t xml:space="preserve"> </w:t>
      </w:r>
      <w:r w:rsidRPr="003E20B0">
        <w:rPr>
          <w:lang w:val="en-US"/>
        </w:rPr>
        <w:t>time.</w:t>
      </w:r>
      <w:r w:rsidR="00BC5C0E">
        <w:rPr>
          <w:lang w:val="en-US"/>
        </w:rPr>
        <w:t xml:space="preserve"> </w:t>
      </w:r>
      <w:r w:rsidRPr="003E20B0">
        <w:rPr>
          <w:lang w:val="en-US"/>
        </w:rPr>
        <w:t>While</w:t>
      </w:r>
      <w:r w:rsidR="00BC5C0E">
        <w:rPr>
          <w:lang w:val="en-US"/>
        </w:rPr>
        <w:t xml:space="preserve"> </w:t>
      </w:r>
      <w:r w:rsidRPr="003E20B0">
        <w:rPr>
          <w:lang w:val="en-US"/>
        </w:rPr>
        <w:t>students</w:t>
      </w:r>
      <w:r w:rsidR="00BC5C0E">
        <w:rPr>
          <w:lang w:val="en-US"/>
        </w:rPr>
        <w:t xml:space="preserve"> </w:t>
      </w:r>
      <w:r w:rsidRPr="003E20B0">
        <w:rPr>
          <w:lang w:val="en-US"/>
        </w:rPr>
        <w:t>from</w:t>
      </w:r>
      <w:r w:rsidR="00BC5C0E">
        <w:rPr>
          <w:lang w:val="en-US"/>
        </w:rPr>
        <w:t xml:space="preserve"> </w:t>
      </w:r>
      <w:r w:rsidRPr="003E20B0">
        <w:rPr>
          <w:lang w:val="en-US"/>
        </w:rPr>
        <w:t>equity</w:t>
      </w:r>
      <w:r w:rsidR="00BC5C0E">
        <w:rPr>
          <w:lang w:val="en-US"/>
        </w:rPr>
        <w:t xml:space="preserve"> </w:t>
      </w:r>
      <w:r w:rsidRPr="003E20B0">
        <w:rPr>
          <w:lang w:val="en-US"/>
        </w:rPr>
        <w:t>groups</w:t>
      </w:r>
      <w:r w:rsidR="00BC5C0E">
        <w:rPr>
          <w:lang w:val="en-US"/>
        </w:rPr>
        <w:t xml:space="preserve"> </w:t>
      </w:r>
      <w:r w:rsidRPr="003E20B0">
        <w:rPr>
          <w:lang w:val="en-US"/>
        </w:rPr>
        <w:t>are</w:t>
      </w:r>
      <w:r w:rsidR="00BC5C0E">
        <w:rPr>
          <w:lang w:val="en-US"/>
        </w:rPr>
        <w:t xml:space="preserve"> </w:t>
      </w:r>
      <w:r w:rsidRPr="003E20B0">
        <w:rPr>
          <w:lang w:val="en-US"/>
        </w:rPr>
        <w:t>more</w:t>
      </w:r>
      <w:r w:rsidR="00BC5C0E">
        <w:rPr>
          <w:lang w:val="en-US"/>
        </w:rPr>
        <w:t xml:space="preserve"> </w:t>
      </w:r>
      <w:r w:rsidRPr="003E20B0">
        <w:rPr>
          <w:lang w:val="en-US"/>
        </w:rPr>
        <w:t>likely</w:t>
      </w:r>
      <w:r w:rsidR="00BC5C0E">
        <w:rPr>
          <w:lang w:val="en-US"/>
        </w:rPr>
        <w:t xml:space="preserve"> </w:t>
      </w:r>
      <w:r w:rsidRPr="003E20B0">
        <w:rPr>
          <w:lang w:val="en-US"/>
        </w:rPr>
        <w:t>to</w:t>
      </w:r>
      <w:r w:rsidR="00BC5C0E">
        <w:rPr>
          <w:lang w:val="en-US"/>
        </w:rPr>
        <w:t xml:space="preserve"> </w:t>
      </w:r>
      <w:r w:rsidRPr="003E20B0">
        <w:rPr>
          <w:lang w:val="en-US"/>
        </w:rPr>
        <w:t>have</w:t>
      </w:r>
      <w:r w:rsidR="00BC5C0E">
        <w:rPr>
          <w:lang w:val="en-US"/>
        </w:rPr>
        <w:t xml:space="preserve"> </w:t>
      </w:r>
      <w:r w:rsidRPr="003E20B0">
        <w:rPr>
          <w:lang w:val="en-US"/>
        </w:rPr>
        <w:t>these</w:t>
      </w:r>
      <w:r w:rsidR="00BC5C0E">
        <w:rPr>
          <w:lang w:val="en-US"/>
        </w:rPr>
        <w:t xml:space="preserve"> </w:t>
      </w:r>
      <w:r w:rsidRPr="003E20B0">
        <w:rPr>
          <w:lang w:val="en-US"/>
        </w:rPr>
        <w:t>characteristics</w:t>
      </w:r>
      <w:r w:rsidR="00BC5C0E">
        <w:rPr>
          <w:lang w:val="en-US"/>
        </w:rPr>
        <w:t xml:space="preserve"> </w:t>
      </w:r>
      <w:r w:rsidRPr="003E20B0">
        <w:rPr>
          <w:lang w:val="en-US"/>
        </w:rPr>
        <w:t>than</w:t>
      </w:r>
      <w:r w:rsidR="00BC5C0E">
        <w:rPr>
          <w:lang w:val="en-US"/>
        </w:rPr>
        <w:t xml:space="preserve"> </w:t>
      </w:r>
      <w:r w:rsidRPr="003E20B0">
        <w:rPr>
          <w:lang w:val="en-US"/>
        </w:rPr>
        <w:t>other</w:t>
      </w:r>
      <w:r w:rsidR="00BC5C0E">
        <w:rPr>
          <w:lang w:val="en-US"/>
        </w:rPr>
        <w:t xml:space="preserve"> </w:t>
      </w:r>
      <w:r w:rsidRPr="003E20B0">
        <w:rPr>
          <w:lang w:val="en-US"/>
        </w:rPr>
        <w:t>students,</w:t>
      </w:r>
      <w:r w:rsidR="00BC5C0E">
        <w:rPr>
          <w:lang w:val="en-US"/>
        </w:rPr>
        <w:t xml:space="preserve"> </w:t>
      </w:r>
      <w:r w:rsidRPr="003E20B0">
        <w:rPr>
          <w:lang w:val="en-US"/>
        </w:rPr>
        <w:t>the</w:t>
      </w:r>
      <w:r w:rsidR="00BC5C0E">
        <w:rPr>
          <w:lang w:val="en-US"/>
        </w:rPr>
        <w:t xml:space="preserve"> </w:t>
      </w:r>
      <w:r w:rsidRPr="003E20B0">
        <w:rPr>
          <w:lang w:val="en-US"/>
        </w:rPr>
        <w:t>moderating</w:t>
      </w:r>
      <w:r w:rsidR="00BC5C0E">
        <w:rPr>
          <w:lang w:val="en-US"/>
        </w:rPr>
        <w:t xml:space="preserve"> </w:t>
      </w:r>
      <w:r w:rsidRPr="003E20B0">
        <w:rPr>
          <w:lang w:val="en-US"/>
        </w:rPr>
        <w:t>effect</w:t>
      </w:r>
      <w:r w:rsidR="00BC5C0E">
        <w:rPr>
          <w:lang w:val="en-US"/>
        </w:rPr>
        <w:t xml:space="preserve"> </w:t>
      </w:r>
      <w:r w:rsidRPr="003E20B0">
        <w:rPr>
          <w:lang w:val="en-US"/>
        </w:rPr>
        <w:t>is</w:t>
      </w:r>
      <w:r w:rsidR="00BC5C0E">
        <w:rPr>
          <w:lang w:val="en-US"/>
        </w:rPr>
        <w:t xml:space="preserve"> </w:t>
      </w:r>
      <w:r w:rsidRPr="003E20B0">
        <w:rPr>
          <w:lang w:val="en-US"/>
        </w:rPr>
        <w:t>most</w:t>
      </w:r>
      <w:r w:rsidR="00BC5C0E">
        <w:rPr>
          <w:lang w:val="en-US"/>
        </w:rPr>
        <w:t xml:space="preserve"> </w:t>
      </w:r>
      <w:r w:rsidRPr="003E20B0">
        <w:rPr>
          <w:lang w:val="en-US"/>
        </w:rPr>
        <w:t>likely</w:t>
      </w:r>
      <w:r w:rsidR="00BC5C0E">
        <w:rPr>
          <w:lang w:val="en-US"/>
        </w:rPr>
        <w:t xml:space="preserve"> </w:t>
      </w:r>
      <w:r w:rsidRPr="003E20B0">
        <w:rPr>
          <w:lang w:val="en-US"/>
        </w:rPr>
        <w:t>to</w:t>
      </w:r>
      <w:r w:rsidR="00BC5C0E">
        <w:rPr>
          <w:lang w:val="en-US"/>
        </w:rPr>
        <w:t xml:space="preserve"> </w:t>
      </w:r>
      <w:r w:rsidRPr="003E20B0">
        <w:rPr>
          <w:lang w:val="en-US"/>
        </w:rPr>
        <w:t>be</w:t>
      </w:r>
      <w:r w:rsidR="00BC5C0E">
        <w:rPr>
          <w:lang w:val="en-US"/>
        </w:rPr>
        <w:t xml:space="preserve"> </w:t>
      </w:r>
      <w:r w:rsidRPr="003E20B0">
        <w:rPr>
          <w:lang w:val="en-US"/>
        </w:rPr>
        <w:t>their</w:t>
      </w:r>
      <w:r w:rsidR="00BC5C0E">
        <w:rPr>
          <w:lang w:val="en-US"/>
        </w:rPr>
        <w:t xml:space="preserve"> </w:t>
      </w:r>
      <w:r w:rsidRPr="003E20B0">
        <w:rPr>
          <w:lang w:val="en-US"/>
        </w:rPr>
        <w:t>mode</w:t>
      </w:r>
      <w:r w:rsidR="00BC5C0E">
        <w:rPr>
          <w:lang w:val="en-US"/>
        </w:rPr>
        <w:t xml:space="preserve"> </w:t>
      </w:r>
      <w:r w:rsidRPr="003E20B0">
        <w:rPr>
          <w:lang w:val="en-US"/>
        </w:rPr>
        <w:t>of</w:t>
      </w:r>
      <w:r w:rsidR="00BC5C0E">
        <w:rPr>
          <w:lang w:val="en-US"/>
        </w:rPr>
        <w:t xml:space="preserve"> </w:t>
      </w:r>
      <w:r w:rsidRPr="003E20B0">
        <w:rPr>
          <w:lang w:val="en-US"/>
        </w:rPr>
        <w:t>study</w:t>
      </w:r>
      <w:r w:rsidR="00BC5C0E">
        <w:rPr>
          <w:lang w:val="en-US"/>
        </w:rPr>
        <w:t xml:space="preserve"> </w:t>
      </w:r>
      <w:r w:rsidRPr="003E20B0">
        <w:rPr>
          <w:lang w:val="en-US"/>
        </w:rPr>
        <w:t>(for</w:t>
      </w:r>
      <w:r w:rsidR="00BC5C0E">
        <w:rPr>
          <w:lang w:val="en-US"/>
        </w:rPr>
        <w:t xml:space="preserve"> </w:t>
      </w:r>
      <w:r w:rsidRPr="003E20B0">
        <w:rPr>
          <w:lang w:val="en-US"/>
        </w:rPr>
        <w:t>example),</w:t>
      </w:r>
      <w:r w:rsidR="00BC5C0E">
        <w:rPr>
          <w:lang w:val="en-US"/>
        </w:rPr>
        <w:t xml:space="preserve"> </w:t>
      </w:r>
      <w:r w:rsidRPr="003E20B0">
        <w:rPr>
          <w:lang w:val="en-US"/>
        </w:rPr>
        <w:t>rather</w:t>
      </w:r>
      <w:r w:rsidR="00BC5C0E">
        <w:rPr>
          <w:lang w:val="en-US"/>
        </w:rPr>
        <w:t xml:space="preserve"> </w:t>
      </w:r>
      <w:r w:rsidRPr="003E20B0">
        <w:rPr>
          <w:lang w:val="en-US"/>
        </w:rPr>
        <w:t>than</w:t>
      </w:r>
      <w:r w:rsidR="00BC5C0E">
        <w:rPr>
          <w:lang w:val="en-US"/>
        </w:rPr>
        <w:t xml:space="preserve"> </w:t>
      </w:r>
      <w:r w:rsidRPr="003E20B0">
        <w:rPr>
          <w:lang w:val="en-US"/>
        </w:rPr>
        <w:t>their</w:t>
      </w:r>
      <w:r w:rsidR="00BC5C0E">
        <w:rPr>
          <w:lang w:val="en-US"/>
        </w:rPr>
        <w:t xml:space="preserve"> </w:t>
      </w:r>
      <w:r w:rsidRPr="003E20B0">
        <w:rPr>
          <w:lang w:val="en-US"/>
        </w:rPr>
        <w:t>equity</w:t>
      </w:r>
      <w:r w:rsidR="00BC5C0E">
        <w:rPr>
          <w:lang w:val="en-US"/>
        </w:rPr>
        <w:t xml:space="preserve"> </w:t>
      </w:r>
      <w:r w:rsidRPr="003E20B0">
        <w:rPr>
          <w:lang w:val="en-US"/>
        </w:rPr>
        <w:t>group</w:t>
      </w:r>
      <w:r w:rsidR="00BC5C0E">
        <w:rPr>
          <w:lang w:val="en-US"/>
        </w:rPr>
        <w:t xml:space="preserve"> </w:t>
      </w:r>
      <w:r w:rsidRPr="003E20B0">
        <w:rPr>
          <w:lang w:val="en-US"/>
        </w:rPr>
        <w:t>status</w:t>
      </w:r>
      <w:r w:rsidR="00BC5C0E">
        <w:rPr>
          <w:lang w:val="en-US"/>
        </w:rPr>
        <w:t xml:space="preserve"> </w:t>
      </w:r>
      <w:r w:rsidRPr="003E20B0">
        <w:rPr>
          <w:lang w:val="en-US"/>
        </w:rPr>
        <w:t>per</w:t>
      </w:r>
      <w:r w:rsidR="00BC5C0E">
        <w:rPr>
          <w:lang w:val="en-US"/>
        </w:rPr>
        <w:t xml:space="preserve"> </w:t>
      </w:r>
      <w:r w:rsidRPr="003E20B0">
        <w:rPr>
          <w:lang w:val="en-US"/>
        </w:rPr>
        <w:t>se.</w:t>
      </w:r>
      <w:r w:rsidR="00BC5C0E">
        <w:rPr>
          <w:lang w:val="en-US"/>
        </w:rPr>
        <w:t xml:space="preserve"> </w:t>
      </w:r>
      <w:r w:rsidRPr="003E20B0">
        <w:rPr>
          <w:lang w:val="en-US"/>
        </w:rPr>
        <w:t>That</w:t>
      </w:r>
      <w:r w:rsidR="00BC5C0E">
        <w:rPr>
          <w:lang w:val="en-US"/>
        </w:rPr>
        <w:t xml:space="preserve"> </w:t>
      </w:r>
      <w:r w:rsidRPr="003E20B0">
        <w:rPr>
          <w:lang w:val="en-US"/>
        </w:rPr>
        <w:t>is,</w:t>
      </w:r>
      <w:r w:rsidR="00BC5C0E">
        <w:rPr>
          <w:lang w:val="en-US"/>
        </w:rPr>
        <w:t xml:space="preserve"> </w:t>
      </w:r>
      <w:r w:rsidRPr="003E20B0">
        <w:rPr>
          <w:lang w:val="en-US"/>
        </w:rPr>
        <w:t>a</w:t>
      </w:r>
      <w:r w:rsidR="00BC5C0E">
        <w:rPr>
          <w:lang w:val="en-US"/>
        </w:rPr>
        <w:t xml:space="preserve"> </w:t>
      </w:r>
      <w:r w:rsidRPr="003E20B0">
        <w:rPr>
          <w:lang w:val="en-US"/>
        </w:rPr>
        <w:t>full-time,</w:t>
      </w:r>
      <w:r w:rsidR="00BC5C0E">
        <w:rPr>
          <w:lang w:val="en-US"/>
        </w:rPr>
        <w:t xml:space="preserve"> </w:t>
      </w:r>
      <w:r w:rsidRPr="003E20B0">
        <w:rPr>
          <w:lang w:val="en-US"/>
        </w:rPr>
        <w:t>low</w:t>
      </w:r>
      <w:r w:rsidR="00BC5C0E">
        <w:rPr>
          <w:lang w:val="en-US"/>
        </w:rPr>
        <w:t xml:space="preserve"> </w:t>
      </w:r>
      <w:r w:rsidRPr="003E20B0">
        <w:rPr>
          <w:lang w:val="en-US"/>
        </w:rPr>
        <w:t>SES</w:t>
      </w:r>
      <w:r w:rsidR="00BC5C0E">
        <w:rPr>
          <w:lang w:val="en-US"/>
        </w:rPr>
        <w:t xml:space="preserve"> </w:t>
      </w:r>
      <w:r w:rsidRPr="003E20B0">
        <w:rPr>
          <w:lang w:val="en-US"/>
        </w:rPr>
        <w:t>student</w:t>
      </w:r>
      <w:r w:rsidR="00BC5C0E">
        <w:rPr>
          <w:lang w:val="en-US"/>
        </w:rPr>
        <w:t xml:space="preserve"> </w:t>
      </w:r>
      <w:r w:rsidRPr="003E20B0">
        <w:rPr>
          <w:lang w:val="en-US"/>
        </w:rPr>
        <w:t>with</w:t>
      </w:r>
      <w:r w:rsidR="00BC5C0E">
        <w:rPr>
          <w:lang w:val="en-US"/>
        </w:rPr>
        <w:t xml:space="preserve"> </w:t>
      </w:r>
      <w:r w:rsidRPr="003E20B0">
        <w:rPr>
          <w:lang w:val="en-US"/>
        </w:rPr>
        <w:t>no</w:t>
      </w:r>
      <w:r w:rsidR="00BC5C0E">
        <w:rPr>
          <w:lang w:val="en-US"/>
        </w:rPr>
        <w:t xml:space="preserve"> </w:t>
      </w:r>
      <w:r w:rsidRPr="003E20B0">
        <w:rPr>
          <w:lang w:val="en-US"/>
        </w:rPr>
        <w:t>carer</w:t>
      </w:r>
      <w:r w:rsidR="00BC5C0E">
        <w:rPr>
          <w:lang w:val="en-US"/>
        </w:rPr>
        <w:t xml:space="preserve"> </w:t>
      </w:r>
      <w:r w:rsidRPr="003E20B0">
        <w:rPr>
          <w:lang w:val="en-US"/>
        </w:rPr>
        <w:t>responsibilities</w:t>
      </w:r>
      <w:r w:rsidR="00BC5C0E">
        <w:rPr>
          <w:lang w:val="en-US"/>
        </w:rPr>
        <w:t xml:space="preserve"> </w:t>
      </w:r>
      <w:r w:rsidRPr="003E20B0">
        <w:rPr>
          <w:lang w:val="en-US"/>
        </w:rPr>
        <w:t>is</w:t>
      </w:r>
      <w:r w:rsidR="00BC5C0E">
        <w:rPr>
          <w:lang w:val="en-US"/>
        </w:rPr>
        <w:t xml:space="preserve"> </w:t>
      </w:r>
      <w:r w:rsidRPr="003E20B0">
        <w:rPr>
          <w:lang w:val="en-US"/>
        </w:rPr>
        <w:t>no</w:t>
      </w:r>
      <w:r w:rsidR="00BC5C0E">
        <w:rPr>
          <w:lang w:val="en-US"/>
        </w:rPr>
        <w:t xml:space="preserve"> </w:t>
      </w:r>
      <w:r w:rsidRPr="003E20B0">
        <w:rPr>
          <w:lang w:val="en-US"/>
        </w:rPr>
        <w:t>more</w:t>
      </w:r>
      <w:r w:rsidR="00BC5C0E">
        <w:rPr>
          <w:lang w:val="en-US"/>
        </w:rPr>
        <w:t xml:space="preserve"> </w:t>
      </w:r>
      <w:r w:rsidRPr="003E20B0">
        <w:rPr>
          <w:lang w:val="en-US"/>
        </w:rPr>
        <w:t>likely</w:t>
      </w:r>
      <w:r w:rsidR="00BC5C0E">
        <w:rPr>
          <w:lang w:val="en-US"/>
        </w:rPr>
        <w:t xml:space="preserve"> </w:t>
      </w:r>
      <w:r w:rsidRPr="003E20B0">
        <w:rPr>
          <w:lang w:val="en-US"/>
        </w:rPr>
        <w:t>to</w:t>
      </w:r>
      <w:r w:rsidR="00BC5C0E">
        <w:rPr>
          <w:lang w:val="en-US"/>
        </w:rPr>
        <w:t xml:space="preserve"> </w:t>
      </w:r>
      <w:r w:rsidRPr="003E20B0">
        <w:rPr>
          <w:lang w:val="en-US"/>
        </w:rPr>
        <w:t>drop</w:t>
      </w:r>
      <w:r w:rsidR="00BC5C0E">
        <w:rPr>
          <w:lang w:val="en-US"/>
        </w:rPr>
        <w:t xml:space="preserve"> </w:t>
      </w:r>
      <w:r w:rsidRPr="003E20B0">
        <w:rPr>
          <w:lang w:val="en-US"/>
        </w:rPr>
        <w:t>out</w:t>
      </w:r>
      <w:r w:rsidR="00BC5C0E">
        <w:rPr>
          <w:lang w:val="en-US"/>
        </w:rPr>
        <w:t xml:space="preserve"> </w:t>
      </w:r>
      <w:r w:rsidRPr="003E20B0">
        <w:rPr>
          <w:lang w:val="en-US"/>
        </w:rPr>
        <w:t>than</w:t>
      </w:r>
      <w:r w:rsidR="00BC5C0E">
        <w:rPr>
          <w:lang w:val="en-US"/>
        </w:rPr>
        <w:t xml:space="preserve"> </w:t>
      </w:r>
      <w:r w:rsidRPr="003E20B0">
        <w:rPr>
          <w:lang w:val="en-US"/>
        </w:rPr>
        <w:t>any</w:t>
      </w:r>
      <w:r w:rsidR="00BC5C0E">
        <w:rPr>
          <w:lang w:val="en-US"/>
        </w:rPr>
        <w:t xml:space="preserve"> </w:t>
      </w:r>
      <w:r w:rsidRPr="003E20B0">
        <w:rPr>
          <w:lang w:val="en-US"/>
        </w:rPr>
        <w:t>other</w:t>
      </w:r>
      <w:r w:rsidR="00BC5C0E">
        <w:rPr>
          <w:lang w:val="en-US"/>
        </w:rPr>
        <w:t xml:space="preserve"> </w:t>
      </w:r>
      <w:r w:rsidRPr="003E20B0">
        <w:rPr>
          <w:lang w:val="en-US"/>
        </w:rPr>
        <w:t>student</w:t>
      </w:r>
      <w:r w:rsidR="00BC5C0E">
        <w:rPr>
          <w:lang w:val="en-US"/>
        </w:rPr>
        <w:t xml:space="preserve"> </w:t>
      </w:r>
      <w:r w:rsidRPr="003E20B0">
        <w:rPr>
          <w:lang w:val="en-US"/>
        </w:rPr>
        <w:t>in</w:t>
      </w:r>
      <w:r w:rsidR="00BC5C0E">
        <w:rPr>
          <w:lang w:val="en-US"/>
        </w:rPr>
        <w:t xml:space="preserve"> </w:t>
      </w:r>
      <w:r w:rsidRPr="003E20B0">
        <w:rPr>
          <w:lang w:val="en-US"/>
        </w:rPr>
        <w:t>the</w:t>
      </w:r>
      <w:r w:rsidR="00BC5C0E">
        <w:rPr>
          <w:lang w:val="en-US"/>
        </w:rPr>
        <w:t xml:space="preserve"> </w:t>
      </w:r>
      <w:r w:rsidRPr="003E20B0">
        <w:rPr>
          <w:lang w:val="en-US"/>
        </w:rPr>
        <w:t>same</w:t>
      </w:r>
      <w:r w:rsidR="00BC5C0E">
        <w:rPr>
          <w:lang w:val="en-US"/>
        </w:rPr>
        <w:t xml:space="preserve"> </w:t>
      </w:r>
      <w:r w:rsidRPr="003E20B0">
        <w:rPr>
          <w:lang w:val="en-US"/>
        </w:rPr>
        <w:t>circumstances.</w:t>
      </w:r>
      <w:r w:rsidR="00BC5C0E">
        <w:rPr>
          <w:lang w:val="en-US"/>
        </w:rPr>
        <w:t xml:space="preserve"> </w:t>
      </w:r>
      <w:r w:rsidRPr="003E20B0">
        <w:rPr>
          <w:lang w:val="en-US"/>
        </w:rPr>
        <w:t>Indigenous</w:t>
      </w:r>
      <w:r w:rsidR="00BC5C0E">
        <w:rPr>
          <w:lang w:val="en-US"/>
        </w:rPr>
        <w:t xml:space="preserve"> </w:t>
      </w:r>
      <w:r w:rsidRPr="003E20B0">
        <w:rPr>
          <w:lang w:val="en-US"/>
        </w:rPr>
        <w:t>students,</w:t>
      </w:r>
      <w:r w:rsidR="00BC5C0E">
        <w:rPr>
          <w:lang w:val="en-US"/>
        </w:rPr>
        <w:t xml:space="preserve"> </w:t>
      </w:r>
      <w:r w:rsidRPr="003E20B0">
        <w:rPr>
          <w:lang w:val="en-US"/>
        </w:rPr>
        <w:t>however,</w:t>
      </w:r>
      <w:r w:rsidR="00BC5C0E">
        <w:rPr>
          <w:lang w:val="en-US"/>
        </w:rPr>
        <w:t xml:space="preserve"> </w:t>
      </w:r>
      <w:r w:rsidRPr="003E20B0">
        <w:rPr>
          <w:lang w:val="en-US"/>
        </w:rPr>
        <w:t>continue</w:t>
      </w:r>
      <w:r w:rsidR="00BC5C0E">
        <w:rPr>
          <w:lang w:val="en-US"/>
        </w:rPr>
        <w:t xml:space="preserve"> </w:t>
      </w:r>
      <w:r w:rsidRPr="003E20B0">
        <w:rPr>
          <w:lang w:val="en-US"/>
        </w:rPr>
        <w:t>to</w:t>
      </w:r>
      <w:r w:rsidR="00BC5C0E">
        <w:rPr>
          <w:lang w:val="en-US"/>
        </w:rPr>
        <w:t xml:space="preserve"> </w:t>
      </w:r>
      <w:r w:rsidRPr="003E20B0">
        <w:rPr>
          <w:lang w:val="en-US"/>
        </w:rPr>
        <w:t>remain</w:t>
      </w:r>
      <w:r w:rsidR="00BC5C0E">
        <w:rPr>
          <w:lang w:val="en-US"/>
        </w:rPr>
        <w:t xml:space="preserve"> </w:t>
      </w:r>
      <w:r w:rsidRPr="003E20B0">
        <w:rPr>
          <w:lang w:val="en-US"/>
        </w:rPr>
        <w:t>the</w:t>
      </w:r>
      <w:r w:rsidR="00BC5C0E">
        <w:rPr>
          <w:lang w:val="en-US"/>
        </w:rPr>
        <w:t xml:space="preserve"> </w:t>
      </w:r>
      <w:r w:rsidRPr="003E20B0">
        <w:rPr>
          <w:lang w:val="en-US"/>
        </w:rPr>
        <w:t>exception</w:t>
      </w:r>
      <w:r w:rsidR="00BC5C0E">
        <w:rPr>
          <w:lang w:val="en-US"/>
        </w:rPr>
        <w:t xml:space="preserve"> </w:t>
      </w:r>
      <w:r w:rsidRPr="003E20B0">
        <w:rPr>
          <w:lang w:val="en-US"/>
        </w:rPr>
        <w:t>to</w:t>
      </w:r>
      <w:r w:rsidR="00BC5C0E">
        <w:rPr>
          <w:lang w:val="en-US"/>
        </w:rPr>
        <w:t xml:space="preserve"> </w:t>
      </w:r>
      <w:r w:rsidRPr="003E20B0">
        <w:rPr>
          <w:lang w:val="en-US"/>
        </w:rPr>
        <w:t>this</w:t>
      </w:r>
      <w:r w:rsidR="00BC5C0E">
        <w:rPr>
          <w:lang w:val="en-US"/>
        </w:rPr>
        <w:t xml:space="preserve"> </w:t>
      </w:r>
      <w:r w:rsidRPr="003E20B0">
        <w:rPr>
          <w:lang w:val="en-US"/>
        </w:rPr>
        <w:t>in</w:t>
      </w:r>
      <w:r w:rsidR="00BC5C0E">
        <w:rPr>
          <w:lang w:val="en-US"/>
        </w:rPr>
        <w:t xml:space="preserve"> </w:t>
      </w:r>
      <w:r w:rsidRPr="003E20B0">
        <w:rPr>
          <w:lang w:val="en-US"/>
        </w:rPr>
        <w:t>terms</w:t>
      </w:r>
      <w:r w:rsidR="00BC5C0E">
        <w:rPr>
          <w:lang w:val="en-US"/>
        </w:rPr>
        <w:t xml:space="preserve"> </w:t>
      </w:r>
      <w:r w:rsidRPr="003E20B0">
        <w:rPr>
          <w:lang w:val="en-US"/>
        </w:rPr>
        <w:t>of</w:t>
      </w:r>
      <w:r w:rsidR="00BC5C0E">
        <w:rPr>
          <w:lang w:val="en-US"/>
        </w:rPr>
        <w:t xml:space="preserve"> </w:t>
      </w:r>
      <w:r w:rsidRPr="003E20B0">
        <w:rPr>
          <w:lang w:val="en-US"/>
        </w:rPr>
        <w:t>both</w:t>
      </w:r>
      <w:r w:rsidR="00BC5C0E">
        <w:rPr>
          <w:lang w:val="en-US"/>
        </w:rPr>
        <w:t xml:space="preserve"> </w:t>
      </w:r>
      <w:r w:rsidRPr="003E20B0">
        <w:rPr>
          <w:lang w:val="en-US"/>
        </w:rPr>
        <w:t>success</w:t>
      </w:r>
      <w:r w:rsidR="00BC5C0E">
        <w:rPr>
          <w:lang w:val="en-US"/>
        </w:rPr>
        <w:t xml:space="preserve"> </w:t>
      </w:r>
      <w:r w:rsidRPr="003E20B0">
        <w:rPr>
          <w:lang w:val="en-US"/>
        </w:rPr>
        <w:t>and</w:t>
      </w:r>
      <w:r w:rsidR="00BC5C0E">
        <w:rPr>
          <w:lang w:val="en-US"/>
        </w:rPr>
        <w:t xml:space="preserve"> </w:t>
      </w:r>
      <w:r w:rsidRPr="003E20B0">
        <w:rPr>
          <w:lang w:val="en-US"/>
        </w:rPr>
        <w:t>retention</w:t>
      </w:r>
      <w:r w:rsidR="00BC5C0E">
        <w:rPr>
          <w:lang w:val="en-US"/>
        </w:rPr>
        <w:t xml:space="preserve"> </w:t>
      </w:r>
      <w:r w:rsidRPr="003E20B0">
        <w:rPr>
          <w:lang w:val="en-US"/>
        </w:rPr>
        <w:t>rates,</w:t>
      </w:r>
      <w:r w:rsidR="00BC5C0E">
        <w:rPr>
          <w:lang w:val="en-US"/>
        </w:rPr>
        <w:t xml:space="preserve"> </w:t>
      </w:r>
      <w:r w:rsidRPr="003E20B0">
        <w:rPr>
          <w:lang w:val="en-US"/>
        </w:rPr>
        <w:t>despite</w:t>
      </w:r>
      <w:r w:rsidR="00BC5C0E">
        <w:rPr>
          <w:lang w:val="en-US"/>
        </w:rPr>
        <w:t xml:space="preserve"> </w:t>
      </w:r>
      <w:r w:rsidRPr="003E20B0">
        <w:rPr>
          <w:lang w:val="en-US"/>
        </w:rPr>
        <w:t>some</w:t>
      </w:r>
      <w:r w:rsidR="00BC5C0E">
        <w:rPr>
          <w:lang w:val="en-US"/>
        </w:rPr>
        <w:t xml:space="preserve"> </w:t>
      </w:r>
      <w:r w:rsidRPr="003E20B0">
        <w:rPr>
          <w:lang w:val="en-US"/>
        </w:rPr>
        <w:t>growth</w:t>
      </w:r>
      <w:r w:rsidR="00BC5C0E">
        <w:rPr>
          <w:lang w:val="en-US"/>
        </w:rPr>
        <w:t xml:space="preserve"> </w:t>
      </w:r>
      <w:r w:rsidRPr="003E20B0">
        <w:rPr>
          <w:lang w:val="en-US"/>
        </w:rPr>
        <w:t>in</w:t>
      </w:r>
      <w:r w:rsidR="00BC5C0E">
        <w:rPr>
          <w:lang w:val="en-US"/>
        </w:rPr>
        <w:t xml:space="preserve"> </w:t>
      </w:r>
      <w:r w:rsidRPr="003E20B0">
        <w:rPr>
          <w:lang w:val="en-US"/>
        </w:rPr>
        <w:t>these</w:t>
      </w:r>
      <w:r w:rsidR="00BC5C0E">
        <w:rPr>
          <w:lang w:val="en-US"/>
        </w:rPr>
        <w:t xml:space="preserve"> </w:t>
      </w:r>
      <w:r w:rsidRPr="003E20B0">
        <w:rPr>
          <w:lang w:val="en-US"/>
        </w:rPr>
        <w:t>indicators.</w:t>
      </w:r>
    </w:p>
    <w:p w14:paraId="6F075642" w14:textId="1F6EF316" w:rsidR="00137947" w:rsidRDefault="00137947" w:rsidP="003E20B0">
      <w:pPr>
        <w:rPr>
          <w:lang w:val="en-US"/>
        </w:rPr>
      </w:pPr>
    </w:p>
    <w:p w14:paraId="49737696" w14:textId="47826E38" w:rsidR="00137947" w:rsidRDefault="00137947" w:rsidP="00137947">
      <w:pPr>
        <w:pStyle w:val="TableTitles"/>
      </w:pPr>
      <w:bookmarkStart w:id="48" w:name="_Toc505672310"/>
      <w:r>
        <w:t>Table</w:t>
      </w:r>
      <w:r w:rsidR="00BC5C0E">
        <w:t xml:space="preserve"> </w:t>
      </w:r>
      <w:fldSimple w:instr=" SEQ Table \* ARABIC ">
        <w:r w:rsidR="005F68AA">
          <w:rPr>
            <w:noProof/>
          </w:rPr>
          <w:t>13</w:t>
        </w:r>
      </w:fldSimple>
      <w:r>
        <w:t>:</w:t>
      </w:r>
      <w:r w:rsidR="00BC5C0E">
        <w:t xml:space="preserve"> </w:t>
      </w:r>
      <w:r w:rsidRPr="00AF5660">
        <w:t>Retention</w:t>
      </w:r>
      <w:r w:rsidR="00BC5C0E">
        <w:t xml:space="preserve"> </w:t>
      </w:r>
      <w:r w:rsidRPr="00AF5660">
        <w:t>Rates</w:t>
      </w:r>
      <w:r w:rsidR="00BC5C0E">
        <w:t xml:space="preserve"> </w:t>
      </w:r>
      <w:r w:rsidRPr="00AF5660">
        <w:t>of</w:t>
      </w:r>
      <w:r w:rsidR="00BC5C0E">
        <w:t xml:space="preserve"> </w:t>
      </w:r>
      <w:r w:rsidRPr="00AF5660">
        <w:t>Equity</w:t>
      </w:r>
      <w:r w:rsidR="00BC5C0E">
        <w:t xml:space="preserve"> </w:t>
      </w:r>
      <w:r w:rsidRPr="00AF5660">
        <w:t>Groups</w:t>
      </w:r>
      <w:r w:rsidR="00BC5C0E">
        <w:t xml:space="preserve"> </w:t>
      </w:r>
      <w:r w:rsidRPr="00AF5660">
        <w:t>by</w:t>
      </w:r>
      <w:r w:rsidR="00BC5C0E">
        <w:t xml:space="preserve"> </w:t>
      </w:r>
      <w:r w:rsidRPr="00AF5660">
        <w:t>Broad</w:t>
      </w:r>
      <w:r w:rsidR="00BC5C0E">
        <w:t xml:space="preserve"> </w:t>
      </w:r>
      <w:r w:rsidRPr="00AF5660">
        <w:t>Field</w:t>
      </w:r>
      <w:r w:rsidR="00BC5C0E">
        <w:t xml:space="preserve"> </w:t>
      </w:r>
      <w:r w:rsidRPr="00AF5660">
        <w:t>of</w:t>
      </w:r>
      <w:r w:rsidR="00BC5C0E">
        <w:t xml:space="preserve"> </w:t>
      </w:r>
      <w:r w:rsidRPr="00AF5660">
        <w:t>Education</w:t>
      </w:r>
      <w:r w:rsidR="00BC5C0E">
        <w:t xml:space="preserve"> </w:t>
      </w:r>
      <w:r w:rsidRPr="00AF5660">
        <w:t>(BFOE)</w:t>
      </w:r>
      <w:r w:rsidR="00BC5C0E">
        <w:t xml:space="preserve"> </w:t>
      </w:r>
      <w:r w:rsidRPr="00AF5660">
        <w:t>in</w:t>
      </w:r>
      <w:r w:rsidR="00BC5C0E">
        <w:t xml:space="preserve"> </w:t>
      </w:r>
      <w:r w:rsidRPr="00AF5660">
        <w:t>2013</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85" w:type="dxa"/>
          <w:bottom w:w="11" w:type="dxa"/>
          <w:right w:w="85" w:type="dxa"/>
        </w:tblCellMar>
        <w:tblLook w:val="04A0" w:firstRow="1" w:lastRow="0" w:firstColumn="1" w:lastColumn="0" w:noHBand="0" w:noVBand="1"/>
        <w:tblCaption w:val="Table 13"/>
        <w:tblDescription w:val="Table displaying participation ratios by equity groups by broad field of education (BFOE) in 2013. Split into: non-English speaking backgrounds; students with a disability; regional; remote; Indigenous; low SES; and onshore domestic students."/>
      </w:tblPr>
      <w:tblGrid>
        <w:gridCol w:w="1563"/>
        <w:gridCol w:w="1065"/>
        <w:gridCol w:w="1066"/>
        <w:gridCol w:w="1064"/>
        <w:gridCol w:w="1066"/>
        <w:gridCol w:w="1128"/>
        <w:gridCol w:w="1066"/>
        <w:gridCol w:w="1003"/>
      </w:tblGrid>
      <w:tr w:rsidR="00137947" w14:paraId="139F90DA" w14:textId="77777777" w:rsidTr="00891930">
        <w:trPr>
          <w:tblHeader/>
        </w:trPr>
        <w:tc>
          <w:tcPr>
            <w:tcW w:w="866" w:type="pct"/>
            <w:tcBorders>
              <w:top w:val="nil"/>
              <w:left w:val="nil"/>
              <w:bottom w:val="single" w:sz="4" w:space="0" w:color="auto"/>
              <w:right w:val="single" w:sz="4" w:space="0" w:color="auto"/>
            </w:tcBorders>
          </w:tcPr>
          <w:p w14:paraId="0B8EBBFF" w14:textId="77777777" w:rsidR="00137947" w:rsidRDefault="00137947" w:rsidP="00BB195A">
            <w:pPr>
              <w:pStyle w:val="TableText"/>
              <w:rPr>
                <w:lang w:val="en-US"/>
              </w:rPr>
            </w:pPr>
          </w:p>
        </w:tc>
        <w:tc>
          <w:tcPr>
            <w:tcW w:w="590" w:type="pct"/>
            <w:tcBorders>
              <w:left w:val="single" w:sz="4" w:space="0" w:color="auto"/>
            </w:tcBorders>
            <w:shd w:val="clear" w:color="auto" w:fill="ED7D31" w:themeFill="accent2"/>
          </w:tcPr>
          <w:p w14:paraId="7DCEE792" w14:textId="77777777" w:rsidR="00137947" w:rsidRPr="005A4BD8" w:rsidRDefault="00137947" w:rsidP="00BB195A">
            <w:pPr>
              <w:pStyle w:val="TableText"/>
              <w:rPr>
                <w:b/>
                <w:color w:val="FFFFFF" w:themeColor="background1"/>
                <w:lang w:val="en-US"/>
              </w:rPr>
            </w:pPr>
            <w:r w:rsidRPr="005A4BD8">
              <w:rPr>
                <w:b/>
                <w:color w:val="FFFFFF" w:themeColor="background1"/>
                <w:lang w:val="en-US"/>
              </w:rPr>
              <w:t>NESB</w:t>
            </w:r>
          </w:p>
        </w:tc>
        <w:tc>
          <w:tcPr>
            <w:tcW w:w="591" w:type="pct"/>
            <w:shd w:val="clear" w:color="auto" w:fill="ED7D31" w:themeFill="accent2"/>
          </w:tcPr>
          <w:p w14:paraId="0596C640" w14:textId="77777777" w:rsidR="00137947" w:rsidRPr="005A4BD8" w:rsidRDefault="00137947" w:rsidP="00BB195A">
            <w:pPr>
              <w:pStyle w:val="TableText"/>
              <w:rPr>
                <w:b/>
                <w:color w:val="FFFFFF" w:themeColor="background1"/>
                <w:lang w:val="en-US"/>
              </w:rPr>
            </w:pPr>
            <w:r w:rsidRPr="005A4BD8">
              <w:rPr>
                <w:b/>
                <w:color w:val="FFFFFF" w:themeColor="background1"/>
                <w:lang w:val="en-US"/>
              </w:rPr>
              <w:t>Disability</w:t>
            </w:r>
          </w:p>
        </w:tc>
        <w:tc>
          <w:tcPr>
            <w:tcW w:w="590" w:type="pct"/>
            <w:shd w:val="clear" w:color="auto" w:fill="ED7D31" w:themeFill="accent2"/>
          </w:tcPr>
          <w:p w14:paraId="0440429F" w14:textId="77777777" w:rsidR="00137947" w:rsidRPr="005A4BD8" w:rsidRDefault="00137947" w:rsidP="00BB195A">
            <w:pPr>
              <w:pStyle w:val="TableText"/>
              <w:rPr>
                <w:b/>
                <w:color w:val="FFFFFF" w:themeColor="background1"/>
                <w:lang w:val="en-US"/>
              </w:rPr>
            </w:pPr>
            <w:r w:rsidRPr="005A4BD8">
              <w:rPr>
                <w:b/>
                <w:color w:val="FFFFFF" w:themeColor="background1"/>
                <w:lang w:val="en-US"/>
              </w:rPr>
              <w:t>Regional</w:t>
            </w:r>
          </w:p>
        </w:tc>
        <w:tc>
          <w:tcPr>
            <w:tcW w:w="591" w:type="pct"/>
            <w:shd w:val="clear" w:color="auto" w:fill="ED7D31" w:themeFill="accent2"/>
          </w:tcPr>
          <w:p w14:paraId="3048782C" w14:textId="77777777" w:rsidR="00137947" w:rsidRPr="005A4BD8" w:rsidRDefault="00137947" w:rsidP="00BB195A">
            <w:pPr>
              <w:pStyle w:val="TableText"/>
              <w:rPr>
                <w:b/>
                <w:color w:val="FFFFFF" w:themeColor="background1"/>
                <w:lang w:val="en-US"/>
              </w:rPr>
            </w:pPr>
            <w:r w:rsidRPr="005A4BD8">
              <w:rPr>
                <w:b/>
                <w:color w:val="FFFFFF" w:themeColor="background1"/>
                <w:lang w:val="en-US"/>
              </w:rPr>
              <w:t>Remote</w:t>
            </w:r>
          </w:p>
        </w:tc>
        <w:tc>
          <w:tcPr>
            <w:tcW w:w="625" w:type="pct"/>
            <w:shd w:val="clear" w:color="auto" w:fill="ED7D31" w:themeFill="accent2"/>
          </w:tcPr>
          <w:p w14:paraId="6737027A" w14:textId="77777777" w:rsidR="00137947" w:rsidRPr="005A4BD8" w:rsidRDefault="00137947" w:rsidP="00BB195A">
            <w:pPr>
              <w:pStyle w:val="TableText"/>
              <w:rPr>
                <w:b/>
                <w:color w:val="FFFFFF" w:themeColor="background1"/>
                <w:lang w:val="en-US"/>
              </w:rPr>
            </w:pPr>
            <w:r w:rsidRPr="005A4BD8">
              <w:rPr>
                <w:b/>
                <w:color w:val="FFFFFF" w:themeColor="background1"/>
                <w:lang w:val="en-US"/>
              </w:rPr>
              <w:t>Indigenous</w:t>
            </w:r>
          </w:p>
        </w:tc>
        <w:tc>
          <w:tcPr>
            <w:tcW w:w="591" w:type="pct"/>
            <w:shd w:val="clear" w:color="auto" w:fill="ED7D31" w:themeFill="accent2"/>
          </w:tcPr>
          <w:p w14:paraId="44670200" w14:textId="01B976A5" w:rsidR="00137947" w:rsidRPr="005A4BD8" w:rsidRDefault="00137947" w:rsidP="00BB195A">
            <w:pPr>
              <w:pStyle w:val="TableText"/>
              <w:rPr>
                <w:b/>
                <w:color w:val="FFFFFF" w:themeColor="background1"/>
                <w:lang w:val="en-US"/>
              </w:rPr>
            </w:pPr>
            <w:r w:rsidRPr="005A4BD8">
              <w:rPr>
                <w:b/>
                <w:color w:val="FFFFFF" w:themeColor="background1"/>
                <w:lang w:val="en-US"/>
              </w:rPr>
              <w:t>Low</w:t>
            </w:r>
            <w:r w:rsidR="00BC5C0E">
              <w:rPr>
                <w:b/>
                <w:color w:val="FFFFFF" w:themeColor="background1"/>
                <w:lang w:val="en-US"/>
              </w:rPr>
              <w:t xml:space="preserve"> </w:t>
            </w:r>
            <w:r w:rsidRPr="005A4BD8">
              <w:rPr>
                <w:b/>
                <w:color w:val="FFFFFF" w:themeColor="background1"/>
                <w:lang w:val="en-US"/>
              </w:rPr>
              <w:t>SES</w:t>
            </w:r>
          </w:p>
        </w:tc>
        <w:tc>
          <w:tcPr>
            <w:tcW w:w="556" w:type="pct"/>
            <w:shd w:val="clear" w:color="auto" w:fill="ED7D31" w:themeFill="accent2"/>
          </w:tcPr>
          <w:p w14:paraId="3EC48142" w14:textId="03B53B4C" w:rsidR="00137947" w:rsidRPr="005A4BD8" w:rsidRDefault="00137947" w:rsidP="00BB195A">
            <w:pPr>
              <w:pStyle w:val="TableText"/>
              <w:rPr>
                <w:b/>
                <w:color w:val="FFFFFF" w:themeColor="background1"/>
                <w:lang w:val="en-US"/>
              </w:rPr>
            </w:pPr>
            <w:r>
              <w:rPr>
                <w:b/>
                <w:color w:val="FFFFFF" w:themeColor="background1"/>
                <w:lang w:val="en-US"/>
              </w:rPr>
              <w:t>Onshore</w:t>
            </w:r>
            <w:r w:rsidR="00BC5C0E">
              <w:rPr>
                <w:b/>
                <w:color w:val="FFFFFF" w:themeColor="background1"/>
                <w:lang w:val="en-US"/>
              </w:rPr>
              <w:t xml:space="preserve"> </w:t>
            </w:r>
            <w:r>
              <w:rPr>
                <w:b/>
                <w:color w:val="FFFFFF" w:themeColor="background1"/>
                <w:lang w:val="en-US"/>
              </w:rPr>
              <w:t>domestic</w:t>
            </w:r>
            <w:r w:rsidR="00BC5C0E">
              <w:rPr>
                <w:b/>
                <w:color w:val="FFFFFF" w:themeColor="background1"/>
                <w:lang w:val="en-US"/>
              </w:rPr>
              <w:t xml:space="preserve"> </w:t>
            </w:r>
            <w:r>
              <w:rPr>
                <w:b/>
                <w:color w:val="FFFFFF" w:themeColor="background1"/>
                <w:lang w:val="en-US"/>
              </w:rPr>
              <w:t>students</w:t>
            </w:r>
          </w:p>
        </w:tc>
      </w:tr>
      <w:tr w:rsidR="00137947" w14:paraId="3282C980" w14:textId="77777777" w:rsidTr="00891930">
        <w:tc>
          <w:tcPr>
            <w:tcW w:w="866" w:type="pct"/>
            <w:tcBorders>
              <w:top w:val="single" w:sz="4" w:space="0" w:color="auto"/>
            </w:tcBorders>
          </w:tcPr>
          <w:p w14:paraId="6B84C6CC" w14:textId="7B86EB9B" w:rsidR="00137947" w:rsidRDefault="00137947" w:rsidP="00BB195A">
            <w:pPr>
              <w:pStyle w:val="TableText"/>
              <w:rPr>
                <w:lang w:val="en-US"/>
              </w:rPr>
            </w:pPr>
            <w:r>
              <w:rPr>
                <w:lang w:val="en-US"/>
              </w:rPr>
              <w:t>Natural</w:t>
            </w:r>
            <w:r w:rsidR="00BC5C0E">
              <w:rPr>
                <w:lang w:val="en-US"/>
              </w:rPr>
              <w:t xml:space="preserve"> </w:t>
            </w:r>
            <w:r>
              <w:rPr>
                <w:lang w:val="en-US"/>
              </w:rPr>
              <w:t>and</w:t>
            </w:r>
            <w:r w:rsidR="00BC5C0E">
              <w:rPr>
                <w:lang w:val="en-US"/>
              </w:rPr>
              <w:t xml:space="preserve"> </w:t>
            </w:r>
            <w:r>
              <w:rPr>
                <w:lang w:val="en-US"/>
              </w:rPr>
              <w:t>Physical</w:t>
            </w:r>
            <w:r w:rsidR="00BC5C0E">
              <w:rPr>
                <w:lang w:val="en-US"/>
              </w:rPr>
              <w:t xml:space="preserve"> </w:t>
            </w:r>
            <w:r>
              <w:rPr>
                <w:lang w:val="en-US"/>
              </w:rPr>
              <w:t>Sciences</w:t>
            </w:r>
          </w:p>
        </w:tc>
        <w:tc>
          <w:tcPr>
            <w:tcW w:w="590" w:type="pct"/>
          </w:tcPr>
          <w:p w14:paraId="5FCB6483" w14:textId="0DDEE41D" w:rsidR="00137947" w:rsidRDefault="00137947" w:rsidP="00BB195A">
            <w:pPr>
              <w:pStyle w:val="TableText"/>
              <w:rPr>
                <w:lang w:val="en-US"/>
              </w:rPr>
            </w:pPr>
            <w:r>
              <w:rPr>
                <w:lang w:val="en-US"/>
              </w:rPr>
              <w:t>86.9</w:t>
            </w:r>
          </w:p>
        </w:tc>
        <w:tc>
          <w:tcPr>
            <w:tcW w:w="591" w:type="pct"/>
          </w:tcPr>
          <w:p w14:paraId="18DBDEB8" w14:textId="03BA88FA" w:rsidR="00137947" w:rsidRDefault="00137947" w:rsidP="00BB195A">
            <w:pPr>
              <w:pStyle w:val="TableText"/>
              <w:rPr>
                <w:lang w:val="en-US"/>
              </w:rPr>
            </w:pPr>
            <w:r>
              <w:rPr>
                <w:lang w:val="en-US"/>
              </w:rPr>
              <w:t>80.9</w:t>
            </w:r>
          </w:p>
        </w:tc>
        <w:tc>
          <w:tcPr>
            <w:tcW w:w="590" w:type="pct"/>
          </w:tcPr>
          <w:p w14:paraId="45FBE640" w14:textId="12A87C1A" w:rsidR="00137947" w:rsidRDefault="00137947" w:rsidP="00BB195A">
            <w:pPr>
              <w:pStyle w:val="TableText"/>
              <w:rPr>
                <w:lang w:val="en-US"/>
              </w:rPr>
            </w:pPr>
            <w:r>
              <w:rPr>
                <w:lang w:val="en-US"/>
              </w:rPr>
              <w:t>80.4</w:t>
            </w:r>
          </w:p>
        </w:tc>
        <w:tc>
          <w:tcPr>
            <w:tcW w:w="591" w:type="pct"/>
          </w:tcPr>
          <w:p w14:paraId="6BBD01EF" w14:textId="0C784021" w:rsidR="00137947" w:rsidRDefault="00137947" w:rsidP="00BB195A">
            <w:pPr>
              <w:pStyle w:val="TableText"/>
              <w:rPr>
                <w:lang w:val="en-US"/>
              </w:rPr>
            </w:pPr>
            <w:r>
              <w:rPr>
                <w:lang w:val="en-US"/>
              </w:rPr>
              <w:t>82.3</w:t>
            </w:r>
          </w:p>
        </w:tc>
        <w:tc>
          <w:tcPr>
            <w:tcW w:w="625" w:type="pct"/>
          </w:tcPr>
          <w:p w14:paraId="4D00221D" w14:textId="22858F98" w:rsidR="00137947" w:rsidRDefault="00137947" w:rsidP="00BB195A">
            <w:pPr>
              <w:pStyle w:val="TableText"/>
              <w:rPr>
                <w:lang w:val="en-US"/>
              </w:rPr>
            </w:pPr>
            <w:r>
              <w:rPr>
                <w:lang w:val="en-US"/>
              </w:rPr>
              <w:t>73.8</w:t>
            </w:r>
          </w:p>
        </w:tc>
        <w:tc>
          <w:tcPr>
            <w:tcW w:w="591" w:type="pct"/>
          </w:tcPr>
          <w:p w14:paraId="192988C8" w14:textId="7ACD1A50" w:rsidR="00137947" w:rsidRDefault="00137947" w:rsidP="00BB195A">
            <w:pPr>
              <w:pStyle w:val="TableText"/>
              <w:rPr>
                <w:lang w:val="en-US"/>
              </w:rPr>
            </w:pPr>
            <w:r>
              <w:rPr>
                <w:lang w:val="en-US"/>
              </w:rPr>
              <w:t>80.9</w:t>
            </w:r>
          </w:p>
        </w:tc>
        <w:tc>
          <w:tcPr>
            <w:tcW w:w="556" w:type="pct"/>
          </w:tcPr>
          <w:p w14:paraId="697116C1" w14:textId="7154EB89" w:rsidR="00137947" w:rsidRDefault="00137947" w:rsidP="00BB195A">
            <w:pPr>
              <w:pStyle w:val="TableText"/>
              <w:rPr>
                <w:lang w:val="en-US"/>
              </w:rPr>
            </w:pPr>
            <w:r>
              <w:rPr>
                <w:lang w:val="en-US"/>
              </w:rPr>
              <w:t>83.4</w:t>
            </w:r>
          </w:p>
        </w:tc>
      </w:tr>
      <w:tr w:rsidR="00137947" w14:paraId="1055FE00" w14:textId="77777777" w:rsidTr="00891930">
        <w:tc>
          <w:tcPr>
            <w:tcW w:w="866" w:type="pct"/>
          </w:tcPr>
          <w:p w14:paraId="5E78EFBE" w14:textId="45E5A1D1" w:rsidR="00137947" w:rsidRDefault="00137947" w:rsidP="00BB195A">
            <w:pPr>
              <w:pStyle w:val="TableText"/>
              <w:rPr>
                <w:lang w:val="en-US"/>
              </w:rPr>
            </w:pPr>
            <w:r>
              <w:rPr>
                <w:lang w:val="en-US"/>
              </w:rPr>
              <w:t>Information</w:t>
            </w:r>
            <w:r w:rsidR="00BC5C0E">
              <w:rPr>
                <w:lang w:val="en-US"/>
              </w:rPr>
              <w:t xml:space="preserve"> </w:t>
            </w:r>
            <w:r>
              <w:rPr>
                <w:lang w:val="en-US"/>
              </w:rPr>
              <w:t>Technology</w:t>
            </w:r>
          </w:p>
        </w:tc>
        <w:tc>
          <w:tcPr>
            <w:tcW w:w="590" w:type="pct"/>
          </w:tcPr>
          <w:p w14:paraId="6092275C" w14:textId="6BEEDC3D" w:rsidR="00137947" w:rsidRDefault="00137947" w:rsidP="00BB195A">
            <w:pPr>
              <w:pStyle w:val="TableText"/>
              <w:rPr>
                <w:lang w:val="en-US"/>
              </w:rPr>
            </w:pPr>
            <w:r>
              <w:rPr>
                <w:lang w:val="en-US"/>
              </w:rPr>
              <w:t>81.8</w:t>
            </w:r>
          </w:p>
        </w:tc>
        <w:tc>
          <w:tcPr>
            <w:tcW w:w="591" w:type="pct"/>
          </w:tcPr>
          <w:p w14:paraId="61FCDE5E" w14:textId="3D3E56EB" w:rsidR="00137947" w:rsidRDefault="00137947" w:rsidP="00BB195A">
            <w:pPr>
              <w:pStyle w:val="TableText"/>
              <w:rPr>
                <w:lang w:val="en-US"/>
              </w:rPr>
            </w:pPr>
            <w:r>
              <w:rPr>
                <w:lang w:val="en-US"/>
              </w:rPr>
              <w:t>79.1</w:t>
            </w:r>
          </w:p>
        </w:tc>
        <w:tc>
          <w:tcPr>
            <w:tcW w:w="590" w:type="pct"/>
          </w:tcPr>
          <w:p w14:paraId="3CEBB635" w14:textId="7BA002B8" w:rsidR="00137947" w:rsidRDefault="00137947" w:rsidP="00BB195A">
            <w:pPr>
              <w:pStyle w:val="TableText"/>
              <w:rPr>
                <w:lang w:val="en-US"/>
              </w:rPr>
            </w:pPr>
            <w:r>
              <w:rPr>
                <w:lang w:val="en-US"/>
              </w:rPr>
              <w:t>75.3</w:t>
            </w:r>
          </w:p>
        </w:tc>
        <w:tc>
          <w:tcPr>
            <w:tcW w:w="591" w:type="pct"/>
          </w:tcPr>
          <w:p w14:paraId="39B9E4F9" w14:textId="1F505E48" w:rsidR="00137947" w:rsidRDefault="00137947" w:rsidP="00BB195A">
            <w:pPr>
              <w:pStyle w:val="TableText"/>
              <w:rPr>
                <w:lang w:val="en-US"/>
              </w:rPr>
            </w:pPr>
            <w:r>
              <w:rPr>
                <w:lang w:val="en-US"/>
              </w:rPr>
              <w:t>68.8</w:t>
            </w:r>
          </w:p>
        </w:tc>
        <w:tc>
          <w:tcPr>
            <w:tcW w:w="625" w:type="pct"/>
          </w:tcPr>
          <w:p w14:paraId="2B91F681" w14:textId="5D383356" w:rsidR="00137947" w:rsidRDefault="00137947" w:rsidP="00BB195A">
            <w:pPr>
              <w:pStyle w:val="TableText"/>
              <w:rPr>
                <w:lang w:val="en-US"/>
              </w:rPr>
            </w:pPr>
            <w:r>
              <w:rPr>
                <w:lang w:val="en-US"/>
              </w:rPr>
              <w:t>74.2</w:t>
            </w:r>
          </w:p>
        </w:tc>
        <w:tc>
          <w:tcPr>
            <w:tcW w:w="591" w:type="pct"/>
          </w:tcPr>
          <w:p w14:paraId="19AA88BC" w14:textId="19524295" w:rsidR="00137947" w:rsidRDefault="00137947" w:rsidP="00BB195A">
            <w:pPr>
              <w:pStyle w:val="TableText"/>
              <w:rPr>
                <w:lang w:val="en-US"/>
              </w:rPr>
            </w:pPr>
            <w:r>
              <w:rPr>
                <w:lang w:val="en-US"/>
              </w:rPr>
              <w:t>78.2</w:t>
            </w:r>
          </w:p>
        </w:tc>
        <w:tc>
          <w:tcPr>
            <w:tcW w:w="556" w:type="pct"/>
          </w:tcPr>
          <w:p w14:paraId="3E4C4DEB" w14:textId="72774B3B" w:rsidR="00137947" w:rsidRDefault="00137947" w:rsidP="00BB195A">
            <w:pPr>
              <w:pStyle w:val="TableText"/>
              <w:rPr>
                <w:lang w:val="en-US"/>
              </w:rPr>
            </w:pPr>
            <w:r>
              <w:rPr>
                <w:lang w:val="en-US"/>
              </w:rPr>
              <w:t>79.9</w:t>
            </w:r>
          </w:p>
        </w:tc>
      </w:tr>
      <w:tr w:rsidR="00137947" w14:paraId="08102F8E" w14:textId="77777777" w:rsidTr="00891930">
        <w:tc>
          <w:tcPr>
            <w:tcW w:w="866" w:type="pct"/>
          </w:tcPr>
          <w:p w14:paraId="4DFE005E" w14:textId="77777777" w:rsidR="00137947" w:rsidRDefault="00137947" w:rsidP="00BB195A">
            <w:pPr>
              <w:pStyle w:val="TableText"/>
              <w:rPr>
                <w:lang w:val="en-US"/>
              </w:rPr>
            </w:pPr>
            <w:r>
              <w:rPr>
                <w:lang w:val="en-US"/>
              </w:rPr>
              <w:t>Engineering</w:t>
            </w:r>
          </w:p>
        </w:tc>
        <w:tc>
          <w:tcPr>
            <w:tcW w:w="590" w:type="pct"/>
          </w:tcPr>
          <w:p w14:paraId="24610319" w14:textId="35FA792B" w:rsidR="00137947" w:rsidRDefault="00137947" w:rsidP="00BB195A">
            <w:pPr>
              <w:pStyle w:val="TableText"/>
              <w:rPr>
                <w:lang w:val="en-US"/>
              </w:rPr>
            </w:pPr>
            <w:r>
              <w:rPr>
                <w:lang w:val="en-US"/>
              </w:rPr>
              <w:t>86.2</w:t>
            </w:r>
          </w:p>
        </w:tc>
        <w:tc>
          <w:tcPr>
            <w:tcW w:w="591" w:type="pct"/>
          </w:tcPr>
          <w:p w14:paraId="38C08D9B" w14:textId="53DD5AC4" w:rsidR="00137947" w:rsidRDefault="00137947" w:rsidP="00BB195A">
            <w:pPr>
              <w:pStyle w:val="TableText"/>
              <w:rPr>
                <w:lang w:val="en-US"/>
              </w:rPr>
            </w:pPr>
            <w:r>
              <w:rPr>
                <w:lang w:val="en-US"/>
              </w:rPr>
              <w:t>79.9</w:t>
            </w:r>
          </w:p>
        </w:tc>
        <w:tc>
          <w:tcPr>
            <w:tcW w:w="590" w:type="pct"/>
          </w:tcPr>
          <w:p w14:paraId="4E053DA3" w14:textId="237A0F00" w:rsidR="00137947" w:rsidRDefault="00137947" w:rsidP="00BB195A">
            <w:pPr>
              <w:pStyle w:val="TableText"/>
              <w:rPr>
                <w:lang w:val="en-US"/>
              </w:rPr>
            </w:pPr>
            <w:r>
              <w:rPr>
                <w:lang w:val="en-US"/>
              </w:rPr>
              <w:t>82.9</w:t>
            </w:r>
          </w:p>
        </w:tc>
        <w:tc>
          <w:tcPr>
            <w:tcW w:w="591" w:type="pct"/>
          </w:tcPr>
          <w:p w14:paraId="3A1A773F" w14:textId="1BD4C84D" w:rsidR="00137947" w:rsidRDefault="00137947" w:rsidP="00BB195A">
            <w:pPr>
              <w:pStyle w:val="TableText"/>
              <w:rPr>
                <w:lang w:val="en-US"/>
              </w:rPr>
            </w:pPr>
            <w:r>
              <w:rPr>
                <w:lang w:val="en-US"/>
              </w:rPr>
              <w:t>78.2</w:t>
            </w:r>
          </w:p>
        </w:tc>
        <w:tc>
          <w:tcPr>
            <w:tcW w:w="625" w:type="pct"/>
          </w:tcPr>
          <w:p w14:paraId="245D8E58" w14:textId="4CAFDC33" w:rsidR="00137947" w:rsidRDefault="00137947" w:rsidP="00BB195A">
            <w:pPr>
              <w:pStyle w:val="TableText"/>
              <w:rPr>
                <w:lang w:val="en-US"/>
              </w:rPr>
            </w:pPr>
            <w:r>
              <w:rPr>
                <w:lang w:val="en-US"/>
              </w:rPr>
              <w:t>75.8</w:t>
            </w:r>
          </w:p>
        </w:tc>
        <w:tc>
          <w:tcPr>
            <w:tcW w:w="591" w:type="pct"/>
          </w:tcPr>
          <w:p w14:paraId="342A935F" w14:textId="093A4F89" w:rsidR="00137947" w:rsidRDefault="00137947" w:rsidP="00BB195A">
            <w:pPr>
              <w:pStyle w:val="TableText"/>
              <w:rPr>
                <w:lang w:val="en-US"/>
              </w:rPr>
            </w:pPr>
            <w:r>
              <w:rPr>
                <w:lang w:val="en-US"/>
              </w:rPr>
              <w:t>82.2</w:t>
            </w:r>
          </w:p>
        </w:tc>
        <w:tc>
          <w:tcPr>
            <w:tcW w:w="556" w:type="pct"/>
          </w:tcPr>
          <w:p w14:paraId="60646F56" w14:textId="5D51925D" w:rsidR="00137947" w:rsidRDefault="00137947" w:rsidP="00BB195A">
            <w:pPr>
              <w:pStyle w:val="TableText"/>
              <w:rPr>
                <w:lang w:val="en-US"/>
              </w:rPr>
            </w:pPr>
            <w:r>
              <w:rPr>
                <w:lang w:val="en-US"/>
              </w:rPr>
              <w:t>85.1</w:t>
            </w:r>
          </w:p>
        </w:tc>
      </w:tr>
      <w:tr w:rsidR="00137947" w14:paraId="64D9DEC1" w14:textId="77777777" w:rsidTr="00891930">
        <w:tc>
          <w:tcPr>
            <w:tcW w:w="866" w:type="pct"/>
          </w:tcPr>
          <w:p w14:paraId="6FFD10FB" w14:textId="1F1746AF" w:rsidR="00137947" w:rsidRDefault="00137947" w:rsidP="00BB195A">
            <w:pPr>
              <w:pStyle w:val="TableText"/>
              <w:rPr>
                <w:lang w:val="en-US"/>
              </w:rPr>
            </w:pPr>
            <w:r>
              <w:rPr>
                <w:lang w:val="en-US"/>
              </w:rPr>
              <w:t>Architecture</w:t>
            </w:r>
            <w:r w:rsidR="00BC5C0E">
              <w:rPr>
                <w:lang w:val="en-US"/>
              </w:rPr>
              <w:t xml:space="preserve"> </w:t>
            </w:r>
            <w:r>
              <w:rPr>
                <w:lang w:val="en-US"/>
              </w:rPr>
              <w:t>and</w:t>
            </w:r>
            <w:r w:rsidR="00BC5C0E">
              <w:rPr>
                <w:lang w:val="en-US"/>
              </w:rPr>
              <w:t xml:space="preserve"> </w:t>
            </w:r>
            <w:r>
              <w:rPr>
                <w:lang w:val="en-US"/>
              </w:rPr>
              <w:t>Building</w:t>
            </w:r>
          </w:p>
        </w:tc>
        <w:tc>
          <w:tcPr>
            <w:tcW w:w="590" w:type="pct"/>
          </w:tcPr>
          <w:p w14:paraId="5A816870" w14:textId="6AB8694D" w:rsidR="00137947" w:rsidRDefault="00137947" w:rsidP="00BB195A">
            <w:pPr>
              <w:pStyle w:val="TableText"/>
              <w:rPr>
                <w:lang w:val="en-US"/>
              </w:rPr>
            </w:pPr>
            <w:r>
              <w:rPr>
                <w:lang w:val="en-US"/>
              </w:rPr>
              <w:t>85.1</w:t>
            </w:r>
          </w:p>
        </w:tc>
        <w:tc>
          <w:tcPr>
            <w:tcW w:w="591" w:type="pct"/>
          </w:tcPr>
          <w:p w14:paraId="31908940" w14:textId="6F91105D" w:rsidR="00137947" w:rsidRDefault="00137947" w:rsidP="00BB195A">
            <w:pPr>
              <w:pStyle w:val="TableText"/>
              <w:rPr>
                <w:lang w:val="en-US"/>
              </w:rPr>
            </w:pPr>
            <w:r>
              <w:rPr>
                <w:lang w:val="en-US"/>
              </w:rPr>
              <w:t>77.7</w:t>
            </w:r>
          </w:p>
        </w:tc>
        <w:tc>
          <w:tcPr>
            <w:tcW w:w="590" w:type="pct"/>
          </w:tcPr>
          <w:p w14:paraId="10EE19B2" w14:textId="6D7401DA" w:rsidR="00137947" w:rsidRDefault="00137947" w:rsidP="00BB195A">
            <w:pPr>
              <w:pStyle w:val="TableText"/>
              <w:rPr>
                <w:lang w:val="en-US"/>
              </w:rPr>
            </w:pPr>
            <w:r>
              <w:rPr>
                <w:lang w:val="en-US"/>
              </w:rPr>
              <w:t>80.7</w:t>
            </w:r>
          </w:p>
        </w:tc>
        <w:tc>
          <w:tcPr>
            <w:tcW w:w="591" w:type="pct"/>
          </w:tcPr>
          <w:p w14:paraId="195C730B" w14:textId="2C4A5402" w:rsidR="00137947" w:rsidRDefault="00137947" w:rsidP="00BB195A">
            <w:pPr>
              <w:pStyle w:val="TableText"/>
              <w:rPr>
                <w:lang w:val="en-US"/>
              </w:rPr>
            </w:pPr>
            <w:r>
              <w:rPr>
                <w:lang w:val="en-US"/>
              </w:rPr>
              <w:t>81.0</w:t>
            </w:r>
          </w:p>
        </w:tc>
        <w:tc>
          <w:tcPr>
            <w:tcW w:w="625" w:type="pct"/>
          </w:tcPr>
          <w:p w14:paraId="0AB63B60" w14:textId="67B0CA43" w:rsidR="00137947" w:rsidRDefault="00137947" w:rsidP="00BB195A">
            <w:pPr>
              <w:pStyle w:val="TableText"/>
              <w:rPr>
                <w:lang w:val="en-US"/>
              </w:rPr>
            </w:pPr>
            <w:r>
              <w:rPr>
                <w:lang w:val="en-US"/>
              </w:rPr>
              <w:t>74.2</w:t>
            </w:r>
          </w:p>
        </w:tc>
        <w:tc>
          <w:tcPr>
            <w:tcW w:w="591" w:type="pct"/>
          </w:tcPr>
          <w:p w14:paraId="0C108534" w14:textId="135084A6" w:rsidR="00137947" w:rsidRDefault="00137947" w:rsidP="00BB195A">
            <w:pPr>
              <w:pStyle w:val="TableText"/>
              <w:rPr>
                <w:lang w:val="en-US"/>
              </w:rPr>
            </w:pPr>
            <w:r>
              <w:rPr>
                <w:lang w:val="en-US"/>
              </w:rPr>
              <w:t>79.9</w:t>
            </w:r>
          </w:p>
        </w:tc>
        <w:tc>
          <w:tcPr>
            <w:tcW w:w="556" w:type="pct"/>
          </w:tcPr>
          <w:p w14:paraId="70D2DFA0" w14:textId="4C52414B" w:rsidR="00137947" w:rsidRDefault="00137947" w:rsidP="00BB195A">
            <w:pPr>
              <w:pStyle w:val="TableText"/>
              <w:rPr>
                <w:lang w:val="en-US"/>
              </w:rPr>
            </w:pPr>
            <w:r>
              <w:rPr>
                <w:lang w:val="en-US"/>
              </w:rPr>
              <w:t>82.0</w:t>
            </w:r>
          </w:p>
        </w:tc>
      </w:tr>
      <w:tr w:rsidR="00137947" w14:paraId="3F30BE4E" w14:textId="77777777" w:rsidTr="00891930">
        <w:tc>
          <w:tcPr>
            <w:tcW w:w="866" w:type="pct"/>
          </w:tcPr>
          <w:p w14:paraId="15438608" w14:textId="72385AF0" w:rsidR="00137947" w:rsidRDefault="00137947" w:rsidP="00BB195A">
            <w:pPr>
              <w:pStyle w:val="TableText"/>
              <w:rPr>
                <w:lang w:val="en-US"/>
              </w:rPr>
            </w:pPr>
            <w:r>
              <w:rPr>
                <w:lang w:val="en-US"/>
              </w:rPr>
              <w:t>Agriculture,</w:t>
            </w:r>
            <w:r w:rsidR="00BC5C0E">
              <w:rPr>
                <w:lang w:val="en-US"/>
              </w:rPr>
              <w:t xml:space="preserve"> </w:t>
            </w:r>
            <w:r>
              <w:rPr>
                <w:lang w:val="en-US"/>
              </w:rPr>
              <w:t>Environmental</w:t>
            </w:r>
            <w:r w:rsidR="00BC5C0E">
              <w:rPr>
                <w:lang w:val="en-US"/>
              </w:rPr>
              <w:t xml:space="preserve"> </w:t>
            </w:r>
            <w:r>
              <w:rPr>
                <w:lang w:val="en-US"/>
              </w:rPr>
              <w:t>and</w:t>
            </w:r>
            <w:r w:rsidR="00BC5C0E">
              <w:rPr>
                <w:lang w:val="en-US"/>
              </w:rPr>
              <w:t xml:space="preserve"> </w:t>
            </w:r>
            <w:r>
              <w:rPr>
                <w:lang w:val="en-US"/>
              </w:rPr>
              <w:t>Related</w:t>
            </w:r>
            <w:r w:rsidR="00BC5C0E">
              <w:rPr>
                <w:lang w:val="en-US"/>
              </w:rPr>
              <w:t xml:space="preserve"> </w:t>
            </w:r>
            <w:r>
              <w:rPr>
                <w:lang w:val="en-US"/>
              </w:rPr>
              <w:t>Studies</w:t>
            </w:r>
          </w:p>
        </w:tc>
        <w:tc>
          <w:tcPr>
            <w:tcW w:w="590" w:type="pct"/>
          </w:tcPr>
          <w:p w14:paraId="5A79944E" w14:textId="19370C7E" w:rsidR="00137947" w:rsidRDefault="00137947" w:rsidP="00BB195A">
            <w:pPr>
              <w:pStyle w:val="TableText"/>
              <w:rPr>
                <w:lang w:val="en-US"/>
              </w:rPr>
            </w:pPr>
            <w:r>
              <w:rPr>
                <w:lang w:val="en-US"/>
              </w:rPr>
              <w:t>83.0</w:t>
            </w:r>
          </w:p>
        </w:tc>
        <w:tc>
          <w:tcPr>
            <w:tcW w:w="591" w:type="pct"/>
          </w:tcPr>
          <w:p w14:paraId="053B6568" w14:textId="047129D9" w:rsidR="00137947" w:rsidRDefault="00137947" w:rsidP="00BB195A">
            <w:pPr>
              <w:pStyle w:val="TableText"/>
              <w:rPr>
                <w:lang w:val="en-US"/>
              </w:rPr>
            </w:pPr>
            <w:r>
              <w:rPr>
                <w:lang w:val="en-US"/>
              </w:rPr>
              <w:t>74.8</w:t>
            </w:r>
          </w:p>
        </w:tc>
        <w:tc>
          <w:tcPr>
            <w:tcW w:w="590" w:type="pct"/>
          </w:tcPr>
          <w:p w14:paraId="52ADFDED" w14:textId="7DB0872D" w:rsidR="00137947" w:rsidRDefault="00137947" w:rsidP="00BB195A">
            <w:pPr>
              <w:pStyle w:val="TableText"/>
              <w:rPr>
                <w:lang w:val="en-US"/>
              </w:rPr>
            </w:pPr>
            <w:r>
              <w:rPr>
                <w:lang w:val="en-US"/>
              </w:rPr>
              <w:t>79.5</w:t>
            </w:r>
          </w:p>
        </w:tc>
        <w:tc>
          <w:tcPr>
            <w:tcW w:w="591" w:type="pct"/>
          </w:tcPr>
          <w:p w14:paraId="77F3614F" w14:textId="6A8DCA52" w:rsidR="00137947" w:rsidRDefault="00137947" w:rsidP="00BB195A">
            <w:pPr>
              <w:pStyle w:val="TableText"/>
              <w:rPr>
                <w:lang w:val="en-US"/>
              </w:rPr>
            </w:pPr>
            <w:r>
              <w:rPr>
                <w:lang w:val="en-US"/>
              </w:rPr>
              <w:t>73.8</w:t>
            </w:r>
          </w:p>
        </w:tc>
        <w:tc>
          <w:tcPr>
            <w:tcW w:w="625" w:type="pct"/>
          </w:tcPr>
          <w:p w14:paraId="4EE90956" w14:textId="07AC8E78" w:rsidR="00137947" w:rsidRDefault="00137947" w:rsidP="00BB195A">
            <w:pPr>
              <w:pStyle w:val="TableText"/>
              <w:rPr>
                <w:lang w:val="en-US"/>
              </w:rPr>
            </w:pPr>
            <w:r>
              <w:rPr>
                <w:lang w:val="en-US"/>
              </w:rPr>
              <w:t>66.5</w:t>
            </w:r>
          </w:p>
        </w:tc>
        <w:tc>
          <w:tcPr>
            <w:tcW w:w="591" w:type="pct"/>
          </w:tcPr>
          <w:p w14:paraId="5D1808F9" w14:textId="06938B30" w:rsidR="00137947" w:rsidRDefault="00137947" w:rsidP="00BB195A">
            <w:pPr>
              <w:pStyle w:val="TableText"/>
              <w:rPr>
                <w:lang w:val="en-US"/>
              </w:rPr>
            </w:pPr>
            <w:r>
              <w:rPr>
                <w:lang w:val="en-US"/>
              </w:rPr>
              <w:t>78.3</w:t>
            </w:r>
          </w:p>
        </w:tc>
        <w:tc>
          <w:tcPr>
            <w:tcW w:w="556" w:type="pct"/>
          </w:tcPr>
          <w:p w14:paraId="7E1D2566" w14:textId="16D565B7" w:rsidR="00137947" w:rsidRDefault="00137947" w:rsidP="00BB195A">
            <w:pPr>
              <w:pStyle w:val="TableText"/>
              <w:rPr>
                <w:lang w:val="en-US"/>
              </w:rPr>
            </w:pPr>
            <w:r>
              <w:rPr>
                <w:lang w:val="en-US"/>
              </w:rPr>
              <w:t>79.7</w:t>
            </w:r>
          </w:p>
        </w:tc>
      </w:tr>
      <w:tr w:rsidR="00137947" w14:paraId="4CF6C147" w14:textId="77777777" w:rsidTr="00891930">
        <w:tc>
          <w:tcPr>
            <w:tcW w:w="866" w:type="pct"/>
          </w:tcPr>
          <w:p w14:paraId="4C0180BD" w14:textId="77777777" w:rsidR="00137947" w:rsidRDefault="00137947" w:rsidP="00BB195A">
            <w:pPr>
              <w:pStyle w:val="TableText"/>
              <w:rPr>
                <w:lang w:val="en-US"/>
              </w:rPr>
            </w:pPr>
            <w:r>
              <w:rPr>
                <w:lang w:val="en-US"/>
              </w:rPr>
              <w:t>Health</w:t>
            </w:r>
          </w:p>
        </w:tc>
        <w:tc>
          <w:tcPr>
            <w:tcW w:w="590" w:type="pct"/>
          </w:tcPr>
          <w:p w14:paraId="70B4BAA8" w14:textId="1A69F869" w:rsidR="00137947" w:rsidRDefault="00137947" w:rsidP="00BB195A">
            <w:pPr>
              <w:pStyle w:val="TableText"/>
              <w:rPr>
                <w:lang w:val="en-US"/>
              </w:rPr>
            </w:pPr>
            <w:r>
              <w:rPr>
                <w:lang w:val="en-US"/>
              </w:rPr>
              <w:t>87.4</w:t>
            </w:r>
          </w:p>
        </w:tc>
        <w:tc>
          <w:tcPr>
            <w:tcW w:w="591" w:type="pct"/>
          </w:tcPr>
          <w:p w14:paraId="6069C3BA" w14:textId="2F82E452" w:rsidR="00137947" w:rsidRDefault="00137947" w:rsidP="00BB195A">
            <w:pPr>
              <w:pStyle w:val="TableText"/>
              <w:rPr>
                <w:lang w:val="en-US"/>
              </w:rPr>
            </w:pPr>
            <w:r>
              <w:rPr>
                <w:lang w:val="en-US"/>
              </w:rPr>
              <w:t>79.8</w:t>
            </w:r>
          </w:p>
        </w:tc>
        <w:tc>
          <w:tcPr>
            <w:tcW w:w="590" w:type="pct"/>
          </w:tcPr>
          <w:p w14:paraId="5486AAC8" w14:textId="6539F6F1" w:rsidR="00137947" w:rsidRDefault="00137947" w:rsidP="00BB195A">
            <w:pPr>
              <w:pStyle w:val="TableText"/>
              <w:rPr>
                <w:lang w:val="en-US"/>
              </w:rPr>
            </w:pPr>
            <w:r>
              <w:rPr>
                <w:lang w:val="en-US"/>
              </w:rPr>
              <w:t>82.8</w:t>
            </w:r>
          </w:p>
        </w:tc>
        <w:tc>
          <w:tcPr>
            <w:tcW w:w="591" w:type="pct"/>
          </w:tcPr>
          <w:p w14:paraId="4D52B04B" w14:textId="59E5FF5E" w:rsidR="00137947" w:rsidRDefault="00137947" w:rsidP="00BB195A">
            <w:pPr>
              <w:pStyle w:val="TableText"/>
              <w:rPr>
                <w:lang w:val="en-US"/>
              </w:rPr>
            </w:pPr>
            <w:r>
              <w:rPr>
                <w:lang w:val="en-US"/>
              </w:rPr>
              <w:t>79.1</w:t>
            </w:r>
          </w:p>
        </w:tc>
        <w:tc>
          <w:tcPr>
            <w:tcW w:w="625" w:type="pct"/>
          </w:tcPr>
          <w:p w14:paraId="78420DD3" w14:textId="28FA8E00" w:rsidR="00137947" w:rsidRDefault="00137947" w:rsidP="00BB195A">
            <w:pPr>
              <w:pStyle w:val="TableText"/>
              <w:rPr>
                <w:lang w:val="en-US"/>
              </w:rPr>
            </w:pPr>
            <w:r>
              <w:rPr>
                <w:lang w:val="en-US"/>
              </w:rPr>
              <w:t>76.8</w:t>
            </w:r>
          </w:p>
        </w:tc>
        <w:tc>
          <w:tcPr>
            <w:tcW w:w="591" w:type="pct"/>
          </w:tcPr>
          <w:p w14:paraId="19195D07" w14:textId="6C71209D" w:rsidR="00137947" w:rsidRDefault="00137947" w:rsidP="00BB195A">
            <w:pPr>
              <w:pStyle w:val="TableText"/>
              <w:rPr>
                <w:lang w:val="en-US"/>
              </w:rPr>
            </w:pPr>
            <w:r>
              <w:rPr>
                <w:lang w:val="en-US"/>
              </w:rPr>
              <w:t>80.9</w:t>
            </w:r>
          </w:p>
        </w:tc>
        <w:tc>
          <w:tcPr>
            <w:tcW w:w="556" w:type="pct"/>
          </w:tcPr>
          <w:p w14:paraId="7D12954E" w14:textId="36ED972B" w:rsidR="00137947" w:rsidRDefault="00137947" w:rsidP="00BB195A">
            <w:pPr>
              <w:pStyle w:val="TableText"/>
              <w:rPr>
                <w:lang w:val="en-US"/>
              </w:rPr>
            </w:pPr>
            <w:r>
              <w:rPr>
                <w:lang w:val="en-US"/>
              </w:rPr>
              <w:t>84.0</w:t>
            </w:r>
          </w:p>
        </w:tc>
      </w:tr>
      <w:tr w:rsidR="00137947" w14:paraId="7CE40D7D" w14:textId="77777777" w:rsidTr="00891930">
        <w:tc>
          <w:tcPr>
            <w:tcW w:w="866" w:type="pct"/>
          </w:tcPr>
          <w:p w14:paraId="3161A905" w14:textId="77777777" w:rsidR="00137947" w:rsidRDefault="00137947" w:rsidP="00BB195A">
            <w:pPr>
              <w:pStyle w:val="TableText"/>
              <w:rPr>
                <w:lang w:val="en-US"/>
              </w:rPr>
            </w:pPr>
            <w:r>
              <w:rPr>
                <w:lang w:val="en-US"/>
              </w:rPr>
              <w:t>Education</w:t>
            </w:r>
          </w:p>
        </w:tc>
        <w:tc>
          <w:tcPr>
            <w:tcW w:w="590" w:type="pct"/>
          </w:tcPr>
          <w:p w14:paraId="0A9DF1B2" w14:textId="26B226A9" w:rsidR="00137947" w:rsidRDefault="00137947" w:rsidP="00BB195A">
            <w:pPr>
              <w:pStyle w:val="TableText"/>
              <w:rPr>
                <w:lang w:val="en-US"/>
              </w:rPr>
            </w:pPr>
            <w:r>
              <w:rPr>
                <w:lang w:val="en-US"/>
              </w:rPr>
              <w:t>81.8</w:t>
            </w:r>
          </w:p>
        </w:tc>
        <w:tc>
          <w:tcPr>
            <w:tcW w:w="591" w:type="pct"/>
          </w:tcPr>
          <w:p w14:paraId="684DFB13" w14:textId="1B2342C3" w:rsidR="00137947" w:rsidRDefault="00137947" w:rsidP="00BB195A">
            <w:pPr>
              <w:pStyle w:val="TableText"/>
              <w:rPr>
                <w:lang w:val="en-US"/>
              </w:rPr>
            </w:pPr>
            <w:r>
              <w:rPr>
                <w:lang w:val="en-US"/>
              </w:rPr>
              <w:t>77.7</w:t>
            </w:r>
          </w:p>
        </w:tc>
        <w:tc>
          <w:tcPr>
            <w:tcW w:w="590" w:type="pct"/>
          </w:tcPr>
          <w:p w14:paraId="12A5F7B3" w14:textId="2EE83387" w:rsidR="00137947" w:rsidRDefault="00137947" w:rsidP="00BB195A">
            <w:pPr>
              <w:pStyle w:val="TableText"/>
              <w:rPr>
                <w:lang w:val="en-US"/>
              </w:rPr>
            </w:pPr>
            <w:r>
              <w:rPr>
                <w:lang w:val="en-US"/>
              </w:rPr>
              <w:t>78.4</w:t>
            </w:r>
          </w:p>
        </w:tc>
        <w:tc>
          <w:tcPr>
            <w:tcW w:w="591" w:type="pct"/>
          </w:tcPr>
          <w:p w14:paraId="041C41CF" w14:textId="19834E76" w:rsidR="00137947" w:rsidRDefault="00137947" w:rsidP="00BB195A">
            <w:pPr>
              <w:pStyle w:val="TableText"/>
              <w:rPr>
                <w:lang w:val="en-US"/>
              </w:rPr>
            </w:pPr>
            <w:r>
              <w:rPr>
                <w:lang w:val="en-US"/>
              </w:rPr>
              <w:t>76.2</w:t>
            </w:r>
          </w:p>
        </w:tc>
        <w:tc>
          <w:tcPr>
            <w:tcW w:w="625" w:type="pct"/>
          </w:tcPr>
          <w:p w14:paraId="4B154304" w14:textId="784D5020" w:rsidR="00137947" w:rsidRDefault="00137947" w:rsidP="00BB195A">
            <w:pPr>
              <w:pStyle w:val="TableText"/>
              <w:rPr>
                <w:lang w:val="en-US"/>
              </w:rPr>
            </w:pPr>
            <w:r>
              <w:rPr>
                <w:lang w:val="en-US"/>
              </w:rPr>
              <w:t>73.2</w:t>
            </w:r>
          </w:p>
        </w:tc>
        <w:tc>
          <w:tcPr>
            <w:tcW w:w="591" w:type="pct"/>
          </w:tcPr>
          <w:p w14:paraId="09B8DFBA" w14:textId="5BA4593F" w:rsidR="00137947" w:rsidRDefault="00137947" w:rsidP="00BB195A">
            <w:pPr>
              <w:pStyle w:val="TableText"/>
              <w:rPr>
                <w:lang w:val="en-US"/>
              </w:rPr>
            </w:pPr>
            <w:r>
              <w:rPr>
                <w:lang w:val="en-US"/>
              </w:rPr>
              <w:t>79.1</w:t>
            </w:r>
          </w:p>
        </w:tc>
        <w:tc>
          <w:tcPr>
            <w:tcW w:w="556" w:type="pct"/>
          </w:tcPr>
          <w:p w14:paraId="146B8BEF" w14:textId="545DE00C" w:rsidR="00137947" w:rsidRDefault="00137947" w:rsidP="00BB195A">
            <w:pPr>
              <w:pStyle w:val="TableText"/>
              <w:rPr>
                <w:lang w:val="en-US"/>
              </w:rPr>
            </w:pPr>
            <w:r>
              <w:rPr>
                <w:lang w:val="en-US"/>
              </w:rPr>
              <w:t>80.6</w:t>
            </w:r>
          </w:p>
        </w:tc>
      </w:tr>
      <w:tr w:rsidR="00137947" w14:paraId="7B49CB58" w14:textId="77777777" w:rsidTr="00891930">
        <w:tc>
          <w:tcPr>
            <w:tcW w:w="866" w:type="pct"/>
          </w:tcPr>
          <w:p w14:paraId="53E6610E" w14:textId="109F2014" w:rsidR="00137947" w:rsidRDefault="00137947" w:rsidP="00BB195A">
            <w:pPr>
              <w:pStyle w:val="TableText"/>
              <w:rPr>
                <w:lang w:val="en-US"/>
              </w:rPr>
            </w:pPr>
            <w:r>
              <w:rPr>
                <w:lang w:val="en-US"/>
              </w:rPr>
              <w:t>Management</w:t>
            </w:r>
            <w:r w:rsidR="00BC5C0E">
              <w:rPr>
                <w:lang w:val="en-US"/>
              </w:rPr>
              <w:t xml:space="preserve"> </w:t>
            </w:r>
            <w:r>
              <w:rPr>
                <w:lang w:val="en-US"/>
              </w:rPr>
              <w:t>and</w:t>
            </w:r>
            <w:r w:rsidR="00BC5C0E">
              <w:rPr>
                <w:lang w:val="en-US"/>
              </w:rPr>
              <w:t xml:space="preserve"> </w:t>
            </w:r>
            <w:r>
              <w:rPr>
                <w:lang w:val="en-US"/>
              </w:rPr>
              <w:t>Commerce</w:t>
            </w:r>
          </w:p>
        </w:tc>
        <w:tc>
          <w:tcPr>
            <w:tcW w:w="590" w:type="pct"/>
          </w:tcPr>
          <w:p w14:paraId="48263E9C" w14:textId="289525AE" w:rsidR="00137947" w:rsidRDefault="00137947" w:rsidP="00BB195A">
            <w:pPr>
              <w:pStyle w:val="TableText"/>
              <w:rPr>
                <w:lang w:val="en-US"/>
              </w:rPr>
            </w:pPr>
            <w:r>
              <w:rPr>
                <w:lang w:val="en-US"/>
              </w:rPr>
              <w:t>83.6</w:t>
            </w:r>
          </w:p>
        </w:tc>
        <w:tc>
          <w:tcPr>
            <w:tcW w:w="591" w:type="pct"/>
          </w:tcPr>
          <w:p w14:paraId="7E3CCF6B" w14:textId="760EB874" w:rsidR="00137947" w:rsidRDefault="00137947" w:rsidP="00BB195A">
            <w:pPr>
              <w:pStyle w:val="TableText"/>
              <w:rPr>
                <w:lang w:val="en-US"/>
              </w:rPr>
            </w:pPr>
            <w:r>
              <w:rPr>
                <w:lang w:val="en-US"/>
              </w:rPr>
              <w:t>79.1</w:t>
            </w:r>
          </w:p>
        </w:tc>
        <w:tc>
          <w:tcPr>
            <w:tcW w:w="590" w:type="pct"/>
          </w:tcPr>
          <w:p w14:paraId="7DEE3986" w14:textId="5549399A" w:rsidR="00137947" w:rsidRDefault="00137947" w:rsidP="00BB195A">
            <w:pPr>
              <w:pStyle w:val="TableText"/>
              <w:rPr>
                <w:lang w:val="en-US"/>
              </w:rPr>
            </w:pPr>
            <w:r>
              <w:rPr>
                <w:lang w:val="en-US"/>
              </w:rPr>
              <w:t>77.0</w:t>
            </w:r>
          </w:p>
        </w:tc>
        <w:tc>
          <w:tcPr>
            <w:tcW w:w="591" w:type="pct"/>
          </w:tcPr>
          <w:p w14:paraId="3721BB0C" w14:textId="65CC5369" w:rsidR="00137947" w:rsidRDefault="00137947" w:rsidP="00BB195A">
            <w:pPr>
              <w:pStyle w:val="TableText"/>
              <w:rPr>
                <w:lang w:val="en-US"/>
              </w:rPr>
            </w:pPr>
            <w:r>
              <w:rPr>
                <w:lang w:val="en-US"/>
              </w:rPr>
              <w:t>75.1</w:t>
            </w:r>
          </w:p>
        </w:tc>
        <w:tc>
          <w:tcPr>
            <w:tcW w:w="625" w:type="pct"/>
          </w:tcPr>
          <w:p w14:paraId="24118E75" w14:textId="0B45D7B8" w:rsidR="00137947" w:rsidRDefault="00137947" w:rsidP="00BB195A">
            <w:pPr>
              <w:pStyle w:val="TableText"/>
              <w:rPr>
                <w:lang w:val="en-US"/>
              </w:rPr>
            </w:pPr>
            <w:r>
              <w:rPr>
                <w:lang w:val="en-US"/>
              </w:rPr>
              <w:t>71.1</w:t>
            </w:r>
          </w:p>
        </w:tc>
        <w:tc>
          <w:tcPr>
            <w:tcW w:w="591" w:type="pct"/>
          </w:tcPr>
          <w:p w14:paraId="5092E2D6" w14:textId="6CE9EA22" w:rsidR="00137947" w:rsidRDefault="00137947" w:rsidP="00BB195A">
            <w:pPr>
              <w:pStyle w:val="TableText"/>
              <w:rPr>
                <w:lang w:val="en-US"/>
              </w:rPr>
            </w:pPr>
            <w:r>
              <w:rPr>
                <w:lang w:val="en-US"/>
              </w:rPr>
              <w:t>77.8</w:t>
            </w:r>
          </w:p>
        </w:tc>
        <w:tc>
          <w:tcPr>
            <w:tcW w:w="556" w:type="pct"/>
          </w:tcPr>
          <w:p w14:paraId="2E151EC2" w14:textId="2CD091B5" w:rsidR="00137947" w:rsidRDefault="00137947" w:rsidP="00BB195A">
            <w:pPr>
              <w:pStyle w:val="TableText"/>
              <w:rPr>
                <w:lang w:val="en-US"/>
              </w:rPr>
            </w:pPr>
            <w:r>
              <w:rPr>
                <w:lang w:val="en-US"/>
              </w:rPr>
              <w:t>81.9</w:t>
            </w:r>
          </w:p>
        </w:tc>
      </w:tr>
      <w:tr w:rsidR="00137947" w14:paraId="37C1ECD4" w14:textId="77777777" w:rsidTr="00891930">
        <w:tc>
          <w:tcPr>
            <w:tcW w:w="866" w:type="pct"/>
          </w:tcPr>
          <w:p w14:paraId="590AEB20" w14:textId="57B51F35" w:rsidR="00137947" w:rsidRDefault="00137947" w:rsidP="00BB195A">
            <w:pPr>
              <w:pStyle w:val="TableText"/>
              <w:rPr>
                <w:lang w:val="en-US"/>
              </w:rPr>
            </w:pPr>
            <w:r>
              <w:rPr>
                <w:lang w:val="en-US"/>
              </w:rPr>
              <w:t>Society</w:t>
            </w:r>
            <w:r w:rsidR="00BC5C0E">
              <w:rPr>
                <w:lang w:val="en-US"/>
              </w:rPr>
              <w:t xml:space="preserve"> </w:t>
            </w:r>
            <w:r>
              <w:rPr>
                <w:lang w:val="en-US"/>
              </w:rPr>
              <w:t>and</w:t>
            </w:r>
            <w:r w:rsidR="00BC5C0E">
              <w:rPr>
                <w:lang w:val="en-US"/>
              </w:rPr>
              <w:t xml:space="preserve"> </w:t>
            </w:r>
            <w:r>
              <w:rPr>
                <w:lang w:val="en-US"/>
              </w:rPr>
              <w:t>Culture</w:t>
            </w:r>
          </w:p>
        </w:tc>
        <w:tc>
          <w:tcPr>
            <w:tcW w:w="590" w:type="pct"/>
          </w:tcPr>
          <w:p w14:paraId="12EB03B8" w14:textId="6E94C10B" w:rsidR="00137947" w:rsidRDefault="00137947" w:rsidP="00BB195A">
            <w:pPr>
              <w:pStyle w:val="TableText"/>
              <w:rPr>
                <w:lang w:val="en-US"/>
              </w:rPr>
            </w:pPr>
            <w:r>
              <w:rPr>
                <w:lang w:val="en-US"/>
              </w:rPr>
              <w:t>84.5</w:t>
            </w:r>
          </w:p>
        </w:tc>
        <w:tc>
          <w:tcPr>
            <w:tcW w:w="591" w:type="pct"/>
          </w:tcPr>
          <w:p w14:paraId="5CFA5C32" w14:textId="5E86BC31" w:rsidR="00137947" w:rsidRDefault="00137947" w:rsidP="00BB195A">
            <w:pPr>
              <w:pStyle w:val="TableText"/>
              <w:rPr>
                <w:lang w:val="en-US"/>
              </w:rPr>
            </w:pPr>
            <w:r>
              <w:rPr>
                <w:lang w:val="en-US"/>
              </w:rPr>
              <w:t>77.4</w:t>
            </w:r>
          </w:p>
        </w:tc>
        <w:tc>
          <w:tcPr>
            <w:tcW w:w="590" w:type="pct"/>
          </w:tcPr>
          <w:p w14:paraId="0BAFC668" w14:textId="233EEE75" w:rsidR="00137947" w:rsidRDefault="00137947" w:rsidP="00BB195A">
            <w:pPr>
              <w:pStyle w:val="TableText"/>
              <w:rPr>
                <w:lang w:val="en-US"/>
              </w:rPr>
            </w:pPr>
            <w:r>
              <w:rPr>
                <w:lang w:val="en-US"/>
              </w:rPr>
              <w:t>76.6</w:t>
            </w:r>
          </w:p>
        </w:tc>
        <w:tc>
          <w:tcPr>
            <w:tcW w:w="591" w:type="pct"/>
          </w:tcPr>
          <w:p w14:paraId="715B27E5" w14:textId="5C8B336A" w:rsidR="00137947" w:rsidRDefault="00137947" w:rsidP="00BB195A">
            <w:pPr>
              <w:pStyle w:val="TableText"/>
              <w:rPr>
                <w:lang w:val="en-US"/>
              </w:rPr>
            </w:pPr>
            <w:r>
              <w:rPr>
                <w:lang w:val="en-US"/>
              </w:rPr>
              <w:t>73.6</w:t>
            </w:r>
          </w:p>
        </w:tc>
        <w:tc>
          <w:tcPr>
            <w:tcW w:w="625" w:type="pct"/>
          </w:tcPr>
          <w:p w14:paraId="51166B29" w14:textId="344A70FB" w:rsidR="00137947" w:rsidRDefault="00137947" w:rsidP="00BB195A">
            <w:pPr>
              <w:pStyle w:val="TableText"/>
              <w:rPr>
                <w:lang w:val="en-US"/>
              </w:rPr>
            </w:pPr>
            <w:r>
              <w:rPr>
                <w:lang w:val="en-US"/>
              </w:rPr>
              <w:t>70.1</w:t>
            </w:r>
          </w:p>
        </w:tc>
        <w:tc>
          <w:tcPr>
            <w:tcW w:w="591" w:type="pct"/>
          </w:tcPr>
          <w:p w14:paraId="6419DE2E" w14:textId="579C50E7" w:rsidR="00137947" w:rsidRDefault="00137947" w:rsidP="00BB195A">
            <w:pPr>
              <w:pStyle w:val="TableText"/>
              <w:rPr>
                <w:lang w:val="en-US"/>
              </w:rPr>
            </w:pPr>
            <w:r>
              <w:rPr>
                <w:lang w:val="en-US"/>
              </w:rPr>
              <w:t>77.2</w:t>
            </w:r>
          </w:p>
        </w:tc>
        <w:tc>
          <w:tcPr>
            <w:tcW w:w="556" w:type="pct"/>
          </w:tcPr>
          <w:p w14:paraId="4F6D8631" w14:textId="24349138" w:rsidR="00137947" w:rsidRDefault="00137947" w:rsidP="00BB195A">
            <w:pPr>
              <w:pStyle w:val="TableText"/>
              <w:rPr>
                <w:lang w:val="en-US"/>
              </w:rPr>
            </w:pPr>
            <w:r>
              <w:rPr>
                <w:lang w:val="en-US"/>
              </w:rPr>
              <w:t>80.1</w:t>
            </w:r>
          </w:p>
        </w:tc>
      </w:tr>
      <w:tr w:rsidR="00137947" w14:paraId="06BA7B81" w14:textId="77777777" w:rsidTr="00891930">
        <w:tc>
          <w:tcPr>
            <w:tcW w:w="866" w:type="pct"/>
          </w:tcPr>
          <w:p w14:paraId="25A7517E" w14:textId="41FA50CD" w:rsidR="00137947" w:rsidRDefault="00137947" w:rsidP="00BB195A">
            <w:pPr>
              <w:pStyle w:val="TableText"/>
              <w:rPr>
                <w:lang w:val="en-US"/>
              </w:rPr>
            </w:pPr>
            <w:r>
              <w:rPr>
                <w:lang w:val="en-US"/>
              </w:rPr>
              <w:t>Creative</w:t>
            </w:r>
            <w:r w:rsidR="00BC5C0E">
              <w:rPr>
                <w:lang w:val="en-US"/>
              </w:rPr>
              <w:t xml:space="preserve"> </w:t>
            </w:r>
            <w:r>
              <w:rPr>
                <w:lang w:val="en-US"/>
              </w:rPr>
              <w:t>Arts</w:t>
            </w:r>
          </w:p>
        </w:tc>
        <w:tc>
          <w:tcPr>
            <w:tcW w:w="590" w:type="pct"/>
          </w:tcPr>
          <w:p w14:paraId="1EEE0566" w14:textId="79FB6364" w:rsidR="00137947" w:rsidRDefault="00137947" w:rsidP="00BB195A">
            <w:pPr>
              <w:pStyle w:val="TableText"/>
              <w:rPr>
                <w:lang w:val="en-US"/>
              </w:rPr>
            </w:pPr>
            <w:r>
              <w:rPr>
                <w:lang w:val="en-US"/>
              </w:rPr>
              <w:t>84.6</w:t>
            </w:r>
          </w:p>
        </w:tc>
        <w:tc>
          <w:tcPr>
            <w:tcW w:w="591" w:type="pct"/>
          </w:tcPr>
          <w:p w14:paraId="2C51DD7E" w14:textId="3F4512CD" w:rsidR="00137947" w:rsidRDefault="00137947" w:rsidP="00BB195A">
            <w:pPr>
              <w:pStyle w:val="TableText"/>
              <w:rPr>
                <w:lang w:val="en-US"/>
              </w:rPr>
            </w:pPr>
            <w:r>
              <w:rPr>
                <w:lang w:val="en-US"/>
              </w:rPr>
              <w:t>79.2</w:t>
            </w:r>
          </w:p>
        </w:tc>
        <w:tc>
          <w:tcPr>
            <w:tcW w:w="590" w:type="pct"/>
          </w:tcPr>
          <w:p w14:paraId="5BAAF088" w14:textId="1BBA215E" w:rsidR="00137947" w:rsidRDefault="00137947" w:rsidP="00BB195A">
            <w:pPr>
              <w:pStyle w:val="TableText"/>
              <w:rPr>
                <w:lang w:val="en-US"/>
              </w:rPr>
            </w:pPr>
            <w:r>
              <w:rPr>
                <w:lang w:val="en-US"/>
              </w:rPr>
              <w:t>73.8</w:t>
            </w:r>
          </w:p>
        </w:tc>
        <w:tc>
          <w:tcPr>
            <w:tcW w:w="591" w:type="pct"/>
          </w:tcPr>
          <w:p w14:paraId="47DA6F5E" w14:textId="468B1928" w:rsidR="00137947" w:rsidRDefault="00137947" w:rsidP="00BB195A">
            <w:pPr>
              <w:pStyle w:val="TableText"/>
              <w:rPr>
                <w:lang w:val="en-US"/>
              </w:rPr>
            </w:pPr>
            <w:r>
              <w:rPr>
                <w:lang w:val="en-US"/>
              </w:rPr>
              <w:t>72.0</w:t>
            </w:r>
          </w:p>
        </w:tc>
        <w:tc>
          <w:tcPr>
            <w:tcW w:w="625" w:type="pct"/>
          </w:tcPr>
          <w:p w14:paraId="21EF3A73" w14:textId="6F697D17" w:rsidR="00137947" w:rsidRDefault="00137947" w:rsidP="00BB195A">
            <w:pPr>
              <w:pStyle w:val="TableText"/>
              <w:rPr>
                <w:lang w:val="en-US"/>
              </w:rPr>
            </w:pPr>
            <w:r>
              <w:rPr>
                <w:lang w:val="en-US"/>
              </w:rPr>
              <w:t>72.6</w:t>
            </w:r>
          </w:p>
        </w:tc>
        <w:tc>
          <w:tcPr>
            <w:tcW w:w="591" w:type="pct"/>
          </w:tcPr>
          <w:p w14:paraId="71A20453" w14:textId="7D59B67F" w:rsidR="00137947" w:rsidRDefault="00137947" w:rsidP="00BB195A">
            <w:pPr>
              <w:pStyle w:val="TableText"/>
              <w:rPr>
                <w:lang w:val="en-US"/>
              </w:rPr>
            </w:pPr>
            <w:r>
              <w:rPr>
                <w:lang w:val="en-US"/>
              </w:rPr>
              <w:t>75.7</w:t>
            </w:r>
          </w:p>
        </w:tc>
        <w:tc>
          <w:tcPr>
            <w:tcW w:w="556" w:type="pct"/>
          </w:tcPr>
          <w:p w14:paraId="6F8CC6FB" w14:textId="2BE88274" w:rsidR="00137947" w:rsidRDefault="00137947" w:rsidP="00BB195A">
            <w:pPr>
              <w:pStyle w:val="TableText"/>
              <w:rPr>
                <w:lang w:val="en-US"/>
              </w:rPr>
            </w:pPr>
            <w:r>
              <w:rPr>
                <w:lang w:val="en-US"/>
              </w:rPr>
              <w:t>78.9</w:t>
            </w:r>
          </w:p>
        </w:tc>
      </w:tr>
      <w:tr w:rsidR="00137947" w14:paraId="01D9B72D" w14:textId="77777777" w:rsidTr="00891930">
        <w:tc>
          <w:tcPr>
            <w:tcW w:w="866" w:type="pct"/>
          </w:tcPr>
          <w:p w14:paraId="3B20C221" w14:textId="77777777" w:rsidR="00137947" w:rsidRPr="005A4BD8" w:rsidRDefault="00137947" w:rsidP="00BB195A">
            <w:pPr>
              <w:pStyle w:val="TableText"/>
              <w:rPr>
                <w:b/>
                <w:lang w:val="en-US"/>
              </w:rPr>
            </w:pPr>
            <w:r>
              <w:rPr>
                <w:b/>
                <w:lang w:val="en-US"/>
              </w:rPr>
              <w:t>Total</w:t>
            </w:r>
          </w:p>
        </w:tc>
        <w:tc>
          <w:tcPr>
            <w:tcW w:w="590" w:type="pct"/>
          </w:tcPr>
          <w:p w14:paraId="72C443A7" w14:textId="0F5C3171" w:rsidR="00137947" w:rsidRPr="005A4BD8" w:rsidRDefault="00137947" w:rsidP="00BB195A">
            <w:pPr>
              <w:pStyle w:val="TableText"/>
              <w:rPr>
                <w:b/>
                <w:lang w:val="en-US"/>
              </w:rPr>
            </w:pPr>
            <w:r>
              <w:rPr>
                <w:b/>
                <w:lang w:val="en-US"/>
              </w:rPr>
              <w:t>85.3</w:t>
            </w:r>
          </w:p>
        </w:tc>
        <w:tc>
          <w:tcPr>
            <w:tcW w:w="591" w:type="pct"/>
          </w:tcPr>
          <w:p w14:paraId="6E644B6F" w14:textId="3701FCF6" w:rsidR="00137947" w:rsidRPr="005A4BD8" w:rsidRDefault="00137947" w:rsidP="00BB195A">
            <w:pPr>
              <w:pStyle w:val="TableText"/>
              <w:rPr>
                <w:b/>
                <w:lang w:val="en-US"/>
              </w:rPr>
            </w:pPr>
            <w:r>
              <w:rPr>
                <w:b/>
                <w:lang w:val="en-US"/>
              </w:rPr>
              <w:t>78.7</w:t>
            </w:r>
          </w:p>
        </w:tc>
        <w:tc>
          <w:tcPr>
            <w:tcW w:w="590" w:type="pct"/>
          </w:tcPr>
          <w:p w14:paraId="18AEE593" w14:textId="66EEEA0A" w:rsidR="00137947" w:rsidRPr="005A4BD8" w:rsidRDefault="00137947" w:rsidP="00BB195A">
            <w:pPr>
              <w:pStyle w:val="TableText"/>
              <w:rPr>
                <w:b/>
                <w:lang w:val="en-US"/>
              </w:rPr>
            </w:pPr>
            <w:r>
              <w:rPr>
                <w:b/>
                <w:lang w:val="en-US"/>
              </w:rPr>
              <w:t>78.9</w:t>
            </w:r>
          </w:p>
        </w:tc>
        <w:tc>
          <w:tcPr>
            <w:tcW w:w="591" w:type="pct"/>
          </w:tcPr>
          <w:p w14:paraId="08AA02CF" w14:textId="7F40A264" w:rsidR="00137947" w:rsidRPr="005A4BD8" w:rsidRDefault="00137947" w:rsidP="00BB195A">
            <w:pPr>
              <w:pStyle w:val="TableText"/>
              <w:rPr>
                <w:b/>
                <w:lang w:val="en-US"/>
              </w:rPr>
            </w:pPr>
            <w:r>
              <w:rPr>
                <w:b/>
                <w:lang w:val="en-US"/>
              </w:rPr>
              <w:t>76.6</w:t>
            </w:r>
          </w:p>
        </w:tc>
        <w:tc>
          <w:tcPr>
            <w:tcW w:w="625" w:type="pct"/>
          </w:tcPr>
          <w:p w14:paraId="7D3A80D5" w14:textId="471D3A64" w:rsidR="00137947" w:rsidRPr="005A4BD8" w:rsidRDefault="00137947" w:rsidP="00BB195A">
            <w:pPr>
              <w:pStyle w:val="TableText"/>
              <w:rPr>
                <w:b/>
                <w:lang w:val="en-US"/>
              </w:rPr>
            </w:pPr>
            <w:r>
              <w:rPr>
                <w:b/>
                <w:lang w:val="en-US"/>
              </w:rPr>
              <w:t>72.7</w:t>
            </w:r>
          </w:p>
        </w:tc>
        <w:tc>
          <w:tcPr>
            <w:tcW w:w="591" w:type="pct"/>
          </w:tcPr>
          <w:p w14:paraId="486D7014" w14:textId="495B66C0" w:rsidR="00137947" w:rsidRPr="005A4BD8" w:rsidRDefault="00137947" w:rsidP="00BB195A">
            <w:pPr>
              <w:pStyle w:val="TableText"/>
              <w:rPr>
                <w:b/>
                <w:lang w:val="en-US"/>
              </w:rPr>
            </w:pPr>
            <w:r>
              <w:rPr>
                <w:b/>
                <w:lang w:val="en-US"/>
              </w:rPr>
              <w:t>78.9</w:t>
            </w:r>
          </w:p>
        </w:tc>
        <w:tc>
          <w:tcPr>
            <w:tcW w:w="556" w:type="pct"/>
          </w:tcPr>
          <w:p w14:paraId="29717D1E" w14:textId="078444CA" w:rsidR="00137947" w:rsidRPr="005A4BD8" w:rsidRDefault="00137947" w:rsidP="00BB195A">
            <w:pPr>
              <w:pStyle w:val="TableText"/>
              <w:rPr>
                <w:b/>
                <w:lang w:val="en-US"/>
              </w:rPr>
            </w:pPr>
            <w:r>
              <w:rPr>
                <w:b/>
                <w:lang w:val="en-US"/>
              </w:rPr>
              <w:t>81.7</w:t>
            </w:r>
          </w:p>
        </w:tc>
      </w:tr>
    </w:tbl>
    <w:p w14:paraId="1D2B9ABF" w14:textId="39128CB0" w:rsidR="007E121F" w:rsidRDefault="00BC5C0E" w:rsidP="003E20B0">
      <w:pPr>
        <w:rPr>
          <w:lang w:val="en-US"/>
        </w:rPr>
      </w:pPr>
      <w:r>
        <w:rPr>
          <w:lang w:val="en-US"/>
        </w:rPr>
        <w:t xml:space="preserve"> </w:t>
      </w:r>
    </w:p>
    <w:p w14:paraId="6A16BCE1" w14:textId="77777777" w:rsidR="007E121F" w:rsidRDefault="007E121F">
      <w:pPr>
        <w:spacing w:after="0"/>
        <w:rPr>
          <w:lang w:val="en-US"/>
        </w:rPr>
      </w:pPr>
      <w:r>
        <w:rPr>
          <w:lang w:val="en-US"/>
        </w:rPr>
        <w:br w:type="page"/>
      </w:r>
    </w:p>
    <w:p w14:paraId="763EBE5F" w14:textId="1AA6F2C8" w:rsidR="00137947" w:rsidRDefault="007E121F" w:rsidP="007E121F">
      <w:pPr>
        <w:pStyle w:val="Heading1"/>
        <w:rPr>
          <w:lang w:val="en-US"/>
        </w:rPr>
      </w:pPr>
      <w:bookmarkStart w:id="49" w:name="_Toc505671722"/>
      <w:r>
        <w:rPr>
          <w:lang w:val="en-US"/>
        </w:rPr>
        <w:t>3.</w:t>
      </w:r>
      <w:r w:rsidR="00BC5C0E">
        <w:rPr>
          <w:lang w:val="en-US"/>
        </w:rPr>
        <w:t xml:space="preserve"> </w:t>
      </w:r>
      <w:r>
        <w:rPr>
          <w:lang w:val="en-US"/>
        </w:rPr>
        <w:t>Pre-Access:</w:t>
      </w:r>
      <w:r w:rsidR="00BC5C0E">
        <w:rPr>
          <w:lang w:val="en-US"/>
        </w:rPr>
        <w:t xml:space="preserve"> </w:t>
      </w:r>
      <w:r>
        <w:rPr>
          <w:lang w:val="en-US"/>
        </w:rPr>
        <w:t>Outreach</w:t>
      </w:r>
      <w:r w:rsidR="00BC5C0E">
        <w:rPr>
          <w:lang w:val="en-US"/>
        </w:rPr>
        <w:t xml:space="preserve"> </w:t>
      </w:r>
      <w:r>
        <w:rPr>
          <w:lang w:val="en-US"/>
        </w:rPr>
        <w:t>Programs</w:t>
      </w:r>
      <w:r w:rsidR="00BC5C0E">
        <w:rPr>
          <w:lang w:val="en-US"/>
        </w:rPr>
        <w:t xml:space="preserve"> </w:t>
      </w:r>
      <w:r>
        <w:rPr>
          <w:lang w:val="en-US"/>
        </w:rPr>
        <w:t>to</w:t>
      </w:r>
      <w:r w:rsidR="00BC5C0E">
        <w:rPr>
          <w:lang w:val="en-US"/>
        </w:rPr>
        <w:t xml:space="preserve"> </w:t>
      </w:r>
      <w:r>
        <w:rPr>
          <w:lang w:val="en-US"/>
        </w:rPr>
        <w:t>Schools</w:t>
      </w:r>
      <w:r w:rsidR="00BC5C0E">
        <w:rPr>
          <w:lang w:val="en-US"/>
        </w:rPr>
        <w:t xml:space="preserve"> </w:t>
      </w:r>
      <w:r>
        <w:rPr>
          <w:lang w:val="en-US"/>
        </w:rPr>
        <w:t>and</w:t>
      </w:r>
      <w:r w:rsidR="00BC5C0E">
        <w:rPr>
          <w:lang w:val="en-US"/>
        </w:rPr>
        <w:t xml:space="preserve"> </w:t>
      </w:r>
      <w:r>
        <w:rPr>
          <w:lang w:val="en-US"/>
        </w:rPr>
        <w:t>Communities</w:t>
      </w:r>
      <w:bookmarkEnd w:id="49"/>
    </w:p>
    <w:p w14:paraId="746F93AE" w14:textId="0BC41D6C" w:rsidR="00BB195A" w:rsidRDefault="00BB195A" w:rsidP="00BB195A">
      <w:pPr>
        <w:pStyle w:val="Heading2"/>
        <w:rPr>
          <w:lang w:val="en-US"/>
        </w:rPr>
      </w:pPr>
      <w:bookmarkStart w:id="50" w:name="_Toc505671723"/>
      <w:r>
        <w:rPr>
          <w:lang w:val="en-US"/>
        </w:rPr>
        <w:t>Key</w:t>
      </w:r>
      <w:r w:rsidR="00BC5C0E">
        <w:rPr>
          <w:lang w:val="en-US"/>
        </w:rPr>
        <w:t xml:space="preserve"> </w:t>
      </w:r>
      <w:r>
        <w:rPr>
          <w:lang w:val="en-US"/>
        </w:rPr>
        <w:t>Points</w:t>
      </w:r>
      <w:bookmarkEnd w:id="50"/>
    </w:p>
    <w:p w14:paraId="34125FE7" w14:textId="1FA073CA" w:rsidR="00BB195A" w:rsidRPr="00BB195A" w:rsidRDefault="00BB195A" w:rsidP="00BB195A">
      <w:pPr>
        <w:pStyle w:val="Bullets"/>
        <w:rPr>
          <w:lang w:val="en-US"/>
        </w:rPr>
      </w:pPr>
      <w:r w:rsidRPr="00BB195A">
        <w:rPr>
          <w:lang w:val="en-US"/>
        </w:rPr>
        <w:t>Most</w:t>
      </w:r>
      <w:r w:rsidR="00BC5C0E">
        <w:rPr>
          <w:lang w:val="en-US"/>
        </w:rPr>
        <w:t xml:space="preserve"> </w:t>
      </w:r>
      <w:r w:rsidRPr="00BB195A">
        <w:rPr>
          <w:lang w:val="en-US"/>
        </w:rPr>
        <w:t>outreach</w:t>
      </w:r>
      <w:r w:rsidR="00BC5C0E">
        <w:rPr>
          <w:lang w:val="en-US"/>
        </w:rPr>
        <w:t xml:space="preserve"> </w:t>
      </w:r>
      <w:r w:rsidRPr="00BB195A">
        <w:rPr>
          <w:lang w:val="en-US"/>
        </w:rPr>
        <w:t>programs</w:t>
      </w:r>
      <w:r w:rsidR="00BC5C0E">
        <w:rPr>
          <w:lang w:val="en-US"/>
        </w:rPr>
        <w:t xml:space="preserve"> </w:t>
      </w:r>
      <w:r w:rsidRPr="00BB195A">
        <w:rPr>
          <w:lang w:val="en-US"/>
        </w:rPr>
        <w:t>that</w:t>
      </w:r>
      <w:r w:rsidR="00BC5C0E">
        <w:rPr>
          <w:lang w:val="en-US"/>
        </w:rPr>
        <w:t xml:space="preserve"> </w:t>
      </w:r>
      <w:r w:rsidRPr="00BB195A">
        <w:rPr>
          <w:lang w:val="en-US"/>
        </w:rPr>
        <w:t>provide</w:t>
      </w:r>
      <w:r w:rsidR="00BC5C0E">
        <w:rPr>
          <w:lang w:val="en-US"/>
        </w:rPr>
        <w:t xml:space="preserve"> </w:t>
      </w:r>
      <w:r w:rsidRPr="00BB195A">
        <w:rPr>
          <w:lang w:val="en-US"/>
        </w:rPr>
        <w:t>evidence</w:t>
      </w:r>
      <w:r w:rsidR="00BC5C0E">
        <w:rPr>
          <w:lang w:val="en-US"/>
        </w:rPr>
        <w:t xml:space="preserve"> </w:t>
      </w:r>
      <w:r w:rsidRPr="00BB195A">
        <w:rPr>
          <w:lang w:val="en-US"/>
        </w:rPr>
        <w:t>of</w:t>
      </w:r>
      <w:r w:rsidR="00BC5C0E">
        <w:rPr>
          <w:lang w:val="en-US"/>
        </w:rPr>
        <w:t xml:space="preserve"> </w:t>
      </w:r>
      <w:r w:rsidRPr="00BB195A">
        <w:rPr>
          <w:lang w:val="en-US"/>
        </w:rPr>
        <w:t>effectiveness</w:t>
      </w:r>
      <w:r w:rsidR="00BC5C0E">
        <w:rPr>
          <w:lang w:val="en-US"/>
        </w:rPr>
        <w:t xml:space="preserve"> </w:t>
      </w:r>
      <w:r w:rsidRPr="00BB195A">
        <w:rPr>
          <w:lang w:val="en-US"/>
        </w:rPr>
        <w:t>focus</w:t>
      </w:r>
      <w:r w:rsidR="00BC5C0E">
        <w:rPr>
          <w:lang w:val="en-US"/>
        </w:rPr>
        <w:t xml:space="preserve"> </w:t>
      </w:r>
      <w:r w:rsidRPr="00BB195A">
        <w:rPr>
          <w:lang w:val="en-US"/>
        </w:rPr>
        <w:t>on</w:t>
      </w:r>
      <w:r w:rsidR="00BC5C0E">
        <w:rPr>
          <w:lang w:val="en-US"/>
        </w:rPr>
        <w:t xml:space="preserve"> </w:t>
      </w:r>
      <w:r w:rsidRPr="00BB195A">
        <w:rPr>
          <w:lang w:val="en-US"/>
        </w:rPr>
        <w:t>high</w:t>
      </w:r>
      <w:r w:rsidR="00BC5C0E">
        <w:rPr>
          <w:lang w:val="en-US"/>
        </w:rPr>
        <w:t xml:space="preserve"> </w:t>
      </w:r>
      <w:r w:rsidRPr="00BB195A">
        <w:rPr>
          <w:lang w:val="en-US"/>
        </w:rPr>
        <w:t>school.</w:t>
      </w:r>
    </w:p>
    <w:p w14:paraId="3FF5F9B5" w14:textId="3F07EB84" w:rsidR="00BB195A" w:rsidRPr="00BB195A" w:rsidRDefault="00BB195A" w:rsidP="00BB195A">
      <w:pPr>
        <w:pStyle w:val="Bullets"/>
        <w:rPr>
          <w:lang w:val="en-US"/>
        </w:rPr>
      </w:pPr>
      <w:r w:rsidRPr="00BB195A">
        <w:rPr>
          <w:lang w:val="en-US"/>
        </w:rPr>
        <w:t>The</w:t>
      </w:r>
      <w:r w:rsidR="00BC5C0E">
        <w:rPr>
          <w:lang w:val="en-US"/>
        </w:rPr>
        <w:t xml:space="preserve"> </w:t>
      </w:r>
      <w:r w:rsidRPr="00BB195A">
        <w:rPr>
          <w:lang w:val="en-US"/>
        </w:rPr>
        <w:t>majority</w:t>
      </w:r>
      <w:r w:rsidR="00BC5C0E">
        <w:rPr>
          <w:lang w:val="en-US"/>
        </w:rPr>
        <w:t xml:space="preserve"> </w:t>
      </w:r>
      <w:r w:rsidRPr="00BB195A">
        <w:rPr>
          <w:lang w:val="en-US"/>
        </w:rPr>
        <w:t>of</w:t>
      </w:r>
      <w:r w:rsidR="00BC5C0E">
        <w:rPr>
          <w:lang w:val="en-US"/>
        </w:rPr>
        <w:t xml:space="preserve"> </w:t>
      </w:r>
      <w:r w:rsidRPr="00BB195A">
        <w:rPr>
          <w:lang w:val="en-US"/>
        </w:rPr>
        <w:t>access</w:t>
      </w:r>
      <w:r w:rsidR="00BC5C0E">
        <w:rPr>
          <w:lang w:val="en-US"/>
        </w:rPr>
        <w:t xml:space="preserve"> </w:t>
      </w:r>
      <w:r w:rsidRPr="00BB195A">
        <w:rPr>
          <w:lang w:val="en-US"/>
        </w:rPr>
        <w:t>initiatives</w:t>
      </w:r>
      <w:r w:rsidR="00BC5C0E">
        <w:rPr>
          <w:lang w:val="en-US"/>
        </w:rPr>
        <w:t xml:space="preserve"> </w:t>
      </w:r>
      <w:r w:rsidRPr="00BB195A">
        <w:rPr>
          <w:lang w:val="en-US"/>
        </w:rPr>
        <w:t>are</w:t>
      </w:r>
      <w:r w:rsidR="00BC5C0E">
        <w:rPr>
          <w:lang w:val="en-US"/>
        </w:rPr>
        <w:t xml:space="preserve"> </w:t>
      </w:r>
      <w:r w:rsidRPr="00BB195A">
        <w:rPr>
          <w:lang w:val="en-US"/>
        </w:rPr>
        <w:t>centred</w:t>
      </w:r>
      <w:r w:rsidR="00BC5C0E">
        <w:rPr>
          <w:lang w:val="en-US"/>
        </w:rPr>
        <w:t xml:space="preserve"> </w:t>
      </w:r>
      <w:r w:rsidRPr="00BB195A">
        <w:rPr>
          <w:lang w:val="en-US"/>
        </w:rPr>
        <w:t>on:</w:t>
      </w:r>
      <w:r w:rsidR="00BC5C0E">
        <w:rPr>
          <w:lang w:val="en-US"/>
        </w:rPr>
        <w:t xml:space="preserve"> </w:t>
      </w:r>
      <w:r w:rsidRPr="00BB195A">
        <w:rPr>
          <w:lang w:val="en-US"/>
        </w:rPr>
        <w:t>familiarising</w:t>
      </w:r>
      <w:r w:rsidR="00BC5C0E">
        <w:rPr>
          <w:lang w:val="en-US"/>
        </w:rPr>
        <w:t xml:space="preserve"> </w:t>
      </w:r>
      <w:r w:rsidRPr="00BB195A">
        <w:rPr>
          <w:lang w:val="en-US"/>
        </w:rPr>
        <w:t>school</w:t>
      </w:r>
      <w:r w:rsidR="00BC5C0E">
        <w:rPr>
          <w:lang w:val="en-US"/>
        </w:rPr>
        <w:t xml:space="preserve"> </w:t>
      </w:r>
      <w:r w:rsidRPr="00BB195A">
        <w:rPr>
          <w:lang w:val="en-US"/>
        </w:rPr>
        <w:t>students</w:t>
      </w:r>
      <w:r w:rsidR="00BC5C0E">
        <w:rPr>
          <w:lang w:val="en-US"/>
        </w:rPr>
        <w:t xml:space="preserve"> </w:t>
      </w:r>
      <w:r w:rsidRPr="00BB195A">
        <w:rPr>
          <w:lang w:val="en-US"/>
        </w:rPr>
        <w:t>with</w:t>
      </w:r>
      <w:r w:rsidR="00BC5C0E">
        <w:rPr>
          <w:lang w:val="en-US"/>
        </w:rPr>
        <w:t xml:space="preserve"> </w:t>
      </w:r>
      <w:r w:rsidRPr="00BB195A">
        <w:rPr>
          <w:lang w:val="en-US"/>
        </w:rPr>
        <w:t>the</w:t>
      </w:r>
      <w:r w:rsidR="00BC5C0E">
        <w:rPr>
          <w:lang w:val="en-US"/>
        </w:rPr>
        <w:t xml:space="preserve"> </w:t>
      </w:r>
      <w:r w:rsidRPr="00BB195A">
        <w:rPr>
          <w:lang w:val="en-US"/>
        </w:rPr>
        <w:t>university</w:t>
      </w:r>
      <w:r w:rsidR="00BC5C0E">
        <w:rPr>
          <w:lang w:val="en-US"/>
        </w:rPr>
        <w:t xml:space="preserve"> </w:t>
      </w:r>
      <w:r w:rsidRPr="00BB195A">
        <w:rPr>
          <w:lang w:val="en-US"/>
        </w:rPr>
        <w:t>environment,</w:t>
      </w:r>
      <w:r w:rsidR="00BC5C0E">
        <w:rPr>
          <w:lang w:val="en-US"/>
        </w:rPr>
        <w:t xml:space="preserve"> </w:t>
      </w:r>
      <w:r w:rsidRPr="00BB195A">
        <w:rPr>
          <w:lang w:val="en-US"/>
        </w:rPr>
        <w:t>disciplines</w:t>
      </w:r>
      <w:r w:rsidR="00BC5C0E">
        <w:rPr>
          <w:lang w:val="en-US"/>
        </w:rPr>
        <w:t xml:space="preserve"> </w:t>
      </w:r>
      <w:r w:rsidRPr="00BB195A">
        <w:rPr>
          <w:lang w:val="en-US"/>
        </w:rPr>
        <w:t>and</w:t>
      </w:r>
      <w:r w:rsidR="00BC5C0E">
        <w:rPr>
          <w:lang w:val="en-US"/>
        </w:rPr>
        <w:t xml:space="preserve"> </w:t>
      </w:r>
      <w:r w:rsidRPr="00BB195A">
        <w:rPr>
          <w:lang w:val="en-US"/>
        </w:rPr>
        <w:t>people</w:t>
      </w:r>
      <w:r w:rsidR="00BC5C0E">
        <w:rPr>
          <w:lang w:val="en-US"/>
        </w:rPr>
        <w:t xml:space="preserve"> </w:t>
      </w:r>
      <w:r w:rsidRPr="00BB195A">
        <w:rPr>
          <w:lang w:val="en-US"/>
        </w:rPr>
        <w:t>(staff</w:t>
      </w:r>
      <w:r w:rsidR="00BC5C0E">
        <w:rPr>
          <w:lang w:val="en-US"/>
        </w:rPr>
        <w:t xml:space="preserve"> </w:t>
      </w:r>
      <w:r w:rsidRPr="00BB195A">
        <w:rPr>
          <w:lang w:val="en-US"/>
        </w:rPr>
        <w:t>and</w:t>
      </w:r>
      <w:r w:rsidR="00BC5C0E">
        <w:rPr>
          <w:lang w:val="en-US"/>
        </w:rPr>
        <w:t xml:space="preserve"> </w:t>
      </w:r>
      <w:r w:rsidRPr="00BB195A">
        <w:rPr>
          <w:lang w:val="en-US"/>
        </w:rPr>
        <w:t>students);</w:t>
      </w:r>
      <w:r w:rsidR="00BC5C0E">
        <w:rPr>
          <w:lang w:val="en-US"/>
        </w:rPr>
        <w:t xml:space="preserve"> </w:t>
      </w:r>
      <w:r w:rsidRPr="00BB195A">
        <w:rPr>
          <w:lang w:val="en-US"/>
        </w:rPr>
        <w:t>and</w:t>
      </w:r>
      <w:r w:rsidR="00BC5C0E">
        <w:rPr>
          <w:lang w:val="en-US"/>
        </w:rPr>
        <w:t xml:space="preserve"> </w:t>
      </w:r>
      <w:r w:rsidRPr="00BB195A">
        <w:rPr>
          <w:lang w:val="en-US"/>
        </w:rPr>
        <w:t>provision</w:t>
      </w:r>
      <w:r w:rsidR="00BC5C0E">
        <w:rPr>
          <w:lang w:val="en-US"/>
        </w:rPr>
        <w:t xml:space="preserve"> </w:t>
      </w:r>
      <w:r w:rsidRPr="00BB195A">
        <w:rPr>
          <w:lang w:val="en-US"/>
        </w:rPr>
        <w:t>of</w:t>
      </w:r>
      <w:r w:rsidR="00BC5C0E">
        <w:rPr>
          <w:lang w:val="en-US"/>
        </w:rPr>
        <w:t xml:space="preserve"> </w:t>
      </w:r>
      <w:r w:rsidRPr="00BB195A">
        <w:rPr>
          <w:lang w:val="en-US"/>
        </w:rPr>
        <w:t>teaching</w:t>
      </w:r>
      <w:r w:rsidR="00BC5C0E">
        <w:rPr>
          <w:lang w:val="en-US"/>
        </w:rPr>
        <w:t xml:space="preserve"> </w:t>
      </w:r>
      <w:r w:rsidRPr="00BB195A">
        <w:rPr>
          <w:lang w:val="en-US"/>
        </w:rPr>
        <w:t>modules</w:t>
      </w:r>
      <w:r w:rsidR="00BC5C0E">
        <w:rPr>
          <w:lang w:val="en-US"/>
        </w:rPr>
        <w:t xml:space="preserve"> </w:t>
      </w:r>
      <w:r w:rsidRPr="00BB195A">
        <w:rPr>
          <w:lang w:val="en-US"/>
        </w:rPr>
        <w:t>designed</w:t>
      </w:r>
      <w:r w:rsidR="00BC5C0E">
        <w:rPr>
          <w:lang w:val="en-US"/>
        </w:rPr>
        <w:t xml:space="preserve"> </w:t>
      </w:r>
      <w:r w:rsidRPr="00BB195A">
        <w:rPr>
          <w:lang w:val="en-US"/>
        </w:rPr>
        <w:t>for</w:t>
      </w:r>
      <w:r w:rsidR="00BC5C0E">
        <w:rPr>
          <w:lang w:val="en-US"/>
        </w:rPr>
        <w:t xml:space="preserve"> </w:t>
      </w:r>
      <w:r w:rsidRPr="00BB195A">
        <w:rPr>
          <w:lang w:val="en-US"/>
        </w:rPr>
        <w:t>school</w:t>
      </w:r>
      <w:r w:rsidR="00BC5C0E">
        <w:rPr>
          <w:lang w:val="en-US"/>
        </w:rPr>
        <w:t xml:space="preserve"> </w:t>
      </w:r>
      <w:r w:rsidRPr="00BB195A">
        <w:rPr>
          <w:lang w:val="en-US"/>
        </w:rPr>
        <w:t>teachers</w:t>
      </w:r>
      <w:r w:rsidR="00BC5C0E">
        <w:rPr>
          <w:lang w:val="en-US"/>
        </w:rPr>
        <w:t xml:space="preserve"> </w:t>
      </w:r>
      <w:r w:rsidRPr="00BB195A">
        <w:rPr>
          <w:lang w:val="en-US"/>
        </w:rPr>
        <w:t>to</w:t>
      </w:r>
      <w:r w:rsidR="00BC5C0E">
        <w:rPr>
          <w:lang w:val="en-US"/>
        </w:rPr>
        <w:t xml:space="preserve"> </w:t>
      </w:r>
      <w:r w:rsidRPr="00BB195A">
        <w:rPr>
          <w:lang w:val="en-US"/>
        </w:rPr>
        <w:t>use</w:t>
      </w:r>
      <w:r w:rsidR="00BC5C0E">
        <w:rPr>
          <w:lang w:val="en-US"/>
        </w:rPr>
        <w:t xml:space="preserve"> </w:t>
      </w:r>
      <w:r w:rsidRPr="00BB195A">
        <w:rPr>
          <w:lang w:val="en-US"/>
        </w:rPr>
        <w:t>in</w:t>
      </w:r>
      <w:r w:rsidR="00BC5C0E">
        <w:rPr>
          <w:lang w:val="en-US"/>
        </w:rPr>
        <w:t xml:space="preserve"> </w:t>
      </w:r>
      <w:r w:rsidRPr="00BB195A">
        <w:rPr>
          <w:lang w:val="en-US"/>
        </w:rPr>
        <w:t>classrooms.</w:t>
      </w:r>
    </w:p>
    <w:p w14:paraId="00FBDEBB" w14:textId="7C3230AA" w:rsidR="00BB195A" w:rsidRPr="00BB195A" w:rsidRDefault="00BB195A" w:rsidP="00BB195A">
      <w:pPr>
        <w:pStyle w:val="Bullets"/>
        <w:rPr>
          <w:lang w:val="en-US"/>
        </w:rPr>
      </w:pPr>
      <w:r w:rsidRPr="00BB195A">
        <w:rPr>
          <w:lang w:val="en-US"/>
        </w:rPr>
        <w:t>Informing</w:t>
      </w:r>
      <w:r w:rsidR="00BC5C0E">
        <w:rPr>
          <w:lang w:val="en-US"/>
        </w:rPr>
        <w:t xml:space="preserve"> </w:t>
      </w:r>
      <w:r w:rsidRPr="00BB195A">
        <w:rPr>
          <w:lang w:val="en-US"/>
        </w:rPr>
        <w:t>aspirations</w:t>
      </w:r>
      <w:r w:rsidR="00BC5C0E">
        <w:rPr>
          <w:lang w:val="en-US"/>
        </w:rPr>
        <w:t xml:space="preserve"> </w:t>
      </w:r>
      <w:r w:rsidRPr="00BB195A">
        <w:rPr>
          <w:lang w:val="en-US"/>
        </w:rPr>
        <w:t>for</w:t>
      </w:r>
      <w:r w:rsidR="00BC5C0E">
        <w:rPr>
          <w:lang w:val="en-US"/>
        </w:rPr>
        <w:t xml:space="preserve"> </w:t>
      </w:r>
      <w:r w:rsidRPr="00BB195A">
        <w:rPr>
          <w:lang w:val="en-US"/>
        </w:rPr>
        <w:t>higher</w:t>
      </w:r>
      <w:r w:rsidR="00BC5C0E">
        <w:rPr>
          <w:lang w:val="en-US"/>
        </w:rPr>
        <w:t xml:space="preserve"> </w:t>
      </w:r>
      <w:r w:rsidRPr="00BB195A">
        <w:rPr>
          <w:lang w:val="en-US"/>
        </w:rPr>
        <w:t>education</w:t>
      </w:r>
      <w:r w:rsidR="00BC5C0E">
        <w:rPr>
          <w:lang w:val="en-US"/>
        </w:rPr>
        <w:t xml:space="preserve"> </w:t>
      </w:r>
      <w:r w:rsidRPr="00BB195A">
        <w:rPr>
          <w:lang w:val="en-US"/>
        </w:rPr>
        <w:t>is</w:t>
      </w:r>
      <w:r w:rsidR="00BC5C0E">
        <w:rPr>
          <w:lang w:val="en-US"/>
        </w:rPr>
        <w:t xml:space="preserve"> </w:t>
      </w:r>
      <w:r w:rsidRPr="00BB195A">
        <w:rPr>
          <w:lang w:val="en-US"/>
        </w:rPr>
        <w:t>a</w:t>
      </w:r>
      <w:r w:rsidR="00BC5C0E">
        <w:rPr>
          <w:lang w:val="en-US"/>
        </w:rPr>
        <w:t xml:space="preserve"> </w:t>
      </w:r>
      <w:r w:rsidRPr="00BB195A">
        <w:rPr>
          <w:lang w:val="en-US"/>
        </w:rPr>
        <w:t>central</w:t>
      </w:r>
      <w:r w:rsidR="00BC5C0E">
        <w:rPr>
          <w:lang w:val="en-US"/>
        </w:rPr>
        <w:t xml:space="preserve"> </w:t>
      </w:r>
      <w:r w:rsidRPr="00BB195A">
        <w:rPr>
          <w:lang w:val="en-US"/>
        </w:rPr>
        <w:t>t</w:t>
      </w:r>
      <w:r>
        <w:rPr>
          <w:lang w:val="en-US"/>
        </w:rPr>
        <w:t>heme</w:t>
      </w:r>
      <w:r w:rsidR="00BC5C0E">
        <w:rPr>
          <w:lang w:val="en-US"/>
        </w:rPr>
        <w:t xml:space="preserve"> </w:t>
      </w:r>
      <w:r>
        <w:rPr>
          <w:lang w:val="en-US"/>
        </w:rPr>
        <w:t>in</w:t>
      </w:r>
      <w:r w:rsidR="00BC5C0E">
        <w:rPr>
          <w:lang w:val="en-US"/>
        </w:rPr>
        <w:t xml:space="preserve"> </w:t>
      </w:r>
      <w:r>
        <w:rPr>
          <w:lang w:val="en-US"/>
        </w:rPr>
        <w:t>these</w:t>
      </w:r>
      <w:r w:rsidR="00BC5C0E">
        <w:rPr>
          <w:lang w:val="en-US"/>
        </w:rPr>
        <w:t xml:space="preserve"> </w:t>
      </w:r>
      <w:r>
        <w:rPr>
          <w:lang w:val="en-US"/>
        </w:rPr>
        <w:t>programs,</w:t>
      </w:r>
      <w:r w:rsidR="00BC5C0E">
        <w:rPr>
          <w:lang w:val="en-US"/>
        </w:rPr>
        <w:t xml:space="preserve"> </w:t>
      </w:r>
      <w:r>
        <w:rPr>
          <w:lang w:val="en-US"/>
        </w:rPr>
        <w:t>through</w:t>
      </w:r>
      <w:r w:rsidR="00BC5C0E">
        <w:rPr>
          <w:lang w:val="en-US"/>
        </w:rPr>
        <w:t xml:space="preserve"> </w:t>
      </w:r>
      <w:r w:rsidRPr="00BB195A">
        <w:rPr>
          <w:lang w:val="en-US"/>
        </w:rPr>
        <w:t>providing</w:t>
      </w:r>
      <w:r w:rsidR="00BC5C0E">
        <w:rPr>
          <w:lang w:val="en-US"/>
        </w:rPr>
        <w:t xml:space="preserve"> </w:t>
      </w:r>
      <w:r w:rsidRPr="00BB195A">
        <w:rPr>
          <w:lang w:val="en-US"/>
        </w:rPr>
        <w:t>information</w:t>
      </w:r>
      <w:r w:rsidR="00BC5C0E">
        <w:rPr>
          <w:lang w:val="en-US"/>
        </w:rPr>
        <w:t xml:space="preserve"> </w:t>
      </w:r>
      <w:r w:rsidRPr="00BB195A">
        <w:rPr>
          <w:lang w:val="en-US"/>
        </w:rPr>
        <w:t>and</w:t>
      </w:r>
      <w:r w:rsidR="00BC5C0E">
        <w:rPr>
          <w:lang w:val="en-US"/>
        </w:rPr>
        <w:t xml:space="preserve"> </w:t>
      </w:r>
      <w:r w:rsidRPr="00BB195A">
        <w:rPr>
          <w:lang w:val="en-US"/>
        </w:rPr>
        <w:t>developing</w:t>
      </w:r>
      <w:r w:rsidR="00BC5C0E">
        <w:rPr>
          <w:lang w:val="en-US"/>
        </w:rPr>
        <w:t xml:space="preserve"> </w:t>
      </w:r>
      <w:r w:rsidRPr="00BB195A">
        <w:rPr>
          <w:lang w:val="en-US"/>
        </w:rPr>
        <w:t>awareness</w:t>
      </w:r>
      <w:r w:rsidR="00BC5C0E">
        <w:rPr>
          <w:lang w:val="en-US"/>
        </w:rPr>
        <w:t xml:space="preserve"> </w:t>
      </w:r>
      <w:r w:rsidRPr="00BB195A">
        <w:rPr>
          <w:lang w:val="en-US"/>
        </w:rPr>
        <w:t>about</w:t>
      </w:r>
      <w:r w:rsidR="00BC5C0E">
        <w:rPr>
          <w:lang w:val="en-US"/>
        </w:rPr>
        <w:t xml:space="preserve"> </w:t>
      </w:r>
      <w:r w:rsidRPr="00BB195A">
        <w:rPr>
          <w:lang w:val="en-US"/>
        </w:rPr>
        <w:t>programs,</w:t>
      </w:r>
      <w:r w:rsidR="00BC5C0E">
        <w:rPr>
          <w:lang w:val="en-US"/>
        </w:rPr>
        <w:t xml:space="preserve"> </w:t>
      </w:r>
      <w:r w:rsidRPr="00BB195A">
        <w:rPr>
          <w:lang w:val="en-US"/>
        </w:rPr>
        <w:t>associated</w:t>
      </w:r>
      <w:r w:rsidR="00BC5C0E">
        <w:rPr>
          <w:lang w:val="en-US"/>
        </w:rPr>
        <w:t xml:space="preserve"> </w:t>
      </w:r>
      <w:r w:rsidRPr="00BB195A">
        <w:rPr>
          <w:lang w:val="en-US"/>
        </w:rPr>
        <w:t>careers</w:t>
      </w:r>
      <w:r w:rsidR="00BC5C0E">
        <w:rPr>
          <w:lang w:val="en-US"/>
        </w:rPr>
        <w:t xml:space="preserve"> </w:t>
      </w:r>
      <w:r w:rsidRPr="00BB195A">
        <w:rPr>
          <w:lang w:val="en-US"/>
        </w:rPr>
        <w:t>and</w:t>
      </w:r>
      <w:r w:rsidR="00BC5C0E">
        <w:rPr>
          <w:lang w:val="en-US"/>
        </w:rPr>
        <w:t xml:space="preserve"> </w:t>
      </w:r>
      <w:r w:rsidRPr="00BB195A">
        <w:rPr>
          <w:lang w:val="en-US"/>
        </w:rPr>
        <w:t>university</w:t>
      </w:r>
      <w:r w:rsidR="00BC5C0E">
        <w:rPr>
          <w:lang w:val="en-US"/>
        </w:rPr>
        <w:t xml:space="preserve"> </w:t>
      </w:r>
      <w:r w:rsidRPr="00BB195A">
        <w:rPr>
          <w:lang w:val="en-US"/>
        </w:rPr>
        <w:t>pathways.</w:t>
      </w:r>
    </w:p>
    <w:p w14:paraId="5C7E4DEA" w14:textId="2AB91A4E" w:rsidR="00BB195A" w:rsidRPr="00BB195A" w:rsidRDefault="00BB195A" w:rsidP="00BB195A">
      <w:pPr>
        <w:pStyle w:val="Bullets"/>
        <w:rPr>
          <w:lang w:val="en-US"/>
        </w:rPr>
      </w:pPr>
      <w:r w:rsidRPr="00BB195A">
        <w:rPr>
          <w:lang w:val="en-US"/>
        </w:rPr>
        <w:t>Outreach</w:t>
      </w:r>
      <w:r w:rsidR="00BC5C0E">
        <w:rPr>
          <w:lang w:val="en-US"/>
        </w:rPr>
        <w:t xml:space="preserve"> </w:t>
      </w:r>
      <w:r w:rsidRPr="00BB195A">
        <w:rPr>
          <w:lang w:val="en-US"/>
        </w:rPr>
        <w:t>programs</w:t>
      </w:r>
      <w:r w:rsidR="00BC5C0E">
        <w:rPr>
          <w:lang w:val="en-US"/>
        </w:rPr>
        <w:t xml:space="preserve"> </w:t>
      </w:r>
      <w:r w:rsidRPr="00BB195A">
        <w:rPr>
          <w:lang w:val="en-US"/>
        </w:rPr>
        <w:t>that</w:t>
      </w:r>
      <w:r w:rsidR="00BC5C0E">
        <w:rPr>
          <w:lang w:val="en-US"/>
        </w:rPr>
        <w:t xml:space="preserve"> </w:t>
      </w:r>
      <w:r w:rsidRPr="00BB195A">
        <w:rPr>
          <w:lang w:val="en-US"/>
        </w:rPr>
        <w:t>demonstrate</w:t>
      </w:r>
      <w:r w:rsidR="00BC5C0E">
        <w:rPr>
          <w:lang w:val="en-US"/>
        </w:rPr>
        <w:t xml:space="preserve"> </w:t>
      </w:r>
      <w:r w:rsidRPr="00BB195A">
        <w:rPr>
          <w:lang w:val="en-US"/>
        </w:rPr>
        <w:t>effectiveness</w:t>
      </w:r>
      <w:r w:rsidR="00BC5C0E">
        <w:rPr>
          <w:lang w:val="en-US"/>
        </w:rPr>
        <w:t xml:space="preserve"> </w:t>
      </w:r>
      <w:r w:rsidRPr="00BB195A">
        <w:rPr>
          <w:lang w:val="en-US"/>
        </w:rPr>
        <w:t>involve</w:t>
      </w:r>
      <w:r w:rsidR="00BC5C0E">
        <w:rPr>
          <w:lang w:val="en-US"/>
        </w:rPr>
        <w:t xml:space="preserve"> </w:t>
      </w:r>
      <w:r w:rsidRPr="00BB195A">
        <w:rPr>
          <w:lang w:val="en-US"/>
        </w:rPr>
        <w:t>collaborative</w:t>
      </w:r>
      <w:r w:rsidR="00BC5C0E">
        <w:rPr>
          <w:lang w:val="en-US"/>
        </w:rPr>
        <w:t xml:space="preserve"> </w:t>
      </w:r>
      <w:r w:rsidRPr="00BB195A">
        <w:rPr>
          <w:lang w:val="en-US"/>
        </w:rPr>
        <w:t>partnerships</w:t>
      </w:r>
      <w:r w:rsidR="00BC5C0E">
        <w:rPr>
          <w:lang w:val="en-US"/>
        </w:rPr>
        <w:t xml:space="preserve"> </w:t>
      </w:r>
      <w:r w:rsidRPr="00BB195A">
        <w:rPr>
          <w:lang w:val="en-US"/>
        </w:rPr>
        <w:t>with</w:t>
      </w:r>
      <w:r w:rsidR="00BC5C0E">
        <w:rPr>
          <w:lang w:val="en-US"/>
        </w:rPr>
        <w:t xml:space="preserve"> </w:t>
      </w:r>
      <w:r w:rsidRPr="00BB195A">
        <w:rPr>
          <w:lang w:val="en-US"/>
        </w:rPr>
        <w:t>communities</w:t>
      </w:r>
      <w:r w:rsidR="00BC5C0E">
        <w:rPr>
          <w:lang w:val="en-US"/>
        </w:rPr>
        <w:t xml:space="preserve"> </w:t>
      </w:r>
      <w:r w:rsidRPr="00BB195A">
        <w:rPr>
          <w:lang w:val="en-US"/>
        </w:rPr>
        <w:t>and</w:t>
      </w:r>
      <w:r w:rsidR="00BC5C0E">
        <w:rPr>
          <w:lang w:val="en-US"/>
        </w:rPr>
        <w:t xml:space="preserve"> </w:t>
      </w:r>
      <w:r w:rsidRPr="00BB195A">
        <w:rPr>
          <w:lang w:val="en-US"/>
        </w:rPr>
        <w:t>other</w:t>
      </w:r>
      <w:r w:rsidR="00BC5C0E">
        <w:rPr>
          <w:lang w:val="en-US"/>
        </w:rPr>
        <w:t xml:space="preserve"> </w:t>
      </w:r>
      <w:r w:rsidRPr="00BB195A">
        <w:rPr>
          <w:lang w:val="en-US"/>
        </w:rPr>
        <w:t>stakeholders.</w:t>
      </w:r>
      <w:r w:rsidR="00BC5C0E">
        <w:rPr>
          <w:lang w:val="en-US"/>
        </w:rPr>
        <w:t xml:space="preserve"> </w:t>
      </w:r>
      <w:r w:rsidRPr="00BB195A">
        <w:rPr>
          <w:lang w:val="en-US"/>
        </w:rPr>
        <w:t>This</w:t>
      </w:r>
      <w:r w:rsidR="00BC5C0E">
        <w:rPr>
          <w:lang w:val="en-US"/>
        </w:rPr>
        <w:t xml:space="preserve"> </w:t>
      </w:r>
      <w:r w:rsidRPr="00BB195A">
        <w:rPr>
          <w:lang w:val="en-US"/>
        </w:rPr>
        <w:t>ensures</w:t>
      </w:r>
      <w:r w:rsidR="00BC5C0E">
        <w:rPr>
          <w:lang w:val="en-US"/>
        </w:rPr>
        <w:t xml:space="preserve"> </w:t>
      </w:r>
      <w:r w:rsidRPr="00BB195A">
        <w:rPr>
          <w:lang w:val="en-US"/>
        </w:rPr>
        <w:t>a</w:t>
      </w:r>
      <w:r w:rsidR="00BC5C0E">
        <w:rPr>
          <w:lang w:val="en-US"/>
        </w:rPr>
        <w:t xml:space="preserve"> </w:t>
      </w:r>
      <w:r w:rsidRPr="00BB195A">
        <w:rPr>
          <w:lang w:val="en-US"/>
        </w:rPr>
        <w:t>better</w:t>
      </w:r>
      <w:r w:rsidR="00BC5C0E">
        <w:rPr>
          <w:lang w:val="en-US"/>
        </w:rPr>
        <w:t xml:space="preserve"> </w:t>
      </w:r>
      <w:r w:rsidRPr="00BB195A">
        <w:rPr>
          <w:lang w:val="en-US"/>
        </w:rPr>
        <w:t>understanding</w:t>
      </w:r>
      <w:r w:rsidR="00BC5C0E">
        <w:rPr>
          <w:lang w:val="en-US"/>
        </w:rPr>
        <w:t xml:space="preserve"> </w:t>
      </w:r>
      <w:r>
        <w:rPr>
          <w:lang w:val="en-US"/>
        </w:rPr>
        <w:t>of</w:t>
      </w:r>
      <w:r w:rsidR="00BC5C0E">
        <w:rPr>
          <w:lang w:val="en-US"/>
        </w:rPr>
        <w:t xml:space="preserve"> </w:t>
      </w:r>
      <w:r>
        <w:rPr>
          <w:lang w:val="en-US"/>
        </w:rPr>
        <w:t>the</w:t>
      </w:r>
      <w:r w:rsidR="00BC5C0E">
        <w:rPr>
          <w:lang w:val="en-US"/>
        </w:rPr>
        <w:t xml:space="preserve"> </w:t>
      </w:r>
      <w:r>
        <w:rPr>
          <w:lang w:val="en-US"/>
        </w:rPr>
        <w:t>needs</w:t>
      </w:r>
      <w:r w:rsidR="00BC5C0E">
        <w:rPr>
          <w:lang w:val="en-US"/>
        </w:rPr>
        <w:t xml:space="preserve"> </w:t>
      </w:r>
      <w:r>
        <w:rPr>
          <w:lang w:val="en-US"/>
        </w:rPr>
        <w:t>of</w:t>
      </w:r>
      <w:r w:rsidR="00BC5C0E">
        <w:rPr>
          <w:lang w:val="en-US"/>
        </w:rPr>
        <w:t xml:space="preserve"> </w:t>
      </w:r>
      <w:r>
        <w:rPr>
          <w:lang w:val="en-US"/>
        </w:rPr>
        <w:t>the</w:t>
      </w:r>
      <w:r w:rsidR="00BC5C0E">
        <w:rPr>
          <w:lang w:val="en-US"/>
        </w:rPr>
        <w:t xml:space="preserve"> </w:t>
      </w:r>
      <w:r>
        <w:rPr>
          <w:lang w:val="en-US"/>
        </w:rPr>
        <w:t>community,</w:t>
      </w:r>
      <w:r w:rsidR="00BC5C0E">
        <w:rPr>
          <w:lang w:val="en-US"/>
        </w:rPr>
        <w:t xml:space="preserve"> </w:t>
      </w:r>
      <w:r w:rsidRPr="00BB195A">
        <w:rPr>
          <w:lang w:val="en-US"/>
        </w:rPr>
        <w:t>and</w:t>
      </w:r>
      <w:r w:rsidR="00BC5C0E">
        <w:rPr>
          <w:lang w:val="en-US"/>
        </w:rPr>
        <w:t xml:space="preserve"> </w:t>
      </w:r>
      <w:r w:rsidRPr="00BB195A">
        <w:rPr>
          <w:lang w:val="en-US"/>
        </w:rPr>
        <w:t>increases</w:t>
      </w:r>
      <w:r w:rsidR="00BC5C0E">
        <w:rPr>
          <w:lang w:val="en-US"/>
        </w:rPr>
        <w:t xml:space="preserve"> </w:t>
      </w:r>
      <w:r w:rsidRPr="00BB195A">
        <w:rPr>
          <w:lang w:val="en-US"/>
        </w:rPr>
        <w:t>effectiveness</w:t>
      </w:r>
      <w:r w:rsidR="00BC5C0E">
        <w:rPr>
          <w:lang w:val="en-US"/>
        </w:rPr>
        <w:t xml:space="preserve"> </w:t>
      </w:r>
      <w:r w:rsidRPr="00BB195A">
        <w:rPr>
          <w:lang w:val="en-US"/>
        </w:rPr>
        <w:t>by</w:t>
      </w:r>
      <w:r w:rsidR="00BC5C0E">
        <w:rPr>
          <w:lang w:val="en-US"/>
        </w:rPr>
        <w:t xml:space="preserve"> </w:t>
      </w:r>
      <w:r w:rsidRPr="00BB195A">
        <w:rPr>
          <w:lang w:val="en-US"/>
        </w:rPr>
        <w:t>enabling</w:t>
      </w:r>
      <w:r w:rsidR="00BC5C0E">
        <w:rPr>
          <w:lang w:val="en-US"/>
        </w:rPr>
        <w:t xml:space="preserve"> </w:t>
      </w:r>
      <w:r w:rsidRPr="00BB195A">
        <w:rPr>
          <w:lang w:val="en-US"/>
        </w:rPr>
        <w:t>a</w:t>
      </w:r>
      <w:r w:rsidR="00BC5C0E">
        <w:rPr>
          <w:lang w:val="en-US"/>
        </w:rPr>
        <w:t xml:space="preserve"> </w:t>
      </w:r>
      <w:r w:rsidRPr="00BB195A">
        <w:rPr>
          <w:lang w:val="en-US"/>
        </w:rPr>
        <w:t>tailored</w:t>
      </w:r>
      <w:r w:rsidR="00BC5C0E">
        <w:rPr>
          <w:lang w:val="en-US"/>
        </w:rPr>
        <w:t xml:space="preserve"> </w:t>
      </w:r>
      <w:r w:rsidRPr="00BB195A">
        <w:rPr>
          <w:lang w:val="en-US"/>
        </w:rPr>
        <w:t>approach</w:t>
      </w:r>
      <w:r w:rsidR="00BC5C0E">
        <w:rPr>
          <w:lang w:val="en-US"/>
        </w:rPr>
        <w:t xml:space="preserve"> </w:t>
      </w:r>
      <w:r w:rsidRPr="00BB195A">
        <w:rPr>
          <w:lang w:val="en-US"/>
        </w:rPr>
        <w:t>and</w:t>
      </w:r>
      <w:r w:rsidR="00BC5C0E">
        <w:rPr>
          <w:lang w:val="en-US"/>
        </w:rPr>
        <w:t xml:space="preserve"> </w:t>
      </w:r>
      <w:r w:rsidRPr="00BB195A">
        <w:rPr>
          <w:lang w:val="en-US"/>
        </w:rPr>
        <w:t>community</w:t>
      </w:r>
      <w:r w:rsidR="00BC5C0E">
        <w:rPr>
          <w:lang w:val="en-US"/>
        </w:rPr>
        <w:t xml:space="preserve"> </w:t>
      </w:r>
      <w:r w:rsidRPr="00BB195A">
        <w:rPr>
          <w:lang w:val="en-US"/>
        </w:rPr>
        <w:t>support.</w:t>
      </w:r>
    </w:p>
    <w:p w14:paraId="6BF56F3D" w14:textId="60DD260D" w:rsidR="00BB195A" w:rsidRPr="00BB195A" w:rsidRDefault="00BB195A" w:rsidP="00BB195A">
      <w:pPr>
        <w:pStyle w:val="Bullets"/>
        <w:rPr>
          <w:lang w:val="en-US"/>
        </w:rPr>
      </w:pPr>
      <w:r w:rsidRPr="00BB195A">
        <w:rPr>
          <w:lang w:val="en-US"/>
        </w:rPr>
        <w:t>Programs</w:t>
      </w:r>
      <w:r w:rsidR="00BC5C0E">
        <w:rPr>
          <w:lang w:val="en-US"/>
        </w:rPr>
        <w:t xml:space="preserve"> </w:t>
      </w:r>
      <w:r w:rsidRPr="00BB195A">
        <w:rPr>
          <w:lang w:val="en-US"/>
        </w:rPr>
        <w:t>utilising</w:t>
      </w:r>
      <w:r w:rsidR="00BC5C0E">
        <w:rPr>
          <w:lang w:val="en-US"/>
        </w:rPr>
        <w:t xml:space="preserve"> </w:t>
      </w:r>
      <w:r w:rsidRPr="00BB195A">
        <w:rPr>
          <w:lang w:val="en-US"/>
        </w:rPr>
        <w:t>sustained</w:t>
      </w:r>
      <w:r w:rsidR="00BC5C0E">
        <w:rPr>
          <w:lang w:val="en-US"/>
        </w:rPr>
        <w:t xml:space="preserve"> </w:t>
      </w:r>
      <w:r w:rsidRPr="00BB195A">
        <w:rPr>
          <w:lang w:val="en-US"/>
        </w:rPr>
        <w:t>mentoring</w:t>
      </w:r>
      <w:r w:rsidR="00BC5C0E">
        <w:rPr>
          <w:lang w:val="en-US"/>
        </w:rPr>
        <w:t xml:space="preserve"> </w:t>
      </w:r>
      <w:r w:rsidRPr="00BB195A">
        <w:rPr>
          <w:lang w:val="en-US"/>
        </w:rPr>
        <w:t>have</w:t>
      </w:r>
      <w:r w:rsidR="00BC5C0E">
        <w:rPr>
          <w:lang w:val="en-US"/>
        </w:rPr>
        <w:t xml:space="preserve"> </w:t>
      </w:r>
      <w:r w:rsidRPr="00BB195A">
        <w:rPr>
          <w:lang w:val="en-US"/>
        </w:rPr>
        <w:t>been</w:t>
      </w:r>
      <w:r w:rsidR="00BC5C0E">
        <w:rPr>
          <w:lang w:val="en-US"/>
        </w:rPr>
        <w:t xml:space="preserve"> </w:t>
      </w:r>
      <w:r w:rsidRPr="00BB195A">
        <w:rPr>
          <w:lang w:val="en-US"/>
        </w:rPr>
        <w:t>shown</w:t>
      </w:r>
      <w:r w:rsidR="00BC5C0E">
        <w:rPr>
          <w:lang w:val="en-US"/>
        </w:rPr>
        <w:t xml:space="preserve"> </w:t>
      </w:r>
      <w:r w:rsidRPr="00BB195A">
        <w:rPr>
          <w:lang w:val="en-US"/>
        </w:rPr>
        <w:t>to</w:t>
      </w:r>
      <w:r w:rsidR="00BC5C0E">
        <w:rPr>
          <w:lang w:val="en-US"/>
        </w:rPr>
        <w:t xml:space="preserve"> </w:t>
      </w:r>
      <w:r w:rsidRPr="00BB195A">
        <w:rPr>
          <w:lang w:val="en-US"/>
        </w:rPr>
        <w:t>be</w:t>
      </w:r>
      <w:r w:rsidR="00BC5C0E">
        <w:rPr>
          <w:lang w:val="en-US"/>
        </w:rPr>
        <w:t xml:space="preserve"> </w:t>
      </w:r>
      <w:r w:rsidRPr="00BB195A">
        <w:rPr>
          <w:lang w:val="en-US"/>
        </w:rPr>
        <w:t>effective</w:t>
      </w:r>
      <w:r w:rsidR="00BC5C0E">
        <w:rPr>
          <w:lang w:val="en-US"/>
        </w:rPr>
        <w:t xml:space="preserve"> </w:t>
      </w:r>
      <w:r w:rsidRPr="00BB195A">
        <w:rPr>
          <w:lang w:val="en-US"/>
        </w:rPr>
        <w:t>in</w:t>
      </w:r>
      <w:r w:rsidR="00BC5C0E">
        <w:rPr>
          <w:lang w:val="en-US"/>
        </w:rPr>
        <w:t xml:space="preserve"> </w:t>
      </w:r>
      <w:r w:rsidRPr="00BB195A">
        <w:rPr>
          <w:lang w:val="en-US"/>
        </w:rPr>
        <w:t>familiarising</w:t>
      </w:r>
      <w:r w:rsidR="00BC5C0E">
        <w:rPr>
          <w:lang w:val="en-US"/>
        </w:rPr>
        <w:t xml:space="preserve"> </w:t>
      </w:r>
      <w:r w:rsidRPr="00BB195A">
        <w:rPr>
          <w:lang w:val="en-US"/>
        </w:rPr>
        <w:t>students</w:t>
      </w:r>
      <w:r w:rsidR="00BC5C0E">
        <w:rPr>
          <w:lang w:val="en-US"/>
        </w:rPr>
        <w:t xml:space="preserve"> </w:t>
      </w:r>
      <w:r w:rsidRPr="00BB195A">
        <w:rPr>
          <w:lang w:val="en-US"/>
        </w:rPr>
        <w:t>with</w:t>
      </w:r>
      <w:r w:rsidR="00BC5C0E">
        <w:rPr>
          <w:lang w:val="en-US"/>
        </w:rPr>
        <w:t xml:space="preserve"> </w:t>
      </w:r>
      <w:r w:rsidRPr="00BB195A">
        <w:rPr>
          <w:lang w:val="en-US"/>
        </w:rPr>
        <w:t>university.</w:t>
      </w:r>
      <w:r w:rsidR="00BC5C0E">
        <w:rPr>
          <w:lang w:val="en-US"/>
        </w:rPr>
        <w:t xml:space="preserve"> </w:t>
      </w:r>
      <w:r w:rsidRPr="00BB195A">
        <w:rPr>
          <w:lang w:val="en-US"/>
        </w:rPr>
        <w:t>In</w:t>
      </w:r>
      <w:r w:rsidR="00BC5C0E">
        <w:rPr>
          <w:lang w:val="en-US"/>
        </w:rPr>
        <w:t xml:space="preserve"> </w:t>
      </w:r>
      <w:r w:rsidRPr="00BB195A">
        <w:rPr>
          <w:lang w:val="en-US"/>
        </w:rPr>
        <w:t>particular,</w:t>
      </w:r>
      <w:r w:rsidR="00BC5C0E">
        <w:rPr>
          <w:lang w:val="en-US"/>
        </w:rPr>
        <w:t xml:space="preserve"> </w:t>
      </w:r>
      <w:r w:rsidRPr="00BB195A">
        <w:rPr>
          <w:lang w:val="en-US"/>
        </w:rPr>
        <w:t>high</w:t>
      </w:r>
      <w:r w:rsidR="00BC5C0E">
        <w:rPr>
          <w:lang w:val="en-US"/>
        </w:rPr>
        <w:t xml:space="preserve"> </w:t>
      </w:r>
      <w:r w:rsidRPr="00BB195A">
        <w:rPr>
          <w:lang w:val="en-US"/>
        </w:rPr>
        <w:t>school</w:t>
      </w:r>
      <w:r w:rsidR="00BC5C0E">
        <w:rPr>
          <w:lang w:val="en-US"/>
        </w:rPr>
        <w:t xml:space="preserve"> </w:t>
      </w:r>
      <w:r w:rsidRPr="00BB195A">
        <w:rPr>
          <w:lang w:val="en-US"/>
        </w:rPr>
        <w:t>students</w:t>
      </w:r>
      <w:r w:rsidR="00BC5C0E">
        <w:rPr>
          <w:lang w:val="en-US"/>
        </w:rPr>
        <w:t xml:space="preserve"> </w:t>
      </w:r>
      <w:r w:rsidRPr="00BB195A">
        <w:rPr>
          <w:lang w:val="en-US"/>
        </w:rPr>
        <w:t>have</w:t>
      </w:r>
      <w:r w:rsidR="00BC5C0E">
        <w:rPr>
          <w:lang w:val="en-US"/>
        </w:rPr>
        <w:t xml:space="preserve"> </w:t>
      </w:r>
      <w:r w:rsidRPr="00BB195A">
        <w:rPr>
          <w:lang w:val="en-US"/>
        </w:rPr>
        <w:t>been</w:t>
      </w:r>
      <w:r w:rsidR="00BC5C0E">
        <w:rPr>
          <w:lang w:val="en-US"/>
        </w:rPr>
        <w:t xml:space="preserve"> </w:t>
      </w:r>
      <w:r w:rsidRPr="00BB195A">
        <w:rPr>
          <w:lang w:val="en-US"/>
        </w:rPr>
        <w:t>found</w:t>
      </w:r>
      <w:r w:rsidR="00BC5C0E">
        <w:rPr>
          <w:lang w:val="en-US"/>
        </w:rPr>
        <w:t xml:space="preserve"> </w:t>
      </w:r>
      <w:r w:rsidRPr="00BB195A">
        <w:rPr>
          <w:lang w:val="en-US"/>
        </w:rPr>
        <w:t>to</w:t>
      </w:r>
      <w:r w:rsidR="00BC5C0E">
        <w:rPr>
          <w:lang w:val="en-US"/>
        </w:rPr>
        <w:t xml:space="preserve"> </w:t>
      </w:r>
      <w:r w:rsidRPr="00BB195A">
        <w:rPr>
          <w:lang w:val="en-US"/>
        </w:rPr>
        <w:t>connect</w:t>
      </w:r>
      <w:r w:rsidR="00BC5C0E">
        <w:rPr>
          <w:lang w:val="en-US"/>
        </w:rPr>
        <w:t xml:space="preserve"> </w:t>
      </w:r>
      <w:r w:rsidRPr="00BB195A">
        <w:rPr>
          <w:lang w:val="en-US"/>
        </w:rPr>
        <w:t>and</w:t>
      </w:r>
      <w:r w:rsidR="00BC5C0E">
        <w:rPr>
          <w:lang w:val="en-US"/>
        </w:rPr>
        <w:t xml:space="preserve"> </w:t>
      </w:r>
      <w:r w:rsidRPr="00BB195A">
        <w:rPr>
          <w:lang w:val="en-US"/>
        </w:rPr>
        <w:t>respond</w:t>
      </w:r>
      <w:r w:rsidR="00BC5C0E">
        <w:rPr>
          <w:lang w:val="en-US"/>
        </w:rPr>
        <w:t xml:space="preserve"> </w:t>
      </w:r>
      <w:r w:rsidRPr="00BB195A">
        <w:rPr>
          <w:lang w:val="en-US"/>
        </w:rPr>
        <w:t>to</w:t>
      </w:r>
      <w:r w:rsidR="00BC5C0E">
        <w:rPr>
          <w:lang w:val="en-US"/>
        </w:rPr>
        <w:t xml:space="preserve"> </w:t>
      </w:r>
      <w:r w:rsidRPr="00BB195A">
        <w:rPr>
          <w:lang w:val="en-US"/>
        </w:rPr>
        <w:t>university</w:t>
      </w:r>
      <w:r w:rsidR="00BC5C0E">
        <w:rPr>
          <w:lang w:val="en-US"/>
        </w:rPr>
        <w:t xml:space="preserve"> </w:t>
      </w:r>
      <w:r w:rsidRPr="00BB195A">
        <w:rPr>
          <w:lang w:val="en-US"/>
        </w:rPr>
        <w:t>student</w:t>
      </w:r>
      <w:r w:rsidR="00BC5C0E">
        <w:rPr>
          <w:lang w:val="en-US"/>
        </w:rPr>
        <w:t xml:space="preserve"> </w:t>
      </w:r>
      <w:r w:rsidRPr="00BB195A">
        <w:rPr>
          <w:lang w:val="en-US"/>
        </w:rPr>
        <w:t>role</w:t>
      </w:r>
      <w:r w:rsidR="00BC5C0E">
        <w:rPr>
          <w:lang w:val="en-US"/>
        </w:rPr>
        <w:t xml:space="preserve"> </w:t>
      </w:r>
      <w:r w:rsidRPr="00BB195A">
        <w:rPr>
          <w:lang w:val="en-US"/>
        </w:rPr>
        <w:t>models</w:t>
      </w:r>
      <w:r w:rsidR="00BC5C0E">
        <w:rPr>
          <w:lang w:val="en-US"/>
        </w:rPr>
        <w:t xml:space="preserve"> </w:t>
      </w:r>
      <w:r w:rsidRPr="00BB195A">
        <w:rPr>
          <w:lang w:val="en-US"/>
        </w:rPr>
        <w:t>or</w:t>
      </w:r>
      <w:r w:rsidR="00BC5C0E">
        <w:rPr>
          <w:lang w:val="en-US"/>
        </w:rPr>
        <w:t xml:space="preserve"> </w:t>
      </w:r>
      <w:r w:rsidRPr="00BB195A">
        <w:rPr>
          <w:lang w:val="en-US"/>
        </w:rPr>
        <w:t>mentors</w:t>
      </w:r>
      <w:r w:rsidR="00BC5C0E">
        <w:rPr>
          <w:lang w:val="en-US"/>
        </w:rPr>
        <w:t xml:space="preserve"> </w:t>
      </w:r>
      <w:r w:rsidRPr="00BB195A">
        <w:rPr>
          <w:lang w:val="en-US"/>
        </w:rPr>
        <w:t>from</w:t>
      </w:r>
      <w:r w:rsidR="00BC5C0E">
        <w:rPr>
          <w:lang w:val="en-US"/>
        </w:rPr>
        <w:t xml:space="preserve"> </w:t>
      </w:r>
      <w:r w:rsidRPr="00BB195A">
        <w:rPr>
          <w:lang w:val="en-US"/>
        </w:rPr>
        <w:t>similar</w:t>
      </w:r>
      <w:r w:rsidR="00BC5C0E">
        <w:rPr>
          <w:lang w:val="en-US"/>
        </w:rPr>
        <w:t xml:space="preserve"> </w:t>
      </w:r>
      <w:r w:rsidRPr="00BB195A">
        <w:rPr>
          <w:lang w:val="en-US"/>
        </w:rPr>
        <w:t>backgrounds.</w:t>
      </w:r>
    </w:p>
    <w:p w14:paraId="41B971AB" w14:textId="5072615A" w:rsidR="00BB195A" w:rsidRPr="00BB195A" w:rsidRDefault="00BB195A" w:rsidP="00BB195A">
      <w:pPr>
        <w:pStyle w:val="Heading2"/>
        <w:rPr>
          <w:lang w:val="en-US"/>
        </w:rPr>
      </w:pPr>
      <w:bookmarkStart w:id="51" w:name="_Toc505671724"/>
      <w:r>
        <w:rPr>
          <w:lang w:val="en-US"/>
        </w:rPr>
        <w:t>3.1</w:t>
      </w:r>
      <w:r w:rsidR="00BC5C0E">
        <w:rPr>
          <w:lang w:val="en-US"/>
        </w:rPr>
        <w:t xml:space="preserve"> </w:t>
      </w:r>
      <w:r w:rsidRPr="00BB195A">
        <w:rPr>
          <w:lang w:val="en-US"/>
        </w:rPr>
        <w:t>Introduction</w:t>
      </w:r>
      <w:bookmarkEnd w:id="51"/>
    </w:p>
    <w:p w14:paraId="024A865D" w14:textId="0768CF19" w:rsidR="00BB195A" w:rsidRPr="00BB195A" w:rsidRDefault="00BB195A" w:rsidP="00BB195A">
      <w:pPr>
        <w:rPr>
          <w:lang w:val="en-US"/>
        </w:rPr>
      </w:pPr>
      <w:r w:rsidRPr="00BB195A">
        <w:rPr>
          <w:lang w:val="en-US"/>
        </w:rPr>
        <w:t>Initiatives</w:t>
      </w:r>
      <w:r w:rsidR="00BC5C0E">
        <w:rPr>
          <w:lang w:val="en-US"/>
        </w:rPr>
        <w:t xml:space="preserve"> </w:t>
      </w:r>
      <w:r w:rsidRPr="00BB195A">
        <w:rPr>
          <w:lang w:val="en-US"/>
        </w:rPr>
        <w:t>discussed</w:t>
      </w:r>
      <w:r w:rsidR="00BC5C0E">
        <w:rPr>
          <w:lang w:val="en-US"/>
        </w:rPr>
        <w:t xml:space="preserve"> </w:t>
      </w:r>
      <w:r w:rsidRPr="00BB195A">
        <w:rPr>
          <w:lang w:val="en-US"/>
        </w:rPr>
        <w:t>in</w:t>
      </w:r>
      <w:r w:rsidR="00BC5C0E">
        <w:rPr>
          <w:lang w:val="en-US"/>
        </w:rPr>
        <w:t xml:space="preserve"> </w:t>
      </w:r>
      <w:r w:rsidRPr="00BB195A">
        <w:rPr>
          <w:lang w:val="en-US"/>
        </w:rPr>
        <w:t>the</w:t>
      </w:r>
      <w:r w:rsidR="00BC5C0E">
        <w:rPr>
          <w:lang w:val="en-US"/>
        </w:rPr>
        <w:t xml:space="preserve"> </w:t>
      </w:r>
      <w:r w:rsidRPr="00BB195A">
        <w:rPr>
          <w:lang w:val="en-US"/>
        </w:rPr>
        <w:t>following</w:t>
      </w:r>
      <w:r w:rsidR="00BC5C0E">
        <w:rPr>
          <w:lang w:val="en-US"/>
        </w:rPr>
        <w:t xml:space="preserve"> </w:t>
      </w:r>
      <w:r w:rsidRPr="00BB195A">
        <w:rPr>
          <w:lang w:val="en-US"/>
        </w:rPr>
        <w:t>sections</w:t>
      </w:r>
      <w:r w:rsidR="00BC5C0E">
        <w:rPr>
          <w:lang w:val="en-US"/>
        </w:rPr>
        <w:t xml:space="preserve"> </w:t>
      </w:r>
      <w:r w:rsidRPr="00BB195A">
        <w:rPr>
          <w:lang w:val="en-US"/>
        </w:rPr>
        <w:t>were</w:t>
      </w:r>
      <w:r w:rsidR="00BC5C0E">
        <w:rPr>
          <w:lang w:val="en-US"/>
        </w:rPr>
        <w:t xml:space="preserve"> </w:t>
      </w:r>
      <w:r w:rsidRPr="00BB195A">
        <w:rPr>
          <w:lang w:val="en-US"/>
        </w:rPr>
        <w:t>analysed</w:t>
      </w:r>
      <w:r w:rsidR="00BC5C0E">
        <w:rPr>
          <w:lang w:val="en-US"/>
        </w:rPr>
        <w:t xml:space="preserve"> </w:t>
      </w:r>
      <w:r w:rsidRPr="00BB195A">
        <w:rPr>
          <w:lang w:val="en-US"/>
        </w:rPr>
        <w:t>according</w:t>
      </w:r>
      <w:r w:rsidR="00BC5C0E">
        <w:rPr>
          <w:lang w:val="en-US"/>
        </w:rPr>
        <w:t xml:space="preserve"> </w:t>
      </w:r>
      <w:r w:rsidRPr="00BB195A">
        <w:rPr>
          <w:lang w:val="en-US"/>
        </w:rPr>
        <w:t>to</w:t>
      </w:r>
      <w:r w:rsidR="00BC5C0E">
        <w:rPr>
          <w:lang w:val="en-US"/>
        </w:rPr>
        <w:t xml:space="preserve"> </w:t>
      </w:r>
      <w:r w:rsidRPr="00BB195A">
        <w:rPr>
          <w:lang w:val="en-US"/>
        </w:rPr>
        <w:t>the</w:t>
      </w:r>
      <w:r w:rsidR="00BC5C0E">
        <w:rPr>
          <w:lang w:val="en-US"/>
        </w:rPr>
        <w:t xml:space="preserve"> </w:t>
      </w:r>
      <w:r w:rsidRPr="00BB195A">
        <w:rPr>
          <w:lang w:val="en-US"/>
        </w:rPr>
        <w:t>rigorous</w:t>
      </w:r>
      <w:r w:rsidR="00BC5C0E">
        <w:rPr>
          <w:lang w:val="en-US"/>
        </w:rPr>
        <w:t xml:space="preserve"> </w:t>
      </w:r>
      <w:r w:rsidRPr="00BB195A">
        <w:rPr>
          <w:lang w:val="en-US"/>
        </w:rPr>
        <w:t>review</w:t>
      </w:r>
      <w:r w:rsidR="00BC5C0E">
        <w:rPr>
          <w:lang w:val="en-US"/>
        </w:rPr>
        <w:t xml:space="preserve"> </w:t>
      </w:r>
      <w:r w:rsidRPr="00BB195A">
        <w:rPr>
          <w:lang w:val="en-US"/>
        </w:rPr>
        <w:t>methodology</w:t>
      </w:r>
      <w:r w:rsidR="00BC5C0E">
        <w:rPr>
          <w:lang w:val="en-US"/>
        </w:rPr>
        <w:t xml:space="preserve"> </w:t>
      </w:r>
      <w:r w:rsidRPr="00BB195A">
        <w:rPr>
          <w:lang w:val="en-US"/>
        </w:rPr>
        <w:t>described</w:t>
      </w:r>
      <w:r w:rsidR="00BC5C0E">
        <w:rPr>
          <w:lang w:val="en-US"/>
        </w:rPr>
        <w:t xml:space="preserve"> </w:t>
      </w:r>
      <w:r w:rsidRPr="00BB195A">
        <w:rPr>
          <w:lang w:val="en-US"/>
        </w:rPr>
        <w:t>earlier</w:t>
      </w:r>
      <w:r w:rsidR="00BC5C0E">
        <w:rPr>
          <w:lang w:val="en-US"/>
        </w:rPr>
        <w:t xml:space="preserve"> </w:t>
      </w:r>
      <w:r w:rsidRPr="00BB195A">
        <w:rPr>
          <w:lang w:val="en-US"/>
        </w:rPr>
        <w:t>(Kingdon</w:t>
      </w:r>
      <w:r w:rsidR="00BC5C0E">
        <w:rPr>
          <w:lang w:val="en-US"/>
        </w:rPr>
        <w:t xml:space="preserve"> </w:t>
      </w:r>
      <w:r w:rsidRPr="00BB195A">
        <w:rPr>
          <w:lang w:val="en-US"/>
        </w:rPr>
        <w:t>et</w:t>
      </w:r>
      <w:r w:rsidR="00BC5C0E">
        <w:rPr>
          <w:lang w:val="en-US"/>
        </w:rPr>
        <w:t xml:space="preserve"> </w:t>
      </w:r>
      <w:r w:rsidRPr="00BB195A">
        <w:rPr>
          <w:lang w:val="en-US"/>
        </w:rPr>
        <w:t>al.,</w:t>
      </w:r>
      <w:r w:rsidR="00BC5C0E">
        <w:rPr>
          <w:lang w:val="en-US"/>
        </w:rPr>
        <w:t xml:space="preserve"> </w:t>
      </w:r>
      <w:r w:rsidRPr="00BB195A">
        <w:rPr>
          <w:lang w:val="en-US"/>
        </w:rPr>
        <w:t>2014;</w:t>
      </w:r>
      <w:r w:rsidR="00BC5C0E">
        <w:rPr>
          <w:lang w:val="en-US"/>
        </w:rPr>
        <w:t xml:space="preserve"> </w:t>
      </w:r>
      <w:r w:rsidRPr="00BB195A">
        <w:rPr>
          <w:lang w:val="en-US"/>
        </w:rPr>
        <w:t>Oketch</w:t>
      </w:r>
      <w:r w:rsidR="00BC5C0E">
        <w:rPr>
          <w:lang w:val="en-US"/>
        </w:rPr>
        <w:t xml:space="preserve"> </w:t>
      </w:r>
      <w:r w:rsidRPr="00BB195A">
        <w:rPr>
          <w:lang w:val="en-US"/>
        </w:rPr>
        <w:t>et</w:t>
      </w:r>
      <w:r w:rsidR="00BC5C0E">
        <w:rPr>
          <w:lang w:val="en-US"/>
        </w:rPr>
        <w:t xml:space="preserve"> </w:t>
      </w:r>
      <w:r w:rsidRPr="00BB195A">
        <w:rPr>
          <w:lang w:val="en-US"/>
        </w:rPr>
        <w:t>al.,</w:t>
      </w:r>
      <w:r w:rsidR="00BC5C0E">
        <w:rPr>
          <w:lang w:val="en-US"/>
        </w:rPr>
        <w:t xml:space="preserve"> </w:t>
      </w:r>
      <w:r w:rsidRPr="00BB195A">
        <w:rPr>
          <w:lang w:val="en-US"/>
        </w:rPr>
        <w:t>2014).</w:t>
      </w:r>
      <w:r w:rsidR="00BC5C0E">
        <w:rPr>
          <w:lang w:val="en-US"/>
        </w:rPr>
        <w:t xml:space="preserve"> </w:t>
      </w:r>
      <w:r w:rsidRPr="00BB195A">
        <w:rPr>
          <w:lang w:val="en-US"/>
        </w:rPr>
        <w:t>The</w:t>
      </w:r>
      <w:r w:rsidR="00BC5C0E">
        <w:rPr>
          <w:lang w:val="en-US"/>
        </w:rPr>
        <w:t xml:space="preserve"> </w:t>
      </w:r>
      <w:r w:rsidRPr="00BB195A">
        <w:rPr>
          <w:lang w:val="en-US"/>
        </w:rPr>
        <w:t>‘key</w:t>
      </w:r>
      <w:r w:rsidR="00BC5C0E">
        <w:rPr>
          <w:lang w:val="en-US"/>
        </w:rPr>
        <w:t xml:space="preserve"> </w:t>
      </w:r>
      <w:r w:rsidRPr="00BB195A">
        <w:rPr>
          <w:lang w:val="en-US"/>
        </w:rPr>
        <w:t>features’,</w:t>
      </w:r>
      <w:r w:rsidR="00BC5C0E">
        <w:rPr>
          <w:lang w:val="en-US"/>
        </w:rPr>
        <w:t xml:space="preserve"> </w:t>
      </w:r>
      <w:r w:rsidRPr="00BB195A">
        <w:rPr>
          <w:lang w:val="en-US"/>
        </w:rPr>
        <w:t>‘evaluation</w:t>
      </w:r>
      <w:r w:rsidR="00BC5C0E">
        <w:rPr>
          <w:lang w:val="en-US"/>
        </w:rPr>
        <w:t xml:space="preserve"> </w:t>
      </w:r>
      <w:r w:rsidRPr="00BB195A">
        <w:rPr>
          <w:lang w:val="en-US"/>
        </w:rPr>
        <w:t>methodology’</w:t>
      </w:r>
      <w:r w:rsidR="00BC5C0E">
        <w:rPr>
          <w:lang w:val="en-US"/>
        </w:rPr>
        <w:t xml:space="preserve"> </w:t>
      </w:r>
      <w:r w:rsidRPr="00BB195A">
        <w:rPr>
          <w:lang w:val="en-US"/>
        </w:rPr>
        <w:t>and</w:t>
      </w:r>
      <w:r w:rsidR="00BC5C0E">
        <w:rPr>
          <w:lang w:val="en-US"/>
        </w:rPr>
        <w:t xml:space="preserve"> </w:t>
      </w:r>
      <w:r w:rsidRPr="00BB195A">
        <w:rPr>
          <w:lang w:val="en-US"/>
        </w:rPr>
        <w:t>‘impact’</w:t>
      </w:r>
      <w:r w:rsidR="00BC5C0E">
        <w:rPr>
          <w:lang w:val="en-US"/>
        </w:rPr>
        <w:t xml:space="preserve"> </w:t>
      </w:r>
      <w:r w:rsidRPr="00BB195A">
        <w:rPr>
          <w:lang w:val="en-US"/>
        </w:rPr>
        <w:t>summaries</w:t>
      </w:r>
      <w:r w:rsidR="00BC5C0E">
        <w:rPr>
          <w:lang w:val="en-US"/>
        </w:rPr>
        <w:t xml:space="preserve"> </w:t>
      </w:r>
      <w:r w:rsidRPr="00BB195A">
        <w:rPr>
          <w:lang w:val="en-US"/>
        </w:rPr>
        <w:t>in</w:t>
      </w:r>
      <w:r w:rsidR="00BC5C0E">
        <w:rPr>
          <w:lang w:val="en-US"/>
        </w:rPr>
        <w:t xml:space="preserve"> </w:t>
      </w:r>
      <w:r w:rsidRPr="00BB195A">
        <w:rPr>
          <w:lang w:val="en-US"/>
        </w:rPr>
        <w:t>sections</w:t>
      </w:r>
      <w:r w:rsidR="00BC5C0E">
        <w:rPr>
          <w:lang w:val="en-US"/>
        </w:rPr>
        <w:t xml:space="preserve"> </w:t>
      </w:r>
      <w:r w:rsidRPr="00BB195A">
        <w:rPr>
          <w:lang w:val="en-US"/>
        </w:rPr>
        <w:t>3</w:t>
      </w:r>
      <w:r w:rsidR="00BC5C0E">
        <w:rPr>
          <w:lang w:val="en-US"/>
        </w:rPr>
        <w:t xml:space="preserve"> </w:t>
      </w:r>
      <w:r w:rsidRPr="00BB195A">
        <w:rPr>
          <w:lang w:val="en-US"/>
        </w:rPr>
        <w:t>to</w:t>
      </w:r>
      <w:r w:rsidR="00BC5C0E">
        <w:rPr>
          <w:lang w:val="en-US"/>
        </w:rPr>
        <w:t xml:space="preserve"> </w:t>
      </w:r>
      <w:r w:rsidRPr="00BB195A">
        <w:rPr>
          <w:lang w:val="en-US"/>
        </w:rPr>
        <w:t>7</w:t>
      </w:r>
      <w:r w:rsidR="00BC5C0E">
        <w:rPr>
          <w:lang w:val="en-US"/>
        </w:rPr>
        <w:t xml:space="preserve"> </w:t>
      </w:r>
      <w:r w:rsidRPr="00BB195A">
        <w:rPr>
          <w:lang w:val="en-US"/>
        </w:rPr>
        <w:t>of</w:t>
      </w:r>
      <w:r w:rsidR="00BC5C0E">
        <w:rPr>
          <w:lang w:val="en-US"/>
        </w:rPr>
        <w:t xml:space="preserve"> </w:t>
      </w:r>
      <w:r w:rsidRPr="00BB195A">
        <w:rPr>
          <w:lang w:val="en-US"/>
        </w:rPr>
        <w:t>this</w:t>
      </w:r>
      <w:r w:rsidR="00BC5C0E">
        <w:rPr>
          <w:lang w:val="en-US"/>
        </w:rPr>
        <w:t xml:space="preserve"> </w:t>
      </w:r>
      <w:r w:rsidRPr="00BB195A">
        <w:rPr>
          <w:lang w:val="en-US"/>
        </w:rPr>
        <w:t>report</w:t>
      </w:r>
      <w:r w:rsidR="00BC5C0E">
        <w:rPr>
          <w:lang w:val="en-US"/>
        </w:rPr>
        <w:t xml:space="preserve"> </w:t>
      </w:r>
      <w:r w:rsidRPr="00BB195A">
        <w:rPr>
          <w:lang w:val="en-US"/>
        </w:rPr>
        <w:t>are</w:t>
      </w:r>
      <w:r w:rsidR="00BC5C0E">
        <w:rPr>
          <w:lang w:val="en-US"/>
        </w:rPr>
        <w:t xml:space="preserve"> </w:t>
      </w:r>
      <w:r w:rsidRPr="00BB195A">
        <w:rPr>
          <w:lang w:val="en-US"/>
        </w:rPr>
        <w:t>based</w:t>
      </w:r>
      <w:r w:rsidR="00BC5C0E">
        <w:rPr>
          <w:lang w:val="en-US"/>
        </w:rPr>
        <w:t xml:space="preserve"> </w:t>
      </w:r>
      <w:r w:rsidRPr="00BB195A">
        <w:rPr>
          <w:lang w:val="en-US"/>
        </w:rPr>
        <w:t>on</w:t>
      </w:r>
      <w:r w:rsidR="00BC5C0E">
        <w:rPr>
          <w:lang w:val="en-US"/>
        </w:rPr>
        <w:t xml:space="preserve"> </w:t>
      </w:r>
      <w:r w:rsidRPr="00BB195A">
        <w:rPr>
          <w:lang w:val="en-US"/>
        </w:rPr>
        <w:t>initiatives</w:t>
      </w:r>
      <w:r w:rsidR="00BC5C0E">
        <w:rPr>
          <w:lang w:val="en-US"/>
        </w:rPr>
        <w:t xml:space="preserve"> </w:t>
      </w:r>
      <w:r w:rsidRPr="00BB195A">
        <w:rPr>
          <w:lang w:val="en-US"/>
        </w:rPr>
        <w:t>that</w:t>
      </w:r>
      <w:r w:rsidR="00BC5C0E">
        <w:rPr>
          <w:lang w:val="en-US"/>
        </w:rPr>
        <w:t xml:space="preserve"> </w:t>
      </w:r>
      <w:r w:rsidRPr="00BB195A">
        <w:rPr>
          <w:lang w:val="en-US"/>
        </w:rPr>
        <w:t>have</w:t>
      </w:r>
      <w:r w:rsidR="00BC5C0E">
        <w:rPr>
          <w:lang w:val="en-US"/>
        </w:rPr>
        <w:t xml:space="preserve"> </w:t>
      </w:r>
      <w:r w:rsidRPr="00BB195A">
        <w:rPr>
          <w:lang w:val="en-US"/>
        </w:rPr>
        <w:t>satisfied</w:t>
      </w:r>
      <w:r w:rsidR="00BC5C0E">
        <w:rPr>
          <w:lang w:val="en-US"/>
        </w:rPr>
        <w:t xml:space="preserve"> </w:t>
      </w:r>
      <w:r w:rsidRPr="00BB195A">
        <w:rPr>
          <w:lang w:val="en-US"/>
        </w:rPr>
        <w:t>the</w:t>
      </w:r>
      <w:r w:rsidR="00BC5C0E">
        <w:rPr>
          <w:lang w:val="en-US"/>
        </w:rPr>
        <w:t xml:space="preserve"> </w:t>
      </w:r>
      <w:r w:rsidRPr="00BB195A">
        <w:rPr>
          <w:lang w:val="en-US"/>
        </w:rPr>
        <w:t>inclusion</w:t>
      </w:r>
      <w:r w:rsidR="00BC5C0E">
        <w:rPr>
          <w:lang w:val="en-US"/>
        </w:rPr>
        <w:t xml:space="preserve"> </w:t>
      </w:r>
      <w:r w:rsidRPr="00BB195A">
        <w:rPr>
          <w:lang w:val="en-US"/>
        </w:rPr>
        <w:t>criteria</w:t>
      </w:r>
      <w:r w:rsidR="00BC5C0E">
        <w:rPr>
          <w:lang w:val="en-US"/>
        </w:rPr>
        <w:t xml:space="preserve"> </w:t>
      </w:r>
      <w:r w:rsidRPr="00BB195A">
        <w:rPr>
          <w:lang w:val="en-US"/>
        </w:rPr>
        <w:t>for</w:t>
      </w:r>
      <w:r w:rsidR="00BC5C0E">
        <w:rPr>
          <w:lang w:val="en-US"/>
        </w:rPr>
        <w:t xml:space="preserve"> </w:t>
      </w:r>
      <w:r w:rsidRPr="00BB195A">
        <w:rPr>
          <w:lang w:val="en-US"/>
        </w:rPr>
        <w:t>demonstrating</w:t>
      </w:r>
      <w:r w:rsidR="00BC5C0E">
        <w:rPr>
          <w:lang w:val="en-US"/>
        </w:rPr>
        <w:t xml:space="preserve"> </w:t>
      </w:r>
      <w:r w:rsidRPr="00BB195A">
        <w:rPr>
          <w:lang w:val="en-US"/>
        </w:rPr>
        <w:t>effectiveness.</w:t>
      </w:r>
    </w:p>
    <w:p w14:paraId="3552D2E6" w14:textId="4545834D" w:rsidR="00BB195A" w:rsidRPr="00BB195A" w:rsidRDefault="00BB195A" w:rsidP="00BB195A">
      <w:pPr>
        <w:rPr>
          <w:lang w:val="en-US"/>
        </w:rPr>
      </w:pPr>
      <w:r w:rsidRPr="00BB195A">
        <w:rPr>
          <w:lang w:val="en-US"/>
        </w:rPr>
        <w:t>Because</w:t>
      </w:r>
      <w:r w:rsidR="00BC5C0E">
        <w:rPr>
          <w:lang w:val="en-US"/>
        </w:rPr>
        <w:t xml:space="preserve"> </w:t>
      </w:r>
      <w:r w:rsidRPr="00BB195A">
        <w:rPr>
          <w:lang w:val="en-US"/>
        </w:rPr>
        <w:t>of</w:t>
      </w:r>
      <w:r w:rsidR="00BC5C0E">
        <w:rPr>
          <w:lang w:val="en-US"/>
        </w:rPr>
        <w:t xml:space="preserve"> </w:t>
      </w:r>
      <w:r w:rsidRPr="00BB195A">
        <w:rPr>
          <w:lang w:val="en-US"/>
        </w:rPr>
        <w:t>the</w:t>
      </w:r>
      <w:r w:rsidR="00BC5C0E">
        <w:rPr>
          <w:lang w:val="en-US"/>
        </w:rPr>
        <w:t xml:space="preserve"> </w:t>
      </w:r>
      <w:r w:rsidRPr="00BB195A">
        <w:rPr>
          <w:lang w:val="en-US"/>
        </w:rPr>
        <w:t>wide</w:t>
      </w:r>
      <w:r w:rsidR="00BC5C0E">
        <w:rPr>
          <w:lang w:val="en-US"/>
        </w:rPr>
        <w:t xml:space="preserve"> </w:t>
      </w:r>
      <w:r w:rsidRPr="00BB195A">
        <w:rPr>
          <w:lang w:val="en-US"/>
        </w:rPr>
        <w:t>scope</w:t>
      </w:r>
      <w:r w:rsidR="00BC5C0E">
        <w:rPr>
          <w:lang w:val="en-US"/>
        </w:rPr>
        <w:t xml:space="preserve"> </w:t>
      </w:r>
      <w:r w:rsidRPr="00BB195A">
        <w:rPr>
          <w:lang w:val="en-US"/>
        </w:rPr>
        <w:t>and</w:t>
      </w:r>
      <w:r w:rsidR="00BC5C0E">
        <w:rPr>
          <w:lang w:val="en-US"/>
        </w:rPr>
        <w:t xml:space="preserve"> </w:t>
      </w:r>
      <w:r w:rsidRPr="00BB195A">
        <w:rPr>
          <w:lang w:val="en-US"/>
        </w:rPr>
        <w:t>importance</w:t>
      </w:r>
      <w:r w:rsidR="00BC5C0E">
        <w:rPr>
          <w:lang w:val="en-US"/>
        </w:rPr>
        <w:t xml:space="preserve"> </w:t>
      </w:r>
      <w:r w:rsidRPr="00BB195A">
        <w:rPr>
          <w:lang w:val="en-US"/>
        </w:rPr>
        <w:t>of</w:t>
      </w:r>
      <w:r w:rsidR="00BC5C0E">
        <w:rPr>
          <w:lang w:val="en-US"/>
        </w:rPr>
        <w:t xml:space="preserve"> </w:t>
      </w:r>
      <w:r w:rsidRPr="00BB195A">
        <w:rPr>
          <w:lang w:val="en-US"/>
        </w:rPr>
        <w:t>enabling</w:t>
      </w:r>
      <w:r w:rsidR="00BC5C0E">
        <w:rPr>
          <w:lang w:val="en-US"/>
        </w:rPr>
        <w:t xml:space="preserve"> </w:t>
      </w:r>
      <w:r w:rsidRPr="00BB195A">
        <w:rPr>
          <w:lang w:val="en-US"/>
        </w:rPr>
        <w:t>access</w:t>
      </w:r>
      <w:r w:rsidR="00BC5C0E">
        <w:rPr>
          <w:lang w:val="en-US"/>
        </w:rPr>
        <w:t xml:space="preserve"> </w:t>
      </w:r>
      <w:r w:rsidRPr="00BB195A">
        <w:rPr>
          <w:lang w:val="en-US"/>
        </w:rPr>
        <w:t>for</w:t>
      </w:r>
      <w:r w:rsidR="00BC5C0E">
        <w:rPr>
          <w:lang w:val="en-US"/>
        </w:rPr>
        <w:t xml:space="preserve"> </w:t>
      </w:r>
      <w:r w:rsidRPr="00BB195A">
        <w:rPr>
          <w:lang w:val="en-US"/>
        </w:rPr>
        <w:t>equity</w:t>
      </w:r>
      <w:r w:rsidR="00BC5C0E">
        <w:rPr>
          <w:lang w:val="en-US"/>
        </w:rPr>
        <w:t xml:space="preserve"> </w:t>
      </w:r>
      <w:r w:rsidRPr="00BB195A">
        <w:rPr>
          <w:lang w:val="en-US"/>
        </w:rPr>
        <w:t>groups,</w:t>
      </w:r>
      <w:r w:rsidR="00BC5C0E">
        <w:rPr>
          <w:lang w:val="en-US"/>
        </w:rPr>
        <w:t xml:space="preserve"> </w:t>
      </w:r>
      <w:r w:rsidRPr="00BB195A">
        <w:rPr>
          <w:lang w:val="en-US"/>
        </w:rPr>
        <w:t>in</w:t>
      </w:r>
      <w:r w:rsidR="00BC5C0E">
        <w:rPr>
          <w:lang w:val="en-US"/>
        </w:rPr>
        <w:t xml:space="preserve"> </w:t>
      </w:r>
      <w:r w:rsidRPr="00BB195A">
        <w:rPr>
          <w:lang w:val="en-US"/>
        </w:rPr>
        <w:t>this</w:t>
      </w:r>
      <w:r w:rsidR="00BC5C0E">
        <w:rPr>
          <w:lang w:val="en-US"/>
        </w:rPr>
        <w:t xml:space="preserve"> </w:t>
      </w:r>
      <w:r w:rsidRPr="00BB195A">
        <w:rPr>
          <w:lang w:val="en-US"/>
        </w:rPr>
        <w:t>report</w:t>
      </w:r>
      <w:r w:rsidR="00BC5C0E">
        <w:rPr>
          <w:lang w:val="en-US"/>
        </w:rPr>
        <w:t xml:space="preserve"> </w:t>
      </w:r>
      <w:r w:rsidRPr="00BB195A">
        <w:rPr>
          <w:lang w:val="en-US"/>
        </w:rPr>
        <w:t>initiatives</w:t>
      </w:r>
      <w:r w:rsidR="00BC5C0E">
        <w:rPr>
          <w:lang w:val="en-US"/>
        </w:rPr>
        <w:t xml:space="preserve"> </w:t>
      </w:r>
      <w:r w:rsidRPr="00BB195A">
        <w:rPr>
          <w:lang w:val="en-US"/>
        </w:rPr>
        <w:t>conventionally</w:t>
      </w:r>
      <w:r w:rsidR="00BC5C0E">
        <w:rPr>
          <w:lang w:val="en-US"/>
        </w:rPr>
        <w:t xml:space="preserve"> </w:t>
      </w:r>
      <w:r w:rsidRPr="00BB195A">
        <w:rPr>
          <w:lang w:val="en-US"/>
        </w:rPr>
        <w:t>described</w:t>
      </w:r>
      <w:r w:rsidR="00BC5C0E">
        <w:rPr>
          <w:lang w:val="en-US"/>
        </w:rPr>
        <w:t xml:space="preserve"> </w:t>
      </w:r>
      <w:r w:rsidRPr="00BB195A">
        <w:rPr>
          <w:lang w:val="en-US"/>
        </w:rPr>
        <w:t>as</w:t>
      </w:r>
      <w:r w:rsidR="00BC5C0E">
        <w:rPr>
          <w:lang w:val="en-US"/>
        </w:rPr>
        <w:t xml:space="preserve"> </w:t>
      </w:r>
      <w:r w:rsidRPr="00BB195A">
        <w:rPr>
          <w:lang w:val="en-US"/>
        </w:rPr>
        <w:t>access</w:t>
      </w:r>
      <w:r w:rsidR="00BC5C0E">
        <w:rPr>
          <w:lang w:val="en-US"/>
        </w:rPr>
        <w:t xml:space="preserve"> </w:t>
      </w:r>
      <w:r w:rsidRPr="00BB195A">
        <w:rPr>
          <w:lang w:val="en-US"/>
        </w:rPr>
        <w:t>programs</w:t>
      </w:r>
      <w:r w:rsidR="00BC5C0E">
        <w:rPr>
          <w:lang w:val="en-US"/>
        </w:rPr>
        <w:t xml:space="preserve"> </w:t>
      </w:r>
      <w:r w:rsidRPr="00BB195A">
        <w:rPr>
          <w:lang w:val="en-US"/>
        </w:rPr>
        <w:t>are</w:t>
      </w:r>
      <w:r w:rsidR="00BC5C0E">
        <w:rPr>
          <w:lang w:val="en-US"/>
        </w:rPr>
        <w:t xml:space="preserve"> </w:t>
      </w:r>
      <w:r w:rsidRPr="00BB195A">
        <w:rPr>
          <w:lang w:val="en-US"/>
        </w:rPr>
        <w:t>categorised</w:t>
      </w:r>
      <w:r w:rsidR="00BC5C0E">
        <w:rPr>
          <w:lang w:val="en-US"/>
        </w:rPr>
        <w:t xml:space="preserve"> </w:t>
      </w:r>
      <w:r w:rsidRPr="00BB195A">
        <w:rPr>
          <w:lang w:val="en-US"/>
        </w:rPr>
        <w:t>into</w:t>
      </w:r>
      <w:r w:rsidR="00BC5C0E">
        <w:rPr>
          <w:lang w:val="en-US"/>
        </w:rPr>
        <w:t xml:space="preserve"> </w:t>
      </w:r>
      <w:r w:rsidRPr="00BB195A">
        <w:rPr>
          <w:lang w:val="en-US"/>
        </w:rPr>
        <w:t>two</w:t>
      </w:r>
      <w:r w:rsidR="00BC5C0E">
        <w:rPr>
          <w:lang w:val="en-US"/>
        </w:rPr>
        <w:t xml:space="preserve"> </w:t>
      </w:r>
      <w:r w:rsidRPr="00BB195A">
        <w:rPr>
          <w:lang w:val="en-US"/>
        </w:rPr>
        <w:t>main</w:t>
      </w:r>
      <w:r w:rsidR="00BC5C0E">
        <w:rPr>
          <w:lang w:val="en-US"/>
        </w:rPr>
        <w:t xml:space="preserve"> </w:t>
      </w:r>
      <w:r w:rsidRPr="00BB195A">
        <w:rPr>
          <w:lang w:val="en-US"/>
        </w:rPr>
        <w:t>types:</w:t>
      </w:r>
      <w:r w:rsidR="00BC5C0E">
        <w:rPr>
          <w:lang w:val="en-US"/>
        </w:rPr>
        <w:t xml:space="preserve"> </w:t>
      </w:r>
      <w:r w:rsidRPr="00BB195A">
        <w:rPr>
          <w:lang w:val="en-US"/>
        </w:rPr>
        <w:t>‘pre-access’</w:t>
      </w:r>
      <w:r w:rsidR="00BC5C0E">
        <w:rPr>
          <w:lang w:val="en-US"/>
        </w:rPr>
        <w:t xml:space="preserve"> </w:t>
      </w:r>
      <w:r w:rsidRPr="00BB195A">
        <w:rPr>
          <w:lang w:val="en-US"/>
        </w:rPr>
        <w:t>outreach</w:t>
      </w:r>
      <w:r w:rsidR="00BC5C0E">
        <w:rPr>
          <w:lang w:val="en-US"/>
        </w:rPr>
        <w:t xml:space="preserve"> </w:t>
      </w:r>
      <w:r w:rsidRPr="00BB195A">
        <w:rPr>
          <w:lang w:val="en-US"/>
        </w:rPr>
        <w:t>programs</w:t>
      </w:r>
      <w:r w:rsidR="00BC5C0E">
        <w:rPr>
          <w:lang w:val="en-US"/>
        </w:rPr>
        <w:t xml:space="preserve"> </w:t>
      </w:r>
      <w:r w:rsidRPr="00BB195A">
        <w:rPr>
          <w:lang w:val="en-US"/>
        </w:rPr>
        <w:t>to</w:t>
      </w:r>
      <w:r w:rsidR="00BC5C0E">
        <w:rPr>
          <w:lang w:val="en-US"/>
        </w:rPr>
        <w:t xml:space="preserve"> </w:t>
      </w:r>
      <w:r w:rsidRPr="00BB195A">
        <w:rPr>
          <w:lang w:val="en-US"/>
        </w:rPr>
        <w:t>schools</w:t>
      </w:r>
      <w:r w:rsidR="00BC5C0E">
        <w:rPr>
          <w:lang w:val="en-US"/>
        </w:rPr>
        <w:t xml:space="preserve"> </w:t>
      </w:r>
      <w:r w:rsidRPr="00BB195A">
        <w:rPr>
          <w:lang w:val="en-US"/>
        </w:rPr>
        <w:t>and</w:t>
      </w:r>
      <w:r w:rsidR="00BC5C0E">
        <w:rPr>
          <w:lang w:val="en-US"/>
        </w:rPr>
        <w:t xml:space="preserve"> </w:t>
      </w:r>
      <w:r w:rsidRPr="00BB195A">
        <w:rPr>
          <w:lang w:val="en-US"/>
        </w:rPr>
        <w:t>communities,</w:t>
      </w:r>
      <w:r w:rsidR="00BC5C0E">
        <w:rPr>
          <w:lang w:val="en-US"/>
        </w:rPr>
        <w:t xml:space="preserve"> </w:t>
      </w:r>
      <w:r w:rsidRPr="00BB195A">
        <w:rPr>
          <w:lang w:val="en-US"/>
        </w:rPr>
        <w:t>which</w:t>
      </w:r>
      <w:r w:rsidR="00BC5C0E">
        <w:rPr>
          <w:lang w:val="en-US"/>
        </w:rPr>
        <w:t xml:space="preserve"> </w:t>
      </w:r>
      <w:r w:rsidRPr="00BB195A">
        <w:rPr>
          <w:lang w:val="en-US"/>
        </w:rPr>
        <w:t>are</w:t>
      </w:r>
      <w:r w:rsidR="00BC5C0E">
        <w:rPr>
          <w:lang w:val="en-US"/>
        </w:rPr>
        <w:t xml:space="preserve"> </w:t>
      </w:r>
      <w:r w:rsidRPr="00BB195A">
        <w:rPr>
          <w:lang w:val="en-US"/>
        </w:rPr>
        <w:t>detailed</w:t>
      </w:r>
      <w:r w:rsidR="00BC5C0E">
        <w:rPr>
          <w:lang w:val="en-US"/>
        </w:rPr>
        <w:t xml:space="preserve"> </w:t>
      </w:r>
      <w:r w:rsidRPr="00BB195A">
        <w:rPr>
          <w:lang w:val="en-US"/>
        </w:rPr>
        <w:t>in</w:t>
      </w:r>
      <w:r w:rsidR="00BC5C0E">
        <w:rPr>
          <w:lang w:val="en-US"/>
        </w:rPr>
        <w:t xml:space="preserve"> </w:t>
      </w:r>
      <w:r w:rsidRPr="00BB195A">
        <w:rPr>
          <w:lang w:val="en-US"/>
        </w:rPr>
        <w:t>this</w:t>
      </w:r>
      <w:r w:rsidR="00BC5C0E">
        <w:rPr>
          <w:lang w:val="en-US"/>
        </w:rPr>
        <w:t xml:space="preserve"> </w:t>
      </w:r>
      <w:r w:rsidRPr="00BB195A">
        <w:rPr>
          <w:lang w:val="en-US"/>
        </w:rPr>
        <w:t>section;</w:t>
      </w:r>
      <w:r w:rsidR="00BC5C0E">
        <w:rPr>
          <w:lang w:val="en-US"/>
        </w:rPr>
        <w:t xml:space="preserve"> </w:t>
      </w:r>
      <w:r w:rsidRPr="00BB195A">
        <w:rPr>
          <w:lang w:val="en-US"/>
        </w:rPr>
        <w:t>and</w:t>
      </w:r>
      <w:r w:rsidR="00BC5C0E">
        <w:rPr>
          <w:lang w:val="en-US"/>
        </w:rPr>
        <w:t xml:space="preserve"> </w:t>
      </w:r>
      <w:r w:rsidRPr="00BB195A">
        <w:rPr>
          <w:lang w:val="en-US"/>
        </w:rPr>
        <w:t>‘access’</w:t>
      </w:r>
      <w:r w:rsidR="00BC5C0E">
        <w:rPr>
          <w:lang w:val="en-US"/>
        </w:rPr>
        <w:t xml:space="preserve"> </w:t>
      </w:r>
      <w:r w:rsidRPr="00BB195A">
        <w:rPr>
          <w:lang w:val="en-US"/>
        </w:rPr>
        <w:t>pathways</w:t>
      </w:r>
      <w:r w:rsidR="00BC5C0E">
        <w:rPr>
          <w:lang w:val="en-US"/>
        </w:rPr>
        <w:t xml:space="preserve"> </w:t>
      </w:r>
      <w:r w:rsidRPr="00BB195A">
        <w:rPr>
          <w:lang w:val="en-US"/>
        </w:rPr>
        <w:t>and</w:t>
      </w:r>
      <w:r w:rsidR="00BC5C0E">
        <w:rPr>
          <w:lang w:val="en-US"/>
        </w:rPr>
        <w:t xml:space="preserve"> </w:t>
      </w:r>
      <w:r w:rsidRPr="00BB195A">
        <w:rPr>
          <w:lang w:val="en-US"/>
        </w:rPr>
        <w:t>admissions</w:t>
      </w:r>
      <w:r w:rsidR="00BC5C0E">
        <w:rPr>
          <w:lang w:val="en-US"/>
        </w:rPr>
        <w:t xml:space="preserve"> </w:t>
      </w:r>
      <w:r w:rsidRPr="00BB195A">
        <w:rPr>
          <w:lang w:val="en-US"/>
        </w:rPr>
        <w:t>initiatives</w:t>
      </w:r>
      <w:r w:rsidR="00BC5C0E">
        <w:rPr>
          <w:lang w:val="en-US"/>
        </w:rPr>
        <w:t xml:space="preserve"> </w:t>
      </w:r>
      <w:r>
        <w:rPr>
          <w:lang w:val="en-US"/>
        </w:rPr>
        <w:t>that</w:t>
      </w:r>
      <w:r w:rsidR="00BC5C0E">
        <w:rPr>
          <w:lang w:val="en-US"/>
        </w:rPr>
        <w:t xml:space="preserve"> </w:t>
      </w:r>
      <w:r>
        <w:rPr>
          <w:lang w:val="en-US"/>
        </w:rPr>
        <w:t>are</w:t>
      </w:r>
      <w:r w:rsidR="00BC5C0E">
        <w:rPr>
          <w:lang w:val="en-US"/>
        </w:rPr>
        <w:t xml:space="preserve"> </w:t>
      </w:r>
      <w:r>
        <w:rPr>
          <w:lang w:val="en-US"/>
        </w:rPr>
        <w:t>outlined</w:t>
      </w:r>
      <w:r w:rsidR="00BC5C0E">
        <w:rPr>
          <w:lang w:val="en-US"/>
        </w:rPr>
        <w:t xml:space="preserve"> </w:t>
      </w:r>
      <w:r>
        <w:rPr>
          <w:lang w:val="en-US"/>
        </w:rPr>
        <w:t>in</w:t>
      </w:r>
      <w:r w:rsidR="00BC5C0E">
        <w:rPr>
          <w:lang w:val="en-US"/>
        </w:rPr>
        <w:t xml:space="preserve"> </w:t>
      </w:r>
      <w:r>
        <w:rPr>
          <w:lang w:val="en-US"/>
        </w:rPr>
        <w:t>section</w:t>
      </w:r>
      <w:r w:rsidR="00BC5C0E">
        <w:rPr>
          <w:lang w:val="en-US"/>
        </w:rPr>
        <w:t xml:space="preserve"> </w:t>
      </w:r>
      <w:r>
        <w:rPr>
          <w:lang w:val="en-US"/>
        </w:rPr>
        <w:t>4</w:t>
      </w:r>
      <w:r w:rsidR="00BC5C0E">
        <w:rPr>
          <w:lang w:val="en-US"/>
        </w:rPr>
        <w:t xml:space="preserve"> </w:t>
      </w:r>
      <w:r w:rsidRPr="00BB195A">
        <w:rPr>
          <w:lang w:val="en-US"/>
        </w:rPr>
        <w:t>of</w:t>
      </w:r>
      <w:r w:rsidR="00BC5C0E">
        <w:rPr>
          <w:lang w:val="en-US"/>
        </w:rPr>
        <w:t xml:space="preserve"> </w:t>
      </w:r>
      <w:r w:rsidRPr="00BB195A">
        <w:rPr>
          <w:lang w:val="en-US"/>
        </w:rPr>
        <w:t>this</w:t>
      </w:r>
      <w:r w:rsidR="00BC5C0E">
        <w:rPr>
          <w:lang w:val="en-US"/>
        </w:rPr>
        <w:t xml:space="preserve"> </w:t>
      </w:r>
      <w:r w:rsidRPr="00BB195A">
        <w:rPr>
          <w:lang w:val="en-US"/>
        </w:rPr>
        <w:t>report.</w:t>
      </w:r>
    </w:p>
    <w:p w14:paraId="33A4FD8C" w14:textId="02316A6A" w:rsidR="00BB195A" w:rsidRPr="00BB195A" w:rsidRDefault="00BB195A" w:rsidP="00BB195A">
      <w:pPr>
        <w:rPr>
          <w:lang w:val="en-US"/>
        </w:rPr>
      </w:pPr>
      <w:r w:rsidRPr="00BB195A">
        <w:rPr>
          <w:lang w:val="en-US"/>
        </w:rPr>
        <w:t>Outreach</w:t>
      </w:r>
      <w:r w:rsidR="00BC5C0E">
        <w:rPr>
          <w:lang w:val="en-US"/>
        </w:rPr>
        <w:t xml:space="preserve"> </w:t>
      </w:r>
      <w:r w:rsidRPr="00BB195A">
        <w:rPr>
          <w:lang w:val="en-US"/>
        </w:rPr>
        <w:t>initiatives</w:t>
      </w:r>
      <w:r w:rsidR="00BC5C0E">
        <w:rPr>
          <w:lang w:val="en-US"/>
        </w:rPr>
        <w:t xml:space="preserve"> </w:t>
      </w:r>
      <w:r w:rsidRPr="00BB195A">
        <w:rPr>
          <w:lang w:val="en-US"/>
        </w:rPr>
        <w:t>vary</w:t>
      </w:r>
      <w:r w:rsidR="00BC5C0E">
        <w:rPr>
          <w:lang w:val="en-US"/>
        </w:rPr>
        <w:t xml:space="preserve"> </w:t>
      </w:r>
      <w:r w:rsidRPr="00BB195A">
        <w:rPr>
          <w:lang w:val="en-US"/>
        </w:rPr>
        <w:t>in</w:t>
      </w:r>
      <w:r w:rsidR="00BC5C0E">
        <w:rPr>
          <w:lang w:val="en-US"/>
        </w:rPr>
        <w:t xml:space="preserve"> </w:t>
      </w:r>
      <w:r w:rsidRPr="00BB195A">
        <w:rPr>
          <w:lang w:val="en-US"/>
        </w:rPr>
        <w:t>structure,</w:t>
      </w:r>
      <w:r w:rsidR="00BC5C0E">
        <w:rPr>
          <w:lang w:val="en-US"/>
        </w:rPr>
        <w:t xml:space="preserve"> </w:t>
      </w:r>
      <w:r w:rsidRPr="00BB195A">
        <w:rPr>
          <w:lang w:val="en-US"/>
        </w:rPr>
        <w:t>length</w:t>
      </w:r>
      <w:r w:rsidR="00BC5C0E">
        <w:rPr>
          <w:lang w:val="en-US"/>
        </w:rPr>
        <w:t xml:space="preserve"> </w:t>
      </w:r>
      <w:r w:rsidRPr="00BB195A">
        <w:rPr>
          <w:lang w:val="en-US"/>
        </w:rPr>
        <w:t>and</w:t>
      </w:r>
      <w:r w:rsidR="00BC5C0E">
        <w:rPr>
          <w:lang w:val="en-US"/>
        </w:rPr>
        <w:t xml:space="preserve"> </w:t>
      </w:r>
      <w:r w:rsidRPr="00BB195A">
        <w:rPr>
          <w:lang w:val="en-US"/>
        </w:rPr>
        <w:t>approach.</w:t>
      </w:r>
      <w:r w:rsidR="00BC5C0E">
        <w:rPr>
          <w:lang w:val="en-US"/>
        </w:rPr>
        <w:t xml:space="preserve"> </w:t>
      </w:r>
      <w:r w:rsidRPr="00BB195A">
        <w:rPr>
          <w:lang w:val="en-US"/>
        </w:rPr>
        <w:t>The</w:t>
      </w:r>
      <w:r w:rsidR="00BC5C0E">
        <w:rPr>
          <w:lang w:val="en-US"/>
        </w:rPr>
        <w:t xml:space="preserve"> </w:t>
      </w:r>
      <w:r w:rsidRPr="00BB195A">
        <w:rPr>
          <w:lang w:val="en-US"/>
        </w:rPr>
        <w:t>literature</w:t>
      </w:r>
      <w:r w:rsidR="00BC5C0E">
        <w:rPr>
          <w:lang w:val="en-US"/>
        </w:rPr>
        <w:t xml:space="preserve"> </w:t>
      </w:r>
      <w:r w:rsidRPr="00BB195A">
        <w:rPr>
          <w:lang w:val="en-US"/>
        </w:rPr>
        <w:t>includes</w:t>
      </w:r>
      <w:r w:rsidR="00BC5C0E">
        <w:rPr>
          <w:lang w:val="en-US"/>
        </w:rPr>
        <w:t xml:space="preserve"> </w:t>
      </w:r>
      <w:r w:rsidRPr="00BB195A">
        <w:rPr>
          <w:lang w:val="en-US"/>
        </w:rPr>
        <w:t>evidence</w:t>
      </w:r>
      <w:r w:rsidR="00BC5C0E">
        <w:rPr>
          <w:lang w:val="en-US"/>
        </w:rPr>
        <w:t xml:space="preserve"> </w:t>
      </w:r>
      <w:r w:rsidRPr="00BB195A">
        <w:rPr>
          <w:lang w:val="en-US"/>
        </w:rPr>
        <w:t>of</w:t>
      </w:r>
      <w:r w:rsidR="00BC5C0E">
        <w:rPr>
          <w:lang w:val="en-US"/>
        </w:rPr>
        <w:t xml:space="preserve"> </w:t>
      </w:r>
      <w:r w:rsidRPr="00BB195A">
        <w:rPr>
          <w:lang w:val="en-US"/>
        </w:rPr>
        <w:t>the</w:t>
      </w:r>
      <w:r w:rsidR="00BC5C0E">
        <w:rPr>
          <w:lang w:val="en-US"/>
        </w:rPr>
        <w:t xml:space="preserve"> </w:t>
      </w:r>
      <w:r w:rsidRPr="00BB195A">
        <w:rPr>
          <w:lang w:val="en-US"/>
        </w:rPr>
        <w:t>effectiveness</w:t>
      </w:r>
      <w:r w:rsidR="00BC5C0E">
        <w:rPr>
          <w:lang w:val="en-US"/>
        </w:rPr>
        <w:t xml:space="preserve"> </w:t>
      </w:r>
      <w:r w:rsidRPr="00BB195A">
        <w:rPr>
          <w:lang w:val="en-US"/>
        </w:rPr>
        <w:t>of</w:t>
      </w:r>
      <w:r w:rsidR="00BC5C0E">
        <w:rPr>
          <w:lang w:val="en-US"/>
        </w:rPr>
        <w:t xml:space="preserve"> </w:t>
      </w:r>
      <w:r w:rsidRPr="00BB195A">
        <w:rPr>
          <w:lang w:val="en-US"/>
        </w:rPr>
        <w:t>outreach</w:t>
      </w:r>
      <w:r w:rsidR="00BC5C0E">
        <w:rPr>
          <w:lang w:val="en-US"/>
        </w:rPr>
        <w:t xml:space="preserve"> </w:t>
      </w:r>
      <w:r w:rsidRPr="00BB195A">
        <w:rPr>
          <w:lang w:val="en-US"/>
        </w:rPr>
        <w:t>programs</w:t>
      </w:r>
      <w:r w:rsidR="00BC5C0E">
        <w:rPr>
          <w:lang w:val="en-US"/>
        </w:rPr>
        <w:t xml:space="preserve"> </w:t>
      </w:r>
      <w:r w:rsidRPr="00BB195A">
        <w:rPr>
          <w:lang w:val="en-US"/>
        </w:rPr>
        <w:t>that</w:t>
      </w:r>
      <w:r w:rsidR="00BC5C0E">
        <w:rPr>
          <w:lang w:val="en-US"/>
        </w:rPr>
        <w:t xml:space="preserve"> </w:t>
      </w:r>
      <w:r w:rsidRPr="00BB195A">
        <w:rPr>
          <w:lang w:val="en-US"/>
        </w:rPr>
        <w:t>work</w:t>
      </w:r>
      <w:r w:rsidR="00BC5C0E">
        <w:rPr>
          <w:lang w:val="en-US"/>
        </w:rPr>
        <w:t xml:space="preserve"> </w:t>
      </w:r>
      <w:r w:rsidRPr="00BB195A">
        <w:rPr>
          <w:lang w:val="en-US"/>
        </w:rPr>
        <w:t>with</w:t>
      </w:r>
      <w:r w:rsidR="00BC5C0E">
        <w:rPr>
          <w:lang w:val="en-US"/>
        </w:rPr>
        <w:t xml:space="preserve"> </w:t>
      </w:r>
      <w:r w:rsidRPr="00BB195A">
        <w:rPr>
          <w:lang w:val="en-US"/>
        </w:rPr>
        <w:t>primary</w:t>
      </w:r>
      <w:r w:rsidR="00BC5C0E">
        <w:rPr>
          <w:lang w:val="en-US"/>
        </w:rPr>
        <w:t xml:space="preserve"> </w:t>
      </w:r>
      <w:r w:rsidRPr="00BB195A">
        <w:rPr>
          <w:lang w:val="en-US"/>
        </w:rPr>
        <w:t>schools,</w:t>
      </w:r>
      <w:r w:rsidR="00BC5C0E">
        <w:rPr>
          <w:lang w:val="en-US"/>
        </w:rPr>
        <w:t xml:space="preserve"> </w:t>
      </w:r>
      <w:r w:rsidRPr="00BB195A">
        <w:rPr>
          <w:lang w:val="en-US"/>
        </w:rPr>
        <w:t>secondary</w:t>
      </w:r>
      <w:r w:rsidR="00BC5C0E">
        <w:rPr>
          <w:lang w:val="en-US"/>
        </w:rPr>
        <w:t xml:space="preserve"> </w:t>
      </w:r>
      <w:r w:rsidRPr="00BB195A">
        <w:rPr>
          <w:lang w:val="en-US"/>
        </w:rPr>
        <w:t>schools</w:t>
      </w:r>
      <w:r w:rsidR="00BC5C0E">
        <w:rPr>
          <w:lang w:val="en-US"/>
        </w:rPr>
        <w:t xml:space="preserve"> </w:t>
      </w:r>
      <w:r w:rsidRPr="00BB195A">
        <w:rPr>
          <w:lang w:val="en-US"/>
        </w:rPr>
        <w:t>and</w:t>
      </w:r>
      <w:r w:rsidR="00BC5C0E">
        <w:rPr>
          <w:lang w:val="en-US"/>
        </w:rPr>
        <w:t xml:space="preserve"> </w:t>
      </w:r>
      <w:r w:rsidRPr="00BB195A">
        <w:rPr>
          <w:lang w:val="en-US"/>
        </w:rPr>
        <w:t>communities</w:t>
      </w:r>
      <w:r w:rsidR="00BC5C0E">
        <w:rPr>
          <w:lang w:val="en-US"/>
        </w:rPr>
        <w:t xml:space="preserve"> </w:t>
      </w:r>
      <w:r w:rsidRPr="00BB195A">
        <w:rPr>
          <w:lang w:val="en-US"/>
        </w:rPr>
        <w:t>(Aitken,</w:t>
      </w:r>
      <w:r w:rsidR="00BC5C0E">
        <w:rPr>
          <w:lang w:val="en-US"/>
        </w:rPr>
        <w:t xml:space="preserve"> </w:t>
      </w:r>
      <w:r w:rsidRPr="00BB195A">
        <w:rPr>
          <w:lang w:val="en-US"/>
        </w:rPr>
        <w:t>2013;</w:t>
      </w:r>
      <w:r w:rsidR="00BC5C0E">
        <w:rPr>
          <w:lang w:val="en-US"/>
        </w:rPr>
        <w:t xml:space="preserve"> </w:t>
      </w:r>
      <w:r w:rsidRPr="00BB195A">
        <w:rPr>
          <w:lang w:val="en-US"/>
        </w:rPr>
        <w:t>Cuthill</w:t>
      </w:r>
      <w:r w:rsidR="00BC5C0E">
        <w:rPr>
          <w:lang w:val="en-US"/>
        </w:rPr>
        <w:t xml:space="preserve"> </w:t>
      </w:r>
      <w:r w:rsidRPr="00BB195A">
        <w:rPr>
          <w:lang w:val="en-US"/>
        </w:rPr>
        <w:t>&amp;</w:t>
      </w:r>
      <w:r w:rsidR="00BC5C0E">
        <w:rPr>
          <w:lang w:val="en-US"/>
        </w:rPr>
        <w:t xml:space="preserve"> </w:t>
      </w:r>
      <w:r w:rsidRPr="00BB195A">
        <w:rPr>
          <w:lang w:val="en-US"/>
        </w:rPr>
        <w:t>Jansen,</w:t>
      </w:r>
      <w:r w:rsidR="00BC5C0E">
        <w:rPr>
          <w:lang w:val="en-US"/>
        </w:rPr>
        <w:t xml:space="preserve"> </w:t>
      </w:r>
      <w:r w:rsidRPr="00BB195A">
        <w:rPr>
          <w:lang w:val="en-US"/>
        </w:rPr>
        <w:t>2013;</w:t>
      </w:r>
      <w:r w:rsidR="00BC5C0E">
        <w:rPr>
          <w:lang w:val="en-US"/>
        </w:rPr>
        <w:t xml:space="preserve"> </w:t>
      </w:r>
      <w:r w:rsidRPr="00BB195A">
        <w:rPr>
          <w:lang w:val="en-US"/>
        </w:rPr>
        <w:t>Drummond</w:t>
      </w:r>
      <w:r w:rsidR="00BC5C0E">
        <w:rPr>
          <w:lang w:val="en-US"/>
        </w:rPr>
        <w:t xml:space="preserve"> </w:t>
      </w:r>
      <w:r w:rsidRPr="00BB195A">
        <w:rPr>
          <w:lang w:val="en-US"/>
        </w:rPr>
        <w:t>et</w:t>
      </w:r>
      <w:r w:rsidR="00BC5C0E">
        <w:rPr>
          <w:lang w:val="en-US"/>
        </w:rPr>
        <w:t xml:space="preserve"> </w:t>
      </w:r>
      <w:r w:rsidRPr="00BB195A">
        <w:rPr>
          <w:lang w:val="en-US"/>
        </w:rPr>
        <w:t>al.,</w:t>
      </w:r>
      <w:r w:rsidR="00BC5C0E">
        <w:rPr>
          <w:lang w:val="en-US"/>
        </w:rPr>
        <w:t xml:space="preserve"> </w:t>
      </w:r>
      <w:r w:rsidRPr="00BB195A">
        <w:rPr>
          <w:lang w:val="en-US"/>
        </w:rPr>
        <w:t>2012;</w:t>
      </w:r>
      <w:r w:rsidR="00BC5C0E">
        <w:rPr>
          <w:lang w:val="en-US"/>
        </w:rPr>
        <w:t xml:space="preserve"> </w:t>
      </w:r>
      <w:r w:rsidRPr="00BB195A">
        <w:rPr>
          <w:lang w:val="en-US"/>
        </w:rPr>
        <w:t>Fleming</w:t>
      </w:r>
      <w:r w:rsidR="00BC5C0E">
        <w:rPr>
          <w:lang w:val="en-US"/>
        </w:rPr>
        <w:t xml:space="preserve"> </w:t>
      </w:r>
      <w:r w:rsidRPr="00BB195A">
        <w:rPr>
          <w:lang w:val="en-US"/>
        </w:rPr>
        <w:t>&amp;</w:t>
      </w:r>
      <w:r w:rsidR="00BC5C0E">
        <w:rPr>
          <w:lang w:val="en-US"/>
        </w:rPr>
        <w:t xml:space="preserve"> </w:t>
      </w:r>
      <w:r w:rsidRPr="00BB195A">
        <w:rPr>
          <w:lang w:val="en-US"/>
        </w:rPr>
        <w:t>Grace,</w:t>
      </w:r>
      <w:r w:rsidR="00BC5C0E">
        <w:rPr>
          <w:lang w:val="en-US"/>
        </w:rPr>
        <w:t xml:space="preserve"> </w:t>
      </w:r>
      <w:r w:rsidRPr="00BB195A">
        <w:rPr>
          <w:lang w:val="en-US"/>
        </w:rPr>
        <w:t>2014;</w:t>
      </w:r>
      <w:r w:rsidR="00BC5C0E">
        <w:rPr>
          <w:lang w:val="en-US"/>
        </w:rPr>
        <w:t xml:space="preserve"> </w:t>
      </w:r>
      <w:r w:rsidRPr="00BB195A">
        <w:rPr>
          <w:lang w:val="en-US"/>
        </w:rPr>
        <w:t>Penman</w:t>
      </w:r>
      <w:r w:rsidR="00BC5C0E">
        <w:rPr>
          <w:lang w:val="en-US"/>
        </w:rPr>
        <w:t xml:space="preserve"> </w:t>
      </w:r>
      <w:r w:rsidRPr="00BB195A">
        <w:rPr>
          <w:lang w:val="en-US"/>
        </w:rPr>
        <w:t>&amp;</w:t>
      </w:r>
      <w:r w:rsidR="00BC5C0E">
        <w:rPr>
          <w:lang w:val="en-US"/>
        </w:rPr>
        <w:t xml:space="preserve"> </w:t>
      </w:r>
      <w:r w:rsidRPr="00BB195A">
        <w:rPr>
          <w:lang w:val="en-US"/>
        </w:rPr>
        <w:t>Sawyer,</w:t>
      </w:r>
      <w:r w:rsidR="00BC5C0E">
        <w:rPr>
          <w:lang w:val="en-US"/>
        </w:rPr>
        <w:t xml:space="preserve"> </w:t>
      </w:r>
      <w:r w:rsidRPr="00BB195A">
        <w:rPr>
          <w:lang w:val="en-US"/>
        </w:rPr>
        <w:t>2013;</w:t>
      </w:r>
      <w:r w:rsidR="00BC5C0E">
        <w:rPr>
          <w:lang w:val="en-US"/>
        </w:rPr>
        <w:t xml:space="preserve"> </w:t>
      </w:r>
      <w:r w:rsidRPr="00BB195A">
        <w:rPr>
          <w:lang w:val="en-US"/>
        </w:rPr>
        <w:t>Rissman</w:t>
      </w:r>
      <w:r w:rsidR="00BC5C0E">
        <w:rPr>
          <w:lang w:val="en-US"/>
        </w:rPr>
        <w:t xml:space="preserve"> </w:t>
      </w:r>
      <w:r w:rsidRPr="00BB195A">
        <w:rPr>
          <w:lang w:val="en-US"/>
        </w:rPr>
        <w:t>et</w:t>
      </w:r>
      <w:r w:rsidR="00BC5C0E">
        <w:rPr>
          <w:lang w:val="en-US"/>
        </w:rPr>
        <w:t xml:space="preserve"> </w:t>
      </w:r>
      <w:r w:rsidRPr="00BB195A">
        <w:rPr>
          <w:lang w:val="en-US"/>
        </w:rPr>
        <w:t>al</w:t>
      </w:r>
      <w:r>
        <w:rPr>
          <w:lang w:val="en-US"/>
        </w:rPr>
        <w:t>.,</w:t>
      </w:r>
      <w:r w:rsidR="00BC5C0E">
        <w:rPr>
          <w:lang w:val="en-US"/>
        </w:rPr>
        <w:t xml:space="preserve"> </w:t>
      </w:r>
      <w:r>
        <w:rPr>
          <w:lang w:val="en-US"/>
        </w:rPr>
        <w:t>2013;</w:t>
      </w:r>
      <w:r w:rsidR="00BC5C0E">
        <w:rPr>
          <w:lang w:val="en-US"/>
        </w:rPr>
        <w:t xml:space="preserve"> </w:t>
      </w:r>
      <w:r>
        <w:rPr>
          <w:lang w:val="en-US"/>
        </w:rPr>
        <w:t>Singh</w:t>
      </w:r>
      <w:r w:rsidR="00BC5C0E">
        <w:rPr>
          <w:lang w:val="en-US"/>
        </w:rPr>
        <w:t xml:space="preserve"> </w:t>
      </w:r>
      <w:r>
        <w:rPr>
          <w:lang w:val="en-US"/>
        </w:rPr>
        <w:t>&amp;</w:t>
      </w:r>
      <w:r w:rsidR="00BC5C0E">
        <w:rPr>
          <w:lang w:val="en-US"/>
        </w:rPr>
        <w:t xml:space="preserve"> </w:t>
      </w:r>
      <w:r>
        <w:rPr>
          <w:lang w:val="en-US"/>
        </w:rPr>
        <w:t>Tregale,</w:t>
      </w:r>
      <w:r w:rsidR="00BC5C0E">
        <w:rPr>
          <w:lang w:val="en-US"/>
        </w:rPr>
        <w:t xml:space="preserve"> </w:t>
      </w:r>
      <w:r>
        <w:rPr>
          <w:lang w:val="en-US"/>
        </w:rPr>
        <w:t>2015;</w:t>
      </w:r>
      <w:r w:rsidR="00BC5C0E">
        <w:rPr>
          <w:lang w:val="en-US"/>
        </w:rPr>
        <w:t xml:space="preserve"> </w:t>
      </w:r>
      <w:r w:rsidRPr="00BB195A">
        <w:rPr>
          <w:lang w:val="en-US"/>
        </w:rPr>
        <w:t>Terton</w:t>
      </w:r>
      <w:r w:rsidR="00BC5C0E">
        <w:rPr>
          <w:lang w:val="en-US"/>
        </w:rPr>
        <w:t xml:space="preserve"> </w:t>
      </w:r>
      <w:r w:rsidRPr="00BB195A">
        <w:rPr>
          <w:lang w:val="en-US"/>
        </w:rPr>
        <w:t>&amp;</w:t>
      </w:r>
      <w:r w:rsidR="00BC5C0E">
        <w:rPr>
          <w:lang w:val="en-US"/>
        </w:rPr>
        <w:t xml:space="preserve"> </w:t>
      </w:r>
      <w:r w:rsidRPr="00BB195A">
        <w:rPr>
          <w:lang w:val="en-US"/>
        </w:rPr>
        <w:t>Greenaway,</w:t>
      </w:r>
      <w:r w:rsidR="00BC5C0E">
        <w:rPr>
          <w:lang w:val="en-US"/>
        </w:rPr>
        <w:t xml:space="preserve"> </w:t>
      </w:r>
      <w:r w:rsidRPr="00BB195A">
        <w:rPr>
          <w:lang w:val="en-US"/>
        </w:rPr>
        <w:t>2015).</w:t>
      </w:r>
      <w:r w:rsidR="00BC5C0E">
        <w:rPr>
          <w:lang w:val="en-US"/>
        </w:rPr>
        <w:t xml:space="preserve"> </w:t>
      </w:r>
      <w:r w:rsidRPr="00BB195A">
        <w:rPr>
          <w:lang w:val="en-US"/>
        </w:rPr>
        <w:t>However,</w:t>
      </w:r>
      <w:r w:rsidR="00BC5C0E">
        <w:rPr>
          <w:lang w:val="en-US"/>
        </w:rPr>
        <w:t xml:space="preserve"> </w:t>
      </w:r>
      <w:r w:rsidRPr="00BB195A">
        <w:rPr>
          <w:lang w:val="en-US"/>
        </w:rPr>
        <w:t>the</w:t>
      </w:r>
      <w:r w:rsidR="00BC5C0E">
        <w:rPr>
          <w:lang w:val="en-US"/>
        </w:rPr>
        <w:t xml:space="preserve"> </w:t>
      </w:r>
      <w:r w:rsidRPr="00BB195A">
        <w:rPr>
          <w:lang w:val="en-US"/>
        </w:rPr>
        <w:t>majority</w:t>
      </w:r>
      <w:r w:rsidR="00BC5C0E">
        <w:rPr>
          <w:lang w:val="en-US"/>
        </w:rPr>
        <w:t xml:space="preserve"> </w:t>
      </w:r>
      <w:r w:rsidRPr="00BB195A">
        <w:rPr>
          <w:lang w:val="en-US"/>
        </w:rPr>
        <w:t>of</w:t>
      </w:r>
      <w:r w:rsidR="00BC5C0E">
        <w:rPr>
          <w:lang w:val="en-US"/>
        </w:rPr>
        <w:t xml:space="preserve"> </w:t>
      </w:r>
      <w:r w:rsidRPr="00BB195A">
        <w:rPr>
          <w:lang w:val="en-US"/>
        </w:rPr>
        <w:t>impact</w:t>
      </w:r>
      <w:r w:rsidR="00BC5C0E">
        <w:rPr>
          <w:lang w:val="en-US"/>
        </w:rPr>
        <w:t xml:space="preserve"> </w:t>
      </w:r>
      <w:r w:rsidRPr="00BB195A">
        <w:rPr>
          <w:lang w:val="en-US"/>
        </w:rPr>
        <w:t>studies</w:t>
      </w:r>
      <w:r w:rsidR="00BC5C0E">
        <w:rPr>
          <w:lang w:val="en-US"/>
        </w:rPr>
        <w:t xml:space="preserve"> </w:t>
      </w:r>
      <w:r w:rsidRPr="00BB195A">
        <w:rPr>
          <w:lang w:val="en-US"/>
        </w:rPr>
        <w:t>are</w:t>
      </w:r>
      <w:r w:rsidR="00BC5C0E">
        <w:rPr>
          <w:lang w:val="en-US"/>
        </w:rPr>
        <w:t xml:space="preserve"> </w:t>
      </w:r>
      <w:r w:rsidRPr="00BB195A">
        <w:rPr>
          <w:lang w:val="en-US"/>
        </w:rPr>
        <w:t>based</w:t>
      </w:r>
      <w:r w:rsidR="00BC5C0E">
        <w:rPr>
          <w:lang w:val="en-US"/>
        </w:rPr>
        <w:t xml:space="preserve"> </w:t>
      </w:r>
      <w:r w:rsidRPr="00BB195A">
        <w:rPr>
          <w:lang w:val="en-US"/>
        </w:rPr>
        <w:t>on</w:t>
      </w:r>
      <w:r w:rsidR="00BC5C0E">
        <w:rPr>
          <w:lang w:val="en-US"/>
        </w:rPr>
        <w:t xml:space="preserve"> </w:t>
      </w:r>
      <w:r w:rsidRPr="00BB195A">
        <w:rPr>
          <w:lang w:val="en-US"/>
        </w:rPr>
        <w:t>secondary</w:t>
      </w:r>
      <w:r w:rsidR="00BC5C0E">
        <w:rPr>
          <w:lang w:val="en-US"/>
        </w:rPr>
        <w:t xml:space="preserve"> </w:t>
      </w:r>
      <w:r w:rsidRPr="00BB195A">
        <w:rPr>
          <w:lang w:val="en-US"/>
        </w:rPr>
        <w:t>school</w:t>
      </w:r>
      <w:r w:rsidR="00BC5C0E">
        <w:rPr>
          <w:lang w:val="en-US"/>
        </w:rPr>
        <w:t xml:space="preserve"> </w:t>
      </w:r>
      <w:r w:rsidRPr="00BB195A">
        <w:rPr>
          <w:lang w:val="en-US"/>
        </w:rPr>
        <w:t>outreach</w:t>
      </w:r>
      <w:r w:rsidR="00BC5C0E">
        <w:rPr>
          <w:lang w:val="en-US"/>
        </w:rPr>
        <w:t xml:space="preserve"> </w:t>
      </w:r>
      <w:r w:rsidRPr="00BB195A">
        <w:rPr>
          <w:lang w:val="en-US"/>
        </w:rPr>
        <w:t>initiatives</w:t>
      </w:r>
      <w:r w:rsidR="00BC5C0E">
        <w:rPr>
          <w:lang w:val="en-US"/>
        </w:rPr>
        <w:t xml:space="preserve"> </w:t>
      </w:r>
      <w:r w:rsidRPr="00BB195A">
        <w:rPr>
          <w:lang w:val="en-US"/>
        </w:rPr>
        <w:t>and</w:t>
      </w:r>
      <w:r w:rsidR="00BC5C0E">
        <w:rPr>
          <w:lang w:val="en-US"/>
        </w:rPr>
        <w:t xml:space="preserve"> </w:t>
      </w:r>
      <w:r w:rsidRPr="00BB195A">
        <w:rPr>
          <w:lang w:val="en-US"/>
        </w:rPr>
        <w:t>university</w:t>
      </w:r>
      <w:r w:rsidR="00BC5C0E">
        <w:rPr>
          <w:lang w:val="en-US"/>
        </w:rPr>
        <w:t xml:space="preserve"> </w:t>
      </w:r>
      <w:r w:rsidRPr="00BB195A">
        <w:rPr>
          <w:lang w:val="en-US"/>
        </w:rPr>
        <w:t>experience</w:t>
      </w:r>
      <w:r w:rsidR="00BC5C0E">
        <w:rPr>
          <w:lang w:val="en-US"/>
        </w:rPr>
        <w:t xml:space="preserve"> </w:t>
      </w:r>
      <w:r w:rsidRPr="00BB195A">
        <w:rPr>
          <w:lang w:val="en-US"/>
        </w:rPr>
        <w:t>programs.</w:t>
      </w:r>
      <w:r w:rsidR="00BC5C0E">
        <w:rPr>
          <w:lang w:val="en-US"/>
        </w:rPr>
        <w:t xml:space="preserve"> </w:t>
      </w:r>
      <w:r w:rsidRPr="00BB195A">
        <w:rPr>
          <w:lang w:val="en-US"/>
        </w:rPr>
        <w:t>Some</w:t>
      </w:r>
      <w:r w:rsidR="00BC5C0E">
        <w:rPr>
          <w:lang w:val="en-US"/>
        </w:rPr>
        <w:t xml:space="preserve"> </w:t>
      </w:r>
      <w:r w:rsidRPr="00BB195A">
        <w:rPr>
          <w:lang w:val="en-US"/>
        </w:rPr>
        <w:t>of</w:t>
      </w:r>
      <w:r w:rsidR="00BC5C0E">
        <w:rPr>
          <w:lang w:val="en-US"/>
        </w:rPr>
        <w:t xml:space="preserve"> </w:t>
      </w:r>
      <w:r w:rsidRPr="00BB195A">
        <w:rPr>
          <w:lang w:val="en-US"/>
        </w:rPr>
        <w:t>these</w:t>
      </w:r>
      <w:r w:rsidR="00BC5C0E">
        <w:rPr>
          <w:lang w:val="en-US"/>
        </w:rPr>
        <w:t xml:space="preserve"> </w:t>
      </w:r>
      <w:r w:rsidRPr="00BB195A">
        <w:rPr>
          <w:lang w:val="en-US"/>
        </w:rPr>
        <w:t>initiatives</w:t>
      </w:r>
      <w:r w:rsidR="00BC5C0E">
        <w:rPr>
          <w:lang w:val="en-US"/>
        </w:rPr>
        <w:t xml:space="preserve"> </w:t>
      </w:r>
      <w:r w:rsidRPr="00BB195A">
        <w:rPr>
          <w:lang w:val="en-US"/>
        </w:rPr>
        <w:t>are</w:t>
      </w:r>
      <w:r w:rsidR="00BC5C0E">
        <w:rPr>
          <w:lang w:val="en-US"/>
        </w:rPr>
        <w:t xml:space="preserve"> </w:t>
      </w:r>
      <w:r w:rsidRPr="00BB195A">
        <w:rPr>
          <w:lang w:val="en-US"/>
        </w:rPr>
        <w:t>conducted</w:t>
      </w:r>
      <w:r w:rsidR="00BC5C0E">
        <w:rPr>
          <w:lang w:val="en-US"/>
        </w:rPr>
        <w:t xml:space="preserve"> </w:t>
      </w:r>
      <w:r w:rsidRPr="00BB195A">
        <w:rPr>
          <w:lang w:val="en-US"/>
        </w:rPr>
        <w:t>as</w:t>
      </w:r>
      <w:r w:rsidR="00BC5C0E">
        <w:rPr>
          <w:lang w:val="en-US"/>
        </w:rPr>
        <w:t xml:space="preserve"> </w:t>
      </w:r>
      <w:r w:rsidRPr="00BB195A">
        <w:rPr>
          <w:lang w:val="en-US"/>
        </w:rPr>
        <w:t>long-term</w:t>
      </w:r>
      <w:r w:rsidR="00BC5C0E">
        <w:rPr>
          <w:lang w:val="en-US"/>
        </w:rPr>
        <w:t xml:space="preserve"> </w:t>
      </w:r>
      <w:r w:rsidRPr="00BB195A">
        <w:rPr>
          <w:lang w:val="en-US"/>
        </w:rPr>
        <w:t>programs</w:t>
      </w:r>
      <w:r w:rsidR="00BC5C0E">
        <w:rPr>
          <w:lang w:val="en-US"/>
        </w:rPr>
        <w:t xml:space="preserve"> </w:t>
      </w:r>
      <w:r w:rsidRPr="00BB195A">
        <w:rPr>
          <w:lang w:val="en-US"/>
        </w:rPr>
        <w:t>that</w:t>
      </w:r>
      <w:r w:rsidR="00BC5C0E">
        <w:rPr>
          <w:lang w:val="en-US"/>
        </w:rPr>
        <w:t xml:space="preserve"> </w:t>
      </w:r>
      <w:r w:rsidRPr="00BB195A">
        <w:rPr>
          <w:lang w:val="en-US"/>
        </w:rPr>
        <w:t>run</w:t>
      </w:r>
      <w:r w:rsidR="00BC5C0E">
        <w:rPr>
          <w:lang w:val="en-US"/>
        </w:rPr>
        <w:t xml:space="preserve"> </w:t>
      </w:r>
      <w:r w:rsidRPr="00BB195A">
        <w:rPr>
          <w:lang w:val="en-US"/>
        </w:rPr>
        <w:t>across</w:t>
      </w:r>
      <w:r w:rsidR="00BC5C0E">
        <w:rPr>
          <w:lang w:val="en-US"/>
        </w:rPr>
        <w:t xml:space="preserve"> </w:t>
      </w:r>
      <w:r w:rsidRPr="00BB195A">
        <w:rPr>
          <w:lang w:val="en-US"/>
        </w:rPr>
        <w:t>a</w:t>
      </w:r>
      <w:r w:rsidR="00BC5C0E">
        <w:rPr>
          <w:lang w:val="en-US"/>
        </w:rPr>
        <w:t xml:space="preserve"> </w:t>
      </w:r>
      <w:r w:rsidRPr="00BB195A">
        <w:rPr>
          <w:lang w:val="en-US"/>
        </w:rPr>
        <w:t>number</w:t>
      </w:r>
      <w:r w:rsidR="00BC5C0E">
        <w:rPr>
          <w:lang w:val="en-US"/>
        </w:rPr>
        <w:t xml:space="preserve"> </w:t>
      </w:r>
      <w:r w:rsidRPr="00BB195A">
        <w:rPr>
          <w:lang w:val="en-US"/>
        </w:rPr>
        <w:t>of</w:t>
      </w:r>
      <w:r w:rsidR="00BC5C0E">
        <w:rPr>
          <w:lang w:val="en-US"/>
        </w:rPr>
        <w:t xml:space="preserve"> </w:t>
      </w:r>
      <w:r w:rsidRPr="00BB195A">
        <w:rPr>
          <w:lang w:val="en-US"/>
        </w:rPr>
        <w:t>school</w:t>
      </w:r>
      <w:r w:rsidR="00BC5C0E">
        <w:rPr>
          <w:lang w:val="en-US"/>
        </w:rPr>
        <w:t xml:space="preserve"> </w:t>
      </w:r>
      <w:r w:rsidRPr="00BB195A">
        <w:rPr>
          <w:lang w:val="en-US"/>
        </w:rPr>
        <w:t>terms</w:t>
      </w:r>
      <w:r w:rsidR="00BC5C0E">
        <w:rPr>
          <w:lang w:val="en-US"/>
        </w:rPr>
        <w:t xml:space="preserve"> </w:t>
      </w:r>
      <w:r w:rsidRPr="00BB195A">
        <w:rPr>
          <w:lang w:val="en-US"/>
        </w:rPr>
        <w:t>or</w:t>
      </w:r>
      <w:r w:rsidR="00BC5C0E">
        <w:rPr>
          <w:lang w:val="en-US"/>
        </w:rPr>
        <w:t xml:space="preserve"> </w:t>
      </w:r>
      <w:r w:rsidRPr="00BB195A">
        <w:rPr>
          <w:lang w:val="en-US"/>
        </w:rPr>
        <w:t>years,</w:t>
      </w:r>
      <w:r w:rsidR="00BC5C0E">
        <w:rPr>
          <w:lang w:val="en-US"/>
        </w:rPr>
        <w:t xml:space="preserve"> </w:t>
      </w:r>
      <w:r w:rsidRPr="00BB195A">
        <w:rPr>
          <w:lang w:val="en-US"/>
        </w:rPr>
        <w:t>and</w:t>
      </w:r>
      <w:r w:rsidR="00BC5C0E">
        <w:rPr>
          <w:lang w:val="en-US"/>
        </w:rPr>
        <w:t xml:space="preserve"> </w:t>
      </w:r>
      <w:r w:rsidRPr="00BB195A">
        <w:rPr>
          <w:lang w:val="en-US"/>
        </w:rPr>
        <w:t>some</w:t>
      </w:r>
      <w:r w:rsidR="00BC5C0E">
        <w:rPr>
          <w:lang w:val="en-US"/>
        </w:rPr>
        <w:t xml:space="preserve"> </w:t>
      </w:r>
      <w:r w:rsidRPr="00BB195A">
        <w:rPr>
          <w:lang w:val="en-US"/>
        </w:rPr>
        <w:t>are</w:t>
      </w:r>
      <w:r w:rsidR="00BC5C0E">
        <w:rPr>
          <w:lang w:val="en-US"/>
        </w:rPr>
        <w:t xml:space="preserve"> </w:t>
      </w:r>
      <w:r w:rsidRPr="00BB195A">
        <w:rPr>
          <w:lang w:val="en-US"/>
        </w:rPr>
        <w:t>offered</w:t>
      </w:r>
      <w:r w:rsidR="00BC5C0E">
        <w:rPr>
          <w:lang w:val="en-US"/>
        </w:rPr>
        <w:t xml:space="preserve"> </w:t>
      </w:r>
      <w:r w:rsidRPr="00BB195A">
        <w:rPr>
          <w:lang w:val="en-US"/>
        </w:rPr>
        <w:t>as</w:t>
      </w:r>
      <w:r w:rsidR="00BC5C0E">
        <w:rPr>
          <w:lang w:val="en-US"/>
        </w:rPr>
        <w:t xml:space="preserve"> </w:t>
      </w:r>
      <w:r w:rsidRPr="00BB195A">
        <w:rPr>
          <w:lang w:val="en-US"/>
        </w:rPr>
        <w:t>one-day</w:t>
      </w:r>
      <w:r w:rsidR="00BC5C0E">
        <w:rPr>
          <w:lang w:val="en-US"/>
        </w:rPr>
        <w:t xml:space="preserve"> </w:t>
      </w:r>
      <w:r w:rsidRPr="00BB195A">
        <w:rPr>
          <w:lang w:val="en-US"/>
        </w:rPr>
        <w:t>events.</w:t>
      </w:r>
    </w:p>
    <w:p w14:paraId="1A5C9FDA" w14:textId="4D9BD6B5" w:rsidR="00BB195A" w:rsidRDefault="00BB195A" w:rsidP="00BB195A">
      <w:pPr>
        <w:rPr>
          <w:lang w:val="en-US"/>
        </w:rPr>
      </w:pPr>
      <w:r w:rsidRPr="00BB195A">
        <w:rPr>
          <w:lang w:val="en-US"/>
        </w:rPr>
        <w:t>The</w:t>
      </w:r>
      <w:r w:rsidR="00BC5C0E">
        <w:rPr>
          <w:lang w:val="en-US"/>
        </w:rPr>
        <w:t xml:space="preserve"> </w:t>
      </w:r>
      <w:r w:rsidRPr="00BB195A">
        <w:rPr>
          <w:lang w:val="en-US"/>
        </w:rPr>
        <w:t>evidence</w:t>
      </w:r>
      <w:r w:rsidR="00BC5C0E">
        <w:rPr>
          <w:lang w:val="en-US"/>
        </w:rPr>
        <w:t xml:space="preserve"> </w:t>
      </w:r>
      <w:r w:rsidRPr="00BB195A">
        <w:rPr>
          <w:lang w:val="en-US"/>
        </w:rPr>
        <w:t>from</w:t>
      </w:r>
      <w:r w:rsidR="00BC5C0E">
        <w:rPr>
          <w:lang w:val="en-US"/>
        </w:rPr>
        <w:t xml:space="preserve"> </w:t>
      </w:r>
      <w:r w:rsidRPr="00BB195A">
        <w:rPr>
          <w:lang w:val="en-US"/>
        </w:rPr>
        <w:t>the</w:t>
      </w:r>
      <w:r w:rsidR="00BC5C0E">
        <w:rPr>
          <w:lang w:val="en-US"/>
        </w:rPr>
        <w:t xml:space="preserve"> </w:t>
      </w:r>
      <w:r w:rsidRPr="00BB195A">
        <w:rPr>
          <w:lang w:val="en-US"/>
        </w:rPr>
        <w:t>literature</w:t>
      </w:r>
      <w:r w:rsidR="00BC5C0E">
        <w:rPr>
          <w:lang w:val="en-US"/>
        </w:rPr>
        <w:t xml:space="preserve"> </w:t>
      </w:r>
      <w:r w:rsidRPr="00BB195A">
        <w:rPr>
          <w:lang w:val="en-US"/>
        </w:rPr>
        <w:t>suggests</w:t>
      </w:r>
      <w:r w:rsidR="00BC5C0E">
        <w:rPr>
          <w:lang w:val="en-US"/>
        </w:rPr>
        <w:t xml:space="preserve"> </w:t>
      </w:r>
      <w:r w:rsidRPr="00BB195A">
        <w:rPr>
          <w:lang w:val="en-US"/>
        </w:rPr>
        <w:t>that</w:t>
      </w:r>
      <w:r w:rsidR="00BC5C0E">
        <w:rPr>
          <w:lang w:val="en-US"/>
        </w:rPr>
        <w:t xml:space="preserve"> </w:t>
      </w:r>
      <w:r w:rsidRPr="00BB195A">
        <w:rPr>
          <w:lang w:val="en-US"/>
        </w:rPr>
        <w:t>school</w:t>
      </w:r>
      <w:r w:rsidR="00BC5C0E">
        <w:rPr>
          <w:lang w:val="en-US"/>
        </w:rPr>
        <w:t xml:space="preserve"> </w:t>
      </w:r>
      <w:r w:rsidRPr="00BB195A">
        <w:rPr>
          <w:lang w:val="en-US"/>
        </w:rPr>
        <w:t>curriculum</w:t>
      </w:r>
      <w:r w:rsidR="00BC5C0E">
        <w:rPr>
          <w:lang w:val="en-US"/>
        </w:rPr>
        <w:t xml:space="preserve"> </w:t>
      </w:r>
      <w:r w:rsidRPr="00BB195A">
        <w:rPr>
          <w:lang w:val="en-US"/>
        </w:rPr>
        <w:t>enhancement</w:t>
      </w:r>
      <w:r w:rsidR="00BC5C0E">
        <w:rPr>
          <w:lang w:val="en-US"/>
        </w:rPr>
        <w:t xml:space="preserve"> </w:t>
      </w:r>
      <w:r w:rsidRPr="00BB195A">
        <w:rPr>
          <w:lang w:val="en-US"/>
        </w:rPr>
        <w:t>and</w:t>
      </w:r>
      <w:r w:rsidR="00BC5C0E">
        <w:rPr>
          <w:lang w:val="en-US"/>
        </w:rPr>
        <w:t xml:space="preserve"> </w:t>
      </w:r>
      <w:r w:rsidRPr="00BB195A">
        <w:rPr>
          <w:lang w:val="en-US"/>
        </w:rPr>
        <w:t>pre-entry</w:t>
      </w:r>
      <w:r w:rsidR="00BC5C0E">
        <w:rPr>
          <w:lang w:val="en-US"/>
        </w:rPr>
        <w:t xml:space="preserve"> </w:t>
      </w:r>
      <w:r w:rsidRPr="00BB195A">
        <w:rPr>
          <w:lang w:val="en-US"/>
        </w:rPr>
        <w:t>university</w:t>
      </w:r>
      <w:r w:rsidR="00BC5C0E">
        <w:rPr>
          <w:lang w:val="en-US"/>
        </w:rPr>
        <w:t xml:space="preserve"> </w:t>
      </w:r>
      <w:r w:rsidRPr="00BB195A">
        <w:rPr>
          <w:lang w:val="en-US"/>
        </w:rPr>
        <w:t>experience</w:t>
      </w:r>
      <w:r w:rsidR="00BC5C0E">
        <w:rPr>
          <w:lang w:val="en-US"/>
        </w:rPr>
        <w:t xml:space="preserve"> </w:t>
      </w:r>
      <w:r w:rsidRPr="00BB195A">
        <w:rPr>
          <w:lang w:val="en-US"/>
        </w:rPr>
        <w:t>programs</w:t>
      </w:r>
      <w:r w:rsidR="00BC5C0E">
        <w:rPr>
          <w:lang w:val="en-US"/>
        </w:rPr>
        <w:t xml:space="preserve"> </w:t>
      </w:r>
      <w:r w:rsidRPr="00BB195A">
        <w:rPr>
          <w:lang w:val="en-US"/>
        </w:rPr>
        <w:t>are</w:t>
      </w:r>
      <w:r w:rsidR="00BC5C0E">
        <w:rPr>
          <w:lang w:val="en-US"/>
        </w:rPr>
        <w:t xml:space="preserve"> </w:t>
      </w:r>
      <w:r w:rsidRPr="00BB195A">
        <w:rPr>
          <w:lang w:val="en-US"/>
        </w:rPr>
        <w:t>effective</w:t>
      </w:r>
      <w:r w:rsidR="00BC5C0E">
        <w:rPr>
          <w:lang w:val="en-US"/>
        </w:rPr>
        <w:t xml:space="preserve"> </w:t>
      </w:r>
      <w:r w:rsidRPr="00BB195A">
        <w:rPr>
          <w:lang w:val="en-US"/>
        </w:rPr>
        <w:t>(Fisher</w:t>
      </w:r>
      <w:r w:rsidR="00BC5C0E">
        <w:rPr>
          <w:lang w:val="en-US"/>
        </w:rPr>
        <w:t xml:space="preserve"> </w:t>
      </w:r>
      <w:r w:rsidRPr="00BB195A">
        <w:rPr>
          <w:lang w:val="en-US"/>
        </w:rPr>
        <w:t>et</w:t>
      </w:r>
      <w:r w:rsidR="00BC5C0E">
        <w:rPr>
          <w:lang w:val="en-US"/>
        </w:rPr>
        <w:t xml:space="preserve"> </w:t>
      </w:r>
      <w:r w:rsidRPr="00BB195A">
        <w:rPr>
          <w:lang w:val="en-US"/>
        </w:rPr>
        <w:t>al.,</w:t>
      </w:r>
      <w:r w:rsidR="00BC5C0E">
        <w:rPr>
          <w:lang w:val="en-US"/>
        </w:rPr>
        <w:t xml:space="preserve"> </w:t>
      </w:r>
      <w:r w:rsidRPr="00BB195A">
        <w:rPr>
          <w:lang w:val="en-US"/>
        </w:rPr>
        <w:t>2015;</w:t>
      </w:r>
      <w:r w:rsidR="00BC5C0E">
        <w:rPr>
          <w:lang w:val="en-US"/>
        </w:rPr>
        <w:t xml:space="preserve"> </w:t>
      </w:r>
      <w:r w:rsidRPr="00BB195A">
        <w:rPr>
          <w:lang w:val="en-US"/>
        </w:rPr>
        <w:t>Fleming</w:t>
      </w:r>
      <w:r w:rsidR="00BC5C0E">
        <w:rPr>
          <w:lang w:val="en-US"/>
        </w:rPr>
        <w:t xml:space="preserve"> </w:t>
      </w:r>
      <w:r w:rsidRPr="00BB195A">
        <w:rPr>
          <w:lang w:val="en-US"/>
        </w:rPr>
        <w:t>&amp;</w:t>
      </w:r>
      <w:r w:rsidR="00BC5C0E">
        <w:rPr>
          <w:lang w:val="en-US"/>
        </w:rPr>
        <w:t xml:space="preserve"> </w:t>
      </w:r>
      <w:r w:rsidRPr="00BB195A">
        <w:rPr>
          <w:lang w:val="en-US"/>
        </w:rPr>
        <w:t>Grace,</w:t>
      </w:r>
      <w:r w:rsidR="00BC5C0E">
        <w:rPr>
          <w:lang w:val="en-US"/>
        </w:rPr>
        <w:t xml:space="preserve"> </w:t>
      </w:r>
      <w:r w:rsidRPr="00BB195A">
        <w:rPr>
          <w:lang w:val="en-US"/>
        </w:rPr>
        <w:t>2015;</w:t>
      </w:r>
      <w:r w:rsidR="00BC5C0E">
        <w:rPr>
          <w:lang w:val="en-US"/>
        </w:rPr>
        <w:t xml:space="preserve"> </w:t>
      </w:r>
      <w:r w:rsidRPr="00BB195A">
        <w:rPr>
          <w:lang w:val="en-US"/>
        </w:rPr>
        <w:t>Macgregor</w:t>
      </w:r>
      <w:r w:rsidR="00BC5C0E">
        <w:rPr>
          <w:lang w:val="en-US"/>
        </w:rPr>
        <w:t xml:space="preserve"> </w:t>
      </w:r>
      <w:r w:rsidRPr="00BB195A">
        <w:rPr>
          <w:lang w:val="en-US"/>
        </w:rPr>
        <w:t>et</w:t>
      </w:r>
      <w:r w:rsidR="00BC5C0E">
        <w:rPr>
          <w:lang w:val="en-US"/>
        </w:rPr>
        <w:t xml:space="preserve"> </w:t>
      </w:r>
      <w:r w:rsidRPr="00BB195A">
        <w:rPr>
          <w:lang w:val="en-US"/>
        </w:rPr>
        <w:t>al.,</w:t>
      </w:r>
      <w:r w:rsidR="00BC5C0E">
        <w:rPr>
          <w:lang w:val="en-US"/>
        </w:rPr>
        <w:t xml:space="preserve"> </w:t>
      </w:r>
      <w:r w:rsidRPr="00BB195A">
        <w:rPr>
          <w:lang w:val="en-US"/>
        </w:rPr>
        <w:t>2015;</w:t>
      </w:r>
      <w:r w:rsidR="00BC5C0E">
        <w:rPr>
          <w:lang w:val="en-US"/>
        </w:rPr>
        <w:t xml:space="preserve"> </w:t>
      </w:r>
      <w:r w:rsidRPr="00BB195A">
        <w:rPr>
          <w:lang w:val="en-US"/>
        </w:rPr>
        <w:t>Thomas</w:t>
      </w:r>
      <w:r w:rsidR="00BC5C0E">
        <w:rPr>
          <w:lang w:val="en-US"/>
        </w:rPr>
        <w:t xml:space="preserve"> </w:t>
      </w:r>
      <w:r w:rsidRPr="00BB195A">
        <w:rPr>
          <w:lang w:val="en-US"/>
        </w:rPr>
        <w:t>et</w:t>
      </w:r>
      <w:r w:rsidR="00BC5C0E">
        <w:rPr>
          <w:lang w:val="en-US"/>
        </w:rPr>
        <w:t xml:space="preserve"> </w:t>
      </w:r>
      <w:r w:rsidRPr="00BB195A">
        <w:rPr>
          <w:lang w:val="en-US"/>
        </w:rPr>
        <w:t>al.,</w:t>
      </w:r>
      <w:r w:rsidR="00BC5C0E">
        <w:rPr>
          <w:lang w:val="en-US"/>
        </w:rPr>
        <w:t xml:space="preserve"> </w:t>
      </w:r>
      <w:r w:rsidRPr="00BB195A">
        <w:rPr>
          <w:lang w:val="en-US"/>
        </w:rPr>
        <w:t>2014).</w:t>
      </w:r>
      <w:r w:rsidR="00BC5C0E">
        <w:rPr>
          <w:lang w:val="en-US"/>
        </w:rPr>
        <w:t xml:space="preserve"> </w:t>
      </w:r>
      <w:r w:rsidRPr="00BB195A">
        <w:rPr>
          <w:lang w:val="en-US"/>
        </w:rPr>
        <w:t>There</w:t>
      </w:r>
      <w:r w:rsidR="00BC5C0E">
        <w:rPr>
          <w:lang w:val="en-US"/>
        </w:rPr>
        <w:t xml:space="preserve"> </w:t>
      </w:r>
      <w:r w:rsidRPr="00BB195A">
        <w:rPr>
          <w:lang w:val="en-US"/>
        </w:rPr>
        <w:t>are</w:t>
      </w:r>
      <w:r w:rsidR="00BC5C0E">
        <w:rPr>
          <w:lang w:val="en-US"/>
        </w:rPr>
        <w:t xml:space="preserve"> </w:t>
      </w:r>
      <w:r w:rsidRPr="00BB195A">
        <w:rPr>
          <w:lang w:val="en-US"/>
        </w:rPr>
        <w:t>fewer</w:t>
      </w:r>
      <w:r w:rsidR="00BC5C0E">
        <w:rPr>
          <w:lang w:val="en-US"/>
        </w:rPr>
        <w:t xml:space="preserve"> </w:t>
      </w:r>
      <w:r w:rsidRPr="00BB195A">
        <w:rPr>
          <w:lang w:val="en-US"/>
        </w:rPr>
        <w:t>studies</w:t>
      </w:r>
      <w:r w:rsidR="00BC5C0E">
        <w:rPr>
          <w:lang w:val="en-US"/>
        </w:rPr>
        <w:t xml:space="preserve"> </w:t>
      </w:r>
      <w:r w:rsidRPr="00BB195A">
        <w:rPr>
          <w:lang w:val="en-US"/>
        </w:rPr>
        <w:t>that</w:t>
      </w:r>
      <w:r w:rsidR="00BC5C0E">
        <w:rPr>
          <w:lang w:val="en-US"/>
        </w:rPr>
        <w:t xml:space="preserve"> </w:t>
      </w:r>
      <w:r w:rsidRPr="00BB195A">
        <w:rPr>
          <w:lang w:val="en-US"/>
        </w:rPr>
        <w:t>evaluate</w:t>
      </w:r>
      <w:r w:rsidR="00BC5C0E">
        <w:rPr>
          <w:lang w:val="en-US"/>
        </w:rPr>
        <w:t xml:space="preserve"> </w:t>
      </w:r>
      <w:r w:rsidRPr="00BB195A">
        <w:rPr>
          <w:lang w:val="en-US"/>
        </w:rPr>
        <w:t>the</w:t>
      </w:r>
      <w:r w:rsidR="00BC5C0E">
        <w:rPr>
          <w:lang w:val="en-US"/>
        </w:rPr>
        <w:t xml:space="preserve"> </w:t>
      </w:r>
      <w:r w:rsidRPr="00BB195A">
        <w:rPr>
          <w:lang w:val="en-US"/>
        </w:rPr>
        <w:t>impact</w:t>
      </w:r>
      <w:r w:rsidR="00BC5C0E">
        <w:rPr>
          <w:lang w:val="en-US"/>
        </w:rPr>
        <w:t xml:space="preserve"> </w:t>
      </w:r>
      <w:r w:rsidRPr="00BB195A">
        <w:rPr>
          <w:lang w:val="en-US"/>
        </w:rPr>
        <w:t>of</w:t>
      </w:r>
      <w:r w:rsidR="00BC5C0E">
        <w:rPr>
          <w:lang w:val="en-US"/>
        </w:rPr>
        <w:t xml:space="preserve"> </w:t>
      </w:r>
      <w:r w:rsidRPr="00BB195A">
        <w:rPr>
          <w:lang w:val="en-US"/>
        </w:rPr>
        <w:t>specific</w:t>
      </w:r>
      <w:r w:rsidR="00BC5C0E">
        <w:rPr>
          <w:lang w:val="en-US"/>
        </w:rPr>
        <w:t xml:space="preserve"> </w:t>
      </w:r>
      <w:r w:rsidRPr="00BB195A">
        <w:rPr>
          <w:lang w:val="en-US"/>
        </w:rPr>
        <w:t>initiatives</w:t>
      </w:r>
      <w:r w:rsidR="00BC5C0E">
        <w:rPr>
          <w:lang w:val="en-US"/>
        </w:rPr>
        <w:t xml:space="preserve"> </w:t>
      </w:r>
      <w:r w:rsidRPr="00BB195A">
        <w:rPr>
          <w:lang w:val="en-US"/>
        </w:rPr>
        <w:t>for</w:t>
      </w:r>
      <w:r w:rsidR="00BC5C0E">
        <w:rPr>
          <w:lang w:val="en-US"/>
        </w:rPr>
        <w:t xml:space="preserve"> </w:t>
      </w:r>
      <w:r w:rsidRPr="00BB195A">
        <w:rPr>
          <w:lang w:val="en-US"/>
        </w:rPr>
        <w:t>prospective</w:t>
      </w:r>
      <w:r w:rsidR="00BC5C0E">
        <w:rPr>
          <w:lang w:val="en-US"/>
        </w:rPr>
        <w:t xml:space="preserve"> </w:t>
      </w:r>
      <w:r w:rsidRPr="00BB195A">
        <w:rPr>
          <w:lang w:val="en-US"/>
        </w:rPr>
        <w:t>mature-aged</w:t>
      </w:r>
      <w:r w:rsidR="00BC5C0E">
        <w:rPr>
          <w:lang w:val="en-US"/>
        </w:rPr>
        <w:t xml:space="preserve"> </w:t>
      </w:r>
      <w:r w:rsidRPr="00BB195A">
        <w:rPr>
          <w:lang w:val="en-US"/>
        </w:rPr>
        <w:t>learners</w:t>
      </w:r>
      <w:r w:rsidR="00BC5C0E">
        <w:rPr>
          <w:lang w:val="en-US"/>
        </w:rPr>
        <w:t xml:space="preserve"> </w:t>
      </w:r>
      <w:r w:rsidRPr="00BB195A">
        <w:rPr>
          <w:lang w:val="en-US"/>
        </w:rPr>
        <w:t>and</w:t>
      </w:r>
      <w:r w:rsidR="00BC5C0E">
        <w:rPr>
          <w:lang w:val="en-US"/>
        </w:rPr>
        <w:t xml:space="preserve"> </w:t>
      </w:r>
      <w:r w:rsidRPr="00BB195A">
        <w:rPr>
          <w:lang w:val="en-US"/>
        </w:rPr>
        <w:t>students</w:t>
      </w:r>
      <w:r w:rsidR="00BC5C0E">
        <w:rPr>
          <w:lang w:val="en-US"/>
        </w:rPr>
        <w:t xml:space="preserve"> </w:t>
      </w:r>
      <w:r w:rsidRPr="00BB195A">
        <w:rPr>
          <w:lang w:val="en-US"/>
        </w:rPr>
        <w:t>in</w:t>
      </w:r>
      <w:r w:rsidR="00BC5C0E">
        <w:rPr>
          <w:lang w:val="en-US"/>
        </w:rPr>
        <w:t xml:space="preserve"> </w:t>
      </w:r>
      <w:r w:rsidRPr="00BB195A">
        <w:rPr>
          <w:lang w:val="en-US"/>
        </w:rPr>
        <w:t>primary</w:t>
      </w:r>
      <w:r w:rsidR="00BC5C0E">
        <w:rPr>
          <w:lang w:val="en-US"/>
        </w:rPr>
        <w:t xml:space="preserve"> </w:t>
      </w:r>
      <w:r w:rsidRPr="00BB195A">
        <w:rPr>
          <w:lang w:val="en-US"/>
        </w:rPr>
        <w:t>schools.</w:t>
      </w:r>
    </w:p>
    <w:p w14:paraId="6A5E1A8D" w14:textId="558A72F8" w:rsidR="00BB195A" w:rsidRDefault="00BB195A" w:rsidP="00BB195A">
      <w:pPr>
        <w:rPr>
          <w:lang w:val="en-US"/>
        </w:rPr>
      </w:pPr>
    </w:p>
    <w:p w14:paraId="4110970D" w14:textId="6A3B7661" w:rsidR="00BB7F1C" w:rsidRDefault="00BB7F1C" w:rsidP="00BB7F1C">
      <w:pPr>
        <w:pStyle w:val="TableTitles"/>
      </w:pPr>
      <w:bookmarkStart w:id="52" w:name="_Toc505672311"/>
      <w:r>
        <w:t xml:space="preserve">Table </w:t>
      </w:r>
      <w:fldSimple w:instr=" SEQ Table \* ARABIC ">
        <w:r w:rsidR="005F68AA">
          <w:rPr>
            <w:noProof/>
          </w:rPr>
          <w:t>14</w:t>
        </w:r>
      </w:fldSimple>
      <w:r>
        <w:t xml:space="preserve">: </w:t>
      </w:r>
      <w:r w:rsidRPr="00BB0D12">
        <w:t>Pre-access Initiatives and Evaluation Strategies Included in this Section</w:t>
      </w:r>
      <w:bookmarkEnd w:id="52"/>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85" w:type="dxa"/>
          <w:bottom w:w="11" w:type="dxa"/>
          <w:right w:w="85" w:type="dxa"/>
        </w:tblCellMar>
        <w:tblLook w:val="01E0" w:firstRow="1" w:lastRow="1" w:firstColumn="1" w:lastColumn="1" w:noHBand="0" w:noVBand="0"/>
        <w:tblCaption w:val="Table 14"/>
        <w:tblDescription w:val="Table displaying access initiatives and evaluation strategies included in this section. Split into: initiatives; target equity group; brief description and reference (if published); evaluation strategy; and impact."/>
      </w:tblPr>
      <w:tblGrid>
        <w:gridCol w:w="1414"/>
        <w:gridCol w:w="1414"/>
        <w:gridCol w:w="2032"/>
        <w:gridCol w:w="2034"/>
        <w:gridCol w:w="2034"/>
      </w:tblGrid>
      <w:tr w:rsidR="006D0708" w:rsidRPr="00BB195A" w14:paraId="6B318CF7" w14:textId="77777777" w:rsidTr="006D0708">
        <w:trPr>
          <w:tblHeader/>
        </w:trPr>
        <w:tc>
          <w:tcPr>
            <w:tcW w:w="792" w:type="pct"/>
            <w:shd w:val="clear" w:color="auto" w:fill="ED7D31" w:themeFill="accent2"/>
          </w:tcPr>
          <w:p w14:paraId="69EB1572" w14:textId="7DA76D2E" w:rsidR="00BB195A" w:rsidRPr="006D0708" w:rsidRDefault="001769EF" w:rsidP="00BB195A">
            <w:pPr>
              <w:pStyle w:val="TableText"/>
              <w:rPr>
                <w:b/>
                <w:color w:val="FFFFFF" w:themeColor="background1"/>
                <w:sz w:val="17"/>
                <w:szCs w:val="17"/>
              </w:rPr>
            </w:pPr>
            <w:r w:rsidRPr="006D0708">
              <w:rPr>
                <w:b/>
                <w:color w:val="FFFFFF" w:themeColor="background1"/>
                <w:w w:val="105"/>
                <w:sz w:val="17"/>
                <w:szCs w:val="17"/>
              </w:rPr>
              <w:t>Initiatives</w:t>
            </w:r>
          </w:p>
        </w:tc>
        <w:tc>
          <w:tcPr>
            <w:tcW w:w="792" w:type="pct"/>
            <w:shd w:val="clear" w:color="auto" w:fill="ED7D31" w:themeFill="accent2"/>
          </w:tcPr>
          <w:p w14:paraId="7AA29D83" w14:textId="00BD5393" w:rsidR="00BB195A" w:rsidRPr="006D0708" w:rsidRDefault="001769EF" w:rsidP="00BB195A">
            <w:pPr>
              <w:pStyle w:val="TableText"/>
              <w:rPr>
                <w:b/>
                <w:color w:val="FFFFFF" w:themeColor="background1"/>
                <w:sz w:val="17"/>
                <w:szCs w:val="17"/>
              </w:rPr>
            </w:pPr>
            <w:r w:rsidRPr="006D0708">
              <w:rPr>
                <w:b/>
                <w:color w:val="FFFFFF" w:themeColor="background1"/>
                <w:w w:val="105"/>
                <w:sz w:val="17"/>
                <w:szCs w:val="17"/>
              </w:rPr>
              <w:t>Target</w:t>
            </w:r>
            <w:r w:rsidR="00BC5C0E">
              <w:rPr>
                <w:b/>
                <w:color w:val="FFFFFF" w:themeColor="background1"/>
                <w:w w:val="105"/>
                <w:sz w:val="17"/>
                <w:szCs w:val="17"/>
              </w:rPr>
              <w:t xml:space="preserve"> </w:t>
            </w:r>
            <w:r w:rsidRPr="006D0708">
              <w:rPr>
                <w:b/>
                <w:color w:val="FFFFFF" w:themeColor="background1"/>
                <w:w w:val="105"/>
                <w:sz w:val="17"/>
                <w:szCs w:val="17"/>
              </w:rPr>
              <w:t>equity</w:t>
            </w:r>
            <w:r w:rsidR="00BC5C0E">
              <w:rPr>
                <w:b/>
                <w:color w:val="FFFFFF" w:themeColor="background1"/>
                <w:w w:val="105"/>
                <w:sz w:val="17"/>
                <w:szCs w:val="17"/>
              </w:rPr>
              <w:t xml:space="preserve"> </w:t>
            </w:r>
            <w:r w:rsidRPr="006D0708">
              <w:rPr>
                <w:b/>
                <w:color w:val="FFFFFF" w:themeColor="background1"/>
                <w:w w:val="105"/>
                <w:sz w:val="17"/>
                <w:szCs w:val="17"/>
              </w:rPr>
              <w:t>group</w:t>
            </w:r>
          </w:p>
        </w:tc>
        <w:tc>
          <w:tcPr>
            <w:tcW w:w="1138" w:type="pct"/>
            <w:shd w:val="clear" w:color="auto" w:fill="ED7D31" w:themeFill="accent2"/>
          </w:tcPr>
          <w:p w14:paraId="4B81A865" w14:textId="4F93804F" w:rsidR="00BB195A" w:rsidRPr="006D0708" w:rsidRDefault="001769EF" w:rsidP="00BB195A">
            <w:pPr>
              <w:pStyle w:val="TableText"/>
              <w:rPr>
                <w:b/>
                <w:color w:val="FFFFFF" w:themeColor="background1"/>
                <w:sz w:val="17"/>
                <w:szCs w:val="17"/>
              </w:rPr>
            </w:pPr>
            <w:r w:rsidRPr="006D0708">
              <w:rPr>
                <w:b/>
                <w:color w:val="FFFFFF" w:themeColor="background1"/>
                <w:w w:val="105"/>
                <w:sz w:val="17"/>
                <w:szCs w:val="17"/>
              </w:rPr>
              <w:t>Brief</w:t>
            </w:r>
            <w:r w:rsidR="00BC5C0E">
              <w:rPr>
                <w:b/>
                <w:color w:val="FFFFFF" w:themeColor="background1"/>
                <w:w w:val="105"/>
                <w:sz w:val="17"/>
                <w:szCs w:val="17"/>
              </w:rPr>
              <w:t xml:space="preserve"> </w:t>
            </w:r>
            <w:r w:rsidRPr="006D0708">
              <w:rPr>
                <w:b/>
                <w:color w:val="FFFFFF" w:themeColor="background1"/>
                <w:w w:val="105"/>
                <w:sz w:val="17"/>
                <w:szCs w:val="17"/>
              </w:rPr>
              <w:t>description</w:t>
            </w:r>
            <w:r w:rsidR="00BC5C0E">
              <w:rPr>
                <w:b/>
                <w:color w:val="FFFFFF" w:themeColor="background1"/>
                <w:w w:val="105"/>
                <w:sz w:val="17"/>
                <w:szCs w:val="17"/>
              </w:rPr>
              <w:t xml:space="preserve"> </w:t>
            </w:r>
            <w:r w:rsidRPr="006D0708">
              <w:rPr>
                <w:b/>
                <w:color w:val="FFFFFF" w:themeColor="background1"/>
                <w:w w:val="105"/>
                <w:sz w:val="17"/>
                <w:szCs w:val="17"/>
              </w:rPr>
              <w:t>and</w:t>
            </w:r>
            <w:r w:rsidR="00BC5C0E">
              <w:rPr>
                <w:b/>
                <w:color w:val="FFFFFF" w:themeColor="background1"/>
                <w:w w:val="105"/>
                <w:sz w:val="17"/>
                <w:szCs w:val="17"/>
              </w:rPr>
              <w:t xml:space="preserve"> </w:t>
            </w:r>
            <w:r w:rsidRPr="006D0708">
              <w:rPr>
                <w:b/>
                <w:color w:val="FFFFFF" w:themeColor="background1"/>
                <w:w w:val="105"/>
                <w:sz w:val="17"/>
                <w:szCs w:val="17"/>
              </w:rPr>
              <w:t>reference</w:t>
            </w:r>
            <w:r w:rsidR="00BC5C0E">
              <w:rPr>
                <w:b/>
                <w:color w:val="FFFFFF" w:themeColor="background1"/>
                <w:w w:val="105"/>
                <w:sz w:val="17"/>
                <w:szCs w:val="17"/>
              </w:rPr>
              <w:t xml:space="preserve"> </w:t>
            </w:r>
            <w:r w:rsidRPr="006D0708">
              <w:rPr>
                <w:b/>
                <w:color w:val="FFFFFF" w:themeColor="background1"/>
                <w:w w:val="105"/>
                <w:sz w:val="17"/>
                <w:szCs w:val="17"/>
              </w:rPr>
              <w:t>(if</w:t>
            </w:r>
            <w:r w:rsidR="00BC5C0E">
              <w:rPr>
                <w:b/>
                <w:color w:val="FFFFFF" w:themeColor="background1"/>
                <w:w w:val="105"/>
                <w:sz w:val="17"/>
                <w:szCs w:val="17"/>
              </w:rPr>
              <w:t xml:space="preserve"> </w:t>
            </w:r>
            <w:r w:rsidRPr="006D0708">
              <w:rPr>
                <w:b/>
                <w:color w:val="FFFFFF" w:themeColor="background1"/>
                <w:w w:val="105"/>
                <w:sz w:val="17"/>
                <w:szCs w:val="17"/>
              </w:rPr>
              <w:t>published)</w:t>
            </w:r>
          </w:p>
        </w:tc>
        <w:tc>
          <w:tcPr>
            <w:tcW w:w="1139" w:type="pct"/>
            <w:shd w:val="clear" w:color="auto" w:fill="ED7D31" w:themeFill="accent2"/>
          </w:tcPr>
          <w:p w14:paraId="482603A2" w14:textId="7F847642" w:rsidR="00BB195A" w:rsidRPr="006D0708" w:rsidRDefault="001769EF" w:rsidP="00BB195A">
            <w:pPr>
              <w:pStyle w:val="TableText"/>
              <w:rPr>
                <w:b/>
                <w:color w:val="FFFFFF" w:themeColor="background1"/>
                <w:sz w:val="17"/>
                <w:szCs w:val="17"/>
              </w:rPr>
            </w:pPr>
            <w:r w:rsidRPr="006D0708">
              <w:rPr>
                <w:b/>
                <w:color w:val="FFFFFF" w:themeColor="background1"/>
                <w:w w:val="105"/>
                <w:sz w:val="17"/>
                <w:szCs w:val="17"/>
              </w:rPr>
              <w:t>Evaluation</w:t>
            </w:r>
            <w:r w:rsidR="00BC5C0E">
              <w:rPr>
                <w:b/>
                <w:color w:val="FFFFFF" w:themeColor="background1"/>
                <w:w w:val="105"/>
                <w:sz w:val="17"/>
                <w:szCs w:val="17"/>
              </w:rPr>
              <w:t xml:space="preserve"> </w:t>
            </w:r>
            <w:r w:rsidRPr="006D0708">
              <w:rPr>
                <w:b/>
                <w:color w:val="FFFFFF" w:themeColor="background1"/>
                <w:w w:val="105"/>
                <w:sz w:val="17"/>
                <w:szCs w:val="17"/>
              </w:rPr>
              <w:t>strategy</w:t>
            </w:r>
          </w:p>
        </w:tc>
        <w:tc>
          <w:tcPr>
            <w:tcW w:w="1139" w:type="pct"/>
            <w:shd w:val="clear" w:color="auto" w:fill="ED7D31" w:themeFill="accent2"/>
          </w:tcPr>
          <w:p w14:paraId="756628A1" w14:textId="4A0B0B19" w:rsidR="00BB195A" w:rsidRPr="006D0708" w:rsidRDefault="001769EF" w:rsidP="00BB195A">
            <w:pPr>
              <w:pStyle w:val="TableText"/>
              <w:rPr>
                <w:b/>
                <w:color w:val="FFFFFF" w:themeColor="background1"/>
                <w:sz w:val="17"/>
                <w:szCs w:val="17"/>
              </w:rPr>
            </w:pPr>
            <w:r w:rsidRPr="006D0708">
              <w:rPr>
                <w:b/>
                <w:color w:val="FFFFFF" w:themeColor="background1"/>
                <w:w w:val="105"/>
                <w:sz w:val="17"/>
                <w:szCs w:val="17"/>
              </w:rPr>
              <w:t>Impact</w:t>
            </w:r>
          </w:p>
        </w:tc>
      </w:tr>
      <w:tr w:rsidR="00BB195A" w:rsidRPr="00BB195A" w14:paraId="2FC57A6D" w14:textId="77777777" w:rsidTr="006D0708">
        <w:tc>
          <w:tcPr>
            <w:tcW w:w="792" w:type="pct"/>
            <w:shd w:val="clear" w:color="auto" w:fill="auto"/>
          </w:tcPr>
          <w:p w14:paraId="66F9CFE5" w14:textId="2A7BAB82" w:rsidR="00BB195A" w:rsidRPr="00BB195A" w:rsidRDefault="00BB195A" w:rsidP="00BB195A">
            <w:pPr>
              <w:pStyle w:val="TableText"/>
              <w:rPr>
                <w:b/>
                <w:sz w:val="17"/>
                <w:szCs w:val="17"/>
              </w:rPr>
            </w:pPr>
            <w:r w:rsidRPr="00BB195A">
              <w:rPr>
                <w:b/>
                <w:w w:val="105"/>
                <w:sz w:val="17"/>
                <w:szCs w:val="17"/>
              </w:rPr>
              <w:t>AIM</w:t>
            </w:r>
            <w:r w:rsidR="00BC5C0E">
              <w:rPr>
                <w:b/>
                <w:w w:val="105"/>
                <w:sz w:val="17"/>
                <w:szCs w:val="17"/>
              </w:rPr>
              <w:t xml:space="preserve"> </w:t>
            </w:r>
            <w:r w:rsidRPr="00BB195A">
              <w:rPr>
                <w:b/>
                <w:w w:val="105"/>
                <w:sz w:val="17"/>
                <w:szCs w:val="17"/>
              </w:rPr>
              <w:t>HIGH</w:t>
            </w:r>
          </w:p>
          <w:p w14:paraId="18A98140" w14:textId="1152D058" w:rsidR="00BB195A" w:rsidRPr="00BB195A" w:rsidRDefault="00BB195A" w:rsidP="00BB195A">
            <w:pPr>
              <w:pStyle w:val="TableText"/>
              <w:rPr>
                <w:sz w:val="17"/>
                <w:szCs w:val="17"/>
              </w:rPr>
            </w:pPr>
            <w:r w:rsidRPr="00BB195A">
              <w:rPr>
                <w:w w:val="105"/>
                <w:sz w:val="17"/>
                <w:szCs w:val="17"/>
              </w:rPr>
              <w:t>The</w:t>
            </w:r>
            <w:r w:rsidR="00BC5C0E">
              <w:rPr>
                <w:w w:val="105"/>
                <w:sz w:val="17"/>
                <w:szCs w:val="17"/>
              </w:rPr>
              <w:t xml:space="preserve"> </w:t>
            </w:r>
            <w:r w:rsidRPr="00BB195A">
              <w:rPr>
                <w:w w:val="105"/>
                <w:sz w:val="17"/>
                <w:szCs w:val="17"/>
              </w:rPr>
              <w:t>University</w:t>
            </w:r>
            <w:r w:rsidR="00BC5C0E">
              <w:rPr>
                <w:w w:val="105"/>
                <w:sz w:val="17"/>
                <w:szCs w:val="17"/>
              </w:rPr>
              <w:t xml:space="preserve"> </w:t>
            </w:r>
            <w:r w:rsidRPr="00BB195A">
              <w:rPr>
                <w:w w:val="105"/>
                <w:sz w:val="17"/>
                <w:szCs w:val="17"/>
              </w:rPr>
              <w:t>of</w:t>
            </w:r>
            <w:r w:rsidR="00BC5C0E">
              <w:rPr>
                <w:w w:val="105"/>
                <w:sz w:val="17"/>
                <w:szCs w:val="17"/>
              </w:rPr>
              <w:t xml:space="preserve"> </w:t>
            </w:r>
            <w:r w:rsidRPr="00BB195A">
              <w:rPr>
                <w:w w:val="105"/>
                <w:sz w:val="17"/>
                <w:szCs w:val="17"/>
              </w:rPr>
              <w:t>Newcastle</w:t>
            </w:r>
          </w:p>
        </w:tc>
        <w:tc>
          <w:tcPr>
            <w:tcW w:w="792" w:type="pct"/>
            <w:shd w:val="clear" w:color="auto" w:fill="auto"/>
          </w:tcPr>
          <w:p w14:paraId="3E13ABA0" w14:textId="77777777" w:rsidR="00C73746" w:rsidRDefault="00C73746" w:rsidP="00BB195A">
            <w:pPr>
              <w:pStyle w:val="TableText"/>
              <w:rPr>
                <w:sz w:val="17"/>
                <w:szCs w:val="17"/>
              </w:rPr>
            </w:pPr>
            <w:r>
              <w:rPr>
                <w:w w:val="105"/>
                <w:sz w:val="17"/>
                <w:szCs w:val="17"/>
              </w:rPr>
              <w:t xml:space="preserve">- </w:t>
            </w:r>
            <w:r w:rsidR="00BB195A" w:rsidRPr="00BB195A">
              <w:rPr>
                <w:w w:val="105"/>
                <w:sz w:val="17"/>
                <w:szCs w:val="17"/>
              </w:rPr>
              <w:t>Low</w:t>
            </w:r>
            <w:r w:rsidR="00BC5C0E">
              <w:rPr>
                <w:w w:val="105"/>
                <w:sz w:val="17"/>
                <w:szCs w:val="17"/>
              </w:rPr>
              <w:t xml:space="preserve"> </w:t>
            </w:r>
            <w:r w:rsidR="00BB195A" w:rsidRPr="00BB195A">
              <w:rPr>
                <w:w w:val="105"/>
                <w:sz w:val="17"/>
                <w:szCs w:val="17"/>
              </w:rPr>
              <w:t>SES</w:t>
            </w:r>
            <w:r>
              <w:rPr>
                <w:w w:val="105"/>
                <w:sz w:val="17"/>
                <w:szCs w:val="17"/>
              </w:rPr>
              <w:br/>
              <w:t xml:space="preserve">- </w:t>
            </w:r>
            <w:r w:rsidR="00BB195A" w:rsidRPr="00BB195A">
              <w:rPr>
                <w:sz w:val="17"/>
                <w:szCs w:val="17"/>
              </w:rPr>
              <w:t>Regional/</w:t>
            </w:r>
            <w:r>
              <w:rPr>
                <w:sz w:val="17"/>
                <w:szCs w:val="17"/>
              </w:rPr>
              <w:t xml:space="preserve"> </w:t>
            </w:r>
            <w:r w:rsidR="00BB195A" w:rsidRPr="00BB195A">
              <w:rPr>
                <w:sz w:val="17"/>
                <w:szCs w:val="17"/>
              </w:rPr>
              <w:t>remote</w:t>
            </w:r>
            <w:r w:rsidR="00BC5C0E">
              <w:rPr>
                <w:sz w:val="17"/>
                <w:szCs w:val="17"/>
              </w:rPr>
              <w:t xml:space="preserve"> </w:t>
            </w:r>
          </w:p>
          <w:p w14:paraId="39D02DCC" w14:textId="13ABF7B0" w:rsidR="00BB195A" w:rsidRPr="00BB195A" w:rsidRDefault="00C73746" w:rsidP="00BB195A">
            <w:pPr>
              <w:pStyle w:val="TableText"/>
              <w:rPr>
                <w:sz w:val="17"/>
                <w:szCs w:val="17"/>
              </w:rPr>
            </w:pPr>
            <w:r>
              <w:rPr>
                <w:sz w:val="17"/>
                <w:szCs w:val="17"/>
              </w:rPr>
              <w:t xml:space="preserve">- </w:t>
            </w:r>
            <w:r w:rsidR="00BB195A" w:rsidRPr="00BB195A">
              <w:rPr>
                <w:w w:val="105"/>
                <w:sz w:val="17"/>
                <w:szCs w:val="17"/>
              </w:rPr>
              <w:t>WINTA</w:t>
            </w:r>
          </w:p>
          <w:p w14:paraId="33B6AF33" w14:textId="77777777" w:rsidR="00C73746" w:rsidRDefault="00C73746" w:rsidP="00BB195A">
            <w:pPr>
              <w:pStyle w:val="TableText"/>
              <w:rPr>
                <w:sz w:val="17"/>
                <w:szCs w:val="17"/>
              </w:rPr>
            </w:pPr>
            <w:r>
              <w:rPr>
                <w:sz w:val="17"/>
                <w:szCs w:val="17"/>
              </w:rPr>
              <w:t xml:space="preserve">- </w:t>
            </w:r>
            <w:r w:rsidR="00BB195A" w:rsidRPr="00BB195A">
              <w:rPr>
                <w:sz w:val="17"/>
                <w:szCs w:val="17"/>
              </w:rPr>
              <w:t>First-in-family</w:t>
            </w:r>
          </w:p>
          <w:p w14:paraId="0279B1C5" w14:textId="13BB25FE" w:rsidR="00BB195A" w:rsidRPr="00BB195A" w:rsidRDefault="00C73746" w:rsidP="00BB195A">
            <w:pPr>
              <w:pStyle w:val="TableText"/>
              <w:rPr>
                <w:sz w:val="17"/>
                <w:szCs w:val="17"/>
              </w:rPr>
            </w:pPr>
            <w:r>
              <w:rPr>
                <w:sz w:val="17"/>
                <w:szCs w:val="17"/>
              </w:rPr>
              <w:t xml:space="preserve">- </w:t>
            </w:r>
            <w:r w:rsidR="00BB195A" w:rsidRPr="00BB195A">
              <w:rPr>
                <w:w w:val="105"/>
                <w:sz w:val="17"/>
                <w:szCs w:val="17"/>
              </w:rPr>
              <w:t>Refugee</w:t>
            </w:r>
          </w:p>
        </w:tc>
        <w:tc>
          <w:tcPr>
            <w:tcW w:w="1138" w:type="pct"/>
            <w:shd w:val="clear" w:color="auto" w:fill="auto"/>
          </w:tcPr>
          <w:p w14:paraId="11A5910F" w14:textId="0498DC57" w:rsidR="00BB195A" w:rsidRPr="00BB195A" w:rsidRDefault="00BB195A" w:rsidP="00BB195A">
            <w:pPr>
              <w:pStyle w:val="TableText"/>
              <w:rPr>
                <w:sz w:val="17"/>
                <w:szCs w:val="17"/>
              </w:rPr>
            </w:pPr>
            <w:r w:rsidRPr="00BB195A">
              <w:rPr>
                <w:w w:val="105"/>
                <w:sz w:val="17"/>
                <w:szCs w:val="17"/>
              </w:rPr>
              <w:t>The</w:t>
            </w:r>
            <w:r w:rsidR="00BC5C0E">
              <w:rPr>
                <w:w w:val="105"/>
                <w:sz w:val="17"/>
                <w:szCs w:val="17"/>
              </w:rPr>
              <w:t xml:space="preserve"> </w:t>
            </w:r>
            <w:r w:rsidRPr="00BB195A">
              <w:rPr>
                <w:w w:val="105"/>
                <w:sz w:val="17"/>
                <w:szCs w:val="17"/>
              </w:rPr>
              <w:t>program</w:t>
            </w:r>
            <w:r w:rsidR="00BC5C0E">
              <w:rPr>
                <w:w w:val="105"/>
                <w:sz w:val="17"/>
                <w:szCs w:val="17"/>
              </w:rPr>
              <w:t xml:space="preserve"> </w:t>
            </w:r>
            <w:r w:rsidRPr="00BB195A">
              <w:rPr>
                <w:w w:val="105"/>
                <w:sz w:val="17"/>
                <w:szCs w:val="17"/>
              </w:rPr>
              <w:t>targets</w:t>
            </w:r>
            <w:r w:rsidR="00BC5C0E">
              <w:rPr>
                <w:w w:val="105"/>
                <w:sz w:val="17"/>
                <w:szCs w:val="17"/>
              </w:rPr>
              <w:t xml:space="preserve"> </w:t>
            </w:r>
            <w:r w:rsidRPr="00BB195A">
              <w:rPr>
                <w:w w:val="105"/>
                <w:sz w:val="17"/>
                <w:szCs w:val="17"/>
              </w:rPr>
              <w:t>students</w:t>
            </w:r>
            <w:r w:rsidR="00BC5C0E">
              <w:rPr>
                <w:w w:val="105"/>
                <w:sz w:val="17"/>
                <w:szCs w:val="17"/>
              </w:rPr>
              <w:t xml:space="preserve"> </w:t>
            </w:r>
            <w:r w:rsidRPr="00BB195A">
              <w:rPr>
                <w:w w:val="105"/>
                <w:sz w:val="17"/>
                <w:szCs w:val="17"/>
              </w:rPr>
              <w:t>from</w:t>
            </w:r>
            <w:r w:rsidR="00BC5C0E">
              <w:rPr>
                <w:w w:val="105"/>
                <w:sz w:val="17"/>
                <w:szCs w:val="17"/>
              </w:rPr>
              <w:t xml:space="preserve"> </w:t>
            </w:r>
            <w:r w:rsidRPr="00BB195A">
              <w:rPr>
                <w:w w:val="105"/>
                <w:sz w:val="17"/>
                <w:szCs w:val="17"/>
              </w:rPr>
              <w:t>primary</w:t>
            </w:r>
            <w:r w:rsidR="00BC5C0E">
              <w:rPr>
                <w:w w:val="105"/>
                <w:sz w:val="17"/>
                <w:szCs w:val="17"/>
              </w:rPr>
              <w:t xml:space="preserve"> </w:t>
            </w:r>
            <w:r w:rsidRPr="00BB195A">
              <w:rPr>
                <w:w w:val="105"/>
                <w:sz w:val="17"/>
                <w:szCs w:val="17"/>
              </w:rPr>
              <w:t>school</w:t>
            </w:r>
            <w:r w:rsidR="00BC5C0E">
              <w:rPr>
                <w:w w:val="105"/>
                <w:sz w:val="17"/>
                <w:szCs w:val="17"/>
              </w:rPr>
              <w:t xml:space="preserve"> </w:t>
            </w:r>
            <w:r w:rsidRPr="00BB195A">
              <w:rPr>
                <w:w w:val="105"/>
                <w:sz w:val="17"/>
                <w:szCs w:val="17"/>
              </w:rPr>
              <w:t>Year</w:t>
            </w:r>
            <w:r w:rsidR="00BC5C0E">
              <w:rPr>
                <w:w w:val="105"/>
                <w:sz w:val="17"/>
                <w:szCs w:val="17"/>
              </w:rPr>
              <w:t xml:space="preserve"> </w:t>
            </w:r>
            <w:r w:rsidRPr="00BB195A">
              <w:rPr>
                <w:w w:val="105"/>
                <w:sz w:val="17"/>
                <w:szCs w:val="17"/>
              </w:rPr>
              <w:t>4</w:t>
            </w:r>
            <w:r w:rsidR="00BC5C0E">
              <w:rPr>
                <w:w w:val="105"/>
                <w:sz w:val="17"/>
                <w:szCs w:val="17"/>
              </w:rPr>
              <w:t xml:space="preserve"> </w:t>
            </w:r>
            <w:r w:rsidRPr="00BB195A">
              <w:rPr>
                <w:w w:val="105"/>
                <w:sz w:val="17"/>
                <w:szCs w:val="17"/>
              </w:rPr>
              <w:t>to</w:t>
            </w:r>
            <w:r w:rsidR="00BC5C0E">
              <w:rPr>
                <w:w w:val="105"/>
                <w:sz w:val="17"/>
                <w:szCs w:val="17"/>
              </w:rPr>
              <w:t xml:space="preserve"> </w:t>
            </w:r>
            <w:r w:rsidRPr="00BB195A">
              <w:rPr>
                <w:w w:val="105"/>
                <w:sz w:val="17"/>
                <w:szCs w:val="17"/>
              </w:rPr>
              <w:t>high</w:t>
            </w:r>
            <w:r w:rsidR="00BC5C0E">
              <w:rPr>
                <w:w w:val="105"/>
                <w:sz w:val="17"/>
                <w:szCs w:val="17"/>
              </w:rPr>
              <w:t xml:space="preserve"> </w:t>
            </w:r>
            <w:r w:rsidRPr="00BB195A">
              <w:rPr>
                <w:w w:val="105"/>
                <w:sz w:val="17"/>
                <w:szCs w:val="17"/>
              </w:rPr>
              <w:t>school</w:t>
            </w:r>
            <w:r w:rsidR="00BC5C0E">
              <w:rPr>
                <w:w w:val="105"/>
                <w:sz w:val="17"/>
                <w:szCs w:val="17"/>
              </w:rPr>
              <w:t xml:space="preserve"> </w:t>
            </w:r>
            <w:r w:rsidRPr="00BB195A">
              <w:rPr>
                <w:w w:val="105"/>
                <w:sz w:val="17"/>
                <w:szCs w:val="17"/>
              </w:rPr>
              <w:t>Year</w:t>
            </w:r>
            <w:r w:rsidR="00BC5C0E">
              <w:rPr>
                <w:w w:val="105"/>
                <w:sz w:val="17"/>
                <w:szCs w:val="17"/>
              </w:rPr>
              <w:t xml:space="preserve"> </w:t>
            </w:r>
            <w:r w:rsidRPr="00BB195A">
              <w:rPr>
                <w:w w:val="105"/>
                <w:sz w:val="17"/>
                <w:szCs w:val="17"/>
              </w:rPr>
              <w:t>12.</w:t>
            </w:r>
            <w:r w:rsidR="00BC5C0E">
              <w:rPr>
                <w:w w:val="105"/>
                <w:sz w:val="17"/>
                <w:szCs w:val="17"/>
              </w:rPr>
              <w:t xml:space="preserve"> </w:t>
            </w:r>
            <w:r w:rsidRPr="00BB195A">
              <w:rPr>
                <w:w w:val="105"/>
                <w:sz w:val="17"/>
                <w:szCs w:val="17"/>
              </w:rPr>
              <w:t>It</w:t>
            </w:r>
            <w:r w:rsidR="00BC5C0E">
              <w:rPr>
                <w:w w:val="105"/>
                <w:sz w:val="17"/>
                <w:szCs w:val="17"/>
              </w:rPr>
              <w:t xml:space="preserve"> </w:t>
            </w:r>
            <w:r w:rsidRPr="00BB195A">
              <w:rPr>
                <w:w w:val="105"/>
                <w:sz w:val="17"/>
                <w:szCs w:val="17"/>
              </w:rPr>
              <w:t>includes</w:t>
            </w:r>
            <w:r w:rsidR="00BC5C0E">
              <w:rPr>
                <w:w w:val="105"/>
                <w:sz w:val="17"/>
                <w:szCs w:val="17"/>
              </w:rPr>
              <w:t xml:space="preserve"> </w:t>
            </w:r>
            <w:r w:rsidRPr="00BB195A">
              <w:rPr>
                <w:w w:val="105"/>
                <w:sz w:val="17"/>
                <w:szCs w:val="17"/>
              </w:rPr>
              <w:t>school-based</w:t>
            </w:r>
            <w:r w:rsidR="00BC5C0E">
              <w:rPr>
                <w:w w:val="105"/>
                <w:sz w:val="17"/>
                <w:szCs w:val="17"/>
              </w:rPr>
              <w:t xml:space="preserve"> </w:t>
            </w:r>
            <w:r w:rsidRPr="00BB195A">
              <w:rPr>
                <w:w w:val="105"/>
                <w:sz w:val="17"/>
                <w:szCs w:val="17"/>
              </w:rPr>
              <w:t>projects</w:t>
            </w:r>
            <w:r w:rsidR="00BC5C0E">
              <w:rPr>
                <w:w w:val="105"/>
                <w:sz w:val="17"/>
                <w:szCs w:val="17"/>
              </w:rPr>
              <w:t xml:space="preserve"> </w:t>
            </w:r>
            <w:r w:rsidRPr="00BB195A">
              <w:rPr>
                <w:w w:val="105"/>
                <w:sz w:val="17"/>
                <w:szCs w:val="17"/>
              </w:rPr>
              <w:t>in</w:t>
            </w:r>
            <w:r w:rsidR="00BC5C0E">
              <w:rPr>
                <w:w w:val="105"/>
                <w:sz w:val="17"/>
                <w:szCs w:val="17"/>
              </w:rPr>
              <w:t xml:space="preserve"> </w:t>
            </w:r>
            <w:r w:rsidRPr="00BB195A">
              <w:rPr>
                <w:w w:val="105"/>
                <w:sz w:val="17"/>
                <w:szCs w:val="17"/>
              </w:rPr>
              <w:t>curriculum</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mentoring</w:t>
            </w:r>
            <w:r w:rsidR="00BC5C0E">
              <w:rPr>
                <w:w w:val="105"/>
                <w:sz w:val="17"/>
                <w:szCs w:val="17"/>
              </w:rPr>
              <w:t xml:space="preserve"> </w:t>
            </w:r>
            <w:r w:rsidRPr="00BB195A">
              <w:rPr>
                <w:w w:val="105"/>
                <w:sz w:val="17"/>
                <w:szCs w:val="17"/>
              </w:rPr>
              <w:t>as</w:t>
            </w:r>
            <w:r w:rsidR="00BC5C0E">
              <w:rPr>
                <w:w w:val="105"/>
                <w:sz w:val="17"/>
                <w:szCs w:val="17"/>
              </w:rPr>
              <w:t xml:space="preserve"> </w:t>
            </w:r>
            <w:r w:rsidRPr="00BB195A">
              <w:rPr>
                <w:w w:val="105"/>
                <w:sz w:val="17"/>
                <w:szCs w:val="17"/>
              </w:rPr>
              <w:t>well</w:t>
            </w:r>
            <w:r w:rsidR="00BC5C0E">
              <w:rPr>
                <w:w w:val="105"/>
                <w:sz w:val="17"/>
                <w:szCs w:val="17"/>
              </w:rPr>
              <w:t xml:space="preserve"> </w:t>
            </w:r>
            <w:r w:rsidRPr="00BB195A">
              <w:rPr>
                <w:w w:val="105"/>
                <w:sz w:val="17"/>
                <w:szCs w:val="17"/>
              </w:rPr>
              <w:t>as</w:t>
            </w:r>
            <w:r w:rsidR="00BC5C0E">
              <w:rPr>
                <w:w w:val="105"/>
                <w:sz w:val="17"/>
                <w:szCs w:val="17"/>
              </w:rPr>
              <w:t xml:space="preserve"> </w:t>
            </w:r>
            <w:r w:rsidRPr="00BB195A">
              <w:rPr>
                <w:w w:val="105"/>
                <w:sz w:val="17"/>
                <w:szCs w:val="17"/>
              </w:rPr>
              <w:t>university</w:t>
            </w:r>
            <w:r w:rsidR="00BC5C0E">
              <w:rPr>
                <w:w w:val="105"/>
                <w:sz w:val="17"/>
                <w:szCs w:val="17"/>
              </w:rPr>
              <w:t xml:space="preserve"> </w:t>
            </w:r>
            <w:r w:rsidRPr="00BB195A">
              <w:rPr>
                <w:w w:val="105"/>
                <w:sz w:val="17"/>
                <w:szCs w:val="17"/>
              </w:rPr>
              <w:t>experience</w:t>
            </w:r>
            <w:r w:rsidR="00BC5C0E">
              <w:rPr>
                <w:w w:val="105"/>
                <w:sz w:val="17"/>
                <w:szCs w:val="17"/>
              </w:rPr>
              <w:t xml:space="preserve"> </w:t>
            </w:r>
            <w:r w:rsidRPr="00BB195A">
              <w:rPr>
                <w:w w:val="105"/>
                <w:sz w:val="17"/>
                <w:szCs w:val="17"/>
              </w:rPr>
              <w:t>visits.</w:t>
            </w:r>
            <w:r w:rsidR="00BC5C0E">
              <w:rPr>
                <w:w w:val="105"/>
                <w:sz w:val="17"/>
                <w:szCs w:val="17"/>
              </w:rPr>
              <w:t xml:space="preserve"> </w:t>
            </w:r>
            <w:r w:rsidRPr="00BB195A">
              <w:rPr>
                <w:i/>
                <w:w w:val="105"/>
                <w:sz w:val="17"/>
                <w:szCs w:val="17"/>
              </w:rPr>
              <w:t>AIM</w:t>
            </w:r>
            <w:r w:rsidR="00BC5C0E">
              <w:rPr>
                <w:i/>
                <w:w w:val="105"/>
                <w:sz w:val="17"/>
                <w:szCs w:val="17"/>
              </w:rPr>
              <w:t xml:space="preserve"> </w:t>
            </w:r>
            <w:r w:rsidRPr="00BB195A">
              <w:rPr>
                <w:i/>
                <w:w w:val="105"/>
                <w:sz w:val="17"/>
                <w:szCs w:val="17"/>
              </w:rPr>
              <w:t>HIGH</w:t>
            </w:r>
            <w:r w:rsidR="00BC5C0E">
              <w:rPr>
                <w:i/>
                <w:w w:val="105"/>
                <w:sz w:val="17"/>
                <w:szCs w:val="17"/>
              </w:rPr>
              <w:t xml:space="preserve"> </w:t>
            </w:r>
            <w:r w:rsidRPr="00BB195A">
              <w:rPr>
                <w:w w:val="105"/>
                <w:sz w:val="17"/>
                <w:szCs w:val="17"/>
              </w:rPr>
              <w:t>links</w:t>
            </w:r>
            <w:r w:rsidR="00BC5C0E">
              <w:rPr>
                <w:w w:val="105"/>
                <w:sz w:val="17"/>
                <w:szCs w:val="17"/>
              </w:rPr>
              <w:t xml:space="preserve"> </w:t>
            </w:r>
            <w:r w:rsidRPr="00BB195A">
              <w:rPr>
                <w:w w:val="105"/>
                <w:sz w:val="17"/>
                <w:szCs w:val="17"/>
              </w:rPr>
              <w:t>with</w:t>
            </w:r>
            <w:r w:rsidR="00BC5C0E">
              <w:rPr>
                <w:w w:val="105"/>
                <w:sz w:val="17"/>
                <w:szCs w:val="17"/>
              </w:rPr>
              <w:t xml:space="preserve"> </w:t>
            </w:r>
            <w:r w:rsidRPr="00BB195A">
              <w:rPr>
                <w:w w:val="105"/>
                <w:sz w:val="17"/>
                <w:szCs w:val="17"/>
              </w:rPr>
              <w:t>a</w:t>
            </w:r>
            <w:r w:rsidR="00BC5C0E">
              <w:rPr>
                <w:w w:val="105"/>
                <w:sz w:val="17"/>
                <w:szCs w:val="17"/>
              </w:rPr>
              <w:t xml:space="preserve"> </w:t>
            </w:r>
            <w:r w:rsidRPr="00BB195A">
              <w:rPr>
                <w:w w:val="105"/>
                <w:sz w:val="17"/>
                <w:szCs w:val="17"/>
              </w:rPr>
              <w:t>large</w:t>
            </w:r>
            <w:r w:rsidR="00BC5C0E">
              <w:rPr>
                <w:w w:val="105"/>
                <w:sz w:val="17"/>
                <w:szCs w:val="17"/>
              </w:rPr>
              <w:t xml:space="preserve"> </w:t>
            </w:r>
            <w:r w:rsidRPr="00BB195A">
              <w:rPr>
                <w:w w:val="105"/>
                <w:sz w:val="17"/>
                <w:szCs w:val="17"/>
              </w:rPr>
              <w:t>number</w:t>
            </w:r>
            <w:r w:rsidR="00BC5C0E">
              <w:rPr>
                <w:w w:val="105"/>
                <w:sz w:val="17"/>
                <w:szCs w:val="17"/>
              </w:rPr>
              <w:t xml:space="preserve"> </w:t>
            </w:r>
            <w:r w:rsidRPr="00BB195A">
              <w:rPr>
                <w:w w:val="105"/>
                <w:sz w:val="17"/>
                <w:szCs w:val="17"/>
              </w:rPr>
              <w:t>of</w:t>
            </w:r>
            <w:r w:rsidR="00BC5C0E">
              <w:rPr>
                <w:w w:val="105"/>
                <w:sz w:val="17"/>
                <w:szCs w:val="17"/>
              </w:rPr>
              <w:t xml:space="preserve"> </w:t>
            </w:r>
            <w:r w:rsidRPr="00BB195A">
              <w:rPr>
                <w:w w:val="105"/>
                <w:sz w:val="17"/>
                <w:szCs w:val="17"/>
              </w:rPr>
              <w:t>internal</w:t>
            </w:r>
            <w:r w:rsidR="00BC5C0E">
              <w:rPr>
                <w:w w:val="105"/>
                <w:sz w:val="17"/>
                <w:szCs w:val="17"/>
              </w:rPr>
              <w:t xml:space="preserve"> </w:t>
            </w:r>
            <w:r w:rsidRPr="00BB195A">
              <w:rPr>
                <w:w w:val="105"/>
                <w:sz w:val="17"/>
                <w:szCs w:val="17"/>
              </w:rPr>
              <w:t>initiatives</w:t>
            </w:r>
            <w:r w:rsidR="00BC5C0E">
              <w:rPr>
                <w:w w:val="105"/>
                <w:sz w:val="17"/>
                <w:szCs w:val="17"/>
              </w:rPr>
              <w:t xml:space="preserve"> </w:t>
            </w:r>
            <w:r w:rsidRPr="00BB195A">
              <w:rPr>
                <w:w w:val="105"/>
                <w:sz w:val="17"/>
                <w:szCs w:val="17"/>
              </w:rPr>
              <w:t>at</w:t>
            </w:r>
            <w:r w:rsidR="00BC5C0E">
              <w:rPr>
                <w:w w:val="105"/>
                <w:sz w:val="17"/>
                <w:szCs w:val="17"/>
              </w:rPr>
              <w:t xml:space="preserve"> </w:t>
            </w:r>
            <w:r w:rsidRPr="00BB195A">
              <w:rPr>
                <w:w w:val="105"/>
                <w:sz w:val="17"/>
                <w:szCs w:val="17"/>
              </w:rPr>
              <w:t>the</w:t>
            </w:r>
            <w:r w:rsidR="00BC5C0E">
              <w:rPr>
                <w:w w:val="105"/>
                <w:sz w:val="17"/>
                <w:szCs w:val="17"/>
              </w:rPr>
              <w:t xml:space="preserve"> </w:t>
            </w:r>
            <w:r w:rsidRPr="00BB195A">
              <w:rPr>
                <w:w w:val="105"/>
                <w:sz w:val="17"/>
                <w:szCs w:val="17"/>
              </w:rPr>
              <w:t>University</w:t>
            </w:r>
            <w:r w:rsidR="00BC5C0E">
              <w:rPr>
                <w:w w:val="105"/>
                <w:sz w:val="17"/>
                <w:szCs w:val="17"/>
              </w:rPr>
              <w:t xml:space="preserve"> </w:t>
            </w:r>
            <w:r w:rsidRPr="00BB195A">
              <w:rPr>
                <w:w w:val="105"/>
                <w:sz w:val="17"/>
                <w:szCs w:val="17"/>
              </w:rPr>
              <w:t>of</w:t>
            </w:r>
            <w:r w:rsidR="00BC5C0E">
              <w:rPr>
                <w:w w:val="105"/>
                <w:sz w:val="17"/>
                <w:szCs w:val="17"/>
              </w:rPr>
              <w:t xml:space="preserve"> </w:t>
            </w:r>
            <w:r w:rsidRPr="00BB195A">
              <w:rPr>
                <w:w w:val="105"/>
                <w:sz w:val="17"/>
                <w:szCs w:val="17"/>
              </w:rPr>
              <w:t>Newcastle.</w:t>
            </w:r>
          </w:p>
        </w:tc>
        <w:tc>
          <w:tcPr>
            <w:tcW w:w="1139" w:type="pct"/>
            <w:shd w:val="clear" w:color="auto" w:fill="auto"/>
          </w:tcPr>
          <w:p w14:paraId="17BAB2AA" w14:textId="216C6EB1" w:rsidR="00BB195A" w:rsidRPr="00BB195A" w:rsidRDefault="003F14EC" w:rsidP="00BB195A">
            <w:pPr>
              <w:pStyle w:val="TableText"/>
              <w:rPr>
                <w:sz w:val="17"/>
                <w:szCs w:val="17"/>
              </w:rPr>
            </w:pPr>
            <w:r>
              <w:rPr>
                <w:w w:val="105"/>
                <w:sz w:val="17"/>
                <w:szCs w:val="17"/>
              </w:rPr>
              <w:t>-</w:t>
            </w:r>
            <w:r w:rsidR="00BC5C0E">
              <w:rPr>
                <w:w w:val="105"/>
                <w:sz w:val="17"/>
                <w:szCs w:val="17"/>
              </w:rPr>
              <w:t xml:space="preserve"> </w:t>
            </w:r>
            <w:r w:rsidR="00BB195A" w:rsidRPr="00BB195A">
              <w:rPr>
                <w:w w:val="105"/>
                <w:sz w:val="17"/>
                <w:szCs w:val="17"/>
              </w:rPr>
              <w:t>Pre/post</w:t>
            </w:r>
            <w:r w:rsidR="00BC5C0E">
              <w:rPr>
                <w:w w:val="105"/>
                <w:sz w:val="17"/>
                <w:szCs w:val="17"/>
              </w:rPr>
              <w:t xml:space="preserve"> </w:t>
            </w:r>
            <w:r w:rsidR="00BB195A" w:rsidRPr="00BB195A">
              <w:rPr>
                <w:w w:val="105"/>
                <w:sz w:val="17"/>
                <w:szCs w:val="17"/>
              </w:rPr>
              <w:t>quality</w:t>
            </w:r>
            <w:r w:rsidR="00BC5C0E">
              <w:rPr>
                <w:w w:val="105"/>
                <w:sz w:val="17"/>
                <w:szCs w:val="17"/>
              </w:rPr>
              <w:t xml:space="preserve"> </w:t>
            </w:r>
            <w:r w:rsidR="00BB195A" w:rsidRPr="00BB195A">
              <w:rPr>
                <w:w w:val="105"/>
                <w:sz w:val="17"/>
                <w:szCs w:val="17"/>
              </w:rPr>
              <w:t>assurance</w:t>
            </w:r>
            <w:r w:rsidR="00BC5C0E">
              <w:rPr>
                <w:w w:val="105"/>
                <w:sz w:val="17"/>
                <w:szCs w:val="17"/>
              </w:rPr>
              <w:t xml:space="preserve"> </w:t>
            </w:r>
            <w:r w:rsidR="00BB195A" w:rsidRPr="00BB195A">
              <w:rPr>
                <w:w w:val="105"/>
                <w:sz w:val="17"/>
                <w:szCs w:val="17"/>
              </w:rPr>
              <w:t>surveys</w:t>
            </w:r>
            <w:r w:rsidR="00BC5C0E">
              <w:rPr>
                <w:w w:val="105"/>
                <w:sz w:val="17"/>
                <w:szCs w:val="17"/>
              </w:rPr>
              <w:t xml:space="preserve"> </w:t>
            </w:r>
            <w:r w:rsidR="00BB195A" w:rsidRPr="00BB195A">
              <w:rPr>
                <w:w w:val="105"/>
                <w:sz w:val="17"/>
                <w:szCs w:val="17"/>
              </w:rPr>
              <w:t>with</w:t>
            </w:r>
            <w:r w:rsidR="00BC5C0E">
              <w:rPr>
                <w:w w:val="105"/>
                <w:sz w:val="17"/>
                <w:szCs w:val="17"/>
              </w:rPr>
              <w:t xml:space="preserve"> </w:t>
            </w:r>
            <w:r w:rsidR="00BB195A" w:rsidRPr="00BB195A">
              <w:rPr>
                <w:w w:val="105"/>
                <w:sz w:val="17"/>
                <w:szCs w:val="17"/>
              </w:rPr>
              <w:t>students,</w:t>
            </w:r>
            <w:r w:rsidR="00BC5C0E">
              <w:rPr>
                <w:w w:val="105"/>
                <w:sz w:val="17"/>
                <w:szCs w:val="17"/>
              </w:rPr>
              <w:t xml:space="preserve"> </w:t>
            </w:r>
            <w:r w:rsidR="00BB195A" w:rsidRPr="00BB195A">
              <w:rPr>
                <w:w w:val="105"/>
                <w:sz w:val="17"/>
                <w:szCs w:val="17"/>
              </w:rPr>
              <w:t>family</w:t>
            </w:r>
            <w:r w:rsidR="00BC5C0E">
              <w:rPr>
                <w:w w:val="105"/>
                <w:sz w:val="17"/>
                <w:szCs w:val="17"/>
              </w:rPr>
              <w:t xml:space="preserve"> </w:t>
            </w:r>
            <w:r w:rsidR="00BB195A" w:rsidRPr="00BB195A">
              <w:rPr>
                <w:w w:val="105"/>
                <w:sz w:val="17"/>
                <w:szCs w:val="17"/>
              </w:rPr>
              <w:t>members</w:t>
            </w:r>
            <w:r w:rsidR="00BC5C0E">
              <w:rPr>
                <w:w w:val="105"/>
                <w:sz w:val="17"/>
                <w:szCs w:val="17"/>
              </w:rPr>
              <w:t xml:space="preserve"> </w:t>
            </w:r>
            <w:r w:rsidR="00BB195A" w:rsidRPr="00BB195A">
              <w:rPr>
                <w:w w:val="105"/>
                <w:sz w:val="17"/>
                <w:szCs w:val="17"/>
              </w:rPr>
              <w:t>and</w:t>
            </w:r>
            <w:r w:rsidR="00BC5C0E">
              <w:rPr>
                <w:spacing w:val="-32"/>
                <w:w w:val="105"/>
                <w:sz w:val="17"/>
                <w:szCs w:val="17"/>
              </w:rPr>
              <w:t xml:space="preserve"> </w:t>
            </w:r>
            <w:r w:rsidR="00BB195A" w:rsidRPr="00BB195A">
              <w:rPr>
                <w:w w:val="105"/>
                <w:sz w:val="17"/>
                <w:szCs w:val="17"/>
              </w:rPr>
              <w:t>educators</w:t>
            </w:r>
          </w:p>
          <w:p w14:paraId="7064CF70" w14:textId="4C498E1C" w:rsidR="00BB195A" w:rsidRPr="00BB195A" w:rsidRDefault="003F14EC" w:rsidP="00BB195A">
            <w:pPr>
              <w:pStyle w:val="TableText"/>
              <w:rPr>
                <w:sz w:val="17"/>
                <w:szCs w:val="17"/>
              </w:rPr>
            </w:pPr>
            <w:r>
              <w:rPr>
                <w:w w:val="105"/>
                <w:sz w:val="17"/>
                <w:szCs w:val="17"/>
              </w:rPr>
              <w:t>-</w:t>
            </w:r>
            <w:r w:rsidR="00BC5C0E">
              <w:rPr>
                <w:w w:val="105"/>
                <w:sz w:val="17"/>
                <w:szCs w:val="17"/>
              </w:rPr>
              <w:t xml:space="preserve"> </w:t>
            </w:r>
            <w:r w:rsidR="00BB195A" w:rsidRPr="00BB195A">
              <w:rPr>
                <w:w w:val="105"/>
                <w:sz w:val="17"/>
                <w:szCs w:val="17"/>
              </w:rPr>
              <w:t>Enrolment</w:t>
            </w:r>
            <w:r w:rsidR="00BC5C0E">
              <w:rPr>
                <w:w w:val="105"/>
                <w:sz w:val="17"/>
                <w:szCs w:val="17"/>
              </w:rPr>
              <w:t xml:space="preserve"> </w:t>
            </w:r>
            <w:r w:rsidR="00BB195A" w:rsidRPr="00BB195A">
              <w:rPr>
                <w:w w:val="105"/>
                <w:sz w:val="17"/>
                <w:szCs w:val="17"/>
              </w:rPr>
              <w:t>rates</w:t>
            </w:r>
            <w:r w:rsidR="00BC5C0E">
              <w:rPr>
                <w:w w:val="105"/>
                <w:sz w:val="17"/>
                <w:szCs w:val="17"/>
              </w:rPr>
              <w:t xml:space="preserve"> </w:t>
            </w:r>
            <w:r w:rsidR="00BB195A" w:rsidRPr="00BB195A">
              <w:rPr>
                <w:w w:val="105"/>
                <w:sz w:val="17"/>
                <w:szCs w:val="17"/>
              </w:rPr>
              <w:t>from</w:t>
            </w:r>
            <w:r w:rsidR="00BC5C0E">
              <w:rPr>
                <w:w w:val="105"/>
                <w:sz w:val="17"/>
                <w:szCs w:val="17"/>
              </w:rPr>
              <w:t xml:space="preserve"> </w:t>
            </w:r>
            <w:r w:rsidR="00BB195A" w:rsidRPr="00BB195A">
              <w:rPr>
                <w:w w:val="105"/>
                <w:sz w:val="17"/>
                <w:szCs w:val="17"/>
              </w:rPr>
              <w:t>partner</w:t>
            </w:r>
            <w:r w:rsidR="00BC5C0E">
              <w:rPr>
                <w:w w:val="105"/>
                <w:sz w:val="17"/>
                <w:szCs w:val="17"/>
              </w:rPr>
              <w:t xml:space="preserve"> </w:t>
            </w:r>
            <w:r w:rsidR="00BB195A" w:rsidRPr="00BB195A">
              <w:rPr>
                <w:w w:val="105"/>
                <w:sz w:val="17"/>
                <w:szCs w:val="17"/>
              </w:rPr>
              <w:t>and</w:t>
            </w:r>
            <w:r w:rsidR="00BC5C0E">
              <w:rPr>
                <w:spacing w:val="-30"/>
                <w:w w:val="105"/>
                <w:sz w:val="17"/>
                <w:szCs w:val="17"/>
              </w:rPr>
              <w:t xml:space="preserve"> </w:t>
            </w:r>
            <w:r w:rsidR="00BB195A" w:rsidRPr="00BB195A">
              <w:rPr>
                <w:w w:val="105"/>
                <w:sz w:val="17"/>
                <w:szCs w:val="17"/>
              </w:rPr>
              <w:t>‘comparison’</w:t>
            </w:r>
            <w:r w:rsidR="00BC5C0E">
              <w:rPr>
                <w:w w:val="105"/>
                <w:sz w:val="17"/>
                <w:szCs w:val="17"/>
              </w:rPr>
              <w:t xml:space="preserve"> </w:t>
            </w:r>
            <w:r w:rsidR="00BB195A" w:rsidRPr="00BB195A">
              <w:rPr>
                <w:w w:val="105"/>
                <w:sz w:val="17"/>
                <w:szCs w:val="17"/>
              </w:rPr>
              <w:t>schools</w:t>
            </w:r>
          </w:p>
          <w:p w14:paraId="6676F7EB" w14:textId="6A3DF64E" w:rsidR="00BB195A" w:rsidRPr="00BB195A" w:rsidRDefault="003F14EC" w:rsidP="00BB195A">
            <w:pPr>
              <w:pStyle w:val="TableText"/>
              <w:rPr>
                <w:sz w:val="17"/>
                <w:szCs w:val="17"/>
              </w:rPr>
            </w:pPr>
            <w:r>
              <w:rPr>
                <w:w w:val="105"/>
                <w:sz w:val="17"/>
                <w:szCs w:val="17"/>
              </w:rPr>
              <w:t>-</w:t>
            </w:r>
            <w:r w:rsidR="00BC5C0E">
              <w:rPr>
                <w:w w:val="105"/>
                <w:sz w:val="17"/>
                <w:szCs w:val="17"/>
              </w:rPr>
              <w:t xml:space="preserve"> </w:t>
            </w:r>
            <w:r w:rsidR="00BB195A" w:rsidRPr="00BB195A">
              <w:rPr>
                <w:w w:val="105"/>
                <w:sz w:val="17"/>
                <w:szCs w:val="17"/>
              </w:rPr>
              <w:t>Quality</w:t>
            </w:r>
            <w:r w:rsidR="00BC5C0E">
              <w:rPr>
                <w:w w:val="105"/>
                <w:sz w:val="17"/>
                <w:szCs w:val="17"/>
              </w:rPr>
              <w:t xml:space="preserve"> </w:t>
            </w:r>
            <w:r w:rsidR="00BB195A" w:rsidRPr="00BB195A">
              <w:rPr>
                <w:w w:val="105"/>
                <w:sz w:val="17"/>
                <w:szCs w:val="17"/>
              </w:rPr>
              <w:t>assurance</w:t>
            </w:r>
            <w:r w:rsidR="00BC5C0E">
              <w:rPr>
                <w:w w:val="105"/>
                <w:sz w:val="17"/>
                <w:szCs w:val="17"/>
              </w:rPr>
              <w:t xml:space="preserve"> </w:t>
            </w:r>
            <w:r w:rsidR="00BB195A" w:rsidRPr="00BB195A">
              <w:rPr>
                <w:w w:val="105"/>
                <w:sz w:val="17"/>
                <w:szCs w:val="17"/>
              </w:rPr>
              <w:t>focus</w:t>
            </w:r>
            <w:r w:rsidR="00BC5C0E">
              <w:rPr>
                <w:w w:val="105"/>
                <w:sz w:val="17"/>
                <w:szCs w:val="17"/>
              </w:rPr>
              <w:t xml:space="preserve"> </w:t>
            </w:r>
            <w:r w:rsidR="00BB195A" w:rsidRPr="00BB195A">
              <w:rPr>
                <w:w w:val="105"/>
                <w:sz w:val="17"/>
                <w:szCs w:val="17"/>
              </w:rPr>
              <w:t>groups</w:t>
            </w:r>
            <w:r w:rsidR="00BC5C0E">
              <w:rPr>
                <w:w w:val="105"/>
                <w:sz w:val="17"/>
                <w:szCs w:val="17"/>
              </w:rPr>
              <w:t xml:space="preserve"> </w:t>
            </w:r>
            <w:r w:rsidR="00BB195A" w:rsidRPr="00BB195A">
              <w:rPr>
                <w:w w:val="105"/>
                <w:sz w:val="17"/>
                <w:szCs w:val="17"/>
              </w:rPr>
              <w:t>with</w:t>
            </w:r>
            <w:r w:rsidR="00BC5C0E">
              <w:rPr>
                <w:w w:val="105"/>
                <w:sz w:val="17"/>
                <w:szCs w:val="17"/>
              </w:rPr>
              <w:t xml:space="preserve"> </w:t>
            </w:r>
            <w:r w:rsidR="00BB195A" w:rsidRPr="00BB195A">
              <w:rPr>
                <w:w w:val="105"/>
                <w:sz w:val="17"/>
                <w:szCs w:val="17"/>
              </w:rPr>
              <w:t>university</w:t>
            </w:r>
            <w:r w:rsidR="00BC5C0E">
              <w:rPr>
                <w:w w:val="105"/>
                <w:sz w:val="17"/>
                <w:szCs w:val="17"/>
              </w:rPr>
              <w:t xml:space="preserve"> </w:t>
            </w:r>
            <w:r w:rsidR="00BB195A" w:rsidRPr="00BB195A">
              <w:rPr>
                <w:w w:val="105"/>
                <w:sz w:val="17"/>
                <w:szCs w:val="17"/>
              </w:rPr>
              <w:t>student</w:t>
            </w:r>
            <w:r w:rsidR="00BC5C0E">
              <w:rPr>
                <w:w w:val="105"/>
                <w:sz w:val="17"/>
                <w:szCs w:val="17"/>
              </w:rPr>
              <w:t xml:space="preserve"> </w:t>
            </w:r>
            <w:r w:rsidR="00BB195A" w:rsidRPr="00BB195A">
              <w:rPr>
                <w:w w:val="105"/>
                <w:sz w:val="17"/>
                <w:szCs w:val="17"/>
              </w:rPr>
              <w:t>mentors</w:t>
            </w:r>
            <w:r w:rsidR="00BC5C0E">
              <w:rPr>
                <w:w w:val="105"/>
                <w:sz w:val="17"/>
                <w:szCs w:val="17"/>
              </w:rPr>
              <w:t xml:space="preserve"> </w:t>
            </w:r>
            <w:r w:rsidR="00BB195A" w:rsidRPr="00BB195A">
              <w:rPr>
                <w:w w:val="105"/>
                <w:sz w:val="17"/>
                <w:szCs w:val="17"/>
              </w:rPr>
              <w:t>and</w:t>
            </w:r>
            <w:r w:rsidR="00BC5C0E">
              <w:rPr>
                <w:spacing w:val="-31"/>
                <w:w w:val="105"/>
                <w:sz w:val="17"/>
                <w:szCs w:val="17"/>
              </w:rPr>
              <w:t xml:space="preserve"> </w:t>
            </w:r>
            <w:r w:rsidR="00BB195A" w:rsidRPr="00BB195A">
              <w:rPr>
                <w:w w:val="105"/>
                <w:sz w:val="17"/>
                <w:szCs w:val="17"/>
              </w:rPr>
              <w:t>past</w:t>
            </w:r>
            <w:r w:rsidR="00BC5C0E">
              <w:rPr>
                <w:w w:val="105"/>
                <w:sz w:val="17"/>
                <w:szCs w:val="17"/>
              </w:rPr>
              <w:t xml:space="preserve"> </w:t>
            </w:r>
            <w:r w:rsidR="00BB195A" w:rsidRPr="00BB195A">
              <w:rPr>
                <w:w w:val="105"/>
                <w:sz w:val="17"/>
                <w:szCs w:val="17"/>
              </w:rPr>
              <w:t>participants</w:t>
            </w:r>
          </w:p>
        </w:tc>
        <w:tc>
          <w:tcPr>
            <w:tcW w:w="1139" w:type="pct"/>
            <w:shd w:val="clear" w:color="auto" w:fill="auto"/>
          </w:tcPr>
          <w:p w14:paraId="7D11D280" w14:textId="088134CA" w:rsidR="00BB195A" w:rsidRPr="00BB195A" w:rsidRDefault="00BB195A" w:rsidP="00BB195A">
            <w:pPr>
              <w:pStyle w:val="TableText"/>
              <w:rPr>
                <w:sz w:val="17"/>
                <w:szCs w:val="17"/>
              </w:rPr>
            </w:pPr>
            <w:r w:rsidRPr="00BB195A">
              <w:rPr>
                <w:w w:val="105"/>
                <w:sz w:val="17"/>
                <w:szCs w:val="17"/>
              </w:rPr>
              <w:t>Program</w:t>
            </w:r>
            <w:r w:rsidR="00BC5C0E">
              <w:rPr>
                <w:w w:val="105"/>
                <w:sz w:val="17"/>
                <w:szCs w:val="17"/>
              </w:rPr>
              <w:t xml:space="preserve"> </w:t>
            </w:r>
            <w:r w:rsidRPr="00BB195A">
              <w:rPr>
                <w:w w:val="105"/>
                <w:sz w:val="17"/>
                <w:szCs w:val="17"/>
              </w:rPr>
              <w:t>data</w:t>
            </w:r>
            <w:r w:rsidR="00BC5C0E">
              <w:rPr>
                <w:w w:val="105"/>
                <w:sz w:val="17"/>
                <w:szCs w:val="17"/>
              </w:rPr>
              <w:t xml:space="preserve"> </w:t>
            </w:r>
            <w:r w:rsidRPr="00BB195A">
              <w:rPr>
                <w:w w:val="105"/>
                <w:sz w:val="17"/>
                <w:szCs w:val="17"/>
              </w:rPr>
              <w:t>show</w:t>
            </w:r>
            <w:r w:rsidR="00BC5C0E">
              <w:rPr>
                <w:w w:val="105"/>
                <w:sz w:val="17"/>
                <w:szCs w:val="17"/>
              </w:rPr>
              <w:t xml:space="preserve"> </w:t>
            </w:r>
            <w:r w:rsidRPr="00BB195A">
              <w:rPr>
                <w:w w:val="105"/>
                <w:sz w:val="17"/>
                <w:szCs w:val="17"/>
              </w:rPr>
              <w:t>that</w:t>
            </w:r>
            <w:r w:rsidR="00BC5C0E">
              <w:rPr>
                <w:w w:val="105"/>
                <w:sz w:val="17"/>
                <w:szCs w:val="17"/>
              </w:rPr>
              <w:t xml:space="preserve"> </w:t>
            </w:r>
            <w:r w:rsidRPr="00BB195A">
              <w:rPr>
                <w:w w:val="105"/>
                <w:sz w:val="17"/>
                <w:szCs w:val="17"/>
              </w:rPr>
              <w:t>mentoring</w:t>
            </w:r>
            <w:r w:rsidR="00BC5C0E">
              <w:rPr>
                <w:w w:val="105"/>
                <w:sz w:val="17"/>
                <w:szCs w:val="17"/>
              </w:rPr>
              <w:t xml:space="preserve"> </w:t>
            </w:r>
            <w:r w:rsidRPr="00BB195A">
              <w:rPr>
                <w:w w:val="105"/>
                <w:sz w:val="17"/>
                <w:szCs w:val="17"/>
              </w:rPr>
              <w:t>has</w:t>
            </w:r>
            <w:r w:rsidR="00BC5C0E">
              <w:rPr>
                <w:w w:val="105"/>
                <w:sz w:val="17"/>
                <w:szCs w:val="17"/>
              </w:rPr>
              <w:t xml:space="preserve"> </w:t>
            </w:r>
            <w:r w:rsidRPr="00BB195A">
              <w:rPr>
                <w:w w:val="105"/>
                <w:sz w:val="17"/>
                <w:szCs w:val="17"/>
              </w:rPr>
              <w:t>a</w:t>
            </w:r>
            <w:r w:rsidR="00BC5C0E">
              <w:rPr>
                <w:w w:val="105"/>
                <w:sz w:val="17"/>
                <w:szCs w:val="17"/>
              </w:rPr>
              <w:t xml:space="preserve"> </w:t>
            </w:r>
            <w:r w:rsidRPr="00BB195A">
              <w:rPr>
                <w:w w:val="105"/>
                <w:sz w:val="17"/>
                <w:szCs w:val="17"/>
              </w:rPr>
              <w:t>significant</w:t>
            </w:r>
            <w:r w:rsidR="00BC5C0E">
              <w:rPr>
                <w:w w:val="105"/>
                <w:sz w:val="17"/>
                <w:szCs w:val="17"/>
              </w:rPr>
              <w:t xml:space="preserve"> </w:t>
            </w:r>
            <w:r w:rsidRPr="00BB195A">
              <w:rPr>
                <w:w w:val="105"/>
                <w:sz w:val="17"/>
                <w:szCs w:val="17"/>
              </w:rPr>
              <w:t>impact</w:t>
            </w:r>
            <w:r w:rsidR="00BC5C0E">
              <w:rPr>
                <w:w w:val="105"/>
                <w:sz w:val="17"/>
                <w:szCs w:val="17"/>
              </w:rPr>
              <w:t xml:space="preserve"> </w:t>
            </w:r>
            <w:r w:rsidRPr="00BB195A">
              <w:rPr>
                <w:w w:val="105"/>
                <w:sz w:val="17"/>
                <w:szCs w:val="17"/>
              </w:rPr>
              <w:t>on</w:t>
            </w:r>
            <w:r w:rsidR="00BC5C0E">
              <w:rPr>
                <w:w w:val="105"/>
                <w:sz w:val="17"/>
                <w:szCs w:val="17"/>
              </w:rPr>
              <w:t xml:space="preserve"> </w:t>
            </w:r>
            <w:r w:rsidRPr="00BB195A">
              <w:rPr>
                <w:w w:val="105"/>
                <w:sz w:val="17"/>
                <w:szCs w:val="17"/>
              </w:rPr>
              <w:t>high</w:t>
            </w:r>
            <w:r w:rsidR="00BC5C0E">
              <w:rPr>
                <w:w w:val="105"/>
                <w:sz w:val="17"/>
                <w:szCs w:val="17"/>
              </w:rPr>
              <w:t xml:space="preserve"> </w:t>
            </w:r>
            <w:r w:rsidRPr="00BB195A">
              <w:rPr>
                <w:w w:val="105"/>
                <w:sz w:val="17"/>
                <w:szCs w:val="17"/>
              </w:rPr>
              <w:t>school</w:t>
            </w:r>
            <w:r w:rsidR="00BC5C0E">
              <w:rPr>
                <w:w w:val="105"/>
                <w:sz w:val="17"/>
                <w:szCs w:val="17"/>
              </w:rPr>
              <w:t xml:space="preserve"> </w:t>
            </w:r>
            <w:r w:rsidRPr="00BB195A">
              <w:rPr>
                <w:w w:val="105"/>
                <w:sz w:val="17"/>
                <w:szCs w:val="17"/>
              </w:rPr>
              <w:t>students’</w:t>
            </w:r>
            <w:r w:rsidR="00BC5C0E">
              <w:rPr>
                <w:w w:val="105"/>
                <w:sz w:val="17"/>
                <w:szCs w:val="17"/>
              </w:rPr>
              <w:t xml:space="preserve"> </w:t>
            </w:r>
            <w:r w:rsidRPr="00BB195A">
              <w:rPr>
                <w:w w:val="105"/>
                <w:sz w:val="17"/>
                <w:szCs w:val="17"/>
              </w:rPr>
              <w:t>knowledge</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interest</w:t>
            </w:r>
            <w:r w:rsidR="00BC5C0E">
              <w:rPr>
                <w:w w:val="105"/>
                <w:sz w:val="17"/>
                <w:szCs w:val="17"/>
              </w:rPr>
              <w:t xml:space="preserve"> </w:t>
            </w:r>
            <w:r w:rsidRPr="00BB195A">
              <w:rPr>
                <w:w w:val="105"/>
                <w:sz w:val="17"/>
                <w:szCs w:val="17"/>
              </w:rPr>
              <w:t>in</w:t>
            </w:r>
            <w:r w:rsidR="00BC5C0E">
              <w:rPr>
                <w:w w:val="105"/>
                <w:sz w:val="17"/>
                <w:szCs w:val="17"/>
              </w:rPr>
              <w:t xml:space="preserve"> </w:t>
            </w:r>
            <w:r w:rsidRPr="00BB195A">
              <w:rPr>
                <w:w w:val="105"/>
                <w:sz w:val="17"/>
                <w:szCs w:val="17"/>
              </w:rPr>
              <w:t>higher</w:t>
            </w:r>
            <w:r w:rsidR="00BC5C0E">
              <w:rPr>
                <w:w w:val="105"/>
                <w:sz w:val="17"/>
                <w:szCs w:val="17"/>
              </w:rPr>
              <w:t xml:space="preserve"> </w:t>
            </w:r>
            <w:r w:rsidRPr="00BB195A">
              <w:rPr>
                <w:w w:val="105"/>
                <w:sz w:val="17"/>
                <w:szCs w:val="17"/>
              </w:rPr>
              <w:t>education</w:t>
            </w:r>
            <w:r w:rsidR="00BC5C0E">
              <w:rPr>
                <w:w w:val="105"/>
                <w:sz w:val="17"/>
                <w:szCs w:val="17"/>
              </w:rPr>
              <w:t xml:space="preserve"> </w:t>
            </w:r>
            <w:r w:rsidRPr="00BB195A">
              <w:rPr>
                <w:w w:val="105"/>
                <w:sz w:val="17"/>
                <w:szCs w:val="17"/>
              </w:rPr>
              <w:t>as</w:t>
            </w:r>
            <w:r w:rsidR="00BC5C0E">
              <w:rPr>
                <w:w w:val="105"/>
                <w:sz w:val="17"/>
                <w:szCs w:val="17"/>
              </w:rPr>
              <w:t xml:space="preserve"> </w:t>
            </w:r>
            <w:r w:rsidRPr="00BB195A">
              <w:rPr>
                <w:w w:val="105"/>
                <w:sz w:val="17"/>
                <w:szCs w:val="17"/>
              </w:rPr>
              <w:t>a</w:t>
            </w:r>
            <w:r w:rsidR="00BC5C0E">
              <w:rPr>
                <w:w w:val="105"/>
                <w:sz w:val="17"/>
                <w:szCs w:val="17"/>
              </w:rPr>
              <w:t xml:space="preserve"> </w:t>
            </w:r>
            <w:r w:rsidRPr="00BB195A">
              <w:rPr>
                <w:w w:val="105"/>
                <w:sz w:val="17"/>
                <w:szCs w:val="17"/>
              </w:rPr>
              <w:t>pathways</w:t>
            </w:r>
            <w:r w:rsidR="00BC5C0E">
              <w:rPr>
                <w:w w:val="105"/>
                <w:sz w:val="17"/>
                <w:szCs w:val="17"/>
              </w:rPr>
              <w:t xml:space="preserve"> </w:t>
            </w:r>
            <w:r w:rsidRPr="00BB195A">
              <w:rPr>
                <w:w w:val="105"/>
                <w:sz w:val="17"/>
                <w:szCs w:val="17"/>
              </w:rPr>
              <w:t>option.</w:t>
            </w:r>
            <w:r w:rsidR="00BC5C0E">
              <w:rPr>
                <w:w w:val="105"/>
                <w:sz w:val="17"/>
                <w:szCs w:val="17"/>
              </w:rPr>
              <w:t xml:space="preserve"> </w:t>
            </w:r>
            <w:r w:rsidRPr="00BB195A">
              <w:rPr>
                <w:w w:val="105"/>
                <w:sz w:val="17"/>
                <w:szCs w:val="17"/>
              </w:rPr>
              <w:t>Data</w:t>
            </w:r>
            <w:r w:rsidR="00BC5C0E">
              <w:rPr>
                <w:w w:val="105"/>
                <w:sz w:val="17"/>
                <w:szCs w:val="17"/>
              </w:rPr>
              <w:t xml:space="preserve"> </w:t>
            </w:r>
            <w:r w:rsidRPr="00BB195A">
              <w:rPr>
                <w:w w:val="105"/>
                <w:sz w:val="17"/>
                <w:szCs w:val="17"/>
              </w:rPr>
              <w:t>on</w:t>
            </w:r>
            <w:r w:rsidR="00BC5C0E">
              <w:rPr>
                <w:w w:val="105"/>
                <w:sz w:val="17"/>
                <w:szCs w:val="17"/>
              </w:rPr>
              <w:t xml:space="preserve"> </w:t>
            </w:r>
            <w:r w:rsidRPr="00BB195A">
              <w:rPr>
                <w:w w:val="105"/>
                <w:sz w:val="17"/>
                <w:szCs w:val="17"/>
              </w:rPr>
              <w:t>the</w:t>
            </w:r>
            <w:r w:rsidR="00BC5C0E">
              <w:rPr>
                <w:w w:val="105"/>
                <w:sz w:val="17"/>
                <w:szCs w:val="17"/>
              </w:rPr>
              <w:t xml:space="preserve"> </w:t>
            </w:r>
            <w:r w:rsidRPr="00BB195A">
              <w:rPr>
                <w:w w:val="105"/>
                <w:sz w:val="17"/>
                <w:szCs w:val="17"/>
              </w:rPr>
              <w:t>primary</w:t>
            </w:r>
            <w:r w:rsidR="00BC5C0E">
              <w:rPr>
                <w:w w:val="105"/>
                <w:sz w:val="17"/>
                <w:szCs w:val="17"/>
              </w:rPr>
              <w:t xml:space="preserve"> </w:t>
            </w:r>
            <w:r w:rsidRPr="00BB195A">
              <w:rPr>
                <w:w w:val="105"/>
                <w:sz w:val="17"/>
                <w:szCs w:val="17"/>
              </w:rPr>
              <w:t>school</w:t>
            </w:r>
            <w:r w:rsidR="00BC5C0E">
              <w:rPr>
                <w:w w:val="105"/>
                <w:sz w:val="17"/>
                <w:szCs w:val="17"/>
              </w:rPr>
              <w:t xml:space="preserve"> </w:t>
            </w:r>
            <w:r w:rsidRPr="00BB195A">
              <w:rPr>
                <w:w w:val="105"/>
                <w:sz w:val="17"/>
                <w:szCs w:val="17"/>
              </w:rPr>
              <w:t>curriculum</w:t>
            </w:r>
            <w:r w:rsidR="00BC5C0E">
              <w:rPr>
                <w:w w:val="105"/>
                <w:sz w:val="17"/>
                <w:szCs w:val="17"/>
              </w:rPr>
              <w:t xml:space="preserve"> </w:t>
            </w:r>
            <w:r w:rsidRPr="00BB195A">
              <w:rPr>
                <w:w w:val="105"/>
                <w:sz w:val="17"/>
                <w:szCs w:val="17"/>
              </w:rPr>
              <w:t>programs</w:t>
            </w:r>
            <w:r w:rsidR="00BC5C0E">
              <w:rPr>
                <w:w w:val="105"/>
                <w:sz w:val="17"/>
                <w:szCs w:val="17"/>
              </w:rPr>
              <w:t xml:space="preserve"> </w:t>
            </w:r>
            <w:r w:rsidRPr="00BB195A">
              <w:rPr>
                <w:w w:val="105"/>
                <w:sz w:val="17"/>
                <w:szCs w:val="17"/>
              </w:rPr>
              <w:t>show</w:t>
            </w:r>
            <w:r w:rsidR="00BC5C0E">
              <w:rPr>
                <w:w w:val="105"/>
                <w:sz w:val="17"/>
                <w:szCs w:val="17"/>
              </w:rPr>
              <w:t xml:space="preserve"> </w:t>
            </w:r>
            <w:r w:rsidRPr="00BB195A">
              <w:rPr>
                <w:w w:val="105"/>
                <w:sz w:val="17"/>
                <w:szCs w:val="17"/>
              </w:rPr>
              <w:t>that</w:t>
            </w:r>
            <w:r w:rsidR="00BC5C0E">
              <w:rPr>
                <w:w w:val="105"/>
                <w:sz w:val="17"/>
                <w:szCs w:val="17"/>
              </w:rPr>
              <w:t xml:space="preserve"> </w:t>
            </w:r>
            <w:r w:rsidRPr="00BB195A">
              <w:rPr>
                <w:w w:val="105"/>
                <w:sz w:val="17"/>
                <w:szCs w:val="17"/>
              </w:rPr>
              <w:t>after</w:t>
            </w:r>
            <w:r w:rsidR="00BC5C0E">
              <w:rPr>
                <w:w w:val="105"/>
                <w:sz w:val="17"/>
                <w:szCs w:val="17"/>
              </w:rPr>
              <w:t xml:space="preserve"> </w:t>
            </w:r>
            <w:r w:rsidRPr="00BB195A">
              <w:rPr>
                <w:w w:val="105"/>
                <w:sz w:val="17"/>
                <w:szCs w:val="17"/>
              </w:rPr>
              <w:t>participating,</w:t>
            </w:r>
            <w:r w:rsidR="00BC5C0E">
              <w:rPr>
                <w:w w:val="105"/>
                <w:sz w:val="17"/>
                <w:szCs w:val="17"/>
              </w:rPr>
              <w:t xml:space="preserve"> </w:t>
            </w:r>
            <w:r w:rsidRPr="00BB195A">
              <w:rPr>
                <w:w w:val="105"/>
                <w:sz w:val="17"/>
                <w:szCs w:val="17"/>
              </w:rPr>
              <w:t>more</w:t>
            </w:r>
            <w:r w:rsidR="00BC5C0E">
              <w:rPr>
                <w:w w:val="105"/>
                <w:sz w:val="17"/>
                <w:szCs w:val="17"/>
              </w:rPr>
              <w:t xml:space="preserve"> </w:t>
            </w:r>
            <w:r w:rsidRPr="00BB195A">
              <w:rPr>
                <w:w w:val="105"/>
                <w:sz w:val="17"/>
                <w:szCs w:val="17"/>
              </w:rPr>
              <w:t>students</w:t>
            </w:r>
            <w:r w:rsidR="00BC5C0E">
              <w:rPr>
                <w:w w:val="105"/>
                <w:sz w:val="17"/>
                <w:szCs w:val="17"/>
              </w:rPr>
              <w:t xml:space="preserve"> </w:t>
            </w:r>
            <w:r w:rsidRPr="00BB195A">
              <w:rPr>
                <w:w w:val="105"/>
                <w:sz w:val="17"/>
                <w:szCs w:val="17"/>
              </w:rPr>
              <w:t>consider</w:t>
            </w:r>
            <w:r w:rsidR="00BC5C0E">
              <w:rPr>
                <w:w w:val="105"/>
                <w:sz w:val="17"/>
                <w:szCs w:val="17"/>
              </w:rPr>
              <w:t xml:space="preserve"> </w:t>
            </w:r>
            <w:r w:rsidRPr="00BB195A">
              <w:rPr>
                <w:w w:val="105"/>
                <w:sz w:val="17"/>
                <w:szCs w:val="17"/>
              </w:rPr>
              <w:t>a</w:t>
            </w:r>
            <w:r w:rsidR="00BC5C0E">
              <w:rPr>
                <w:w w:val="105"/>
                <w:sz w:val="17"/>
                <w:szCs w:val="17"/>
              </w:rPr>
              <w:t xml:space="preserve"> </w:t>
            </w:r>
            <w:r w:rsidRPr="00BB195A">
              <w:rPr>
                <w:w w:val="105"/>
                <w:sz w:val="17"/>
                <w:szCs w:val="17"/>
              </w:rPr>
              <w:t>future</w:t>
            </w:r>
            <w:r w:rsidR="00BC5C0E">
              <w:rPr>
                <w:w w:val="105"/>
                <w:sz w:val="17"/>
                <w:szCs w:val="17"/>
              </w:rPr>
              <w:t xml:space="preserve"> </w:t>
            </w:r>
            <w:r w:rsidRPr="00BB195A">
              <w:rPr>
                <w:w w:val="105"/>
                <w:sz w:val="17"/>
                <w:szCs w:val="17"/>
              </w:rPr>
              <w:t>in</w:t>
            </w:r>
            <w:r w:rsidR="00BC5C0E">
              <w:rPr>
                <w:w w:val="105"/>
                <w:sz w:val="17"/>
                <w:szCs w:val="17"/>
              </w:rPr>
              <w:t xml:space="preserve"> </w:t>
            </w:r>
            <w:r w:rsidRPr="00BB195A">
              <w:rPr>
                <w:w w:val="105"/>
                <w:sz w:val="17"/>
                <w:szCs w:val="17"/>
              </w:rPr>
              <w:t>science.</w:t>
            </w:r>
            <w:r w:rsidR="00BC5C0E">
              <w:rPr>
                <w:w w:val="105"/>
                <w:sz w:val="17"/>
                <w:szCs w:val="17"/>
              </w:rPr>
              <w:t xml:space="preserve"> </w:t>
            </w:r>
            <w:r w:rsidRPr="00BB195A">
              <w:rPr>
                <w:w w:val="105"/>
                <w:sz w:val="17"/>
                <w:szCs w:val="17"/>
              </w:rPr>
              <w:t>They</w:t>
            </w:r>
            <w:r w:rsidR="00BC5C0E">
              <w:rPr>
                <w:w w:val="105"/>
                <w:sz w:val="17"/>
                <w:szCs w:val="17"/>
              </w:rPr>
              <w:t xml:space="preserve"> </w:t>
            </w:r>
            <w:r w:rsidRPr="00BB195A">
              <w:rPr>
                <w:w w:val="105"/>
                <w:sz w:val="17"/>
                <w:szCs w:val="17"/>
              </w:rPr>
              <w:t>also</w:t>
            </w:r>
            <w:r w:rsidR="00BC5C0E">
              <w:rPr>
                <w:w w:val="105"/>
                <w:sz w:val="17"/>
                <w:szCs w:val="17"/>
              </w:rPr>
              <w:t xml:space="preserve"> </w:t>
            </w:r>
            <w:r w:rsidRPr="00BB195A">
              <w:rPr>
                <w:w w:val="105"/>
                <w:sz w:val="17"/>
                <w:szCs w:val="17"/>
              </w:rPr>
              <w:t>communicate</w:t>
            </w:r>
            <w:r w:rsidR="00BC5C0E">
              <w:rPr>
                <w:w w:val="105"/>
                <w:sz w:val="17"/>
                <w:szCs w:val="17"/>
              </w:rPr>
              <w:t xml:space="preserve"> </w:t>
            </w:r>
            <w:r w:rsidRPr="00BB195A">
              <w:rPr>
                <w:w w:val="105"/>
                <w:sz w:val="17"/>
                <w:szCs w:val="17"/>
              </w:rPr>
              <w:t>a</w:t>
            </w:r>
            <w:r w:rsidR="00BC5C0E">
              <w:rPr>
                <w:w w:val="105"/>
                <w:sz w:val="17"/>
                <w:szCs w:val="17"/>
              </w:rPr>
              <w:t xml:space="preserve"> </w:t>
            </w:r>
            <w:r w:rsidRPr="00BB195A">
              <w:rPr>
                <w:w w:val="105"/>
                <w:sz w:val="17"/>
                <w:szCs w:val="17"/>
              </w:rPr>
              <w:t>greater</w:t>
            </w:r>
            <w:r w:rsidR="00BC5C0E">
              <w:rPr>
                <w:w w:val="105"/>
                <w:sz w:val="17"/>
                <w:szCs w:val="17"/>
              </w:rPr>
              <w:t xml:space="preserve"> </w:t>
            </w:r>
            <w:r w:rsidRPr="00BB195A">
              <w:rPr>
                <w:w w:val="105"/>
                <w:sz w:val="17"/>
                <w:szCs w:val="17"/>
              </w:rPr>
              <w:t>awareness</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understanding</w:t>
            </w:r>
            <w:r w:rsidR="00BC5C0E">
              <w:rPr>
                <w:w w:val="105"/>
                <w:sz w:val="17"/>
                <w:szCs w:val="17"/>
              </w:rPr>
              <w:t xml:space="preserve"> </w:t>
            </w:r>
            <w:r w:rsidRPr="00BB195A">
              <w:rPr>
                <w:w w:val="105"/>
                <w:sz w:val="17"/>
                <w:szCs w:val="17"/>
              </w:rPr>
              <w:t>of</w:t>
            </w:r>
            <w:r w:rsidR="00BC5C0E">
              <w:rPr>
                <w:w w:val="105"/>
                <w:sz w:val="17"/>
                <w:szCs w:val="17"/>
              </w:rPr>
              <w:t xml:space="preserve"> </w:t>
            </w:r>
            <w:r w:rsidRPr="00BB195A">
              <w:rPr>
                <w:w w:val="105"/>
                <w:sz w:val="17"/>
                <w:szCs w:val="17"/>
              </w:rPr>
              <w:t>what</w:t>
            </w:r>
            <w:r w:rsidR="00BC5C0E">
              <w:rPr>
                <w:w w:val="105"/>
                <w:sz w:val="17"/>
                <w:szCs w:val="17"/>
              </w:rPr>
              <w:t xml:space="preserve"> </w:t>
            </w:r>
            <w:r w:rsidRPr="00BB195A">
              <w:rPr>
                <w:w w:val="105"/>
                <w:sz w:val="17"/>
                <w:szCs w:val="17"/>
              </w:rPr>
              <w:t>happens</w:t>
            </w:r>
            <w:r w:rsidR="00BC5C0E">
              <w:rPr>
                <w:w w:val="105"/>
                <w:sz w:val="17"/>
                <w:szCs w:val="17"/>
              </w:rPr>
              <w:t xml:space="preserve"> </w:t>
            </w:r>
            <w:r w:rsidRPr="00BB195A">
              <w:rPr>
                <w:w w:val="105"/>
                <w:sz w:val="17"/>
                <w:szCs w:val="17"/>
              </w:rPr>
              <w:t>at</w:t>
            </w:r>
            <w:r w:rsidR="00BC5C0E">
              <w:rPr>
                <w:w w:val="105"/>
                <w:sz w:val="17"/>
                <w:szCs w:val="17"/>
              </w:rPr>
              <w:t xml:space="preserve"> </w:t>
            </w:r>
            <w:r w:rsidRPr="00BB195A">
              <w:rPr>
                <w:w w:val="105"/>
                <w:sz w:val="17"/>
                <w:szCs w:val="17"/>
              </w:rPr>
              <w:t>universities.</w:t>
            </w:r>
          </w:p>
        </w:tc>
      </w:tr>
      <w:tr w:rsidR="00BB195A" w:rsidRPr="00BB195A" w14:paraId="0D5BDB31" w14:textId="77777777" w:rsidTr="006D0708">
        <w:tc>
          <w:tcPr>
            <w:tcW w:w="792" w:type="pct"/>
            <w:shd w:val="clear" w:color="auto" w:fill="auto"/>
          </w:tcPr>
          <w:p w14:paraId="45F6803D" w14:textId="30CF988E" w:rsidR="00BB195A" w:rsidRPr="00BB195A" w:rsidRDefault="00BB195A" w:rsidP="00BB195A">
            <w:pPr>
              <w:pStyle w:val="TableText"/>
              <w:rPr>
                <w:sz w:val="17"/>
                <w:szCs w:val="17"/>
              </w:rPr>
            </w:pPr>
            <w:r w:rsidRPr="00BB195A">
              <w:rPr>
                <w:b/>
                <w:w w:val="105"/>
                <w:sz w:val="17"/>
                <w:szCs w:val="17"/>
              </w:rPr>
              <w:t>Aspire</w:t>
            </w:r>
            <w:r w:rsidR="00BC5C0E">
              <w:rPr>
                <w:b/>
                <w:w w:val="105"/>
                <w:sz w:val="17"/>
                <w:szCs w:val="17"/>
              </w:rPr>
              <w:t xml:space="preserve"> </w:t>
            </w:r>
            <w:r w:rsidRPr="00BB195A">
              <w:rPr>
                <w:b/>
                <w:w w:val="105"/>
                <w:sz w:val="17"/>
                <w:szCs w:val="17"/>
              </w:rPr>
              <w:t>UC</w:t>
            </w:r>
            <w:r w:rsidR="00BC5C0E">
              <w:rPr>
                <w:b/>
                <w:w w:val="105"/>
                <w:sz w:val="17"/>
                <w:szCs w:val="17"/>
              </w:rPr>
              <w:t xml:space="preserve"> </w:t>
            </w:r>
            <w:r w:rsidRPr="00BB195A">
              <w:rPr>
                <w:w w:val="105"/>
                <w:sz w:val="17"/>
                <w:szCs w:val="17"/>
              </w:rPr>
              <w:t>University</w:t>
            </w:r>
            <w:r w:rsidR="00BC5C0E">
              <w:rPr>
                <w:w w:val="105"/>
                <w:sz w:val="17"/>
                <w:szCs w:val="17"/>
              </w:rPr>
              <w:t xml:space="preserve"> </w:t>
            </w:r>
            <w:r w:rsidRPr="00BB195A">
              <w:rPr>
                <w:w w:val="105"/>
                <w:sz w:val="17"/>
                <w:szCs w:val="17"/>
              </w:rPr>
              <w:t>of</w:t>
            </w:r>
            <w:r w:rsidR="00BC5C0E">
              <w:rPr>
                <w:w w:val="105"/>
                <w:sz w:val="17"/>
                <w:szCs w:val="17"/>
              </w:rPr>
              <w:t xml:space="preserve"> </w:t>
            </w:r>
            <w:r w:rsidRPr="00BB195A">
              <w:rPr>
                <w:w w:val="105"/>
                <w:sz w:val="17"/>
                <w:szCs w:val="17"/>
              </w:rPr>
              <w:t>Canberra</w:t>
            </w:r>
          </w:p>
        </w:tc>
        <w:tc>
          <w:tcPr>
            <w:tcW w:w="792" w:type="pct"/>
            <w:shd w:val="clear" w:color="auto" w:fill="auto"/>
          </w:tcPr>
          <w:p w14:paraId="06007A3C" w14:textId="77777777" w:rsidR="00C73746" w:rsidRDefault="00C73746" w:rsidP="00BB195A">
            <w:pPr>
              <w:pStyle w:val="TableText"/>
              <w:rPr>
                <w:w w:val="105"/>
                <w:sz w:val="17"/>
                <w:szCs w:val="17"/>
              </w:rPr>
            </w:pPr>
            <w:r>
              <w:rPr>
                <w:w w:val="105"/>
                <w:sz w:val="17"/>
                <w:szCs w:val="17"/>
              </w:rPr>
              <w:t xml:space="preserve">- </w:t>
            </w:r>
            <w:r w:rsidR="00BB195A" w:rsidRPr="00BB195A">
              <w:rPr>
                <w:w w:val="105"/>
                <w:sz w:val="17"/>
                <w:szCs w:val="17"/>
              </w:rPr>
              <w:t>Regional/</w:t>
            </w:r>
          </w:p>
          <w:p w14:paraId="1CA2796E" w14:textId="5B5E0538" w:rsidR="00BB195A" w:rsidRPr="00BB195A" w:rsidRDefault="00BB195A" w:rsidP="00BB195A">
            <w:pPr>
              <w:pStyle w:val="TableText"/>
              <w:rPr>
                <w:sz w:val="17"/>
                <w:szCs w:val="17"/>
              </w:rPr>
            </w:pPr>
            <w:r w:rsidRPr="00BB195A">
              <w:rPr>
                <w:w w:val="105"/>
                <w:sz w:val="17"/>
                <w:szCs w:val="17"/>
              </w:rPr>
              <w:t>remote</w:t>
            </w:r>
          </w:p>
        </w:tc>
        <w:tc>
          <w:tcPr>
            <w:tcW w:w="1138" w:type="pct"/>
            <w:shd w:val="clear" w:color="auto" w:fill="auto"/>
          </w:tcPr>
          <w:p w14:paraId="20193F90" w14:textId="31EC26D7" w:rsidR="00BB195A" w:rsidRPr="00BB195A" w:rsidRDefault="00BB195A" w:rsidP="00BB195A">
            <w:pPr>
              <w:pStyle w:val="TableText"/>
              <w:rPr>
                <w:sz w:val="17"/>
                <w:szCs w:val="17"/>
              </w:rPr>
            </w:pPr>
            <w:r w:rsidRPr="00BB195A">
              <w:rPr>
                <w:w w:val="105"/>
                <w:sz w:val="17"/>
                <w:szCs w:val="17"/>
              </w:rPr>
              <w:t>The</w:t>
            </w:r>
            <w:r w:rsidR="00BC5C0E">
              <w:rPr>
                <w:w w:val="105"/>
                <w:sz w:val="17"/>
                <w:szCs w:val="17"/>
              </w:rPr>
              <w:t xml:space="preserve"> </w:t>
            </w:r>
            <w:r w:rsidRPr="00BB195A">
              <w:rPr>
                <w:w w:val="105"/>
                <w:sz w:val="17"/>
                <w:szCs w:val="17"/>
              </w:rPr>
              <w:t>initiative</w:t>
            </w:r>
            <w:r w:rsidR="00BC5C0E">
              <w:rPr>
                <w:w w:val="105"/>
                <w:sz w:val="17"/>
                <w:szCs w:val="17"/>
              </w:rPr>
              <w:t xml:space="preserve"> </w:t>
            </w:r>
            <w:r w:rsidRPr="00BB195A">
              <w:rPr>
                <w:w w:val="105"/>
                <w:sz w:val="17"/>
                <w:szCs w:val="17"/>
              </w:rPr>
              <w:t>includes</w:t>
            </w:r>
            <w:r w:rsidR="00BC5C0E">
              <w:rPr>
                <w:w w:val="105"/>
                <w:sz w:val="17"/>
                <w:szCs w:val="17"/>
              </w:rPr>
              <w:t xml:space="preserve"> </w:t>
            </w:r>
            <w:r w:rsidRPr="00BB195A">
              <w:rPr>
                <w:w w:val="105"/>
                <w:sz w:val="17"/>
                <w:szCs w:val="17"/>
              </w:rPr>
              <w:t>Year</w:t>
            </w:r>
            <w:r w:rsidR="00BC5C0E">
              <w:rPr>
                <w:w w:val="105"/>
                <w:sz w:val="17"/>
                <w:szCs w:val="17"/>
              </w:rPr>
              <w:t xml:space="preserve"> </w:t>
            </w:r>
            <w:r w:rsidRPr="00BB195A">
              <w:rPr>
                <w:w w:val="105"/>
                <w:sz w:val="17"/>
                <w:szCs w:val="17"/>
              </w:rPr>
              <w:t>7–10</w:t>
            </w:r>
            <w:r w:rsidR="00BC5C0E">
              <w:rPr>
                <w:w w:val="105"/>
                <w:sz w:val="17"/>
                <w:szCs w:val="17"/>
              </w:rPr>
              <w:t xml:space="preserve"> </w:t>
            </w:r>
            <w:r w:rsidRPr="00BB195A">
              <w:rPr>
                <w:w w:val="105"/>
                <w:sz w:val="17"/>
                <w:szCs w:val="17"/>
              </w:rPr>
              <w:t>students</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provides</w:t>
            </w:r>
            <w:r w:rsidR="00BC5C0E">
              <w:rPr>
                <w:w w:val="105"/>
                <w:sz w:val="17"/>
                <w:szCs w:val="17"/>
              </w:rPr>
              <w:t xml:space="preserve"> </w:t>
            </w:r>
            <w:r w:rsidRPr="00BB195A">
              <w:rPr>
                <w:w w:val="105"/>
                <w:sz w:val="17"/>
                <w:szCs w:val="17"/>
              </w:rPr>
              <w:t>in-class</w:t>
            </w:r>
            <w:r w:rsidR="00BC5C0E">
              <w:rPr>
                <w:w w:val="105"/>
                <w:sz w:val="17"/>
                <w:szCs w:val="17"/>
              </w:rPr>
              <w:t xml:space="preserve"> </w:t>
            </w:r>
            <w:r w:rsidRPr="00BB195A">
              <w:rPr>
                <w:w w:val="105"/>
                <w:sz w:val="17"/>
                <w:szCs w:val="17"/>
              </w:rPr>
              <w:t>sessions</w:t>
            </w:r>
            <w:r w:rsidR="00BC5C0E">
              <w:rPr>
                <w:w w:val="105"/>
                <w:sz w:val="17"/>
                <w:szCs w:val="17"/>
              </w:rPr>
              <w:t xml:space="preserve"> </w:t>
            </w:r>
            <w:r w:rsidRPr="00BB195A">
              <w:rPr>
                <w:w w:val="105"/>
                <w:sz w:val="17"/>
                <w:szCs w:val="17"/>
              </w:rPr>
              <w:t>delivered</w:t>
            </w:r>
            <w:r w:rsidR="00BC5C0E">
              <w:rPr>
                <w:w w:val="105"/>
                <w:sz w:val="17"/>
                <w:szCs w:val="17"/>
              </w:rPr>
              <w:t xml:space="preserve"> </w:t>
            </w:r>
            <w:r w:rsidRPr="00BB195A">
              <w:rPr>
                <w:w w:val="105"/>
                <w:sz w:val="17"/>
                <w:szCs w:val="17"/>
              </w:rPr>
              <w:t>by</w:t>
            </w:r>
            <w:r w:rsidR="00BC5C0E">
              <w:rPr>
                <w:w w:val="105"/>
                <w:sz w:val="17"/>
                <w:szCs w:val="17"/>
              </w:rPr>
              <w:t xml:space="preserve"> </w:t>
            </w:r>
            <w:r w:rsidRPr="00BB195A">
              <w:rPr>
                <w:w w:val="105"/>
                <w:sz w:val="17"/>
                <w:szCs w:val="17"/>
              </w:rPr>
              <w:t>university</w:t>
            </w:r>
            <w:r w:rsidR="00BC5C0E">
              <w:rPr>
                <w:w w:val="105"/>
                <w:sz w:val="17"/>
                <w:szCs w:val="17"/>
              </w:rPr>
              <w:t xml:space="preserve"> </w:t>
            </w:r>
            <w:r w:rsidRPr="00BB195A">
              <w:rPr>
                <w:w w:val="105"/>
                <w:sz w:val="17"/>
                <w:szCs w:val="17"/>
              </w:rPr>
              <w:t>teaching</w:t>
            </w:r>
            <w:r w:rsidR="00BC5C0E">
              <w:rPr>
                <w:w w:val="105"/>
                <w:sz w:val="17"/>
                <w:szCs w:val="17"/>
              </w:rPr>
              <w:t xml:space="preserve"> </w:t>
            </w:r>
            <w:r w:rsidRPr="00BB195A">
              <w:rPr>
                <w:w w:val="105"/>
                <w:sz w:val="17"/>
                <w:szCs w:val="17"/>
              </w:rPr>
              <w:t>staff</w:t>
            </w:r>
            <w:r w:rsidR="00BC5C0E">
              <w:rPr>
                <w:w w:val="105"/>
                <w:sz w:val="17"/>
                <w:szCs w:val="17"/>
              </w:rPr>
              <w:t xml:space="preserve"> </w:t>
            </w:r>
            <w:r w:rsidRPr="00BB195A">
              <w:rPr>
                <w:w w:val="105"/>
                <w:sz w:val="17"/>
                <w:szCs w:val="17"/>
              </w:rPr>
              <w:t>about</w:t>
            </w:r>
            <w:r w:rsidR="00BC5C0E">
              <w:rPr>
                <w:w w:val="105"/>
                <w:sz w:val="17"/>
                <w:szCs w:val="17"/>
              </w:rPr>
              <w:t xml:space="preserve"> </w:t>
            </w:r>
            <w:r w:rsidRPr="00BB195A">
              <w:rPr>
                <w:w w:val="105"/>
                <w:sz w:val="17"/>
                <w:szCs w:val="17"/>
              </w:rPr>
              <w:t>the</w:t>
            </w:r>
            <w:r w:rsidR="00BC5C0E">
              <w:rPr>
                <w:w w:val="105"/>
                <w:sz w:val="17"/>
                <w:szCs w:val="17"/>
              </w:rPr>
              <w:t xml:space="preserve"> </w:t>
            </w:r>
            <w:r w:rsidRPr="00BB195A">
              <w:rPr>
                <w:w w:val="105"/>
                <w:sz w:val="17"/>
                <w:szCs w:val="17"/>
              </w:rPr>
              <w:t>academic,</w:t>
            </w:r>
            <w:r w:rsidR="00BC5C0E">
              <w:rPr>
                <w:w w:val="105"/>
                <w:sz w:val="17"/>
                <w:szCs w:val="17"/>
              </w:rPr>
              <w:t xml:space="preserve"> </w:t>
            </w:r>
            <w:r w:rsidRPr="00BB195A">
              <w:rPr>
                <w:w w:val="105"/>
                <w:sz w:val="17"/>
                <w:szCs w:val="17"/>
              </w:rPr>
              <w:t>social</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cultural</w:t>
            </w:r>
            <w:r w:rsidR="00BC5C0E">
              <w:rPr>
                <w:w w:val="105"/>
                <w:sz w:val="17"/>
                <w:szCs w:val="17"/>
              </w:rPr>
              <w:t xml:space="preserve"> </w:t>
            </w:r>
            <w:r w:rsidRPr="00BB195A">
              <w:rPr>
                <w:w w:val="105"/>
                <w:sz w:val="17"/>
                <w:szCs w:val="17"/>
              </w:rPr>
              <w:t>aspects</w:t>
            </w:r>
            <w:r w:rsidR="00BC5C0E">
              <w:rPr>
                <w:w w:val="105"/>
                <w:sz w:val="17"/>
                <w:szCs w:val="17"/>
              </w:rPr>
              <w:t xml:space="preserve"> </w:t>
            </w:r>
            <w:r w:rsidRPr="00BB195A">
              <w:rPr>
                <w:w w:val="105"/>
                <w:sz w:val="17"/>
                <w:szCs w:val="17"/>
              </w:rPr>
              <w:t>of</w:t>
            </w:r>
            <w:r w:rsidR="00BC5C0E">
              <w:rPr>
                <w:w w:val="105"/>
                <w:sz w:val="17"/>
                <w:szCs w:val="17"/>
              </w:rPr>
              <w:t xml:space="preserve"> </w:t>
            </w:r>
            <w:r w:rsidRPr="00BB195A">
              <w:rPr>
                <w:w w:val="105"/>
                <w:sz w:val="17"/>
                <w:szCs w:val="17"/>
              </w:rPr>
              <w:t>university</w:t>
            </w:r>
            <w:r w:rsidR="00BC5C0E">
              <w:rPr>
                <w:w w:val="105"/>
                <w:sz w:val="17"/>
                <w:szCs w:val="17"/>
              </w:rPr>
              <w:t xml:space="preserve"> </w:t>
            </w:r>
            <w:r w:rsidRPr="00BB195A">
              <w:rPr>
                <w:w w:val="105"/>
                <w:sz w:val="17"/>
                <w:szCs w:val="17"/>
              </w:rPr>
              <w:t>(Fleming</w:t>
            </w:r>
            <w:r w:rsidR="00BC5C0E">
              <w:rPr>
                <w:w w:val="105"/>
                <w:sz w:val="17"/>
                <w:szCs w:val="17"/>
              </w:rPr>
              <w:t xml:space="preserve"> </w:t>
            </w:r>
            <w:r w:rsidRPr="00BB195A">
              <w:rPr>
                <w:w w:val="105"/>
                <w:sz w:val="17"/>
                <w:szCs w:val="17"/>
              </w:rPr>
              <w:t>&amp;</w:t>
            </w:r>
            <w:r w:rsidR="00BC5C0E">
              <w:rPr>
                <w:w w:val="105"/>
                <w:sz w:val="17"/>
                <w:szCs w:val="17"/>
              </w:rPr>
              <w:t xml:space="preserve"> </w:t>
            </w:r>
            <w:r w:rsidRPr="00BB195A">
              <w:rPr>
                <w:w w:val="105"/>
                <w:sz w:val="17"/>
                <w:szCs w:val="17"/>
              </w:rPr>
              <w:t>Grace,</w:t>
            </w:r>
            <w:r w:rsidR="00BC5C0E">
              <w:rPr>
                <w:w w:val="105"/>
                <w:sz w:val="17"/>
                <w:szCs w:val="17"/>
              </w:rPr>
              <w:t xml:space="preserve"> </w:t>
            </w:r>
            <w:r w:rsidRPr="00BB195A">
              <w:rPr>
                <w:w w:val="105"/>
                <w:sz w:val="17"/>
                <w:szCs w:val="17"/>
              </w:rPr>
              <w:t>2014).</w:t>
            </w:r>
          </w:p>
        </w:tc>
        <w:tc>
          <w:tcPr>
            <w:tcW w:w="1139" w:type="pct"/>
            <w:shd w:val="clear" w:color="auto" w:fill="auto"/>
          </w:tcPr>
          <w:p w14:paraId="03A83F8C" w14:textId="418C1B7D" w:rsidR="00BB195A" w:rsidRPr="00BB195A" w:rsidRDefault="003F14EC" w:rsidP="00BB195A">
            <w:pPr>
              <w:pStyle w:val="TableText"/>
              <w:rPr>
                <w:sz w:val="17"/>
                <w:szCs w:val="17"/>
              </w:rPr>
            </w:pPr>
            <w:r>
              <w:rPr>
                <w:w w:val="105"/>
                <w:sz w:val="17"/>
                <w:szCs w:val="17"/>
              </w:rPr>
              <w:t>-</w:t>
            </w:r>
            <w:r w:rsidR="00BC5C0E">
              <w:rPr>
                <w:w w:val="105"/>
                <w:sz w:val="17"/>
                <w:szCs w:val="17"/>
              </w:rPr>
              <w:t xml:space="preserve"> </w:t>
            </w:r>
            <w:r w:rsidR="00BB195A" w:rsidRPr="00BB195A">
              <w:rPr>
                <w:w w:val="105"/>
                <w:sz w:val="17"/>
                <w:szCs w:val="17"/>
              </w:rPr>
              <w:t>Student</w:t>
            </w:r>
            <w:r w:rsidR="00BC5C0E">
              <w:rPr>
                <w:w w:val="105"/>
                <w:sz w:val="17"/>
                <w:szCs w:val="17"/>
              </w:rPr>
              <w:t xml:space="preserve"> </w:t>
            </w:r>
            <w:r w:rsidR="00BB195A" w:rsidRPr="00BB195A">
              <w:rPr>
                <w:w w:val="105"/>
                <w:sz w:val="17"/>
                <w:szCs w:val="17"/>
              </w:rPr>
              <w:t>pre/post</w:t>
            </w:r>
            <w:r w:rsidR="00BC5C0E">
              <w:rPr>
                <w:w w:val="105"/>
                <w:sz w:val="17"/>
                <w:szCs w:val="17"/>
              </w:rPr>
              <w:t xml:space="preserve"> </w:t>
            </w:r>
            <w:r w:rsidR="00BB195A" w:rsidRPr="00BB195A">
              <w:rPr>
                <w:w w:val="105"/>
                <w:sz w:val="17"/>
                <w:szCs w:val="17"/>
              </w:rPr>
              <w:t>program</w:t>
            </w:r>
            <w:r w:rsidR="00BC5C0E">
              <w:rPr>
                <w:spacing w:val="-25"/>
                <w:w w:val="105"/>
                <w:sz w:val="17"/>
                <w:szCs w:val="17"/>
              </w:rPr>
              <w:t xml:space="preserve"> </w:t>
            </w:r>
            <w:r w:rsidR="00BB195A" w:rsidRPr="00BB195A">
              <w:rPr>
                <w:w w:val="105"/>
                <w:sz w:val="17"/>
                <w:szCs w:val="17"/>
              </w:rPr>
              <w:t>surveys</w:t>
            </w:r>
          </w:p>
        </w:tc>
        <w:tc>
          <w:tcPr>
            <w:tcW w:w="1139" w:type="pct"/>
            <w:shd w:val="clear" w:color="auto" w:fill="auto"/>
          </w:tcPr>
          <w:p w14:paraId="689A953B" w14:textId="6413B870" w:rsidR="00BB195A" w:rsidRPr="00BB195A" w:rsidRDefault="00BB195A" w:rsidP="00BB195A">
            <w:pPr>
              <w:pStyle w:val="TableText"/>
              <w:rPr>
                <w:sz w:val="17"/>
                <w:szCs w:val="17"/>
              </w:rPr>
            </w:pPr>
            <w:r w:rsidRPr="00BB195A">
              <w:rPr>
                <w:w w:val="105"/>
                <w:sz w:val="17"/>
                <w:szCs w:val="17"/>
              </w:rPr>
              <w:t>The</w:t>
            </w:r>
            <w:r w:rsidR="00BC5C0E">
              <w:rPr>
                <w:w w:val="105"/>
                <w:sz w:val="17"/>
                <w:szCs w:val="17"/>
              </w:rPr>
              <w:t xml:space="preserve"> </w:t>
            </w:r>
            <w:r w:rsidRPr="00BB195A">
              <w:rPr>
                <w:w w:val="105"/>
                <w:sz w:val="17"/>
                <w:szCs w:val="17"/>
              </w:rPr>
              <w:t>authors</w:t>
            </w:r>
            <w:r w:rsidR="00BC5C0E">
              <w:rPr>
                <w:w w:val="105"/>
                <w:sz w:val="17"/>
                <w:szCs w:val="17"/>
              </w:rPr>
              <w:t xml:space="preserve"> </w:t>
            </w:r>
            <w:r w:rsidRPr="00BB195A">
              <w:rPr>
                <w:w w:val="105"/>
                <w:sz w:val="17"/>
                <w:szCs w:val="17"/>
              </w:rPr>
              <w:t>report</w:t>
            </w:r>
            <w:r w:rsidR="00BC5C0E">
              <w:rPr>
                <w:w w:val="105"/>
                <w:sz w:val="17"/>
                <w:szCs w:val="17"/>
              </w:rPr>
              <w:t xml:space="preserve"> </w:t>
            </w:r>
            <w:r w:rsidRPr="00BB195A">
              <w:rPr>
                <w:w w:val="105"/>
                <w:sz w:val="17"/>
                <w:szCs w:val="17"/>
              </w:rPr>
              <w:t>broad</w:t>
            </w:r>
            <w:r w:rsidR="00BC5C0E">
              <w:rPr>
                <w:w w:val="105"/>
                <w:sz w:val="17"/>
                <w:szCs w:val="17"/>
              </w:rPr>
              <w:t xml:space="preserve"> </w:t>
            </w:r>
            <w:r w:rsidRPr="00BB195A">
              <w:rPr>
                <w:w w:val="105"/>
                <w:sz w:val="17"/>
                <w:szCs w:val="17"/>
              </w:rPr>
              <w:t>impacts</w:t>
            </w:r>
            <w:r w:rsidR="00BC5C0E">
              <w:rPr>
                <w:w w:val="105"/>
                <w:sz w:val="17"/>
                <w:szCs w:val="17"/>
              </w:rPr>
              <w:t xml:space="preserve"> </w:t>
            </w:r>
            <w:r w:rsidRPr="00BB195A">
              <w:rPr>
                <w:w w:val="105"/>
                <w:sz w:val="17"/>
                <w:szCs w:val="17"/>
              </w:rPr>
              <w:t>on</w:t>
            </w:r>
            <w:r w:rsidR="00BC5C0E">
              <w:rPr>
                <w:w w:val="105"/>
                <w:sz w:val="17"/>
                <w:szCs w:val="17"/>
              </w:rPr>
              <w:t xml:space="preserve"> </w:t>
            </w:r>
            <w:r w:rsidRPr="00BB195A">
              <w:rPr>
                <w:w w:val="105"/>
                <w:sz w:val="17"/>
                <w:szCs w:val="17"/>
              </w:rPr>
              <w:t>informing</w:t>
            </w:r>
            <w:r w:rsidR="00BC5C0E">
              <w:rPr>
                <w:w w:val="105"/>
                <w:sz w:val="17"/>
                <w:szCs w:val="17"/>
              </w:rPr>
              <w:t xml:space="preserve"> </w:t>
            </w:r>
            <w:r w:rsidRPr="00BB195A">
              <w:rPr>
                <w:w w:val="105"/>
                <w:sz w:val="17"/>
                <w:szCs w:val="17"/>
              </w:rPr>
              <w:t>aspirations,</w:t>
            </w:r>
            <w:r w:rsidR="00BC5C0E">
              <w:rPr>
                <w:w w:val="105"/>
                <w:sz w:val="17"/>
                <w:szCs w:val="17"/>
              </w:rPr>
              <w:t xml:space="preserve"> </w:t>
            </w:r>
            <w:r w:rsidRPr="00BB195A">
              <w:rPr>
                <w:w w:val="105"/>
                <w:sz w:val="17"/>
                <w:szCs w:val="17"/>
              </w:rPr>
              <w:t>including</w:t>
            </w:r>
            <w:r w:rsidR="00BC5C0E">
              <w:rPr>
                <w:w w:val="105"/>
                <w:sz w:val="17"/>
                <w:szCs w:val="17"/>
              </w:rPr>
              <w:t xml:space="preserve"> </w:t>
            </w:r>
            <w:r w:rsidRPr="00BB195A">
              <w:rPr>
                <w:w w:val="105"/>
                <w:sz w:val="17"/>
                <w:szCs w:val="17"/>
              </w:rPr>
              <w:t>different</w:t>
            </w:r>
            <w:r w:rsidR="00BC5C0E">
              <w:rPr>
                <w:w w:val="105"/>
                <w:sz w:val="17"/>
                <w:szCs w:val="17"/>
              </w:rPr>
              <w:t xml:space="preserve"> </w:t>
            </w:r>
            <w:r w:rsidRPr="00BB195A">
              <w:rPr>
                <w:w w:val="105"/>
                <w:sz w:val="17"/>
                <w:szCs w:val="17"/>
              </w:rPr>
              <w:t>forms</w:t>
            </w:r>
            <w:r w:rsidR="00BC5C0E">
              <w:rPr>
                <w:w w:val="105"/>
                <w:sz w:val="17"/>
                <w:szCs w:val="17"/>
              </w:rPr>
              <w:t xml:space="preserve"> </w:t>
            </w:r>
            <w:r w:rsidRPr="00BB195A">
              <w:rPr>
                <w:w w:val="105"/>
                <w:sz w:val="17"/>
                <w:szCs w:val="17"/>
              </w:rPr>
              <w:t>of</w:t>
            </w:r>
            <w:r w:rsidR="00BC5C0E">
              <w:rPr>
                <w:w w:val="105"/>
                <w:sz w:val="17"/>
                <w:szCs w:val="17"/>
              </w:rPr>
              <w:t xml:space="preserve"> </w:t>
            </w:r>
            <w:r w:rsidRPr="00BB195A">
              <w:rPr>
                <w:w w:val="105"/>
                <w:sz w:val="17"/>
                <w:szCs w:val="17"/>
              </w:rPr>
              <w:t>post-</w:t>
            </w:r>
            <w:r w:rsidR="00BC5C0E">
              <w:rPr>
                <w:w w:val="105"/>
                <w:sz w:val="17"/>
                <w:szCs w:val="17"/>
              </w:rPr>
              <w:t xml:space="preserve"> </w:t>
            </w:r>
            <w:r w:rsidRPr="00BB195A">
              <w:rPr>
                <w:w w:val="105"/>
                <w:sz w:val="17"/>
                <w:szCs w:val="17"/>
              </w:rPr>
              <w:t>school</w:t>
            </w:r>
            <w:r w:rsidR="00BC5C0E">
              <w:rPr>
                <w:w w:val="105"/>
                <w:sz w:val="17"/>
                <w:szCs w:val="17"/>
              </w:rPr>
              <w:t xml:space="preserve"> </w:t>
            </w:r>
            <w:r w:rsidRPr="00BB195A">
              <w:rPr>
                <w:w w:val="105"/>
                <w:sz w:val="17"/>
                <w:szCs w:val="17"/>
              </w:rPr>
              <w:t>education</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employment</w:t>
            </w:r>
            <w:r w:rsidR="00BC5C0E">
              <w:rPr>
                <w:w w:val="105"/>
                <w:sz w:val="17"/>
                <w:szCs w:val="17"/>
              </w:rPr>
              <w:t xml:space="preserve"> </w:t>
            </w:r>
            <w:r w:rsidRPr="00BB195A">
              <w:rPr>
                <w:w w:val="105"/>
                <w:sz w:val="17"/>
                <w:szCs w:val="17"/>
              </w:rPr>
              <w:t>options.</w:t>
            </w:r>
            <w:r w:rsidR="00BC5C0E">
              <w:rPr>
                <w:w w:val="105"/>
                <w:sz w:val="17"/>
                <w:szCs w:val="17"/>
              </w:rPr>
              <w:t xml:space="preserve"> </w:t>
            </w:r>
            <w:r w:rsidRPr="00BB195A">
              <w:rPr>
                <w:w w:val="105"/>
                <w:sz w:val="17"/>
                <w:szCs w:val="17"/>
              </w:rPr>
              <w:t>However,</w:t>
            </w:r>
            <w:r w:rsidR="00BC5C0E">
              <w:rPr>
                <w:w w:val="105"/>
                <w:sz w:val="17"/>
                <w:szCs w:val="17"/>
              </w:rPr>
              <w:t xml:space="preserve"> </w:t>
            </w:r>
            <w:r w:rsidRPr="00BB195A">
              <w:rPr>
                <w:w w:val="105"/>
                <w:sz w:val="17"/>
                <w:szCs w:val="17"/>
              </w:rPr>
              <w:t>the</w:t>
            </w:r>
            <w:r w:rsidR="00BC5C0E">
              <w:rPr>
                <w:w w:val="105"/>
                <w:sz w:val="17"/>
                <w:szCs w:val="17"/>
              </w:rPr>
              <w:t xml:space="preserve"> </w:t>
            </w:r>
            <w:r w:rsidRPr="00BB195A">
              <w:rPr>
                <w:w w:val="105"/>
                <w:sz w:val="17"/>
                <w:szCs w:val="17"/>
              </w:rPr>
              <w:t>strongest</w:t>
            </w:r>
            <w:r w:rsidR="00BC5C0E">
              <w:rPr>
                <w:w w:val="105"/>
                <w:sz w:val="17"/>
                <w:szCs w:val="17"/>
              </w:rPr>
              <w:t xml:space="preserve"> </w:t>
            </w:r>
            <w:r w:rsidRPr="00BB195A">
              <w:rPr>
                <w:w w:val="105"/>
                <w:sz w:val="17"/>
                <w:szCs w:val="17"/>
              </w:rPr>
              <w:t>increase</w:t>
            </w:r>
            <w:r w:rsidR="00BC5C0E">
              <w:rPr>
                <w:w w:val="105"/>
                <w:sz w:val="17"/>
                <w:szCs w:val="17"/>
              </w:rPr>
              <w:t xml:space="preserve"> </w:t>
            </w:r>
            <w:r w:rsidRPr="00BB195A">
              <w:rPr>
                <w:w w:val="105"/>
                <w:sz w:val="17"/>
                <w:szCs w:val="17"/>
              </w:rPr>
              <w:t>in</w:t>
            </w:r>
            <w:r w:rsidR="00BC5C0E">
              <w:rPr>
                <w:w w:val="105"/>
                <w:sz w:val="17"/>
                <w:szCs w:val="17"/>
              </w:rPr>
              <w:t xml:space="preserve"> </w:t>
            </w:r>
            <w:r w:rsidRPr="00BB195A">
              <w:rPr>
                <w:w w:val="105"/>
                <w:sz w:val="17"/>
                <w:szCs w:val="17"/>
              </w:rPr>
              <w:t>student</w:t>
            </w:r>
            <w:r w:rsidR="00BC5C0E">
              <w:rPr>
                <w:w w:val="105"/>
                <w:sz w:val="17"/>
                <w:szCs w:val="17"/>
              </w:rPr>
              <w:t xml:space="preserve"> </w:t>
            </w:r>
            <w:r w:rsidRPr="00BB195A">
              <w:rPr>
                <w:w w:val="105"/>
                <w:sz w:val="17"/>
                <w:szCs w:val="17"/>
              </w:rPr>
              <w:t>aspirations</w:t>
            </w:r>
            <w:r w:rsidR="00BC5C0E">
              <w:rPr>
                <w:w w:val="105"/>
                <w:sz w:val="17"/>
                <w:szCs w:val="17"/>
              </w:rPr>
              <w:t xml:space="preserve"> </w:t>
            </w:r>
            <w:r w:rsidRPr="00BB195A">
              <w:rPr>
                <w:w w:val="105"/>
                <w:sz w:val="17"/>
                <w:szCs w:val="17"/>
              </w:rPr>
              <w:t>is</w:t>
            </w:r>
            <w:r w:rsidR="00BC5C0E">
              <w:rPr>
                <w:w w:val="105"/>
                <w:sz w:val="17"/>
                <w:szCs w:val="17"/>
              </w:rPr>
              <w:t xml:space="preserve"> </w:t>
            </w:r>
            <w:r w:rsidRPr="00BB195A">
              <w:rPr>
                <w:w w:val="105"/>
                <w:sz w:val="17"/>
                <w:szCs w:val="17"/>
              </w:rPr>
              <w:t>shown</w:t>
            </w:r>
            <w:r w:rsidR="00BC5C0E">
              <w:rPr>
                <w:w w:val="105"/>
                <w:sz w:val="17"/>
                <w:szCs w:val="17"/>
              </w:rPr>
              <w:t xml:space="preserve"> </w:t>
            </w:r>
            <w:r w:rsidRPr="00BB195A">
              <w:rPr>
                <w:w w:val="105"/>
                <w:sz w:val="17"/>
                <w:szCs w:val="17"/>
              </w:rPr>
              <w:t>to</w:t>
            </w:r>
            <w:r w:rsidR="00BC5C0E">
              <w:rPr>
                <w:w w:val="105"/>
                <w:sz w:val="17"/>
                <w:szCs w:val="17"/>
              </w:rPr>
              <w:t xml:space="preserve"> </w:t>
            </w:r>
            <w:r w:rsidRPr="00BB195A">
              <w:rPr>
                <w:w w:val="105"/>
                <w:sz w:val="17"/>
                <w:szCs w:val="17"/>
              </w:rPr>
              <w:t>be</w:t>
            </w:r>
            <w:r w:rsidR="00BC5C0E">
              <w:rPr>
                <w:w w:val="105"/>
                <w:sz w:val="17"/>
                <w:szCs w:val="17"/>
              </w:rPr>
              <w:t xml:space="preserve"> </w:t>
            </w:r>
            <w:r w:rsidRPr="00BB195A">
              <w:rPr>
                <w:w w:val="105"/>
                <w:sz w:val="17"/>
                <w:szCs w:val="17"/>
              </w:rPr>
              <w:t>for</w:t>
            </w:r>
            <w:r w:rsidR="00BC5C0E">
              <w:rPr>
                <w:w w:val="105"/>
                <w:sz w:val="17"/>
                <w:szCs w:val="17"/>
              </w:rPr>
              <w:t xml:space="preserve"> </w:t>
            </w:r>
            <w:r w:rsidRPr="00BB195A">
              <w:rPr>
                <w:w w:val="105"/>
                <w:sz w:val="17"/>
                <w:szCs w:val="17"/>
              </w:rPr>
              <w:t>higher</w:t>
            </w:r>
            <w:r w:rsidR="00BC5C0E">
              <w:rPr>
                <w:w w:val="105"/>
                <w:sz w:val="17"/>
                <w:szCs w:val="17"/>
              </w:rPr>
              <w:t xml:space="preserve"> </w:t>
            </w:r>
            <w:r w:rsidRPr="00BB195A">
              <w:rPr>
                <w:w w:val="105"/>
                <w:sz w:val="17"/>
                <w:szCs w:val="17"/>
              </w:rPr>
              <w:t>education.</w:t>
            </w:r>
          </w:p>
        </w:tc>
      </w:tr>
      <w:tr w:rsidR="00BB195A" w:rsidRPr="00BB195A" w14:paraId="264E8419" w14:textId="77777777" w:rsidTr="006D0708">
        <w:tc>
          <w:tcPr>
            <w:tcW w:w="792" w:type="pct"/>
            <w:shd w:val="clear" w:color="auto" w:fill="auto"/>
          </w:tcPr>
          <w:p w14:paraId="0A623E86" w14:textId="0A8CF0A1" w:rsidR="003F14EC" w:rsidRDefault="00BB195A" w:rsidP="00BB195A">
            <w:pPr>
              <w:pStyle w:val="TableText"/>
              <w:rPr>
                <w:b/>
                <w:w w:val="105"/>
                <w:sz w:val="17"/>
                <w:szCs w:val="17"/>
              </w:rPr>
            </w:pPr>
            <w:r w:rsidRPr="00BB195A">
              <w:rPr>
                <w:b/>
                <w:w w:val="105"/>
                <w:sz w:val="17"/>
                <w:szCs w:val="17"/>
              </w:rPr>
              <w:t>Aspire</w:t>
            </w:r>
            <w:r w:rsidR="00BC5C0E">
              <w:rPr>
                <w:b/>
                <w:w w:val="105"/>
                <w:sz w:val="17"/>
                <w:szCs w:val="17"/>
              </w:rPr>
              <w:t xml:space="preserve"> </w:t>
            </w:r>
            <w:r w:rsidRPr="00BB195A">
              <w:rPr>
                <w:b/>
                <w:w w:val="105"/>
                <w:sz w:val="17"/>
                <w:szCs w:val="17"/>
              </w:rPr>
              <w:t>UWA</w:t>
            </w:r>
            <w:r w:rsidR="00BC5C0E">
              <w:rPr>
                <w:b/>
                <w:w w:val="105"/>
                <w:sz w:val="17"/>
                <w:szCs w:val="17"/>
              </w:rPr>
              <w:t xml:space="preserve"> </w:t>
            </w:r>
          </w:p>
          <w:p w14:paraId="17F4A9B7" w14:textId="27A8C447" w:rsidR="00BB195A" w:rsidRPr="00BB195A" w:rsidRDefault="00BB195A" w:rsidP="00BB195A">
            <w:pPr>
              <w:pStyle w:val="TableText"/>
              <w:rPr>
                <w:sz w:val="17"/>
                <w:szCs w:val="17"/>
              </w:rPr>
            </w:pPr>
            <w:r w:rsidRPr="00BB195A">
              <w:rPr>
                <w:w w:val="105"/>
                <w:sz w:val="17"/>
                <w:szCs w:val="17"/>
              </w:rPr>
              <w:t>The</w:t>
            </w:r>
            <w:r w:rsidR="00BC5C0E">
              <w:rPr>
                <w:w w:val="105"/>
                <w:sz w:val="17"/>
                <w:szCs w:val="17"/>
              </w:rPr>
              <w:t xml:space="preserve"> </w:t>
            </w:r>
            <w:r w:rsidRPr="00BB195A">
              <w:rPr>
                <w:w w:val="105"/>
                <w:sz w:val="17"/>
                <w:szCs w:val="17"/>
              </w:rPr>
              <w:t>University</w:t>
            </w:r>
            <w:r w:rsidR="00BC5C0E">
              <w:rPr>
                <w:w w:val="105"/>
                <w:sz w:val="17"/>
                <w:szCs w:val="17"/>
              </w:rPr>
              <w:t xml:space="preserve"> </w:t>
            </w:r>
            <w:r w:rsidRPr="00BB195A">
              <w:rPr>
                <w:w w:val="105"/>
                <w:sz w:val="17"/>
                <w:szCs w:val="17"/>
              </w:rPr>
              <w:t>of</w:t>
            </w:r>
            <w:r w:rsidR="00BC5C0E">
              <w:rPr>
                <w:w w:val="105"/>
                <w:sz w:val="17"/>
                <w:szCs w:val="17"/>
              </w:rPr>
              <w:t xml:space="preserve"> </w:t>
            </w:r>
            <w:r w:rsidRPr="00BB195A">
              <w:rPr>
                <w:w w:val="105"/>
                <w:sz w:val="17"/>
                <w:szCs w:val="17"/>
              </w:rPr>
              <w:t>Western</w:t>
            </w:r>
            <w:r w:rsidR="00BC5C0E">
              <w:rPr>
                <w:w w:val="105"/>
                <w:sz w:val="17"/>
                <w:szCs w:val="17"/>
              </w:rPr>
              <w:t xml:space="preserve"> </w:t>
            </w:r>
            <w:r w:rsidRPr="00BB195A">
              <w:rPr>
                <w:w w:val="105"/>
                <w:sz w:val="17"/>
                <w:szCs w:val="17"/>
              </w:rPr>
              <w:t>Australia</w:t>
            </w:r>
          </w:p>
        </w:tc>
        <w:tc>
          <w:tcPr>
            <w:tcW w:w="792" w:type="pct"/>
            <w:shd w:val="clear" w:color="auto" w:fill="auto"/>
          </w:tcPr>
          <w:p w14:paraId="201F8CD3" w14:textId="40FB22BD" w:rsidR="00BB195A" w:rsidRPr="00BB195A" w:rsidRDefault="00C73746" w:rsidP="00BB195A">
            <w:pPr>
              <w:pStyle w:val="TableText"/>
              <w:rPr>
                <w:sz w:val="17"/>
                <w:szCs w:val="17"/>
              </w:rPr>
            </w:pPr>
            <w:r>
              <w:rPr>
                <w:w w:val="105"/>
                <w:sz w:val="17"/>
                <w:szCs w:val="17"/>
              </w:rPr>
              <w:t xml:space="preserve">- </w:t>
            </w:r>
            <w:r w:rsidR="00BB195A" w:rsidRPr="00BB195A">
              <w:rPr>
                <w:w w:val="105"/>
                <w:sz w:val="17"/>
                <w:szCs w:val="17"/>
              </w:rPr>
              <w:t>ATSI</w:t>
            </w:r>
          </w:p>
          <w:p w14:paraId="756A4F18" w14:textId="0B0192AB" w:rsidR="00BB195A" w:rsidRPr="00BB195A" w:rsidRDefault="00C73746" w:rsidP="00BB195A">
            <w:pPr>
              <w:pStyle w:val="TableText"/>
              <w:rPr>
                <w:sz w:val="17"/>
                <w:szCs w:val="17"/>
              </w:rPr>
            </w:pPr>
            <w:r>
              <w:rPr>
                <w:w w:val="105"/>
                <w:sz w:val="17"/>
                <w:szCs w:val="17"/>
              </w:rPr>
              <w:t xml:space="preserve">- </w:t>
            </w:r>
            <w:r w:rsidR="00BB195A" w:rsidRPr="00BB195A">
              <w:rPr>
                <w:w w:val="105"/>
                <w:sz w:val="17"/>
                <w:szCs w:val="17"/>
              </w:rPr>
              <w:t>Low</w:t>
            </w:r>
            <w:r w:rsidR="00BC5C0E">
              <w:rPr>
                <w:w w:val="105"/>
                <w:sz w:val="17"/>
                <w:szCs w:val="17"/>
              </w:rPr>
              <w:t xml:space="preserve"> </w:t>
            </w:r>
            <w:r w:rsidR="00BB195A" w:rsidRPr="00BB195A">
              <w:rPr>
                <w:w w:val="105"/>
                <w:sz w:val="17"/>
                <w:szCs w:val="17"/>
              </w:rPr>
              <w:t>SES</w:t>
            </w:r>
            <w:r w:rsidR="00BC5C0E">
              <w:rPr>
                <w:w w:val="105"/>
                <w:sz w:val="17"/>
                <w:szCs w:val="17"/>
              </w:rPr>
              <w:t xml:space="preserve"> </w:t>
            </w:r>
            <w:r w:rsidR="00BB195A" w:rsidRPr="00BB195A">
              <w:rPr>
                <w:w w:val="105"/>
                <w:sz w:val="17"/>
                <w:szCs w:val="17"/>
              </w:rPr>
              <w:t>NESB</w:t>
            </w:r>
          </w:p>
          <w:p w14:paraId="6222B6DE" w14:textId="77777777" w:rsidR="00C73746" w:rsidRDefault="00C73746" w:rsidP="00BB195A">
            <w:pPr>
              <w:pStyle w:val="TableText"/>
              <w:rPr>
                <w:sz w:val="17"/>
                <w:szCs w:val="17"/>
              </w:rPr>
            </w:pPr>
            <w:r>
              <w:rPr>
                <w:sz w:val="17"/>
                <w:szCs w:val="17"/>
              </w:rPr>
              <w:t xml:space="preserve">- </w:t>
            </w:r>
            <w:r w:rsidR="00BB195A" w:rsidRPr="00BB195A">
              <w:rPr>
                <w:sz w:val="17"/>
                <w:szCs w:val="17"/>
              </w:rPr>
              <w:t>Regional/</w:t>
            </w:r>
          </w:p>
          <w:p w14:paraId="4BAE30AD" w14:textId="2C23861E" w:rsidR="00C73746" w:rsidRDefault="00BB195A" w:rsidP="00BB195A">
            <w:pPr>
              <w:pStyle w:val="TableText"/>
              <w:rPr>
                <w:w w:val="105"/>
                <w:sz w:val="17"/>
                <w:szCs w:val="17"/>
              </w:rPr>
            </w:pPr>
            <w:r w:rsidRPr="00BB195A">
              <w:rPr>
                <w:sz w:val="17"/>
                <w:szCs w:val="17"/>
              </w:rPr>
              <w:t>remote</w:t>
            </w:r>
          </w:p>
          <w:p w14:paraId="0A6940C3" w14:textId="1B3A5B9B" w:rsidR="00BB195A" w:rsidRPr="00BB195A" w:rsidRDefault="00C73746" w:rsidP="00BB195A">
            <w:pPr>
              <w:pStyle w:val="TableText"/>
              <w:rPr>
                <w:sz w:val="17"/>
                <w:szCs w:val="17"/>
              </w:rPr>
            </w:pPr>
            <w:r>
              <w:rPr>
                <w:w w:val="105"/>
                <w:sz w:val="17"/>
                <w:szCs w:val="17"/>
              </w:rPr>
              <w:t>- F</w:t>
            </w:r>
            <w:r w:rsidR="00BB195A" w:rsidRPr="00BB195A">
              <w:rPr>
                <w:w w:val="105"/>
                <w:sz w:val="17"/>
                <w:szCs w:val="17"/>
              </w:rPr>
              <w:t>irst-in-family</w:t>
            </w:r>
            <w:r w:rsidR="00BC5C0E">
              <w:rPr>
                <w:w w:val="105"/>
                <w:sz w:val="17"/>
                <w:szCs w:val="17"/>
              </w:rPr>
              <w:t xml:space="preserve"> </w:t>
            </w:r>
            <w:r>
              <w:rPr>
                <w:w w:val="105"/>
                <w:sz w:val="17"/>
                <w:szCs w:val="17"/>
              </w:rPr>
              <w:br/>
              <w:t xml:space="preserve">- </w:t>
            </w:r>
            <w:r w:rsidR="00BB195A" w:rsidRPr="00BB195A">
              <w:rPr>
                <w:w w:val="105"/>
                <w:sz w:val="17"/>
                <w:szCs w:val="17"/>
              </w:rPr>
              <w:t>Refugee</w:t>
            </w:r>
          </w:p>
        </w:tc>
        <w:tc>
          <w:tcPr>
            <w:tcW w:w="1138" w:type="pct"/>
            <w:shd w:val="clear" w:color="auto" w:fill="auto"/>
          </w:tcPr>
          <w:p w14:paraId="02E621D4" w14:textId="10D0D12E" w:rsidR="00BB195A" w:rsidRPr="00BB195A" w:rsidRDefault="00BB195A" w:rsidP="00BB195A">
            <w:pPr>
              <w:pStyle w:val="TableText"/>
              <w:rPr>
                <w:sz w:val="17"/>
                <w:szCs w:val="17"/>
              </w:rPr>
            </w:pPr>
            <w:r w:rsidRPr="00BB195A">
              <w:rPr>
                <w:w w:val="105"/>
                <w:sz w:val="17"/>
                <w:szCs w:val="17"/>
              </w:rPr>
              <w:t>The</w:t>
            </w:r>
            <w:r w:rsidR="00BC5C0E">
              <w:rPr>
                <w:w w:val="105"/>
                <w:sz w:val="17"/>
                <w:szCs w:val="17"/>
              </w:rPr>
              <w:t xml:space="preserve"> </w:t>
            </w:r>
            <w:r w:rsidRPr="00BB195A">
              <w:rPr>
                <w:w w:val="105"/>
                <w:sz w:val="17"/>
                <w:szCs w:val="17"/>
              </w:rPr>
              <w:t>program</w:t>
            </w:r>
            <w:r w:rsidR="00BC5C0E">
              <w:rPr>
                <w:w w:val="105"/>
                <w:sz w:val="17"/>
                <w:szCs w:val="17"/>
              </w:rPr>
              <w:t xml:space="preserve"> </w:t>
            </w:r>
            <w:r w:rsidRPr="00BB195A">
              <w:rPr>
                <w:w w:val="105"/>
                <w:sz w:val="17"/>
                <w:szCs w:val="17"/>
              </w:rPr>
              <w:t>involves</w:t>
            </w:r>
            <w:r w:rsidR="00BC5C0E">
              <w:rPr>
                <w:w w:val="105"/>
                <w:sz w:val="17"/>
                <w:szCs w:val="17"/>
              </w:rPr>
              <w:t xml:space="preserve"> </w:t>
            </w:r>
            <w:r w:rsidRPr="00BB195A">
              <w:rPr>
                <w:w w:val="105"/>
                <w:sz w:val="17"/>
                <w:szCs w:val="17"/>
              </w:rPr>
              <w:t>school-based</w:t>
            </w:r>
            <w:r w:rsidR="00BC5C0E">
              <w:rPr>
                <w:w w:val="105"/>
                <w:sz w:val="17"/>
                <w:szCs w:val="17"/>
              </w:rPr>
              <w:t xml:space="preserve"> </w:t>
            </w:r>
            <w:r w:rsidRPr="00BB195A">
              <w:rPr>
                <w:w w:val="105"/>
                <w:sz w:val="17"/>
                <w:szCs w:val="17"/>
              </w:rPr>
              <w:t>workshops,</w:t>
            </w:r>
            <w:r w:rsidR="00BC5C0E">
              <w:rPr>
                <w:w w:val="105"/>
                <w:sz w:val="17"/>
                <w:szCs w:val="17"/>
              </w:rPr>
              <w:t xml:space="preserve"> </w:t>
            </w:r>
            <w:r w:rsidRPr="00BB195A">
              <w:rPr>
                <w:w w:val="105"/>
                <w:sz w:val="17"/>
                <w:szCs w:val="17"/>
              </w:rPr>
              <w:t>mentoring</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university</w:t>
            </w:r>
            <w:r w:rsidR="00BC5C0E">
              <w:rPr>
                <w:w w:val="105"/>
                <w:sz w:val="17"/>
                <w:szCs w:val="17"/>
              </w:rPr>
              <w:t xml:space="preserve"> </w:t>
            </w:r>
            <w:r w:rsidRPr="00BB195A">
              <w:rPr>
                <w:w w:val="105"/>
                <w:sz w:val="17"/>
                <w:szCs w:val="17"/>
              </w:rPr>
              <w:t>immersion</w:t>
            </w:r>
            <w:r w:rsidR="00BC5C0E">
              <w:rPr>
                <w:w w:val="105"/>
                <w:sz w:val="17"/>
                <w:szCs w:val="17"/>
              </w:rPr>
              <w:t xml:space="preserve"> </w:t>
            </w:r>
            <w:r w:rsidRPr="00BB195A">
              <w:rPr>
                <w:w w:val="105"/>
                <w:sz w:val="17"/>
                <w:szCs w:val="17"/>
              </w:rPr>
              <w:t>experiences.</w:t>
            </w:r>
            <w:r w:rsidR="00BC5C0E">
              <w:rPr>
                <w:w w:val="105"/>
                <w:sz w:val="17"/>
                <w:szCs w:val="17"/>
              </w:rPr>
              <w:t xml:space="preserve"> </w:t>
            </w:r>
            <w:r w:rsidRPr="00BB195A">
              <w:rPr>
                <w:w w:val="105"/>
                <w:sz w:val="17"/>
                <w:szCs w:val="17"/>
              </w:rPr>
              <w:t>It</w:t>
            </w:r>
            <w:r w:rsidR="00BC5C0E">
              <w:rPr>
                <w:w w:val="105"/>
                <w:sz w:val="17"/>
                <w:szCs w:val="17"/>
              </w:rPr>
              <w:t xml:space="preserve"> </w:t>
            </w:r>
            <w:r w:rsidRPr="00BB195A">
              <w:rPr>
                <w:w w:val="105"/>
                <w:sz w:val="17"/>
                <w:szCs w:val="17"/>
              </w:rPr>
              <w:t>includes</w:t>
            </w:r>
            <w:r w:rsidR="00BC5C0E">
              <w:rPr>
                <w:w w:val="105"/>
                <w:sz w:val="17"/>
                <w:szCs w:val="17"/>
              </w:rPr>
              <w:t xml:space="preserve"> </w:t>
            </w:r>
            <w:r w:rsidRPr="00BB195A">
              <w:rPr>
                <w:w w:val="105"/>
                <w:sz w:val="17"/>
                <w:szCs w:val="17"/>
              </w:rPr>
              <w:t>academic</w:t>
            </w:r>
            <w:r w:rsidR="00BC5C0E">
              <w:rPr>
                <w:w w:val="105"/>
                <w:sz w:val="17"/>
                <w:szCs w:val="17"/>
              </w:rPr>
              <w:t xml:space="preserve"> </w:t>
            </w:r>
            <w:r w:rsidRPr="00BB195A">
              <w:rPr>
                <w:w w:val="105"/>
                <w:sz w:val="17"/>
                <w:szCs w:val="17"/>
              </w:rPr>
              <w:t>extension</w:t>
            </w:r>
            <w:r w:rsidR="00BC5C0E">
              <w:rPr>
                <w:w w:val="105"/>
                <w:sz w:val="17"/>
                <w:szCs w:val="17"/>
              </w:rPr>
              <w:t xml:space="preserve"> </w:t>
            </w:r>
            <w:r w:rsidRPr="00BB195A">
              <w:rPr>
                <w:w w:val="105"/>
                <w:sz w:val="17"/>
                <w:szCs w:val="17"/>
              </w:rPr>
              <w:t>activities</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industry</w:t>
            </w:r>
            <w:r w:rsidR="00BC5C0E">
              <w:rPr>
                <w:w w:val="105"/>
                <w:sz w:val="17"/>
                <w:szCs w:val="17"/>
              </w:rPr>
              <w:t xml:space="preserve"> </w:t>
            </w:r>
            <w:r w:rsidRPr="00BB195A">
              <w:rPr>
                <w:w w:val="105"/>
                <w:sz w:val="17"/>
                <w:szCs w:val="17"/>
              </w:rPr>
              <w:t>visits.</w:t>
            </w:r>
            <w:r w:rsidR="00BC5C0E">
              <w:rPr>
                <w:w w:val="105"/>
                <w:sz w:val="17"/>
                <w:szCs w:val="17"/>
              </w:rPr>
              <w:t xml:space="preserve"> </w:t>
            </w:r>
            <w:r w:rsidRPr="00BB195A">
              <w:rPr>
                <w:w w:val="105"/>
                <w:sz w:val="17"/>
                <w:szCs w:val="17"/>
              </w:rPr>
              <w:t>It</w:t>
            </w:r>
            <w:r w:rsidR="00BC5C0E">
              <w:rPr>
                <w:w w:val="105"/>
                <w:sz w:val="17"/>
                <w:szCs w:val="17"/>
              </w:rPr>
              <w:t xml:space="preserve"> </w:t>
            </w:r>
            <w:r w:rsidRPr="00BB195A">
              <w:rPr>
                <w:w w:val="105"/>
                <w:sz w:val="17"/>
                <w:szCs w:val="17"/>
              </w:rPr>
              <w:t>is</w:t>
            </w:r>
            <w:r w:rsidR="00BC5C0E">
              <w:rPr>
                <w:w w:val="105"/>
                <w:sz w:val="17"/>
                <w:szCs w:val="17"/>
              </w:rPr>
              <w:t xml:space="preserve"> </w:t>
            </w:r>
            <w:r w:rsidRPr="00BB195A">
              <w:rPr>
                <w:w w:val="105"/>
                <w:sz w:val="17"/>
                <w:szCs w:val="17"/>
              </w:rPr>
              <w:t>coordinated</w:t>
            </w:r>
            <w:r w:rsidR="00BC5C0E">
              <w:rPr>
                <w:w w:val="105"/>
                <w:sz w:val="17"/>
                <w:szCs w:val="17"/>
              </w:rPr>
              <w:t xml:space="preserve"> </w:t>
            </w:r>
            <w:r w:rsidRPr="00BB195A">
              <w:rPr>
                <w:w w:val="105"/>
                <w:sz w:val="17"/>
                <w:szCs w:val="17"/>
              </w:rPr>
              <w:t>with</w:t>
            </w:r>
            <w:r w:rsidR="00BC5C0E">
              <w:rPr>
                <w:w w:val="105"/>
                <w:sz w:val="17"/>
                <w:szCs w:val="17"/>
              </w:rPr>
              <w:t xml:space="preserve"> </w:t>
            </w:r>
            <w:r w:rsidRPr="00BB195A">
              <w:rPr>
                <w:w w:val="105"/>
                <w:sz w:val="17"/>
                <w:szCs w:val="17"/>
              </w:rPr>
              <w:t>other</w:t>
            </w:r>
            <w:r w:rsidR="00BC5C0E">
              <w:rPr>
                <w:w w:val="105"/>
                <w:sz w:val="17"/>
                <w:szCs w:val="17"/>
              </w:rPr>
              <w:t xml:space="preserve"> </w:t>
            </w:r>
            <w:r w:rsidRPr="00BB195A">
              <w:rPr>
                <w:w w:val="105"/>
                <w:sz w:val="17"/>
                <w:szCs w:val="17"/>
              </w:rPr>
              <w:t>transition,</w:t>
            </w:r>
            <w:r w:rsidR="00BC5C0E">
              <w:rPr>
                <w:w w:val="105"/>
                <w:sz w:val="17"/>
                <w:szCs w:val="17"/>
              </w:rPr>
              <w:t xml:space="preserve"> </w:t>
            </w:r>
            <w:r w:rsidRPr="00BB195A">
              <w:rPr>
                <w:w w:val="105"/>
                <w:sz w:val="17"/>
                <w:szCs w:val="17"/>
              </w:rPr>
              <w:t>support</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pathway</w:t>
            </w:r>
            <w:r w:rsidR="00BC5C0E">
              <w:rPr>
                <w:w w:val="105"/>
                <w:sz w:val="17"/>
                <w:szCs w:val="17"/>
              </w:rPr>
              <w:t xml:space="preserve"> </w:t>
            </w:r>
            <w:r w:rsidRPr="00BB195A">
              <w:rPr>
                <w:w w:val="105"/>
                <w:sz w:val="17"/>
                <w:szCs w:val="17"/>
              </w:rPr>
              <w:t>programs</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also</w:t>
            </w:r>
            <w:r w:rsidR="00BC5C0E">
              <w:rPr>
                <w:w w:val="105"/>
                <w:sz w:val="17"/>
                <w:szCs w:val="17"/>
              </w:rPr>
              <w:t xml:space="preserve"> </w:t>
            </w:r>
            <w:r w:rsidRPr="00BB195A">
              <w:rPr>
                <w:w w:val="105"/>
                <w:sz w:val="17"/>
                <w:szCs w:val="17"/>
              </w:rPr>
              <w:t>supports</w:t>
            </w:r>
            <w:r w:rsidR="00BC5C0E">
              <w:rPr>
                <w:w w:val="105"/>
                <w:sz w:val="17"/>
                <w:szCs w:val="17"/>
              </w:rPr>
              <w:t xml:space="preserve"> </w:t>
            </w:r>
            <w:r w:rsidRPr="00BB195A">
              <w:rPr>
                <w:w w:val="105"/>
                <w:sz w:val="17"/>
                <w:szCs w:val="17"/>
              </w:rPr>
              <w:t>community</w:t>
            </w:r>
            <w:r w:rsidR="00BC5C0E">
              <w:rPr>
                <w:w w:val="105"/>
                <w:sz w:val="17"/>
                <w:szCs w:val="17"/>
              </w:rPr>
              <w:t xml:space="preserve"> </w:t>
            </w:r>
            <w:r w:rsidRPr="00BB195A">
              <w:rPr>
                <w:w w:val="105"/>
                <w:sz w:val="17"/>
                <w:szCs w:val="17"/>
              </w:rPr>
              <w:t>activities,</w:t>
            </w:r>
            <w:r w:rsidR="00BC5C0E">
              <w:rPr>
                <w:w w:val="105"/>
                <w:sz w:val="17"/>
                <w:szCs w:val="17"/>
              </w:rPr>
              <w:t xml:space="preserve"> </w:t>
            </w:r>
            <w:r w:rsidRPr="00BB195A">
              <w:rPr>
                <w:w w:val="105"/>
                <w:sz w:val="17"/>
                <w:szCs w:val="17"/>
              </w:rPr>
              <w:t>for</w:t>
            </w:r>
            <w:r w:rsidR="00BC5C0E">
              <w:rPr>
                <w:w w:val="105"/>
                <w:sz w:val="17"/>
                <w:szCs w:val="17"/>
              </w:rPr>
              <w:t xml:space="preserve"> </w:t>
            </w:r>
            <w:r w:rsidRPr="00BB195A">
              <w:rPr>
                <w:w w:val="105"/>
                <w:sz w:val="17"/>
                <w:szCs w:val="17"/>
              </w:rPr>
              <w:t>example</w:t>
            </w:r>
            <w:r w:rsidR="00BC5C0E">
              <w:rPr>
                <w:w w:val="105"/>
                <w:sz w:val="17"/>
                <w:szCs w:val="17"/>
              </w:rPr>
              <w:t xml:space="preserve"> </w:t>
            </w:r>
            <w:r w:rsidRPr="00BB195A">
              <w:rPr>
                <w:w w:val="105"/>
                <w:sz w:val="17"/>
                <w:szCs w:val="17"/>
              </w:rPr>
              <w:t>the</w:t>
            </w:r>
            <w:r w:rsidR="00BC5C0E">
              <w:rPr>
                <w:w w:val="105"/>
                <w:sz w:val="17"/>
                <w:szCs w:val="17"/>
              </w:rPr>
              <w:t xml:space="preserve"> </w:t>
            </w:r>
            <w:r w:rsidRPr="00BB195A">
              <w:rPr>
                <w:w w:val="105"/>
                <w:sz w:val="17"/>
                <w:szCs w:val="17"/>
              </w:rPr>
              <w:t>Kimberley</w:t>
            </w:r>
            <w:r w:rsidR="00BC5C0E">
              <w:rPr>
                <w:w w:val="105"/>
                <w:sz w:val="17"/>
                <w:szCs w:val="17"/>
              </w:rPr>
              <w:t xml:space="preserve"> </w:t>
            </w:r>
            <w:r w:rsidRPr="00BB195A">
              <w:rPr>
                <w:w w:val="105"/>
                <w:sz w:val="17"/>
                <w:szCs w:val="17"/>
              </w:rPr>
              <w:t>Cup</w:t>
            </w:r>
            <w:r w:rsidR="00BC5C0E">
              <w:rPr>
                <w:w w:val="105"/>
                <w:sz w:val="17"/>
                <w:szCs w:val="17"/>
              </w:rPr>
              <w:t xml:space="preserve"> </w:t>
            </w:r>
            <w:r w:rsidRPr="00BB195A">
              <w:rPr>
                <w:w w:val="105"/>
                <w:sz w:val="17"/>
                <w:szCs w:val="17"/>
              </w:rPr>
              <w:t>sporting</w:t>
            </w:r>
            <w:r w:rsidR="00BC5C0E">
              <w:rPr>
                <w:w w:val="105"/>
                <w:sz w:val="17"/>
                <w:szCs w:val="17"/>
              </w:rPr>
              <w:t xml:space="preserve"> </w:t>
            </w:r>
            <w:r w:rsidRPr="00BB195A">
              <w:rPr>
                <w:w w:val="105"/>
                <w:sz w:val="17"/>
                <w:szCs w:val="17"/>
              </w:rPr>
              <w:t>competition.</w:t>
            </w:r>
          </w:p>
        </w:tc>
        <w:tc>
          <w:tcPr>
            <w:tcW w:w="1139" w:type="pct"/>
            <w:shd w:val="clear" w:color="auto" w:fill="auto"/>
          </w:tcPr>
          <w:p w14:paraId="51AC8334" w14:textId="62143FE3" w:rsidR="00BB195A" w:rsidRPr="00BB195A" w:rsidRDefault="003F14EC" w:rsidP="00BB195A">
            <w:pPr>
              <w:pStyle w:val="TableText"/>
              <w:rPr>
                <w:sz w:val="17"/>
                <w:szCs w:val="17"/>
              </w:rPr>
            </w:pPr>
            <w:r>
              <w:rPr>
                <w:w w:val="105"/>
                <w:sz w:val="17"/>
                <w:szCs w:val="17"/>
              </w:rPr>
              <w:t>-</w:t>
            </w:r>
            <w:r w:rsidR="00BC5C0E">
              <w:rPr>
                <w:w w:val="105"/>
                <w:sz w:val="17"/>
                <w:szCs w:val="17"/>
              </w:rPr>
              <w:t xml:space="preserve"> </w:t>
            </w:r>
            <w:r w:rsidR="00BB195A" w:rsidRPr="00BB195A">
              <w:rPr>
                <w:w w:val="105"/>
                <w:sz w:val="17"/>
                <w:szCs w:val="17"/>
              </w:rPr>
              <w:t>Student</w:t>
            </w:r>
            <w:r w:rsidR="00BC5C0E">
              <w:rPr>
                <w:w w:val="105"/>
                <w:sz w:val="17"/>
                <w:szCs w:val="17"/>
              </w:rPr>
              <w:t xml:space="preserve"> </w:t>
            </w:r>
            <w:r w:rsidR="00BB195A" w:rsidRPr="00BB195A">
              <w:rPr>
                <w:w w:val="105"/>
                <w:sz w:val="17"/>
                <w:szCs w:val="17"/>
              </w:rPr>
              <w:t>intention/</w:t>
            </w:r>
            <w:r w:rsidR="00BC5C0E">
              <w:rPr>
                <w:w w:val="105"/>
                <w:sz w:val="17"/>
                <w:szCs w:val="17"/>
              </w:rPr>
              <w:t xml:space="preserve"> </w:t>
            </w:r>
            <w:r w:rsidR="00BB195A" w:rsidRPr="00BB195A">
              <w:rPr>
                <w:w w:val="105"/>
                <w:sz w:val="17"/>
                <w:szCs w:val="17"/>
              </w:rPr>
              <w:t>experience</w:t>
            </w:r>
            <w:r w:rsidR="00BC5C0E">
              <w:rPr>
                <w:spacing w:val="-28"/>
                <w:w w:val="105"/>
                <w:sz w:val="17"/>
                <w:szCs w:val="17"/>
              </w:rPr>
              <w:t xml:space="preserve"> </w:t>
            </w:r>
            <w:r w:rsidR="00BB195A" w:rsidRPr="00BB195A">
              <w:rPr>
                <w:w w:val="105"/>
                <w:sz w:val="17"/>
                <w:szCs w:val="17"/>
              </w:rPr>
              <w:t>surveys</w:t>
            </w:r>
          </w:p>
          <w:p w14:paraId="62323CC7" w14:textId="6A7962F4" w:rsidR="00BB195A" w:rsidRPr="00BB195A" w:rsidRDefault="003F14EC" w:rsidP="00BB195A">
            <w:pPr>
              <w:pStyle w:val="TableText"/>
              <w:rPr>
                <w:sz w:val="17"/>
                <w:szCs w:val="17"/>
              </w:rPr>
            </w:pPr>
            <w:r>
              <w:rPr>
                <w:w w:val="105"/>
                <w:sz w:val="17"/>
                <w:szCs w:val="17"/>
              </w:rPr>
              <w:t>-</w:t>
            </w:r>
            <w:r w:rsidR="00BC5C0E">
              <w:rPr>
                <w:w w:val="105"/>
                <w:sz w:val="17"/>
                <w:szCs w:val="17"/>
              </w:rPr>
              <w:t xml:space="preserve"> </w:t>
            </w:r>
            <w:r w:rsidR="00BB195A" w:rsidRPr="00BB195A">
              <w:rPr>
                <w:w w:val="105"/>
                <w:sz w:val="17"/>
                <w:szCs w:val="17"/>
              </w:rPr>
              <w:t>School</w:t>
            </w:r>
            <w:r w:rsidR="00BC5C0E">
              <w:rPr>
                <w:w w:val="105"/>
                <w:sz w:val="17"/>
                <w:szCs w:val="17"/>
              </w:rPr>
              <w:t xml:space="preserve"> </w:t>
            </w:r>
            <w:r w:rsidR="00BB195A" w:rsidRPr="00BB195A">
              <w:rPr>
                <w:w w:val="105"/>
                <w:sz w:val="17"/>
                <w:szCs w:val="17"/>
              </w:rPr>
              <w:t>teacher</w:t>
            </w:r>
            <w:r w:rsidR="00BC5C0E">
              <w:rPr>
                <w:spacing w:val="-27"/>
                <w:w w:val="105"/>
                <w:sz w:val="17"/>
                <w:szCs w:val="17"/>
              </w:rPr>
              <w:t xml:space="preserve"> </w:t>
            </w:r>
            <w:r w:rsidR="00BB195A" w:rsidRPr="00BB195A">
              <w:rPr>
                <w:w w:val="105"/>
                <w:sz w:val="17"/>
                <w:szCs w:val="17"/>
              </w:rPr>
              <w:t>surveys</w:t>
            </w:r>
            <w:r w:rsidR="00BC5C0E">
              <w:rPr>
                <w:w w:val="105"/>
                <w:sz w:val="17"/>
                <w:szCs w:val="17"/>
              </w:rPr>
              <w:t xml:space="preserve"> </w:t>
            </w:r>
            <w:r w:rsidR="00BB195A" w:rsidRPr="00BB195A">
              <w:rPr>
                <w:w w:val="105"/>
                <w:sz w:val="17"/>
                <w:szCs w:val="17"/>
              </w:rPr>
              <w:t>of</w:t>
            </w:r>
            <w:r w:rsidR="00BC5C0E">
              <w:rPr>
                <w:w w:val="105"/>
                <w:sz w:val="17"/>
                <w:szCs w:val="17"/>
              </w:rPr>
              <w:t xml:space="preserve"> </w:t>
            </w:r>
            <w:r w:rsidR="00BB195A" w:rsidRPr="00BB195A">
              <w:rPr>
                <w:w w:val="105"/>
                <w:sz w:val="17"/>
                <w:szCs w:val="17"/>
              </w:rPr>
              <w:t>perceived</w:t>
            </w:r>
            <w:r w:rsidR="00BC5C0E">
              <w:rPr>
                <w:spacing w:val="-27"/>
                <w:w w:val="105"/>
                <w:sz w:val="17"/>
                <w:szCs w:val="17"/>
              </w:rPr>
              <w:t xml:space="preserve"> </w:t>
            </w:r>
            <w:r w:rsidR="00BB195A" w:rsidRPr="00BB195A">
              <w:rPr>
                <w:w w:val="105"/>
                <w:sz w:val="17"/>
                <w:szCs w:val="17"/>
              </w:rPr>
              <w:t>impact</w:t>
            </w:r>
          </w:p>
          <w:p w14:paraId="3C529BCC" w14:textId="4F3F98E7" w:rsidR="00BB195A" w:rsidRPr="00BB195A" w:rsidRDefault="003F14EC" w:rsidP="00BB195A">
            <w:pPr>
              <w:pStyle w:val="TableText"/>
              <w:rPr>
                <w:sz w:val="17"/>
                <w:szCs w:val="17"/>
              </w:rPr>
            </w:pPr>
            <w:r>
              <w:rPr>
                <w:w w:val="105"/>
                <w:sz w:val="17"/>
                <w:szCs w:val="17"/>
              </w:rPr>
              <w:t>-</w:t>
            </w:r>
            <w:r w:rsidR="00BC5C0E">
              <w:rPr>
                <w:w w:val="105"/>
                <w:sz w:val="17"/>
                <w:szCs w:val="17"/>
              </w:rPr>
              <w:t xml:space="preserve"> </w:t>
            </w:r>
            <w:r w:rsidR="00BB195A" w:rsidRPr="00BB195A">
              <w:rPr>
                <w:w w:val="105"/>
                <w:sz w:val="17"/>
                <w:szCs w:val="17"/>
              </w:rPr>
              <w:t>University</w:t>
            </w:r>
            <w:r w:rsidR="00BC5C0E">
              <w:rPr>
                <w:spacing w:val="-20"/>
                <w:w w:val="105"/>
                <w:sz w:val="17"/>
                <w:szCs w:val="17"/>
              </w:rPr>
              <w:t xml:space="preserve"> </w:t>
            </w:r>
            <w:r w:rsidR="00BB195A" w:rsidRPr="00BB195A">
              <w:rPr>
                <w:w w:val="105"/>
                <w:sz w:val="17"/>
                <w:szCs w:val="17"/>
              </w:rPr>
              <w:t>student</w:t>
            </w:r>
            <w:r w:rsidR="00BC5C0E">
              <w:rPr>
                <w:w w:val="105"/>
                <w:sz w:val="17"/>
                <w:szCs w:val="17"/>
              </w:rPr>
              <w:t xml:space="preserve"> </w:t>
            </w:r>
            <w:r w:rsidR="00BB195A" w:rsidRPr="00BB195A">
              <w:rPr>
                <w:w w:val="105"/>
                <w:sz w:val="17"/>
                <w:szCs w:val="17"/>
              </w:rPr>
              <w:t>surveys</w:t>
            </w:r>
          </w:p>
          <w:p w14:paraId="482FC477" w14:textId="12E7F318" w:rsidR="00BB195A" w:rsidRPr="00BB195A" w:rsidRDefault="003F14EC" w:rsidP="00BB195A">
            <w:pPr>
              <w:pStyle w:val="TableText"/>
              <w:rPr>
                <w:sz w:val="17"/>
                <w:szCs w:val="17"/>
              </w:rPr>
            </w:pPr>
            <w:r>
              <w:rPr>
                <w:sz w:val="17"/>
                <w:szCs w:val="17"/>
              </w:rPr>
              <w:t>-</w:t>
            </w:r>
            <w:r w:rsidR="00BC5C0E">
              <w:rPr>
                <w:sz w:val="17"/>
                <w:szCs w:val="17"/>
              </w:rPr>
              <w:t xml:space="preserve"> </w:t>
            </w:r>
            <w:r w:rsidR="00BB195A" w:rsidRPr="00BB195A">
              <w:rPr>
                <w:sz w:val="17"/>
                <w:szCs w:val="17"/>
              </w:rPr>
              <w:t>Participation</w:t>
            </w:r>
            <w:r w:rsidR="00BC5C0E">
              <w:rPr>
                <w:sz w:val="17"/>
                <w:szCs w:val="17"/>
              </w:rPr>
              <w:t xml:space="preserve"> </w:t>
            </w:r>
            <w:r w:rsidR="00BB195A" w:rsidRPr="00BB195A">
              <w:rPr>
                <w:sz w:val="17"/>
                <w:szCs w:val="17"/>
              </w:rPr>
              <w:t>numbers</w:t>
            </w:r>
          </w:p>
          <w:p w14:paraId="6B90DD86" w14:textId="76D42516" w:rsidR="00BB195A" w:rsidRPr="00BB195A" w:rsidRDefault="003F14EC" w:rsidP="00BB195A">
            <w:pPr>
              <w:pStyle w:val="TableText"/>
              <w:rPr>
                <w:sz w:val="17"/>
                <w:szCs w:val="17"/>
              </w:rPr>
            </w:pPr>
            <w:r>
              <w:rPr>
                <w:w w:val="105"/>
                <w:sz w:val="17"/>
                <w:szCs w:val="17"/>
              </w:rPr>
              <w:t>-</w:t>
            </w:r>
            <w:r w:rsidR="00BC5C0E">
              <w:rPr>
                <w:w w:val="105"/>
                <w:sz w:val="17"/>
                <w:szCs w:val="17"/>
              </w:rPr>
              <w:t xml:space="preserve"> </w:t>
            </w:r>
            <w:r w:rsidR="00BB195A" w:rsidRPr="00BB195A">
              <w:rPr>
                <w:w w:val="105"/>
                <w:sz w:val="17"/>
                <w:szCs w:val="17"/>
              </w:rPr>
              <w:t>Enrolment</w:t>
            </w:r>
            <w:r w:rsidR="00BC5C0E">
              <w:rPr>
                <w:spacing w:val="-21"/>
                <w:w w:val="105"/>
                <w:sz w:val="17"/>
                <w:szCs w:val="17"/>
              </w:rPr>
              <w:t xml:space="preserve"> </w:t>
            </w:r>
            <w:r w:rsidR="00BB195A" w:rsidRPr="00BB195A">
              <w:rPr>
                <w:w w:val="105"/>
                <w:sz w:val="17"/>
                <w:szCs w:val="17"/>
              </w:rPr>
              <w:t>rates</w:t>
            </w:r>
          </w:p>
        </w:tc>
        <w:tc>
          <w:tcPr>
            <w:tcW w:w="1139" w:type="pct"/>
            <w:shd w:val="clear" w:color="auto" w:fill="auto"/>
          </w:tcPr>
          <w:p w14:paraId="2F8F44C8" w14:textId="31243426" w:rsidR="00BB195A" w:rsidRPr="00BB195A" w:rsidRDefault="00BB195A" w:rsidP="00BB195A">
            <w:pPr>
              <w:pStyle w:val="TableText"/>
              <w:rPr>
                <w:sz w:val="17"/>
                <w:szCs w:val="17"/>
              </w:rPr>
            </w:pPr>
            <w:r w:rsidRPr="00BB195A">
              <w:rPr>
                <w:w w:val="105"/>
                <w:sz w:val="17"/>
                <w:szCs w:val="17"/>
              </w:rPr>
              <w:t>Program</w:t>
            </w:r>
            <w:r w:rsidR="00BC5C0E">
              <w:rPr>
                <w:w w:val="105"/>
                <w:sz w:val="17"/>
                <w:szCs w:val="17"/>
              </w:rPr>
              <w:t xml:space="preserve"> </w:t>
            </w:r>
            <w:r w:rsidRPr="00BB195A">
              <w:rPr>
                <w:w w:val="105"/>
                <w:sz w:val="17"/>
                <w:szCs w:val="17"/>
              </w:rPr>
              <w:t>data</w:t>
            </w:r>
            <w:r w:rsidR="00BC5C0E">
              <w:rPr>
                <w:w w:val="105"/>
                <w:sz w:val="17"/>
                <w:szCs w:val="17"/>
              </w:rPr>
              <w:t xml:space="preserve"> </w:t>
            </w:r>
            <w:r w:rsidRPr="00BB195A">
              <w:rPr>
                <w:w w:val="105"/>
                <w:sz w:val="17"/>
                <w:szCs w:val="17"/>
              </w:rPr>
              <w:t>show</w:t>
            </w:r>
            <w:r w:rsidR="00BC5C0E">
              <w:rPr>
                <w:w w:val="105"/>
                <w:sz w:val="17"/>
                <w:szCs w:val="17"/>
              </w:rPr>
              <w:t xml:space="preserve"> </w:t>
            </w:r>
            <w:r w:rsidRPr="00BB195A">
              <w:rPr>
                <w:w w:val="105"/>
                <w:sz w:val="17"/>
                <w:szCs w:val="17"/>
              </w:rPr>
              <w:t>improvement</w:t>
            </w:r>
            <w:r w:rsidR="00BC5C0E">
              <w:rPr>
                <w:w w:val="105"/>
                <w:sz w:val="17"/>
                <w:szCs w:val="17"/>
              </w:rPr>
              <w:t xml:space="preserve"> </w:t>
            </w:r>
            <w:r w:rsidRPr="00BB195A">
              <w:rPr>
                <w:w w:val="105"/>
                <w:sz w:val="17"/>
                <w:szCs w:val="17"/>
              </w:rPr>
              <w:t>on</w:t>
            </w:r>
            <w:r w:rsidR="00BC5C0E">
              <w:rPr>
                <w:w w:val="105"/>
                <w:sz w:val="17"/>
                <w:szCs w:val="17"/>
              </w:rPr>
              <w:t xml:space="preserve"> </w:t>
            </w:r>
            <w:r w:rsidRPr="00BB195A">
              <w:rPr>
                <w:w w:val="105"/>
                <w:sz w:val="17"/>
                <w:szCs w:val="17"/>
              </w:rPr>
              <w:t>school</w:t>
            </w:r>
            <w:r w:rsidR="00BC5C0E">
              <w:rPr>
                <w:w w:val="105"/>
                <w:sz w:val="17"/>
                <w:szCs w:val="17"/>
              </w:rPr>
              <w:t xml:space="preserve"> </w:t>
            </w:r>
            <w:r w:rsidRPr="00BB195A">
              <w:rPr>
                <w:w w:val="105"/>
                <w:sz w:val="17"/>
                <w:szCs w:val="17"/>
              </w:rPr>
              <w:t>students’</w:t>
            </w:r>
            <w:r w:rsidR="00BC5C0E">
              <w:rPr>
                <w:w w:val="105"/>
                <w:sz w:val="17"/>
                <w:szCs w:val="17"/>
              </w:rPr>
              <w:t xml:space="preserve"> </w:t>
            </w:r>
            <w:r w:rsidRPr="00BB195A">
              <w:rPr>
                <w:w w:val="105"/>
                <w:sz w:val="17"/>
                <w:szCs w:val="17"/>
              </w:rPr>
              <w:t>knowledge</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interest</w:t>
            </w:r>
            <w:r w:rsidR="00BC5C0E">
              <w:rPr>
                <w:w w:val="105"/>
                <w:sz w:val="17"/>
                <w:szCs w:val="17"/>
              </w:rPr>
              <w:t xml:space="preserve"> </w:t>
            </w:r>
            <w:r w:rsidRPr="00BB195A">
              <w:rPr>
                <w:w w:val="105"/>
                <w:sz w:val="17"/>
                <w:szCs w:val="17"/>
              </w:rPr>
              <w:t>in</w:t>
            </w:r>
            <w:r w:rsidR="00BC5C0E">
              <w:rPr>
                <w:w w:val="105"/>
                <w:sz w:val="17"/>
                <w:szCs w:val="17"/>
              </w:rPr>
              <w:t xml:space="preserve"> </w:t>
            </w:r>
            <w:r w:rsidRPr="00BB195A">
              <w:rPr>
                <w:w w:val="105"/>
                <w:sz w:val="17"/>
                <w:szCs w:val="17"/>
              </w:rPr>
              <w:t>higher</w:t>
            </w:r>
            <w:r w:rsidR="00BC5C0E">
              <w:rPr>
                <w:w w:val="105"/>
                <w:sz w:val="17"/>
                <w:szCs w:val="17"/>
              </w:rPr>
              <w:t xml:space="preserve"> </w:t>
            </w:r>
            <w:r w:rsidRPr="00BB195A">
              <w:rPr>
                <w:w w:val="105"/>
                <w:sz w:val="17"/>
                <w:szCs w:val="17"/>
              </w:rPr>
              <w:t>education.</w:t>
            </w:r>
            <w:r w:rsidR="00BC5C0E">
              <w:rPr>
                <w:w w:val="105"/>
                <w:sz w:val="17"/>
                <w:szCs w:val="17"/>
              </w:rPr>
              <w:t xml:space="preserve"> </w:t>
            </w:r>
            <w:r w:rsidRPr="00BB195A">
              <w:rPr>
                <w:w w:val="105"/>
                <w:sz w:val="17"/>
                <w:szCs w:val="17"/>
              </w:rPr>
              <w:t>Enrolment</w:t>
            </w:r>
            <w:r w:rsidR="00BC5C0E">
              <w:rPr>
                <w:w w:val="105"/>
                <w:sz w:val="17"/>
                <w:szCs w:val="17"/>
              </w:rPr>
              <w:t xml:space="preserve"> </w:t>
            </w:r>
            <w:r w:rsidRPr="00BB195A">
              <w:rPr>
                <w:w w:val="105"/>
                <w:sz w:val="17"/>
                <w:szCs w:val="17"/>
              </w:rPr>
              <w:t>numbers</w:t>
            </w:r>
            <w:r w:rsidR="00BC5C0E">
              <w:rPr>
                <w:w w:val="105"/>
                <w:sz w:val="17"/>
                <w:szCs w:val="17"/>
              </w:rPr>
              <w:t xml:space="preserve"> </w:t>
            </w:r>
            <w:r w:rsidRPr="00BB195A">
              <w:rPr>
                <w:w w:val="105"/>
                <w:sz w:val="17"/>
                <w:szCs w:val="17"/>
              </w:rPr>
              <w:t>into</w:t>
            </w:r>
            <w:r w:rsidR="00BC5C0E">
              <w:rPr>
                <w:w w:val="105"/>
                <w:sz w:val="17"/>
                <w:szCs w:val="17"/>
              </w:rPr>
              <w:t xml:space="preserve"> </w:t>
            </w:r>
            <w:r w:rsidRPr="00BB195A">
              <w:rPr>
                <w:w w:val="105"/>
                <w:sz w:val="17"/>
                <w:szCs w:val="17"/>
              </w:rPr>
              <w:t>first</w:t>
            </w:r>
            <w:r w:rsidR="00BC5C0E">
              <w:rPr>
                <w:w w:val="105"/>
                <w:sz w:val="17"/>
                <w:szCs w:val="17"/>
              </w:rPr>
              <w:t xml:space="preserve"> </w:t>
            </w:r>
            <w:r w:rsidRPr="00BB195A">
              <w:rPr>
                <w:w w:val="105"/>
                <w:sz w:val="17"/>
                <w:szCs w:val="17"/>
              </w:rPr>
              <w:t>year</w:t>
            </w:r>
            <w:r w:rsidR="00BC5C0E">
              <w:rPr>
                <w:w w:val="105"/>
                <w:sz w:val="17"/>
                <w:szCs w:val="17"/>
              </w:rPr>
              <w:t xml:space="preserve"> </w:t>
            </w:r>
            <w:r w:rsidRPr="00BB195A">
              <w:rPr>
                <w:w w:val="105"/>
                <w:sz w:val="17"/>
                <w:szCs w:val="17"/>
              </w:rPr>
              <w:t>at</w:t>
            </w:r>
            <w:r w:rsidR="00BC5C0E">
              <w:rPr>
                <w:w w:val="105"/>
                <w:sz w:val="17"/>
                <w:szCs w:val="17"/>
              </w:rPr>
              <w:t xml:space="preserve"> </w:t>
            </w:r>
            <w:r w:rsidRPr="00BB195A">
              <w:rPr>
                <w:w w:val="105"/>
                <w:sz w:val="17"/>
                <w:szCs w:val="17"/>
              </w:rPr>
              <w:t>UWA</w:t>
            </w:r>
            <w:r w:rsidR="00BC5C0E">
              <w:rPr>
                <w:w w:val="105"/>
                <w:sz w:val="17"/>
                <w:szCs w:val="17"/>
              </w:rPr>
              <w:t xml:space="preserve"> </w:t>
            </w:r>
            <w:r w:rsidRPr="00BB195A">
              <w:rPr>
                <w:w w:val="105"/>
                <w:sz w:val="17"/>
                <w:szCs w:val="17"/>
              </w:rPr>
              <w:t>from</w:t>
            </w:r>
            <w:r w:rsidR="00BC5C0E">
              <w:rPr>
                <w:w w:val="105"/>
                <w:sz w:val="17"/>
                <w:szCs w:val="17"/>
              </w:rPr>
              <w:t xml:space="preserve"> </w:t>
            </w:r>
            <w:r w:rsidRPr="00BB195A">
              <w:rPr>
                <w:w w:val="105"/>
                <w:sz w:val="17"/>
                <w:szCs w:val="17"/>
              </w:rPr>
              <w:t>students</w:t>
            </w:r>
            <w:r w:rsidR="00BC5C0E">
              <w:rPr>
                <w:w w:val="105"/>
                <w:sz w:val="17"/>
                <w:szCs w:val="17"/>
              </w:rPr>
              <w:t xml:space="preserve"> </w:t>
            </w:r>
            <w:r w:rsidRPr="00BB195A">
              <w:rPr>
                <w:w w:val="105"/>
                <w:sz w:val="17"/>
                <w:szCs w:val="17"/>
              </w:rPr>
              <w:t>who</w:t>
            </w:r>
            <w:r w:rsidR="00BC5C0E">
              <w:rPr>
                <w:w w:val="105"/>
                <w:sz w:val="17"/>
                <w:szCs w:val="17"/>
              </w:rPr>
              <w:t xml:space="preserve"> </w:t>
            </w:r>
            <w:r w:rsidRPr="00BB195A">
              <w:rPr>
                <w:w w:val="105"/>
                <w:sz w:val="17"/>
                <w:szCs w:val="17"/>
              </w:rPr>
              <w:t>participated</w:t>
            </w:r>
            <w:r w:rsidR="00BC5C0E">
              <w:rPr>
                <w:w w:val="105"/>
                <w:sz w:val="17"/>
                <w:szCs w:val="17"/>
              </w:rPr>
              <w:t xml:space="preserve"> </w:t>
            </w:r>
            <w:r w:rsidRPr="00BB195A">
              <w:rPr>
                <w:w w:val="105"/>
                <w:sz w:val="17"/>
                <w:szCs w:val="17"/>
              </w:rPr>
              <w:t>in</w:t>
            </w:r>
            <w:r w:rsidR="00BC5C0E">
              <w:rPr>
                <w:w w:val="105"/>
                <w:sz w:val="17"/>
                <w:szCs w:val="17"/>
              </w:rPr>
              <w:t xml:space="preserve"> </w:t>
            </w:r>
            <w:r w:rsidRPr="00BB195A">
              <w:rPr>
                <w:w w:val="105"/>
                <w:sz w:val="17"/>
                <w:szCs w:val="17"/>
              </w:rPr>
              <w:t>the</w:t>
            </w:r>
            <w:r w:rsidR="00BC5C0E">
              <w:rPr>
                <w:w w:val="105"/>
                <w:sz w:val="17"/>
                <w:szCs w:val="17"/>
              </w:rPr>
              <w:t xml:space="preserve"> </w:t>
            </w:r>
            <w:r w:rsidRPr="00BB195A">
              <w:rPr>
                <w:w w:val="105"/>
                <w:sz w:val="17"/>
                <w:szCs w:val="17"/>
              </w:rPr>
              <w:t>program</w:t>
            </w:r>
            <w:r w:rsidR="00BC5C0E">
              <w:rPr>
                <w:w w:val="105"/>
                <w:sz w:val="17"/>
                <w:szCs w:val="17"/>
              </w:rPr>
              <w:t xml:space="preserve"> </w:t>
            </w:r>
            <w:r w:rsidRPr="00BB195A">
              <w:rPr>
                <w:w w:val="105"/>
                <w:sz w:val="17"/>
                <w:szCs w:val="17"/>
              </w:rPr>
              <w:t>have</w:t>
            </w:r>
            <w:r w:rsidR="00BC5C0E">
              <w:rPr>
                <w:w w:val="105"/>
                <w:sz w:val="17"/>
                <w:szCs w:val="17"/>
              </w:rPr>
              <w:t xml:space="preserve"> </w:t>
            </w:r>
            <w:r w:rsidRPr="00BB195A">
              <w:rPr>
                <w:w w:val="105"/>
                <w:sz w:val="17"/>
                <w:szCs w:val="17"/>
              </w:rPr>
              <w:t>increased.</w:t>
            </w:r>
          </w:p>
        </w:tc>
      </w:tr>
      <w:tr w:rsidR="00BB195A" w:rsidRPr="00BB195A" w14:paraId="5A82C199" w14:textId="77777777" w:rsidTr="006D0708">
        <w:tc>
          <w:tcPr>
            <w:tcW w:w="792" w:type="pct"/>
            <w:shd w:val="clear" w:color="auto" w:fill="auto"/>
          </w:tcPr>
          <w:p w14:paraId="2D2E8BF3" w14:textId="3BEE535C" w:rsidR="00BB195A" w:rsidRPr="00BB195A" w:rsidRDefault="00BB195A" w:rsidP="00BB195A">
            <w:pPr>
              <w:pStyle w:val="TableText"/>
              <w:rPr>
                <w:sz w:val="17"/>
                <w:szCs w:val="17"/>
              </w:rPr>
            </w:pPr>
            <w:r w:rsidRPr="00BB195A">
              <w:rPr>
                <w:b/>
                <w:w w:val="105"/>
                <w:sz w:val="17"/>
                <w:szCs w:val="17"/>
              </w:rPr>
              <w:t>Digital</w:t>
            </w:r>
            <w:r w:rsidR="00BC5C0E">
              <w:rPr>
                <w:b/>
                <w:w w:val="105"/>
                <w:sz w:val="17"/>
                <w:szCs w:val="17"/>
              </w:rPr>
              <w:t xml:space="preserve"> </w:t>
            </w:r>
            <w:r w:rsidRPr="00BB195A">
              <w:rPr>
                <w:b/>
                <w:w w:val="105"/>
                <w:sz w:val="17"/>
                <w:szCs w:val="17"/>
              </w:rPr>
              <w:t>Divas</w:t>
            </w:r>
            <w:r w:rsidR="00BC5C0E">
              <w:rPr>
                <w:b/>
                <w:w w:val="105"/>
                <w:sz w:val="17"/>
                <w:szCs w:val="17"/>
              </w:rPr>
              <w:t xml:space="preserve"> </w:t>
            </w:r>
            <w:r w:rsidRPr="00BB195A">
              <w:rPr>
                <w:w w:val="105"/>
                <w:sz w:val="17"/>
                <w:szCs w:val="17"/>
              </w:rPr>
              <w:t>Monash</w:t>
            </w:r>
            <w:r w:rsidR="00BC5C0E">
              <w:rPr>
                <w:w w:val="105"/>
                <w:sz w:val="17"/>
                <w:szCs w:val="17"/>
              </w:rPr>
              <w:t xml:space="preserve"> </w:t>
            </w:r>
            <w:r w:rsidRPr="00BB195A">
              <w:rPr>
                <w:w w:val="105"/>
                <w:sz w:val="17"/>
                <w:szCs w:val="17"/>
              </w:rPr>
              <w:t>University,</w:t>
            </w:r>
            <w:r w:rsidR="00BC5C0E">
              <w:rPr>
                <w:w w:val="105"/>
                <w:sz w:val="17"/>
                <w:szCs w:val="17"/>
              </w:rPr>
              <w:t xml:space="preserve"> </w:t>
            </w:r>
            <w:r w:rsidRPr="00BB195A">
              <w:rPr>
                <w:w w:val="105"/>
                <w:sz w:val="17"/>
                <w:szCs w:val="17"/>
              </w:rPr>
              <w:t>Swinburne</w:t>
            </w:r>
            <w:r w:rsidR="00BC5C0E">
              <w:rPr>
                <w:w w:val="105"/>
                <w:sz w:val="17"/>
                <w:szCs w:val="17"/>
              </w:rPr>
              <w:t xml:space="preserve"> </w:t>
            </w:r>
            <w:r w:rsidRPr="00BB195A">
              <w:rPr>
                <w:w w:val="105"/>
                <w:sz w:val="17"/>
                <w:szCs w:val="17"/>
              </w:rPr>
              <w:t>University</w:t>
            </w:r>
            <w:r w:rsidR="00BC5C0E">
              <w:rPr>
                <w:w w:val="105"/>
                <w:sz w:val="17"/>
                <w:szCs w:val="17"/>
              </w:rPr>
              <w:t xml:space="preserve"> </w:t>
            </w:r>
            <w:r w:rsidRPr="00BB195A">
              <w:rPr>
                <w:w w:val="105"/>
                <w:sz w:val="17"/>
                <w:szCs w:val="17"/>
              </w:rPr>
              <w:t>of</w:t>
            </w:r>
            <w:r w:rsidR="00BC5C0E">
              <w:rPr>
                <w:w w:val="105"/>
                <w:sz w:val="17"/>
                <w:szCs w:val="17"/>
              </w:rPr>
              <w:t xml:space="preserve"> </w:t>
            </w:r>
            <w:r w:rsidRPr="00BB195A">
              <w:rPr>
                <w:w w:val="105"/>
                <w:sz w:val="17"/>
                <w:szCs w:val="17"/>
              </w:rPr>
              <w:t>Technology,</w:t>
            </w:r>
            <w:r w:rsidR="00BC5C0E">
              <w:rPr>
                <w:w w:val="105"/>
                <w:sz w:val="17"/>
                <w:szCs w:val="17"/>
              </w:rPr>
              <w:t xml:space="preserve"> </w:t>
            </w:r>
            <w:r w:rsidRPr="00BB195A">
              <w:rPr>
                <w:w w:val="105"/>
                <w:sz w:val="17"/>
                <w:szCs w:val="17"/>
              </w:rPr>
              <w:t>Deakin</w:t>
            </w:r>
            <w:r w:rsidR="00BC5C0E">
              <w:rPr>
                <w:w w:val="105"/>
                <w:sz w:val="17"/>
                <w:szCs w:val="17"/>
              </w:rPr>
              <w:t xml:space="preserve"> </w:t>
            </w:r>
            <w:r w:rsidRPr="00BB195A">
              <w:rPr>
                <w:w w:val="105"/>
                <w:sz w:val="17"/>
                <w:szCs w:val="17"/>
              </w:rPr>
              <w:t>University</w:t>
            </w:r>
          </w:p>
        </w:tc>
        <w:tc>
          <w:tcPr>
            <w:tcW w:w="792" w:type="pct"/>
            <w:shd w:val="clear" w:color="auto" w:fill="auto"/>
          </w:tcPr>
          <w:p w14:paraId="58A61982" w14:textId="77777777" w:rsidR="00C73746" w:rsidRDefault="00C73746" w:rsidP="00BB195A">
            <w:pPr>
              <w:pStyle w:val="TableText"/>
              <w:rPr>
                <w:sz w:val="17"/>
                <w:szCs w:val="17"/>
              </w:rPr>
            </w:pPr>
            <w:r>
              <w:rPr>
                <w:sz w:val="17"/>
                <w:szCs w:val="17"/>
              </w:rPr>
              <w:t xml:space="preserve">- </w:t>
            </w:r>
            <w:r w:rsidR="00BB195A" w:rsidRPr="00BB195A">
              <w:rPr>
                <w:sz w:val="17"/>
                <w:szCs w:val="17"/>
              </w:rPr>
              <w:t>WINTA</w:t>
            </w:r>
            <w:r w:rsidR="00BC5C0E">
              <w:rPr>
                <w:sz w:val="17"/>
                <w:szCs w:val="17"/>
              </w:rPr>
              <w:t xml:space="preserve"> </w:t>
            </w:r>
          </w:p>
          <w:p w14:paraId="6DBBAD16" w14:textId="2325AD0A" w:rsidR="00BB195A" w:rsidRPr="00BB195A" w:rsidRDefault="00C73746" w:rsidP="00BB195A">
            <w:pPr>
              <w:pStyle w:val="TableText"/>
              <w:rPr>
                <w:sz w:val="17"/>
                <w:szCs w:val="17"/>
              </w:rPr>
            </w:pPr>
            <w:r>
              <w:rPr>
                <w:sz w:val="17"/>
                <w:szCs w:val="17"/>
              </w:rPr>
              <w:t xml:space="preserve">- </w:t>
            </w:r>
            <w:r w:rsidR="00BB195A" w:rsidRPr="00BB195A">
              <w:rPr>
                <w:w w:val="105"/>
                <w:sz w:val="17"/>
                <w:szCs w:val="17"/>
              </w:rPr>
              <w:t>NESB</w:t>
            </w:r>
          </w:p>
          <w:p w14:paraId="53EC0D97" w14:textId="776C305F" w:rsidR="00BB195A" w:rsidRPr="00BB195A" w:rsidRDefault="00C73746" w:rsidP="00BB195A">
            <w:pPr>
              <w:pStyle w:val="TableText"/>
              <w:rPr>
                <w:sz w:val="17"/>
                <w:szCs w:val="17"/>
              </w:rPr>
            </w:pPr>
            <w:r>
              <w:rPr>
                <w:w w:val="105"/>
                <w:sz w:val="17"/>
                <w:szCs w:val="17"/>
              </w:rPr>
              <w:t xml:space="preserve">- </w:t>
            </w:r>
            <w:r w:rsidR="00BB195A" w:rsidRPr="00BB195A">
              <w:rPr>
                <w:w w:val="105"/>
                <w:sz w:val="17"/>
                <w:szCs w:val="17"/>
              </w:rPr>
              <w:t>Low</w:t>
            </w:r>
            <w:r w:rsidR="00BC5C0E">
              <w:rPr>
                <w:w w:val="105"/>
                <w:sz w:val="17"/>
                <w:szCs w:val="17"/>
              </w:rPr>
              <w:t xml:space="preserve"> </w:t>
            </w:r>
            <w:r w:rsidR="00BB195A" w:rsidRPr="00BB195A">
              <w:rPr>
                <w:w w:val="105"/>
                <w:sz w:val="17"/>
                <w:szCs w:val="17"/>
              </w:rPr>
              <w:t>SES</w:t>
            </w:r>
          </w:p>
        </w:tc>
        <w:tc>
          <w:tcPr>
            <w:tcW w:w="1138" w:type="pct"/>
            <w:shd w:val="clear" w:color="auto" w:fill="auto"/>
          </w:tcPr>
          <w:p w14:paraId="21D24993" w14:textId="6CD547FB" w:rsidR="00BB195A" w:rsidRPr="00BB195A" w:rsidRDefault="00BB195A" w:rsidP="00BB195A">
            <w:pPr>
              <w:pStyle w:val="TableText"/>
              <w:rPr>
                <w:sz w:val="17"/>
                <w:szCs w:val="17"/>
              </w:rPr>
            </w:pPr>
            <w:r w:rsidRPr="00BB195A">
              <w:rPr>
                <w:w w:val="105"/>
                <w:sz w:val="17"/>
                <w:szCs w:val="17"/>
              </w:rPr>
              <w:t>The</w:t>
            </w:r>
            <w:r w:rsidR="00BC5C0E">
              <w:rPr>
                <w:w w:val="105"/>
                <w:sz w:val="17"/>
                <w:szCs w:val="17"/>
              </w:rPr>
              <w:t xml:space="preserve"> </w:t>
            </w:r>
            <w:r w:rsidRPr="00BB195A">
              <w:rPr>
                <w:w w:val="105"/>
                <w:sz w:val="17"/>
                <w:szCs w:val="17"/>
              </w:rPr>
              <w:t>initiative</w:t>
            </w:r>
            <w:r w:rsidR="00BC5C0E">
              <w:rPr>
                <w:w w:val="105"/>
                <w:sz w:val="17"/>
                <w:szCs w:val="17"/>
              </w:rPr>
              <w:t xml:space="preserve"> </w:t>
            </w:r>
            <w:r w:rsidRPr="00BB195A">
              <w:rPr>
                <w:w w:val="105"/>
                <w:sz w:val="17"/>
                <w:szCs w:val="17"/>
              </w:rPr>
              <w:t>developed</w:t>
            </w:r>
            <w:r w:rsidR="00BC5C0E">
              <w:rPr>
                <w:w w:val="105"/>
                <w:sz w:val="17"/>
                <w:szCs w:val="17"/>
              </w:rPr>
              <w:t xml:space="preserve"> </w:t>
            </w:r>
            <w:r w:rsidRPr="00BB195A">
              <w:rPr>
                <w:w w:val="105"/>
                <w:sz w:val="17"/>
                <w:szCs w:val="17"/>
              </w:rPr>
              <w:t>curriculum</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teaching</w:t>
            </w:r>
            <w:r w:rsidR="00BC5C0E">
              <w:rPr>
                <w:w w:val="105"/>
                <w:sz w:val="17"/>
                <w:szCs w:val="17"/>
              </w:rPr>
              <w:t xml:space="preserve"> </w:t>
            </w:r>
            <w:r w:rsidRPr="00BB195A">
              <w:rPr>
                <w:w w:val="105"/>
                <w:sz w:val="17"/>
                <w:szCs w:val="17"/>
              </w:rPr>
              <w:t>modules</w:t>
            </w:r>
            <w:r w:rsidR="00BC5C0E">
              <w:rPr>
                <w:w w:val="105"/>
                <w:sz w:val="17"/>
                <w:szCs w:val="17"/>
              </w:rPr>
              <w:t xml:space="preserve"> </w:t>
            </w:r>
            <w:r w:rsidRPr="00BB195A">
              <w:rPr>
                <w:w w:val="105"/>
                <w:sz w:val="17"/>
                <w:szCs w:val="17"/>
              </w:rPr>
              <w:t>for</w:t>
            </w:r>
            <w:r w:rsidR="00BC5C0E">
              <w:rPr>
                <w:w w:val="105"/>
                <w:sz w:val="17"/>
                <w:szCs w:val="17"/>
              </w:rPr>
              <w:t xml:space="preserve"> </w:t>
            </w:r>
            <w:r w:rsidRPr="00BB195A">
              <w:rPr>
                <w:w w:val="105"/>
                <w:sz w:val="17"/>
                <w:szCs w:val="17"/>
              </w:rPr>
              <w:t>high</w:t>
            </w:r>
            <w:r w:rsidR="00BC5C0E">
              <w:rPr>
                <w:w w:val="105"/>
                <w:sz w:val="17"/>
                <w:szCs w:val="17"/>
              </w:rPr>
              <w:t xml:space="preserve"> </w:t>
            </w:r>
            <w:r w:rsidRPr="00BB195A">
              <w:rPr>
                <w:w w:val="105"/>
                <w:sz w:val="17"/>
                <w:szCs w:val="17"/>
              </w:rPr>
              <w:t>school</w:t>
            </w:r>
            <w:r w:rsidR="00BC5C0E">
              <w:rPr>
                <w:w w:val="105"/>
                <w:sz w:val="17"/>
                <w:szCs w:val="17"/>
              </w:rPr>
              <w:t xml:space="preserve"> </w:t>
            </w:r>
            <w:r w:rsidRPr="00BB195A">
              <w:rPr>
                <w:w w:val="105"/>
                <w:sz w:val="17"/>
                <w:szCs w:val="17"/>
              </w:rPr>
              <w:t>teachers</w:t>
            </w:r>
            <w:r w:rsidR="00BC5C0E">
              <w:rPr>
                <w:w w:val="105"/>
                <w:sz w:val="17"/>
                <w:szCs w:val="17"/>
              </w:rPr>
              <w:t xml:space="preserve"> </w:t>
            </w:r>
            <w:r w:rsidRPr="00BB195A">
              <w:rPr>
                <w:w w:val="105"/>
                <w:sz w:val="17"/>
                <w:szCs w:val="17"/>
              </w:rPr>
              <w:t>to</w:t>
            </w:r>
            <w:r w:rsidR="00BC5C0E">
              <w:rPr>
                <w:w w:val="105"/>
                <w:sz w:val="17"/>
                <w:szCs w:val="17"/>
              </w:rPr>
              <w:t xml:space="preserve"> </w:t>
            </w:r>
            <w:r w:rsidRPr="00BB195A">
              <w:rPr>
                <w:w w:val="105"/>
                <w:sz w:val="17"/>
                <w:szCs w:val="17"/>
              </w:rPr>
              <w:t>deliver</w:t>
            </w:r>
            <w:r w:rsidR="00BC5C0E">
              <w:rPr>
                <w:w w:val="105"/>
                <w:sz w:val="17"/>
                <w:szCs w:val="17"/>
              </w:rPr>
              <w:t xml:space="preserve"> </w:t>
            </w:r>
            <w:r w:rsidRPr="00BB195A">
              <w:rPr>
                <w:w w:val="105"/>
                <w:sz w:val="17"/>
                <w:szCs w:val="17"/>
              </w:rPr>
              <w:t>in-class.</w:t>
            </w:r>
            <w:r w:rsidR="00BC5C0E">
              <w:rPr>
                <w:w w:val="105"/>
                <w:sz w:val="17"/>
                <w:szCs w:val="17"/>
              </w:rPr>
              <w:t xml:space="preserve"> </w:t>
            </w:r>
            <w:r w:rsidRPr="00BB195A">
              <w:rPr>
                <w:w w:val="105"/>
                <w:sz w:val="17"/>
                <w:szCs w:val="17"/>
              </w:rPr>
              <w:t>The</w:t>
            </w:r>
            <w:r w:rsidR="00BC5C0E">
              <w:rPr>
                <w:w w:val="105"/>
                <w:sz w:val="17"/>
                <w:szCs w:val="17"/>
              </w:rPr>
              <w:t xml:space="preserve"> </w:t>
            </w:r>
            <w:r w:rsidRPr="00BB195A">
              <w:rPr>
                <w:w w:val="105"/>
                <w:sz w:val="17"/>
                <w:szCs w:val="17"/>
              </w:rPr>
              <w:t>modules</w:t>
            </w:r>
            <w:r w:rsidR="00BC5C0E">
              <w:rPr>
                <w:w w:val="105"/>
                <w:sz w:val="17"/>
                <w:szCs w:val="17"/>
              </w:rPr>
              <w:t xml:space="preserve"> </w:t>
            </w:r>
            <w:r w:rsidRPr="00BB195A">
              <w:rPr>
                <w:w w:val="105"/>
                <w:sz w:val="17"/>
                <w:szCs w:val="17"/>
              </w:rPr>
              <w:t>aim</w:t>
            </w:r>
            <w:r w:rsidR="00BC5C0E">
              <w:rPr>
                <w:w w:val="105"/>
                <w:sz w:val="17"/>
                <w:szCs w:val="17"/>
              </w:rPr>
              <w:t xml:space="preserve"> </w:t>
            </w:r>
            <w:r w:rsidRPr="00BB195A">
              <w:rPr>
                <w:w w:val="105"/>
                <w:sz w:val="17"/>
                <w:szCs w:val="17"/>
              </w:rPr>
              <w:t>to</w:t>
            </w:r>
            <w:r w:rsidR="00BC5C0E">
              <w:rPr>
                <w:w w:val="105"/>
                <w:sz w:val="17"/>
                <w:szCs w:val="17"/>
              </w:rPr>
              <w:t xml:space="preserve"> </w:t>
            </w:r>
            <w:r w:rsidRPr="00BB195A">
              <w:rPr>
                <w:w w:val="105"/>
                <w:sz w:val="17"/>
                <w:szCs w:val="17"/>
              </w:rPr>
              <w:t>increase</w:t>
            </w:r>
            <w:r w:rsidR="00BC5C0E">
              <w:rPr>
                <w:w w:val="105"/>
                <w:sz w:val="17"/>
                <w:szCs w:val="17"/>
              </w:rPr>
              <w:t xml:space="preserve"> </w:t>
            </w:r>
            <w:r w:rsidRPr="00BB195A">
              <w:rPr>
                <w:w w:val="105"/>
                <w:sz w:val="17"/>
                <w:szCs w:val="17"/>
              </w:rPr>
              <w:t>girls’</w:t>
            </w:r>
            <w:r w:rsidR="00BC5C0E">
              <w:rPr>
                <w:w w:val="105"/>
                <w:sz w:val="17"/>
                <w:szCs w:val="17"/>
              </w:rPr>
              <w:t xml:space="preserve"> </w:t>
            </w:r>
            <w:r w:rsidRPr="00BB195A">
              <w:rPr>
                <w:w w:val="105"/>
                <w:sz w:val="17"/>
                <w:szCs w:val="17"/>
              </w:rPr>
              <w:t>interest</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confidence</w:t>
            </w:r>
            <w:r w:rsidR="00BC5C0E">
              <w:rPr>
                <w:w w:val="105"/>
                <w:sz w:val="17"/>
                <w:szCs w:val="17"/>
              </w:rPr>
              <w:t xml:space="preserve"> </w:t>
            </w:r>
            <w:r w:rsidRPr="00BB195A">
              <w:rPr>
                <w:w w:val="105"/>
                <w:sz w:val="17"/>
                <w:szCs w:val="17"/>
              </w:rPr>
              <w:t>in</w:t>
            </w:r>
            <w:r w:rsidR="00BC5C0E">
              <w:rPr>
                <w:w w:val="105"/>
                <w:sz w:val="17"/>
                <w:szCs w:val="17"/>
              </w:rPr>
              <w:t xml:space="preserve"> </w:t>
            </w:r>
            <w:r w:rsidRPr="00BB195A">
              <w:rPr>
                <w:w w:val="105"/>
                <w:sz w:val="17"/>
                <w:szCs w:val="17"/>
              </w:rPr>
              <w:t>their</w:t>
            </w:r>
            <w:r w:rsidR="00BC5C0E">
              <w:rPr>
                <w:w w:val="105"/>
                <w:sz w:val="17"/>
                <w:szCs w:val="17"/>
              </w:rPr>
              <w:t xml:space="preserve"> </w:t>
            </w:r>
            <w:r w:rsidRPr="00BB195A">
              <w:rPr>
                <w:w w:val="105"/>
                <w:sz w:val="17"/>
                <w:szCs w:val="17"/>
              </w:rPr>
              <w:t>ability</w:t>
            </w:r>
            <w:r w:rsidR="00BC5C0E">
              <w:rPr>
                <w:w w:val="105"/>
                <w:sz w:val="17"/>
                <w:szCs w:val="17"/>
              </w:rPr>
              <w:t xml:space="preserve"> </w:t>
            </w:r>
            <w:r w:rsidRPr="00BB195A">
              <w:rPr>
                <w:w w:val="105"/>
                <w:sz w:val="17"/>
                <w:szCs w:val="17"/>
              </w:rPr>
              <w:t>to</w:t>
            </w:r>
            <w:r w:rsidR="00BC5C0E">
              <w:rPr>
                <w:w w:val="105"/>
                <w:sz w:val="17"/>
                <w:szCs w:val="17"/>
              </w:rPr>
              <w:t xml:space="preserve"> </w:t>
            </w:r>
            <w:r w:rsidRPr="00BB195A">
              <w:rPr>
                <w:w w:val="105"/>
                <w:sz w:val="17"/>
                <w:szCs w:val="17"/>
              </w:rPr>
              <w:t>study</w:t>
            </w:r>
            <w:r w:rsidR="00BC5C0E">
              <w:rPr>
                <w:w w:val="105"/>
                <w:sz w:val="17"/>
                <w:szCs w:val="17"/>
              </w:rPr>
              <w:t xml:space="preserve"> </w:t>
            </w:r>
            <w:r w:rsidRPr="00BB195A">
              <w:rPr>
                <w:w w:val="105"/>
                <w:sz w:val="17"/>
                <w:szCs w:val="17"/>
              </w:rPr>
              <w:t>IT</w:t>
            </w:r>
            <w:r w:rsidR="00BC5C0E">
              <w:rPr>
                <w:w w:val="105"/>
                <w:sz w:val="17"/>
                <w:szCs w:val="17"/>
              </w:rPr>
              <w:t xml:space="preserve"> </w:t>
            </w:r>
            <w:r w:rsidRPr="00BB195A">
              <w:rPr>
                <w:w w:val="105"/>
                <w:sz w:val="17"/>
                <w:szCs w:val="17"/>
              </w:rPr>
              <w:t>(Fisher</w:t>
            </w:r>
            <w:r w:rsidR="00BC5C0E">
              <w:rPr>
                <w:w w:val="105"/>
                <w:sz w:val="17"/>
                <w:szCs w:val="17"/>
              </w:rPr>
              <w:t xml:space="preserve"> </w:t>
            </w:r>
            <w:r w:rsidRPr="00BB195A">
              <w:rPr>
                <w:w w:val="105"/>
                <w:sz w:val="17"/>
                <w:szCs w:val="17"/>
              </w:rPr>
              <w:t>et</w:t>
            </w:r>
            <w:r w:rsidR="00BC5C0E">
              <w:rPr>
                <w:w w:val="105"/>
                <w:sz w:val="17"/>
                <w:szCs w:val="17"/>
              </w:rPr>
              <w:t xml:space="preserve"> </w:t>
            </w:r>
            <w:r w:rsidRPr="00BB195A">
              <w:rPr>
                <w:w w:val="105"/>
                <w:sz w:val="17"/>
                <w:szCs w:val="17"/>
              </w:rPr>
              <w:t>al.,</w:t>
            </w:r>
            <w:r w:rsidR="00BC5C0E">
              <w:rPr>
                <w:w w:val="105"/>
                <w:sz w:val="17"/>
                <w:szCs w:val="17"/>
              </w:rPr>
              <w:t xml:space="preserve"> </w:t>
            </w:r>
            <w:r w:rsidRPr="00BB195A">
              <w:rPr>
                <w:w w:val="105"/>
                <w:sz w:val="17"/>
                <w:szCs w:val="17"/>
              </w:rPr>
              <w:t>2015).</w:t>
            </w:r>
          </w:p>
        </w:tc>
        <w:tc>
          <w:tcPr>
            <w:tcW w:w="1139" w:type="pct"/>
            <w:shd w:val="clear" w:color="auto" w:fill="auto"/>
          </w:tcPr>
          <w:p w14:paraId="1B5D5F93" w14:textId="1E79CFC6" w:rsidR="00BB195A" w:rsidRPr="00BB195A" w:rsidRDefault="003F14EC" w:rsidP="00BB195A">
            <w:pPr>
              <w:pStyle w:val="TableText"/>
              <w:rPr>
                <w:sz w:val="17"/>
                <w:szCs w:val="17"/>
              </w:rPr>
            </w:pPr>
            <w:r>
              <w:rPr>
                <w:w w:val="105"/>
                <w:sz w:val="17"/>
                <w:szCs w:val="17"/>
              </w:rPr>
              <w:t>-</w:t>
            </w:r>
            <w:r w:rsidR="00BC5C0E">
              <w:rPr>
                <w:w w:val="105"/>
                <w:sz w:val="17"/>
                <w:szCs w:val="17"/>
              </w:rPr>
              <w:t xml:space="preserve"> </w:t>
            </w:r>
            <w:r w:rsidR="00BB195A" w:rsidRPr="00BB195A">
              <w:rPr>
                <w:w w:val="105"/>
                <w:sz w:val="17"/>
                <w:szCs w:val="17"/>
              </w:rPr>
              <w:t>Student</w:t>
            </w:r>
            <w:r w:rsidR="00BC5C0E">
              <w:rPr>
                <w:w w:val="105"/>
                <w:sz w:val="17"/>
                <w:szCs w:val="17"/>
              </w:rPr>
              <w:t xml:space="preserve"> </w:t>
            </w:r>
            <w:r w:rsidR="00BB195A" w:rsidRPr="00BB195A">
              <w:rPr>
                <w:w w:val="105"/>
                <w:sz w:val="17"/>
                <w:szCs w:val="17"/>
              </w:rPr>
              <w:t>pre/post</w:t>
            </w:r>
            <w:r w:rsidR="00BC5C0E">
              <w:rPr>
                <w:spacing w:val="-34"/>
                <w:w w:val="105"/>
                <w:sz w:val="17"/>
                <w:szCs w:val="17"/>
              </w:rPr>
              <w:t xml:space="preserve"> </w:t>
            </w:r>
            <w:r w:rsidR="00BB195A" w:rsidRPr="00BB195A">
              <w:rPr>
                <w:w w:val="105"/>
                <w:sz w:val="17"/>
                <w:szCs w:val="17"/>
              </w:rPr>
              <w:t>surveys</w:t>
            </w:r>
          </w:p>
          <w:p w14:paraId="682855B4" w14:textId="732FDE59" w:rsidR="00BB195A" w:rsidRPr="00BB195A" w:rsidRDefault="003F14EC" w:rsidP="00BB195A">
            <w:pPr>
              <w:pStyle w:val="TableText"/>
              <w:rPr>
                <w:sz w:val="17"/>
                <w:szCs w:val="17"/>
              </w:rPr>
            </w:pPr>
            <w:r>
              <w:rPr>
                <w:w w:val="105"/>
                <w:sz w:val="17"/>
                <w:szCs w:val="17"/>
              </w:rPr>
              <w:t>-</w:t>
            </w:r>
            <w:r w:rsidR="00BC5C0E">
              <w:rPr>
                <w:w w:val="105"/>
                <w:sz w:val="17"/>
                <w:szCs w:val="17"/>
              </w:rPr>
              <w:t xml:space="preserve"> </w:t>
            </w:r>
            <w:r w:rsidR="00BB195A" w:rsidRPr="00BB195A">
              <w:rPr>
                <w:w w:val="105"/>
                <w:sz w:val="17"/>
                <w:szCs w:val="17"/>
              </w:rPr>
              <w:t>Pre/post</w:t>
            </w:r>
            <w:r w:rsidR="00BC5C0E">
              <w:rPr>
                <w:w w:val="105"/>
                <w:sz w:val="17"/>
                <w:szCs w:val="17"/>
              </w:rPr>
              <w:t xml:space="preserve"> </w:t>
            </w:r>
            <w:r w:rsidR="00BB195A" w:rsidRPr="00BB195A">
              <w:rPr>
                <w:w w:val="105"/>
                <w:sz w:val="17"/>
                <w:szCs w:val="17"/>
              </w:rPr>
              <w:t>focus</w:t>
            </w:r>
            <w:r w:rsidR="00BC5C0E">
              <w:rPr>
                <w:spacing w:val="-26"/>
                <w:w w:val="105"/>
                <w:sz w:val="17"/>
                <w:szCs w:val="17"/>
              </w:rPr>
              <w:t xml:space="preserve"> </w:t>
            </w:r>
            <w:r w:rsidR="00BB195A" w:rsidRPr="00BB195A">
              <w:rPr>
                <w:w w:val="105"/>
                <w:sz w:val="17"/>
                <w:szCs w:val="17"/>
              </w:rPr>
              <w:t>groups</w:t>
            </w:r>
            <w:r w:rsidR="00BC5C0E">
              <w:rPr>
                <w:w w:val="105"/>
                <w:sz w:val="17"/>
                <w:szCs w:val="17"/>
              </w:rPr>
              <w:t xml:space="preserve"> </w:t>
            </w:r>
            <w:r w:rsidR="00BB195A" w:rsidRPr="00BB195A">
              <w:rPr>
                <w:w w:val="105"/>
                <w:sz w:val="17"/>
                <w:szCs w:val="17"/>
              </w:rPr>
              <w:t>with</w:t>
            </w:r>
            <w:r w:rsidR="00BC5C0E">
              <w:rPr>
                <w:w w:val="105"/>
                <w:sz w:val="17"/>
                <w:szCs w:val="17"/>
              </w:rPr>
              <w:t xml:space="preserve"> </w:t>
            </w:r>
            <w:r w:rsidR="00BB195A" w:rsidRPr="00BB195A">
              <w:rPr>
                <w:w w:val="105"/>
                <w:sz w:val="17"/>
                <w:szCs w:val="17"/>
              </w:rPr>
              <w:t>students</w:t>
            </w:r>
            <w:r w:rsidR="00BC5C0E">
              <w:rPr>
                <w:w w:val="105"/>
                <w:sz w:val="17"/>
                <w:szCs w:val="17"/>
              </w:rPr>
              <w:t xml:space="preserve"> </w:t>
            </w:r>
            <w:r w:rsidR="00BB195A" w:rsidRPr="00BB195A">
              <w:rPr>
                <w:w w:val="105"/>
                <w:sz w:val="17"/>
                <w:szCs w:val="17"/>
              </w:rPr>
              <w:t>and</w:t>
            </w:r>
            <w:r w:rsidR="00BC5C0E">
              <w:rPr>
                <w:w w:val="105"/>
                <w:sz w:val="17"/>
                <w:szCs w:val="17"/>
              </w:rPr>
              <w:t xml:space="preserve"> </w:t>
            </w:r>
            <w:r w:rsidR="00BB195A" w:rsidRPr="00BB195A">
              <w:rPr>
                <w:w w:val="105"/>
                <w:sz w:val="17"/>
                <w:szCs w:val="17"/>
              </w:rPr>
              <w:t>teachers</w:t>
            </w:r>
          </w:p>
          <w:p w14:paraId="6E6CC948" w14:textId="415995AE" w:rsidR="00BB195A" w:rsidRPr="00BB195A" w:rsidRDefault="003F14EC" w:rsidP="00BB195A">
            <w:pPr>
              <w:pStyle w:val="TableText"/>
              <w:rPr>
                <w:sz w:val="17"/>
                <w:szCs w:val="17"/>
              </w:rPr>
            </w:pPr>
            <w:r>
              <w:rPr>
                <w:w w:val="105"/>
                <w:sz w:val="17"/>
                <w:szCs w:val="17"/>
              </w:rPr>
              <w:t>-</w:t>
            </w:r>
            <w:r w:rsidR="00BC5C0E">
              <w:rPr>
                <w:w w:val="105"/>
                <w:sz w:val="17"/>
                <w:szCs w:val="17"/>
              </w:rPr>
              <w:t xml:space="preserve"> </w:t>
            </w:r>
            <w:r w:rsidR="00BB195A" w:rsidRPr="00BB195A">
              <w:rPr>
                <w:w w:val="105"/>
                <w:sz w:val="17"/>
                <w:szCs w:val="17"/>
              </w:rPr>
              <w:t>Class</w:t>
            </w:r>
            <w:r w:rsidR="00BC5C0E">
              <w:rPr>
                <w:spacing w:val="-26"/>
                <w:w w:val="105"/>
                <w:sz w:val="17"/>
                <w:szCs w:val="17"/>
              </w:rPr>
              <w:t xml:space="preserve"> </w:t>
            </w:r>
            <w:r w:rsidR="00BB195A" w:rsidRPr="00BB195A">
              <w:rPr>
                <w:w w:val="105"/>
                <w:sz w:val="17"/>
                <w:szCs w:val="17"/>
              </w:rPr>
              <w:t>observations</w:t>
            </w:r>
          </w:p>
          <w:p w14:paraId="5E72C8C3" w14:textId="3F22DC0F" w:rsidR="00BB195A" w:rsidRPr="00BB195A" w:rsidRDefault="003F14EC" w:rsidP="00BB195A">
            <w:pPr>
              <w:pStyle w:val="TableText"/>
              <w:rPr>
                <w:sz w:val="17"/>
                <w:szCs w:val="17"/>
              </w:rPr>
            </w:pPr>
            <w:r>
              <w:rPr>
                <w:w w:val="105"/>
                <w:sz w:val="17"/>
                <w:szCs w:val="17"/>
              </w:rPr>
              <w:t>-</w:t>
            </w:r>
            <w:r w:rsidR="00BC5C0E">
              <w:rPr>
                <w:w w:val="105"/>
                <w:sz w:val="17"/>
                <w:szCs w:val="17"/>
              </w:rPr>
              <w:t xml:space="preserve"> </w:t>
            </w:r>
            <w:r w:rsidR="00BB195A" w:rsidRPr="00BB195A">
              <w:rPr>
                <w:w w:val="105"/>
                <w:sz w:val="17"/>
                <w:szCs w:val="17"/>
              </w:rPr>
              <w:t>Follow</w:t>
            </w:r>
            <w:r w:rsidR="00BC5C0E">
              <w:rPr>
                <w:w w:val="105"/>
                <w:sz w:val="17"/>
                <w:szCs w:val="17"/>
              </w:rPr>
              <w:t xml:space="preserve"> </w:t>
            </w:r>
            <w:r w:rsidR="00BB195A" w:rsidRPr="00BB195A">
              <w:rPr>
                <w:w w:val="105"/>
                <w:sz w:val="17"/>
                <w:szCs w:val="17"/>
              </w:rPr>
              <w:t>up</w:t>
            </w:r>
            <w:r w:rsidR="00BC5C0E">
              <w:rPr>
                <w:w w:val="105"/>
                <w:sz w:val="17"/>
                <w:szCs w:val="17"/>
              </w:rPr>
              <w:t xml:space="preserve"> </w:t>
            </w:r>
            <w:r w:rsidR="00BB195A" w:rsidRPr="00BB195A">
              <w:rPr>
                <w:w w:val="105"/>
                <w:sz w:val="17"/>
                <w:szCs w:val="17"/>
              </w:rPr>
              <w:t>focus</w:t>
            </w:r>
            <w:r w:rsidR="00BC5C0E">
              <w:rPr>
                <w:spacing w:val="-28"/>
                <w:w w:val="105"/>
                <w:sz w:val="17"/>
                <w:szCs w:val="17"/>
              </w:rPr>
              <w:t xml:space="preserve"> </w:t>
            </w:r>
            <w:r w:rsidR="00BB195A" w:rsidRPr="00BB195A">
              <w:rPr>
                <w:w w:val="105"/>
                <w:sz w:val="17"/>
                <w:szCs w:val="17"/>
              </w:rPr>
              <w:t>groups</w:t>
            </w:r>
            <w:r w:rsidR="00BC5C0E">
              <w:rPr>
                <w:w w:val="105"/>
                <w:sz w:val="17"/>
                <w:szCs w:val="17"/>
              </w:rPr>
              <w:t xml:space="preserve"> </w:t>
            </w:r>
            <w:r w:rsidR="00BB195A" w:rsidRPr="00BB195A">
              <w:rPr>
                <w:w w:val="105"/>
                <w:sz w:val="17"/>
                <w:szCs w:val="17"/>
              </w:rPr>
              <w:t>1–2</w:t>
            </w:r>
            <w:r w:rsidR="00BC5C0E">
              <w:rPr>
                <w:w w:val="105"/>
                <w:sz w:val="17"/>
                <w:szCs w:val="17"/>
              </w:rPr>
              <w:t xml:space="preserve"> </w:t>
            </w:r>
            <w:r w:rsidR="00BB195A" w:rsidRPr="00BB195A">
              <w:rPr>
                <w:w w:val="105"/>
                <w:sz w:val="17"/>
                <w:szCs w:val="17"/>
              </w:rPr>
              <w:t>years</w:t>
            </w:r>
            <w:r w:rsidR="00BC5C0E">
              <w:rPr>
                <w:spacing w:val="-21"/>
                <w:w w:val="105"/>
                <w:sz w:val="17"/>
                <w:szCs w:val="17"/>
              </w:rPr>
              <w:t xml:space="preserve"> </w:t>
            </w:r>
            <w:r w:rsidR="00BB195A" w:rsidRPr="00BB195A">
              <w:rPr>
                <w:w w:val="105"/>
                <w:sz w:val="17"/>
                <w:szCs w:val="17"/>
              </w:rPr>
              <w:t>later</w:t>
            </w:r>
          </w:p>
        </w:tc>
        <w:tc>
          <w:tcPr>
            <w:tcW w:w="1139" w:type="pct"/>
            <w:shd w:val="clear" w:color="auto" w:fill="auto"/>
          </w:tcPr>
          <w:p w14:paraId="748CD98C" w14:textId="7546005E" w:rsidR="00BB195A" w:rsidRPr="00BB195A" w:rsidRDefault="00BB195A" w:rsidP="00BB195A">
            <w:pPr>
              <w:pStyle w:val="TableText"/>
              <w:rPr>
                <w:sz w:val="17"/>
                <w:szCs w:val="17"/>
              </w:rPr>
            </w:pPr>
            <w:r w:rsidRPr="00BB195A">
              <w:rPr>
                <w:w w:val="105"/>
                <w:sz w:val="17"/>
                <w:szCs w:val="17"/>
              </w:rPr>
              <w:t>The</w:t>
            </w:r>
            <w:r w:rsidR="00BC5C0E">
              <w:rPr>
                <w:w w:val="105"/>
                <w:sz w:val="17"/>
                <w:szCs w:val="17"/>
              </w:rPr>
              <w:t xml:space="preserve"> </w:t>
            </w:r>
            <w:r w:rsidRPr="00BB195A">
              <w:rPr>
                <w:w w:val="105"/>
                <w:sz w:val="17"/>
                <w:szCs w:val="17"/>
              </w:rPr>
              <w:t>impact</w:t>
            </w:r>
            <w:r w:rsidR="00BC5C0E">
              <w:rPr>
                <w:w w:val="105"/>
                <w:sz w:val="17"/>
                <w:szCs w:val="17"/>
              </w:rPr>
              <w:t xml:space="preserve"> </w:t>
            </w:r>
            <w:r w:rsidRPr="00BB195A">
              <w:rPr>
                <w:w w:val="105"/>
                <w:sz w:val="17"/>
                <w:szCs w:val="17"/>
              </w:rPr>
              <w:t>of</w:t>
            </w:r>
            <w:r w:rsidR="00BC5C0E">
              <w:rPr>
                <w:w w:val="105"/>
                <w:sz w:val="17"/>
                <w:szCs w:val="17"/>
              </w:rPr>
              <w:t xml:space="preserve"> </w:t>
            </w:r>
            <w:r w:rsidRPr="00BB195A">
              <w:rPr>
                <w:w w:val="105"/>
                <w:sz w:val="17"/>
                <w:szCs w:val="17"/>
              </w:rPr>
              <w:t>the</w:t>
            </w:r>
            <w:r w:rsidR="00BC5C0E">
              <w:rPr>
                <w:w w:val="105"/>
                <w:sz w:val="17"/>
                <w:szCs w:val="17"/>
              </w:rPr>
              <w:t xml:space="preserve"> </w:t>
            </w:r>
            <w:r w:rsidRPr="00BB195A">
              <w:rPr>
                <w:w w:val="105"/>
                <w:sz w:val="17"/>
                <w:szCs w:val="17"/>
              </w:rPr>
              <w:t>program</w:t>
            </w:r>
            <w:r w:rsidR="00BC5C0E">
              <w:rPr>
                <w:w w:val="105"/>
                <w:sz w:val="17"/>
                <w:szCs w:val="17"/>
              </w:rPr>
              <w:t xml:space="preserve"> </w:t>
            </w:r>
            <w:r w:rsidRPr="00BB195A">
              <w:rPr>
                <w:w w:val="105"/>
                <w:sz w:val="17"/>
                <w:szCs w:val="17"/>
              </w:rPr>
              <w:t>shows</w:t>
            </w:r>
            <w:r w:rsidR="00BC5C0E">
              <w:rPr>
                <w:w w:val="105"/>
                <w:sz w:val="17"/>
                <w:szCs w:val="17"/>
              </w:rPr>
              <w:t xml:space="preserve"> </w:t>
            </w:r>
            <w:r w:rsidRPr="00BB195A">
              <w:rPr>
                <w:w w:val="105"/>
                <w:sz w:val="17"/>
                <w:szCs w:val="17"/>
              </w:rPr>
              <w:t>an</w:t>
            </w:r>
            <w:r w:rsidR="00BC5C0E">
              <w:rPr>
                <w:w w:val="105"/>
                <w:sz w:val="17"/>
                <w:szCs w:val="17"/>
              </w:rPr>
              <w:t xml:space="preserve"> </w:t>
            </w:r>
            <w:r w:rsidRPr="00BB195A">
              <w:rPr>
                <w:w w:val="105"/>
                <w:sz w:val="17"/>
                <w:szCs w:val="17"/>
              </w:rPr>
              <w:t>increased</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sustained</w:t>
            </w:r>
            <w:r w:rsidR="00BC5C0E">
              <w:rPr>
                <w:w w:val="105"/>
                <w:sz w:val="17"/>
                <w:szCs w:val="17"/>
              </w:rPr>
              <w:t xml:space="preserve"> </w:t>
            </w:r>
            <w:r w:rsidRPr="00BB195A">
              <w:rPr>
                <w:w w:val="105"/>
                <w:sz w:val="17"/>
                <w:szCs w:val="17"/>
              </w:rPr>
              <w:t>interest</w:t>
            </w:r>
            <w:r w:rsidR="00BC5C0E">
              <w:rPr>
                <w:w w:val="105"/>
                <w:sz w:val="17"/>
                <w:szCs w:val="17"/>
              </w:rPr>
              <w:t xml:space="preserve"> </w:t>
            </w:r>
            <w:r w:rsidRPr="00BB195A">
              <w:rPr>
                <w:w w:val="105"/>
                <w:sz w:val="17"/>
                <w:szCs w:val="17"/>
              </w:rPr>
              <w:t>in</w:t>
            </w:r>
            <w:r w:rsidR="00BC5C0E">
              <w:rPr>
                <w:w w:val="105"/>
                <w:sz w:val="17"/>
                <w:szCs w:val="17"/>
              </w:rPr>
              <w:t xml:space="preserve"> </w:t>
            </w:r>
            <w:r w:rsidRPr="00BB195A">
              <w:rPr>
                <w:w w:val="105"/>
                <w:sz w:val="17"/>
                <w:szCs w:val="17"/>
              </w:rPr>
              <w:t>IT</w:t>
            </w:r>
            <w:r w:rsidR="00BC5C0E">
              <w:rPr>
                <w:w w:val="105"/>
                <w:sz w:val="17"/>
                <w:szCs w:val="17"/>
              </w:rPr>
              <w:t xml:space="preserve"> </w:t>
            </w:r>
            <w:r w:rsidRPr="00BB195A">
              <w:rPr>
                <w:w w:val="105"/>
                <w:sz w:val="17"/>
                <w:szCs w:val="17"/>
              </w:rPr>
              <w:t>for</w:t>
            </w:r>
            <w:r w:rsidR="00BC5C0E">
              <w:rPr>
                <w:w w:val="105"/>
                <w:sz w:val="17"/>
                <w:szCs w:val="17"/>
              </w:rPr>
              <w:t xml:space="preserve"> </w:t>
            </w:r>
            <w:r w:rsidRPr="00BB195A">
              <w:rPr>
                <w:w w:val="105"/>
                <w:sz w:val="17"/>
                <w:szCs w:val="17"/>
              </w:rPr>
              <w:t>participants,</w:t>
            </w:r>
            <w:r w:rsidR="00BC5C0E">
              <w:rPr>
                <w:w w:val="105"/>
                <w:sz w:val="17"/>
                <w:szCs w:val="17"/>
              </w:rPr>
              <w:t xml:space="preserve"> </w:t>
            </w:r>
            <w:r w:rsidRPr="00BB195A">
              <w:rPr>
                <w:w w:val="105"/>
                <w:sz w:val="17"/>
                <w:szCs w:val="17"/>
              </w:rPr>
              <w:t>as</w:t>
            </w:r>
            <w:r w:rsidR="00BC5C0E">
              <w:rPr>
                <w:w w:val="105"/>
                <w:sz w:val="17"/>
                <w:szCs w:val="17"/>
              </w:rPr>
              <w:t xml:space="preserve"> </w:t>
            </w:r>
            <w:r w:rsidRPr="00BB195A">
              <w:rPr>
                <w:w w:val="105"/>
                <w:sz w:val="17"/>
                <w:szCs w:val="17"/>
              </w:rPr>
              <w:t>well</w:t>
            </w:r>
            <w:r w:rsidR="00BC5C0E">
              <w:rPr>
                <w:w w:val="105"/>
                <w:sz w:val="17"/>
                <w:szCs w:val="17"/>
              </w:rPr>
              <w:t xml:space="preserve"> </w:t>
            </w:r>
            <w:r w:rsidRPr="00BB195A">
              <w:rPr>
                <w:w w:val="105"/>
                <w:sz w:val="17"/>
                <w:szCs w:val="17"/>
              </w:rPr>
              <w:t>as</w:t>
            </w:r>
            <w:r w:rsidR="00BC5C0E">
              <w:rPr>
                <w:w w:val="105"/>
                <w:sz w:val="17"/>
                <w:szCs w:val="17"/>
              </w:rPr>
              <w:t xml:space="preserve"> </w:t>
            </w:r>
            <w:r w:rsidRPr="00BB195A">
              <w:rPr>
                <w:w w:val="105"/>
                <w:sz w:val="17"/>
                <w:szCs w:val="17"/>
              </w:rPr>
              <w:t>greater</w:t>
            </w:r>
            <w:r w:rsidR="00BC5C0E">
              <w:rPr>
                <w:w w:val="105"/>
                <w:sz w:val="17"/>
                <w:szCs w:val="17"/>
              </w:rPr>
              <w:t xml:space="preserve"> </w:t>
            </w:r>
            <w:r w:rsidRPr="00BB195A">
              <w:rPr>
                <w:w w:val="105"/>
                <w:sz w:val="17"/>
                <w:szCs w:val="17"/>
              </w:rPr>
              <w:t>confidence</w:t>
            </w:r>
            <w:r w:rsidR="00BC5C0E">
              <w:rPr>
                <w:w w:val="105"/>
                <w:sz w:val="17"/>
                <w:szCs w:val="17"/>
              </w:rPr>
              <w:t xml:space="preserve"> </w:t>
            </w:r>
            <w:r w:rsidRPr="00BB195A">
              <w:rPr>
                <w:w w:val="105"/>
                <w:sz w:val="17"/>
                <w:szCs w:val="17"/>
              </w:rPr>
              <w:t>in</w:t>
            </w:r>
            <w:r w:rsidR="00BC5C0E">
              <w:rPr>
                <w:w w:val="105"/>
                <w:sz w:val="17"/>
                <w:szCs w:val="17"/>
              </w:rPr>
              <w:t xml:space="preserve"> </w:t>
            </w:r>
            <w:r w:rsidRPr="00BB195A">
              <w:rPr>
                <w:w w:val="105"/>
                <w:sz w:val="17"/>
                <w:szCs w:val="17"/>
              </w:rPr>
              <w:t>using</w:t>
            </w:r>
            <w:r w:rsidR="00BC5C0E">
              <w:rPr>
                <w:w w:val="105"/>
                <w:sz w:val="17"/>
                <w:szCs w:val="17"/>
              </w:rPr>
              <w:t xml:space="preserve"> </w:t>
            </w:r>
            <w:r w:rsidRPr="00BB195A">
              <w:rPr>
                <w:w w:val="105"/>
                <w:sz w:val="17"/>
                <w:szCs w:val="17"/>
              </w:rPr>
              <w:t>IT.</w:t>
            </w:r>
          </w:p>
        </w:tc>
      </w:tr>
      <w:tr w:rsidR="00BB195A" w:rsidRPr="00BB195A" w14:paraId="415B8A41" w14:textId="77777777" w:rsidTr="006D0708">
        <w:tc>
          <w:tcPr>
            <w:tcW w:w="792" w:type="pct"/>
            <w:shd w:val="clear" w:color="auto" w:fill="auto"/>
          </w:tcPr>
          <w:p w14:paraId="654A0098" w14:textId="1A9E918A" w:rsidR="00BB195A" w:rsidRPr="00BB195A" w:rsidRDefault="00BB195A" w:rsidP="00BB195A">
            <w:pPr>
              <w:pStyle w:val="TableText"/>
              <w:rPr>
                <w:sz w:val="17"/>
                <w:szCs w:val="17"/>
              </w:rPr>
            </w:pPr>
            <w:r w:rsidRPr="00BB195A">
              <w:rPr>
                <w:b/>
                <w:w w:val="105"/>
                <w:sz w:val="17"/>
                <w:szCs w:val="17"/>
              </w:rPr>
              <w:t>Excite</w:t>
            </w:r>
            <w:r w:rsidR="00BC5C0E">
              <w:rPr>
                <w:b/>
                <w:w w:val="105"/>
                <w:sz w:val="17"/>
                <w:szCs w:val="17"/>
              </w:rPr>
              <w:t xml:space="preserve"> </w:t>
            </w:r>
            <w:r w:rsidRPr="00BB195A">
              <w:rPr>
                <w:b/>
                <w:w w:val="105"/>
                <w:sz w:val="17"/>
                <w:szCs w:val="17"/>
              </w:rPr>
              <w:t>Explore</w:t>
            </w:r>
            <w:r w:rsidR="00BC5C0E">
              <w:rPr>
                <w:b/>
                <w:w w:val="105"/>
                <w:sz w:val="17"/>
                <w:szCs w:val="17"/>
              </w:rPr>
              <w:t xml:space="preserve"> </w:t>
            </w:r>
            <w:r w:rsidRPr="00BB195A">
              <w:rPr>
                <w:b/>
                <w:w w:val="105"/>
                <w:sz w:val="17"/>
                <w:szCs w:val="17"/>
              </w:rPr>
              <w:t>Empower</w:t>
            </w:r>
            <w:r w:rsidR="00BC5C0E">
              <w:rPr>
                <w:b/>
                <w:w w:val="105"/>
                <w:sz w:val="17"/>
                <w:szCs w:val="17"/>
              </w:rPr>
              <w:t xml:space="preserve"> </w:t>
            </w:r>
            <w:r w:rsidRPr="00BB195A">
              <w:rPr>
                <w:sz w:val="17"/>
                <w:szCs w:val="17"/>
              </w:rPr>
              <w:t>Federation</w:t>
            </w:r>
            <w:r w:rsidR="00BC5C0E">
              <w:rPr>
                <w:sz w:val="17"/>
                <w:szCs w:val="17"/>
              </w:rPr>
              <w:t xml:space="preserve"> </w:t>
            </w:r>
            <w:r w:rsidRPr="00BB195A">
              <w:rPr>
                <w:sz w:val="17"/>
                <w:szCs w:val="17"/>
              </w:rPr>
              <w:t>University</w:t>
            </w:r>
          </w:p>
        </w:tc>
        <w:tc>
          <w:tcPr>
            <w:tcW w:w="792" w:type="pct"/>
            <w:shd w:val="clear" w:color="auto" w:fill="auto"/>
          </w:tcPr>
          <w:p w14:paraId="6305A447" w14:textId="4068E85D" w:rsidR="00BB195A" w:rsidRPr="00BB195A" w:rsidRDefault="00C73746" w:rsidP="00BB195A">
            <w:pPr>
              <w:pStyle w:val="TableText"/>
              <w:rPr>
                <w:sz w:val="17"/>
                <w:szCs w:val="17"/>
              </w:rPr>
            </w:pPr>
            <w:r>
              <w:rPr>
                <w:w w:val="105"/>
                <w:sz w:val="17"/>
                <w:szCs w:val="17"/>
              </w:rPr>
              <w:t xml:space="preserve">- </w:t>
            </w:r>
            <w:r w:rsidR="00BB195A" w:rsidRPr="00BB195A">
              <w:rPr>
                <w:w w:val="105"/>
                <w:sz w:val="17"/>
                <w:szCs w:val="17"/>
              </w:rPr>
              <w:t>General</w:t>
            </w:r>
            <w:r w:rsidR="00BC5C0E">
              <w:rPr>
                <w:w w:val="105"/>
                <w:sz w:val="17"/>
                <w:szCs w:val="17"/>
              </w:rPr>
              <w:t xml:space="preserve"> </w:t>
            </w:r>
            <w:r w:rsidR="00BB195A" w:rsidRPr="00BB195A">
              <w:rPr>
                <w:w w:val="105"/>
                <w:sz w:val="17"/>
                <w:szCs w:val="17"/>
              </w:rPr>
              <w:t>cohort</w:t>
            </w:r>
            <w:r w:rsidR="00BC5C0E">
              <w:rPr>
                <w:w w:val="105"/>
                <w:sz w:val="17"/>
                <w:szCs w:val="17"/>
              </w:rPr>
              <w:t xml:space="preserve"> </w:t>
            </w:r>
            <w:r>
              <w:rPr>
                <w:w w:val="105"/>
                <w:sz w:val="17"/>
                <w:szCs w:val="17"/>
              </w:rPr>
              <w:t xml:space="preserve">- </w:t>
            </w:r>
            <w:r w:rsidR="00BB195A" w:rsidRPr="00BB195A">
              <w:rPr>
                <w:w w:val="105"/>
                <w:sz w:val="17"/>
                <w:szCs w:val="17"/>
              </w:rPr>
              <w:t>Low</w:t>
            </w:r>
            <w:r w:rsidR="00BC5C0E">
              <w:rPr>
                <w:w w:val="105"/>
                <w:sz w:val="17"/>
                <w:szCs w:val="17"/>
              </w:rPr>
              <w:t xml:space="preserve"> </w:t>
            </w:r>
            <w:r w:rsidR="00BB195A" w:rsidRPr="00BB195A">
              <w:rPr>
                <w:w w:val="105"/>
                <w:sz w:val="17"/>
                <w:szCs w:val="17"/>
              </w:rPr>
              <w:t>SES</w:t>
            </w:r>
          </w:p>
        </w:tc>
        <w:tc>
          <w:tcPr>
            <w:tcW w:w="1138" w:type="pct"/>
            <w:shd w:val="clear" w:color="auto" w:fill="auto"/>
          </w:tcPr>
          <w:p w14:paraId="6A7C288F" w14:textId="33656586" w:rsidR="00BB195A" w:rsidRPr="00BB195A" w:rsidRDefault="00BB195A" w:rsidP="00BB195A">
            <w:pPr>
              <w:pStyle w:val="TableText"/>
              <w:rPr>
                <w:sz w:val="17"/>
                <w:szCs w:val="17"/>
              </w:rPr>
            </w:pPr>
            <w:r w:rsidRPr="00BB195A">
              <w:rPr>
                <w:w w:val="105"/>
                <w:sz w:val="17"/>
                <w:szCs w:val="17"/>
              </w:rPr>
              <w:t>This</w:t>
            </w:r>
            <w:r w:rsidR="00BC5C0E">
              <w:rPr>
                <w:w w:val="105"/>
                <w:sz w:val="17"/>
                <w:szCs w:val="17"/>
              </w:rPr>
              <w:t xml:space="preserve"> </w:t>
            </w:r>
            <w:r w:rsidRPr="00BB195A">
              <w:rPr>
                <w:w w:val="105"/>
                <w:sz w:val="17"/>
                <w:szCs w:val="17"/>
              </w:rPr>
              <w:t>is</w:t>
            </w:r>
            <w:r w:rsidR="00BC5C0E">
              <w:rPr>
                <w:w w:val="105"/>
                <w:sz w:val="17"/>
                <w:szCs w:val="17"/>
              </w:rPr>
              <w:t xml:space="preserve"> </w:t>
            </w:r>
            <w:r w:rsidRPr="00BB195A">
              <w:rPr>
                <w:w w:val="105"/>
                <w:sz w:val="17"/>
                <w:szCs w:val="17"/>
              </w:rPr>
              <w:t>a</w:t>
            </w:r>
            <w:r w:rsidR="00BC5C0E">
              <w:rPr>
                <w:w w:val="105"/>
                <w:sz w:val="17"/>
                <w:szCs w:val="17"/>
              </w:rPr>
              <w:t xml:space="preserve"> </w:t>
            </w:r>
            <w:r w:rsidRPr="00BB195A">
              <w:rPr>
                <w:w w:val="105"/>
                <w:sz w:val="17"/>
                <w:szCs w:val="17"/>
              </w:rPr>
              <w:t>regional</w:t>
            </w:r>
            <w:r w:rsidR="00BC5C0E">
              <w:rPr>
                <w:w w:val="105"/>
                <w:sz w:val="17"/>
                <w:szCs w:val="17"/>
              </w:rPr>
              <w:t xml:space="preserve"> </w:t>
            </w:r>
            <w:r w:rsidRPr="00BB195A">
              <w:rPr>
                <w:w w:val="105"/>
                <w:sz w:val="17"/>
                <w:szCs w:val="17"/>
              </w:rPr>
              <w:t>schools</w:t>
            </w:r>
            <w:r w:rsidR="00BC5C0E">
              <w:rPr>
                <w:w w:val="105"/>
                <w:sz w:val="17"/>
                <w:szCs w:val="17"/>
              </w:rPr>
              <w:t xml:space="preserve"> </w:t>
            </w:r>
            <w:r w:rsidRPr="00BB195A">
              <w:rPr>
                <w:w w:val="105"/>
                <w:sz w:val="17"/>
                <w:szCs w:val="17"/>
              </w:rPr>
              <w:t>outreach</w:t>
            </w:r>
            <w:r w:rsidR="00BC5C0E">
              <w:rPr>
                <w:w w:val="105"/>
                <w:sz w:val="17"/>
                <w:szCs w:val="17"/>
              </w:rPr>
              <w:t xml:space="preserve"> </w:t>
            </w:r>
            <w:r w:rsidRPr="00BB195A">
              <w:rPr>
                <w:w w:val="105"/>
                <w:sz w:val="17"/>
                <w:szCs w:val="17"/>
              </w:rPr>
              <w:t>program</w:t>
            </w:r>
            <w:r w:rsidR="00BC5C0E">
              <w:rPr>
                <w:w w:val="105"/>
                <w:sz w:val="17"/>
                <w:szCs w:val="17"/>
              </w:rPr>
              <w:t xml:space="preserve"> </w:t>
            </w:r>
            <w:r w:rsidRPr="00BB195A">
              <w:rPr>
                <w:w w:val="105"/>
                <w:sz w:val="17"/>
                <w:szCs w:val="17"/>
              </w:rPr>
              <w:t>that</w:t>
            </w:r>
            <w:r w:rsidR="00BC5C0E">
              <w:rPr>
                <w:w w:val="105"/>
                <w:sz w:val="17"/>
                <w:szCs w:val="17"/>
              </w:rPr>
              <w:t xml:space="preserve"> </w:t>
            </w:r>
            <w:r w:rsidRPr="00BB195A">
              <w:rPr>
                <w:w w:val="105"/>
                <w:sz w:val="17"/>
                <w:szCs w:val="17"/>
              </w:rPr>
              <w:t>targets</w:t>
            </w:r>
            <w:r w:rsidR="00BC5C0E">
              <w:rPr>
                <w:w w:val="105"/>
                <w:sz w:val="17"/>
                <w:szCs w:val="17"/>
              </w:rPr>
              <w:t xml:space="preserve"> </w:t>
            </w:r>
            <w:r w:rsidRPr="00BB195A">
              <w:rPr>
                <w:w w:val="105"/>
                <w:sz w:val="17"/>
                <w:szCs w:val="17"/>
              </w:rPr>
              <w:t>primary</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later</w:t>
            </w:r>
            <w:r w:rsidR="00BC5C0E">
              <w:rPr>
                <w:w w:val="105"/>
                <w:sz w:val="17"/>
                <w:szCs w:val="17"/>
              </w:rPr>
              <w:t xml:space="preserve"> </w:t>
            </w:r>
            <w:r w:rsidRPr="00BB195A">
              <w:rPr>
                <w:w w:val="105"/>
                <w:sz w:val="17"/>
                <w:szCs w:val="17"/>
              </w:rPr>
              <w:t>high</w:t>
            </w:r>
            <w:r w:rsidR="00BC5C0E">
              <w:rPr>
                <w:w w:val="105"/>
                <w:sz w:val="17"/>
                <w:szCs w:val="17"/>
              </w:rPr>
              <w:t xml:space="preserve"> </w:t>
            </w:r>
            <w:r w:rsidRPr="00BB195A">
              <w:rPr>
                <w:w w:val="105"/>
                <w:sz w:val="17"/>
                <w:szCs w:val="17"/>
              </w:rPr>
              <w:t>school</w:t>
            </w:r>
            <w:r w:rsidR="00BC5C0E">
              <w:rPr>
                <w:w w:val="105"/>
                <w:sz w:val="17"/>
                <w:szCs w:val="17"/>
              </w:rPr>
              <w:t xml:space="preserve"> </w:t>
            </w:r>
            <w:r w:rsidRPr="00BB195A">
              <w:rPr>
                <w:w w:val="105"/>
                <w:sz w:val="17"/>
                <w:szCs w:val="17"/>
              </w:rPr>
              <w:t>students.</w:t>
            </w:r>
            <w:r w:rsidR="00BC5C0E">
              <w:rPr>
                <w:w w:val="105"/>
                <w:sz w:val="17"/>
                <w:szCs w:val="17"/>
              </w:rPr>
              <w:t xml:space="preserve"> </w:t>
            </w:r>
            <w:r w:rsidRPr="00BB195A">
              <w:rPr>
                <w:w w:val="105"/>
                <w:sz w:val="17"/>
                <w:szCs w:val="17"/>
              </w:rPr>
              <w:t>It</w:t>
            </w:r>
            <w:r w:rsidR="00BC5C0E">
              <w:rPr>
                <w:w w:val="105"/>
                <w:sz w:val="17"/>
                <w:szCs w:val="17"/>
              </w:rPr>
              <w:t xml:space="preserve"> </w:t>
            </w:r>
            <w:r w:rsidRPr="00BB195A">
              <w:rPr>
                <w:w w:val="105"/>
                <w:sz w:val="17"/>
                <w:szCs w:val="17"/>
              </w:rPr>
              <w:t>aims</w:t>
            </w:r>
            <w:r w:rsidR="00BC5C0E">
              <w:rPr>
                <w:w w:val="105"/>
                <w:sz w:val="17"/>
                <w:szCs w:val="17"/>
              </w:rPr>
              <w:t xml:space="preserve"> </w:t>
            </w:r>
            <w:r w:rsidRPr="00BB195A">
              <w:rPr>
                <w:w w:val="105"/>
                <w:sz w:val="17"/>
                <w:szCs w:val="17"/>
              </w:rPr>
              <w:t>to</w:t>
            </w:r>
            <w:r w:rsidR="00BC5C0E">
              <w:rPr>
                <w:w w:val="105"/>
                <w:sz w:val="17"/>
                <w:szCs w:val="17"/>
              </w:rPr>
              <w:t xml:space="preserve"> </w:t>
            </w:r>
            <w:r w:rsidRPr="00BB195A">
              <w:rPr>
                <w:w w:val="105"/>
                <w:sz w:val="17"/>
                <w:szCs w:val="17"/>
              </w:rPr>
              <w:t>support</w:t>
            </w:r>
            <w:r w:rsidR="00BC5C0E">
              <w:rPr>
                <w:w w:val="105"/>
                <w:sz w:val="17"/>
                <w:szCs w:val="17"/>
              </w:rPr>
              <w:t xml:space="preserve"> </w:t>
            </w:r>
            <w:r w:rsidRPr="00BB195A">
              <w:rPr>
                <w:w w:val="105"/>
                <w:sz w:val="17"/>
                <w:szCs w:val="17"/>
              </w:rPr>
              <w:t>aspirations</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raise</w:t>
            </w:r>
            <w:r w:rsidR="00BC5C0E">
              <w:rPr>
                <w:w w:val="105"/>
                <w:sz w:val="17"/>
                <w:szCs w:val="17"/>
              </w:rPr>
              <w:t xml:space="preserve"> </w:t>
            </w:r>
            <w:r w:rsidRPr="00BB195A">
              <w:rPr>
                <w:w w:val="105"/>
                <w:sz w:val="17"/>
                <w:szCs w:val="17"/>
              </w:rPr>
              <w:t>awareness</w:t>
            </w:r>
            <w:r w:rsidR="00BC5C0E">
              <w:rPr>
                <w:w w:val="105"/>
                <w:sz w:val="17"/>
                <w:szCs w:val="17"/>
              </w:rPr>
              <w:t xml:space="preserve"> </w:t>
            </w:r>
            <w:r w:rsidRPr="00BB195A">
              <w:rPr>
                <w:w w:val="105"/>
                <w:sz w:val="17"/>
                <w:szCs w:val="17"/>
              </w:rPr>
              <w:t>of</w:t>
            </w:r>
            <w:r w:rsidR="00BC5C0E">
              <w:rPr>
                <w:w w:val="105"/>
                <w:sz w:val="17"/>
                <w:szCs w:val="17"/>
              </w:rPr>
              <w:t xml:space="preserve"> </w:t>
            </w:r>
            <w:r w:rsidRPr="00BB195A">
              <w:rPr>
                <w:w w:val="105"/>
                <w:sz w:val="17"/>
                <w:szCs w:val="17"/>
              </w:rPr>
              <w:t>the</w:t>
            </w:r>
            <w:r w:rsidR="00BC5C0E">
              <w:rPr>
                <w:w w:val="105"/>
                <w:sz w:val="17"/>
                <w:szCs w:val="17"/>
              </w:rPr>
              <w:t xml:space="preserve"> </w:t>
            </w:r>
            <w:r w:rsidRPr="00BB195A">
              <w:rPr>
                <w:w w:val="105"/>
                <w:sz w:val="17"/>
                <w:szCs w:val="17"/>
              </w:rPr>
              <w:t>benefits</w:t>
            </w:r>
            <w:r w:rsidR="00BC5C0E">
              <w:rPr>
                <w:w w:val="105"/>
                <w:sz w:val="17"/>
                <w:szCs w:val="17"/>
              </w:rPr>
              <w:t xml:space="preserve"> </w:t>
            </w:r>
            <w:r w:rsidRPr="00BB195A">
              <w:rPr>
                <w:w w:val="105"/>
                <w:sz w:val="17"/>
                <w:szCs w:val="17"/>
              </w:rPr>
              <w:t>of</w:t>
            </w:r>
            <w:r w:rsidR="00BC5C0E">
              <w:rPr>
                <w:w w:val="105"/>
                <w:sz w:val="17"/>
                <w:szCs w:val="17"/>
              </w:rPr>
              <w:t xml:space="preserve"> </w:t>
            </w:r>
            <w:r w:rsidRPr="00BB195A">
              <w:rPr>
                <w:w w:val="105"/>
                <w:sz w:val="17"/>
                <w:szCs w:val="17"/>
              </w:rPr>
              <w:t>staying</w:t>
            </w:r>
            <w:r w:rsidR="00BC5C0E">
              <w:rPr>
                <w:w w:val="105"/>
                <w:sz w:val="17"/>
                <w:szCs w:val="17"/>
              </w:rPr>
              <w:t xml:space="preserve"> </w:t>
            </w:r>
            <w:r w:rsidRPr="00BB195A">
              <w:rPr>
                <w:w w:val="105"/>
                <w:sz w:val="17"/>
                <w:szCs w:val="17"/>
              </w:rPr>
              <w:t>at</w:t>
            </w:r>
            <w:r w:rsidR="00BC5C0E">
              <w:rPr>
                <w:w w:val="105"/>
                <w:sz w:val="17"/>
                <w:szCs w:val="17"/>
              </w:rPr>
              <w:t xml:space="preserve"> </w:t>
            </w:r>
            <w:r w:rsidRPr="00BB195A">
              <w:rPr>
                <w:w w:val="105"/>
                <w:sz w:val="17"/>
                <w:szCs w:val="17"/>
              </w:rPr>
              <w:t>school</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engaging</w:t>
            </w:r>
            <w:r w:rsidR="00BC5C0E">
              <w:rPr>
                <w:w w:val="105"/>
                <w:sz w:val="17"/>
                <w:szCs w:val="17"/>
              </w:rPr>
              <w:t xml:space="preserve"> </w:t>
            </w:r>
            <w:r w:rsidRPr="00BB195A">
              <w:rPr>
                <w:w w:val="105"/>
                <w:sz w:val="17"/>
                <w:szCs w:val="17"/>
              </w:rPr>
              <w:t>in</w:t>
            </w:r>
            <w:r w:rsidR="00BC5C0E">
              <w:rPr>
                <w:w w:val="105"/>
                <w:sz w:val="17"/>
                <w:szCs w:val="17"/>
              </w:rPr>
              <w:t xml:space="preserve"> </w:t>
            </w:r>
            <w:r w:rsidRPr="00BB195A">
              <w:rPr>
                <w:w w:val="105"/>
                <w:sz w:val="17"/>
                <w:szCs w:val="17"/>
              </w:rPr>
              <w:t>higher</w:t>
            </w:r>
            <w:r w:rsidR="00BC5C0E">
              <w:rPr>
                <w:w w:val="105"/>
                <w:sz w:val="17"/>
                <w:szCs w:val="17"/>
              </w:rPr>
              <w:t xml:space="preserve"> </w:t>
            </w:r>
            <w:r w:rsidRPr="00BB195A">
              <w:rPr>
                <w:w w:val="105"/>
                <w:sz w:val="17"/>
                <w:szCs w:val="17"/>
              </w:rPr>
              <w:t>education</w:t>
            </w:r>
            <w:r w:rsidR="00BC5C0E">
              <w:rPr>
                <w:w w:val="105"/>
                <w:sz w:val="17"/>
                <w:szCs w:val="17"/>
              </w:rPr>
              <w:t xml:space="preserve"> </w:t>
            </w:r>
            <w:r w:rsidRPr="00BB195A">
              <w:rPr>
                <w:w w:val="105"/>
                <w:sz w:val="17"/>
                <w:szCs w:val="17"/>
              </w:rPr>
              <w:t>(Evaluation</w:t>
            </w:r>
            <w:r w:rsidR="00BC5C0E">
              <w:rPr>
                <w:w w:val="105"/>
                <w:sz w:val="17"/>
                <w:szCs w:val="17"/>
              </w:rPr>
              <w:t xml:space="preserve"> </w:t>
            </w:r>
            <w:r w:rsidRPr="00BB195A">
              <w:rPr>
                <w:w w:val="105"/>
                <w:sz w:val="17"/>
                <w:szCs w:val="17"/>
              </w:rPr>
              <w:t>Report</w:t>
            </w:r>
            <w:r w:rsidR="00BC5C0E">
              <w:rPr>
                <w:w w:val="105"/>
                <w:sz w:val="17"/>
                <w:szCs w:val="17"/>
              </w:rPr>
              <w:t xml:space="preserve"> </w:t>
            </w:r>
            <w:r w:rsidRPr="00BB195A">
              <w:rPr>
                <w:w w:val="105"/>
                <w:sz w:val="17"/>
                <w:szCs w:val="17"/>
              </w:rPr>
              <w:t>prepared</w:t>
            </w:r>
            <w:r w:rsidR="00BC5C0E">
              <w:rPr>
                <w:w w:val="105"/>
                <w:sz w:val="17"/>
                <w:szCs w:val="17"/>
              </w:rPr>
              <w:t xml:space="preserve"> </w:t>
            </w:r>
            <w:r w:rsidRPr="00BB195A">
              <w:rPr>
                <w:w w:val="105"/>
                <w:sz w:val="17"/>
                <w:szCs w:val="17"/>
              </w:rPr>
              <w:t>by</w:t>
            </w:r>
            <w:r w:rsidR="00BC5C0E">
              <w:rPr>
                <w:w w:val="105"/>
                <w:sz w:val="17"/>
                <w:szCs w:val="17"/>
              </w:rPr>
              <w:t xml:space="preserve"> </w:t>
            </w:r>
            <w:r w:rsidRPr="00BB195A">
              <w:rPr>
                <w:w w:val="105"/>
                <w:sz w:val="17"/>
                <w:szCs w:val="17"/>
              </w:rPr>
              <w:t>‘Effective</w:t>
            </w:r>
            <w:r w:rsidR="00BC5C0E">
              <w:rPr>
                <w:w w:val="105"/>
                <w:sz w:val="17"/>
                <w:szCs w:val="17"/>
              </w:rPr>
              <w:t xml:space="preserve"> </w:t>
            </w:r>
            <w:r w:rsidRPr="00BB195A">
              <w:rPr>
                <w:w w:val="105"/>
                <w:sz w:val="17"/>
                <w:szCs w:val="17"/>
              </w:rPr>
              <w:t>Change’,</w:t>
            </w:r>
            <w:r w:rsidR="00BC5C0E">
              <w:rPr>
                <w:w w:val="105"/>
                <w:sz w:val="17"/>
                <w:szCs w:val="17"/>
              </w:rPr>
              <w:t xml:space="preserve"> </w:t>
            </w:r>
            <w:r w:rsidRPr="00BB195A">
              <w:rPr>
                <w:w w:val="105"/>
                <w:sz w:val="17"/>
                <w:szCs w:val="17"/>
              </w:rPr>
              <w:t>2014).</w:t>
            </w:r>
          </w:p>
        </w:tc>
        <w:tc>
          <w:tcPr>
            <w:tcW w:w="1139" w:type="pct"/>
            <w:shd w:val="clear" w:color="auto" w:fill="auto"/>
          </w:tcPr>
          <w:p w14:paraId="382CDDF3" w14:textId="6CA33C4D" w:rsidR="00BB195A" w:rsidRPr="00BB195A" w:rsidRDefault="003F14EC" w:rsidP="00BB195A">
            <w:pPr>
              <w:pStyle w:val="TableText"/>
              <w:rPr>
                <w:sz w:val="17"/>
                <w:szCs w:val="17"/>
              </w:rPr>
            </w:pPr>
            <w:r>
              <w:rPr>
                <w:sz w:val="17"/>
                <w:szCs w:val="17"/>
              </w:rPr>
              <w:t>-</w:t>
            </w:r>
            <w:r w:rsidR="00BC5C0E">
              <w:rPr>
                <w:sz w:val="17"/>
                <w:szCs w:val="17"/>
              </w:rPr>
              <w:t xml:space="preserve"> </w:t>
            </w:r>
            <w:r w:rsidR="00BB195A" w:rsidRPr="00BB195A">
              <w:rPr>
                <w:sz w:val="17"/>
                <w:szCs w:val="17"/>
              </w:rPr>
              <w:t>Independently</w:t>
            </w:r>
            <w:r w:rsidR="00BC5C0E">
              <w:rPr>
                <w:sz w:val="17"/>
                <w:szCs w:val="17"/>
              </w:rPr>
              <w:t xml:space="preserve"> </w:t>
            </w:r>
            <w:r w:rsidR="00BB195A" w:rsidRPr="00BB195A">
              <w:rPr>
                <w:sz w:val="17"/>
                <w:szCs w:val="17"/>
              </w:rPr>
              <w:t>evaluated</w:t>
            </w:r>
          </w:p>
          <w:p w14:paraId="2C4B919D" w14:textId="48F79281" w:rsidR="00BB195A" w:rsidRPr="00BB195A" w:rsidRDefault="003F14EC" w:rsidP="00BB195A">
            <w:pPr>
              <w:pStyle w:val="TableText"/>
              <w:rPr>
                <w:sz w:val="17"/>
                <w:szCs w:val="17"/>
              </w:rPr>
            </w:pPr>
            <w:r>
              <w:rPr>
                <w:w w:val="105"/>
                <w:sz w:val="17"/>
                <w:szCs w:val="17"/>
              </w:rPr>
              <w:t>-</w:t>
            </w:r>
            <w:r w:rsidR="00BC5C0E">
              <w:rPr>
                <w:w w:val="105"/>
                <w:sz w:val="17"/>
                <w:szCs w:val="17"/>
              </w:rPr>
              <w:t xml:space="preserve"> </w:t>
            </w:r>
            <w:r w:rsidR="00BB195A" w:rsidRPr="00BB195A">
              <w:rPr>
                <w:w w:val="105"/>
                <w:sz w:val="17"/>
                <w:szCs w:val="17"/>
              </w:rPr>
              <w:t>Quantitative</w:t>
            </w:r>
            <w:r w:rsidR="00BC5C0E">
              <w:rPr>
                <w:w w:val="105"/>
                <w:sz w:val="17"/>
                <w:szCs w:val="17"/>
              </w:rPr>
              <w:t xml:space="preserve"> </w:t>
            </w:r>
            <w:r w:rsidR="00BB195A" w:rsidRPr="00BB195A">
              <w:rPr>
                <w:w w:val="105"/>
                <w:sz w:val="17"/>
                <w:szCs w:val="17"/>
              </w:rPr>
              <w:t>data</w:t>
            </w:r>
            <w:r w:rsidR="00BC5C0E">
              <w:rPr>
                <w:w w:val="105"/>
                <w:sz w:val="17"/>
                <w:szCs w:val="17"/>
              </w:rPr>
              <w:t xml:space="preserve"> </w:t>
            </w:r>
            <w:r w:rsidR="00BB195A" w:rsidRPr="00BB195A">
              <w:rPr>
                <w:w w:val="105"/>
                <w:sz w:val="17"/>
                <w:szCs w:val="17"/>
              </w:rPr>
              <w:t>from</w:t>
            </w:r>
            <w:r w:rsidR="00BC5C0E">
              <w:rPr>
                <w:w w:val="105"/>
                <w:sz w:val="17"/>
                <w:szCs w:val="17"/>
              </w:rPr>
              <w:t xml:space="preserve"> </w:t>
            </w:r>
            <w:r w:rsidR="00BB195A" w:rsidRPr="00BB195A">
              <w:rPr>
                <w:w w:val="105"/>
                <w:sz w:val="17"/>
                <w:szCs w:val="17"/>
              </w:rPr>
              <w:t>data</w:t>
            </w:r>
            <w:r w:rsidR="00BC5C0E">
              <w:rPr>
                <w:spacing w:val="-9"/>
                <w:w w:val="105"/>
                <w:sz w:val="17"/>
                <w:szCs w:val="17"/>
              </w:rPr>
              <w:t xml:space="preserve"> </w:t>
            </w:r>
            <w:r w:rsidR="00BB195A" w:rsidRPr="00BB195A">
              <w:rPr>
                <w:w w:val="105"/>
                <w:sz w:val="17"/>
                <w:szCs w:val="17"/>
              </w:rPr>
              <w:t>bases</w:t>
            </w:r>
            <w:r w:rsidR="00BC5C0E">
              <w:rPr>
                <w:spacing w:val="-9"/>
                <w:w w:val="105"/>
                <w:sz w:val="17"/>
                <w:szCs w:val="17"/>
              </w:rPr>
              <w:t xml:space="preserve"> </w:t>
            </w:r>
            <w:r w:rsidR="00BB195A" w:rsidRPr="00BB195A">
              <w:rPr>
                <w:w w:val="105"/>
                <w:sz w:val="17"/>
                <w:szCs w:val="17"/>
              </w:rPr>
              <w:t>e.g.</w:t>
            </w:r>
            <w:r w:rsidR="00BC5C0E">
              <w:rPr>
                <w:spacing w:val="-9"/>
                <w:w w:val="105"/>
                <w:sz w:val="17"/>
                <w:szCs w:val="17"/>
              </w:rPr>
              <w:t xml:space="preserve"> </w:t>
            </w:r>
            <w:r w:rsidR="00BB195A" w:rsidRPr="00BB195A">
              <w:rPr>
                <w:w w:val="105"/>
                <w:sz w:val="17"/>
                <w:szCs w:val="17"/>
              </w:rPr>
              <w:t>My</w:t>
            </w:r>
            <w:r w:rsidR="00BC5C0E">
              <w:rPr>
                <w:spacing w:val="-9"/>
                <w:w w:val="105"/>
                <w:sz w:val="17"/>
                <w:szCs w:val="17"/>
              </w:rPr>
              <w:t xml:space="preserve"> </w:t>
            </w:r>
            <w:r w:rsidR="00BB195A" w:rsidRPr="00BB195A">
              <w:rPr>
                <w:w w:val="105"/>
                <w:sz w:val="17"/>
                <w:szCs w:val="17"/>
              </w:rPr>
              <w:t>school</w:t>
            </w:r>
          </w:p>
          <w:p w14:paraId="6A1E01CF" w14:textId="71E27A5F" w:rsidR="00BB195A" w:rsidRPr="00BB195A" w:rsidRDefault="003F14EC" w:rsidP="00BB195A">
            <w:pPr>
              <w:pStyle w:val="TableText"/>
              <w:rPr>
                <w:sz w:val="17"/>
                <w:szCs w:val="17"/>
              </w:rPr>
            </w:pPr>
            <w:r>
              <w:rPr>
                <w:w w:val="105"/>
                <w:sz w:val="17"/>
                <w:szCs w:val="17"/>
              </w:rPr>
              <w:t>-</w:t>
            </w:r>
            <w:r w:rsidR="00BC5C0E">
              <w:rPr>
                <w:w w:val="105"/>
                <w:sz w:val="17"/>
                <w:szCs w:val="17"/>
              </w:rPr>
              <w:t xml:space="preserve"> </w:t>
            </w:r>
            <w:r w:rsidR="00BB195A" w:rsidRPr="00BB195A">
              <w:rPr>
                <w:w w:val="105"/>
                <w:sz w:val="17"/>
                <w:szCs w:val="17"/>
              </w:rPr>
              <w:t>University</w:t>
            </w:r>
            <w:r w:rsidR="00BC5C0E">
              <w:rPr>
                <w:spacing w:val="-24"/>
                <w:w w:val="105"/>
                <w:sz w:val="17"/>
                <w:szCs w:val="17"/>
              </w:rPr>
              <w:t xml:space="preserve"> </w:t>
            </w:r>
            <w:r w:rsidR="00BB195A" w:rsidRPr="00BB195A">
              <w:rPr>
                <w:w w:val="105"/>
                <w:sz w:val="17"/>
                <w:szCs w:val="17"/>
              </w:rPr>
              <w:t>applications</w:t>
            </w:r>
            <w:r w:rsidR="00BC5C0E">
              <w:rPr>
                <w:w w:val="105"/>
                <w:sz w:val="17"/>
                <w:szCs w:val="17"/>
              </w:rPr>
              <w:t xml:space="preserve"> </w:t>
            </w:r>
            <w:r w:rsidR="00BB195A" w:rsidRPr="00BB195A">
              <w:rPr>
                <w:w w:val="105"/>
                <w:sz w:val="17"/>
                <w:szCs w:val="17"/>
              </w:rPr>
              <w:t>data</w:t>
            </w:r>
          </w:p>
          <w:p w14:paraId="1C3850DF" w14:textId="0B91D865" w:rsidR="00BB195A" w:rsidRPr="00BB195A" w:rsidRDefault="003F14EC" w:rsidP="00BB195A">
            <w:pPr>
              <w:pStyle w:val="TableText"/>
              <w:rPr>
                <w:sz w:val="17"/>
                <w:szCs w:val="17"/>
              </w:rPr>
            </w:pPr>
            <w:r>
              <w:rPr>
                <w:w w:val="105"/>
                <w:sz w:val="17"/>
                <w:szCs w:val="17"/>
              </w:rPr>
              <w:t>-</w:t>
            </w:r>
            <w:r w:rsidR="00BC5C0E">
              <w:rPr>
                <w:w w:val="105"/>
                <w:sz w:val="17"/>
                <w:szCs w:val="17"/>
              </w:rPr>
              <w:t xml:space="preserve"> </w:t>
            </w:r>
            <w:r w:rsidR="00BB195A" w:rsidRPr="00BB195A">
              <w:rPr>
                <w:w w:val="105"/>
                <w:sz w:val="17"/>
                <w:szCs w:val="17"/>
              </w:rPr>
              <w:t>Focus</w:t>
            </w:r>
            <w:r w:rsidR="00BC5C0E">
              <w:rPr>
                <w:spacing w:val="-19"/>
                <w:w w:val="105"/>
                <w:sz w:val="17"/>
                <w:szCs w:val="17"/>
              </w:rPr>
              <w:t xml:space="preserve"> </w:t>
            </w:r>
            <w:r w:rsidR="00BB195A" w:rsidRPr="00BB195A">
              <w:rPr>
                <w:w w:val="105"/>
                <w:sz w:val="17"/>
                <w:szCs w:val="17"/>
              </w:rPr>
              <w:t>groups</w:t>
            </w:r>
          </w:p>
          <w:p w14:paraId="3783395A" w14:textId="016CE819" w:rsidR="00BB195A" w:rsidRPr="00BB195A" w:rsidRDefault="003F14EC" w:rsidP="00BB195A">
            <w:pPr>
              <w:pStyle w:val="TableText"/>
              <w:rPr>
                <w:sz w:val="17"/>
                <w:szCs w:val="17"/>
              </w:rPr>
            </w:pPr>
            <w:r>
              <w:rPr>
                <w:w w:val="105"/>
                <w:sz w:val="17"/>
                <w:szCs w:val="17"/>
              </w:rPr>
              <w:t>-</w:t>
            </w:r>
            <w:r w:rsidR="00BC5C0E">
              <w:rPr>
                <w:w w:val="105"/>
                <w:sz w:val="17"/>
                <w:szCs w:val="17"/>
              </w:rPr>
              <w:t xml:space="preserve"> </w:t>
            </w:r>
            <w:r w:rsidR="00BB195A" w:rsidRPr="00BB195A">
              <w:rPr>
                <w:w w:val="105"/>
                <w:sz w:val="17"/>
                <w:szCs w:val="17"/>
              </w:rPr>
              <w:t>Surveys</w:t>
            </w:r>
          </w:p>
          <w:p w14:paraId="403C1054" w14:textId="5E85C5EF" w:rsidR="00BB195A" w:rsidRPr="00BB195A" w:rsidRDefault="003F14EC" w:rsidP="00BB195A">
            <w:pPr>
              <w:pStyle w:val="TableText"/>
              <w:rPr>
                <w:sz w:val="17"/>
                <w:szCs w:val="17"/>
              </w:rPr>
            </w:pPr>
            <w:r>
              <w:rPr>
                <w:w w:val="105"/>
                <w:sz w:val="17"/>
                <w:szCs w:val="17"/>
              </w:rPr>
              <w:t>-</w:t>
            </w:r>
            <w:r w:rsidR="00BC5C0E">
              <w:rPr>
                <w:w w:val="105"/>
                <w:sz w:val="17"/>
                <w:szCs w:val="17"/>
              </w:rPr>
              <w:t xml:space="preserve"> </w:t>
            </w:r>
            <w:r w:rsidR="00BB195A" w:rsidRPr="00BB195A">
              <w:rPr>
                <w:w w:val="105"/>
                <w:sz w:val="17"/>
                <w:szCs w:val="17"/>
              </w:rPr>
              <w:t>Parent</w:t>
            </w:r>
            <w:r w:rsidR="00BC5C0E">
              <w:rPr>
                <w:spacing w:val="-24"/>
                <w:w w:val="105"/>
                <w:sz w:val="17"/>
                <w:szCs w:val="17"/>
              </w:rPr>
              <w:t xml:space="preserve"> </w:t>
            </w:r>
            <w:r w:rsidR="00BB195A" w:rsidRPr="00BB195A">
              <w:rPr>
                <w:w w:val="105"/>
                <w:sz w:val="17"/>
                <w:szCs w:val="17"/>
              </w:rPr>
              <w:t>interviews</w:t>
            </w:r>
          </w:p>
          <w:p w14:paraId="5B4B502A" w14:textId="1579C5C9" w:rsidR="00BB195A" w:rsidRPr="00BB195A" w:rsidRDefault="003F14EC" w:rsidP="00BB195A">
            <w:pPr>
              <w:pStyle w:val="TableText"/>
              <w:rPr>
                <w:sz w:val="17"/>
                <w:szCs w:val="17"/>
              </w:rPr>
            </w:pPr>
            <w:r>
              <w:rPr>
                <w:w w:val="105"/>
                <w:sz w:val="17"/>
                <w:szCs w:val="17"/>
              </w:rPr>
              <w:t>-</w:t>
            </w:r>
            <w:r w:rsidR="00BC5C0E">
              <w:rPr>
                <w:w w:val="105"/>
                <w:sz w:val="17"/>
                <w:szCs w:val="17"/>
              </w:rPr>
              <w:t xml:space="preserve"> </w:t>
            </w:r>
            <w:r w:rsidR="00BB195A" w:rsidRPr="00BB195A">
              <w:rPr>
                <w:w w:val="105"/>
                <w:sz w:val="17"/>
                <w:szCs w:val="17"/>
              </w:rPr>
              <w:t>Principal/</w:t>
            </w:r>
            <w:r w:rsidR="00BC5C0E">
              <w:rPr>
                <w:spacing w:val="-16"/>
                <w:w w:val="105"/>
                <w:sz w:val="17"/>
                <w:szCs w:val="17"/>
              </w:rPr>
              <w:t xml:space="preserve"> </w:t>
            </w:r>
            <w:r w:rsidR="00BB195A" w:rsidRPr="00BB195A">
              <w:rPr>
                <w:w w:val="105"/>
                <w:sz w:val="17"/>
                <w:szCs w:val="17"/>
              </w:rPr>
              <w:t>staff</w:t>
            </w:r>
            <w:r w:rsidR="00BC5C0E">
              <w:rPr>
                <w:w w:val="105"/>
                <w:sz w:val="17"/>
                <w:szCs w:val="17"/>
              </w:rPr>
              <w:t xml:space="preserve"> </w:t>
            </w:r>
            <w:r w:rsidR="00BB195A" w:rsidRPr="00BB195A">
              <w:rPr>
                <w:w w:val="105"/>
                <w:sz w:val="17"/>
                <w:szCs w:val="17"/>
              </w:rPr>
              <w:t>interviews</w:t>
            </w:r>
          </w:p>
        </w:tc>
        <w:tc>
          <w:tcPr>
            <w:tcW w:w="1139" w:type="pct"/>
            <w:shd w:val="clear" w:color="auto" w:fill="auto"/>
          </w:tcPr>
          <w:p w14:paraId="734F3971" w14:textId="7134BD93" w:rsidR="00BB195A" w:rsidRPr="00BB195A" w:rsidRDefault="00BB195A" w:rsidP="00BB195A">
            <w:pPr>
              <w:pStyle w:val="TableText"/>
              <w:rPr>
                <w:sz w:val="17"/>
                <w:szCs w:val="17"/>
              </w:rPr>
            </w:pPr>
            <w:r w:rsidRPr="00BB195A">
              <w:rPr>
                <w:w w:val="105"/>
                <w:sz w:val="17"/>
                <w:szCs w:val="17"/>
              </w:rPr>
              <w:t>The</w:t>
            </w:r>
            <w:r w:rsidR="00BC5C0E">
              <w:rPr>
                <w:w w:val="105"/>
                <w:sz w:val="17"/>
                <w:szCs w:val="17"/>
              </w:rPr>
              <w:t xml:space="preserve"> </w:t>
            </w:r>
            <w:r w:rsidRPr="00BB195A">
              <w:rPr>
                <w:w w:val="105"/>
                <w:sz w:val="17"/>
                <w:szCs w:val="17"/>
              </w:rPr>
              <w:t>program</w:t>
            </w:r>
            <w:r w:rsidR="00BC5C0E">
              <w:rPr>
                <w:w w:val="105"/>
                <w:sz w:val="17"/>
                <w:szCs w:val="17"/>
              </w:rPr>
              <w:t xml:space="preserve"> </w:t>
            </w:r>
            <w:r w:rsidRPr="00BB195A">
              <w:rPr>
                <w:w w:val="105"/>
                <w:sz w:val="17"/>
                <w:szCs w:val="17"/>
              </w:rPr>
              <w:t>is</w:t>
            </w:r>
            <w:r w:rsidR="00BC5C0E">
              <w:rPr>
                <w:w w:val="105"/>
                <w:sz w:val="17"/>
                <w:szCs w:val="17"/>
              </w:rPr>
              <w:t xml:space="preserve"> </w:t>
            </w:r>
            <w:r w:rsidRPr="00BB195A">
              <w:rPr>
                <w:w w:val="105"/>
                <w:sz w:val="17"/>
                <w:szCs w:val="17"/>
              </w:rPr>
              <w:t>shown</w:t>
            </w:r>
            <w:r w:rsidR="00BC5C0E">
              <w:rPr>
                <w:w w:val="105"/>
                <w:sz w:val="17"/>
                <w:szCs w:val="17"/>
              </w:rPr>
              <w:t xml:space="preserve"> </w:t>
            </w:r>
            <w:r w:rsidRPr="00BB195A">
              <w:rPr>
                <w:w w:val="105"/>
                <w:sz w:val="17"/>
                <w:szCs w:val="17"/>
              </w:rPr>
              <w:t>to</w:t>
            </w:r>
            <w:r w:rsidR="00BC5C0E">
              <w:rPr>
                <w:w w:val="105"/>
                <w:sz w:val="17"/>
                <w:szCs w:val="17"/>
              </w:rPr>
              <w:t xml:space="preserve"> </w:t>
            </w:r>
            <w:r w:rsidRPr="00BB195A">
              <w:rPr>
                <w:w w:val="105"/>
                <w:sz w:val="17"/>
                <w:szCs w:val="17"/>
              </w:rPr>
              <w:t>make</w:t>
            </w:r>
            <w:r w:rsidR="00BC5C0E">
              <w:rPr>
                <w:w w:val="105"/>
                <w:sz w:val="17"/>
                <w:szCs w:val="17"/>
              </w:rPr>
              <w:t xml:space="preserve"> </w:t>
            </w:r>
            <w:r w:rsidRPr="00BB195A">
              <w:rPr>
                <w:w w:val="105"/>
                <w:sz w:val="17"/>
                <w:szCs w:val="17"/>
              </w:rPr>
              <w:t>a</w:t>
            </w:r>
            <w:r w:rsidR="00BC5C0E">
              <w:rPr>
                <w:w w:val="105"/>
                <w:sz w:val="17"/>
                <w:szCs w:val="17"/>
              </w:rPr>
              <w:t xml:space="preserve"> </w:t>
            </w:r>
            <w:r w:rsidRPr="00BB195A">
              <w:rPr>
                <w:w w:val="105"/>
                <w:sz w:val="17"/>
                <w:szCs w:val="17"/>
              </w:rPr>
              <w:t>difference</w:t>
            </w:r>
            <w:r w:rsidR="00BC5C0E">
              <w:rPr>
                <w:w w:val="105"/>
                <w:sz w:val="17"/>
                <w:szCs w:val="17"/>
              </w:rPr>
              <w:t xml:space="preserve"> </w:t>
            </w:r>
            <w:r w:rsidRPr="00BB195A">
              <w:rPr>
                <w:w w:val="105"/>
                <w:sz w:val="17"/>
                <w:szCs w:val="17"/>
              </w:rPr>
              <w:t>to</w:t>
            </w:r>
            <w:r w:rsidR="00BC5C0E">
              <w:rPr>
                <w:w w:val="105"/>
                <w:sz w:val="17"/>
                <w:szCs w:val="17"/>
              </w:rPr>
              <w:t xml:space="preserve"> </w:t>
            </w:r>
            <w:r w:rsidRPr="00BB195A">
              <w:rPr>
                <w:w w:val="105"/>
                <w:sz w:val="17"/>
                <w:szCs w:val="17"/>
              </w:rPr>
              <w:t>students’</w:t>
            </w:r>
            <w:r w:rsidR="00BC5C0E">
              <w:rPr>
                <w:w w:val="105"/>
                <w:sz w:val="17"/>
                <w:szCs w:val="17"/>
              </w:rPr>
              <w:t xml:space="preserve"> </w:t>
            </w:r>
            <w:r w:rsidRPr="00BB195A">
              <w:rPr>
                <w:w w:val="105"/>
                <w:sz w:val="17"/>
                <w:szCs w:val="17"/>
              </w:rPr>
              <w:t>intentions</w:t>
            </w:r>
            <w:r w:rsidR="00BC5C0E">
              <w:rPr>
                <w:w w:val="105"/>
                <w:sz w:val="17"/>
                <w:szCs w:val="17"/>
              </w:rPr>
              <w:t xml:space="preserve"> </w:t>
            </w:r>
            <w:r w:rsidRPr="00BB195A">
              <w:rPr>
                <w:w w:val="105"/>
                <w:sz w:val="17"/>
                <w:szCs w:val="17"/>
              </w:rPr>
              <w:t>to</w:t>
            </w:r>
            <w:r w:rsidR="00BC5C0E">
              <w:rPr>
                <w:w w:val="105"/>
                <w:sz w:val="17"/>
                <w:szCs w:val="17"/>
              </w:rPr>
              <w:t xml:space="preserve"> </w:t>
            </w:r>
            <w:r w:rsidRPr="00BB195A">
              <w:rPr>
                <w:w w:val="105"/>
                <w:sz w:val="17"/>
                <w:szCs w:val="17"/>
              </w:rPr>
              <w:t>stay</w:t>
            </w:r>
            <w:r w:rsidR="00BC5C0E">
              <w:rPr>
                <w:w w:val="105"/>
                <w:sz w:val="17"/>
                <w:szCs w:val="17"/>
              </w:rPr>
              <w:t xml:space="preserve"> </w:t>
            </w:r>
            <w:r w:rsidRPr="00BB195A">
              <w:rPr>
                <w:w w:val="105"/>
                <w:sz w:val="17"/>
                <w:szCs w:val="17"/>
              </w:rPr>
              <w:t>at</w:t>
            </w:r>
            <w:r w:rsidR="00BC5C0E">
              <w:rPr>
                <w:w w:val="105"/>
                <w:sz w:val="17"/>
                <w:szCs w:val="17"/>
              </w:rPr>
              <w:t xml:space="preserve"> </w:t>
            </w:r>
            <w:r w:rsidRPr="00BB195A">
              <w:rPr>
                <w:w w:val="105"/>
                <w:sz w:val="17"/>
                <w:szCs w:val="17"/>
              </w:rPr>
              <w:t>school</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complete</w:t>
            </w:r>
            <w:r w:rsidR="00BC5C0E">
              <w:rPr>
                <w:w w:val="105"/>
                <w:sz w:val="17"/>
                <w:szCs w:val="17"/>
              </w:rPr>
              <w:t xml:space="preserve"> </w:t>
            </w:r>
            <w:r w:rsidRPr="00BB195A">
              <w:rPr>
                <w:w w:val="105"/>
                <w:sz w:val="17"/>
                <w:szCs w:val="17"/>
              </w:rPr>
              <w:t>the</w:t>
            </w:r>
            <w:r w:rsidR="00BC5C0E">
              <w:rPr>
                <w:w w:val="105"/>
                <w:sz w:val="17"/>
                <w:szCs w:val="17"/>
              </w:rPr>
              <w:t xml:space="preserve"> </w:t>
            </w:r>
            <w:r w:rsidRPr="00BB195A">
              <w:rPr>
                <w:w w:val="105"/>
                <w:sz w:val="17"/>
                <w:szCs w:val="17"/>
              </w:rPr>
              <w:t>Victorian</w:t>
            </w:r>
            <w:r w:rsidR="00BC5C0E">
              <w:rPr>
                <w:w w:val="105"/>
                <w:sz w:val="17"/>
                <w:szCs w:val="17"/>
              </w:rPr>
              <w:t xml:space="preserve"> </w:t>
            </w:r>
            <w:r w:rsidRPr="00BB195A">
              <w:rPr>
                <w:w w:val="105"/>
                <w:sz w:val="17"/>
                <w:szCs w:val="17"/>
              </w:rPr>
              <w:t>Certificate</w:t>
            </w:r>
            <w:r w:rsidR="00BC5C0E">
              <w:rPr>
                <w:w w:val="105"/>
                <w:sz w:val="17"/>
                <w:szCs w:val="17"/>
              </w:rPr>
              <w:t xml:space="preserve"> </w:t>
            </w:r>
            <w:r w:rsidRPr="00BB195A">
              <w:rPr>
                <w:w w:val="105"/>
                <w:sz w:val="17"/>
                <w:szCs w:val="17"/>
              </w:rPr>
              <w:t>of</w:t>
            </w:r>
            <w:r w:rsidR="00BC5C0E">
              <w:rPr>
                <w:w w:val="105"/>
                <w:sz w:val="17"/>
                <w:szCs w:val="17"/>
              </w:rPr>
              <w:t xml:space="preserve"> </w:t>
            </w:r>
            <w:r w:rsidRPr="00BB195A">
              <w:rPr>
                <w:w w:val="105"/>
                <w:sz w:val="17"/>
                <w:szCs w:val="17"/>
              </w:rPr>
              <w:t>Education.</w:t>
            </w:r>
            <w:r w:rsidR="00BC5C0E">
              <w:rPr>
                <w:w w:val="105"/>
                <w:sz w:val="17"/>
                <w:szCs w:val="17"/>
              </w:rPr>
              <w:t xml:space="preserve"> </w:t>
            </w:r>
            <w:r w:rsidRPr="00BB195A">
              <w:rPr>
                <w:w w:val="105"/>
                <w:sz w:val="17"/>
                <w:szCs w:val="17"/>
              </w:rPr>
              <w:t>The</w:t>
            </w:r>
            <w:r w:rsidR="00BC5C0E">
              <w:rPr>
                <w:w w:val="105"/>
                <w:sz w:val="17"/>
                <w:szCs w:val="17"/>
              </w:rPr>
              <w:t xml:space="preserve"> </w:t>
            </w:r>
            <w:r w:rsidRPr="00BB195A">
              <w:rPr>
                <w:w w:val="105"/>
                <w:sz w:val="17"/>
                <w:szCs w:val="17"/>
              </w:rPr>
              <w:t>program</w:t>
            </w:r>
            <w:r w:rsidR="00BC5C0E">
              <w:rPr>
                <w:w w:val="105"/>
                <w:sz w:val="17"/>
                <w:szCs w:val="17"/>
              </w:rPr>
              <w:t xml:space="preserve"> </w:t>
            </w:r>
            <w:r w:rsidRPr="00BB195A">
              <w:rPr>
                <w:w w:val="105"/>
                <w:sz w:val="17"/>
                <w:szCs w:val="17"/>
              </w:rPr>
              <w:t>is</w:t>
            </w:r>
            <w:r w:rsidR="00BC5C0E">
              <w:rPr>
                <w:w w:val="105"/>
                <w:sz w:val="17"/>
                <w:szCs w:val="17"/>
              </w:rPr>
              <w:t xml:space="preserve"> </w:t>
            </w:r>
            <w:r w:rsidRPr="00BB195A">
              <w:rPr>
                <w:w w:val="105"/>
                <w:sz w:val="17"/>
                <w:szCs w:val="17"/>
              </w:rPr>
              <w:t>also</w:t>
            </w:r>
            <w:r w:rsidR="00BC5C0E">
              <w:rPr>
                <w:w w:val="105"/>
                <w:sz w:val="17"/>
                <w:szCs w:val="17"/>
              </w:rPr>
              <w:t xml:space="preserve"> </w:t>
            </w:r>
            <w:r w:rsidRPr="00BB195A">
              <w:rPr>
                <w:w w:val="105"/>
                <w:sz w:val="17"/>
                <w:szCs w:val="17"/>
              </w:rPr>
              <w:t>effective</w:t>
            </w:r>
            <w:r w:rsidR="00BC5C0E">
              <w:rPr>
                <w:w w:val="105"/>
                <w:sz w:val="17"/>
                <w:szCs w:val="17"/>
              </w:rPr>
              <w:t xml:space="preserve"> </w:t>
            </w:r>
            <w:r w:rsidRPr="00BB195A">
              <w:rPr>
                <w:w w:val="105"/>
                <w:sz w:val="17"/>
                <w:szCs w:val="17"/>
              </w:rPr>
              <w:t>in</w:t>
            </w:r>
            <w:r w:rsidR="00BC5C0E">
              <w:rPr>
                <w:w w:val="105"/>
                <w:sz w:val="17"/>
                <w:szCs w:val="17"/>
              </w:rPr>
              <w:t xml:space="preserve"> </w:t>
            </w:r>
            <w:r w:rsidRPr="00BB195A">
              <w:rPr>
                <w:w w:val="105"/>
                <w:sz w:val="17"/>
                <w:szCs w:val="17"/>
              </w:rPr>
              <w:t>building</w:t>
            </w:r>
            <w:r w:rsidR="00BC5C0E">
              <w:rPr>
                <w:w w:val="105"/>
                <w:sz w:val="17"/>
                <w:szCs w:val="17"/>
              </w:rPr>
              <w:t xml:space="preserve"> </w:t>
            </w:r>
            <w:r w:rsidRPr="00BB195A">
              <w:rPr>
                <w:w w:val="105"/>
                <w:sz w:val="17"/>
                <w:szCs w:val="17"/>
              </w:rPr>
              <w:t>family</w:t>
            </w:r>
            <w:r w:rsidR="00BC5C0E">
              <w:rPr>
                <w:w w:val="105"/>
                <w:sz w:val="17"/>
                <w:szCs w:val="17"/>
              </w:rPr>
              <w:t xml:space="preserve"> </w:t>
            </w:r>
            <w:r w:rsidRPr="00BB195A">
              <w:rPr>
                <w:w w:val="105"/>
                <w:sz w:val="17"/>
                <w:szCs w:val="17"/>
              </w:rPr>
              <w:t>information</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knowledge</w:t>
            </w:r>
            <w:r w:rsidR="00BC5C0E">
              <w:rPr>
                <w:w w:val="105"/>
                <w:sz w:val="17"/>
                <w:szCs w:val="17"/>
              </w:rPr>
              <w:t xml:space="preserve"> </w:t>
            </w:r>
            <w:r w:rsidRPr="00BB195A">
              <w:rPr>
                <w:w w:val="105"/>
                <w:sz w:val="17"/>
                <w:szCs w:val="17"/>
              </w:rPr>
              <w:t>about</w:t>
            </w:r>
            <w:r w:rsidR="00BC5C0E">
              <w:rPr>
                <w:w w:val="105"/>
                <w:sz w:val="17"/>
                <w:szCs w:val="17"/>
              </w:rPr>
              <w:t xml:space="preserve"> </w:t>
            </w:r>
            <w:r w:rsidRPr="00BB195A">
              <w:rPr>
                <w:w w:val="105"/>
                <w:sz w:val="17"/>
                <w:szCs w:val="17"/>
              </w:rPr>
              <w:t>pathways</w:t>
            </w:r>
            <w:r w:rsidR="00BC5C0E">
              <w:rPr>
                <w:w w:val="105"/>
                <w:sz w:val="17"/>
                <w:szCs w:val="17"/>
              </w:rPr>
              <w:t xml:space="preserve"> </w:t>
            </w:r>
            <w:r w:rsidRPr="00BB195A">
              <w:rPr>
                <w:w w:val="105"/>
                <w:sz w:val="17"/>
                <w:szCs w:val="17"/>
              </w:rPr>
              <w:t>options.</w:t>
            </w:r>
          </w:p>
        </w:tc>
      </w:tr>
      <w:tr w:rsidR="00A910EF" w:rsidRPr="00BB195A" w14:paraId="19411137" w14:textId="77777777" w:rsidTr="00A910EF">
        <w:trPr>
          <w:trHeight w:val="1962"/>
        </w:trPr>
        <w:tc>
          <w:tcPr>
            <w:tcW w:w="792" w:type="pct"/>
            <w:shd w:val="clear" w:color="auto" w:fill="auto"/>
          </w:tcPr>
          <w:p w14:paraId="13ED9F8D" w14:textId="53FF2EB6" w:rsidR="00A910EF" w:rsidRPr="00BB195A" w:rsidRDefault="00A910EF" w:rsidP="00BB195A">
            <w:pPr>
              <w:pStyle w:val="TableText"/>
              <w:rPr>
                <w:sz w:val="17"/>
                <w:szCs w:val="17"/>
              </w:rPr>
            </w:pPr>
            <w:r w:rsidRPr="00BB195A">
              <w:rPr>
                <w:b/>
                <w:w w:val="105"/>
                <w:sz w:val="17"/>
                <w:szCs w:val="17"/>
              </w:rPr>
              <w:t>In2Uni</w:t>
            </w:r>
            <w:r>
              <w:rPr>
                <w:b/>
                <w:w w:val="105"/>
                <w:sz w:val="17"/>
                <w:szCs w:val="17"/>
              </w:rPr>
              <w:t xml:space="preserve"> </w:t>
            </w:r>
            <w:r w:rsidRPr="00BB195A">
              <w:rPr>
                <w:w w:val="105"/>
                <w:sz w:val="17"/>
                <w:szCs w:val="17"/>
              </w:rPr>
              <w:t>University</w:t>
            </w:r>
            <w:r>
              <w:rPr>
                <w:w w:val="105"/>
                <w:sz w:val="17"/>
                <w:szCs w:val="17"/>
              </w:rPr>
              <w:t xml:space="preserve"> </w:t>
            </w:r>
            <w:r w:rsidRPr="00BB195A">
              <w:rPr>
                <w:w w:val="105"/>
                <w:sz w:val="17"/>
                <w:szCs w:val="17"/>
              </w:rPr>
              <w:t>of</w:t>
            </w:r>
            <w:r>
              <w:rPr>
                <w:w w:val="105"/>
                <w:sz w:val="17"/>
                <w:szCs w:val="17"/>
              </w:rPr>
              <w:t xml:space="preserve"> </w:t>
            </w:r>
            <w:r w:rsidRPr="00BB195A">
              <w:rPr>
                <w:w w:val="105"/>
                <w:sz w:val="17"/>
                <w:szCs w:val="17"/>
              </w:rPr>
              <w:t>Wollongong</w:t>
            </w:r>
          </w:p>
          <w:p w14:paraId="6FD3B029" w14:textId="20F56B5A" w:rsidR="00A910EF" w:rsidRPr="00BB195A" w:rsidRDefault="00A910EF" w:rsidP="00BB195A">
            <w:pPr>
              <w:pStyle w:val="TableText"/>
              <w:rPr>
                <w:sz w:val="17"/>
                <w:szCs w:val="17"/>
              </w:rPr>
            </w:pPr>
          </w:p>
        </w:tc>
        <w:tc>
          <w:tcPr>
            <w:tcW w:w="792" w:type="pct"/>
            <w:shd w:val="clear" w:color="auto" w:fill="auto"/>
          </w:tcPr>
          <w:p w14:paraId="2719F8DA" w14:textId="13A6FB73" w:rsidR="00A910EF" w:rsidRPr="00BB195A" w:rsidRDefault="00C73746" w:rsidP="00BB195A">
            <w:pPr>
              <w:pStyle w:val="TableText"/>
              <w:rPr>
                <w:sz w:val="17"/>
                <w:szCs w:val="17"/>
              </w:rPr>
            </w:pPr>
            <w:r>
              <w:rPr>
                <w:w w:val="105"/>
                <w:sz w:val="17"/>
                <w:szCs w:val="17"/>
              </w:rPr>
              <w:t xml:space="preserve">- </w:t>
            </w:r>
            <w:r w:rsidR="00A910EF" w:rsidRPr="00BB195A">
              <w:rPr>
                <w:w w:val="105"/>
                <w:sz w:val="17"/>
                <w:szCs w:val="17"/>
              </w:rPr>
              <w:t>ATSI</w:t>
            </w:r>
          </w:p>
          <w:p w14:paraId="56A1862E" w14:textId="77777777" w:rsidR="00C73746" w:rsidRDefault="00C73746" w:rsidP="00BB195A">
            <w:pPr>
              <w:pStyle w:val="TableText"/>
              <w:rPr>
                <w:sz w:val="17"/>
                <w:szCs w:val="17"/>
              </w:rPr>
            </w:pPr>
            <w:r>
              <w:rPr>
                <w:w w:val="105"/>
                <w:sz w:val="17"/>
                <w:szCs w:val="17"/>
              </w:rPr>
              <w:t xml:space="preserve">- </w:t>
            </w:r>
            <w:r w:rsidR="00A910EF" w:rsidRPr="00BB195A">
              <w:rPr>
                <w:w w:val="105"/>
                <w:sz w:val="17"/>
                <w:szCs w:val="17"/>
              </w:rPr>
              <w:t>Low</w:t>
            </w:r>
            <w:r w:rsidR="00A910EF">
              <w:rPr>
                <w:w w:val="105"/>
                <w:sz w:val="17"/>
                <w:szCs w:val="17"/>
              </w:rPr>
              <w:t xml:space="preserve"> </w:t>
            </w:r>
            <w:r w:rsidR="00A910EF" w:rsidRPr="00BB195A">
              <w:rPr>
                <w:w w:val="105"/>
                <w:sz w:val="17"/>
                <w:szCs w:val="17"/>
              </w:rPr>
              <w:t>SES</w:t>
            </w:r>
            <w:r w:rsidR="00A910EF">
              <w:rPr>
                <w:w w:val="105"/>
                <w:sz w:val="17"/>
                <w:szCs w:val="17"/>
              </w:rPr>
              <w:t xml:space="preserve"> </w:t>
            </w:r>
            <w:r>
              <w:rPr>
                <w:w w:val="105"/>
                <w:sz w:val="17"/>
                <w:szCs w:val="17"/>
              </w:rPr>
              <w:br/>
              <w:t xml:space="preserve">- </w:t>
            </w:r>
            <w:r w:rsidR="00A910EF" w:rsidRPr="00BB195A">
              <w:rPr>
                <w:sz w:val="17"/>
                <w:szCs w:val="17"/>
              </w:rPr>
              <w:t>Regional/</w:t>
            </w:r>
            <w:r>
              <w:rPr>
                <w:sz w:val="17"/>
                <w:szCs w:val="17"/>
              </w:rPr>
              <w:br/>
            </w:r>
            <w:r w:rsidR="00A910EF" w:rsidRPr="00BB195A">
              <w:rPr>
                <w:sz w:val="17"/>
                <w:szCs w:val="17"/>
              </w:rPr>
              <w:t>remote</w:t>
            </w:r>
            <w:r w:rsidR="00A910EF">
              <w:rPr>
                <w:sz w:val="17"/>
                <w:szCs w:val="17"/>
              </w:rPr>
              <w:t xml:space="preserve"> </w:t>
            </w:r>
          </w:p>
          <w:p w14:paraId="2A6C82A9" w14:textId="225B5FB1" w:rsidR="00A910EF" w:rsidRPr="00BB195A" w:rsidRDefault="00C73746" w:rsidP="00BB195A">
            <w:pPr>
              <w:pStyle w:val="TableText"/>
              <w:rPr>
                <w:sz w:val="17"/>
                <w:szCs w:val="17"/>
              </w:rPr>
            </w:pPr>
            <w:r>
              <w:rPr>
                <w:sz w:val="17"/>
                <w:szCs w:val="17"/>
              </w:rPr>
              <w:t xml:space="preserve">- </w:t>
            </w:r>
            <w:r w:rsidR="00A910EF" w:rsidRPr="00BB195A">
              <w:rPr>
                <w:w w:val="105"/>
                <w:sz w:val="17"/>
                <w:szCs w:val="17"/>
              </w:rPr>
              <w:t>Mature</w:t>
            </w:r>
            <w:r w:rsidR="00A910EF">
              <w:rPr>
                <w:w w:val="105"/>
                <w:sz w:val="17"/>
                <w:szCs w:val="17"/>
              </w:rPr>
              <w:t xml:space="preserve"> </w:t>
            </w:r>
            <w:r w:rsidR="00A910EF" w:rsidRPr="00BB195A">
              <w:rPr>
                <w:w w:val="105"/>
                <w:sz w:val="17"/>
                <w:szCs w:val="17"/>
              </w:rPr>
              <w:t>age</w:t>
            </w:r>
          </w:p>
          <w:p w14:paraId="22BC9D3A" w14:textId="2672DAAD" w:rsidR="00A910EF" w:rsidRPr="00BB195A" w:rsidRDefault="00C73746" w:rsidP="00BB195A">
            <w:pPr>
              <w:pStyle w:val="TableText"/>
              <w:rPr>
                <w:sz w:val="17"/>
                <w:szCs w:val="17"/>
              </w:rPr>
            </w:pPr>
            <w:r>
              <w:rPr>
                <w:w w:val="105"/>
                <w:sz w:val="17"/>
                <w:szCs w:val="17"/>
              </w:rPr>
              <w:t xml:space="preserve">- </w:t>
            </w:r>
            <w:r w:rsidR="00A910EF" w:rsidRPr="00BB195A">
              <w:rPr>
                <w:w w:val="105"/>
                <w:sz w:val="17"/>
                <w:szCs w:val="17"/>
              </w:rPr>
              <w:t>First-in-family</w:t>
            </w:r>
          </w:p>
          <w:p w14:paraId="1FDD6177" w14:textId="6709F889" w:rsidR="00A910EF" w:rsidRPr="00BB195A" w:rsidRDefault="00A910EF" w:rsidP="00BB195A">
            <w:pPr>
              <w:pStyle w:val="TableText"/>
              <w:rPr>
                <w:sz w:val="17"/>
                <w:szCs w:val="17"/>
              </w:rPr>
            </w:pPr>
          </w:p>
        </w:tc>
        <w:tc>
          <w:tcPr>
            <w:tcW w:w="1138" w:type="pct"/>
            <w:shd w:val="clear" w:color="auto" w:fill="auto"/>
          </w:tcPr>
          <w:p w14:paraId="0AF0E46E" w14:textId="4A0DDA02" w:rsidR="00A910EF" w:rsidRPr="00BB195A" w:rsidRDefault="00A910EF" w:rsidP="00BB195A">
            <w:pPr>
              <w:pStyle w:val="TableText"/>
              <w:rPr>
                <w:sz w:val="17"/>
                <w:szCs w:val="17"/>
              </w:rPr>
            </w:pPr>
            <w:r w:rsidRPr="00BB195A">
              <w:rPr>
                <w:w w:val="105"/>
                <w:sz w:val="17"/>
                <w:szCs w:val="17"/>
              </w:rPr>
              <w:t>The</w:t>
            </w:r>
            <w:r>
              <w:rPr>
                <w:w w:val="105"/>
                <w:sz w:val="17"/>
                <w:szCs w:val="17"/>
              </w:rPr>
              <w:t xml:space="preserve"> </w:t>
            </w:r>
            <w:r w:rsidRPr="00BB195A">
              <w:rPr>
                <w:w w:val="105"/>
                <w:sz w:val="17"/>
                <w:szCs w:val="17"/>
              </w:rPr>
              <w:t>initiative</w:t>
            </w:r>
            <w:r>
              <w:rPr>
                <w:w w:val="105"/>
                <w:sz w:val="17"/>
                <w:szCs w:val="17"/>
              </w:rPr>
              <w:t xml:space="preserve"> </w:t>
            </w:r>
            <w:r w:rsidRPr="00BB195A">
              <w:rPr>
                <w:w w:val="105"/>
                <w:sz w:val="17"/>
                <w:szCs w:val="17"/>
              </w:rPr>
              <w:t>includes</w:t>
            </w:r>
            <w:r>
              <w:rPr>
                <w:w w:val="105"/>
                <w:sz w:val="17"/>
                <w:szCs w:val="17"/>
              </w:rPr>
              <w:t xml:space="preserve"> </w:t>
            </w:r>
            <w:r w:rsidRPr="00BB195A">
              <w:rPr>
                <w:w w:val="105"/>
                <w:sz w:val="17"/>
                <w:szCs w:val="17"/>
              </w:rPr>
              <w:t>a</w:t>
            </w:r>
            <w:r>
              <w:rPr>
                <w:w w:val="105"/>
                <w:sz w:val="17"/>
                <w:szCs w:val="17"/>
              </w:rPr>
              <w:t xml:space="preserve"> </w:t>
            </w:r>
            <w:r w:rsidRPr="00BB195A">
              <w:rPr>
                <w:w w:val="105"/>
                <w:sz w:val="17"/>
                <w:szCs w:val="17"/>
              </w:rPr>
              <w:t>coherent</w:t>
            </w:r>
            <w:r>
              <w:rPr>
                <w:w w:val="105"/>
                <w:sz w:val="17"/>
                <w:szCs w:val="17"/>
              </w:rPr>
              <w:t xml:space="preserve"> </w:t>
            </w:r>
            <w:r w:rsidRPr="00BB195A">
              <w:rPr>
                <w:w w:val="105"/>
                <w:sz w:val="17"/>
                <w:szCs w:val="17"/>
              </w:rPr>
              <w:t>suite</w:t>
            </w:r>
            <w:r>
              <w:rPr>
                <w:w w:val="105"/>
                <w:sz w:val="17"/>
                <w:szCs w:val="17"/>
              </w:rPr>
              <w:t xml:space="preserve"> </w:t>
            </w:r>
            <w:r w:rsidRPr="00BB195A">
              <w:rPr>
                <w:w w:val="105"/>
                <w:sz w:val="17"/>
                <w:szCs w:val="17"/>
              </w:rPr>
              <w:t>of</w:t>
            </w:r>
            <w:r>
              <w:rPr>
                <w:w w:val="105"/>
                <w:sz w:val="17"/>
                <w:szCs w:val="17"/>
              </w:rPr>
              <w:t xml:space="preserve"> </w:t>
            </w:r>
            <w:r w:rsidRPr="00BB195A">
              <w:rPr>
                <w:w w:val="105"/>
                <w:sz w:val="17"/>
                <w:szCs w:val="17"/>
              </w:rPr>
              <w:t>student</w:t>
            </w:r>
            <w:r>
              <w:rPr>
                <w:w w:val="105"/>
                <w:sz w:val="17"/>
                <w:szCs w:val="17"/>
              </w:rPr>
              <w:t xml:space="preserve"> </w:t>
            </w:r>
            <w:r w:rsidRPr="00BB195A">
              <w:rPr>
                <w:w w:val="105"/>
                <w:sz w:val="17"/>
                <w:szCs w:val="17"/>
              </w:rPr>
              <w:t>diversity</w:t>
            </w:r>
            <w:r>
              <w:rPr>
                <w:w w:val="105"/>
                <w:sz w:val="17"/>
                <w:szCs w:val="17"/>
              </w:rPr>
              <w:t xml:space="preserve"> </w:t>
            </w:r>
            <w:r w:rsidRPr="00BB195A">
              <w:rPr>
                <w:w w:val="105"/>
                <w:sz w:val="17"/>
                <w:szCs w:val="17"/>
              </w:rPr>
              <w:t>outreach</w:t>
            </w:r>
            <w:r>
              <w:rPr>
                <w:w w:val="105"/>
                <w:sz w:val="17"/>
                <w:szCs w:val="17"/>
              </w:rPr>
              <w:t xml:space="preserve"> </w:t>
            </w:r>
            <w:r w:rsidRPr="00BB195A">
              <w:rPr>
                <w:w w:val="105"/>
                <w:sz w:val="17"/>
                <w:szCs w:val="17"/>
              </w:rPr>
              <w:t>programs.</w:t>
            </w:r>
            <w:r>
              <w:rPr>
                <w:w w:val="105"/>
                <w:sz w:val="17"/>
                <w:szCs w:val="17"/>
              </w:rPr>
              <w:t xml:space="preserve"> </w:t>
            </w:r>
            <w:r w:rsidRPr="00BB195A">
              <w:rPr>
                <w:w w:val="105"/>
                <w:sz w:val="17"/>
                <w:szCs w:val="17"/>
              </w:rPr>
              <w:t>It</w:t>
            </w:r>
            <w:r>
              <w:rPr>
                <w:w w:val="105"/>
                <w:sz w:val="17"/>
                <w:szCs w:val="17"/>
              </w:rPr>
              <w:t xml:space="preserve"> </w:t>
            </w:r>
            <w:r w:rsidRPr="00BB195A">
              <w:rPr>
                <w:w w:val="105"/>
                <w:sz w:val="17"/>
                <w:szCs w:val="17"/>
              </w:rPr>
              <w:t>offers</w:t>
            </w:r>
            <w:r>
              <w:rPr>
                <w:w w:val="105"/>
                <w:sz w:val="17"/>
                <w:szCs w:val="17"/>
              </w:rPr>
              <w:t xml:space="preserve"> </w:t>
            </w:r>
            <w:r w:rsidRPr="00BB195A">
              <w:rPr>
                <w:w w:val="105"/>
                <w:sz w:val="17"/>
                <w:szCs w:val="17"/>
              </w:rPr>
              <w:t>both</w:t>
            </w:r>
            <w:r>
              <w:rPr>
                <w:w w:val="105"/>
                <w:sz w:val="17"/>
                <w:szCs w:val="17"/>
              </w:rPr>
              <w:t xml:space="preserve"> </w:t>
            </w:r>
            <w:r w:rsidRPr="00BB195A">
              <w:rPr>
                <w:w w:val="105"/>
                <w:sz w:val="17"/>
                <w:szCs w:val="17"/>
              </w:rPr>
              <w:t>university</w:t>
            </w:r>
            <w:r>
              <w:rPr>
                <w:w w:val="105"/>
                <w:sz w:val="17"/>
                <w:szCs w:val="17"/>
              </w:rPr>
              <w:t xml:space="preserve"> </w:t>
            </w:r>
            <w:r w:rsidRPr="00BB195A">
              <w:rPr>
                <w:w w:val="105"/>
                <w:sz w:val="17"/>
                <w:szCs w:val="17"/>
              </w:rPr>
              <w:t>preparation</w:t>
            </w:r>
            <w:r>
              <w:rPr>
                <w:w w:val="105"/>
                <w:sz w:val="17"/>
                <w:szCs w:val="17"/>
              </w:rPr>
              <w:t xml:space="preserve"> </w:t>
            </w:r>
            <w:r w:rsidRPr="00BB195A">
              <w:rPr>
                <w:w w:val="105"/>
                <w:sz w:val="17"/>
                <w:szCs w:val="17"/>
              </w:rPr>
              <w:t>programs</w:t>
            </w:r>
            <w:r>
              <w:rPr>
                <w:w w:val="105"/>
                <w:sz w:val="17"/>
                <w:szCs w:val="17"/>
              </w:rPr>
              <w:t xml:space="preserve"> </w:t>
            </w:r>
            <w:r w:rsidRPr="00BB195A">
              <w:rPr>
                <w:w w:val="105"/>
                <w:sz w:val="17"/>
                <w:szCs w:val="17"/>
              </w:rPr>
              <w:t>and</w:t>
            </w:r>
            <w:r>
              <w:rPr>
                <w:w w:val="105"/>
                <w:sz w:val="17"/>
                <w:szCs w:val="17"/>
              </w:rPr>
              <w:t xml:space="preserve"> </w:t>
            </w:r>
            <w:r w:rsidRPr="00BB195A">
              <w:rPr>
                <w:w w:val="105"/>
                <w:sz w:val="17"/>
                <w:szCs w:val="17"/>
              </w:rPr>
              <w:t>vocational</w:t>
            </w:r>
            <w:r>
              <w:rPr>
                <w:w w:val="105"/>
                <w:sz w:val="17"/>
                <w:szCs w:val="17"/>
              </w:rPr>
              <w:t xml:space="preserve"> </w:t>
            </w:r>
            <w:r w:rsidRPr="00BB195A">
              <w:rPr>
                <w:w w:val="105"/>
                <w:sz w:val="17"/>
                <w:szCs w:val="17"/>
              </w:rPr>
              <w:t>pathways</w:t>
            </w:r>
            <w:r>
              <w:rPr>
                <w:w w:val="105"/>
                <w:sz w:val="17"/>
                <w:szCs w:val="17"/>
              </w:rPr>
              <w:t xml:space="preserve"> </w:t>
            </w:r>
            <w:r w:rsidRPr="00BB195A">
              <w:rPr>
                <w:w w:val="105"/>
                <w:sz w:val="17"/>
                <w:szCs w:val="17"/>
              </w:rPr>
              <w:t>to</w:t>
            </w:r>
            <w:r>
              <w:rPr>
                <w:w w:val="105"/>
                <w:sz w:val="17"/>
                <w:szCs w:val="17"/>
              </w:rPr>
              <w:t xml:space="preserve"> </w:t>
            </w:r>
            <w:r w:rsidRPr="00BB195A">
              <w:rPr>
                <w:w w:val="105"/>
                <w:sz w:val="17"/>
                <w:szCs w:val="17"/>
              </w:rPr>
              <w:t>encourage</w:t>
            </w:r>
            <w:r>
              <w:rPr>
                <w:w w:val="105"/>
                <w:sz w:val="17"/>
                <w:szCs w:val="17"/>
              </w:rPr>
              <w:t xml:space="preserve"> </w:t>
            </w:r>
            <w:r w:rsidRPr="00BB195A">
              <w:rPr>
                <w:w w:val="105"/>
                <w:sz w:val="17"/>
                <w:szCs w:val="17"/>
              </w:rPr>
              <w:t>people</w:t>
            </w:r>
            <w:r>
              <w:rPr>
                <w:w w:val="105"/>
                <w:sz w:val="17"/>
                <w:szCs w:val="17"/>
              </w:rPr>
              <w:t xml:space="preserve"> </w:t>
            </w:r>
            <w:r w:rsidRPr="00BB195A">
              <w:rPr>
                <w:w w:val="105"/>
                <w:sz w:val="17"/>
                <w:szCs w:val="17"/>
              </w:rPr>
              <w:t>to</w:t>
            </w:r>
            <w:r>
              <w:rPr>
                <w:w w:val="105"/>
                <w:sz w:val="17"/>
                <w:szCs w:val="17"/>
              </w:rPr>
              <w:t xml:space="preserve"> </w:t>
            </w:r>
            <w:r w:rsidRPr="00BB195A">
              <w:rPr>
                <w:w w:val="105"/>
                <w:sz w:val="17"/>
                <w:szCs w:val="17"/>
              </w:rPr>
              <w:t>remain</w:t>
            </w:r>
            <w:r>
              <w:rPr>
                <w:w w:val="105"/>
                <w:sz w:val="17"/>
                <w:szCs w:val="17"/>
              </w:rPr>
              <w:t xml:space="preserve"> </w:t>
            </w:r>
            <w:r w:rsidRPr="00BB195A">
              <w:rPr>
                <w:w w:val="105"/>
                <w:sz w:val="17"/>
                <w:szCs w:val="17"/>
              </w:rPr>
              <w:t>connected</w:t>
            </w:r>
            <w:r>
              <w:rPr>
                <w:w w:val="105"/>
                <w:sz w:val="17"/>
                <w:szCs w:val="17"/>
              </w:rPr>
              <w:t xml:space="preserve"> </w:t>
            </w:r>
            <w:r w:rsidRPr="00BB195A">
              <w:rPr>
                <w:w w:val="105"/>
                <w:sz w:val="17"/>
                <w:szCs w:val="17"/>
              </w:rPr>
              <w:t>with</w:t>
            </w:r>
            <w:r>
              <w:rPr>
                <w:w w:val="105"/>
                <w:sz w:val="17"/>
                <w:szCs w:val="17"/>
              </w:rPr>
              <w:t xml:space="preserve"> </w:t>
            </w:r>
            <w:r w:rsidRPr="00BB195A">
              <w:rPr>
                <w:w w:val="105"/>
                <w:sz w:val="17"/>
                <w:szCs w:val="17"/>
              </w:rPr>
              <w:t>education.</w:t>
            </w:r>
            <w:r>
              <w:rPr>
                <w:sz w:val="17"/>
                <w:szCs w:val="17"/>
              </w:rPr>
              <w:t xml:space="preserve"> </w:t>
            </w:r>
          </w:p>
        </w:tc>
        <w:tc>
          <w:tcPr>
            <w:tcW w:w="1139" w:type="pct"/>
            <w:shd w:val="clear" w:color="auto" w:fill="auto"/>
          </w:tcPr>
          <w:p w14:paraId="56780D67" w14:textId="6636D2FA" w:rsidR="00A910EF" w:rsidRPr="00BB195A" w:rsidRDefault="00A910EF" w:rsidP="00BB195A">
            <w:pPr>
              <w:pStyle w:val="TableText"/>
              <w:rPr>
                <w:sz w:val="17"/>
                <w:szCs w:val="17"/>
              </w:rPr>
            </w:pPr>
            <w:r>
              <w:rPr>
                <w:w w:val="105"/>
                <w:sz w:val="17"/>
                <w:szCs w:val="17"/>
              </w:rPr>
              <w:t xml:space="preserve">- </w:t>
            </w:r>
            <w:r w:rsidRPr="00BB195A">
              <w:rPr>
                <w:w w:val="105"/>
                <w:sz w:val="17"/>
                <w:szCs w:val="17"/>
              </w:rPr>
              <w:t>Student</w:t>
            </w:r>
            <w:r>
              <w:rPr>
                <w:w w:val="105"/>
                <w:sz w:val="17"/>
                <w:szCs w:val="17"/>
              </w:rPr>
              <w:t xml:space="preserve"> </w:t>
            </w:r>
            <w:r w:rsidRPr="00BB195A">
              <w:rPr>
                <w:w w:val="105"/>
                <w:sz w:val="17"/>
                <w:szCs w:val="17"/>
              </w:rPr>
              <w:t>intention/</w:t>
            </w:r>
            <w:r>
              <w:rPr>
                <w:w w:val="105"/>
                <w:sz w:val="17"/>
                <w:szCs w:val="17"/>
              </w:rPr>
              <w:t xml:space="preserve"> </w:t>
            </w:r>
            <w:r w:rsidRPr="00BB195A">
              <w:rPr>
                <w:w w:val="105"/>
                <w:sz w:val="17"/>
                <w:szCs w:val="17"/>
              </w:rPr>
              <w:t>experience</w:t>
            </w:r>
            <w:r>
              <w:rPr>
                <w:spacing w:val="-29"/>
                <w:w w:val="105"/>
                <w:sz w:val="17"/>
                <w:szCs w:val="17"/>
              </w:rPr>
              <w:t xml:space="preserve"> </w:t>
            </w:r>
            <w:r w:rsidRPr="00BB195A">
              <w:rPr>
                <w:w w:val="105"/>
                <w:sz w:val="17"/>
                <w:szCs w:val="17"/>
              </w:rPr>
              <w:t>surveys.</w:t>
            </w:r>
          </w:p>
          <w:p w14:paraId="56A70028" w14:textId="5F7880A1" w:rsidR="00A910EF" w:rsidRPr="00BB195A" w:rsidRDefault="00A910EF" w:rsidP="00BB195A">
            <w:pPr>
              <w:pStyle w:val="TableText"/>
              <w:rPr>
                <w:sz w:val="17"/>
                <w:szCs w:val="17"/>
              </w:rPr>
            </w:pPr>
            <w:r>
              <w:rPr>
                <w:w w:val="105"/>
                <w:sz w:val="17"/>
                <w:szCs w:val="17"/>
              </w:rPr>
              <w:t xml:space="preserve">- </w:t>
            </w:r>
            <w:r w:rsidRPr="00BB195A">
              <w:rPr>
                <w:w w:val="105"/>
                <w:sz w:val="17"/>
                <w:szCs w:val="17"/>
              </w:rPr>
              <w:t>Surveys</w:t>
            </w:r>
            <w:r>
              <w:rPr>
                <w:w w:val="105"/>
                <w:sz w:val="17"/>
                <w:szCs w:val="17"/>
              </w:rPr>
              <w:t xml:space="preserve"> </w:t>
            </w:r>
            <w:r w:rsidRPr="00BB195A">
              <w:rPr>
                <w:w w:val="105"/>
                <w:sz w:val="17"/>
                <w:szCs w:val="17"/>
              </w:rPr>
              <w:t>of</w:t>
            </w:r>
            <w:r>
              <w:rPr>
                <w:w w:val="105"/>
                <w:sz w:val="17"/>
                <w:szCs w:val="17"/>
              </w:rPr>
              <w:t xml:space="preserve"> </w:t>
            </w:r>
            <w:r w:rsidRPr="00BB195A">
              <w:rPr>
                <w:w w:val="105"/>
                <w:sz w:val="17"/>
                <w:szCs w:val="17"/>
              </w:rPr>
              <w:t>university</w:t>
            </w:r>
            <w:r>
              <w:rPr>
                <w:w w:val="105"/>
                <w:sz w:val="17"/>
                <w:szCs w:val="17"/>
              </w:rPr>
              <w:t xml:space="preserve"> </w:t>
            </w:r>
            <w:r w:rsidRPr="00BB195A">
              <w:rPr>
                <w:w w:val="105"/>
                <w:sz w:val="17"/>
                <w:szCs w:val="17"/>
              </w:rPr>
              <w:t>students,</w:t>
            </w:r>
            <w:r>
              <w:rPr>
                <w:w w:val="105"/>
                <w:sz w:val="17"/>
                <w:szCs w:val="17"/>
              </w:rPr>
              <w:t xml:space="preserve"> </w:t>
            </w:r>
            <w:r w:rsidRPr="00BB195A">
              <w:rPr>
                <w:w w:val="105"/>
                <w:sz w:val="17"/>
                <w:szCs w:val="17"/>
              </w:rPr>
              <w:t>program</w:t>
            </w:r>
            <w:r>
              <w:rPr>
                <w:spacing w:val="-29"/>
                <w:w w:val="105"/>
                <w:sz w:val="17"/>
                <w:szCs w:val="17"/>
              </w:rPr>
              <w:t xml:space="preserve"> </w:t>
            </w:r>
            <w:r w:rsidRPr="00BB195A">
              <w:rPr>
                <w:w w:val="105"/>
                <w:sz w:val="17"/>
                <w:szCs w:val="17"/>
              </w:rPr>
              <w:t>staff,</w:t>
            </w:r>
            <w:r>
              <w:rPr>
                <w:w w:val="105"/>
                <w:sz w:val="17"/>
                <w:szCs w:val="17"/>
              </w:rPr>
              <w:t xml:space="preserve"> </w:t>
            </w:r>
            <w:r w:rsidRPr="00BB195A">
              <w:rPr>
                <w:w w:val="105"/>
                <w:sz w:val="17"/>
                <w:szCs w:val="17"/>
              </w:rPr>
              <w:t>other</w:t>
            </w:r>
            <w:r>
              <w:rPr>
                <w:spacing w:val="-21"/>
                <w:w w:val="105"/>
                <w:sz w:val="17"/>
                <w:szCs w:val="17"/>
              </w:rPr>
              <w:t xml:space="preserve"> </w:t>
            </w:r>
            <w:r w:rsidRPr="00BB195A">
              <w:rPr>
                <w:w w:val="105"/>
                <w:sz w:val="17"/>
                <w:szCs w:val="17"/>
              </w:rPr>
              <w:t>partners.</w:t>
            </w:r>
          </w:p>
          <w:p w14:paraId="69D94301" w14:textId="7AD44A91" w:rsidR="00A910EF" w:rsidRPr="00BB195A" w:rsidRDefault="00A910EF" w:rsidP="00BB195A">
            <w:pPr>
              <w:pStyle w:val="TableText"/>
              <w:rPr>
                <w:sz w:val="17"/>
                <w:szCs w:val="17"/>
              </w:rPr>
            </w:pPr>
            <w:r>
              <w:rPr>
                <w:w w:val="105"/>
                <w:sz w:val="17"/>
                <w:szCs w:val="17"/>
              </w:rPr>
              <w:t xml:space="preserve">- </w:t>
            </w:r>
            <w:r w:rsidRPr="00BB195A">
              <w:rPr>
                <w:w w:val="105"/>
                <w:sz w:val="17"/>
                <w:szCs w:val="17"/>
              </w:rPr>
              <w:t>University</w:t>
            </w:r>
            <w:r>
              <w:rPr>
                <w:spacing w:val="-24"/>
                <w:w w:val="105"/>
                <w:sz w:val="17"/>
                <w:szCs w:val="17"/>
              </w:rPr>
              <w:t xml:space="preserve"> </w:t>
            </w:r>
            <w:r w:rsidRPr="00BB195A">
              <w:rPr>
                <w:w w:val="105"/>
                <w:sz w:val="17"/>
                <w:szCs w:val="17"/>
              </w:rPr>
              <w:t>articulation</w:t>
            </w:r>
            <w:r>
              <w:rPr>
                <w:w w:val="105"/>
                <w:sz w:val="17"/>
                <w:szCs w:val="17"/>
              </w:rPr>
              <w:t xml:space="preserve"> </w:t>
            </w:r>
            <w:r w:rsidRPr="00BB195A">
              <w:rPr>
                <w:w w:val="105"/>
                <w:sz w:val="17"/>
                <w:szCs w:val="17"/>
              </w:rPr>
              <w:t>and</w:t>
            </w:r>
            <w:r>
              <w:rPr>
                <w:w w:val="105"/>
                <w:sz w:val="17"/>
                <w:szCs w:val="17"/>
              </w:rPr>
              <w:t xml:space="preserve"> </w:t>
            </w:r>
            <w:r w:rsidRPr="00BB195A">
              <w:rPr>
                <w:w w:val="105"/>
                <w:sz w:val="17"/>
                <w:szCs w:val="17"/>
              </w:rPr>
              <w:t>retention</w:t>
            </w:r>
            <w:r>
              <w:rPr>
                <w:spacing w:val="-27"/>
                <w:w w:val="105"/>
                <w:sz w:val="17"/>
                <w:szCs w:val="17"/>
              </w:rPr>
              <w:t xml:space="preserve"> </w:t>
            </w:r>
            <w:r w:rsidRPr="00BB195A">
              <w:rPr>
                <w:w w:val="105"/>
                <w:sz w:val="17"/>
                <w:szCs w:val="17"/>
              </w:rPr>
              <w:t>rates.</w:t>
            </w:r>
          </w:p>
          <w:p w14:paraId="5FBDF345" w14:textId="5E1A9EB5" w:rsidR="00A910EF" w:rsidRPr="00BB195A" w:rsidRDefault="00A910EF" w:rsidP="00BB195A">
            <w:pPr>
              <w:pStyle w:val="TableText"/>
              <w:rPr>
                <w:sz w:val="17"/>
                <w:szCs w:val="17"/>
              </w:rPr>
            </w:pPr>
          </w:p>
        </w:tc>
        <w:tc>
          <w:tcPr>
            <w:tcW w:w="1139" w:type="pct"/>
            <w:shd w:val="clear" w:color="auto" w:fill="auto"/>
          </w:tcPr>
          <w:p w14:paraId="152A77C2" w14:textId="07C4C64E" w:rsidR="00A910EF" w:rsidRPr="00BB195A" w:rsidRDefault="00A910EF" w:rsidP="00BB195A">
            <w:pPr>
              <w:pStyle w:val="TableText"/>
              <w:rPr>
                <w:sz w:val="17"/>
                <w:szCs w:val="17"/>
              </w:rPr>
            </w:pPr>
            <w:r w:rsidRPr="00BB195A">
              <w:rPr>
                <w:w w:val="105"/>
                <w:sz w:val="17"/>
                <w:szCs w:val="17"/>
              </w:rPr>
              <w:t>The</w:t>
            </w:r>
            <w:r>
              <w:rPr>
                <w:w w:val="105"/>
                <w:sz w:val="17"/>
                <w:szCs w:val="17"/>
              </w:rPr>
              <w:t xml:space="preserve"> </w:t>
            </w:r>
            <w:r w:rsidRPr="00BB195A">
              <w:rPr>
                <w:w w:val="105"/>
                <w:sz w:val="17"/>
                <w:szCs w:val="17"/>
              </w:rPr>
              <w:t>initiative</w:t>
            </w:r>
            <w:r>
              <w:rPr>
                <w:w w:val="105"/>
                <w:sz w:val="17"/>
                <w:szCs w:val="17"/>
              </w:rPr>
              <w:t xml:space="preserve"> </w:t>
            </w:r>
            <w:r w:rsidRPr="00BB195A">
              <w:rPr>
                <w:w w:val="105"/>
                <w:sz w:val="17"/>
                <w:szCs w:val="17"/>
              </w:rPr>
              <w:t>has</w:t>
            </w:r>
            <w:r>
              <w:rPr>
                <w:w w:val="105"/>
                <w:sz w:val="17"/>
                <w:szCs w:val="17"/>
              </w:rPr>
              <w:t xml:space="preserve"> </w:t>
            </w:r>
            <w:r w:rsidRPr="00BB195A">
              <w:rPr>
                <w:w w:val="105"/>
                <w:sz w:val="17"/>
                <w:szCs w:val="17"/>
              </w:rPr>
              <w:t>shown</w:t>
            </w:r>
            <w:r>
              <w:rPr>
                <w:w w:val="105"/>
                <w:sz w:val="17"/>
                <w:szCs w:val="17"/>
              </w:rPr>
              <w:t xml:space="preserve"> </w:t>
            </w:r>
            <w:r w:rsidRPr="00BB195A">
              <w:rPr>
                <w:w w:val="105"/>
                <w:sz w:val="17"/>
                <w:szCs w:val="17"/>
              </w:rPr>
              <w:t>impact</w:t>
            </w:r>
            <w:r>
              <w:rPr>
                <w:w w:val="105"/>
                <w:sz w:val="17"/>
                <w:szCs w:val="17"/>
              </w:rPr>
              <w:t xml:space="preserve"> </w:t>
            </w:r>
            <w:r w:rsidRPr="00BB195A">
              <w:rPr>
                <w:w w:val="105"/>
                <w:sz w:val="17"/>
                <w:szCs w:val="17"/>
              </w:rPr>
              <w:t>in</w:t>
            </w:r>
            <w:r>
              <w:rPr>
                <w:w w:val="105"/>
                <w:sz w:val="17"/>
                <w:szCs w:val="17"/>
              </w:rPr>
              <w:t xml:space="preserve"> </w:t>
            </w:r>
            <w:r w:rsidRPr="00BB195A">
              <w:rPr>
                <w:w w:val="105"/>
                <w:sz w:val="17"/>
                <w:szCs w:val="17"/>
              </w:rPr>
              <w:t>raising</w:t>
            </w:r>
            <w:r>
              <w:rPr>
                <w:w w:val="105"/>
                <w:sz w:val="17"/>
                <w:szCs w:val="17"/>
              </w:rPr>
              <w:t xml:space="preserve"> </w:t>
            </w:r>
            <w:r w:rsidRPr="00BB195A">
              <w:rPr>
                <w:w w:val="105"/>
                <w:sz w:val="17"/>
                <w:szCs w:val="17"/>
              </w:rPr>
              <w:t>aspirations</w:t>
            </w:r>
            <w:r>
              <w:rPr>
                <w:w w:val="105"/>
                <w:sz w:val="17"/>
                <w:szCs w:val="17"/>
              </w:rPr>
              <w:t xml:space="preserve"> </w:t>
            </w:r>
            <w:r w:rsidRPr="00BB195A">
              <w:rPr>
                <w:w w:val="105"/>
                <w:sz w:val="17"/>
                <w:szCs w:val="17"/>
              </w:rPr>
              <w:t>and</w:t>
            </w:r>
            <w:r>
              <w:rPr>
                <w:w w:val="105"/>
                <w:sz w:val="17"/>
                <w:szCs w:val="17"/>
              </w:rPr>
              <w:t xml:space="preserve"> </w:t>
            </w:r>
            <w:r w:rsidRPr="00BB195A">
              <w:rPr>
                <w:w w:val="105"/>
                <w:sz w:val="17"/>
                <w:szCs w:val="17"/>
              </w:rPr>
              <w:t>awareness</w:t>
            </w:r>
            <w:r>
              <w:rPr>
                <w:w w:val="105"/>
                <w:sz w:val="17"/>
                <w:szCs w:val="17"/>
              </w:rPr>
              <w:t xml:space="preserve"> </w:t>
            </w:r>
            <w:r w:rsidRPr="00BB195A">
              <w:rPr>
                <w:w w:val="105"/>
                <w:sz w:val="17"/>
                <w:szCs w:val="17"/>
              </w:rPr>
              <w:t>of</w:t>
            </w:r>
            <w:r>
              <w:rPr>
                <w:w w:val="105"/>
                <w:sz w:val="17"/>
                <w:szCs w:val="17"/>
              </w:rPr>
              <w:t xml:space="preserve"> </w:t>
            </w:r>
            <w:r w:rsidRPr="00BB195A">
              <w:rPr>
                <w:w w:val="105"/>
                <w:sz w:val="17"/>
                <w:szCs w:val="17"/>
              </w:rPr>
              <w:t>higher</w:t>
            </w:r>
            <w:r>
              <w:rPr>
                <w:w w:val="105"/>
                <w:sz w:val="17"/>
                <w:szCs w:val="17"/>
              </w:rPr>
              <w:t xml:space="preserve"> </w:t>
            </w:r>
            <w:r w:rsidRPr="00BB195A">
              <w:rPr>
                <w:w w:val="105"/>
                <w:sz w:val="17"/>
                <w:szCs w:val="17"/>
              </w:rPr>
              <w:t>education.</w:t>
            </w:r>
            <w:r>
              <w:rPr>
                <w:w w:val="105"/>
                <w:sz w:val="17"/>
                <w:szCs w:val="17"/>
              </w:rPr>
              <w:t xml:space="preserve"> </w:t>
            </w:r>
            <w:r w:rsidRPr="00BB195A">
              <w:rPr>
                <w:w w:val="105"/>
                <w:sz w:val="17"/>
                <w:szCs w:val="17"/>
              </w:rPr>
              <w:t>The</w:t>
            </w:r>
            <w:r>
              <w:rPr>
                <w:w w:val="105"/>
                <w:sz w:val="17"/>
                <w:szCs w:val="17"/>
              </w:rPr>
              <w:t xml:space="preserve"> </w:t>
            </w:r>
            <w:r w:rsidRPr="00BB195A">
              <w:rPr>
                <w:w w:val="105"/>
                <w:sz w:val="17"/>
                <w:szCs w:val="17"/>
              </w:rPr>
              <w:t>program</w:t>
            </w:r>
            <w:r>
              <w:rPr>
                <w:w w:val="105"/>
                <w:sz w:val="17"/>
                <w:szCs w:val="17"/>
              </w:rPr>
              <w:t xml:space="preserve"> </w:t>
            </w:r>
            <w:r w:rsidRPr="00BB195A">
              <w:rPr>
                <w:w w:val="105"/>
                <w:sz w:val="17"/>
                <w:szCs w:val="17"/>
              </w:rPr>
              <w:t>also</w:t>
            </w:r>
            <w:r>
              <w:rPr>
                <w:w w:val="105"/>
                <w:sz w:val="17"/>
                <w:szCs w:val="17"/>
              </w:rPr>
              <w:t xml:space="preserve"> </w:t>
            </w:r>
            <w:r w:rsidRPr="00BB195A">
              <w:rPr>
                <w:w w:val="105"/>
                <w:sz w:val="17"/>
                <w:szCs w:val="17"/>
              </w:rPr>
              <w:t>increases</w:t>
            </w:r>
            <w:r>
              <w:rPr>
                <w:w w:val="105"/>
                <w:sz w:val="17"/>
                <w:szCs w:val="17"/>
              </w:rPr>
              <w:t xml:space="preserve"> </w:t>
            </w:r>
            <w:r w:rsidRPr="00BB195A">
              <w:rPr>
                <w:w w:val="105"/>
                <w:sz w:val="17"/>
                <w:szCs w:val="17"/>
              </w:rPr>
              <w:t>preparedness</w:t>
            </w:r>
            <w:r>
              <w:rPr>
                <w:w w:val="105"/>
                <w:sz w:val="17"/>
                <w:szCs w:val="17"/>
              </w:rPr>
              <w:t xml:space="preserve"> </w:t>
            </w:r>
            <w:r w:rsidRPr="00BB195A">
              <w:rPr>
                <w:w w:val="105"/>
                <w:sz w:val="17"/>
                <w:szCs w:val="17"/>
              </w:rPr>
              <w:t>and</w:t>
            </w:r>
            <w:r>
              <w:rPr>
                <w:w w:val="105"/>
                <w:sz w:val="17"/>
                <w:szCs w:val="17"/>
              </w:rPr>
              <w:t xml:space="preserve"> </w:t>
            </w:r>
            <w:r w:rsidRPr="00BB195A">
              <w:rPr>
                <w:w w:val="105"/>
                <w:sz w:val="17"/>
                <w:szCs w:val="17"/>
              </w:rPr>
              <w:t>skills</w:t>
            </w:r>
            <w:r>
              <w:rPr>
                <w:w w:val="105"/>
                <w:sz w:val="17"/>
                <w:szCs w:val="17"/>
              </w:rPr>
              <w:t xml:space="preserve"> </w:t>
            </w:r>
            <w:r w:rsidRPr="00BB195A">
              <w:rPr>
                <w:w w:val="105"/>
                <w:sz w:val="17"/>
                <w:szCs w:val="17"/>
              </w:rPr>
              <w:t>development</w:t>
            </w:r>
            <w:r>
              <w:rPr>
                <w:w w:val="105"/>
                <w:sz w:val="17"/>
                <w:szCs w:val="17"/>
              </w:rPr>
              <w:t xml:space="preserve"> </w:t>
            </w:r>
            <w:r w:rsidRPr="00BB195A">
              <w:rPr>
                <w:w w:val="105"/>
                <w:sz w:val="17"/>
                <w:szCs w:val="17"/>
              </w:rPr>
              <w:t>for</w:t>
            </w:r>
            <w:r>
              <w:rPr>
                <w:w w:val="105"/>
                <w:sz w:val="17"/>
                <w:szCs w:val="17"/>
              </w:rPr>
              <w:t xml:space="preserve"> </w:t>
            </w:r>
            <w:r w:rsidRPr="00BB195A">
              <w:rPr>
                <w:w w:val="105"/>
                <w:sz w:val="17"/>
                <w:szCs w:val="17"/>
              </w:rPr>
              <w:t>Year</w:t>
            </w:r>
            <w:r>
              <w:rPr>
                <w:w w:val="105"/>
                <w:sz w:val="17"/>
                <w:szCs w:val="17"/>
              </w:rPr>
              <w:t xml:space="preserve"> </w:t>
            </w:r>
            <w:r w:rsidRPr="00BB195A">
              <w:rPr>
                <w:w w:val="105"/>
                <w:sz w:val="17"/>
                <w:szCs w:val="17"/>
              </w:rPr>
              <w:t>12</w:t>
            </w:r>
            <w:r>
              <w:rPr>
                <w:w w:val="105"/>
                <w:sz w:val="17"/>
                <w:szCs w:val="17"/>
              </w:rPr>
              <w:t xml:space="preserve"> </w:t>
            </w:r>
            <w:r w:rsidRPr="00BB195A">
              <w:rPr>
                <w:w w:val="105"/>
                <w:sz w:val="17"/>
                <w:szCs w:val="17"/>
              </w:rPr>
              <w:t>students</w:t>
            </w:r>
            <w:r>
              <w:rPr>
                <w:w w:val="105"/>
                <w:sz w:val="17"/>
                <w:szCs w:val="17"/>
              </w:rPr>
              <w:t xml:space="preserve"> </w:t>
            </w:r>
            <w:r w:rsidRPr="00BB195A">
              <w:rPr>
                <w:w w:val="105"/>
                <w:sz w:val="17"/>
                <w:szCs w:val="17"/>
              </w:rPr>
              <w:t>with</w:t>
            </w:r>
            <w:r>
              <w:rPr>
                <w:w w:val="105"/>
                <w:sz w:val="17"/>
                <w:szCs w:val="17"/>
              </w:rPr>
              <w:t xml:space="preserve"> </w:t>
            </w:r>
            <w:r w:rsidRPr="00BB195A">
              <w:rPr>
                <w:w w:val="105"/>
                <w:sz w:val="17"/>
                <w:szCs w:val="17"/>
              </w:rPr>
              <w:t>a</w:t>
            </w:r>
            <w:r>
              <w:rPr>
                <w:w w:val="105"/>
                <w:sz w:val="17"/>
                <w:szCs w:val="17"/>
              </w:rPr>
              <w:t xml:space="preserve"> </w:t>
            </w:r>
            <w:r w:rsidRPr="00BB195A">
              <w:rPr>
                <w:w w:val="105"/>
                <w:sz w:val="17"/>
                <w:szCs w:val="17"/>
              </w:rPr>
              <w:t>growing</w:t>
            </w:r>
            <w:r>
              <w:rPr>
                <w:w w:val="105"/>
                <w:sz w:val="17"/>
                <w:szCs w:val="17"/>
              </w:rPr>
              <w:t xml:space="preserve"> </w:t>
            </w:r>
            <w:r w:rsidRPr="00BB195A">
              <w:rPr>
                <w:w w:val="105"/>
                <w:sz w:val="17"/>
                <w:szCs w:val="17"/>
              </w:rPr>
              <w:t>number</w:t>
            </w:r>
            <w:r>
              <w:rPr>
                <w:w w:val="105"/>
                <w:sz w:val="17"/>
                <w:szCs w:val="17"/>
              </w:rPr>
              <w:t xml:space="preserve"> </w:t>
            </w:r>
            <w:r w:rsidRPr="00BB195A">
              <w:rPr>
                <w:w w:val="105"/>
                <w:sz w:val="17"/>
                <w:szCs w:val="17"/>
              </w:rPr>
              <w:t>of</w:t>
            </w:r>
            <w:r>
              <w:rPr>
                <w:w w:val="105"/>
                <w:sz w:val="17"/>
                <w:szCs w:val="17"/>
              </w:rPr>
              <w:t xml:space="preserve"> </w:t>
            </w:r>
            <w:r w:rsidRPr="00BB195A">
              <w:rPr>
                <w:w w:val="105"/>
                <w:sz w:val="17"/>
                <w:szCs w:val="17"/>
              </w:rPr>
              <w:t>students</w:t>
            </w:r>
            <w:r>
              <w:rPr>
                <w:w w:val="105"/>
                <w:sz w:val="17"/>
                <w:szCs w:val="17"/>
              </w:rPr>
              <w:t xml:space="preserve"> </w:t>
            </w:r>
            <w:r w:rsidRPr="00BB195A">
              <w:rPr>
                <w:w w:val="105"/>
                <w:sz w:val="17"/>
                <w:szCs w:val="17"/>
              </w:rPr>
              <w:t>receiving</w:t>
            </w:r>
            <w:r>
              <w:rPr>
                <w:w w:val="105"/>
                <w:sz w:val="17"/>
                <w:szCs w:val="17"/>
              </w:rPr>
              <w:t xml:space="preserve"> </w:t>
            </w:r>
            <w:r w:rsidRPr="00BB195A">
              <w:rPr>
                <w:w w:val="105"/>
                <w:sz w:val="17"/>
                <w:szCs w:val="17"/>
              </w:rPr>
              <w:t>university</w:t>
            </w:r>
            <w:r>
              <w:rPr>
                <w:w w:val="105"/>
                <w:sz w:val="17"/>
                <w:szCs w:val="17"/>
              </w:rPr>
              <w:t xml:space="preserve"> </w:t>
            </w:r>
            <w:r w:rsidRPr="00BB195A">
              <w:rPr>
                <w:w w:val="105"/>
                <w:sz w:val="17"/>
                <w:szCs w:val="17"/>
              </w:rPr>
              <w:t>offers.</w:t>
            </w:r>
            <w:r>
              <w:rPr>
                <w:w w:val="105"/>
                <w:sz w:val="17"/>
                <w:szCs w:val="17"/>
              </w:rPr>
              <w:t xml:space="preserve"> </w:t>
            </w:r>
            <w:r w:rsidRPr="00BB195A">
              <w:rPr>
                <w:w w:val="105"/>
                <w:sz w:val="17"/>
                <w:szCs w:val="17"/>
              </w:rPr>
              <w:t>Program</w:t>
            </w:r>
            <w:r>
              <w:rPr>
                <w:w w:val="105"/>
                <w:sz w:val="17"/>
                <w:szCs w:val="17"/>
              </w:rPr>
              <w:t xml:space="preserve"> </w:t>
            </w:r>
            <w:r w:rsidRPr="00BB195A">
              <w:rPr>
                <w:w w:val="105"/>
                <w:sz w:val="17"/>
                <w:szCs w:val="17"/>
              </w:rPr>
              <w:t>data</w:t>
            </w:r>
            <w:r>
              <w:rPr>
                <w:w w:val="105"/>
                <w:sz w:val="17"/>
                <w:szCs w:val="17"/>
              </w:rPr>
              <w:t xml:space="preserve"> </w:t>
            </w:r>
            <w:r w:rsidRPr="00BB195A">
              <w:rPr>
                <w:w w:val="105"/>
                <w:sz w:val="17"/>
                <w:szCs w:val="17"/>
              </w:rPr>
              <w:t>show</w:t>
            </w:r>
            <w:r>
              <w:rPr>
                <w:w w:val="105"/>
                <w:sz w:val="17"/>
                <w:szCs w:val="17"/>
              </w:rPr>
              <w:t xml:space="preserve"> </w:t>
            </w:r>
            <w:r w:rsidRPr="00BB195A">
              <w:rPr>
                <w:w w:val="105"/>
                <w:sz w:val="17"/>
                <w:szCs w:val="17"/>
              </w:rPr>
              <w:t>increasing</w:t>
            </w:r>
            <w:r>
              <w:rPr>
                <w:w w:val="105"/>
                <w:sz w:val="17"/>
                <w:szCs w:val="17"/>
              </w:rPr>
              <w:t xml:space="preserve"> </w:t>
            </w:r>
            <w:r w:rsidRPr="00BB195A">
              <w:rPr>
                <w:w w:val="105"/>
                <w:sz w:val="17"/>
                <w:szCs w:val="17"/>
              </w:rPr>
              <w:t>engagement</w:t>
            </w:r>
            <w:r>
              <w:rPr>
                <w:w w:val="105"/>
                <w:sz w:val="17"/>
                <w:szCs w:val="17"/>
              </w:rPr>
              <w:t xml:space="preserve"> </w:t>
            </w:r>
            <w:r w:rsidRPr="00BB195A">
              <w:rPr>
                <w:w w:val="105"/>
                <w:sz w:val="17"/>
                <w:szCs w:val="17"/>
              </w:rPr>
              <w:t>with</w:t>
            </w:r>
            <w:r>
              <w:rPr>
                <w:w w:val="105"/>
                <w:sz w:val="17"/>
                <w:szCs w:val="17"/>
              </w:rPr>
              <w:t xml:space="preserve"> </w:t>
            </w:r>
            <w:r w:rsidRPr="00BB195A">
              <w:rPr>
                <w:w w:val="105"/>
                <w:sz w:val="17"/>
                <w:szCs w:val="17"/>
              </w:rPr>
              <w:t>schools</w:t>
            </w:r>
            <w:r>
              <w:rPr>
                <w:w w:val="105"/>
                <w:sz w:val="17"/>
                <w:szCs w:val="17"/>
              </w:rPr>
              <w:t xml:space="preserve"> </w:t>
            </w:r>
            <w:r w:rsidRPr="00BB195A">
              <w:rPr>
                <w:w w:val="105"/>
                <w:sz w:val="17"/>
                <w:szCs w:val="17"/>
              </w:rPr>
              <w:t>and</w:t>
            </w:r>
            <w:r>
              <w:rPr>
                <w:w w:val="105"/>
                <w:sz w:val="17"/>
                <w:szCs w:val="17"/>
              </w:rPr>
              <w:t xml:space="preserve"> </w:t>
            </w:r>
            <w:r w:rsidRPr="00BB195A">
              <w:rPr>
                <w:w w:val="105"/>
                <w:sz w:val="17"/>
                <w:szCs w:val="17"/>
              </w:rPr>
              <w:t>local</w:t>
            </w:r>
            <w:r>
              <w:rPr>
                <w:w w:val="105"/>
                <w:sz w:val="17"/>
                <w:szCs w:val="17"/>
              </w:rPr>
              <w:t xml:space="preserve"> </w:t>
            </w:r>
            <w:r w:rsidRPr="00BB195A">
              <w:rPr>
                <w:w w:val="105"/>
                <w:sz w:val="17"/>
                <w:szCs w:val="17"/>
              </w:rPr>
              <w:t>community.</w:t>
            </w:r>
          </w:p>
        </w:tc>
      </w:tr>
      <w:tr w:rsidR="00A910EF" w:rsidRPr="00BB195A" w14:paraId="09216F71" w14:textId="77777777" w:rsidTr="006D0708">
        <w:trPr>
          <w:trHeight w:val="1961"/>
        </w:trPr>
        <w:tc>
          <w:tcPr>
            <w:tcW w:w="792" w:type="pct"/>
            <w:shd w:val="clear" w:color="auto" w:fill="auto"/>
          </w:tcPr>
          <w:p w14:paraId="3D0E50E7" w14:textId="77777777" w:rsidR="00A910EF" w:rsidRPr="00BB195A" w:rsidRDefault="00A910EF" w:rsidP="00A910EF">
            <w:pPr>
              <w:pStyle w:val="TableText"/>
              <w:rPr>
                <w:b/>
                <w:sz w:val="17"/>
                <w:szCs w:val="17"/>
              </w:rPr>
            </w:pPr>
            <w:r w:rsidRPr="00BB195A">
              <w:rPr>
                <w:b/>
                <w:w w:val="105"/>
                <w:sz w:val="17"/>
                <w:szCs w:val="17"/>
              </w:rPr>
              <w:t>Indigenous</w:t>
            </w:r>
          </w:p>
          <w:p w14:paraId="694284C2" w14:textId="77777777" w:rsidR="00A910EF" w:rsidRPr="00BB195A" w:rsidRDefault="00A910EF" w:rsidP="00A910EF">
            <w:pPr>
              <w:pStyle w:val="TableText"/>
              <w:rPr>
                <w:b/>
                <w:sz w:val="17"/>
                <w:szCs w:val="17"/>
              </w:rPr>
            </w:pPr>
            <w:r w:rsidRPr="00BB195A">
              <w:rPr>
                <w:b/>
                <w:w w:val="105"/>
                <w:sz w:val="17"/>
                <w:szCs w:val="17"/>
              </w:rPr>
              <w:t>Youth</w:t>
            </w:r>
            <w:r>
              <w:rPr>
                <w:b/>
                <w:w w:val="105"/>
                <w:sz w:val="17"/>
                <w:szCs w:val="17"/>
              </w:rPr>
              <w:t xml:space="preserve"> </w:t>
            </w:r>
            <w:r w:rsidRPr="00BB195A">
              <w:rPr>
                <w:b/>
                <w:w w:val="105"/>
                <w:sz w:val="17"/>
                <w:szCs w:val="17"/>
              </w:rPr>
              <w:t>Sports</w:t>
            </w:r>
          </w:p>
          <w:p w14:paraId="37EBF452" w14:textId="77777777" w:rsidR="00A910EF" w:rsidRPr="00BB195A" w:rsidRDefault="00A910EF" w:rsidP="00A910EF">
            <w:pPr>
              <w:pStyle w:val="TableText"/>
              <w:rPr>
                <w:b/>
                <w:sz w:val="17"/>
                <w:szCs w:val="17"/>
              </w:rPr>
            </w:pPr>
            <w:r w:rsidRPr="00BB195A">
              <w:rPr>
                <w:b/>
                <w:w w:val="105"/>
                <w:sz w:val="17"/>
                <w:szCs w:val="17"/>
              </w:rPr>
              <w:t>Program</w:t>
            </w:r>
          </w:p>
          <w:p w14:paraId="7208D291" w14:textId="77777777" w:rsidR="00A910EF" w:rsidRPr="00BB195A" w:rsidRDefault="00A910EF" w:rsidP="00A910EF">
            <w:pPr>
              <w:pStyle w:val="TableText"/>
              <w:rPr>
                <w:sz w:val="17"/>
                <w:szCs w:val="17"/>
              </w:rPr>
            </w:pPr>
            <w:r w:rsidRPr="00BB195A">
              <w:rPr>
                <w:w w:val="105"/>
                <w:sz w:val="17"/>
                <w:szCs w:val="17"/>
              </w:rPr>
              <w:t>Central</w:t>
            </w:r>
          </w:p>
          <w:p w14:paraId="5782EA47" w14:textId="77777777" w:rsidR="00A910EF" w:rsidRPr="00BB195A" w:rsidRDefault="00A910EF" w:rsidP="00A910EF">
            <w:pPr>
              <w:pStyle w:val="TableText"/>
              <w:rPr>
                <w:sz w:val="17"/>
                <w:szCs w:val="17"/>
              </w:rPr>
            </w:pPr>
            <w:r w:rsidRPr="00BB195A">
              <w:rPr>
                <w:w w:val="105"/>
                <w:sz w:val="17"/>
                <w:szCs w:val="17"/>
              </w:rPr>
              <w:t>Queensland</w:t>
            </w:r>
          </w:p>
          <w:p w14:paraId="197DE9AC" w14:textId="54628B52" w:rsidR="00A910EF" w:rsidRPr="00BB195A" w:rsidRDefault="00A910EF" w:rsidP="00A910EF">
            <w:pPr>
              <w:pStyle w:val="TableText"/>
              <w:rPr>
                <w:b/>
                <w:w w:val="105"/>
                <w:sz w:val="17"/>
                <w:szCs w:val="17"/>
              </w:rPr>
            </w:pPr>
            <w:r w:rsidRPr="00BB195A">
              <w:rPr>
                <w:w w:val="105"/>
                <w:sz w:val="17"/>
                <w:szCs w:val="17"/>
              </w:rPr>
              <w:t>University</w:t>
            </w:r>
          </w:p>
        </w:tc>
        <w:tc>
          <w:tcPr>
            <w:tcW w:w="792" w:type="pct"/>
            <w:shd w:val="clear" w:color="auto" w:fill="auto"/>
          </w:tcPr>
          <w:p w14:paraId="0E7A3358" w14:textId="1F3BDC5E" w:rsidR="00A910EF" w:rsidRPr="00BB195A" w:rsidRDefault="00C73746" w:rsidP="00BB195A">
            <w:pPr>
              <w:pStyle w:val="TableText"/>
              <w:rPr>
                <w:w w:val="105"/>
                <w:sz w:val="17"/>
                <w:szCs w:val="17"/>
              </w:rPr>
            </w:pPr>
            <w:r>
              <w:rPr>
                <w:w w:val="105"/>
                <w:sz w:val="17"/>
                <w:szCs w:val="17"/>
              </w:rPr>
              <w:t xml:space="preserve">- </w:t>
            </w:r>
            <w:r w:rsidR="00A910EF" w:rsidRPr="00BB195A">
              <w:rPr>
                <w:w w:val="105"/>
                <w:sz w:val="17"/>
                <w:szCs w:val="17"/>
              </w:rPr>
              <w:t>ATSI</w:t>
            </w:r>
          </w:p>
        </w:tc>
        <w:tc>
          <w:tcPr>
            <w:tcW w:w="1138" w:type="pct"/>
            <w:shd w:val="clear" w:color="auto" w:fill="auto"/>
          </w:tcPr>
          <w:p w14:paraId="011071DE" w14:textId="43109DD6" w:rsidR="00A910EF" w:rsidRPr="00A910EF" w:rsidRDefault="00A910EF" w:rsidP="00A910EF">
            <w:pPr>
              <w:pStyle w:val="TableText"/>
              <w:rPr>
                <w:sz w:val="17"/>
                <w:szCs w:val="17"/>
              </w:rPr>
            </w:pPr>
            <w:r w:rsidRPr="00BB195A">
              <w:rPr>
                <w:w w:val="105"/>
                <w:sz w:val="17"/>
                <w:szCs w:val="17"/>
              </w:rPr>
              <w:t>This</w:t>
            </w:r>
            <w:r>
              <w:rPr>
                <w:w w:val="105"/>
                <w:sz w:val="17"/>
                <w:szCs w:val="17"/>
              </w:rPr>
              <w:t xml:space="preserve"> </w:t>
            </w:r>
            <w:r w:rsidRPr="00BB195A">
              <w:rPr>
                <w:w w:val="105"/>
                <w:sz w:val="17"/>
                <w:szCs w:val="17"/>
              </w:rPr>
              <w:t>initiative</w:t>
            </w:r>
            <w:r>
              <w:rPr>
                <w:w w:val="105"/>
                <w:sz w:val="17"/>
                <w:szCs w:val="17"/>
              </w:rPr>
              <w:t xml:space="preserve"> </w:t>
            </w:r>
            <w:r w:rsidRPr="00BB195A">
              <w:rPr>
                <w:w w:val="105"/>
                <w:sz w:val="17"/>
                <w:szCs w:val="17"/>
              </w:rPr>
              <w:t>is</w:t>
            </w:r>
            <w:r>
              <w:rPr>
                <w:w w:val="105"/>
                <w:sz w:val="17"/>
                <w:szCs w:val="17"/>
              </w:rPr>
              <w:t xml:space="preserve"> </w:t>
            </w:r>
            <w:r w:rsidRPr="00BB195A">
              <w:rPr>
                <w:w w:val="105"/>
                <w:sz w:val="17"/>
                <w:szCs w:val="17"/>
              </w:rPr>
              <w:t>offered</w:t>
            </w:r>
            <w:r>
              <w:rPr>
                <w:w w:val="105"/>
                <w:sz w:val="17"/>
                <w:szCs w:val="17"/>
              </w:rPr>
              <w:t xml:space="preserve"> </w:t>
            </w:r>
            <w:r w:rsidRPr="00BB195A">
              <w:rPr>
                <w:w w:val="105"/>
                <w:sz w:val="17"/>
                <w:szCs w:val="17"/>
              </w:rPr>
              <w:t>on</w:t>
            </w:r>
            <w:r>
              <w:rPr>
                <w:w w:val="105"/>
                <w:sz w:val="17"/>
                <w:szCs w:val="17"/>
              </w:rPr>
              <w:t xml:space="preserve"> </w:t>
            </w:r>
            <w:r w:rsidRPr="00BB195A">
              <w:rPr>
                <w:w w:val="105"/>
                <w:sz w:val="17"/>
                <w:szCs w:val="17"/>
              </w:rPr>
              <w:t>campus</w:t>
            </w:r>
            <w:r>
              <w:rPr>
                <w:sz w:val="17"/>
                <w:szCs w:val="17"/>
              </w:rPr>
              <w:t xml:space="preserve"> </w:t>
            </w:r>
            <w:r w:rsidRPr="00BB195A">
              <w:rPr>
                <w:w w:val="105"/>
                <w:sz w:val="17"/>
                <w:szCs w:val="17"/>
              </w:rPr>
              <w:t>over</w:t>
            </w:r>
            <w:r>
              <w:rPr>
                <w:w w:val="105"/>
                <w:sz w:val="17"/>
                <w:szCs w:val="17"/>
              </w:rPr>
              <w:t xml:space="preserve"> </w:t>
            </w:r>
            <w:r w:rsidRPr="00BB195A">
              <w:rPr>
                <w:w w:val="105"/>
                <w:sz w:val="17"/>
                <w:szCs w:val="17"/>
              </w:rPr>
              <w:t>a</w:t>
            </w:r>
            <w:r>
              <w:rPr>
                <w:w w:val="105"/>
                <w:sz w:val="17"/>
                <w:szCs w:val="17"/>
              </w:rPr>
              <w:t xml:space="preserve"> </w:t>
            </w:r>
            <w:r w:rsidRPr="00BB195A">
              <w:rPr>
                <w:w w:val="105"/>
                <w:sz w:val="17"/>
                <w:szCs w:val="17"/>
              </w:rPr>
              <w:t>three</w:t>
            </w:r>
            <w:r>
              <w:rPr>
                <w:w w:val="105"/>
                <w:sz w:val="17"/>
                <w:szCs w:val="17"/>
              </w:rPr>
              <w:t xml:space="preserve"> </w:t>
            </w:r>
            <w:r w:rsidRPr="00BB195A">
              <w:rPr>
                <w:w w:val="105"/>
                <w:sz w:val="17"/>
                <w:szCs w:val="17"/>
              </w:rPr>
              <w:t>to</w:t>
            </w:r>
            <w:r>
              <w:rPr>
                <w:w w:val="105"/>
                <w:sz w:val="17"/>
                <w:szCs w:val="17"/>
              </w:rPr>
              <w:t xml:space="preserve"> </w:t>
            </w:r>
            <w:r w:rsidRPr="00BB195A">
              <w:rPr>
                <w:w w:val="105"/>
                <w:sz w:val="17"/>
                <w:szCs w:val="17"/>
              </w:rPr>
              <w:t>five</w:t>
            </w:r>
            <w:r>
              <w:rPr>
                <w:w w:val="105"/>
                <w:sz w:val="17"/>
                <w:szCs w:val="17"/>
              </w:rPr>
              <w:t xml:space="preserve"> </w:t>
            </w:r>
            <w:r w:rsidRPr="00BB195A">
              <w:rPr>
                <w:w w:val="105"/>
                <w:sz w:val="17"/>
                <w:szCs w:val="17"/>
              </w:rPr>
              <w:t>day</w:t>
            </w:r>
            <w:r>
              <w:rPr>
                <w:w w:val="105"/>
                <w:sz w:val="17"/>
                <w:szCs w:val="17"/>
              </w:rPr>
              <w:t xml:space="preserve"> </w:t>
            </w:r>
            <w:r w:rsidRPr="00BB195A">
              <w:rPr>
                <w:w w:val="105"/>
                <w:sz w:val="17"/>
                <w:szCs w:val="17"/>
              </w:rPr>
              <w:t>period.</w:t>
            </w:r>
            <w:r>
              <w:rPr>
                <w:sz w:val="17"/>
                <w:szCs w:val="17"/>
              </w:rPr>
              <w:t xml:space="preserve"> </w:t>
            </w:r>
            <w:r w:rsidRPr="00BB195A">
              <w:rPr>
                <w:w w:val="105"/>
                <w:sz w:val="17"/>
                <w:szCs w:val="17"/>
              </w:rPr>
              <w:t>Students</w:t>
            </w:r>
            <w:r>
              <w:rPr>
                <w:w w:val="105"/>
                <w:sz w:val="17"/>
                <w:szCs w:val="17"/>
              </w:rPr>
              <w:t xml:space="preserve"> </w:t>
            </w:r>
            <w:r w:rsidRPr="00BB195A">
              <w:rPr>
                <w:w w:val="105"/>
                <w:sz w:val="17"/>
                <w:szCs w:val="17"/>
              </w:rPr>
              <w:t>participate</w:t>
            </w:r>
            <w:r>
              <w:rPr>
                <w:w w:val="105"/>
                <w:sz w:val="17"/>
                <w:szCs w:val="17"/>
              </w:rPr>
              <w:t xml:space="preserve"> </w:t>
            </w:r>
            <w:r w:rsidRPr="00BB195A">
              <w:rPr>
                <w:w w:val="105"/>
                <w:sz w:val="17"/>
                <w:szCs w:val="17"/>
              </w:rPr>
              <w:t>in</w:t>
            </w:r>
            <w:r>
              <w:rPr>
                <w:w w:val="105"/>
                <w:sz w:val="17"/>
                <w:szCs w:val="17"/>
              </w:rPr>
              <w:t xml:space="preserve"> </w:t>
            </w:r>
            <w:r w:rsidRPr="00BB195A">
              <w:rPr>
                <w:w w:val="105"/>
                <w:sz w:val="17"/>
                <w:szCs w:val="17"/>
              </w:rPr>
              <w:t>sporting</w:t>
            </w:r>
            <w:r>
              <w:rPr>
                <w:sz w:val="17"/>
                <w:szCs w:val="17"/>
              </w:rPr>
              <w:t xml:space="preserve"> </w:t>
            </w:r>
            <w:r w:rsidRPr="00BB195A">
              <w:rPr>
                <w:w w:val="105"/>
                <w:sz w:val="17"/>
                <w:szCs w:val="17"/>
              </w:rPr>
              <w:t>activities</w:t>
            </w:r>
            <w:r>
              <w:rPr>
                <w:w w:val="105"/>
                <w:sz w:val="17"/>
                <w:szCs w:val="17"/>
              </w:rPr>
              <w:t xml:space="preserve"> </w:t>
            </w:r>
            <w:r w:rsidRPr="00BB195A">
              <w:rPr>
                <w:w w:val="105"/>
                <w:sz w:val="17"/>
                <w:szCs w:val="17"/>
              </w:rPr>
              <w:t>as</w:t>
            </w:r>
            <w:r>
              <w:rPr>
                <w:w w:val="105"/>
                <w:sz w:val="17"/>
                <w:szCs w:val="17"/>
              </w:rPr>
              <w:t xml:space="preserve"> </w:t>
            </w:r>
            <w:r w:rsidRPr="00BB195A">
              <w:rPr>
                <w:w w:val="105"/>
                <w:sz w:val="17"/>
                <w:szCs w:val="17"/>
              </w:rPr>
              <w:t>well</w:t>
            </w:r>
            <w:r>
              <w:rPr>
                <w:w w:val="105"/>
                <w:sz w:val="17"/>
                <w:szCs w:val="17"/>
              </w:rPr>
              <w:t xml:space="preserve"> </w:t>
            </w:r>
            <w:r w:rsidRPr="00BB195A">
              <w:rPr>
                <w:w w:val="105"/>
                <w:sz w:val="17"/>
                <w:szCs w:val="17"/>
              </w:rPr>
              <w:t>as</w:t>
            </w:r>
            <w:r>
              <w:rPr>
                <w:w w:val="105"/>
                <w:sz w:val="17"/>
                <w:szCs w:val="17"/>
              </w:rPr>
              <w:t xml:space="preserve"> </w:t>
            </w:r>
            <w:r w:rsidRPr="00BB195A">
              <w:rPr>
                <w:w w:val="105"/>
                <w:sz w:val="17"/>
                <w:szCs w:val="17"/>
              </w:rPr>
              <w:t>arts</w:t>
            </w:r>
            <w:r>
              <w:rPr>
                <w:w w:val="105"/>
                <w:sz w:val="17"/>
                <w:szCs w:val="17"/>
              </w:rPr>
              <w:t xml:space="preserve"> </w:t>
            </w:r>
            <w:r w:rsidRPr="00BB195A">
              <w:rPr>
                <w:w w:val="105"/>
                <w:sz w:val="17"/>
                <w:szCs w:val="17"/>
              </w:rPr>
              <w:t>and</w:t>
            </w:r>
            <w:r>
              <w:rPr>
                <w:w w:val="105"/>
                <w:sz w:val="17"/>
                <w:szCs w:val="17"/>
              </w:rPr>
              <w:t xml:space="preserve"> </w:t>
            </w:r>
            <w:r w:rsidRPr="00BB195A">
              <w:rPr>
                <w:w w:val="105"/>
                <w:sz w:val="17"/>
                <w:szCs w:val="17"/>
              </w:rPr>
              <w:t>cultural</w:t>
            </w:r>
            <w:r>
              <w:rPr>
                <w:sz w:val="17"/>
                <w:szCs w:val="17"/>
              </w:rPr>
              <w:t xml:space="preserve"> </w:t>
            </w:r>
            <w:r w:rsidRPr="00BB195A">
              <w:rPr>
                <w:w w:val="105"/>
                <w:sz w:val="17"/>
                <w:szCs w:val="17"/>
              </w:rPr>
              <w:t>activities</w:t>
            </w:r>
            <w:r>
              <w:rPr>
                <w:w w:val="105"/>
                <w:sz w:val="17"/>
                <w:szCs w:val="17"/>
              </w:rPr>
              <w:t xml:space="preserve"> </w:t>
            </w:r>
            <w:r w:rsidRPr="00BB195A">
              <w:rPr>
                <w:w w:val="105"/>
                <w:sz w:val="17"/>
                <w:szCs w:val="17"/>
              </w:rPr>
              <w:t>and</w:t>
            </w:r>
            <w:r>
              <w:rPr>
                <w:w w:val="105"/>
                <w:sz w:val="17"/>
                <w:szCs w:val="17"/>
              </w:rPr>
              <w:t xml:space="preserve"> </w:t>
            </w:r>
            <w:r w:rsidRPr="00BB195A">
              <w:rPr>
                <w:w w:val="105"/>
                <w:sz w:val="17"/>
                <w:szCs w:val="17"/>
              </w:rPr>
              <w:t>university</w:t>
            </w:r>
            <w:r>
              <w:rPr>
                <w:w w:val="105"/>
                <w:sz w:val="17"/>
                <w:szCs w:val="17"/>
              </w:rPr>
              <w:t xml:space="preserve"> </w:t>
            </w:r>
            <w:r w:rsidRPr="00BB195A">
              <w:rPr>
                <w:w w:val="105"/>
                <w:sz w:val="17"/>
                <w:szCs w:val="17"/>
              </w:rPr>
              <w:t>studies.</w:t>
            </w:r>
            <w:r>
              <w:rPr>
                <w:w w:val="105"/>
                <w:sz w:val="17"/>
                <w:szCs w:val="17"/>
              </w:rPr>
              <w:t xml:space="preserve"> </w:t>
            </w:r>
            <w:r w:rsidRPr="00BB195A">
              <w:rPr>
                <w:w w:val="105"/>
                <w:sz w:val="17"/>
                <w:szCs w:val="17"/>
              </w:rPr>
              <w:t>Sport</w:t>
            </w:r>
            <w:r>
              <w:rPr>
                <w:sz w:val="17"/>
                <w:szCs w:val="17"/>
              </w:rPr>
              <w:t xml:space="preserve"> </w:t>
            </w:r>
            <w:r w:rsidRPr="00BB195A">
              <w:rPr>
                <w:w w:val="105"/>
                <w:sz w:val="17"/>
                <w:szCs w:val="17"/>
              </w:rPr>
              <w:t>is</w:t>
            </w:r>
            <w:r>
              <w:rPr>
                <w:w w:val="105"/>
                <w:sz w:val="17"/>
                <w:szCs w:val="17"/>
              </w:rPr>
              <w:t xml:space="preserve"> </w:t>
            </w:r>
            <w:r w:rsidRPr="00BB195A">
              <w:rPr>
                <w:w w:val="105"/>
                <w:sz w:val="17"/>
                <w:szCs w:val="17"/>
              </w:rPr>
              <w:t>used</w:t>
            </w:r>
            <w:r>
              <w:rPr>
                <w:w w:val="105"/>
                <w:sz w:val="17"/>
                <w:szCs w:val="17"/>
              </w:rPr>
              <w:t xml:space="preserve"> </w:t>
            </w:r>
            <w:r w:rsidRPr="00BB195A">
              <w:rPr>
                <w:w w:val="105"/>
                <w:sz w:val="17"/>
                <w:szCs w:val="17"/>
              </w:rPr>
              <w:t>as</w:t>
            </w:r>
            <w:r>
              <w:rPr>
                <w:w w:val="105"/>
                <w:sz w:val="17"/>
                <w:szCs w:val="17"/>
              </w:rPr>
              <w:t xml:space="preserve"> </w:t>
            </w:r>
            <w:r w:rsidRPr="00BB195A">
              <w:rPr>
                <w:w w:val="105"/>
                <w:sz w:val="17"/>
                <w:szCs w:val="17"/>
              </w:rPr>
              <w:t>a</w:t>
            </w:r>
            <w:r>
              <w:rPr>
                <w:w w:val="105"/>
                <w:sz w:val="17"/>
                <w:szCs w:val="17"/>
              </w:rPr>
              <w:t xml:space="preserve"> </w:t>
            </w:r>
            <w:r w:rsidRPr="00BB195A">
              <w:rPr>
                <w:w w:val="105"/>
                <w:sz w:val="17"/>
                <w:szCs w:val="17"/>
              </w:rPr>
              <w:t>way</w:t>
            </w:r>
            <w:r>
              <w:rPr>
                <w:w w:val="105"/>
                <w:sz w:val="17"/>
                <w:szCs w:val="17"/>
              </w:rPr>
              <w:t xml:space="preserve"> </w:t>
            </w:r>
            <w:r w:rsidRPr="00BB195A">
              <w:rPr>
                <w:w w:val="105"/>
                <w:sz w:val="17"/>
                <w:szCs w:val="17"/>
              </w:rPr>
              <w:t>to</w:t>
            </w:r>
            <w:r>
              <w:rPr>
                <w:w w:val="105"/>
                <w:sz w:val="17"/>
                <w:szCs w:val="17"/>
              </w:rPr>
              <w:t xml:space="preserve"> </w:t>
            </w:r>
            <w:r w:rsidRPr="00BB195A">
              <w:rPr>
                <w:w w:val="105"/>
                <w:sz w:val="17"/>
                <w:szCs w:val="17"/>
              </w:rPr>
              <w:t>engage</w:t>
            </w:r>
            <w:r>
              <w:rPr>
                <w:w w:val="105"/>
                <w:sz w:val="17"/>
                <w:szCs w:val="17"/>
              </w:rPr>
              <w:t xml:space="preserve"> </w:t>
            </w:r>
            <w:r w:rsidRPr="00BB195A">
              <w:rPr>
                <w:w w:val="105"/>
                <w:sz w:val="17"/>
                <w:szCs w:val="17"/>
              </w:rPr>
              <w:t>students</w:t>
            </w:r>
            <w:r>
              <w:rPr>
                <w:w w:val="105"/>
                <w:sz w:val="17"/>
                <w:szCs w:val="17"/>
              </w:rPr>
              <w:t xml:space="preserve"> </w:t>
            </w:r>
            <w:r w:rsidRPr="00BB195A">
              <w:rPr>
                <w:w w:val="105"/>
                <w:sz w:val="17"/>
                <w:szCs w:val="17"/>
              </w:rPr>
              <w:t>and</w:t>
            </w:r>
            <w:r>
              <w:rPr>
                <w:sz w:val="17"/>
                <w:szCs w:val="17"/>
              </w:rPr>
              <w:t xml:space="preserve"> </w:t>
            </w:r>
            <w:r w:rsidRPr="00BB195A">
              <w:rPr>
                <w:w w:val="105"/>
                <w:sz w:val="17"/>
                <w:szCs w:val="17"/>
              </w:rPr>
              <w:t>increase</w:t>
            </w:r>
            <w:r>
              <w:rPr>
                <w:w w:val="105"/>
                <w:sz w:val="17"/>
                <w:szCs w:val="17"/>
              </w:rPr>
              <w:t xml:space="preserve"> </w:t>
            </w:r>
            <w:r w:rsidRPr="00BB195A">
              <w:rPr>
                <w:w w:val="105"/>
                <w:sz w:val="17"/>
                <w:szCs w:val="17"/>
              </w:rPr>
              <w:t>interest</w:t>
            </w:r>
            <w:r>
              <w:rPr>
                <w:w w:val="105"/>
                <w:sz w:val="17"/>
                <w:szCs w:val="17"/>
              </w:rPr>
              <w:t xml:space="preserve"> </w:t>
            </w:r>
            <w:r w:rsidRPr="00BB195A">
              <w:rPr>
                <w:w w:val="105"/>
                <w:sz w:val="17"/>
                <w:szCs w:val="17"/>
              </w:rPr>
              <w:t>in</w:t>
            </w:r>
            <w:r>
              <w:rPr>
                <w:w w:val="105"/>
                <w:sz w:val="17"/>
                <w:szCs w:val="17"/>
              </w:rPr>
              <w:t xml:space="preserve"> </w:t>
            </w:r>
            <w:r w:rsidRPr="00BB195A">
              <w:rPr>
                <w:w w:val="105"/>
                <w:sz w:val="17"/>
                <w:szCs w:val="17"/>
              </w:rPr>
              <w:t>the</w:t>
            </w:r>
            <w:r>
              <w:rPr>
                <w:w w:val="105"/>
                <w:sz w:val="17"/>
                <w:szCs w:val="17"/>
              </w:rPr>
              <w:t xml:space="preserve"> </w:t>
            </w:r>
            <w:r w:rsidRPr="00BB195A">
              <w:rPr>
                <w:w w:val="105"/>
                <w:sz w:val="17"/>
                <w:szCs w:val="17"/>
              </w:rPr>
              <w:t>program</w:t>
            </w:r>
            <w:r>
              <w:rPr>
                <w:w w:val="105"/>
                <w:sz w:val="17"/>
                <w:szCs w:val="17"/>
              </w:rPr>
              <w:t xml:space="preserve"> </w:t>
            </w:r>
            <w:r w:rsidRPr="00BB195A">
              <w:rPr>
                <w:w w:val="105"/>
                <w:sz w:val="17"/>
                <w:szCs w:val="17"/>
              </w:rPr>
              <w:t>which</w:t>
            </w:r>
            <w:r>
              <w:rPr>
                <w:sz w:val="17"/>
                <w:szCs w:val="17"/>
              </w:rPr>
              <w:t xml:space="preserve"> </w:t>
            </w:r>
            <w:r w:rsidRPr="00BB195A">
              <w:rPr>
                <w:w w:val="105"/>
                <w:sz w:val="17"/>
                <w:szCs w:val="17"/>
              </w:rPr>
              <w:t>aims</w:t>
            </w:r>
            <w:r>
              <w:rPr>
                <w:w w:val="105"/>
                <w:sz w:val="17"/>
                <w:szCs w:val="17"/>
              </w:rPr>
              <w:t xml:space="preserve"> </w:t>
            </w:r>
            <w:r w:rsidRPr="00BB195A">
              <w:rPr>
                <w:w w:val="105"/>
                <w:sz w:val="17"/>
                <w:szCs w:val="17"/>
              </w:rPr>
              <w:t>to</w:t>
            </w:r>
            <w:r>
              <w:rPr>
                <w:w w:val="105"/>
                <w:sz w:val="17"/>
                <w:szCs w:val="17"/>
              </w:rPr>
              <w:t xml:space="preserve"> </w:t>
            </w:r>
            <w:r w:rsidRPr="00BB195A">
              <w:rPr>
                <w:w w:val="105"/>
                <w:sz w:val="17"/>
                <w:szCs w:val="17"/>
              </w:rPr>
              <w:t>raise</w:t>
            </w:r>
            <w:r>
              <w:rPr>
                <w:w w:val="105"/>
                <w:sz w:val="17"/>
                <w:szCs w:val="17"/>
              </w:rPr>
              <w:t xml:space="preserve"> </w:t>
            </w:r>
            <w:r w:rsidRPr="00BB195A">
              <w:rPr>
                <w:w w:val="105"/>
                <w:sz w:val="17"/>
                <w:szCs w:val="17"/>
              </w:rPr>
              <w:t>awareness</w:t>
            </w:r>
            <w:r>
              <w:rPr>
                <w:w w:val="105"/>
                <w:sz w:val="17"/>
                <w:szCs w:val="17"/>
              </w:rPr>
              <w:t xml:space="preserve"> </w:t>
            </w:r>
            <w:r w:rsidRPr="00BB195A">
              <w:rPr>
                <w:w w:val="105"/>
                <w:sz w:val="17"/>
                <w:szCs w:val="17"/>
              </w:rPr>
              <w:t>of</w:t>
            </w:r>
            <w:r>
              <w:rPr>
                <w:w w:val="105"/>
                <w:sz w:val="17"/>
                <w:szCs w:val="17"/>
              </w:rPr>
              <w:t xml:space="preserve"> </w:t>
            </w:r>
            <w:r w:rsidRPr="00BB195A">
              <w:rPr>
                <w:w w:val="105"/>
                <w:sz w:val="17"/>
                <w:szCs w:val="17"/>
              </w:rPr>
              <w:t>higher</w:t>
            </w:r>
            <w:r>
              <w:rPr>
                <w:sz w:val="17"/>
                <w:szCs w:val="17"/>
              </w:rPr>
              <w:t xml:space="preserve"> </w:t>
            </w:r>
            <w:r w:rsidRPr="00BB195A">
              <w:rPr>
                <w:w w:val="105"/>
                <w:sz w:val="17"/>
                <w:szCs w:val="17"/>
              </w:rPr>
              <w:t>education</w:t>
            </w:r>
            <w:r>
              <w:rPr>
                <w:w w:val="105"/>
                <w:sz w:val="17"/>
                <w:szCs w:val="17"/>
              </w:rPr>
              <w:t xml:space="preserve"> </w:t>
            </w:r>
            <w:r w:rsidRPr="00BB195A">
              <w:rPr>
                <w:w w:val="105"/>
                <w:sz w:val="17"/>
                <w:szCs w:val="17"/>
              </w:rPr>
              <w:t>options.</w:t>
            </w:r>
            <w:r>
              <w:rPr>
                <w:w w:val="105"/>
                <w:sz w:val="17"/>
                <w:szCs w:val="17"/>
              </w:rPr>
              <w:t xml:space="preserve"> </w:t>
            </w:r>
            <w:r w:rsidRPr="00BB195A">
              <w:rPr>
                <w:w w:val="105"/>
                <w:sz w:val="17"/>
                <w:szCs w:val="17"/>
              </w:rPr>
              <w:t>(Macgregor</w:t>
            </w:r>
            <w:r>
              <w:rPr>
                <w:w w:val="105"/>
                <w:sz w:val="17"/>
                <w:szCs w:val="17"/>
              </w:rPr>
              <w:t xml:space="preserve"> </w:t>
            </w:r>
            <w:r w:rsidRPr="00BB195A">
              <w:rPr>
                <w:w w:val="105"/>
                <w:sz w:val="17"/>
                <w:szCs w:val="17"/>
              </w:rPr>
              <w:t>et</w:t>
            </w:r>
            <w:r>
              <w:rPr>
                <w:w w:val="105"/>
                <w:sz w:val="17"/>
                <w:szCs w:val="17"/>
              </w:rPr>
              <w:t xml:space="preserve"> </w:t>
            </w:r>
            <w:r w:rsidRPr="00BB195A">
              <w:rPr>
                <w:w w:val="105"/>
                <w:sz w:val="17"/>
                <w:szCs w:val="17"/>
              </w:rPr>
              <w:t>al.,</w:t>
            </w:r>
            <w:r>
              <w:rPr>
                <w:sz w:val="17"/>
                <w:szCs w:val="17"/>
              </w:rPr>
              <w:t xml:space="preserve"> </w:t>
            </w:r>
            <w:r w:rsidRPr="00BB195A">
              <w:rPr>
                <w:w w:val="105"/>
                <w:sz w:val="17"/>
                <w:szCs w:val="17"/>
              </w:rPr>
              <w:t>2015).</w:t>
            </w:r>
          </w:p>
        </w:tc>
        <w:tc>
          <w:tcPr>
            <w:tcW w:w="1139" w:type="pct"/>
            <w:shd w:val="clear" w:color="auto" w:fill="auto"/>
          </w:tcPr>
          <w:p w14:paraId="171CF316" w14:textId="77777777" w:rsidR="00A910EF" w:rsidRPr="00BB195A" w:rsidRDefault="00A910EF" w:rsidP="00A910EF">
            <w:pPr>
              <w:pStyle w:val="TableText"/>
              <w:rPr>
                <w:sz w:val="17"/>
                <w:szCs w:val="17"/>
              </w:rPr>
            </w:pPr>
            <w:r>
              <w:rPr>
                <w:w w:val="105"/>
                <w:sz w:val="17"/>
                <w:szCs w:val="17"/>
              </w:rPr>
              <w:t xml:space="preserve">- </w:t>
            </w:r>
            <w:r w:rsidRPr="00BB195A">
              <w:rPr>
                <w:w w:val="105"/>
                <w:sz w:val="17"/>
                <w:szCs w:val="17"/>
              </w:rPr>
              <w:t>Student</w:t>
            </w:r>
            <w:r>
              <w:rPr>
                <w:w w:val="105"/>
                <w:sz w:val="17"/>
                <w:szCs w:val="17"/>
              </w:rPr>
              <w:t xml:space="preserve"> </w:t>
            </w:r>
            <w:r w:rsidRPr="00BB195A">
              <w:rPr>
                <w:w w:val="105"/>
                <w:sz w:val="17"/>
                <w:szCs w:val="17"/>
              </w:rPr>
              <w:t>pre/post</w:t>
            </w:r>
          </w:p>
          <w:p w14:paraId="6EECFC48" w14:textId="4CA65813" w:rsidR="00A910EF" w:rsidRDefault="00A910EF" w:rsidP="00A910EF">
            <w:pPr>
              <w:pStyle w:val="TableText"/>
              <w:rPr>
                <w:w w:val="105"/>
                <w:sz w:val="17"/>
                <w:szCs w:val="17"/>
              </w:rPr>
            </w:pPr>
            <w:r w:rsidRPr="00BB195A">
              <w:rPr>
                <w:w w:val="105"/>
                <w:sz w:val="17"/>
                <w:szCs w:val="17"/>
              </w:rPr>
              <w:t>questionnaires</w:t>
            </w:r>
          </w:p>
        </w:tc>
        <w:tc>
          <w:tcPr>
            <w:tcW w:w="1139" w:type="pct"/>
            <w:shd w:val="clear" w:color="auto" w:fill="auto"/>
          </w:tcPr>
          <w:p w14:paraId="39DB022F" w14:textId="77777777" w:rsidR="00A910EF" w:rsidRPr="00BB195A" w:rsidRDefault="00A910EF" w:rsidP="00A910EF">
            <w:pPr>
              <w:pStyle w:val="TableText"/>
              <w:rPr>
                <w:sz w:val="17"/>
                <w:szCs w:val="17"/>
              </w:rPr>
            </w:pPr>
            <w:r w:rsidRPr="00BB195A">
              <w:rPr>
                <w:w w:val="105"/>
                <w:sz w:val="17"/>
                <w:szCs w:val="17"/>
              </w:rPr>
              <w:t>The</w:t>
            </w:r>
            <w:r>
              <w:rPr>
                <w:w w:val="105"/>
                <w:sz w:val="17"/>
                <w:szCs w:val="17"/>
              </w:rPr>
              <w:t xml:space="preserve"> </w:t>
            </w:r>
            <w:r w:rsidRPr="00BB195A">
              <w:rPr>
                <w:w w:val="105"/>
                <w:sz w:val="17"/>
                <w:szCs w:val="17"/>
              </w:rPr>
              <w:t>program</w:t>
            </w:r>
            <w:r>
              <w:rPr>
                <w:w w:val="105"/>
                <w:sz w:val="17"/>
                <w:szCs w:val="17"/>
              </w:rPr>
              <w:t xml:space="preserve"> </w:t>
            </w:r>
            <w:r w:rsidRPr="00BB195A">
              <w:rPr>
                <w:w w:val="105"/>
                <w:sz w:val="17"/>
                <w:szCs w:val="17"/>
              </w:rPr>
              <w:t>increases</w:t>
            </w:r>
            <w:r>
              <w:rPr>
                <w:w w:val="105"/>
                <w:sz w:val="17"/>
                <w:szCs w:val="17"/>
              </w:rPr>
              <w:t xml:space="preserve"> </w:t>
            </w:r>
            <w:r w:rsidRPr="00BB195A">
              <w:rPr>
                <w:w w:val="105"/>
                <w:sz w:val="17"/>
                <w:szCs w:val="17"/>
              </w:rPr>
              <w:t>awareness</w:t>
            </w:r>
            <w:r>
              <w:rPr>
                <w:sz w:val="17"/>
                <w:szCs w:val="17"/>
              </w:rPr>
              <w:t xml:space="preserve"> </w:t>
            </w:r>
            <w:r w:rsidRPr="00BB195A">
              <w:rPr>
                <w:w w:val="105"/>
                <w:sz w:val="17"/>
                <w:szCs w:val="17"/>
              </w:rPr>
              <w:t>of</w:t>
            </w:r>
            <w:r>
              <w:rPr>
                <w:w w:val="105"/>
                <w:sz w:val="17"/>
                <w:szCs w:val="17"/>
              </w:rPr>
              <w:t xml:space="preserve"> </w:t>
            </w:r>
            <w:r w:rsidRPr="00BB195A">
              <w:rPr>
                <w:w w:val="105"/>
                <w:sz w:val="17"/>
                <w:szCs w:val="17"/>
              </w:rPr>
              <w:t>university</w:t>
            </w:r>
            <w:r>
              <w:rPr>
                <w:w w:val="105"/>
                <w:sz w:val="17"/>
                <w:szCs w:val="17"/>
              </w:rPr>
              <w:t xml:space="preserve"> </w:t>
            </w:r>
            <w:r w:rsidRPr="00BB195A">
              <w:rPr>
                <w:w w:val="105"/>
                <w:sz w:val="17"/>
                <w:szCs w:val="17"/>
              </w:rPr>
              <w:t>options</w:t>
            </w:r>
            <w:r>
              <w:rPr>
                <w:w w:val="105"/>
                <w:sz w:val="17"/>
                <w:szCs w:val="17"/>
              </w:rPr>
              <w:t xml:space="preserve"> </w:t>
            </w:r>
            <w:r w:rsidRPr="00BB195A">
              <w:rPr>
                <w:w w:val="105"/>
                <w:sz w:val="17"/>
                <w:szCs w:val="17"/>
              </w:rPr>
              <w:t>and</w:t>
            </w:r>
            <w:r>
              <w:rPr>
                <w:w w:val="105"/>
                <w:sz w:val="17"/>
                <w:szCs w:val="17"/>
              </w:rPr>
              <w:t xml:space="preserve"> </w:t>
            </w:r>
            <w:r w:rsidRPr="00BB195A">
              <w:rPr>
                <w:w w:val="105"/>
                <w:sz w:val="17"/>
                <w:szCs w:val="17"/>
              </w:rPr>
              <w:t>has</w:t>
            </w:r>
            <w:r>
              <w:rPr>
                <w:w w:val="105"/>
                <w:sz w:val="17"/>
                <w:szCs w:val="17"/>
              </w:rPr>
              <w:t xml:space="preserve"> </w:t>
            </w:r>
            <w:r w:rsidRPr="00BB195A">
              <w:rPr>
                <w:w w:val="105"/>
                <w:sz w:val="17"/>
                <w:szCs w:val="17"/>
              </w:rPr>
              <w:t>a</w:t>
            </w:r>
          </w:p>
          <w:p w14:paraId="14973D90" w14:textId="425E0834" w:rsidR="00A910EF" w:rsidRPr="00A910EF" w:rsidRDefault="00A910EF" w:rsidP="00A910EF">
            <w:pPr>
              <w:pStyle w:val="TableText"/>
              <w:rPr>
                <w:sz w:val="17"/>
                <w:szCs w:val="17"/>
              </w:rPr>
            </w:pPr>
            <w:r w:rsidRPr="00BB195A">
              <w:rPr>
                <w:w w:val="105"/>
                <w:sz w:val="17"/>
                <w:szCs w:val="17"/>
              </w:rPr>
              <w:t>positive</w:t>
            </w:r>
            <w:r>
              <w:rPr>
                <w:w w:val="105"/>
                <w:sz w:val="17"/>
                <w:szCs w:val="17"/>
              </w:rPr>
              <w:t xml:space="preserve"> </w:t>
            </w:r>
            <w:r w:rsidRPr="00BB195A">
              <w:rPr>
                <w:w w:val="105"/>
                <w:sz w:val="17"/>
                <w:szCs w:val="17"/>
              </w:rPr>
              <w:t>impact</w:t>
            </w:r>
            <w:r>
              <w:rPr>
                <w:w w:val="105"/>
                <w:sz w:val="17"/>
                <w:szCs w:val="17"/>
              </w:rPr>
              <w:t xml:space="preserve"> </w:t>
            </w:r>
            <w:r w:rsidRPr="00BB195A">
              <w:rPr>
                <w:w w:val="105"/>
                <w:sz w:val="17"/>
                <w:szCs w:val="17"/>
              </w:rPr>
              <w:t>on</w:t>
            </w:r>
            <w:r>
              <w:rPr>
                <w:w w:val="105"/>
                <w:sz w:val="17"/>
                <w:szCs w:val="17"/>
              </w:rPr>
              <w:t xml:space="preserve"> </w:t>
            </w:r>
            <w:r w:rsidRPr="00BB195A">
              <w:rPr>
                <w:w w:val="105"/>
                <w:sz w:val="17"/>
                <w:szCs w:val="17"/>
              </w:rPr>
              <w:t>perceptions</w:t>
            </w:r>
            <w:r>
              <w:rPr>
                <w:w w:val="105"/>
                <w:sz w:val="17"/>
                <w:szCs w:val="17"/>
              </w:rPr>
              <w:t xml:space="preserve"> </w:t>
            </w:r>
            <w:r w:rsidRPr="00BB195A">
              <w:rPr>
                <w:w w:val="105"/>
                <w:sz w:val="17"/>
                <w:szCs w:val="17"/>
              </w:rPr>
              <w:t>of</w:t>
            </w:r>
            <w:r>
              <w:rPr>
                <w:sz w:val="17"/>
                <w:szCs w:val="17"/>
              </w:rPr>
              <w:t xml:space="preserve"> </w:t>
            </w:r>
            <w:r w:rsidRPr="00BB195A">
              <w:rPr>
                <w:w w:val="105"/>
                <w:sz w:val="17"/>
                <w:szCs w:val="17"/>
              </w:rPr>
              <w:t>university</w:t>
            </w:r>
            <w:r>
              <w:rPr>
                <w:w w:val="105"/>
                <w:sz w:val="17"/>
                <w:szCs w:val="17"/>
              </w:rPr>
              <w:t xml:space="preserve"> </w:t>
            </w:r>
            <w:r w:rsidRPr="00BB195A">
              <w:rPr>
                <w:w w:val="105"/>
                <w:sz w:val="17"/>
                <w:szCs w:val="17"/>
              </w:rPr>
              <w:t>and</w:t>
            </w:r>
            <w:r>
              <w:rPr>
                <w:w w:val="105"/>
                <w:sz w:val="17"/>
                <w:szCs w:val="17"/>
              </w:rPr>
              <w:t xml:space="preserve"> </w:t>
            </w:r>
            <w:r w:rsidRPr="00BB195A">
              <w:rPr>
                <w:w w:val="105"/>
                <w:sz w:val="17"/>
                <w:szCs w:val="17"/>
              </w:rPr>
              <w:t>study.</w:t>
            </w:r>
          </w:p>
        </w:tc>
      </w:tr>
      <w:tr w:rsidR="006D0708" w:rsidRPr="00BB195A" w14:paraId="09EC2D8C" w14:textId="77777777" w:rsidTr="006D0708">
        <w:tc>
          <w:tcPr>
            <w:tcW w:w="792" w:type="pct"/>
            <w:shd w:val="clear" w:color="auto" w:fill="auto"/>
          </w:tcPr>
          <w:p w14:paraId="55B53504" w14:textId="77777777" w:rsidR="006D0708" w:rsidRPr="00BB195A" w:rsidRDefault="006D0708" w:rsidP="00BB195A">
            <w:pPr>
              <w:pStyle w:val="TableText"/>
              <w:rPr>
                <w:b/>
                <w:sz w:val="17"/>
                <w:szCs w:val="17"/>
              </w:rPr>
            </w:pPr>
            <w:r w:rsidRPr="00BB195A">
              <w:rPr>
                <w:b/>
                <w:w w:val="105"/>
                <w:sz w:val="17"/>
                <w:szCs w:val="17"/>
              </w:rPr>
              <w:t>Mentoring</w:t>
            </w:r>
          </w:p>
          <w:p w14:paraId="23BFC77A" w14:textId="77777777" w:rsidR="006D0708" w:rsidRPr="00BB195A" w:rsidRDefault="006D0708" w:rsidP="00BB195A">
            <w:pPr>
              <w:pStyle w:val="TableText"/>
              <w:rPr>
                <w:b/>
                <w:sz w:val="17"/>
                <w:szCs w:val="17"/>
              </w:rPr>
            </w:pPr>
            <w:r w:rsidRPr="00BB195A">
              <w:rPr>
                <w:b/>
                <w:w w:val="105"/>
                <w:sz w:val="17"/>
                <w:szCs w:val="17"/>
              </w:rPr>
              <w:t>Program</w:t>
            </w:r>
          </w:p>
          <w:p w14:paraId="0F5451D0" w14:textId="0C950396" w:rsidR="006D0708" w:rsidRPr="00BB195A" w:rsidRDefault="006D0708" w:rsidP="00BB195A">
            <w:pPr>
              <w:pStyle w:val="TableText"/>
              <w:rPr>
                <w:sz w:val="17"/>
                <w:szCs w:val="17"/>
              </w:rPr>
            </w:pPr>
            <w:r w:rsidRPr="00BB195A">
              <w:rPr>
                <w:w w:val="105"/>
                <w:sz w:val="17"/>
                <w:szCs w:val="17"/>
              </w:rPr>
              <w:t>The</w:t>
            </w:r>
            <w:r w:rsidR="00BC5C0E">
              <w:rPr>
                <w:w w:val="105"/>
                <w:sz w:val="17"/>
                <w:szCs w:val="17"/>
              </w:rPr>
              <w:t xml:space="preserve"> </w:t>
            </w:r>
            <w:r w:rsidRPr="00BB195A">
              <w:rPr>
                <w:w w:val="105"/>
                <w:sz w:val="17"/>
                <w:szCs w:val="17"/>
              </w:rPr>
              <w:t>Flinders</w:t>
            </w:r>
          </w:p>
          <w:p w14:paraId="30D35EC6" w14:textId="515C3593" w:rsidR="006D0708" w:rsidRPr="00BB195A" w:rsidRDefault="006D0708" w:rsidP="00BB195A">
            <w:pPr>
              <w:pStyle w:val="TableText"/>
              <w:rPr>
                <w:sz w:val="17"/>
                <w:szCs w:val="17"/>
              </w:rPr>
            </w:pPr>
            <w:r w:rsidRPr="00BB195A">
              <w:rPr>
                <w:w w:val="105"/>
                <w:sz w:val="17"/>
                <w:szCs w:val="17"/>
              </w:rPr>
              <w:t>University</w:t>
            </w:r>
            <w:r w:rsidR="00BC5C0E">
              <w:rPr>
                <w:w w:val="105"/>
                <w:sz w:val="17"/>
                <w:szCs w:val="17"/>
              </w:rPr>
              <w:t xml:space="preserve"> </w:t>
            </w:r>
            <w:r w:rsidRPr="00BB195A">
              <w:rPr>
                <w:w w:val="105"/>
                <w:sz w:val="17"/>
                <w:szCs w:val="17"/>
              </w:rPr>
              <w:t>of</w:t>
            </w:r>
          </w:p>
          <w:p w14:paraId="2D4ED83D" w14:textId="0D600187" w:rsidR="006D0708" w:rsidRPr="00A910EF" w:rsidRDefault="006D0708" w:rsidP="00BB195A">
            <w:pPr>
              <w:pStyle w:val="TableText"/>
              <w:rPr>
                <w:sz w:val="17"/>
                <w:szCs w:val="17"/>
              </w:rPr>
            </w:pPr>
            <w:r w:rsidRPr="00BB195A">
              <w:rPr>
                <w:w w:val="105"/>
                <w:sz w:val="17"/>
                <w:szCs w:val="17"/>
              </w:rPr>
              <w:t>South</w:t>
            </w:r>
            <w:r w:rsidR="00A910EF">
              <w:rPr>
                <w:sz w:val="17"/>
                <w:szCs w:val="17"/>
              </w:rPr>
              <w:t xml:space="preserve"> </w:t>
            </w:r>
            <w:r w:rsidRPr="00BB195A">
              <w:rPr>
                <w:w w:val="105"/>
                <w:sz w:val="17"/>
                <w:szCs w:val="17"/>
              </w:rPr>
              <w:t>Australia</w:t>
            </w:r>
          </w:p>
        </w:tc>
        <w:tc>
          <w:tcPr>
            <w:tcW w:w="792" w:type="pct"/>
            <w:shd w:val="clear" w:color="auto" w:fill="auto"/>
          </w:tcPr>
          <w:p w14:paraId="61FDD9F0" w14:textId="1B40E72B" w:rsidR="006D0708" w:rsidRPr="00BB195A" w:rsidRDefault="00C73746" w:rsidP="00BB195A">
            <w:pPr>
              <w:pStyle w:val="TableText"/>
              <w:rPr>
                <w:sz w:val="17"/>
                <w:szCs w:val="17"/>
              </w:rPr>
            </w:pPr>
            <w:r>
              <w:rPr>
                <w:w w:val="105"/>
                <w:sz w:val="17"/>
                <w:szCs w:val="17"/>
              </w:rPr>
              <w:t xml:space="preserve">- </w:t>
            </w:r>
            <w:r w:rsidR="006D0708" w:rsidRPr="00BB195A">
              <w:rPr>
                <w:w w:val="105"/>
                <w:sz w:val="17"/>
                <w:szCs w:val="17"/>
              </w:rPr>
              <w:t>Low</w:t>
            </w:r>
            <w:r w:rsidR="00BC5C0E">
              <w:rPr>
                <w:w w:val="105"/>
                <w:sz w:val="17"/>
                <w:szCs w:val="17"/>
              </w:rPr>
              <w:t xml:space="preserve"> </w:t>
            </w:r>
            <w:r w:rsidR="006D0708" w:rsidRPr="00BB195A">
              <w:rPr>
                <w:w w:val="105"/>
                <w:sz w:val="17"/>
                <w:szCs w:val="17"/>
              </w:rPr>
              <w:t>SES</w:t>
            </w:r>
          </w:p>
          <w:p w14:paraId="5EA13AC2" w14:textId="77777777" w:rsidR="00C73746" w:rsidRDefault="00C73746" w:rsidP="00BB195A">
            <w:pPr>
              <w:pStyle w:val="TableText"/>
              <w:rPr>
                <w:w w:val="105"/>
                <w:sz w:val="17"/>
                <w:szCs w:val="17"/>
              </w:rPr>
            </w:pPr>
            <w:r>
              <w:rPr>
                <w:w w:val="105"/>
                <w:sz w:val="17"/>
                <w:szCs w:val="17"/>
              </w:rPr>
              <w:t xml:space="preserve">- </w:t>
            </w:r>
            <w:r w:rsidR="006D0708" w:rsidRPr="00BB195A">
              <w:rPr>
                <w:w w:val="105"/>
                <w:sz w:val="17"/>
                <w:szCs w:val="17"/>
              </w:rPr>
              <w:t>Regional/</w:t>
            </w:r>
          </w:p>
          <w:p w14:paraId="44CA6BF5" w14:textId="6A580A87" w:rsidR="006D0708" w:rsidRPr="00BB195A" w:rsidRDefault="006D0708" w:rsidP="00BB195A">
            <w:pPr>
              <w:pStyle w:val="TableText"/>
              <w:rPr>
                <w:sz w:val="17"/>
                <w:szCs w:val="17"/>
              </w:rPr>
            </w:pPr>
            <w:r w:rsidRPr="00BB195A">
              <w:rPr>
                <w:w w:val="105"/>
                <w:sz w:val="17"/>
                <w:szCs w:val="17"/>
              </w:rPr>
              <w:t>remote</w:t>
            </w:r>
          </w:p>
        </w:tc>
        <w:tc>
          <w:tcPr>
            <w:tcW w:w="1138" w:type="pct"/>
            <w:shd w:val="clear" w:color="auto" w:fill="auto"/>
          </w:tcPr>
          <w:p w14:paraId="7A780769" w14:textId="518D61B0" w:rsidR="006D0708" w:rsidRPr="00BB195A" w:rsidRDefault="006D0708" w:rsidP="00BB195A">
            <w:pPr>
              <w:pStyle w:val="TableText"/>
              <w:rPr>
                <w:sz w:val="17"/>
                <w:szCs w:val="17"/>
              </w:rPr>
            </w:pPr>
            <w:r w:rsidRPr="00BB195A">
              <w:rPr>
                <w:w w:val="105"/>
                <w:sz w:val="17"/>
                <w:szCs w:val="17"/>
              </w:rPr>
              <w:t>The</w:t>
            </w:r>
            <w:r w:rsidR="00BC5C0E">
              <w:rPr>
                <w:w w:val="105"/>
                <w:sz w:val="17"/>
                <w:szCs w:val="17"/>
              </w:rPr>
              <w:t xml:space="preserve"> </w:t>
            </w:r>
            <w:r w:rsidRPr="00BB195A">
              <w:rPr>
                <w:w w:val="105"/>
                <w:sz w:val="17"/>
                <w:szCs w:val="17"/>
              </w:rPr>
              <w:t>program</w:t>
            </w:r>
            <w:r w:rsidR="00BC5C0E">
              <w:rPr>
                <w:w w:val="105"/>
                <w:sz w:val="17"/>
                <w:szCs w:val="17"/>
              </w:rPr>
              <w:t xml:space="preserve"> </w:t>
            </w:r>
            <w:r w:rsidRPr="00BB195A">
              <w:rPr>
                <w:w w:val="105"/>
                <w:sz w:val="17"/>
                <w:szCs w:val="17"/>
              </w:rPr>
              <w:t>includes</w:t>
            </w:r>
            <w:r w:rsidR="00BC5C0E">
              <w:rPr>
                <w:w w:val="105"/>
                <w:sz w:val="17"/>
                <w:szCs w:val="17"/>
              </w:rPr>
              <w:t xml:space="preserve"> </w:t>
            </w:r>
            <w:r w:rsidRPr="00BB195A">
              <w:rPr>
                <w:w w:val="105"/>
                <w:sz w:val="17"/>
                <w:szCs w:val="17"/>
              </w:rPr>
              <w:t>mentoring</w:t>
            </w:r>
            <w:r w:rsidR="00BC5C0E">
              <w:rPr>
                <w:w w:val="105"/>
                <w:sz w:val="17"/>
                <w:szCs w:val="17"/>
              </w:rPr>
              <w:t xml:space="preserve"> </w:t>
            </w:r>
            <w:r w:rsidRPr="00BB195A">
              <w:rPr>
                <w:w w:val="105"/>
                <w:sz w:val="17"/>
                <w:szCs w:val="17"/>
              </w:rPr>
              <w:t>and</w:t>
            </w:r>
            <w:r w:rsidR="00BC5C0E">
              <w:rPr>
                <w:sz w:val="17"/>
                <w:szCs w:val="17"/>
              </w:rPr>
              <w:t xml:space="preserve"> </w:t>
            </w:r>
            <w:r w:rsidRPr="00BB195A">
              <w:rPr>
                <w:w w:val="105"/>
                <w:sz w:val="17"/>
                <w:szCs w:val="17"/>
              </w:rPr>
              <w:t>campus</w:t>
            </w:r>
            <w:r w:rsidR="00BC5C0E">
              <w:rPr>
                <w:w w:val="105"/>
                <w:sz w:val="17"/>
                <w:szCs w:val="17"/>
              </w:rPr>
              <w:t xml:space="preserve"> </w:t>
            </w:r>
            <w:r w:rsidRPr="00BB195A">
              <w:rPr>
                <w:w w:val="105"/>
                <w:sz w:val="17"/>
                <w:szCs w:val="17"/>
              </w:rPr>
              <w:t>visits</w:t>
            </w:r>
            <w:r w:rsidR="00BC5C0E">
              <w:rPr>
                <w:w w:val="105"/>
                <w:sz w:val="17"/>
                <w:szCs w:val="17"/>
              </w:rPr>
              <w:t xml:space="preserve"> </w:t>
            </w:r>
            <w:r w:rsidRPr="00BB195A">
              <w:rPr>
                <w:w w:val="105"/>
                <w:sz w:val="17"/>
                <w:szCs w:val="17"/>
              </w:rPr>
              <w:t>for</w:t>
            </w:r>
            <w:r w:rsidR="00BC5C0E">
              <w:rPr>
                <w:w w:val="105"/>
                <w:sz w:val="17"/>
                <w:szCs w:val="17"/>
              </w:rPr>
              <w:t xml:space="preserve"> </w:t>
            </w:r>
            <w:r w:rsidRPr="00BB195A">
              <w:rPr>
                <w:w w:val="105"/>
                <w:sz w:val="17"/>
                <w:szCs w:val="17"/>
              </w:rPr>
              <w:t>Year</w:t>
            </w:r>
            <w:r w:rsidR="00BC5C0E">
              <w:rPr>
                <w:w w:val="105"/>
                <w:sz w:val="17"/>
                <w:szCs w:val="17"/>
              </w:rPr>
              <w:t xml:space="preserve"> </w:t>
            </w:r>
            <w:r w:rsidRPr="00BB195A">
              <w:rPr>
                <w:w w:val="105"/>
                <w:sz w:val="17"/>
                <w:szCs w:val="17"/>
              </w:rPr>
              <w:t>9</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10</w:t>
            </w:r>
            <w:r w:rsidR="00BC5C0E">
              <w:rPr>
                <w:sz w:val="17"/>
                <w:szCs w:val="17"/>
              </w:rPr>
              <w:t xml:space="preserve"> </w:t>
            </w:r>
            <w:r w:rsidRPr="00BB195A">
              <w:rPr>
                <w:w w:val="105"/>
                <w:sz w:val="17"/>
                <w:szCs w:val="17"/>
              </w:rPr>
              <w:t>students</w:t>
            </w:r>
            <w:r w:rsidR="00BC5C0E">
              <w:rPr>
                <w:w w:val="105"/>
                <w:sz w:val="17"/>
                <w:szCs w:val="17"/>
              </w:rPr>
              <w:t xml:space="preserve"> </w:t>
            </w:r>
            <w:r w:rsidRPr="00BB195A">
              <w:rPr>
                <w:w w:val="105"/>
                <w:sz w:val="17"/>
                <w:szCs w:val="17"/>
              </w:rPr>
              <w:t>from</w:t>
            </w:r>
            <w:r w:rsidR="00BC5C0E">
              <w:rPr>
                <w:w w:val="105"/>
                <w:sz w:val="17"/>
                <w:szCs w:val="17"/>
              </w:rPr>
              <w:t xml:space="preserve"> </w:t>
            </w:r>
            <w:r w:rsidRPr="00BB195A">
              <w:rPr>
                <w:w w:val="105"/>
                <w:sz w:val="17"/>
                <w:szCs w:val="17"/>
              </w:rPr>
              <w:t>peri-rural</w:t>
            </w:r>
            <w:r w:rsidR="00BC5C0E">
              <w:rPr>
                <w:w w:val="105"/>
                <w:sz w:val="17"/>
                <w:szCs w:val="17"/>
              </w:rPr>
              <w:t xml:space="preserve"> </w:t>
            </w:r>
            <w:r w:rsidRPr="00BB195A">
              <w:rPr>
                <w:w w:val="105"/>
                <w:sz w:val="17"/>
                <w:szCs w:val="17"/>
              </w:rPr>
              <w:t>regions.</w:t>
            </w:r>
            <w:r w:rsidR="00BC5C0E">
              <w:rPr>
                <w:w w:val="105"/>
                <w:sz w:val="17"/>
                <w:szCs w:val="17"/>
              </w:rPr>
              <w:t xml:space="preserve"> </w:t>
            </w:r>
            <w:r w:rsidRPr="00BB195A">
              <w:rPr>
                <w:w w:val="105"/>
                <w:sz w:val="17"/>
                <w:szCs w:val="17"/>
              </w:rPr>
              <w:t>It</w:t>
            </w:r>
            <w:r w:rsidR="00BC5C0E">
              <w:rPr>
                <w:w w:val="105"/>
                <w:sz w:val="17"/>
                <w:szCs w:val="17"/>
              </w:rPr>
              <w:t xml:space="preserve"> </w:t>
            </w:r>
            <w:r w:rsidRPr="00BB195A">
              <w:rPr>
                <w:w w:val="105"/>
                <w:sz w:val="17"/>
                <w:szCs w:val="17"/>
              </w:rPr>
              <w:t>is</w:t>
            </w:r>
            <w:r w:rsidR="00BC5C0E">
              <w:rPr>
                <w:w w:val="105"/>
                <w:sz w:val="17"/>
                <w:szCs w:val="17"/>
              </w:rPr>
              <w:t xml:space="preserve"> </w:t>
            </w:r>
            <w:r w:rsidRPr="00BB195A">
              <w:rPr>
                <w:w w:val="105"/>
                <w:sz w:val="17"/>
                <w:szCs w:val="17"/>
              </w:rPr>
              <w:t>a</w:t>
            </w:r>
            <w:r w:rsidR="00BC5C0E">
              <w:rPr>
                <w:sz w:val="17"/>
                <w:szCs w:val="17"/>
              </w:rPr>
              <w:t xml:space="preserve"> </w:t>
            </w:r>
            <w:r w:rsidRPr="00BB195A">
              <w:rPr>
                <w:w w:val="105"/>
                <w:sz w:val="17"/>
                <w:szCs w:val="17"/>
              </w:rPr>
              <w:t>long-term</w:t>
            </w:r>
            <w:r w:rsidR="00BC5C0E">
              <w:rPr>
                <w:w w:val="105"/>
                <w:sz w:val="17"/>
                <w:szCs w:val="17"/>
              </w:rPr>
              <w:t xml:space="preserve"> </w:t>
            </w:r>
            <w:r w:rsidRPr="00BB195A">
              <w:rPr>
                <w:w w:val="105"/>
                <w:sz w:val="17"/>
                <w:szCs w:val="17"/>
              </w:rPr>
              <w:t>sustained</w:t>
            </w:r>
            <w:r w:rsidR="00BC5C0E">
              <w:rPr>
                <w:w w:val="105"/>
                <w:sz w:val="17"/>
                <w:szCs w:val="17"/>
              </w:rPr>
              <w:t xml:space="preserve"> </w:t>
            </w:r>
            <w:r w:rsidRPr="00BB195A">
              <w:rPr>
                <w:w w:val="105"/>
                <w:sz w:val="17"/>
                <w:szCs w:val="17"/>
              </w:rPr>
              <w:t>approach</w:t>
            </w:r>
            <w:r w:rsidR="00BC5C0E">
              <w:rPr>
                <w:w w:val="105"/>
                <w:sz w:val="17"/>
                <w:szCs w:val="17"/>
              </w:rPr>
              <w:t xml:space="preserve"> </w:t>
            </w:r>
            <w:r w:rsidRPr="00BB195A">
              <w:rPr>
                <w:w w:val="105"/>
                <w:sz w:val="17"/>
                <w:szCs w:val="17"/>
              </w:rPr>
              <w:t>to</w:t>
            </w:r>
          </w:p>
          <w:p w14:paraId="249C8101" w14:textId="73E287DA" w:rsidR="006D0708" w:rsidRPr="00BB195A" w:rsidRDefault="006D0708" w:rsidP="00BB195A">
            <w:pPr>
              <w:pStyle w:val="TableText"/>
              <w:rPr>
                <w:sz w:val="17"/>
                <w:szCs w:val="17"/>
              </w:rPr>
            </w:pPr>
            <w:r w:rsidRPr="00BB195A">
              <w:rPr>
                <w:w w:val="105"/>
                <w:sz w:val="17"/>
                <w:szCs w:val="17"/>
              </w:rPr>
              <w:t>mentoring</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students</w:t>
            </w:r>
            <w:r w:rsidR="00BC5C0E">
              <w:rPr>
                <w:w w:val="105"/>
                <w:sz w:val="17"/>
                <w:szCs w:val="17"/>
              </w:rPr>
              <w:t xml:space="preserve"> </w:t>
            </w:r>
            <w:r w:rsidRPr="00BB195A">
              <w:rPr>
                <w:w w:val="105"/>
                <w:sz w:val="17"/>
                <w:szCs w:val="17"/>
              </w:rPr>
              <w:t>have</w:t>
            </w:r>
            <w:r w:rsidR="00BC5C0E">
              <w:rPr>
                <w:w w:val="105"/>
                <w:sz w:val="17"/>
                <w:szCs w:val="17"/>
              </w:rPr>
              <w:t xml:space="preserve"> </w:t>
            </w:r>
            <w:r w:rsidRPr="00BB195A">
              <w:rPr>
                <w:w w:val="105"/>
                <w:sz w:val="17"/>
                <w:szCs w:val="17"/>
              </w:rPr>
              <w:t>contact</w:t>
            </w:r>
            <w:r w:rsidR="00BC5C0E">
              <w:rPr>
                <w:sz w:val="17"/>
                <w:szCs w:val="17"/>
              </w:rPr>
              <w:t xml:space="preserve"> </w:t>
            </w:r>
            <w:r w:rsidRPr="00BB195A">
              <w:rPr>
                <w:w w:val="105"/>
                <w:sz w:val="17"/>
                <w:szCs w:val="17"/>
              </w:rPr>
              <w:t>with</w:t>
            </w:r>
            <w:r w:rsidR="00BC5C0E">
              <w:rPr>
                <w:w w:val="105"/>
                <w:sz w:val="17"/>
                <w:szCs w:val="17"/>
              </w:rPr>
              <w:t xml:space="preserve"> </w:t>
            </w:r>
            <w:r w:rsidRPr="00BB195A">
              <w:rPr>
                <w:w w:val="105"/>
                <w:sz w:val="17"/>
                <w:szCs w:val="17"/>
              </w:rPr>
              <w:t>university</w:t>
            </w:r>
            <w:r w:rsidR="00BC5C0E">
              <w:rPr>
                <w:w w:val="105"/>
                <w:sz w:val="17"/>
                <w:szCs w:val="17"/>
              </w:rPr>
              <w:t xml:space="preserve"> </w:t>
            </w:r>
            <w:r w:rsidRPr="00BB195A">
              <w:rPr>
                <w:w w:val="105"/>
                <w:sz w:val="17"/>
                <w:szCs w:val="17"/>
              </w:rPr>
              <w:t>student</w:t>
            </w:r>
            <w:r w:rsidR="00BC5C0E">
              <w:rPr>
                <w:w w:val="105"/>
                <w:sz w:val="17"/>
                <w:szCs w:val="17"/>
              </w:rPr>
              <w:t xml:space="preserve"> </w:t>
            </w:r>
            <w:r w:rsidRPr="00BB195A">
              <w:rPr>
                <w:w w:val="105"/>
                <w:sz w:val="17"/>
                <w:szCs w:val="17"/>
              </w:rPr>
              <w:t>mentors</w:t>
            </w:r>
            <w:r w:rsidR="00BC5C0E">
              <w:rPr>
                <w:w w:val="105"/>
                <w:sz w:val="17"/>
                <w:szCs w:val="17"/>
              </w:rPr>
              <w:t xml:space="preserve"> </w:t>
            </w:r>
            <w:r w:rsidRPr="00BB195A">
              <w:rPr>
                <w:w w:val="105"/>
                <w:sz w:val="17"/>
                <w:szCs w:val="17"/>
              </w:rPr>
              <w:t>once</w:t>
            </w:r>
            <w:r w:rsidR="00BC5C0E">
              <w:rPr>
                <w:w w:val="105"/>
                <w:sz w:val="17"/>
                <w:szCs w:val="17"/>
              </w:rPr>
              <w:t xml:space="preserve"> </w:t>
            </w:r>
            <w:r w:rsidRPr="00BB195A">
              <w:rPr>
                <w:w w:val="105"/>
                <w:sz w:val="17"/>
                <w:szCs w:val="17"/>
              </w:rPr>
              <w:t>a</w:t>
            </w:r>
            <w:r w:rsidR="00BC5C0E">
              <w:rPr>
                <w:sz w:val="17"/>
                <w:szCs w:val="17"/>
              </w:rPr>
              <w:t xml:space="preserve"> </w:t>
            </w:r>
            <w:r w:rsidRPr="00BB195A">
              <w:rPr>
                <w:w w:val="105"/>
                <w:sz w:val="17"/>
                <w:szCs w:val="17"/>
              </w:rPr>
              <w:t>week</w:t>
            </w:r>
            <w:r w:rsidR="00BC5C0E">
              <w:rPr>
                <w:w w:val="105"/>
                <w:sz w:val="17"/>
                <w:szCs w:val="17"/>
              </w:rPr>
              <w:t xml:space="preserve"> </w:t>
            </w:r>
            <w:r w:rsidRPr="00BB195A">
              <w:rPr>
                <w:w w:val="105"/>
                <w:sz w:val="17"/>
                <w:szCs w:val="17"/>
              </w:rPr>
              <w:t>over</w:t>
            </w:r>
            <w:r w:rsidR="00BC5C0E">
              <w:rPr>
                <w:w w:val="105"/>
                <w:sz w:val="17"/>
                <w:szCs w:val="17"/>
              </w:rPr>
              <w:t xml:space="preserve"> </w:t>
            </w:r>
            <w:r w:rsidRPr="00BB195A">
              <w:rPr>
                <w:w w:val="105"/>
                <w:sz w:val="17"/>
                <w:szCs w:val="17"/>
              </w:rPr>
              <w:t>seven</w:t>
            </w:r>
            <w:r w:rsidR="00BC5C0E">
              <w:rPr>
                <w:w w:val="105"/>
                <w:sz w:val="17"/>
                <w:szCs w:val="17"/>
              </w:rPr>
              <w:t xml:space="preserve"> </w:t>
            </w:r>
            <w:r w:rsidRPr="00BB195A">
              <w:rPr>
                <w:w w:val="105"/>
                <w:sz w:val="17"/>
                <w:szCs w:val="17"/>
              </w:rPr>
              <w:t>school</w:t>
            </w:r>
            <w:r w:rsidR="00BC5C0E">
              <w:rPr>
                <w:w w:val="105"/>
                <w:sz w:val="17"/>
                <w:szCs w:val="17"/>
              </w:rPr>
              <w:t xml:space="preserve"> </w:t>
            </w:r>
            <w:r w:rsidRPr="00BB195A">
              <w:rPr>
                <w:w w:val="105"/>
                <w:sz w:val="17"/>
                <w:szCs w:val="17"/>
              </w:rPr>
              <w:t>terms</w:t>
            </w:r>
            <w:r w:rsidR="00BC5C0E">
              <w:rPr>
                <w:w w:val="105"/>
                <w:sz w:val="17"/>
                <w:szCs w:val="17"/>
              </w:rPr>
              <w:t xml:space="preserve"> </w:t>
            </w:r>
            <w:r w:rsidRPr="00BB195A">
              <w:rPr>
                <w:w w:val="105"/>
                <w:sz w:val="17"/>
                <w:szCs w:val="17"/>
              </w:rPr>
              <w:t>(Curtis</w:t>
            </w:r>
            <w:r w:rsidR="00BC5C0E">
              <w:rPr>
                <w:sz w:val="17"/>
                <w:szCs w:val="17"/>
              </w:rPr>
              <w:t xml:space="preserve"> </w:t>
            </w:r>
            <w:r w:rsidRPr="00BB195A">
              <w:rPr>
                <w:w w:val="105"/>
                <w:sz w:val="17"/>
                <w:szCs w:val="17"/>
              </w:rPr>
              <w:t>et</w:t>
            </w:r>
            <w:r w:rsidR="00BC5C0E">
              <w:rPr>
                <w:w w:val="105"/>
                <w:sz w:val="17"/>
                <w:szCs w:val="17"/>
              </w:rPr>
              <w:t xml:space="preserve"> </w:t>
            </w:r>
            <w:r w:rsidRPr="00BB195A">
              <w:rPr>
                <w:w w:val="105"/>
                <w:sz w:val="17"/>
                <w:szCs w:val="17"/>
              </w:rPr>
              <w:t>al.,</w:t>
            </w:r>
            <w:r w:rsidR="00BC5C0E">
              <w:rPr>
                <w:w w:val="105"/>
                <w:sz w:val="17"/>
                <w:szCs w:val="17"/>
              </w:rPr>
              <w:t xml:space="preserve"> </w:t>
            </w:r>
            <w:r w:rsidRPr="00BB195A">
              <w:rPr>
                <w:w w:val="105"/>
                <w:sz w:val="17"/>
                <w:szCs w:val="17"/>
              </w:rPr>
              <w:t>2012;</w:t>
            </w:r>
            <w:r w:rsidR="00BC5C0E">
              <w:rPr>
                <w:w w:val="105"/>
                <w:sz w:val="17"/>
                <w:szCs w:val="17"/>
              </w:rPr>
              <w:t xml:space="preserve"> </w:t>
            </w:r>
            <w:r w:rsidRPr="00BB195A">
              <w:rPr>
                <w:w w:val="105"/>
                <w:sz w:val="17"/>
                <w:szCs w:val="17"/>
              </w:rPr>
              <w:t>Drummond</w:t>
            </w:r>
            <w:r w:rsidR="00BC5C0E">
              <w:rPr>
                <w:w w:val="105"/>
                <w:sz w:val="17"/>
                <w:szCs w:val="17"/>
              </w:rPr>
              <w:t xml:space="preserve"> </w:t>
            </w:r>
            <w:r w:rsidRPr="00BB195A">
              <w:rPr>
                <w:w w:val="105"/>
                <w:sz w:val="17"/>
                <w:szCs w:val="17"/>
              </w:rPr>
              <w:t>et</w:t>
            </w:r>
            <w:r w:rsidR="00BC5C0E">
              <w:rPr>
                <w:w w:val="105"/>
                <w:sz w:val="17"/>
                <w:szCs w:val="17"/>
              </w:rPr>
              <w:t xml:space="preserve"> </w:t>
            </w:r>
            <w:r w:rsidRPr="00BB195A">
              <w:rPr>
                <w:w w:val="105"/>
                <w:sz w:val="17"/>
                <w:szCs w:val="17"/>
              </w:rPr>
              <w:t>al.,</w:t>
            </w:r>
            <w:r w:rsidR="00BC5C0E">
              <w:rPr>
                <w:w w:val="105"/>
                <w:sz w:val="17"/>
                <w:szCs w:val="17"/>
              </w:rPr>
              <w:t xml:space="preserve"> </w:t>
            </w:r>
            <w:r w:rsidRPr="00BB195A">
              <w:rPr>
                <w:w w:val="105"/>
                <w:sz w:val="17"/>
                <w:szCs w:val="17"/>
              </w:rPr>
              <w:t>2012).</w:t>
            </w:r>
          </w:p>
        </w:tc>
        <w:tc>
          <w:tcPr>
            <w:tcW w:w="1139" w:type="pct"/>
            <w:shd w:val="clear" w:color="auto" w:fill="auto"/>
          </w:tcPr>
          <w:p w14:paraId="64F9D085" w14:textId="609AE22A" w:rsidR="006D0708" w:rsidRPr="00BB195A" w:rsidRDefault="00BC5C0E" w:rsidP="00BB195A">
            <w:pPr>
              <w:pStyle w:val="TableText"/>
              <w:rPr>
                <w:sz w:val="17"/>
                <w:szCs w:val="17"/>
              </w:rPr>
            </w:pPr>
            <w:r>
              <w:rPr>
                <w:sz w:val="17"/>
                <w:szCs w:val="17"/>
              </w:rPr>
              <w:t xml:space="preserve">- Student </w:t>
            </w:r>
            <w:r w:rsidR="006D0708" w:rsidRPr="00BB195A">
              <w:rPr>
                <w:sz w:val="17"/>
                <w:szCs w:val="17"/>
              </w:rPr>
              <w:t>questionnaires</w:t>
            </w:r>
          </w:p>
          <w:p w14:paraId="625F8E6D" w14:textId="4AB31B75" w:rsidR="006D0708" w:rsidRPr="00BB195A" w:rsidRDefault="00BC5C0E" w:rsidP="00BB195A">
            <w:pPr>
              <w:pStyle w:val="TableText"/>
              <w:rPr>
                <w:sz w:val="17"/>
                <w:szCs w:val="17"/>
              </w:rPr>
            </w:pPr>
            <w:r>
              <w:rPr>
                <w:w w:val="105"/>
                <w:sz w:val="17"/>
                <w:szCs w:val="17"/>
              </w:rPr>
              <w:t xml:space="preserve">- </w:t>
            </w:r>
            <w:r w:rsidR="006D0708" w:rsidRPr="00BB195A">
              <w:rPr>
                <w:w w:val="105"/>
                <w:sz w:val="17"/>
                <w:szCs w:val="17"/>
              </w:rPr>
              <w:t>Demographic</w:t>
            </w:r>
            <w:r>
              <w:rPr>
                <w:w w:val="105"/>
                <w:sz w:val="17"/>
                <w:szCs w:val="17"/>
              </w:rPr>
              <w:t xml:space="preserve"> </w:t>
            </w:r>
            <w:r w:rsidR="006D0708" w:rsidRPr="00BB195A">
              <w:rPr>
                <w:w w:val="105"/>
                <w:sz w:val="17"/>
                <w:szCs w:val="17"/>
              </w:rPr>
              <w:t>data</w:t>
            </w:r>
          </w:p>
        </w:tc>
        <w:tc>
          <w:tcPr>
            <w:tcW w:w="1139" w:type="pct"/>
            <w:shd w:val="clear" w:color="auto" w:fill="auto"/>
          </w:tcPr>
          <w:p w14:paraId="06E7E942" w14:textId="7408A8B3" w:rsidR="006D0708" w:rsidRPr="00BB195A" w:rsidRDefault="006D0708" w:rsidP="00BB195A">
            <w:pPr>
              <w:pStyle w:val="TableText"/>
              <w:rPr>
                <w:sz w:val="17"/>
                <w:szCs w:val="17"/>
              </w:rPr>
            </w:pPr>
            <w:r w:rsidRPr="00BB195A">
              <w:rPr>
                <w:w w:val="105"/>
                <w:sz w:val="17"/>
                <w:szCs w:val="17"/>
              </w:rPr>
              <w:t>The</w:t>
            </w:r>
            <w:r w:rsidR="00BC5C0E">
              <w:rPr>
                <w:w w:val="105"/>
                <w:sz w:val="17"/>
                <w:szCs w:val="17"/>
              </w:rPr>
              <w:t xml:space="preserve"> </w:t>
            </w:r>
            <w:r w:rsidRPr="00BB195A">
              <w:rPr>
                <w:w w:val="105"/>
                <w:sz w:val="17"/>
                <w:szCs w:val="17"/>
              </w:rPr>
              <w:t>main</w:t>
            </w:r>
            <w:r w:rsidR="00BC5C0E">
              <w:rPr>
                <w:w w:val="105"/>
                <w:sz w:val="17"/>
                <w:szCs w:val="17"/>
              </w:rPr>
              <w:t xml:space="preserve"> </w:t>
            </w:r>
            <w:r w:rsidRPr="00BB195A">
              <w:rPr>
                <w:w w:val="105"/>
                <w:sz w:val="17"/>
                <w:szCs w:val="17"/>
              </w:rPr>
              <w:t>impact</w:t>
            </w:r>
            <w:r w:rsidR="00BC5C0E">
              <w:rPr>
                <w:w w:val="105"/>
                <w:sz w:val="17"/>
                <w:szCs w:val="17"/>
              </w:rPr>
              <w:t xml:space="preserve"> </w:t>
            </w:r>
            <w:r w:rsidRPr="00BB195A">
              <w:rPr>
                <w:w w:val="105"/>
                <w:sz w:val="17"/>
                <w:szCs w:val="17"/>
              </w:rPr>
              <w:t>of</w:t>
            </w:r>
            <w:r w:rsidR="00BC5C0E">
              <w:rPr>
                <w:w w:val="105"/>
                <w:sz w:val="17"/>
                <w:szCs w:val="17"/>
              </w:rPr>
              <w:t xml:space="preserve"> </w:t>
            </w:r>
            <w:r w:rsidRPr="00BB195A">
              <w:rPr>
                <w:w w:val="105"/>
                <w:sz w:val="17"/>
                <w:szCs w:val="17"/>
              </w:rPr>
              <w:t>the</w:t>
            </w:r>
            <w:r w:rsidR="00BC5C0E">
              <w:rPr>
                <w:w w:val="105"/>
                <w:sz w:val="17"/>
                <w:szCs w:val="17"/>
              </w:rPr>
              <w:t xml:space="preserve"> </w:t>
            </w:r>
            <w:r w:rsidRPr="00BB195A">
              <w:rPr>
                <w:w w:val="105"/>
                <w:sz w:val="17"/>
                <w:szCs w:val="17"/>
              </w:rPr>
              <w:t>program</w:t>
            </w:r>
            <w:r w:rsidR="00BC5C0E">
              <w:rPr>
                <w:w w:val="105"/>
                <w:sz w:val="17"/>
                <w:szCs w:val="17"/>
              </w:rPr>
              <w:t xml:space="preserve"> </w:t>
            </w:r>
            <w:r w:rsidRPr="00BB195A">
              <w:rPr>
                <w:w w:val="105"/>
                <w:sz w:val="17"/>
                <w:szCs w:val="17"/>
              </w:rPr>
              <w:t>is</w:t>
            </w:r>
            <w:r w:rsidR="00BC5C0E">
              <w:rPr>
                <w:sz w:val="17"/>
                <w:szCs w:val="17"/>
              </w:rPr>
              <w:t xml:space="preserve"> </w:t>
            </w:r>
            <w:r w:rsidRPr="00BB195A">
              <w:rPr>
                <w:w w:val="105"/>
                <w:sz w:val="17"/>
                <w:szCs w:val="17"/>
              </w:rPr>
              <w:t>described</w:t>
            </w:r>
            <w:r w:rsidR="00BC5C0E">
              <w:rPr>
                <w:w w:val="105"/>
                <w:sz w:val="17"/>
                <w:szCs w:val="17"/>
              </w:rPr>
              <w:t xml:space="preserve"> </w:t>
            </w:r>
            <w:r w:rsidRPr="00BB195A">
              <w:rPr>
                <w:w w:val="105"/>
                <w:sz w:val="17"/>
                <w:szCs w:val="17"/>
              </w:rPr>
              <w:t>as</w:t>
            </w:r>
            <w:r w:rsidR="00BC5C0E">
              <w:rPr>
                <w:w w:val="105"/>
                <w:sz w:val="17"/>
                <w:szCs w:val="17"/>
              </w:rPr>
              <w:t xml:space="preserve"> </w:t>
            </w:r>
            <w:r w:rsidRPr="00BB195A">
              <w:rPr>
                <w:w w:val="105"/>
                <w:sz w:val="17"/>
                <w:szCs w:val="17"/>
              </w:rPr>
              <w:t>the</w:t>
            </w:r>
            <w:r w:rsidR="00BC5C0E">
              <w:rPr>
                <w:w w:val="105"/>
                <w:sz w:val="17"/>
                <w:szCs w:val="17"/>
              </w:rPr>
              <w:t xml:space="preserve"> </w:t>
            </w:r>
            <w:r w:rsidRPr="00BB195A">
              <w:rPr>
                <w:w w:val="105"/>
                <w:sz w:val="17"/>
                <w:szCs w:val="17"/>
              </w:rPr>
              <w:t>positive</w:t>
            </w:r>
            <w:r w:rsidR="00BC5C0E">
              <w:rPr>
                <w:w w:val="105"/>
                <w:sz w:val="17"/>
                <w:szCs w:val="17"/>
              </w:rPr>
              <w:t xml:space="preserve"> </w:t>
            </w:r>
            <w:r w:rsidRPr="00BB195A">
              <w:rPr>
                <w:w w:val="105"/>
                <w:sz w:val="17"/>
                <w:szCs w:val="17"/>
              </w:rPr>
              <w:t>effect</w:t>
            </w:r>
            <w:r w:rsidR="00BC5C0E">
              <w:rPr>
                <w:w w:val="105"/>
                <w:sz w:val="17"/>
                <w:szCs w:val="17"/>
              </w:rPr>
              <w:t xml:space="preserve"> </w:t>
            </w:r>
            <w:r w:rsidRPr="00BB195A">
              <w:rPr>
                <w:w w:val="105"/>
                <w:sz w:val="17"/>
                <w:szCs w:val="17"/>
              </w:rPr>
              <w:t>of</w:t>
            </w:r>
            <w:r w:rsidR="00BC5C0E">
              <w:rPr>
                <w:sz w:val="17"/>
                <w:szCs w:val="17"/>
              </w:rPr>
              <w:t xml:space="preserve"> </w:t>
            </w:r>
            <w:r w:rsidRPr="00BB195A">
              <w:rPr>
                <w:w w:val="105"/>
                <w:sz w:val="17"/>
                <w:szCs w:val="17"/>
              </w:rPr>
              <w:t>mentoring</w:t>
            </w:r>
            <w:r w:rsidR="00BC5C0E">
              <w:rPr>
                <w:w w:val="105"/>
                <w:sz w:val="17"/>
                <w:szCs w:val="17"/>
              </w:rPr>
              <w:t xml:space="preserve"> </w:t>
            </w:r>
            <w:r w:rsidRPr="00BB195A">
              <w:rPr>
                <w:w w:val="105"/>
                <w:sz w:val="17"/>
                <w:szCs w:val="17"/>
              </w:rPr>
              <w:t>on</w:t>
            </w:r>
            <w:r w:rsidR="00BC5C0E">
              <w:rPr>
                <w:w w:val="105"/>
                <w:sz w:val="17"/>
                <w:szCs w:val="17"/>
              </w:rPr>
              <w:t xml:space="preserve"> </w:t>
            </w:r>
            <w:r w:rsidRPr="00BB195A">
              <w:rPr>
                <w:w w:val="105"/>
                <w:sz w:val="17"/>
                <w:szCs w:val="17"/>
              </w:rPr>
              <w:t>students’</w:t>
            </w:r>
            <w:r w:rsidR="00BC5C0E">
              <w:rPr>
                <w:w w:val="105"/>
                <w:sz w:val="17"/>
                <w:szCs w:val="17"/>
              </w:rPr>
              <w:t xml:space="preserve"> </w:t>
            </w:r>
            <w:r w:rsidRPr="00BB195A">
              <w:rPr>
                <w:w w:val="105"/>
                <w:sz w:val="17"/>
                <w:szCs w:val="17"/>
              </w:rPr>
              <w:t>intentions</w:t>
            </w:r>
            <w:r w:rsidR="00BC5C0E">
              <w:rPr>
                <w:sz w:val="17"/>
                <w:szCs w:val="17"/>
              </w:rPr>
              <w:t xml:space="preserve"> </w:t>
            </w:r>
            <w:r w:rsidRPr="00BB195A">
              <w:rPr>
                <w:w w:val="105"/>
                <w:sz w:val="17"/>
                <w:szCs w:val="17"/>
              </w:rPr>
              <w:t>to</w:t>
            </w:r>
            <w:r w:rsidR="00BC5C0E">
              <w:rPr>
                <w:w w:val="105"/>
                <w:sz w:val="17"/>
                <w:szCs w:val="17"/>
              </w:rPr>
              <w:t xml:space="preserve"> </w:t>
            </w:r>
            <w:r w:rsidRPr="00BB195A">
              <w:rPr>
                <w:w w:val="105"/>
                <w:sz w:val="17"/>
                <w:szCs w:val="17"/>
              </w:rPr>
              <w:t>seek</w:t>
            </w:r>
            <w:r w:rsidR="00BC5C0E">
              <w:rPr>
                <w:w w:val="105"/>
                <w:sz w:val="17"/>
                <w:szCs w:val="17"/>
              </w:rPr>
              <w:t xml:space="preserve"> </w:t>
            </w:r>
            <w:r w:rsidRPr="00BB195A">
              <w:rPr>
                <w:w w:val="105"/>
                <w:sz w:val="17"/>
                <w:szCs w:val="17"/>
              </w:rPr>
              <w:t>higher</w:t>
            </w:r>
            <w:r w:rsidR="00BC5C0E">
              <w:rPr>
                <w:w w:val="105"/>
                <w:sz w:val="17"/>
                <w:szCs w:val="17"/>
              </w:rPr>
              <w:t xml:space="preserve"> </w:t>
            </w:r>
            <w:r w:rsidRPr="00BB195A">
              <w:rPr>
                <w:w w:val="105"/>
                <w:sz w:val="17"/>
                <w:szCs w:val="17"/>
              </w:rPr>
              <w:t>education</w:t>
            </w:r>
            <w:r w:rsidR="00BC5C0E">
              <w:rPr>
                <w:w w:val="105"/>
                <w:sz w:val="17"/>
                <w:szCs w:val="17"/>
              </w:rPr>
              <w:t xml:space="preserve"> </w:t>
            </w:r>
            <w:r w:rsidRPr="00BB195A">
              <w:rPr>
                <w:w w:val="105"/>
                <w:sz w:val="17"/>
                <w:szCs w:val="17"/>
              </w:rPr>
              <w:t>after</w:t>
            </w:r>
            <w:r w:rsidR="00BC5C0E">
              <w:rPr>
                <w:w w:val="105"/>
                <w:sz w:val="17"/>
                <w:szCs w:val="17"/>
              </w:rPr>
              <w:t xml:space="preserve"> </w:t>
            </w:r>
            <w:r w:rsidRPr="00BB195A">
              <w:rPr>
                <w:w w:val="105"/>
                <w:sz w:val="17"/>
                <w:szCs w:val="17"/>
              </w:rPr>
              <w:t>high</w:t>
            </w:r>
            <w:r w:rsidR="00BC5C0E">
              <w:rPr>
                <w:sz w:val="17"/>
                <w:szCs w:val="17"/>
              </w:rPr>
              <w:t xml:space="preserve"> </w:t>
            </w:r>
            <w:r w:rsidRPr="00BB195A">
              <w:rPr>
                <w:w w:val="105"/>
                <w:sz w:val="17"/>
                <w:szCs w:val="17"/>
              </w:rPr>
              <w:t>school.</w:t>
            </w:r>
            <w:r w:rsidR="00BC5C0E">
              <w:rPr>
                <w:w w:val="105"/>
                <w:sz w:val="17"/>
                <w:szCs w:val="17"/>
              </w:rPr>
              <w:t xml:space="preserve"> </w:t>
            </w:r>
            <w:r w:rsidRPr="00BB195A">
              <w:rPr>
                <w:w w:val="105"/>
                <w:sz w:val="17"/>
                <w:szCs w:val="17"/>
              </w:rPr>
              <w:t>The</w:t>
            </w:r>
            <w:r w:rsidR="00BC5C0E">
              <w:rPr>
                <w:w w:val="105"/>
                <w:sz w:val="17"/>
                <w:szCs w:val="17"/>
              </w:rPr>
              <w:t xml:space="preserve"> </w:t>
            </w:r>
            <w:r w:rsidRPr="00BB195A">
              <w:rPr>
                <w:w w:val="105"/>
                <w:sz w:val="17"/>
                <w:szCs w:val="17"/>
              </w:rPr>
              <w:t>study</w:t>
            </w:r>
            <w:r w:rsidR="00BC5C0E">
              <w:rPr>
                <w:w w:val="105"/>
                <w:sz w:val="17"/>
                <w:szCs w:val="17"/>
              </w:rPr>
              <w:t xml:space="preserve"> </w:t>
            </w:r>
            <w:r w:rsidRPr="00BB195A">
              <w:rPr>
                <w:w w:val="105"/>
                <w:sz w:val="17"/>
                <w:szCs w:val="17"/>
              </w:rPr>
              <w:t>also</w:t>
            </w:r>
            <w:r w:rsidR="00BC5C0E">
              <w:rPr>
                <w:w w:val="105"/>
                <w:sz w:val="17"/>
                <w:szCs w:val="17"/>
              </w:rPr>
              <w:t xml:space="preserve"> </w:t>
            </w:r>
            <w:r w:rsidRPr="00BB195A">
              <w:rPr>
                <w:w w:val="105"/>
                <w:sz w:val="17"/>
                <w:szCs w:val="17"/>
              </w:rPr>
              <w:t>found</w:t>
            </w:r>
            <w:r w:rsidR="00BC5C0E">
              <w:rPr>
                <w:w w:val="105"/>
                <w:sz w:val="17"/>
                <w:szCs w:val="17"/>
              </w:rPr>
              <w:t xml:space="preserve"> </w:t>
            </w:r>
            <w:r w:rsidRPr="00BB195A">
              <w:rPr>
                <w:w w:val="105"/>
                <w:sz w:val="17"/>
                <w:szCs w:val="17"/>
              </w:rPr>
              <w:t>that</w:t>
            </w:r>
            <w:r w:rsidR="00BC5C0E">
              <w:rPr>
                <w:sz w:val="17"/>
                <w:szCs w:val="17"/>
              </w:rPr>
              <w:t xml:space="preserve"> </w:t>
            </w:r>
            <w:r w:rsidRPr="00BB195A">
              <w:rPr>
                <w:w w:val="105"/>
                <w:sz w:val="17"/>
                <w:szCs w:val="17"/>
              </w:rPr>
              <w:t>mentoring</w:t>
            </w:r>
            <w:r w:rsidR="00BC5C0E">
              <w:rPr>
                <w:w w:val="105"/>
                <w:sz w:val="17"/>
                <w:szCs w:val="17"/>
              </w:rPr>
              <w:t xml:space="preserve"> </w:t>
            </w:r>
            <w:r w:rsidRPr="00BB195A">
              <w:rPr>
                <w:w w:val="105"/>
                <w:sz w:val="17"/>
                <w:szCs w:val="17"/>
              </w:rPr>
              <w:t>over</w:t>
            </w:r>
            <w:r w:rsidR="00BC5C0E">
              <w:rPr>
                <w:w w:val="105"/>
                <w:sz w:val="17"/>
                <w:szCs w:val="17"/>
              </w:rPr>
              <w:t xml:space="preserve"> </w:t>
            </w:r>
            <w:r w:rsidRPr="00BB195A">
              <w:rPr>
                <w:w w:val="105"/>
                <w:sz w:val="17"/>
                <w:szCs w:val="17"/>
              </w:rPr>
              <w:t>a</w:t>
            </w:r>
            <w:r w:rsidR="00BC5C0E">
              <w:rPr>
                <w:w w:val="105"/>
                <w:sz w:val="17"/>
                <w:szCs w:val="17"/>
              </w:rPr>
              <w:t xml:space="preserve"> </w:t>
            </w:r>
            <w:r w:rsidRPr="00BB195A">
              <w:rPr>
                <w:w w:val="105"/>
                <w:sz w:val="17"/>
                <w:szCs w:val="17"/>
              </w:rPr>
              <w:t>longer</w:t>
            </w:r>
            <w:r w:rsidR="00BC5C0E">
              <w:rPr>
                <w:w w:val="105"/>
                <w:sz w:val="17"/>
                <w:szCs w:val="17"/>
              </w:rPr>
              <w:t xml:space="preserve"> </w:t>
            </w:r>
            <w:r w:rsidRPr="00BB195A">
              <w:rPr>
                <w:w w:val="105"/>
                <w:sz w:val="17"/>
                <w:szCs w:val="17"/>
              </w:rPr>
              <w:t>period</w:t>
            </w:r>
            <w:r w:rsidR="00BC5C0E">
              <w:rPr>
                <w:w w:val="105"/>
                <w:sz w:val="17"/>
                <w:szCs w:val="17"/>
              </w:rPr>
              <w:t xml:space="preserve"> </w:t>
            </w:r>
            <w:r w:rsidRPr="00BB195A">
              <w:rPr>
                <w:w w:val="105"/>
                <w:sz w:val="17"/>
                <w:szCs w:val="17"/>
              </w:rPr>
              <w:t>has</w:t>
            </w:r>
            <w:r w:rsidR="00BC5C0E">
              <w:rPr>
                <w:sz w:val="17"/>
                <w:szCs w:val="17"/>
              </w:rPr>
              <w:t xml:space="preserve"> </w:t>
            </w:r>
            <w:r w:rsidRPr="00BB195A">
              <w:rPr>
                <w:w w:val="105"/>
                <w:sz w:val="17"/>
                <w:szCs w:val="17"/>
              </w:rPr>
              <w:t>more</w:t>
            </w:r>
            <w:r w:rsidR="00BC5C0E">
              <w:rPr>
                <w:w w:val="105"/>
                <w:sz w:val="17"/>
                <w:szCs w:val="17"/>
              </w:rPr>
              <w:t xml:space="preserve"> </w:t>
            </w:r>
            <w:r w:rsidRPr="00BB195A">
              <w:rPr>
                <w:w w:val="105"/>
                <w:sz w:val="17"/>
                <w:szCs w:val="17"/>
              </w:rPr>
              <w:t>impact</w:t>
            </w:r>
            <w:r w:rsidR="00BC5C0E">
              <w:rPr>
                <w:w w:val="105"/>
                <w:sz w:val="17"/>
                <w:szCs w:val="17"/>
              </w:rPr>
              <w:t xml:space="preserve"> </w:t>
            </w:r>
            <w:r w:rsidRPr="00BB195A">
              <w:rPr>
                <w:w w:val="105"/>
                <w:sz w:val="17"/>
                <w:szCs w:val="17"/>
              </w:rPr>
              <w:t>than</w:t>
            </w:r>
            <w:r w:rsidR="00BC5C0E">
              <w:rPr>
                <w:w w:val="105"/>
                <w:sz w:val="17"/>
                <w:szCs w:val="17"/>
              </w:rPr>
              <w:t xml:space="preserve"> </w:t>
            </w:r>
            <w:r w:rsidRPr="00BB195A">
              <w:rPr>
                <w:w w:val="105"/>
                <w:sz w:val="17"/>
                <w:szCs w:val="17"/>
              </w:rPr>
              <w:t>‘short</w:t>
            </w:r>
            <w:r w:rsidR="00BC5C0E">
              <w:rPr>
                <w:w w:val="105"/>
                <w:sz w:val="17"/>
                <w:szCs w:val="17"/>
              </w:rPr>
              <w:t xml:space="preserve"> </w:t>
            </w:r>
            <w:r w:rsidRPr="00BB195A">
              <w:rPr>
                <w:w w:val="105"/>
                <w:sz w:val="17"/>
                <w:szCs w:val="17"/>
              </w:rPr>
              <w:t>bursts’.</w:t>
            </w:r>
          </w:p>
        </w:tc>
      </w:tr>
      <w:tr w:rsidR="006D0708" w:rsidRPr="00BB195A" w14:paraId="74E7DBD8" w14:textId="77777777" w:rsidTr="006D0708">
        <w:tc>
          <w:tcPr>
            <w:tcW w:w="792" w:type="pct"/>
            <w:shd w:val="clear" w:color="auto" w:fill="auto"/>
          </w:tcPr>
          <w:p w14:paraId="63E20AA6" w14:textId="0599A6CE" w:rsidR="006D0708" w:rsidRPr="00BB195A" w:rsidRDefault="006D0708" w:rsidP="00BB195A">
            <w:pPr>
              <w:pStyle w:val="TableText"/>
              <w:rPr>
                <w:b/>
                <w:sz w:val="17"/>
                <w:szCs w:val="17"/>
              </w:rPr>
            </w:pPr>
            <w:r w:rsidRPr="00BB195A">
              <w:rPr>
                <w:b/>
                <w:w w:val="105"/>
                <w:sz w:val="17"/>
                <w:szCs w:val="17"/>
              </w:rPr>
              <w:t>MyTED</w:t>
            </w:r>
            <w:r w:rsidR="00A910EF">
              <w:rPr>
                <w:b/>
                <w:sz w:val="17"/>
                <w:szCs w:val="17"/>
              </w:rPr>
              <w:t xml:space="preserve"> </w:t>
            </w:r>
            <w:r w:rsidRPr="00BB195A">
              <w:rPr>
                <w:b/>
                <w:w w:val="105"/>
                <w:sz w:val="17"/>
                <w:szCs w:val="17"/>
              </w:rPr>
              <w:t>eBook</w:t>
            </w:r>
          </w:p>
          <w:p w14:paraId="71BF67C1" w14:textId="0E263E78" w:rsidR="006D0708" w:rsidRPr="00BB195A" w:rsidRDefault="006D0708" w:rsidP="00BB195A">
            <w:pPr>
              <w:pStyle w:val="TableText"/>
              <w:rPr>
                <w:sz w:val="17"/>
                <w:szCs w:val="17"/>
              </w:rPr>
            </w:pPr>
            <w:r w:rsidRPr="00BB195A">
              <w:rPr>
                <w:w w:val="105"/>
                <w:sz w:val="17"/>
                <w:szCs w:val="17"/>
              </w:rPr>
              <w:t>University</w:t>
            </w:r>
            <w:r w:rsidR="00BC5C0E">
              <w:rPr>
                <w:w w:val="105"/>
                <w:sz w:val="17"/>
                <w:szCs w:val="17"/>
              </w:rPr>
              <w:t xml:space="preserve"> </w:t>
            </w:r>
            <w:r w:rsidRPr="00BB195A">
              <w:rPr>
                <w:w w:val="105"/>
                <w:sz w:val="17"/>
                <w:szCs w:val="17"/>
              </w:rPr>
              <w:t>of</w:t>
            </w:r>
          </w:p>
          <w:p w14:paraId="56FC5511" w14:textId="1C57EC96" w:rsidR="006D0708" w:rsidRPr="00BB195A" w:rsidRDefault="006D0708" w:rsidP="00BB195A">
            <w:pPr>
              <w:pStyle w:val="TableText"/>
              <w:rPr>
                <w:sz w:val="17"/>
                <w:szCs w:val="17"/>
              </w:rPr>
            </w:pPr>
            <w:r w:rsidRPr="00BB195A">
              <w:rPr>
                <w:w w:val="105"/>
                <w:sz w:val="17"/>
                <w:szCs w:val="17"/>
              </w:rPr>
              <w:t>the</w:t>
            </w:r>
            <w:r w:rsidR="00BC5C0E">
              <w:rPr>
                <w:w w:val="105"/>
                <w:sz w:val="17"/>
                <w:szCs w:val="17"/>
              </w:rPr>
              <w:t xml:space="preserve"> </w:t>
            </w:r>
            <w:r w:rsidRPr="00BB195A">
              <w:rPr>
                <w:w w:val="105"/>
                <w:sz w:val="17"/>
                <w:szCs w:val="17"/>
              </w:rPr>
              <w:t>Sunshine</w:t>
            </w:r>
          </w:p>
          <w:p w14:paraId="20184BFD" w14:textId="2958540E" w:rsidR="006D0708" w:rsidRPr="00BB195A" w:rsidRDefault="006D0708" w:rsidP="00BB195A">
            <w:pPr>
              <w:pStyle w:val="TableText"/>
              <w:rPr>
                <w:b/>
                <w:sz w:val="17"/>
                <w:szCs w:val="17"/>
              </w:rPr>
            </w:pPr>
            <w:r w:rsidRPr="00BB195A">
              <w:rPr>
                <w:w w:val="105"/>
                <w:sz w:val="17"/>
                <w:szCs w:val="17"/>
              </w:rPr>
              <w:t>Coast</w:t>
            </w:r>
          </w:p>
        </w:tc>
        <w:tc>
          <w:tcPr>
            <w:tcW w:w="792" w:type="pct"/>
            <w:shd w:val="clear" w:color="auto" w:fill="auto"/>
          </w:tcPr>
          <w:p w14:paraId="5F27E90C" w14:textId="4E98D17B" w:rsidR="006D0708" w:rsidRPr="00BB195A" w:rsidRDefault="00C73746" w:rsidP="00BB195A">
            <w:pPr>
              <w:pStyle w:val="TableText"/>
              <w:rPr>
                <w:sz w:val="17"/>
                <w:szCs w:val="17"/>
              </w:rPr>
            </w:pPr>
            <w:r>
              <w:rPr>
                <w:w w:val="105"/>
                <w:sz w:val="17"/>
                <w:szCs w:val="17"/>
              </w:rPr>
              <w:t xml:space="preserve">- </w:t>
            </w:r>
            <w:r w:rsidR="006D0708" w:rsidRPr="00BB195A">
              <w:rPr>
                <w:w w:val="105"/>
                <w:sz w:val="17"/>
                <w:szCs w:val="17"/>
              </w:rPr>
              <w:t>Low</w:t>
            </w:r>
            <w:r w:rsidR="00BC5C0E">
              <w:rPr>
                <w:w w:val="105"/>
                <w:sz w:val="17"/>
                <w:szCs w:val="17"/>
              </w:rPr>
              <w:t xml:space="preserve"> </w:t>
            </w:r>
            <w:r w:rsidR="006D0708" w:rsidRPr="00BB195A">
              <w:rPr>
                <w:w w:val="105"/>
                <w:sz w:val="17"/>
                <w:szCs w:val="17"/>
              </w:rPr>
              <w:t>SES</w:t>
            </w:r>
          </w:p>
        </w:tc>
        <w:tc>
          <w:tcPr>
            <w:tcW w:w="1138" w:type="pct"/>
            <w:shd w:val="clear" w:color="auto" w:fill="auto"/>
          </w:tcPr>
          <w:p w14:paraId="573C7C09" w14:textId="6A54E9D5" w:rsidR="006D0708" w:rsidRPr="00BB195A" w:rsidRDefault="006D0708" w:rsidP="00BB195A">
            <w:pPr>
              <w:pStyle w:val="TableText"/>
              <w:rPr>
                <w:sz w:val="17"/>
                <w:szCs w:val="17"/>
              </w:rPr>
            </w:pPr>
            <w:r w:rsidRPr="00BB195A">
              <w:rPr>
                <w:w w:val="105"/>
                <w:sz w:val="17"/>
                <w:szCs w:val="17"/>
              </w:rPr>
              <w:t>This</w:t>
            </w:r>
            <w:r w:rsidR="00BC5C0E">
              <w:rPr>
                <w:w w:val="105"/>
                <w:sz w:val="17"/>
                <w:szCs w:val="17"/>
              </w:rPr>
              <w:t xml:space="preserve"> </w:t>
            </w:r>
            <w:r w:rsidRPr="00BB195A">
              <w:rPr>
                <w:w w:val="105"/>
                <w:sz w:val="17"/>
                <w:szCs w:val="17"/>
              </w:rPr>
              <w:t>project</w:t>
            </w:r>
            <w:r w:rsidR="00BC5C0E">
              <w:rPr>
                <w:w w:val="105"/>
                <w:sz w:val="17"/>
                <w:szCs w:val="17"/>
              </w:rPr>
              <w:t xml:space="preserve"> </w:t>
            </w:r>
            <w:r w:rsidRPr="00BB195A">
              <w:rPr>
                <w:w w:val="105"/>
                <w:sz w:val="17"/>
                <w:szCs w:val="17"/>
              </w:rPr>
              <w:t>designed</w:t>
            </w:r>
            <w:r w:rsidR="00BC5C0E">
              <w:rPr>
                <w:w w:val="105"/>
                <w:sz w:val="17"/>
                <w:szCs w:val="17"/>
              </w:rPr>
              <w:t xml:space="preserve"> </w:t>
            </w:r>
            <w:r w:rsidRPr="00BB195A">
              <w:rPr>
                <w:w w:val="105"/>
                <w:sz w:val="17"/>
                <w:szCs w:val="17"/>
              </w:rPr>
              <w:t>an</w:t>
            </w:r>
            <w:r w:rsidR="00BC5C0E">
              <w:rPr>
                <w:w w:val="105"/>
                <w:sz w:val="17"/>
                <w:szCs w:val="17"/>
              </w:rPr>
              <w:t xml:space="preserve"> </w:t>
            </w:r>
            <w:r w:rsidRPr="00BB195A">
              <w:rPr>
                <w:w w:val="105"/>
                <w:sz w:val="17"/>
                <w:szCs w:val="17"/>
              </w:rPr>
              <w:t>interactive</w:t>
            </w:r>
            <w:r w:rsidR="00BC5C0E">
              <w:rPr>
                <w:sz w:val="17"/>
                <w:szCs w:val="17"/>
              </w:rPr>
              <w:t xml:space="preserve"> </w:t>
            </w:r>
            <w:r w:rsidRPr="00BB195A">
              <w:rPr>
                <w:w w:val="105"/>
                <w:sz w:val="17"/>
                <w:szCs w:val="17"/>
              </w:rPr>
              <w:t>eBook</w:t>
            </w:r>
            <w:r w:rsidR="00BC5C0E">
              <w:rPr>
                <w:w w:val="105"/>
                <w:sz w:val="17"/>
                <w:szCs w:val="17"/>
              </w:rPr>
              <w:t xml:space="preserve"> </w:t>
            </w:r>
            <w:r w:rsidRPr="00BB195A">
              <w:rPr>
                <w:w w:val="105"/>
                <w:sz w:val="17"/>
                <w:szCs w:val="17"/>
              </w:rPr>
              <w:t>as</w:t>
            </w:r>
            <w:r w:rsidR="00BC5C0E">
              <w:rPr>
                <w:w w:val="105"/>
                <w:sz w:val="17"/>
                <w:szCs w:val="17"/>
              </w:rPr>
              <w:t xml:space="preserve"> </w:t>
            </w:r>
            <w:r w:rsidRPr="00BB195A">
              <w:rPr>
                <w:w w:val="105"/>
                <w:sz w:val="17"/>
                <w:szCs w:val="17"/>
              </w:rPr>
              <w:t>an</w:t>
            </w:r>
            <w:r w:rsidR="00BC5C0E">
              <w:rPr>
                <w:w w:val="105"/>
                <w:sz w:val="17"/>
                <w:szCs w:val="17"/>
              </w:rPr>
              <w:t xml:space="preserve"> </w:t>
            </w:r>
            <w:r w:rsidRPr="00BB195A">
              <w:rPr>
                <w:w w:val="105"/>
                <w:sz w:val="17"/>
                <w:szCs w:val="17"/>
              </w:rPr>
              <w:t>in-school</w:t>
            </w:r>
            <w:r w:rsidR="00BC5C0E">
              <w:rPr>
                <w:w w:val="105"/>
                <w:sz w:val="17"/>
                <w:szCs w:val="17"/>
              </w:rPr>
              <w:t xml:space="preserve"> </w:t>
            </w:r>
            <w:r w:rsidRPr="00BB195A">
              <w:rPr>
                <w:w w:val="105"/>
                <w:sz w:val="17"/>
                <w:szCs w:val="17"/>
              </w:rPr>
              <w:t>learning</w:t>
            </w:r>
            <w:r w:rsidR="00BC5C0E">
              <w:rPr>
                <w:sz w:val="17"/>
                <w:szCs w:val="17"/>
              </w:rPr>
              <w:t xml:space="preserve"> </w:t>
            </w:r>
            <w:r w:rsidRPr="00BB195A">
              <w:rPr>
                <w:w w:val="105"/>
                <w:sz w:val="17"/>
                <w:szCs w:val="17"/>
              </w:rPr>
              <w:t>resource</w:t>
            </w:r>
            <w:r w:rsidR="00BC5C0E">
              <w:rPr>
                <w:w w:val="105"/>
                <w:sz w:val="17"/>
                <w:szCs w:val="17"/>
              </w:rPr>
              <w:t xml:space="preserve"> </w:t>
            </w:r>
            <w:r w:rsidRPr="00BB195A">
              <w:rPr>
                <w:w w:val="105"/>
                <w:sz w:val="17"/>
                <w:szCs w:val="17"/>
              </w:rPr>
              <w:t>for</w:t>
            </w:r>
            <w:r w:rsidR="00BC5C0E">
              <w:rPr>
                <w:w w:val="105"/>
                <w:sz w:val="17"/>
                <w:szCs w:val="17"/>
              </w:rPr>
              <w:t xml:space="preserve"> </w:t>
            </w:r>
            <w:r w:rsidRPr="00BB195A">
              <w:rPr>
                <w:w w:val="105"/>
                <w:sz w:val="17"/>
                <w:szCs w:val="17"/>
              </w:rPr>
              <w:t>Year</w:t>
            </w:r>
            <w:r w:rsidR="00BC5C0E">
              <w:rPr>
                <w:w w:val="105"/>
                <w:sz w:val="17"/>
                <w:szCs w:val="17"/>
              </w:rPr>
              <w:t xml:space="preserve"> </w:t>
            </w:r>
            <w:r w:rsidRPr="00BB195A">
              <w:rPr>
                <w:w w:val="105"/>
                <w:sz w:val="17"/>
                <w:szCs w:val="17"/>
              </w:rPr>
              <w:t>4</w:t>
            </w:r>
            <w:r w:rsidR="00BC5C0E">
              <w:rPr>
                <w:w w:val="105"/>
                <w:sz w:val="17"/>
                <w:szCs w:val="17"/>
              </w:rPr>
              <w:t xml:space="preserve"> </w:t>
            </w:r>
            <w:r w:rsidRPr="00BB195A">
              <w:rPr>
                <w:w w:val="105"/>
                <w:sz w:val="17"/>
                <w:szCs w:val="17"/>
              </w:rPr>
              <w:t>primary</w:t>
            </w:r>
            <w:r w:rsidR="00BC5C0E">
              <w:rPr>
                <w:w w:val="105"/>
                <w:sz w:val="17"/>
                <w:szCs w:val="17"/>
              </w:rPr>
              <w:t xml:space="preserve"> </w:t>
            </w:r>
            <w:r w:rsidRPr="00BB195A">
              <w:rPr>
                <w:w w:val="105"/>
                <w:sz w:val="17"/>
                <w:szCs w:val="17"/>
              </w:rPr>
              <w:t>students.</w:t>
            </w:r>
            <w:r w:rsidR="00BC5C0E">
              <w:rPr>
                <w:w w:val="105"/>
                <w:sz w:val="17"/>
                <w:szCs w:val="17"/>
              </w:rPr>
              <w:t xml:space="preserve"> </w:t>
            </w:r>
            <w:r w:rsidRPr="00BB195A">
              <w:rPr>
                <w:w w:val="105"/>
                <w:sz w:val="17"/>
                <w:szCs w:val="17"/>
              </w:rPr>
              <w:t>It</w:t>
            </w:r>
            <w:r w:rsidR="00BC5C0E">
              <w:rPr>
                <w:sz w:val="17"/>
                <w:szCs w:val="17"/>
              </w:rPr>
              <w:t xml:space="preserve"> </w:t>
            </w:r>
            <w:r w:rsidRPr="00BB195A">
              <w:rPr>
                <w:w w:val="105"/>
                <w:sz w:val="17"/>
                <w:szCs w:val="17"/>
              </w:rPr>
              <w:t>aims</w:t>
            </w:r>
            <w:r w:rsidR="00BC5C0E">
              <w:rPr>
                <w:w w:val="105"/>
                <w:sz w:val="17"/>
                <w:szCs w:val="17"/>
              </w:rPr>
              <w:t xml:space="preserve"> </w:t>
            </w:r>
            <w:r w:rsidRPr="00BB195A">
              <w:rPr>
                <w:w w:val="105"/>
                <w:sz w:val="17"/>
                <w:szCs w:val="17"/>
              </w:rPr>
              <w:t>to</w:t>
            </w:r>
            <w:r w:rsidR="00BC5C0E">
              <w:rPr>
                <w:w w:val="105"/>
                <w:sz w:val="17"/>
                <w:szCs w:val="17"/>
              </w:rPr>
              <w:t xml:space="preserve"> </w:t>
            </w:r>
            <w:r w:rsidRPr="00BB195A">
              <w:rPr>
                <w:w w:val="105"/>
                <w:sz w:val="17"/>
                <w:szCs w:val="17"/>
              </w:rPr>
              <w:t>‘awaken’</w:t>
            </w:r>
            <w:r w:rsidR="00BC5C0E">
              <w:rPr>
                <w:w w:val="105"/>
                <w:sz w:val="17"/>
                <w:szCs w:val="17"/>
              </w:rPr>
              <w:t xml:space="preserve"> </w:t>
            </w:r>
            <w:r w:rsidRPr="00BB195A">
              <w:rPr>
                <w:w w:val="105"/>
                <w:sz w:val="17"/>
                <w:szCs w:val="17"/>
              </w:rPr>
              <w:t>aspirations</w:t>
            </w:r>
            <w:r w:rsidR="00BC5C0E">
              <w:rPr>
                <w:w w:val="105"/>
                <w:sz w:val="17"/>
                <w:szCs w:val="17"/>
              </w:rPr>
              <w:t xml:space="preserve"> </w:t>
            </w:r>
            <w:r w:rsidRPr="00BB195A">
              <w:rPr>
                <w:w w:val="105"/>
                <w:sz w:val="17"/>
                <w:szCs w:val="17"/>
              </w:rPr>
              <w:t>to</w:t>
            </w:r>
            <w:r w:rsidR="00BC5C0E">
              <w:rPr>
                <w:w w:val="105"/>
                <w:sz w:val="17"/>
                <w:szCs w:val="17"/>
              </w:rPr>
              <w:t xml:space="preserve"> </w:t>
            </w:r>
            <w:r w:rsidRPr="00BB195A">
              <w:rPr>
                <w:w w:val="105"/>
                <w:sz w:val="17"/>
                <w:szCs w:val="17"/>
              </w:rPr>
              <w:t>go</w:t>
            </w:r>
            <w:r w:rsidR="00BC5C0E">
              <w:rPr>
                <w:w w:val="105"/>
                <w:sz w:val="17"/>
                <w:szCs w:val="17"/>
              </w:rPr>
              <w:t xml:space="preserve"> </w:t>
            </w:r>
            <w:r w:rsidRPr="00BB195A">
              <w:rPr>
                <w:w w:val="105"/>
                <w:sz w:val="17"/>
                <w:szCs w:val="17"/>
              </w:rPr>
              <w:t>to</w:t>
            </w:r>
            <w:r w:rsidR="00BC5C0E">
              <w:rPr>
                <w:sz w:val="17"/>
                <w:szCs w:val="17"/>
              </w:rPr>
              <w:t xml:space="preserve"> </w:t>
            </w:r>
            <w:r w:rsidRPr="00BB195A">
              <w:rPr>
                <w:w w:val="105"/>
                <w:sz w:val="17"/>
                <w:szCs w:val="17"/>
              </w:rPr>
              <w:t>university</w:t>
            </w:r>
            <w:r w:rsidR="00BC5C0E">
              <w:rPr>
                <w:w w:val="105"/>
                <w:sz w:val="17"/>
                <w:szCs w:val="17"/>
              </w:rPr>
              <w:t xml:space="preserve"> </w:t>
            </w:r>
            <w:r w:rsidRPr="00BB195A">
              <w:rPr>
                <w:w w:val="105"/>
                <w:sz w:val="17"/>
                <w:szCs w:val="17"/>
              </w:rPr>
              <w:t>in</w:t>
            </w:r>
            <w:r w:rsidR="00BC5C0E">
              <w:rPr>
                <w:w w:val="105"/>
                <w:sz w:val="17"/>
                <w:szCs w:val="17"/>
              </w:rPr>
              <w:t xml:space="preserve"> </w:t>
            </w:r>
            <w:r w:rsidRPr="00BB195A">
              <w:rPr>
                <w:w w:val="105"/>
                <w:sz w:val="17"/>
                <w:szCs w:val="17"/>
              </w:rPr>
              <w:t>young</w:t>
            </w:r>
            <w:r w:rsidR="00BC5C0E">
              <w:rPr>
                <w:w w:val="105"/>
                <w:sz w:val="17"/>
                <w:szCs w:val="17"/>
              </w:rPr>
              <w:t xml:space="preserve"> </w:t>
            </w:r>
            <w:r w:rsidRPr="00BB195A">
              <w:rPr>
                <w:w w:val="105"/>
                <w:sz w:val="17"/>
                <w:szCs w:val="17"/>
              </w:rPr>
              <w:t>students</w:t>
            </w:r>
            <w:r w:rsidR="00BC5C0E">
              <w:rPr>
                <w:w w:val="105"/>
                <w:sz w:val="17"/>
                <w:szCs w:val="17"/>
              </w:rPr>
              <w:t xml:space="preserve"> </w:t>
            </w:r>
            <w:r w:rsidRPr="00BB195A">
              <w:rPr>
                <w:w w:val="105"/>
                <w:sz w:val="17"/>
                <w:szCs w:val="17"/>
              </w:rPr>
              <w:t>while</w:t>
            </w:r>
            <w:r w:rsidR="00BC5C0E">
              <w:rPr>
                <w:w w:val="105"/>
                <w:sz w:val="17"/>
                <w:szCs w:val="17"/>
              </w:rPr>
              <w:t xml:space="preserve"> </w:t>
            </w:r>
            <w:r w:rsidRPr="00BB195A">
              <w:rPr>
                <w:w w:val="105"/>
                <w:sz w:val="17"/>
                <w:szCs w:val="17"/>
              </w:rPr>
              <w:t>they</w:t>
            </w:r>
            <w:r w:rsidR="00BC5C0E">
              <w:rPr>
                <w:sz w:val="17"/>
                <w:szCs w:val="17"/>
              </w:rPr>
              <w:t xml:space="preserve"> </w:t>
            </w:r>
            <w:r w:rsidRPr="00BB195A">
              <w:rPr>
                <w:w w:val="105"/>
                <w:sz w:val="17"/>
                <w:szCs w:val="17"/>
              </w:rPr>
              <w:t>work</w:t>
            </w:r>
            <w:r w:rsidR="00BC5C0E">
              <w:rPr>
                <w:w w:val="105"/>
                <w:sz w:val="17"/>
                <w:szCs w:val="17"/>
              </w:rPr>
              <w:t xml:space="preserve"> </w:t>
            </w:r>
            <w:r w:rsidRPr="00BB195A">
              <w:rPr>
                <w:w w:val="105"/>
                <w:sz w:val="17"/>
                <w:szCs w:val="17"/>
              </w:rPr>
              <w:t>on</w:t>
            </w:r>
            <w:r w:rsidR="00BC5C0E">
              <w:rPr>
                <w:w w:val="105"/>
                <w:sz w:val="17"/>
                <w:szCs w:val="17"/>
              </w:rPr>
              <w:t xml:space="preserve"> </w:t>
            </w:r>
            <w:r w:rsidRPr="00BB195A">
              <w:rPr>
                <w:w w:val="105"/>
                <w:sz w:val="17"/>
                <w:szCs w:val="17"/>
              </w:rPr>
              <w:t>their</w:t>
            </w:r>
            <w:r w:rsidR="00BC5C0E">
              <w:rPr>
                <w:w w:val="105"/>
                <w:sz w:val="17"/>
                <w:szCs w:val="17"/>
              </w:rPr>
              <w:t xml:space="preserve"> </w:t>
            </w:r>
            <w:r w:rsidRPr="00BB195A">
              <w:rPr>
                <w:w w:val="105"/>
                <w:sz w:val="17"/>
                <w:szCs w:val="17"/>
              </w:rPr>
              <w:t>literacy</w:t>
            </w:r>
            <w:r w:rsidR="00BC5C0E">
              <w:rPr>
                <w:w w:val="105"/>
                <w:sz w:val="17"/>
                <w:szCs w:val="17"/>
              </w:rPr>
              <w:t xml:space="preserve"> </w:t>
            </w:r>
            <w:r w:rsidRPr="00BB195A">
              <w:rPr>
                <w:w w:val="105"/>
                <w:sz w:val="17"/>
                <w:szCs w:val="17"/>
              </w:rPr>
              <w:t>skills</w:t>
            </w:r>
            <w:r w:rsidR="00BC5C0E">
              <w:rPr>
                <w:w w:val="105"/>
                <w:sz w:val="17"/>
                <w:szCs w:val="17"/>
              </w:rPr>
              <w:t xml:space="preserve"> </w:t>
            </w:r>
            <w:r w:rsidRPr="00BB195A">
              <w:rPr>
                <w:w w:val="105"/>
                <w:sz w:val="17"/>
                <w:szCs w:val="17"/>
              </w:rPr>
              <w:t>(Terton</w:t>
            </w:r>
            <w:r w:rsidR="00BC5C0E">
              <w:rPr>
                <w:w w:val="105"/>
                <w:sz w:val="17"/>
                <w:szCs w:val="17"/>
              </w:rPr>
              <w:t xml:space="preserve"> </w:t>
            </w:r>
            <w:r w:rsidRPr="00BB195A">
              <w:rPr>
                <w:w w:val="105"/>
                <w:sz w:val="17"/>
                <w:szCs w:val="17"/>
              </w:rPr>
              <w:t>&amp;</w:t>
            </w:r>
          </w:p>
          <w:p w14:paraId="19245DC9" w14:textId="57FF9B19" w:rsidR="006D0708" w:rsidRPr="00BB195A" w:rsidRDefault="006D0708" w:rsidP="00BB195A">
            <w:pPr>
              <w:pStyle w:val="TableText"/>
              <w:rPr>
                <w:sz w:val="17"/>
                <w:szCs w:val="17"/>
              </w:rPr>
            </w:pPr>
            <w:r w:rsidRPr="00BB195A">
              <w:rPr>
                <w:w w:val="105"/>
                <w:sz w:val="17"/>
                <w:szCs w:val="17"/>
              </w:rPr>
              <w:t>Greenaway,</w:t>
            </w:r>
            <w:r w:rsidR="00BC5C0E">
              <w:rPr>
                <w:w w:val="105"/>
                <w:sz w:val="17"/>
                <w:szCs w:val="17"/>
              </w:rPr>
              <w:t xml:space="preserve"> </w:t>
            </w:r>
            <w:r w:rsidRPr="00BB195A">
              <w:rPr>
                <w:w w:val="105"/>
                <w:sz w:val="17"/>
                <w:szCs w:val="17"/>
              </w:rPr>
              <w:t>2015).</w:t>
            </w:r>
          </w:p>
        </w:tc>
        <w:tc>
          <w:tcPr>
            <w:tcW w:w="1139" w:type="pct"/>
            <w:shd w:val="clear" w:color="auto" w:fill="auto"/>
          </w:tcPr>
          <w:p w14:paraId="59A48B23" w14:textId="0B858D1E" w:rsidR="006D0708" w:rsidRPr="00BB195A" w:rsidRDefault="00BC5C0E" w:rsidP="00BB195A">
            <w:pPr>
              <w:pStyle w:val="TableText"/>
              <w:rPr>
                <w:sz w:val="17"/>
                <w:szCs w:val="17"/>
              </w:rPr>
            </w:pPr>
            <w:r>
              <w:rPr>
                <w:w w:val="105"/>
                <w:sz w:val="17"/>
                <w:szCs w:val="17"/>
              </w:rPr>
              <w:t xml:space="preserve">- </w:t>
            </w:r>
            <w:r w:rsidR="006D0708" w:rsidRPr="00BB195A">
              <w:rPr>
                <w:w w:val="105"/>
                <w:sz w:val="17"/>
                <w:szCs w:val="17"/>
              </w:rPr>
              <w:t>Questionnaires</w:t>
            </w:r>
          </w:p>
          <w:p w14:paraId="187A972F" w14:textId="56994EA0" w:rsidR="006D0708" w:rsidRPr="00BB195A" w:rsidRDefault="00BC5C0E" w:rsidP="00BB195A">
            <w:pPr>
              <w:pStyle w:val="TableText"/>
              <w:rPr>
                <w:sz w:val="17"/>
                <w:szCs w:val="17"/>
              </w:rPr>
            </w:pPr>
            <w:r>
              <w:rPr>
                <w:w w:val="105"/>
                <w:sz w:val="17"/>
                <w:szCs w:val="17"/>
              </w:rPr>
              <w:t xml:space="preserve">- </w:t>
            </w:r>
            <w:r w:rsidR="006D0708" w:rsidRPr="00BB195A">
              <w:rPr>
                <w:w w:val="105"/>
                <w:sz w:val="17"/>
                <w:szCs w:val="17"/>
              </w:rPr>
              <w:t>Teacher</w:t>
            </w:r>
            <w:r>
              <w:rPr>
                <w:w w:val="105"/>
                <w:sz w:val="17"/>
                <w:szCs w:val="17"/>
              </w:rPr>
              <w:t xml:space="preserve"> </w:t>
            </w:r>
            <w:r w:rsidR="006D0708" w:rsidRPr="00BB195A">
              <w:rPr>
                <w:w w:val="105"/>
                <w:sz w:val="17"/>
                <w:szCs w:val="17"/>
              </w:rPr>
              <w:t>feedback</w:t>
            </w:r>
          </w:p>
          <w:p w14:paraId="4D1BD3CD" w14:textId="0E3C9F59" w:rsidR="006D0708" w:rsidRPr="00BB195A" w:rsidRDefault="00BC5C0E" w:rsidP="00BB195A">
            <w:pPr>
              <w:pStyle w:val="TableText"/>
              <w:rPr>
                <w:sz w:val="17"/>
                <w:szCs w:val="17"/>
              </w:rPr>
            </w:pPr>
            <w:r>
              <w:rPr>
                <w:w w:val="105"/>
                <w:sz w:val="17"/>
                <w:szCs w:val="17"/>
              </w:rPr>
              <w:t xml:space="preserve">- </w:t>
            </w:r>
            <w:r w:rsidR="006D0708" w:rsidRPr="00BB195A">
              <w:rPr>
                <w:w w:val="105"/>
                <w:sz w:val="17"/>
                <w:szCs w:val="17"/>
              </w:rPr>
              <w:t>Observations</w:t>
            </w:r>
          </w:p>
        </w:tc>
        <w:tc>
          <w:tcPr>
            <w:tcW w:w="1139" w:type="pct"/>
            <w:shd w:val="clear" w:color="auto" w:fill="auto"/>
          </w:tcPr>
          <w:p w14:paraId="3F993DE2" w14:textId="692A15D7" w:rsidR="006D0708" w:rsidRPr="00BB195A" w:rsidRDefault="006D0708" w:rsidP="00BB195A">
            <w:pPr>
              <w:pStyle w:val="TableText"/>
              <w:rPr>
                <w:sz w:val="17"/>
                <w:szCs w:val="17"/>
              </w:rPr>
            </w:pPr>
            <w:r w:rsidRPr="00BB195A">
              <w:rPr>
                <w:w w:val="105"/>
                <w:sz w:val="17"/>
                <w:szCs w:val="17"/>
              </w:rPr>
              <w:t>The</w:t>
            </w:r>
            <w:r w:rsidR="00BC5C0E">
              <w:rPr>
                <w:w w:val="105"/>
                <w:sz w:val="17"/>
                <w:szCs w:val="17"/>
              </w:rPr>
              <w:t xml:space="preserve"> </w:t>
            </w:r>
            <w:r w:rsidRPr="00BB195A">
              <w:rPr>
                <w:w w:val="105"/>
                <w:sz w:val="17"/>
                <w:szCs w:val="17"/>
              </w:rPr>
              <w:t>initiative</w:t>
            </w:r>
            <w:r w:rsidR="00BC5C0E">
              <w:rPr>
                <w:w w:val="105"/>
                <w:sz w:val="17"/>
                <w:szCs w:val="17"/>
              </w:rPr>
              <w:t xml:space="preserve"> </w:t>
            </w:r>
            <w:r w:rsidRPr="00BB195A">
              <w:rPr>
                <w:w w:val="105"/>
                <w:sz w:val="17"/>
                <w:szCs w:val="17"/>
              </w:rPr>
              <w:t>is</w:t>
            </w:r>
            <w:r w:rsidR="00BC5C0E">
              <w:rPr>
                <w:w w:val="105"/>
                <w:sz w:val="17"/>
                <w:szCs w:val="17"/>
              </w:rPr>
              <w:t xml:space="preserve"> </w:t>
            </w:r>
            <w:r w:rsidRPr="00BB195A">
              <w:rPr>
                <w:w w:val="105"/>
                <w:sz w:val="17"/>
                <w:szCs w:val="17"/>
              </w:rPr>
              <w:t>shown</w:t>
            </w:r>
            <w:r w:rsidR="00BC5C0E">
              <w:rPr>
                <w:w w:val="105"/>
                <w:sz w:val="17"/>
                <w:szCs w:val="17"/>
              </w:rPr>
              <w:t xml:space="preserve"> </w:t>
            </w:r>
            <w:r w:rsidRPr="00BB195A">
              <w:rPr>
                <w:w w:val="105"/>
                <w:sz w:val="17"/>
                <w:szCs w:val="17"/>
              </w:rPr>
              <w:t>to</w:t>
            </w:r>
            <w:r w:rsidR="00BC5C0E">
              <w:rPr>
                <w:w w:val="105"/>
                <w:sz w:val="17"/>
                <w:szCs w:val="17"/>
              </w:rPr>
              <w:t xml:space="preserve"> </w:t>
            </w:r>
            <w:r w:rsidRPr="00BB195A">
              <w:rPr>
                <w:w w:val="105"/>
                <w:sz w:val="17"/>
                <w:szCs w:val="17"/>
              </w:rPr>
              <w:t>be</w:t>
            </w:r>
            <w:r w:rsidR="00BC5C0E">
              <w:rPr>
                <w:sz w:val="17"/>
                <w:szCs w:val="17"/>
              </w:rPr>
              <w:t xml:space="preserve"> </w:t>
            </w:r>
            <w:r w:rsidRPr="00BB195A">
              <w:rPr>
                <w:w w:val="105"/>
                <w:sz w:val="17"/>
                <w:szCs w:val="17"/>
              </w:rPr>
              <w:t>successful</w:t>
            </w:r>
            <w:r w:rsidR="00BC5C0E">
              <w:rPr>
                <w:w w:val="105"/>
                <w:sz w:val="17"/>
                <w:szCs w:val="17"/>
              </w:rPr>
              <w:t xml:space="preserve"> </w:t>
            </w:r>
            <w:r w:rsidRPr="00BB195A">
              <w:rPr>
                <w:w w:val="105"/>
                <w:sz w:val="17"/>
                <w:szCs w:val="17"/>
              </w:rPr>
              <w:t>in</w:t>
            </w:r>
            <w:r w:rsidR="00BC5C0E">
              <w:rPr>
                <w:w w:val="105"/>
                <w:sz w:val="17"/>
                <w:szCs w:val="17"/>
              </w:rPr>
              <w:t xml:space="preserve"> </w:t>
            </w:r>
            <w:r w:rsidRPr="00BB195A">
              <w:rPr>
                <w:w w:val="105"/>
                <w:sz w:val="17"/>
                <w:szCs w:val="17"/>
              </w:rPr>
              <w:t>developing</w:t>
            </w:r>
            <w:r w:rsidR="00BC5C0E">
              <w:rPr>
                <w:w w:val="105"/>
                <w:sz w:val="17"/>
                <w:szCs w:val="17"/>
              </w:rPr>
              <w:t xml:space="preserve"> </w:t>
            </w:r>
            <w:r w:rsidRPr="00BB195A">
              <w:rPr>
                <w:w w:val="105"/>
                <w:sz w:val="17"/>
                <w:szCs w:val="17"/>
              </w:rPr>
              <w:t>students’</w:t>
            </w:r>
            <w:r w:rsidR="00BC5C0E">
              <w:rPr>
                <w:sz w:val="17"/>
                <w:szCs w:val="17"/>
              </w:rPr>
              <w:t xml:space="preserve"> </w:t>
            </w:r>
            <w:r w:rsidRPr="00BB195A">
              <w:rPr>
                <w:w w:val="105"/>
                <w:sz w:val="17"/>
                <w:szCs w:val="17"/>
              </w:rPr>
              <w:t>aspirations.</w:t>
            </w:r>
          </w:p>
        </w:tc>
      </w:tr>
      <w:tr w:rsidR="006D0708" w:rsidRPr="00BB195A" w14:paraId="7B7234AF" w14:textId="77777777" w:rsidTr="006D0708">
        <w:tc>
          <w:tcPr>
            <w:tcW w:w="792" w:type="pct"/>
            <w:shd w:val="clear" w:color="auto" w:fill="auto"/>
          </w:tcPr>
          <w:p w14:paraId="2E6ACC4C" w14:textId="77777777" w:rsidR="006D0708" w:rsidRPr="00BB195A" w:rsidRDefault="006D0708" w:rsidP="00BB195A">
            <w:pPr>
              <w:pStyle w:val="TableText"/>
              <w:rPr>
                <w:b/>
                <w:sz w:val="17"/>
                <w:szCs w:val="17"/>
              </w:rPr>
            </w:pPr>
            <w:r w:rsidRPr="00BB195A">
              <w:rPr>
                <w:b/>
                <w:w w:val="105"/>
                <w:sz w:val="17"/>
                <w:szCs w:val="17"/>
              </w:rPr>
              <w:t>QUTeach</w:t>
            </w:r>
          </w:p>
          <w:p w14:paraId="522C5148" w14:textId="77777777" w:rsidR="006D0708" w:rsidRPr="00BB195A" w:rsidRDefault="006D0708" w:rsidP="00BB195A">
            <w:pPr>
              <w:pStyle w:val="TableText"/>
              <w:rPr>
                <w:sz w:val="17"/>
                <w:szCs w:val="17"/>
              </w:rPr>
            </w:pPr>
            <w:r w:rsidRPr="00BB195A">
              <w:rPr>
                <w:w w:val="105"/>
                <w:sz w:val="17"/>
                <w:szCs w:val="17"/>
              </w:rPr>
              <w:t>Queensland</w:t>
            </w:r>
          </w:p>
          <w:p w14:paraId="74B4CBD0" w14:textId="52B0FB51" w:rsidR="006D0708" w:rsidRPr="00BB195A" w:rsidRDefault="006D0708" w:rsidP="00BB195A">
            <w:pPr>
              <w:pStyle w:val="TableText"/>
              <w:rPr>
                <w:b/>
                <w:sz w:val="17"/>
                <w:szCs w:val="17"/>
              </w:rPr>
            </w:pPr>
            <w:r w:rsidRPr="00BB195A">
              <w:rPr>
                <w:w w:val="105"/>
                <w:sz w:val="17"/>
                <w:szCs w:val="17"/>
              </w:rPr>
              <w:t>University</w:t>
            </w:r>
            <w:r w:rsidR="00BC5C0E">
              <w:rPr>
                <w:w w:val="105"/>
                <w:sz w:val="17"/>
                <w:szCs w:val="17"/>
              </w:rPr>
              <w:t xml:space="preserve"> </w:t>
            </w:r>
            <w:r w:rsidRPr="00BB195A">
              <w:rPr>
                <w:w w:val="105"/>
                <w:sz w:val="17"/>
                <w:szCs w:val="17"/>
              </w:rPr>
              <w:t>of</w:t>
            </w:r>
            <w:r w:rsidR="00BC5C0E">
              <w:rPr>
                <w:w w:val="105"/>
                <w:sz w:val="17"/>
                <w:szCs w:val="17"/>
              </w:rPr>
              <w:t xml:space="preserve"> </w:t>
            </w:r>
            <w:r w:rsidRPr="00BB195A">
              <w:rPr>
                <w:w w:val="105"/>
                <w:sz w:val="17"/>
                <w:szCs w:val="17"/>
              </w:rPr>
              <w:t>Technology</w:t>
            </w:r>
          </w:p>
        </w:tc>
        <w:tc>
          <w:tcPr>
            <w:tcW w:w="792" w:type="pct"/>
            <w:shd w:val="clear" w:color="auto" w:fill="auto"/>
          </w:tcPr>
          <w:p w14:paraId="05305EBF" w14:textId="25716C53" w:rsidR="006D0708" w:rsidRPr="00BB195A" w:rsidRDefault="00C73746" w:rsidP="00BB195A">
            <w:pPr>
              <w:pStyle w:val="TableText"/>
              <w:rPr>
                <w:sz w:val="17"/>
                <w:szCs w:val="17"/>
              </w:rPr>
            </w:pPr>
            <w:r>
              <w:rPr>
                <w:w w:val="105"/>
                <w:sz w:val="17"/>
                <w:szCs w:val="17"/>
              </w:rPr>
              <w:t xml:space="preserve">- </w:t>
            </w:r>
            <w:r w:rsidR="006D0708" w:rsidRPr="00BB195A">
              <w:rPr>
                <w:w w:val="105"/>
                <w:sz w:val="17"/>
                <w:szCs w:val="17"/>
              </w:rPr>
              <w:t>ATSI</w:t>
            </w:r>
          </w:p>
          <w:p w14:paraId="56FBCEBE" w14:textId="3D6ACA15" w:rsidR="006D0708" w:rsidRPr="00BB195A" w:rsidRDefault="00C73746" w:rsidP="00BB195A">
            <w:pPr>
              <w:pStyle w:val="TableText"/>
              <w:rPr>
                <w:sz w:val="17"/>
                <w:szCs w:val="17"/>
              </w:rPr>
            </w:pPr>
            <w:r>
              <w:rPr>
                <w:w w:val="105"/>
                <w:sz w:val="17"/>
                <w:szCs w:val="17"/>
              </w:rPr>
              <w:t xml:space="preserve">- </w:t>
            </w:r>
            <w:r w:rsidR="006D0708" w:rsidRPr="00BB195A">
              <w:rPr>
                <w:w w:val="105"/>
                <w:sz w:val="17"/>
                <w:szCs w:val="17"/>
              </w:rPr>
              <w:t>Low</w:t>
            </w:r>
            <w:r w:rsidR="00BC5C0E">
              <w:rPr>
                <w:w w:val="105"/>
                <w:sz w:val="17"/>
                <w:szCs w:val="17"/>
              </w:rPr>
              <w:t xml:space="preserve"> </w:t>
            </w:r>
            <w:r w:rsidR="006D0708" w:rsidRPr="00BB195A">
              <w:rPr>
                <w:w w:val="105"/>
                <w:sz w:val="17"/>
                <w:szCs w:val="17"/>
              </w:rPr>
              <w:t>SES</w:t>
            </w:r>
          </w:p>
        </w:tc>
        <w:tc>
          <w:tcPr>
            <w:tcW w:w="1138" w:type="pct"/>
            <w:shd w:val="clear" w:color="auto" w:fill="auto"/>
          </w:tcPr>
          <w:p w14:paraId="487A0B0C" w14:textId="055AE45B" w:rsidR="006D0708" w:rsidRPr="00BB195A" w:rsidRDefault="006D0708" w:rsidP="00BB195A">
            <w:pPr>
              <w:pStyle w:val="TableText"/>
              <w:rPr>
                <w:sz w:val="17"/>
                <w:szCs w:val="17"/>
              </w:rPr>
            </w:pPr>
            <w:r w:rsidRPr="00BB195A">
              <w:rPr>
                <w:w w:val="105"/>
                <w:sz w:val="17"/>
                <w:szCs w:val="17"/>
              </w:rPr>
              <w:t>The</w:t>
            </w:r>
            <w:r w:rsidR="00BC5C0E">
              <w:rPr>
                <w:w w:val="105"/>
                <w:sz w:val="17"/>
                <w:szCs w:val="17"/>
              </w:rPr>
              <w:t xml:space="preserve"> </w:t>
            </w:r>
            <w:r w:rsidRPr="00BB195A">
              <w:rPr>
                <w:w w:val="105"/>
                <w:sz w:val="17"/>
                <w:szCs w:val="17"/>
              </w:rPr>
              <w:t>program</w:t>
            </w:r>
            <w:r w:rsidR="00BC5C0E">
              <w:rPr>
                <w:w w:val="105"/>
                <w:sz w:val="17"/>
                <w:szCs w:val="17"/>
              </w:rPr>
              <w:t xml:space="preserve"> </w:t>
            </w:r>
            <w:r w:rsidRPr="00BB195A">
              <w:rPr>
                <w:w w:val="105"/>
                <w:sz w:val="17"/>
                <w:szCs w:val="17"/>
              </w:rPr>
              <w:t>is</w:t>
            </w:r>
            <w:r w:rsidR="00BC5C0E">
              <w:rPr>
                <w:w w:val="105"/>
                <w:sz w:val="17"/>
                <w:szCs w:val="17"/>
              </w:rPr>
              <w:t xml:space="preserve"> </w:t>
            </w:r>
            <w:r w:rsidRPr="00BB195A">
              <w:rPr>
                <w:w w:val="105"/>
                <w:sz w:val="17"/>
                <w:szCs w:val="17"/>
              </w:rPr>
              <w:t>a</w:t>
            </w:r>
            <w:r w:rsidR="00BC5C0E">
              <w:rPr>
                <w:w w:val="105"/>
                <w:sz w:val="17"/>
                <w:szCs w:val="17"/>
              </w:rPr>
              <w:t xml:space="preserve"> </w:t>
            </w:r>
            <w:r w:rsidRPr="00BB195A">
              <w:rPr>
                <w:w w:val="105"/>
                <w:sz w:val="17"/>
                <w:szCs w:val="17"/>
              </w:rPr>
              <w:t>pathways</w:t>
            </w:r>
            <w:r w:rsidR="00BC5C0E">
              <w:rPr>
                <w:w w:val="105"/>
                <w:sz w:val="17"/>
                <w:szCs w:val="17"/>
              </w:rPr>
              <w:t xml:space="preserve"> </w:t>
            </w:r>
            <w:r w:rsidRPr="00BB195A">
              <w:rPr>
                <w:w w:val="105"/>
                <w:sz w:val="17"/>
                <w:szCs w:val="17"/>
              </w:rPr>
              <w:t>outreach</w:t>
            </w:r>
            <w:r w:rsidR="00BC5C0E">
              <w:rPr>
                <w:sz w:val="17"/>
                <w:szCs w:val="17"/>
              </w:rPr>
              <w:t xml:space="preserve"> </w:t>
            </w:r>
            <w:r w:rsidRPr="00BB195A">
              <w:rPr>
                <w:w w:val="105"/>
                <w:sz w:val="17"/>
                <w:szCs w:val="17"/>
              </w:rPr>
              <w:t>initiative</w:t>
            </w:r>
            <w:r w:rsidR="00BC5C0E">
              <w:rPr>
                <w:w w:val="105"/>
                <w:sz w:val="17"/>
                <w:szCs w:val="17"/>
              </w:rPr>
              <w:t xml:space="preserve"> </w:t>
            </w:r>
            <w:r w:rsidRPr="00BB195A">
              <w:rPr>
                <w:w w:val="105"/>
                <w:sz w:val="17"/>
                <w:szCs w:val="17"/>
              </w:rPr>
              <w:t>for</w:t>
            </w:r>
            <w:r w:rsidR="00BC5C0E">
              <w:rPr>
                <w:w w:val="105"/>
                <w:sz w:val="17"/>
                <w:szCs w:val="17"/>
              </w:rPr>
              <w:t xml:space="preserve"> </w:t>
            </w:r>
            <w:r w:rsidRPr="00BB195A">
              <w:rPr>
                <w:w w:val="105"/>
                <w:sz w:val="17"/>
                <w:szCs w:val="17"/>
              </w:rPr>
              <w:t>Year</w:t>
            </w:r>
            <w:r w:rsidR="00BC5C0E">
              <w:rPr>
                <w:w w:val="105"/>
                <w:sz w:val="17"/>
                <w:szCs w:val="17"/>
              </w:rPr>
              <w:t xml:space="preserve"> </w:t>
            </w:r>
            <w:r w:rsidRPr="00BB195A">
              <w:rPr>
                <w:w w:val="105"/>
                <w:sz w:val="17"/>
                <w:szCs w:val="17"/>
              </w:rPr>
              <w:t>11</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12</w:t>
            </w:r>
            <w:r w:rsidR="00BC5C0E">
              <w:rPr>
                <w:w w:val="105"/>
                <w:sz w:val="17"/>
                <w:szCs w:val="17"/>
              </w:rPr>
              <w:t xml:space="preserve"> </w:t>
            </w:r>
            <w:r w:rsidRPr="00BB195A">
              <w:rPr>
                <w:w w:val="105"/>
                <w:sz w:val="17"/>
                <w:szCs w:val="17"/>
              </w:rPr>
              <w:t>students.</w:t>
            </w:r>
            <w:r w:rsidR="00BC5C0E">
              <w:rPr>
                <w:sz w:val="17"/>
                <w:szCs w:val="17"/>
              </w:rPr>
              <w:t xml:space="preserve"> </w:t>
            </w:r>
            <w:r w:rsidRPr="00BB195A">
              <w:rPr>
                <w:w w:val="105"/>
                <w:sz w:val="17"/>
                <w:szCs w:val="17"/>
              </w:rPr>
              <w:t>University</w:t>
            </w:r>
            <w:r w:rsidR="00BC5C0E">
              <w:rPr>
                <w:w w:val="105"/>
                <w:sz w:val="17"/>
                <w:szCs w:val="17"/>
              </w:rPr>
              <w:t xml:space="preserve"> </w:t>
            </w:r>
            <w:r w:rsidRPr="00BB195A">
              <w:rPr>
                <w:w w:val="105"/>
                <w:sz w:val="17"/>
                <w:szCs w:val="17"/>
              </w:rPr>
              <w:t>lecturers</w:t>
            </w:r>
            <w:r w:rsidR="00BC5C0E">
              <w:rPr>
                <w:w w:val="105"/>
                <w:sz w:val="17"/>
                <w:szCs w:val="17"/>
              </w:rPr>
              <w:t xml:space="preserve"> </w:t>
            </w:r>
            <w:r w:rsidRPr="00BB195A">
              <w:rPr>
                <w:w w:val="105"/>
                <w:sz w:val="17"/>
                <w:szCs w:val="17"/>
              </w:rPr>
              <w:t>teach</w:t>
            </w:r>
            <w:r w:rsidR="00BC5C0E">
              <w:rPr>
                <w:w w:val="105"/>
                <w:sz w:val="17"/>
                <w:szCs w:val="17"/>
              </w:rPr>
              <w:t xml:space="preserve"> </w:t>
            </w:r>
            <w:r w:rsidRPr="00BB195A">
              <w:rPr>
                <w:w w:val="105"/>
                <w:sz w:val="17"/>
                <w:szCs w:val="17"/>
              </w:rPr>
              <w:t>first</w:t>
            </w:r>
            <w:r w:rsidR="00BC5C0E">
              <w:rPr>
                <w:w w:val="105"/>
                <w:sz w:val="17"/>
                <w:szCs w:val="17"/>
              </w:rPr>
              <w:t xml:space="preserve"> </w:t>
            </w:r>
            <w:r w:rsidRPr="00BB195A">
              <w:rPr>
                <w:w w:val="105"/>
                <w:sz w:val="17"/>
                <w:szCs w:val="17"/>
              </w:rPr>
              <w:t>year</w:t>
            </w:r>
            <w:r w:rsidR="00BC5C0E">
              <w:rPr>
                <w:w w:val="105"/>
                <w:sz w:val="17"/>
                <w:szCs w:val="17"/>
              </w:rPr>
              <w:t xml:space="preserve"> </w:t>
            </w:r>
            <w:r w:rsidRPr="00BB195A">
              <w:rPr>
                <w:w w:val="105"/>
                <w:sz w:val="17"/>
                <w:szCs w:val="17"/>
              </w:rPr>
              <w:t>university</w:t>
            </w:r>
            <w:r w:rsidR="00BC5C0E">
              <w:rPr>
                <w:w w:val="105"/>
                <w:sz w:val="17"/>
                <w:szCs w:val="17"/>
              </w:rPr>
              <w:t xml:space="preserve"> </w:t>
            </w:r>
            <w:r w:rsidRPr="00BB195A">
              <w:rPr>
                <w:w w:val="105"/>
                <w:sz w:val="17"/>
                <w:szCs w:val="17"/>
              </w:rPr>
              <w:t>courses</w:t>
            </w:r>
            <w:r w:rsidR="00BC5C0E">
              <w:rPr>
                <w:w w:val="105"/>
                <w:sz w:val="17"/>
                <w:szCs w:val="17"/>
              </w:rPr>
              <w:t xml:space="preserve"> </w:t>
            </w:r>
            <w:r w:rsidRPr="00BB195A">
              <w:rPr>
                <w:w w:val="105"/>
                <w:sz w:val="17"/>
                <w:szCs w:val="17"/>
              </w:rPr>
              <w:t>on</w:t>
            </w:r>
            <w:r w:rsidR="00BC5C0E">
              <w:rPr>
                <w:w w:val="105"/>
                <w:sz w:val="17"/>
                <w:szCs w:val="17"/>
              </w:rPr>
              <w:t xml:space="preserve"> </w:t>
            </w:r>
            <w:r w:rsidRPr="00BB195A">
              <w:rPr>
                <w:w w:val="105"/>
                <w:sz w:val="17"/>
                <w:szCs w:val="17"/>
              </w:rPr>
              <w:t>site</w:t>
            </w:r>
            <w:r w:rsidR="00BC5C0E">
              <w:rPr>
                <w:w w:val="105"/>
                <w:sz w:val="17"/>
                <w:szCs w:val="17"/>
              </w:rPr>
              <w:t xml:space="preserve"> </w:t>
            </w:r>
            <w:r w:rsidRPr="00BB195A">
              <w:rPr>
                <w:w w:val="105"/>
                <w:sz w:val="17"/>
                <w:szCs w:val="17"/>
              </w:rPr>
              <w:t>at</w:t>
            </w:r>
            <w:r w:rsidR="00BC5C0E">
              <w:rPr>
                <w:w w:val="105"/>
                <w:sz w:val="17"/>
                <w:szCs w:val="17"/>
              </w:rPr>
              <w:t xml:space="preserve"> </w:t>
            </w:r>
            <w:r w:rsidRPr="00BB195A">
              <w:rPr>
                <w:w w:val="105"/>
                <w:sz w:val="17"/>
                <w:szCs w:val="17"/>
              </w:rPr>
              <w:t>the</w:t>
            </w:r>
            <w:r w:rsidR="00BC5C0E">
              <w:rPr>
                <w:w w:val="105"/>
                <w:sz w:val="17"/>
                <w:szCs w:val="17"/>
              </w:rPr>
              <w:t xml:space="preserve"> </w:t>
            </w:r>
            <w:r w:rsidRPr="00BB195A">
              <w:rPr>
                <w:w w:val="105"/>
                <w:sz w:val="17"/>
                <w:szCs w:val="17"/>
              </w:rPr>
              <w:t>school</w:t>
            </w:r>
            <w:r w:rsidR="00BC5C0E">
              <w:rPr>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the</w:t>
            </w:r>
            <w:r w:rsidR="00BC5C0E">
              <w:rPr>
                <w:w w:val="105"/>
                <w:sz w:val="17"/>
                <w:szCs w:val="17"/>
              </w:rPr>
              <w:t xml:space="preserve"> </w:t>
            </w:r>
            <w:r w:rsidRPr="00BB195A">
              <w:rPr>
                <w:w w:val="105"/>
                <w:sz w:val="17"/>
                <w:szCs w:val="17"/>
              </w:rPr>
              <w:t>school</w:t>
            </w:r>
            <w:r w:rsidR="00BC5C0E">
              <w:rPr>
                <w:w w:val="105"/>
                <w:sz w:val="17"/>
                <w:szCs w:val="17"/>
              </w:rPr>
              <w:t xml:space="preserve"> </w:t>
            </w:r>
            <w:r w:rsidRPr="00BB195A">
              <w:rPr>
                <w:w w:val="105"/>
                <w:sz w:val="17"/>
                <w:szCs w:val="17"/>
              </w:rPr>
              <w:t>teachers</w:t>
            </w:r>
            <w:r w:rsidR="00BC5C0E">
              <w:rPr>
                <w:w w:val="105"/>
                <w:sz w:val="17"/>
                <w:szCs w:val="17"/>
              </w:rPr>
              <w:t xml:space="preserve"> </w:t>
            </w:r>
            <w:r w:rsidRPr="00BB195A">
              <w:rPr>
                <w:w w:val="105"/>
                <w:sz w:val="17"/>
                <w:szCs w:val="17"/>
              </w:rPr>
              <w:t>are</w:t>
            </w:r>
            <w:r w:rsidR="00BC5C0E">
              <w:rPr>
                <w:w w:val="105"/>
                <w:sz w:val="17"/>
                <w:szCs w:val="17"/>
              </w:rPr>
              <w:t xml:space="preserve"> </w:t>
            </w:r>
            <w:r w:rsidRPr="00BB195A">
              <w:rPr>
                <w:w w:val="105"/>
                <w:sz w:val="17"/>
                <w:szCs w:val="17"/>
              </w:rPr>
              <w:t>trained</w:t>
            </w:r>
            <w:r w:rsidR="00BC5C0E">
              <w:rPr>
                <w:w w:val="105"/>
                <w:sz w:val="17"/>
                <w:szCs w:val="17"/>
              </w:rPr>
              <w:t xml:space="preserve"> </w:t>
            </w:r>
            <w:r w:rsidRPr="00BB195A">
              <w:rPr>
                <w:w w:val="105"/>
                <w:sz w:val="17"/>
                <w:szCs w:val="17"/>
              </w:rPr>
              <w:t>to</w:t>
            </w:r>
            <w:r w:rsidR="00BC5C0E">
              <w:rPr>
                <w:sz w:val="17"/>
                <w:szCs w:val="17"/>
              </w:rPr>
              <w:t xml:space="preserve"> </w:t>
            </w:r>
            <w:r w:rsidRPr="00BB195A">
              <w:rPr>
                <w:w w:val="105"/>
                <w:sz w:val="17"/>
                <w:szCs w:val="17"/>
              </w:rPr>
              <w:t>act</w:t>
            </w:r>
            <w:r w:rsidR="00BC5C0E">
              <w:rPr>
                <w:w w:val="105"/>
                <w:sz w:val="17"/>
                <w:szCs w:val="17"/>
              </w:rPr>
              <w:t xml:space="preserve"> </w:t>
            </w:r>
            <w:r w:rsidRPr="00BB195A">
              <w:rPr>
                <w:w w:val="105"/>
                <w:sz w:val="17"/>
                <w:szCs w:val="17"/>
              </w:rPr>
              <w:t>as</w:t>
            </w:r>
            <w:r w:rsidR="00BC5C0E">
              <w:rPr>
                <w:w w:val="105"/>
                <w:sz w:val="17"/>
                <w:szCs w:val="17"/>
              </w:rPr>
              <w:t xml:space="preserve"> </w:t>
            </w:r>
            <w:r w:rsidRPr="00BB195A">
              <w:rPr>
                <w:w w:val="105"/>
                <w:sz w:val="17"/>
                <w:szCs w:val="17"/>
              </w:rPr>
              <w:t>university</w:t>
            </w:r>
            <w:r w:rsidR="00BC5C0E">
              <w:rPr>
                <w:w w:val="105"/>
                <w:sz w:val="17"/>
                <w:szCs w:val="17"/>
              </w:rPr>
              <w:t xml:space="preserve"> </w:t>
            </w:r>
            <w:r w:rsidRPr="00BB195A">
              <w:rPr>
                <w:w w:val="105"/>
                <w:sz w:val="17"/>
                <w:szCs w:val="17"/>
              </w:rPr>
              <w:t>tutors.</w:t>
            </w:r>
            <w:r w:rsidR="00BC5C0E">
              <w:rPr>
                <w:w w:val="105"/>
                <w:sz w:val="17"/>
                <w:szCs w:val="17"/>
              </w:rPr>
              <w:t xml:space="preserve"> </w:t>
            </w:r>
            <w:r w:rsidRPr="00BB195A">
              <w:rPr>
                <w:w w:val="105"/>
                <w:sz w:val="17"/>
                <w:szCs w:val="17"/>
              </w:rPr>
              <w:t>Students</w:t>
            </w:r>
            <w:r w:rsidR="00BC5C0E">
              <w:rPr>
                <w:w w:val="105"/>
                <w:sz w:val="17"/>
                <w:szCs w:val="17"/>
              </w:rPr>
              <w:t xml:space="preserve"> </w:t>
            </w:r>
            <w:r w:rsidRPr="00BB195A">
              <w:rPr>
                <w:w w:val="105"/>
                <w:sz w:val="17"/>
                <w:szCs w:val="17"/>
              </w:rPr>
              <w:t>enrol</w:t>
            </w:r>
            <w:r w:rsidR="00BC5C0E">
              <w:rPr>
                <w:sz w:val="17"/>
                <w:szCs w:val="17"/>
              </w:rPr>
              <w:t xml:space="preserve"> </w:t>
            </w:r>
            <w:r w:rsidRPr="00BB195A">
              <w:rPr>
                <w:w w:val="105"/>
                <w:sz w:val="17"/>
                <w:szCs w:val="17"/>
              </w:rPr>
              <w:t>in</w:t>
            </w:r>
            <w:r w:rsidR="00BC5C0E">
              <w:rPr>
                <w:w w:val="105"/>
                <w:sz w:val="17"/>
                <w:szCs w:val="17"/>
              </w:rPr>
              <w:t xml:space="preserve"> </w:t>
            </w:r>
            <w:r w:rsidRPr="00BB195A">
              <w:rPr>
                <w:w w:val="105"/>
                <w:sz w:val="17"/>
                <w:szCs w:val="17"/>
              </w:rPr>
              <w:t>four</w:t>
            </w:r>
            <w:r w:rsidR="00BC5C0E">
              <w:rPr>
                <w:w w:val="105"/>
                <w:sz w:val="17"/>
                <w:szCs w:val="17"/>
              </w:rPr>
              <w:t xml:space="preserve"> </w:t>
            </w:r>
            <w:r w:rsidRPr="00BB195A">
              <w:rPr>
                <w:w w:val="105"/>
                <w:sz w:val="17"/>
                <w:szCs w:val="17"/>
              </w:rPr>
              <w:t>subjects</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if</w:t>
            </w:r>
            <w:r w:rsidR="00BC5C0E">
              <w:rPr>
                <w:w w:val="105"/>
                <w:sz w:val="17"/>
                <w:szCs w:val="17"/>
              </w:rPr>
              <w:t xml:space="preserve"> </w:t>
            </w:r>
            <w:r w:rsidRPr="00BB195A">
              <w:rPr>
                <w:w w:val="105"/>
                <w:sz w:val="17"/>
                <w:szCs w:val="17"/>
              </w:rPr>
              <w:t>they</w:t>
            </w:r>
            <w:r w:rsidR="00BC5C0E">
              <w:rPr>
                <w:w w:val="105"/>
                <w:sz w:val="17"/>
                <w:szCs w:val="17"/>
              </w:rPr>
              <w:t xml:space="preserve"> </w:t>
            </w:r>
            <w:r w:rsidRPr="00BB195A">
              <w:rPr>
                <w:w w:val="105"/>
                <w:sz w:val="17"/>
                <w:szCs w:val="17"/>
              </w:rPr>
              <w:t>pass</w:t>
            </w:r>
            <w:r w:rsidR="00BC5C0E">
              <w:rPr>
                <w:w w:val="105"/>
                <w:sz w:val="17"/>
                <w:szCs w:val="17"/>
              </w:rPr>
              <w:t xml:space="preserve"> </w:t>
            </w:r>
            <w:r w:rsidRPr="00BB195A">
              <w:rPr>
                <w:w w:val="105"/>
                <w:sz w:val="17"/>
                <w:szCs w:val="17"/>
              </w:rPr>
              <w:t>two,</w:t>
            </w:r>
            <w:r w:rsidR="00BC5C0E">
              <w:rPr>
                <w:sz w:val="17"/>
                <w:szCs w:val="17"/>
              </w:rPr>
              <w:t xml:space="preserve"> </w:t>
            </w:r>
            <w:r w:rsidRPr="00BB195A">
              <w:rPr>
                <w:w w:val="105"/>
                <w:sz w:val="17"/>
                <w:szCs w:val="17"/>
              </w:rPr>
              <w:t>they</w:t>
            </w:r>
            <w:r w:rsidR="00BC5C0E">
              <w:rPr>
                <w:w w:val="105"/>
                <w:sz w:val="17"/>
                <w:szCs w:val="17"/>
              </w:rPr>
              <w:t xml:space="preserve"> </w:t>
            </w:r>
            <w:r w:rsidRPr="00BB195A">
              <w:rPr>
                <w:w w:val="105"/>
                <w:sz w:val="17"/>
                <w:szCs w:val="17"/>
              </w:rPr>
              <w:t>are</w:t>
            </w:r>
            <w:r w:rsidR="00BC5C0E">
              <w:rPr>
                <w:w w:val="105"/>
                <w:sz w:val="17"/>
                <w:szCs w:val="17"/>
              </w:rPr>
              <w:t xml:space="preserve"> </w:t>
            </w:r>
            <w:r w:rsidRPr="00BB195A">
              <w:rPr>
                <w:w w:val="105"/>
                <w:sz w:val="17"/>
                <w:szCs w:val="17"/>
              </w:rPr>
              <w:t>offered</w:t>
            </w:r>
            <w:r w:rsidR="00BC5C0E">
              <w:rPr>
                <w:w w:val="105"/>
                <w:sz w:val="17"/>
                <w:szCs w:val="17"/>
              </w:rPr>
              <w:t xml:space="preserve"> </w:t>
            </w:r>
            <w:r w:rsidRPr="00BB195A">
              <w:rPr>
                <w:w w:val="105"/>
                <w:sz w:val="17"/>
                <w:szCs w:val="17"/>
              </w:rPr>
              <w:t>entry</w:t>
            </w:r>
            <w:r w:rsidR="00BC5C0E">
              <w:rPr>
                <w:w w:val="105"/>
                <w:sz w:val="17"/>
                <w:szCs w:val="17"/>
              </w:rPr>
              <w:t xml:space="preserve"> </w:t>
            </w:r>
            <w:r w:rsidRPr="00BB195A">
              <w:rPr>
                <w:w w:val="105"/>
                <w:sz w:val="17"/>
                <w:szCs w:val="17"/>
              </w:rPr>
              <w:t>into</w:t>
            </w:r>
            <w:r w:rsidR="00BC5C0E">
              <w:rPr>
                <w:w w:val="105"/>
                <w:sz w:val="17"/>
                <w:szCs w:val="17"/>
              </w:rPr>
              <w:t xml:space="preserve"> </w:t>
            </w:r>
            <w:r w:rsidRPr="00BB195A">
              <w:rPr>
                <w:w w:val="105"/>
                <w:sz w:val="17"/>
                <w:szCs w:val="17"/>
              </w:rPr>
              <w:t>a</w:t>
            </w:r>
            <w:r w:rsidR="00BC5C0E">
              <w:rPr>
                <w:w w:val="105"/>
                <w:sz w:val="17"/>
                <w:szCs w:val="17"/>
              </w:rPr>
              <w:t xml:space="preserve"> </w:t>
            </w:r>
            <w:r w:rsidRPr="00BB195A">
              <w:rPr>
                <w:w w:val="105"/>
                <w:sz w:val="17"/>
                <w:szCs w:val="17"/>
              </w:rPr>
              <w:t>degree</w:t>
            </w:r>
          </w:p>
          <w:p w14:paraId="15372352" w14:textId="6746CDE4" w:rsidR="006D0708" w:rsidRPr="00BB195A" w:rsidRDefault="006D0708" w:rsidP="00BB195A">
            <w:pPr>
              <w:pStyle w:val="TableText"/>
              <w:rPr>
                <w:sz w:val="17"/>
                <w:szCs w:val="17"/>
              </w:rPr>
            </w:pPr>
            <w:r w:rsidRPr="00BB195A">
              <w:rPr>
                <w:w w:val="105"/>
                <w:sz w:val="17"/>
                <w:szCs w:val="17"/>
              </w:rPr>
              <w:t>(Rissman</w:t>
            </w:r>
            <w:r w:rsidR="00BC5C0E">
              <w:rPr>
                <w:w w:val="105"/>
                <w:sz w:val="17"/>
                <w:szCs w:val="17"/>
              </w:rPr>
              <w:t xml:space="preserve"> </w:t>
            </w:r>
            <w:r w:rsidRPr="00BB195A">
              <w:rPr>
                <w:w w:val="105"/>
                <w:sz w:val="17"/>
                <w:szCs w:val="17"/>
              </w:rPr>
              <w:t>et</w:t>
            </w:r>
            <w:r w:rsidR="00BC5C0E">
              <w:rPr>
                <w:w w:val="105"/>
                <w:sz w:val="17"/>
                <w:szCs w:val="17"/>
              </w:rPr>
              <w:t xml:space="preserve"> </w:t>
            </w:r>
            <w:r w:rsidRPr="00BB195A">
              <w:rPr>
                <w:w w:val="105"/>
                <w:sz w:val="17"/>
                <w:szCs w:val="17"/>
              </w:rPr>
              <w:t>al.,</w:t>
            </w:r>
            <w:r w:rsidR="00BC5C0E">
              <w:rPr>
                <w:w w:val="105"/>
                <w:sz w:val="17"/>
                <w:szCs w:val="17"/>
              </w:rPr>
              <w:t xml:space="preserve"> </w:t>
            </w:r>
            <w:r w:rsidRPr="00BB195A">
              <w:rPr>
                <w:w w:val="105"/>
                <w:sz w:val="17"/>
                <w:szCs w:val="17"/>
              </w:rPr>
              <w:t>2013).</w:t>
            </w:r>
          </w:p>
        </w:tc>
        <w:tc>
          <w:tcPr>
            <w:tcW w:w="1139" w:type="pct"/>
            <w:shd w:val="clear" w:color="auto" w:fill="auto"/>
          </w:tcPr>
          <w:p w14:paraId="0D6E2FC1" w14:textId="6B6D9836" w:rsidR="006D0708" w:rsidRPr="00BB195A" w:rsidRDefault="00BC5C0E" w:rsidP="00BB195A">
            <w:pPr>
              <w:pStyle w:val="TableText"/>
              <w:rPr>
                <w:sz w:val="17"/>
                <w:szCs w:val="17"/>
              </w:rPr>
            </w:pPr>
            <w:r>
              <w:rPr>
                <w:w w:val="105"/>
                <w:sz w:val="17"/>
                <w:szCs w:val="17"/>
              </w:rPr>
              <w:t xml:space="preserve">- </w:t>
            </w:r>
            <w:r w:rsidR="006D0708" w:rsidRPr="00BB195A">
              <w:rPr>
                <w:w w:val="105"/>
                <w:sz w:val="17"/>
                <w:szCs w:val="17"/>
              </w:rPr>
              <w:t>Parent</w:t>
            </w:r>
            <w:r>
              <w:rPr>
                <w:w w:val="105"/>
                <w:sz w:val="17"/>
                <w:szCs w:val="17"/>
              </w:rPr>
              <w:t xml:space="preserve"> </w:t>
            </w:r>
            <w:r w:rsidR="006D0708" w:rsidRPr="00BB195A">
              <w:rPr>
                <w:w w:val="105"/>
                <w:sz w:val="17"/>
                <w:szCs w:val="17"/>
              </w:rPr>
              <w:t>and</w:t>
            </w:r>
            <w:r>
              <w:rPr>
                <w:w w:val="105"/>
                <w:sz w:val="17"/>
                <w:szCs w:val="17"/>
              </w:rPr>
              <w:t xml:space="preserve"> </w:t>
            </w:r>
            <w:r w:rsidR="006D0708" w:rsidRPr="00BB195A">
              <w:rPr>
                <w:w w:val="105"/>
                <w:sz w:val="17"/>
                <w:szCs w:val="17"/>
              </w:rPr>
              <w:t>student</w:t>
            </w:r>
            <w:r>
              <w:rPr>
                <w:w w:val="105"/>
                <w:sz w:val="17"/>
                <w:szCs w:val="17"/>
              </w:rPr>
              <w:t xml:space="preserve"> </w:t>
            </w:r>
            <w:r w:rsidR="006D0708" w:rsidRPr="00BB195A">
              <w:rPr>
                <w:w w:val="105"/>
                <w:sz w:val="17"/>
                <w:szCs w:val="17"/>
              </w:rPr>
              <w:t>focus</w:t>
            </w:r>
            <w:r>
              <w:rPr>
                <w:sz w:val="17"/>
                <w:szCs w:val="17"/>
              </w:rPr>
              <w:t xml:space="preserve"> </w:t>
            </w:r>
            <w:r w:rsidR="006D0708" w:rsidRPr="00BB195A">
              <w:rPr>
                <w:w w:val="105"/>
                <w:sz w:val="17"/>
                <w:szCs w:val="17"/>
              </w:rPr>
              <w:t>groups</w:t>
            </w:r>
          </w:p>
          <w:p w14:paraId="24D72F7C" w14:textId="365D1C3E" w:rsidR="006D0708" w:rsidRPr="00BB195A" w:rsidRDefault="00BC5C0E" w:rsidP="00BB195A">
            <w:pPr>
              <w:pStyle w:val="TableText"/>
              <w:rPr>
                <w:sz w:val="17"/>
                <w:szCs w:val="17"/>
              </w:rPr>
            </w:pPr>
            <w:r>
              <w:rPr>
                <w:w w:val="105"/>
                <w:sz w:val="17"/>
                <w:szCs w:val="17"/>
              </w:rPr>
              <w:t xml:space="preserve">- </w:t>
            </w:r>
            <w:r w:rsidR="006D0708" w:rsidRPr="00BB195A">
              <w:rPr>
                <w:w w:val="105"/>
                <w:sz w:val="17"/>
                <w:szCs w:val="17"/>
              </w:rPr>
              <w:t>Enrolment</w:t>
            </w:r>
            <w:r>
              <w:rPr>
                <w:w w:val="105"/>
                <w:sz w:val="17"/>
                <w:szCs w:val="17"/>
              </w:rPr>
              <w:t xml:space="preserve"> </w:t>
            </w:r>
            <w:r w:rsidR="006D0708" w:rsidRPr="00BB195A">
              <w:rPr>
                <w:w w:val="105"/>
                <w:sz w:val="17"/>
                <w:szCs w:val="17"/>
              </w:rPr>
              <w:t>data</w:t>
            </w:r>
          </w:p>
        </w:tc>
        <w:tc>
          <w:tcPr>
            <w:tcW w:w="1139" w:type="pct"/>
            <w:shd w:val="clear" w:color="auto" w:fill="auto"/>
          </w:tcPr>
          <w:p w14:paraId="64A6121D" w14:textId="357493FF" w:rsidR="006D0708" w:rsidRPr="00BB195A" w:rsidRDefault="006D0708" w:rsidP="00BB195A">
            <w:pPr>
              <w:pStyle w:val="TableText"/>
              <w:rPr>
                <w:sz w:val="17"/>
                <w:szCs w:val="17"/>
              </w:rPr>
            </w:pPr>
            <w:r w:rsidRPr="00BB195A">
              <w:rPr>
                <w:w w:val="105"/>
                <w:sz w:val="17"/>
                <w:szCs w:val="17"/>
              </w:rPr>
              <w:t>Impact</w:t>
            </w:r>
            <w:r w:rsidR="00BC5C0E">
              <w:rPr>
                <w:w w:val="105"/>
                <w:sz w:val="17"/>
                <w:szCs w:val="17"/>
              </w:rPr>
              <w:t xml:space="preserve"> </w:t>
            </w:r>
            <w:r w:rsidRPr="00BB195A">
              <w:rPr>
                <w:w w:val="105"/>
                <w:sz w:val="17"/>
                <w:szCs w:val="17"/>
              </w:rPr>
              <w:t>is</w:t>
            </w:r>
            <w:r w:rsidR="00BC5C0E">
              <w:rPr>
                <w:w w:val="105"/>
                <w:sz w:val="17"/>
                <w:szCs w:val="17"/>
              </w:rPr>
              <w:t xml:space="preserve"> </w:t>
            </w:r>
            <w:r w:rsidRPr="00BB195A">
              <w:rPr>
                <w:w w:val="105"/>
                <w:sz w:val="17"/>
                <w:szCs w:val="17"/>
              </w:rPr>
              <w:t>reported</w:t>
            </w:r>
            <w:r w:rsidR="00BC5C0E">
              <w:rPr>
                <w:w w:val="105"/>
                <w:sz w:val="17"/>
                <w:szCs w:val="17"/>
              </w:rPr>
              <w:t xml:space="preserve"> </w:t>
            </w:r>
            <w:r w:rsidRPr="00BB195A">
              <w:rPr>
                <w:w w:val="105"/>
                <w:sz w:val="17"/>
                <w:szCs w:val="17"/>
              </w:rPr>
              <w:t>as</w:t>
            </w:r>
            <w:r w:rsidR="00BC5C0E">
              <w:rPr>
                <w:w w:val="105"/>
                <w:sz w:val="17"/>
                <w:szCs w:val="17"/>
              </w:rPr>
              <w:t xml:space="preserve"> </w:t>
            </w:r>
            <w:r w:rsidRPr="00BB195A">
              <w:rPr>
                <w:w w:val="105"/>
                <w:sz w:val="17"/>
                <w:szCs w:val="17"/>
              </w:rPr>
              <w:t>raising</w:t>
            </w:r>
            <w:r w:rsidR="00BC5C0E">
              <w:rPr>
                <w:sz w:val="17"/>
                <w:szCs w:val="17"/>
              </w:rPr>
              <w:t xml:space="preserve"> </w:t>
            </w:r>
            <w:r w:rsidRPr="00BB195A">
              <w:rPr>
                <w:w w:val="105"/>
                <w:sz w:val="17"/>
                <w:szCs w:val="17"/>
              </w:rPr>
              <w:t>awareness</w:t>
            </w:r>
            <w:r w:rsidR="00BC5C0E">
              <w:rPr>
                <w:w w:val="105"/>
                <w:sz w:val="17"/>
                <w:szCs w:val="17"/>
              </w:rPr>
              <w:t xml:space="preserve"> </w:t>
            </w:r>
            <w:r w:rsidRPr="00BB195A">
              <w:rPr>
                <w:w w:val="105"/>
                <w:sz w:val="17"/>
                <w:szCs w:val="17"/>
              </w:rPr>
              <w:t>of</w:t>
            </w:r>
            <w:r w:rsidR="00BC5C0E">
              <w:rPr>
                <w:w w:val="105"/>
                <w:sz w:val="17"/>
                <w:szCs w:val="17"/>
              </w:rPr>
              <w:t xml:space="preserve"> </w:t>
            </w:r>
            <w:r w:rsidRPr="00BB195A">
              <w:rPr>
                <w:w w:val="105"/>
                <w:sz w:val="17"/>
                <w:szCs w:val="17"/>
              </w:rPr>
              <w:t>higher</w:t>
            </w:r>
            <w:r w:rsidR="00BC5C0E">
              <w:rPr>
                <w:w w:val="105"/>
                <w:sz w:val="17"/>
                <w:szCs w:val="17"/>
              </w:rPr>
              <w:t xml:space="preserve"> </w:t>
            </w:r>
            <w:r w:rsidRPr="00BB195A">
              <w:rPr>
                <w:w w:val="105"/>
                <w:sz w:val="17"/>
                <w:szCs w:val="17"/>
              </w:rPr>
              <w:t>education</w:t>
            </w:r>
            <w:r w:rsidR="00BC5C0E">
              <w:rPr>
                <w:w w:val="105"/>
                <w:sz w:val="17"/>
                <w:szCs w:val="17"/>
              </w:rPr>
              <w:t xml:space="preserve"> </w:t>
            </w:r>
            <w:r w:rsidRPr="00BB195A">
              <w:rPr>
                <w:w w:val="105"/>
                <w:sz w:val="17"/>
                <w:szCs w:val="17"/>
              </w:rPr>
              <w:t>for</w:t>
            </w:r>
          </w:p>
          <w:p w14:paraId="5211BF4C" w14:textId="03454CF0" w:rsidR="006D0708" w:rsidRPr="00BB195A" w:rsidRDefault="006D0708" w:rsidP="00BB195A">
            <w:pPr>
              <w:pStyle w:val="TableText"/>
              <w:rPr>
                <w:sz w:val="17"/>
                <w:szCs w:val="17"/>
              </w:rPr>
            </w:pPr>
            <w:r w:rsidRPr="00BB195A">
              <w:rPr>
                <w:w w:val="105"/>
                <w:sz w:val="17"/>
                <w:szCs w:val="17"/>
              </w:rPr>
              <w:t>students</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community</w:t>
            </w:r>
            <w:r w:rsidR="00BC5C0E">
              <w:rPr>
                <w:w w:val="105"/>
                <w:sz w:val="17"/>
                <w:szCs w:val="17"/>
              </w:rPr>
              <w:t xml:space="preserve"> </w:t>
            </w:r>
            <w:r w:rsidRPr="00BB195A">
              <w:rPr>
                <w:w w:val="105"/>
                <w:sz w:val="17"/>
                <w:szCs w:val="17"/>
              </w:rPr>
              <w:t>members,</w:t>
            </w:r>
            <w:r w:rsidR="00BC5C0E">
              <w:rPr>
                <w:w w:val="105"/>
                <w:sz w:val="17"/>
                <w:szCs w:val="17"/>
              </w:rPr>
              <w:t xml:space="preserve"> </w:t>
            </w:r>
            <w:r w:rsidRPr="00BB195A">
              <w:rPr>
                <w:w w:val="105"/>
                <w:sz w:val="17"/>
                <w:szCs w:val="17"/>
              </w:rPr>
              <w:t>providing</w:t>
            </w:r>
            <w:r w:rsidR="00BC5C0E">
              <w:rPr>
                <w:w w:val="105"/>
                <w:sz w:val="17"/>
                <w:szCs w:val="17"/>
              </w:rPr>
              <w:t xml:space="preserve"> </w:t>
            </w:r>
            <w:r w:rsidRPr="00BB195A">
              <w:rPr>
                <w:w w:val="105"/>
                <w:sz w:val="17"/>
                <w:szCs w:val="17"/>
              </w:rPr>
              <w:t>financial</w:t>
            </w:r>
            <w:r w:rsidR="00BC5C0E">
              <w:rPr>
                <w:w w:val="105"/>
                <w:sz w:val="17"/>
                <w:szCs w:val="17"/>
              </w:rPr>
              <w:t xml:space="preserve"> </w:t>
            </w:r>
            <w:r w:rsidRPr="00BB195A">
              <w:rPr>
                <w:w w:val="105"/>
                <w:sz w:val="17"/>
                <w:szCs w:val="17"/>
              </w:rPr>
              <w:t>relief</w:t>
            </w:r>
            <w:r w:rsidR="00BC5C0E">
              <w:rPr>
                <w:w w:val="105"/>
                <w:sz w:val="17"/>
                <w:szCs w:val="17"/>
              </w:rPr>
              <w:t xml:space="preserve"> </w:t>
            </w:r>
            <w:r w:rsidRPr="00BB195A">
              <w:rPr>
                <w:w w:val="105"/>
                <w:sz w:val="17"/>
                <w:szCs w:val="17"/>
              </w:rPr>
              <w:t>and</w:t>
            </w:r>
          </w:p>
          <w:p w14:paraId="6E4580FC" w14:textId="7ABCF73C" w:rsidR="006D0708" w:rsidRPr="00BB195A" w:rsidRDefault="006D0708" w:rsidP="00BB195A">
            <w:pPr>
              <w:pStyle w:val="TableText"/>
              <w:rPr>
                <w:sz w:val="17"/>
                <w:szCs w:val="17"/>
              </w:rPr>
            </w:pPr>
            <w:r w:rsidRPr="00BB195A">
              <w:rPr>
                <w:w w:val="105"/>
                <w:sz w:val="17"/>
                <w:szCs w:val="17"/>
              </w:rPr>
              <w:t>increasing</w:t>
            </w:r>
            <w:r w:rsidR="00BC5C0E">
              <w:rPr>
                <w:w w:val="105"/>
                <w:sz w:val="17"/>
                <w:szCs w:val="17"/>
              </w:rPr>
              <w:t xml:space="preserve"> </w:t>
            </w:r>
            <w:r w:rsidRPr="00BB195A">
              <w:rPr>
                <w:w w:val="105"/>
                <w:sz w:val="17"/>
                <w:szCs w:val="17"/>
              </w:rPr>
              <w:t>academic</w:t>
            </w:r>
            <w:r w:rsidR="00BC5C0E">
              <w:rPr>
                <w:w w:val="105"/>
                <w:sz w:val="17"/>
                <w:szCs w:val="17"/>
              </w:rPr>
              <w:t xml:space="preserve"> </w:t>
            </w:r>
            <w:r w:rsidRPr="00BB195A">
              <w:rPr>
                <w:w w:val="105"/>
                <w:sz w:val="17"/>
                <w:szCs w:val="17"/>
              </w:rPr>
              <w:t>university</w:t>
            </w:r>
            <w:r w:rsidR="00BC5C0E">
              <w:rPr>
                <w:sz w:val="17"/>
                <w:szCs w:val="17"/>
              </w:rPr>
              <w:t xml:space="preserve"> </w:t>
            </w:r>
            <w:r w:rsidRPr="00BB195A">
              <w:rPr>
                <w:w w:val="105"/>
                <w:sz w:val="17"/>
                <w:szCs w:val="17"/>
              </w:rPr>
              <w:t>preparedness.</w:t>
            </w:r>
            <w:r w:rsidR="00BC5C0E">
              <w:rPr>
                <w:w w:val="105"/>
                <w:sz w:val="17"/>
                <w:szCs w:val="17"/>
              </w:rPr>
              <w:t xml:space="preserve"> </w:t>
            </w:r>
            <w:r w:rsidRPr="00BB195A">
              <w:rPr>
                <w:w w:val="105"/>
                <w:sz w:val="17"/>
                <w:szCs w:val="17"/>
              </w:rPr>
              <w:t>Progression</w:t>
            </w:r>
            <w:r w:rsidR="00BC5C0E">
              <w:rPr>
                <w:w w:val="105"/>
                <w:sz w:val="17"/>
                <w:szCs w:val="17"/>
              </w:rPr>
              <w:t xml:space="preserve"> </w:t>
            </w:r>
            <w:r w:rsidRPr="00BB195A">
              <w:rPr>
                <w:w w:val="105"/>
                <w:sz w:val="17"/>
                <w:szCs w:val="17"/>
              </w:rPr>
              <w:t>to</w:t>
            </w:r>
            <w:r w:rsidR="00BC5C0E">
              <w:rPr>
                <w:sz w:val="17"/>
                <w:szCs w:val="17"/>
              </w:rPr>
              <w:t xml:space="preserve"> </w:t>
            </w:r>
            <w:r w:rsidRPr="00BB195A">
              <w:rPr>
                <w:w w:val="105"/>
                <w:sz w:val="17"/>
                <w:szCs w:val="17"/>
              </w:rPr>
              <w:t>university</w:t>
            </w:r>
            <w:r w:rsidR="00BC5C0E">
              <w:rPr>
                <w:w w:val="105"/>
                <w:sz w:val="17"/>
                <w:szCs w:val="17"/>
              </w:rPr>
              <w:t xml:space="preserve"> </w:t>
            </w:r>
            <w:r w:rsidRPr="00BB195A">
              <w:rPr>
                <w:w w:val="105"/>
                <w:sz w:val="17"/>
                <w:szCs w:val="17"/>
              </w:rPr>
              <w:t>increased</w:t>
            </w:r>
            <w:r w:rsidR="00BC5C0E">
              <w:rPr>
                <w:w w:val="105"/>
                <w:sz w:val="17"/>
                <w:szCs w:val="17"/>
              </w:rPr>
              <w:t xml:space="preserve"> </w:t>
            </w:r>
            <w:r w:rsidRPr="00BB195A">
              <w:rPr>
                <w:w w:val="105"/>
                <w:sz w:val="17"/>
                <w:szCs w:val="17"/>
              </w:rPr>
              <w:t>for</w:t>
            </w:r>
            <w:r w:rsidR="00BC5C0E">
              <w:rPr>
                <w:w w:val="105"/>
                <w:sz w:val="17"/>
                <w:szCs w:val="17"/>
              </w:rPr>
              <w:t xml:space="preserve"> </w:t>
            </w:r>
            <w:r w:rsidRPr="00BB195A">
              <w:rPr>
                <w:w w:val="105"/>
                <w:sz w:val="17"/>
                <w:szCs w:val="17"/>
              </w:rPr>
              <w:t>the</w:t>
            </w:r>
            <w:r w:rsidR="00BC5C0E">
              <w:rPr>
                <w:sz w:val="17"/>
                <w:szCs w:val="17"/>
              </w:rPr>
              <w:t xml:space="preserve"> </w:t>
            </w:r>
            <w:r w:rsidRPr="00BB195A">
              <w:rPr>
                <w:w w:val="105"/>
                <w:sz w:val="17"/>
                <w:szCs w:val="17"/>
              </w:rPr>
              <w:t>general</w:t>
            </w:r>
            <w:r w:rsidR="00BC5C0E">
              <w:rPr>
                <w:w w:val="105"/>
                <w:sz w:val="17"/>
                <w:szCs w:val="17"/>
              </w:rPr>
              <w:t xml:space="preserve"> </w:t>
            </w:r>
            <w:r w:rsidRPr="00BB195A">
              <w:rPr>
                <w:w w:val="105"/>
                <w:sz w:val="17"/>
                <w:szCs w:val="17"/>
              </w:rPr>
              <w:t>student</w:t>
            </w:r>
            <w:r w:rsidR="00BC5C0E">
              <w:rPr>
                <w:w w:val="105"/>
                <w:sz w:val="17"/>
                <w:szCs w:val="17"/>
              </w:rPr>
              <w:t xml:space="preserve"> </w:t>
            </w:r>
            <w:r w:rsidRPr="00BB195A">
              <w:rPr>
                <w:w w:val="105"/>
                <w:sz w:val="17"/>
                <w:szCs w:val="17"/>
              </w:rPr>
              <w:t>cohorts</w:t>
            </w:r>
            <w:r w:rsidR="00BC5C0E">
              <w:rPr>
                <w:w w:val="105"/>
                <w:sz w:val="17"/>
                <w:szCs w:val="17"/>
              </w:rPr>
              <w:t xml:space="preserve"> </w:t>
            </w:r>
            <w:r w:rsidRPr="00BB195A">
              <w:rPr>
                <w:w w:val="105"/>
                <w:sz w:val="17"/>
                <w:szCs w:val="17"/>
              </w:rPr>
              <w:t>of</w:t>
            </w:r>
            <w:r w:rsidR="00BC5C0E">
              <w:rPr>
                <w:sz w:val="17"/>
                <w:szCs w:val="17"/>
              </w:rPr>
              <w:t xml:space="preserve"> </w:t>
            </w:r>
            <w:r w:rsidRPr="00BB195A">
              <w:rPr>
                <w:w w:val="105"/>
                <w:sz w:val="17"/>
                <w:szCs w:val="17"/>
              </w:rPr>
              <w:t>participating</w:t>
            </w:r>
            <w:r w:rsidR="00BC5C0E">
              <w:rPr>
                <w:w w:val="105"/>
                <w:sz w:val="17"/>
                <w:szCs w:val="17"/>
              </w:rPr>
              <w:t xml:space="preserve"> </w:t>
            </w:r>
            <w:r w:rsidRPr="00BB195A">
              <w:rPr>
                <w:w w:val="105"/>
                <w:sz w:val="17"/>
                <w:szCs w:val="17"/>
              </w:rPr>
              <w:t>schools</w:t>
            </w:r>
            <w:r w:rsidR="00BC5C0E">
              <w:rPr>
                <w:w w:val="105"/>
                <w:sz w:val="17"/>
                <w:szCs w:val="17"/>
              </w:rPr>
              <w:t xml:space="preserve"> </w:t>
            </w:r>
            <w:r w:rsidRPr="00BB195A">
              <w:rPr>
                <w:w w:val="105"/>
                <w:sz w:val="17"/>
                <w:szCs w:val="17"/>
              </w:rPr>
              <w:t>(not</w:t>
            </w:r>
            <w:r w:rsidR="00BC5C0E">
              <w:rPr>
                <w:w w:val="105"/>
                <w:sz w:val="17"/>
                <w:szCs w:val="17"/>
              </w:rPr>
              <w:t xml:space="preserve"> </w:t>
            </w:r>
            <w:r w:rsidRPr="00BB195A">
              <w:rPr>
                <w:w w:val="105"/>
                <w:sz w:val="17"/>
                <w:szCs w:val="17"/>
              </w:rPr>
              <w:t>just</w:t>
            </w:r>
            <w:r w:rsidR="00BC5C0E">
              <w:rPr>
                <w:w w:val="105"/>
                <w:sz w:val="17"/>
                <w:szCs w:val="17"/>
              </w:rPr>
              <w:t xml:space="preserve"> </w:t>
            </w:r>
            <w:r w:rsidRPr="00BB195A">
              <w:rPr>
                <w:w w:val="105"/>
                <w:sz w:val="17"/>
                <w:szCs w:val="17"/>
              </w:rPr>
              <w:t>for</w:t>
            </w:r>
            <w:r w:rsidR="00BC5C0E">
              <w:rPr>
                <w:sz w:val="17"/>
                <w:szCs w:val="17"/>
              </w:rPr>
              <w:t xml:space="preserve"> </w:t>
            </w:r>
            <w:r w:rsidRPr="00BB195A">
              <w:rPr>
                <w:w w:val="105"/>
                <w:sz w:val="17"/>
                <w:szCs w:val="17"/>
              </w:rPr>
              <w:t>the</w:t>
            </w:r>
            <w:r w:rsidR="00BC5C0E">
              <w:rPr>
                <w:w w:val="105"/>
                <w:sz w:val="17"/>
                <w:szCs w:val="17"/>
              </w:rPr>
              <w:t xml:space="preserve"> </w:t>
            </w:r>
            <w:r w:rsidRPr="00BB195A">
              <w:rPr>
                <w:w w:val="105"/>
                <w:sz w:val="17"/>
                <w:szCs w:val="17"/>
              </w:rPr>
              <w:t>program</w:t>
            </w:r>
            <w:r w:rsidR="00BC5C0E">
              <w:rPr>
                <w:w w:val="105"/>
                <w:sz w:val="17"/>
                <w:szCs w:val="17"/>
              </w:rPr>
              <w:t xml:space="preserve"> </w:t>
            </w:r>
            <w:r w:rsidRPr="00BB195A">
              <w:rPr>
                <w:w w:val="105"/>
                <w:sz w:val="17"/>
                <w:szCs w:val="17"/>
              </w:rPr>
              <w:t>participants).</w:t>
            </w:r>
          </w:p>
        </w:tc>
      </w:tr>
      <w:tr w:rsidR="006D0708" w:rsidRPr="00BB195A" w14:paraId="25658B0C" w14:textId="77777777" w:rsidTr="006D0708">
        <w:tc>
          <w:tcPr>
            <w:tcW w:w="792" w:type="pct"/>
            <w:shd w:val="clear" w:color="auto" w:fill="auto"/>
          </w:tcPr>
          <w:p w14:paraId="39A2B95E" w14:textId="77777777" w:rsidR="006D0708" w:rsidRPr="00BB195A" w:rsidRDefault="006D0708" w:rsidP="00BB195A">
            <w:pPr>
              <w:pStyle w:val="TableText"/>
              <w:rPr>
                <w:b/>
                <w:sz w:val="17"/>
                <w:szCs w:val="17"/>
              </w:rPr>
            </w:pPr>
            <w:r w:rsidRPr="00BB195A">
              <w:rPr>
                <w:b/>
                <w:w w:val="105"/>
                <w:sz w:val="17"/>
                <w:szCs w:val="17"/>
              </w:rPr>
              <w:t>Tertiary</w:t>
            </w:r>
          </w:p>
          <w:p w14:paraId="32AE18ED" w14:textId="77777777" w:rsidR="006D0708" w:rsidRPr="00BB195A" w:rsidRDefault="006D0708" w:rsidP="00BB195A">
            <w:pPr>
              <w:pStyle w:val="TableText"/>
              <w:rPr>
                <w:b/>
                <w:sz w:val="17"/>
                <w:szCs w:val="17"/>
              </w:rPr>
            </w:pPr>
            <w:r w:rsidRPr="00BB195A">
              <w:rPr>
                <w:b/>
                <w:w w:val="105"/>
                <w:sz w:val="17"/>
                <w:szCs w:val="17"/>
              </w:rPr>
              <w:t>Education</w:t>
            </w:r>
          </w:p>
          <w:p w14:paraId="4D85F4DC" w14:textId="33DCC738" w:rsidR="006D0708" w:rsidRPr="00BB195A" w:rsidRDefault="006D0708" w:rsidP="00BB195A">
            <w:pPr>
              <w:pStyle w:val="TableText"/>
              <w:rPr>
                <w:b/>
                <w:sz w:val="17"/>
                <w:szCs w:val="17"/>
              </w:rPr>
            </w:pPr>
            <w:r w:rsidRPr="00BB195A">
              <w:rPr>
                <w:b/>
                <w:w w:val="105"/>
                <w:sz w:val="17"/>
                <w:szCs w:val="17"/>
              </w:rPr>
              <w:t>Experience</w:t>
            </w:r>
            <w:r w:rsidR="00BC5C0E">
              <w:rPr>
                <w:b/>
                <w:w w:val="105"/>
                <w:sz w:val="17"/>
                <w:szCs w:val="17"/>
              </w:rPr>
              <w:t xml:space="preserve"> </w:t>
            </w:r>
            <w:r w:rsidRPr="00BB195A">
              <w:rPr>
                <w:b/>
                <w:w w:val="105"/>
                <w:sz w:val="17"/>
                <w:szCs w:val="17"/>
              </w:rPr>
              <w:t>for</w:t>
            </w:r>
            <w:r w:rsidR="00BC5C0E">
              <w:rPr>
                <w:b/>
                <w:w w:val="105"/>
                <w:sz w:val="17"/>
                <w:szCs w:val="17"/>
              </w:rPr>
              <w:t xml:space="preserve"> </w:t>
            </w:r>
            <w:r w:rsidRPr="00BB195A">
              <w:rPr>
                <w:b/>
                <w:w w:val="105"/>
                <w:sz w:val="17"/>
                <w:szCs w:val="17"/>
              </w:rPr>
              <w:t>Students</w:t>
            </w:r>
            <w:r w:rsidR="00BC5C0E">
              <w:rPr>
                <w:b/>
                <w:w w:val="105"/>
                <w:sz w:val="17"/>
                <w:szCs w:val="17"/>
              </w:rPr>
              <w:t xml:space="preserve"> </w:t>
            </w:r>
            <w:r w:rsidRPr="00BB195A">
              <w:rPr>
                <w:b/>
                <w:w w:val="105"/>
                <w:sz w:val="17"/>
                <w:szCs w:val="17"/>
              </w:rPr>
              <w:t>with</w:t>
            </w:r>
            <w:r w:rsidR="00BC5C0E">
              <w:rPr>
                <w:b/>
                <w:w w:val="105"/>
                <w:sz w:val="17"/>
                <w:szCs w:val="17"/>
              </w:rPr>
              <w:t xml:space="preserve"> </w:t>
            </w:r>
            <w:r w:rsidRPr="00BB195A">
              <w:rPr>
                <w:b/>
                <w:w w:val="105"/>
                <w:sz w:val="17"/>
                <w:szCs w:val="17"/>
              </w:rPr>
              <w:t>Disabilities</w:t>
            </w:r>
            <w:r w:rsidR="00BC5C0E">
              <w:rPr>
                <w:b/>
                <w:w w:val="105"/>
                <w:sz w:val="17"/>
                <w:szCs w:val="17"/>
              </w:rPr>
              <w:t xml:space="preserve"> </w:t>
            </w:r>
            <w:r w:rsidRPr="00BB195A">
              <w:rPr>
                <w:w w:val="105"/>
                <w:sz w:val="17"/>
                <w:szCs w:val="17"/>
              </w:rPr>
              <w:t>Griffith</w:t>
            </w:r>
            <w:r w:rsidR="00A910EF">
              <w:rPr>
                <w:w w:val="105"/>
                <w:sz w:val="17"/>
                <w:szCs w:val="17"/>
              </w:rPr>
              <w:t xml:space="preserve"> </w:t>
            </w:r>
            <w:r w:rsidRPr="00BB195A">
              <w:rPr>
                <w:w w:val="105"/>
                <w:sz w:val="17"/>
                <w:szCs w:val="17"/>
              </w:rPr>
              <w:t>University</w:t>
            </w:r>
          </w:p>
        </w:tc>
        <w:tc>
          <w:tcPr>
            <w:tcW w:w="792" w:type="pct"/>
            <w:shd w:val="clear" w:color="auto" w:fill="auto"/>
          </w:tcPr>
          <w:p w14:paraId="104DCC00" w14:textId="44D75B40" w:rsidR="006D0708" w:rsidRPr="00BB195A" w:rsidRDefault="00C73746" w:rsidP="00BB195A">
            <w:pPr>
              <w:pStyle w:val="TableText"/>
              <w:rPr>
                <w:sz w:val="17"/>
                <w:szCs w:val="17"/>
              </w:rPr>
            </w:pPr>
            <w:r>
              <w:rPr>
                <w:w w:val="105"/>
                <w:sz w:val="17"/>
                <w:szCs w:val="17"/>
              </w:rPr>
              <w:t xml:space="preserve">- </w:t>
            </w:r>
            <w:r w:rsidR="006D0708" w:rsidRPr="00BB195A">
              <w:rPr>
                <w:w w:val="105"/>
                <w:sz w:val="17"/>
                <w:szCs w:val="17"/>
              </w:rPr>
              <w:t>Students</w:t>
            </w:r>
            <w:r w:rsidR="00BC5C0E">
              <w:rPr>
                <w:w w:val="105"/>
                <w:sz w:val="17"/>
                <w:szCs w:val="17"/>
              </w:rPr>
              <w:t xml:space="preserve"> </w:t>
            </w:r>
            <w:r w:rsidR="006D0708" w:rsidRPr="00BB195A">
              <w:rPr>
                <w:w w:val="105"/>
                <w:sz w:val="17"/>
                <w:szCs w:val="17"/>
              </w:rPr>
              <w:t>with</w:t>
            </w:r>
            <w:r w:rsidR="00BC5C0E">
              <w:rPr>
                <w:w w:val="105"/>
                <w:sz w:val="17"/>
                <w:szCs w:val="17"/>
              </w:rPr>
              <w:t xml:space="preserve"> </w:t>
            </w:r>
            <w:r w:rsidR="006D0708" w:rsidRPr="00BB195A">
              <w:rPr>
                <w:w w:val="105"/>
                <w:sz w:val="17"/>
                <w:szCs w:val="17"/>
              </w:rPr>
              <w:t>a</w:t>
            </w:r>
          </w:p>
          <w:p w14:paraId="270F8486" w14:textId="1397E7E8" w:rsidR="006D0708" w:rsidRPr="00BB195A" w:rsidRDefault="006D0708" w:rsidP="00BB195A">
            <w:pPr>
              <w:pStyle w:val="TableText"/>
              <w:rPr>
                <w:sz w:val="17"/>
                <w:szCs w:val="17"/>
              </w:rPr>
            </w:pPr>
            <w:r w:rsidRPr="00BB195A">
              <w:rPr>
                <w:w w:val="105"/>
                <w:sz w:val="17"/>
                <w:szCs w:val="17"/>
              </w:rPr>
              <w:t>disability</w:t>
            </w:r>
          </w:p>
        </w:tc>
        <w:tc>
          <w:tcPr>
            <w:tcW w:w="1138" w:type="pct"/>
            <w:shd w:val="clear" w:color="auto" w:fill="auto"/>
          </w:tcPr>
          <w:p w14:paraId="5F14F947" w14:textId="13750C1A" w:rsidR="006D0708" w:rsidRPr="00BB195A" w:rsidRDefault="006D0708" w:rsidP="00BB195A">
            <w:pPr>
              <w:pStyle w:val="TableText"/>
              <w:rPr>
                <w:sz w:val="17"/>
                <w:szCs w:val="17"/>
              </w:rPr>
            </w:pPr>
            <w:r w:rsidRPr="00BB195A">
              <w:rPr>
                <w:w w:val="105"/>
                <w:sz w:val="17"/>
                <w:szCs w:val="17"/>
              </w:rPr>
              <w:t>This</w:t>
            </w:r>
            <w:r w:rsidR="00BC5C0E">
              <w:rPr>
                <w:w w:val="105"/>
                <w:sz w:val="17"/>
                <w:szCs w:val="17"/>
              </w:rPr>
              <w:t xml:space="preserve"> </w:t>
            </w:r>
            <w:r w:rsidRPr="00BB195A">
              <w:rPr>
                <w:w w:val="105"/>
                <w:sz w:val="17"/>
                <w:szCs w:val="17"/>
              </w:rPr>
              <w:t>initiative</w:t>
            </w:r>
            <w:r w:rsidR="00BC5C0E">
              <w:rPr>
                <w:w w:val="105"/>
                <w:sz w:val="17"/>
                <w:szCs w:val="17"/>
              </w:rPr>
              <w:t xml:space="preserve"> </w:t>
            </w:r>
            <w:r w:rsidRPr="00BB195A">
              <w:rPr>
                <w:w w:val="105"/>
                <w:sz w:val="17"/>
                <w:szCs w:val="17"/>
              </w:rPr>
              <w:t>provides</w:t>
            </w:r>
            <w:r w:rsidR="00BC5C0E">
              <w:rPr>
                <w:w w:val="105"/>
                <w:sz w:val="17"/>
                <w:szCs w:val="17"/>
              </w:rPr>
              <w:t xml:space="preserve"> </w:t>
            </w:r>
            <w:r w:rsidRPr="00BB195A">
              <w:rPr>
                <w:w w:val="105"/>
                <w:sz w:val="17"/>
                <w:szCs w:val="17"/>
              </w:rPr>
              <w:t>information</w:t>
            </w:r>
            <w:r w:rsidR="00BC5C0E">
              <w:rPr>
                <w:sz w:val="17"/>
                <w:szCs w:val="17"/>
              </w:rPr>
              <w:t xml:space="preserve"> </w:t>
            </w:r>
            <w:r w:rsidRPr="00BB195A">
              <w:rPr>
                <w:w w:val="105"/>
                <w:sz w:val="17"/>
                <w:szCs w:val="17"/>
              </w:rPr>
              <w:t>about</w:t>
            </w:r>
            <w:r w:rsidR="00BC5C0E">
              <w:rPr>
                <w:w w:val="105"/>
                <w:sz w:val="17"/>
                <w:szCs w:val="17"/>
              </w:rPr>
              <w:t xml:space="preserve"> </w:t>
            </w:r>
            <w:r w:rsidRPr="00BB195A">
              <w:rPr>
                <w:w w:val="105"/>
                <w:sz w:val="17"/>
                <w:szCs w:val="17"/>
              </w:rPr>
              <w:t>the</w:t>
            </w:r>
            <w:r w:rsidR="00BC5C0E">
              <w:rPr>
                <w:w w:val="105"/>
                <w:sz w:val="17"/>
                <w:szCs w:val="17"/>
              </w:rPr>
              <w:t xml:space="preserve"> </w:t>
            </w:r>
            <w:r w:rsidRPr="00BB195A">
              <w:rPr>
                <w:w w:val="105"/>
                <w:sz w:val="17"/>
                <w:szCs w:val="17"/>
              </w:rPr>
              <w:t>university</w:t>
            </w:r>
            <w:r w:rsidR="00BC5C0E">
              <w:rPr>
                <w:w w:val="105"/>
                <w:sz w:val="17"/>
                <w:szCs w:val="17"/>
              </w:rPr>
              <w:t xml:space="preserve"> </w:t>
            </w:r>
            <w:r w:rsidRPr="00BB195A">
              <w:rPr>
                <w:w w:val="105"/>
                <w:sz w:val="17"/>
                <w:szCs w:val="17"/>
              </w:rPr>
              <w:t>experience</w:t>
            </w:r>
          </w:p>
          <w:p w14:paraId="42ABF448" w14:textId="6601366D" w:rsidR="006D0708" w:rsidRPr="00BB195A" w:rsidRDefault="006D0708" w:rsidP="00BB195A">
            <w:pPr>
              <w:pStyle w:val="TableText"/>
              <w:rPr>
                <w:sz w:val="17"/>
                <w:szCs w:val="17"/>
              </w:rPr>
            </w:pPr>
            <w:r w:rsidRPr="00BB195A">
              <w:rPr>
                <w:w w:val="105"/>
                <w:sz w:val="17"/>
                <w:szCs w:val="17"/>
              </w:rPr>
              <w:t>through</w:t>
            </w:r>
            <w:r w:rsidR="00BC5C0E">
              <w:rPr>
                <w:w w:val="105"/>
                <w:sz w:val="17"/>
                <w:szCs w:val="17"/>
              </w:rPr>
              <w:t xml:space="preserve"> </w:t>
            </w:r>
            <w:r w:rsidRPr="00BB195A">
              <w:rPr>
                <w:w w:val="105"/>
                <w:sz w:val="17"/>
                <w:szCs w:val="17"/>
              </w:rPr>
              <w:t>pre-orientation</w:t>
            </w:r>
            <w:r w:rsidR="00BC5C0E">
              <w:rPr>
                <w:w w:val="105"/>
                <w:sz w:val="17"/>
                <w:szCs w:val="17"/>
              </w:rPr>
              <w:t xml:space="preserve"> </w:t>
            </w:r>
            <w:r w:rsidRPr="00BB195A">
              <w:rPr>
                <w:w w:val="105"/>
                <w:sz w:val="17"/>
                <w:szCs w:val="17"/>
              </w:rPr>
              <w:t>workshops</w:t>
            </w:r>
            <w:r w:rsidR="00BC5C0E">
              <w:rPr>
                <w:w w:val="105"/>
                <w:sz w:val="17"/>
                <w:szCs w:val="17"/>
              </w:rPr>
              <w:t xml:space="preserve"> </w:t>
            </w:r>
            <w:r w:rsidRPr="00BB195A">
              <w:rPr>
                <w:w w:val="105"/>
                <w:sz w:val="17"/>
                <w:szCs w:val="17"/>
              </w:rPr>
              <w:t>for</w:t>
            </w:r>
            <w:r w:rsidR="00BC5C0E">
              <w:rPr>
                <w:w w:val="105"/>
                <w:sz w:val="17"/>
                <w:szCs w:val="17"/>
              </w:rPr>
              <w:t xml:space="preserve"> </w:t>
            </w:r>
            <w:r w:rsidRPr="00BB195A">
              <w:rPr>
                <w:w w:val="105"/>
                <w:sz w:val="17"/>
                <w:szCs w:val="17"/>
              </w:rPr>
              <w:t>prospective</w:t>
            </w:r>
            <w:r w:rsidR="00BC5C0E">
              <w:rPr>
                <w:w w:val="105"/>
                <w:sz w:val="17"/>
                <w:szCs w:val="17"/>
              </w:rPr>
              <w:t xml:space="preserve"> </w:t>
            </w:r>
            <w:r w:rsidRPr="00BB195A">
              <w:rPr>
                <w:w w:val="105"/>
                <w:sz w:val="17"/>
                <w:szCs w:val="17"/>
              </w:rPr>
              <w:t>students</w:t>
            </w:r>
            <w:r w:rsidR="00BC5C0E">
              <w:rPr>
                <w:w w:val="105"/>
                <w:sz w:val="17"/>
                <w:szCs w:val="17"/>
              </w:rPr>
              <w:t xml:space="preserve"> </w:t>
            </w:r>
            <w:r w:rsidRPr="00BB195A">
              <w:rPr>
                <w:w w:val="105"/>
                <w:sz w:val="17"/>
                <w:szCs w:val="17"/>
              </w:rPr>
              <w:t>with</w:t>
            </w:r>
            <w:r w:rsidR="00BC5C0E">
              <w:rPr>
                <w:w w:val="105"/>
                <w:sz w:val="17"/>
                <w:szCs w:val="17"/>
              </w:rPr>
              <w:t xml:space="preserve"> </w:t>
            </w:r>
            <w:r w:rsidRPr="00BB195A">
              <w:rPr>
                <w:w w:val="105"/>
                <w:sz w:val="17"/>
                <w:szCs w:val="17"/>
              </w:rPr>
              <w:t>disabilities.</w:t>
            </w:r>
            <w:r w:rsidR="00BC5C0E">
              <w:rPr>
                <w:w w:val="105"/>
                <w:sz w:val="17"/>
                <w:szCs w:val="17"/>
              </w:rPr>
              <w:t xml:space="preserve"> </w:t>
            </w:r>
            <w:r w:rsidRPr="00BB195A">
              <w:rPr>
                <w:w w:val="105"/>
                <w:sz w:val="17"/>
                <w:szCs w:val="17"/>
              </w:rPr>
              <w:t>It</w:t>
            </w:r>
            <w:r w:rsidR="00BC5C0E">
              <w:rPr>
                <w:w w:val="105"/>
                <w:sz w:val="17"/>
                <w:szCs w:val="17"/>
              </w:rPr>
              <w:t xml:space="preserve"> </w:t>
            </w:r>
            <w:r w:rsidRPr="00BB195A">
              <w:rPr>
                <w:w w:val="105"/>
                <w:sz w:val="17"/>
                <w:szCs w:val="17"/>
              </w:rPr>
              <w:t>targets</w:t>
            </w:r>
            <w:r w:rsidR="00BC5C0E">
              <w:rPr>
                <w:w w:val="105"/>
                <w:sz w:val="17"/>
                <w:szCs w:val="17"/>
              </w:rPr>
              <w:t xml:space="preserve"> </w:t>
            </w:r>
            <w:r w:rsidRPr="00BB195A">
              <w:rPr>
                <w:w w:val="105"/>
                <w:sz w:val="17"/>
                <w:szCs w:val="17"/>
              </w:rPr>
              <w:t>school</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VET</w:t>
            </w:r>
            <w:r w:rsidR="00BC5C0E">
              <w:rPr>
                <w:w w:val="105"/>
                <w:sz w:val="17"/>
                <w:szCs w:val="17"/>
              </w:rPr>
              <w:t xml:space="preserve"> </w:t>
            </w:r>
            <w:r w:rsidRPr="00BB195A">
              <w:rPr>
                <w:w w:val="105"/>
                <w:sz w:val="17"/>
                <w:szCs w:val="17"/>
              </w:rPr>
              <w:t>students.</w:t>
            </w:r>
            <w:r w:rsidR="00BC5C0E">
              <w:rPr>
                <w:w w:val="105"/>
                <w:sz w:val="17"/>
                <w:szCs w:val="17"/>
              </w:rPr>
              <w:t xml:space="preserve"> </w:t>
            </w:r>
            <w:r w:rsidRPr="00BB195A">
              <w:rPr>
                <w:w w:val="105"/>
                <w:sz w:val="17"/>
                <w:szCs w:val="17"/>
              </w:rPr>
              <w:t>All</w:t>
            </w:r>
            <w:r w:rsidR="00BC5C0E">
              <w:rPr>
                <w:w w:val="105"/>
                <w:sz w:val="17"/>
                <w:szCs w:val="17"/>
              </w:rPr>
              <w:t xml:space="preserve"> </w:t>
            </w:r>
            <w:r w:rsidRPr="00BB195A">
              <w:rPr>
                <w:w w:val="105"/>
                <w:sz w:val="17"/>
                <w:szCs w:val="17"/>
              </w:rPr>
              <w:t>activities</w:t>
            </w:r>
            <w:r w:rsidR="00BC5C0E">
              <w:rPr>
                <w:w w:val="105"/>
                <w:sz w:val="17"/>
                <w:szCs w:val="17"/>
              </w:rPr>
              <w:t xml:space="preserve"> </w:t>
            </w:r>
            <w:r w:rsidRPr="00BB195A">
              <w:rPr>
                <w:w w:val="105"/>
                <w:sz w:val="17"/>
                <w:szCs w:val="17"/>
              </w:rPr>
              <w:t>in</w:t>
            </w:r>
            <w:r w:rsidR="00BC5C0E">
              <w:rPr>
                <w:w w:val="105"/>
                <w:sz w:val="17"/>
                <w:szCs w:val="17"/>
              </w:rPr>
              <w:t xml:space="preserve"> </w:t>
            </w:r>
            <w:r w:rsidRPr="00BB195A">
              <w:rPr>
                <w:w w:val="105"/>
                <w:sz w:val="17"/>
                <w:szCs w:val="17"/>
              </w:rPr>
              <w:t>the</w:t>
            </w:r>
            <w:r w:rsidR="00BC5C0E">
              <w:rPr>
                <w:w w:val="105"/>
                <w:sz w:val="17"/>
                <w:szCs w:val="17"/>
              </w:rPr>
              <w:t xml:space="preserve"> </w:t>
            </w:r>
            <w:r w:rsidRPr="00BB195A">
              <w:rPr>
                <w:w w:val="105"/>
                <w:sz w:val="17"/>
                <w:szCs w:val="17"/>
              </w:rPr>
              <w:t>program</w:t>
            </w:r>
            <w:r w:rsidR="00BC5C0E">
              <w:rPr>
                <w:w w:val="105"/>
                <w:sz w:val="17"/>
                <w:szCs w:val="17"/>
              </w:rPr>
              <w:t xml:space="preserve"> </w:t>
            </w:r>
            <w:r w:rsidRPr="00BB195A">
              <w:rPr>
                <w:w w:val="105"/>
                <w:sz w:val="17"/>
                <w:szCs w:val="17"/>
              </w:rPr>
              <w:t>include</w:t>
            </w:r>
            <w:r w:rsidR="00BC5C0E">
              <w:rPr>
                <w:w w:val="105"/>
                <w:sz w:val="17"/>
                <w:szCs w:val="17"/>
              </w:rPr>
              <w:t xml:space="preserve"> </w:t>
            </w:r>
            <w:r w:rsidRPr="00BB195A">
              <w:rPr>
                <w:w w:val="105"/>
                <w:sz w:val="17"/>
                <w:szCs w:val="17"/>
              </w:rPr>
              <w:t>mentoring</w:t>
            </w:r>
            <w:r w:rsidR="00BC5C0E">
              <w:rPr>
                <w:w w:val="105"/>
                <w:sz w:val="17"/>
                <w:szCs w:val="17"/>
              </w:rPr>
              <w:t xml:space="preserve"> </w:t>
            </w:r>
            <w:r w:rsidRPr="00BB195A">
              <w:rPr>
                <w:w w:val="105"/>
                <w:sz w:val="17"/>
                <w:szCs w:val="17"/>
              </w:rPr>
              <w:t>from</w:t>
            </w:r>
            <w:r w:rsidR="00BC5C0E">
              <w:rPr>
                <w:w w:val="105"/>
                <w:sz w:val="17"/>
                <w:szCs w:val="17"/>
              </w:rPr>
              <w:t xml:space="preserve"> </w:t>
            </w:r>
            <w:r w:rsidRPr="00BB195A">
              <w:rPr>
                <w:w w:val="105"/>
                <w:sz w:val="17"/>
                <w:szCs w:val="17"/>
              </w:rPr>
              <w:t>university</w:t>
            </w:r>
            <w:r w:rsidR="00BC5C0E">
              <w:rPr>
                <w:w w:val="105"/>
                <w:sz w:val="17"/>
                <w:szCs w:val="17"/>
              </w:rPr>
              <w:t xml:space="preserve"> </w:t>
            </w:r>
            <w:r w:rsidRPr="00BB195A">
              <w:rPr>
                <w:w w:val="105"/>
                <w:sz w:val="17"/>
                <w:szCs w:val="17"/>
              </w:rPr>
              <w:t>students</w:t>
            </w:r>
            <w:r w:rsidR="00BC5C0E">
              <w:rPr>
                <w:w w:val="105"/>
                <w:sz w:val="17"/>
                <w:szCs w:val="17"/>
              </w:rPr>
              <w:t xml:space="preserve"> </w:t>
            </w:r>
            <w:r w:rsidRPr="00BB195A">
              <w:rPr>
                <w:w w:val="105"/>
                <w:sz w:val="17"/>
                <w:szCs w:val="17"/>
              </w:rPr>
              <w:t>with</w:t>
            </w:r>
            <w:r w:rsidR="00BC5C0E">
              <w:rPr>
                <w:w w:val="105"/>
                <w:sz w:val="17"/>
                <w:szCs w:val="17"/>
              </w:rPr>
              <w:t xml:space="preserve"> </w:t>
            </w:r>
            <w:r w:rsidRPr="00BB195A">
              <w:rPr>
                <w:w w:val="105"/>
                <w:sz w:val="17"/>
                <w:szCs w:val="17"/>
              </w:rPr>
              <w:t>disabilities.</w:t>
            </w:r>
            <w:r w:rsidR="00BC5C0E">
              <w:rPr>
                <w:w w:val="105"/>
                <w:sz w:val="17"/>
                <w:szCs w:val="17"/>
              </w:rPr>
              <w:t xml:space="preserve"> </w:t>
            </w:r>
            <w:r w:rsidRPr="00BB195A">
              <w:rPr>
                <w:w w:val="105"/>
                <w:sz w:val="17"/>
                <w:szCs w:val="17"/>
              </w:rPr>
              <w:t>Some</w:t>
            </w:r>
            <w:r w:rsidR="00BC5C0E">
              <w:rPr>
                <w:w w:val="105"/>
                <w:sz w:val="17"/>
                <w:szCs w:val="17"/>
              </w:rPr>
              <w:t xml:space="preserve"> </w:t>
            </w:r>
            <w:r w:rsidRPr="00BB195A">
              <w:rPr>
                <w:w w:val="105"/>
                <w:sz w:val="17"/>
                <w:szCs w:val="17"/>
              </w:rPr>
              <w:t>sponsorship</w:t>
            </w:r>
            <w:r w:rsidR="00BC5C0E">
              <w:rPr>
                <w:w w:val="105"/>
                <w:sz w:val="17"/>
                <w:szCs w:val="17"/>
              </w:rPr>
              <w:t xml:space="preserve"> </w:t>
            </w:r>
            <w:r w:rsidRPr="00BB195A">
              <w:rPr>
                <w:w w:val="105"/>
                <w:sz w:val="17"/>
                <w:szCs w:val="17"/>
              </w:rPr>
              <w:t>is</w:t>
            </w:r>
            <w:r w:rsidR="00BC5C0E">
              <w:rPr>
                <w:w w:val="105"/>
                <w:sz w:val="17"/>
                <w:szCs w:val="17"/>
              </w:rPr>
              <w:t xml:space="preserve"> </w:t>
            </w:r>
            <w:r w:rsidRPr="00BB195A">
              <w:rPr>
                <w:w w:val="105"/>
                <w:sz w:val="17"/>
                <w:szCs w:val="17"/>
              </w:rPr>
              <w:t>offered</w:t>
            </w:r>
            <w:r w:rsidR="00BC5C0E">
              <w:rPr>
                <w:w w:val="105"/>
                <w:sz w:val="17"/>
                <w:szCs w:val="17"/>
              </w:rPr>
              <w:t xml:space="preserve"> </w:t>
            </w:r>
            <w:r w:rsidRPr="00BB195A">
              <w:rPr>
                <w:w w:val="105"/>
                <w:sz w:val="17"/>
                <w:szCs w:val="17"/>
              </w:rPr>
              <w:t>for</w:t>
            </w:r>
            <w:r w:rsidR="00BC5C0E">
              <w:rPr>
                <w:w w:val="105"/>
                <w:sz w:val="17"/>
                <w:szCs w:val="17"/>
              </w:rPr>
              <w:t xml:space="preserve"> </w:t>
            </w:r>
            <w:r w:rsidRPr="00BB195A">
              <w:rPr>
                <w:w w:val="105"/>
                <w:sz w:val="17"/>
                <w:szCs w:val="17"/>
              </w:rPr>
              <w:t>students</w:t>
            </w:r>
            <w:r w:rsidR="00BC5C0E">
              <w:rPr>
                <w:w w:val="105"/>
                <w:sz w:val="17"/>
                <w:szCs w:val="17"/>
              </w:rPr>
              <w:t xml:space="preserve"> </w:t>
            </w:r>
            <w:r w:rsidRPr="00BB195A">
              <w:rPr>
                <w:w w:val="105"/>
                <w:sz w:val="17"/>
                <w:szCs w:val="17"/>
              </w:rPr>
              <w:t>travelling</w:t>
            </w:r>
            <w:r w:rsidR="00BC5C0E">
              <w:rPr>
                <w:w w:val="105"/>
                <w:sz w:val="17"/>
                <w:szCs w:val="17"/>
              </w:rPr>
              <w:t xml:space="preserve"> </w:t>
            </w:r>
            <w:r w:rsidRPr="00BB195A">
              <w:rPr>
                <w:w w:val="105"/>
                <w:sz w:val="17"/>
                <w:szCs w:val="17"/>
              </w:rPr>
              <w:t>from</w:t>
            </w:r>
          </w:p>
          <w:p w14:paraId="195BD20A" w14:textId="60BF8558" w:rsidR="006D0708" w:rsidRPr="00BB195A" w:rsidRDefault="006D0708" w:rsidP="00BB195A">
            <w:pPr>
              <w:pStyle w:val="TableText"/>
              <w:rPr>
                <w:sz w:val="17"/>
                <w:szCs w:val="17"/>
              </w:rPr>
            </w:pPr>
            <w:r w:rsidRPr="00BB195A">
              <w:rPr>
                <w:w w:val="105"/>
                <w:sz w:val="17"/>
                <w:szCs w:val="17"/>
              </w:rPr>
              <w:t>regional</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remote</w:t>
            </w:r>
            <w:r w:rsidR="00BC5C0E">
              <w:rPr>
                <w:w w:val="105"/>
                <w:sz w:val="17"/>
                <w:szCs w:val="17"/>
              </w:rPr>
              <w:t xml:space="preserve"> </w:t>
            </w:r>
            <w:r w:rsidRPr="00BB195A">
              <w:rPr>
                <w:w w:val="105"/>
                <w:sz w:val="17"/>
                <w:szCs w:val="17"/>
              </w:rPr>
              <w:t>areas.</w:t>
            </w:r>
          </w:p>
        </w:tc>
        <w:tc>
          <w:tcPr>
            <w:tcW w:w="1139" w:type="pct"/>
            <w:shd w:val="clear" w:color="auto" w:fill="auto"/>
          </w:tcPr>
          <w:p w14:paraId="006E8099" w14:textId="71283BF9" w:rsidR="006D0708" w:rsidRPr="00BB195A" w:rsidRDefault="00BC5C0E" w:rsidP="00BB195A">
            <w:pPr>
              <w:pStyle w:val="TableText"/>
              <w:rPr>
                <w:sz w:val="17"/>
                <w:szCs w:val="17"/>
              </w:rPr>
            </w:pPr>
            <w:r>
              <w:rPr>
                <w:w w:val="105"/>
                <w:sz w:val="17"/>
                <w:szCs w:val="17"/>
              </w:rPr>
              <w:t xml:space="preserve">- </w:t>
            </w:r>
            <w:r w:rsidR="006D0708" w:rsidRPr="00BB195A">
              <w:rPr>
                <w:w w:val="105"/>
                <w:sz w:val="17"/>
                <w:szCs w:val="17"/>
              </w:rPr>
              <w:t>Student</w:t>
            </w:r>
            <w:r>
              <w:rPr>
                <w:w w:val="105"/>
                <w:sz w:val="17"/>
                <w:szCs w:val="17"/>
              </w:rPr>
              <w:t xml:space="preserve"> </w:t>
            </w:r>
            <w:r w:rsidR="006D0708" w:rsidRPr="00BB195A">
              <w:rPr>
                <w:w w:val="105"/>
                <w:sz w:val="17"/>
                <w:szCs w:val="17"/>
              </w:rPr>
              <w:t>experience</w:t>
            </w:r>
            <w:r>
              <w:rPr>
                <w:w w:val="105"/>
                <w:sz w:val="17"/>
                <w:szCs w:val="17"/>
              </w:rPr>
              <w:t xml:space="preserve"> </w:t>
            </w:r>
            <w:r w:rsidR="006D0708" w:rsidRPr="00BB195A">
              <w:rPr>
                <w:w w:val="105"/>
                <w:sz w:val="17"/>
                <w:szCs w:val="17"/>
              </w:rPr>
              <w:t>and</w:t>
            </w:r>
          </w:p>
          <w:p w14:paraId="2A48160C" w14:textId="09B5A387" w:rsidR="006D0708" w:rsidRPr="00BB195A" w:rsidRDefault="006D0708" w:rsidP="00BB195A">
            <w:pPr>
              <w:pStyle w:val="TableText"/>
              <w:rPr>
                <w:sz w:val="17"/>
                <w:szCs w:val="17"/>
              </w:rPr>
            </w:pPr>
            <w:r w:rsidRPr="00BB195A">
              <w:rPr>
                <w:w w:val="105"/>
                <w:sz w:val="17"/>
                <w:szCs w:val="17"/>
              </w:rPr>
              <w:t>parent</w:t>
            </w:r>
            <w:r w:rsidR="00BC5C0E">
              <w:rPr>
                <w:w w:val="105"/>
                <w:sz w:val="17"/>
                <w:szCs w:val="17"/>
              </w:rPr>
              <w:t xml:space="preserve"> </w:t>
            </w:r>
            <w:r w:rsidRPr="00BB195A">
              <w:rPr>
                <w:w w:val="105"/>
                <w:sz w:val="17"/>
                <w:szCs w:val="17"/>
              </w:rPr>
              <w:t>surveys</w:t>
            </w:r>
          </w:p>
          <w:p w14:paraId="2A828123" w14:textId="44A94C30" w:rsidR="006D0708" w:rsidRPr="00BB195A" w:rsidRDefault="00BC5C0E" w:rsidP="00BB195A">
            <w:pPr>
              <w:pStyle w:val="TableText"/>
              <w:rPr>
                <w:sz w:val="17"/>
                <w:szCs w:val="17"/>
              </w:rPr>
            </w:pPr>
            <w:r>
              <w:rPr>
                <w:w w:val="105"/>
                <w:sz w:val="17"/>
                <w:szCs w:val="17"/>
              </w:rPr>
              <w:t xml:space="preserve">- </w:t>
            </w:r>
            <w:r w:rsidR="006D0708" w:rsidRPr="00BB195A">
              <w:rPr>
                <w:w w:val="105"/>
                <w:sz w:val="17"/>
                <w:szCs w:val="17"/>
              </w:rPr>
              <w:t>Enrolment</w:t>
            </w:r>
            <w:r>
              <w:rPr>
                <w:w w:val="105"/>
                <w:sz w:val="17"/>
                <w:szCs w:val="17"/>
              </w:rPr>
              <w:t xml:space="preserve"> </w:t>
            </w:r>
            <w:r w:rsidR="006D0708" w:rsidRPr="00BB195A">
              <w:rPr>
                <w:w w:val="105"/>
                <w:sz w:val="17"/>
                <w:szCs w:val="17"/>
              </w:rPr>
              <w:t>data</w:t>
            </w:r>
            <w:r>
              <w:rPr>
                <w:w w:val="105"/>
                <w:sz w:val="17"/>
                <w:szCs w:val="17"/>
              </w:rPr>
              <w:br/>
              <w:t xml:space="preserve">- </w:t>
            </w:r>
            <w:r w:rsidR="006D0708" w:rsidRPr="00BB195A">
              <w:rPr>
                <w:w w:val="105"/>
                <w:sz w:val="17"/>
                <w:szCs w:val="17"/>
              </w:rPr>
              <w:t>Academic</w:t>
            </w:r>
            <w:r>
              <w:rPr>
                <w:w w:val="105"/>
                <w:sz w:val="17"/>
                <w:szCs w:val="17"/>
              </w:rPr>
              <w:t xml:space="preserve"> </w:t>
            </w:r>
            <w:r w:rsidR="006D0708" w:rsidRPr="00BB195A">
              <w:rPr>
                <w:w w:val="105"/>
                <w:sz w:val="17"/>
                <w:szCs w:val="17"/>
              </w:rPr>
              <w:t>outcomes</w:t>
            </w:r>
            <w:r>
              <w:rPr>
                <w:w w:val="105"/>
                <w:sz w:val="17"/>
                <w:szCs w:val="17"/>
              </w:rPr>
              <w:t xml:space="preserve"> </w:t>
            </w:r>
            <w:r w:rsidR="006D0708" w:rsidRPr="00BB195A">
              <w:rPr>
                <w:w w:val="105"/>
                <w:sz w:val="17"/>
                <w:szCs w:val="17"/>
              </w:rPr>
              <w:t>at</w:t>
            </w:r>
            <w:r>
              <w:rPr>
                <w:w w:val="105"/>
                <w:sz w:val="17"/>
                <w:szCs w:val="17"/>
              </w:rPr>
              <w:t xml:space="preserve"> </w:t>
            </w:r>
            <w:r w:rsidR="006D0708" w:rsidRPr="00BB195A">
              <w:rPr>
                <w:w w:val="105"/>
                <w:sz w:val="17"/>
                <w:szCs w:val="17"/>
              </w:rPr>
              <w:t>university</w:t>
            </w:r>
          </w:p>
          <w:p w14:paraId="6AED985A" w14:textId="362BA9D8" w:rsidR="006D0708" w:rsidRPr="00BB195A" w:rsidRDefault="00BC5C0E" w:rsidP="00BB195A">
            <w:pPr>
              <w:pStyle w:val="TableText"/>
              <w:rPr>
                <w:sz w:val="17"/>
                <w:szCs w:val="17"/>
              </w:rPr>
            </w:pPr>
            <w:r>
              <w:rPr>
                <w:w w:val="105"/>
                <w:sz w:val="17"/>
                <w:szCs w:val="17"/>
              </w:rPr>
              <w:t xml:space="preserve">- </w:t>
            </w:r>
            <w:r w:rsidR="006D0708" w:rsidRPr="00BB195A">
              <w:rPr>
                <w:w w:val="105"/>
                <w:sz w:val="17"/>
                <w:szCs w:val="17"/>
              </w:rPr>
              <w:t>University</w:t>
            </w:r>
            <w:r>
              <w:rPr>
                <w:w w:val="105"/>
                <w:sz w:val="17"/>
                <w:szCs w:val="17"/>
              </w:rPr>
              <w:t xml:space="preserve"> </w:t>
            </w:r>
            <w:r w:rsidR="006D0708" w:rsidRPr="00BB195A">
              <w:rPr>
                <w:w w:val="105"/>
                <w:sz w:val="17"/>
                <w:szCs w:val="17"/>
              </w:rPr>
              <w:t>staff</w:t>
            </w:r>
            <w:r>
              <w:rPr>
                <w:w w:val="105"/>
                <w:sz w:val="17"/>
                <w:szCs w:val="17"/>
              </w:rPr>
              <w:t xml:space="preserve"> </w:t>
            </w:r>
            <w:r w:rsidR="006D0708" w:rsidRPr="00BB195A">
              <w:rPr>
                <w:w w:val="105"/>
                <w:sz w:val="17"/>
                <w:szCs w:val="17"/>
              </w:rPr>
              <w:t>surveys</w:t>
            </w:r>
            <w:r>
              <w:rPr>
                <w:w w:val="105"/>
                <w:sz w:val="17"/>
                <w:szCs w:val="17"/>
              </w:rPr>
              <w:t xml:space="preserve"> - </w:t>
            </w:r>
            <w:r w:rsidR="006D0708" w:rsidRPr="00BB195A">
              <w:rPr>
                <w:w w:val="105"/>
                <w:sz w:val="17"/>
                <w:szCs w:val="17"/>
              </w:rPr>
              <w:t>Activities</w:t>
            </w:r>
            <w:r>
              <w:rPr>
                <w:w w:val="105"/>
                <w:sz w:val="17"/>
                <w:szCs w:val="17"/>
              </w:rPr>
              <w:t xml:space="preserve"> </w:t>
            </w:r>
            <w:r w:rsidR="006D0708" w:rsidRPr="00BB195A">
              <w:rPr>
                <w:w w:val="105"/>
                <w:sz w:val="17"/>
                <w:szCs w:val="17"/>
              </w:rPr>
              <w:t>after</w:t>
            </w:r>
            <w:r>
              <w:rPr>
                <w:w w:val="105"/>
                <w:sz w:val="17"/>
                <w:szCs w:val="17"/>
              </w:rPr>
              <w:t xml:space="preserve"> </w:t>
            </w:r>
            <w:r w:rsidR="006D0708" w:rsidRPr="00BB195A">
              <w:rPr>
                <w:w w:val="105"/>
                <w:sz w:val="17"/>
                <w:szCs w:val="17"/>
              </w:rPr>
              <w:t>workshops</w:t>
            </w:r>
          </w:p>
        </w:tc>
        <w:tc>
          <w:tcPr>
            <w:tcW w:w="1139" w:type="pct"/>
            <w:shd w:val="clear" w:color="auto" w:fill="auto"/>
          </w:tcPr>
          <w:p w14:paraId="6CAE713A" w14:textId="6CD691EB" w:rsidR="006D0708" w:rsidRPr="00BB195A" w:rsidRDefault="006D0708" w:rsidP="00BB195A">
            <w:pPr>
              <w:pStyle w:val="TableText"/>
              <w:rPr>
                <w:sz w:val="17"/>
                <w:szCs w:val="17"/>
              </w:rPr>
            </w:pPr>
            <w:r w:rsidRPr="00BB195A">
              <w:rPr>
                <w:w w:val="105"/>
                <w:sz w:val="17"/>
                <w:szCs w:val="17"/>
              </w:rPr>
              <w:t>Qualitative</w:t>
            </w:r>
            <w:r w:rsidR="00BC5C0E">
              <w:rPr>
                <w:w w:val="105"/>
                <w:sz w:val="17"/>
                <w:szCs w:val="17"/>
              </w:rPr>
              <w:t xml:space="preserve"> </w:t>
            </w:r>
            <w:r w:rsidRPr="00BB195A">
              <w:rPr>
                <w:w w:val="105"/>
                <w:sz w:val="17"/>
                <w:szCs w:val="17"/>
              </w:rPr>
              <w:t>feedback</w:t>
            </w:r>
            <w:r w:rsidR="00BC5C0E">
              <w:rPr>
                <w:w w:val="105"/>
                <w:sz w:val="17"/>
                <w:szCs w:val="17"/>
              </w:rPr>
              <w:t xml:space="preserve"> </w:t>
            </w:r>
            <w:r w:rsidRPr="00BB195A">
              <w:rPr>
                <w:w w:val="105"/>
                <w:sz w:val="17"/>
                <w:szCs w:val="17"/>
              </w:rPr>
              <w:t>indicates</w:t>
            </w:r>
            <w:r w:rsidR="00BC5C0E">
              <w:rPr>
                <w:w w:val="105"/>
                <w:sz w:val="17"/>
                <w:szCs w:val="17"/>
              </w:rPr>
              <w:t xml:space="preserve"> </w:t>
            </w:r>
            <w:r w:rsidRPr="00BB195A">
              <w:rPr>
                <w:w w:val="105"/>
                <w:sz w:val="17"/>
                <w:szCs w:val="17"/>
              </w:rPr>
              <w:t>the</w:t>
            </w:r>
            <w:r w:rsidR="00BC5C0E">
              <w:rPr>
                <w:sz w:val="17"/>
                <w:szCs w:val="17"/>
              </w:rPr>
              <w:t xml:space="preserve"> </w:t>
            </w:r>
            <w:r w:rsidRPr="00BB195A">
              <w:rPr>
                <w:w w:val="105"/>
                <w:sz w:val="17"/>
                <w:szCs w:val="17"/>
              </w:rPr>
              <w:t>program</w:t>
            </w:r>
            <w:r w:rsidR="00BC5C0E">
              <w:rPr>
                <w:w w:val="105"/>
                <w:sz w:val="17"/>
                <w:szCs w:val="17"/>
              </w:rPr>
              <w:t xml:space="preserve"> </w:t>
            </w:r>
            <w:r w:rsidRPr="00BB195A">
              <w:rPr>
                <w:w w:val="105"/>
                <w:sz w:val="17"/>
                <w:szCs w:val="17"/>
              </w:rPr>
              <w:t>increases</w:t>
            </w:r>
            <w:r w:rsidR="00BC5C0E">
              <w:rPr>
                <w:w w:val="105"/>
                <w:sz w:val="17"/>
                <w:szCs w:val="17"/>
              </w:rPr>
              <w:t xml:space="preserve"> </w:t>
            </w:r>
            <w:r w:rsidRPr="00BB195A">
              <w:rPr>
                <w:w w:val="105"/>
                <w:sz w:val="17"/>
                <w:szCs w:val="17"/>
              </w:rPr>
              <w:t>aspirations</w:t>
            </w:r>
            <w:r w:rsidR="00BC5C0E">
              <w:rPr>
                <w:w w:val="105"/>
                <w:sz w:val="17"/>
                <w:szCs w:val="17"/>
              </w:rPr>
              <w:t xml:space="preserve"> </w:t>
            </w:r>
            <w:r w:rsidRPr="00BB195A">
              <w:rPr>
                <w:w w:val="105"/>
                <w:sz w:val="17"/>
                <w:szCs w:val="17"/>
              </w:rPr>
              <w:t>and</w:t>
            </w:r>
          </w:p>
          <w:p w14:paraId="37FAA3AA" w14:textId="2BBD525E" w:rsidR="006D0708" w:rsidRPr="00BB195A" w:rsidRDefault="006D0708" w:rsidP="00BB195A">
            <w:pPr>
              <w:pStyle w:val="TableText"/>
              <w:rPr>
                <w:sz w:val="17"/>
                <w:szCs w:val="17"/>
              </w:rPr>
            </w:pPr>
            <w:r w:rsidRPr="00BB195A">
              <w:rPr>
                <w:w w:val="105"/>
                <w:sz w:val="17"/>
                <w:szCs w:val="17"/>
              </w:rPr>
              <w:t>provides</w:t>
            </w:r>
            <w:r w:rsidR="00BC5C0E">
              <w:rPr>
                <w:spacing w:val="-13"/>
                <w:w w:val="105"/>
                <w:sz w:val="17"/>
                <w:szCs w:val="17"/>
              </w:rPr>
              <w:t xml:space="preserve"> </w:t>
            </w:r>
            <w:r w:rsidRPr="00BB195A">
              <w:rPr>
                <w:w w:val="105"/>
                <w:sz w:val="17"/>
                <w:szCs w:val="17"/>
              </w:rPr>
              <w:t>awareness</w:t>
            </w:r>
            <w:r w:rsidR="00BC5C0E">
              <w:rPr>
                <w:spacing w:val="-13"/>
                <w:w w:val="105"/>
                <w:sz w:val="17"/>
                <w:szCs w:val="17"/>
              </w:rPr>
              <w:t xml:space="preserve"> </w:t>
            </w:r>
            <w:r w:rsidRPr="00BB195A">
              <w:rPr>
                <w:w w:val="105"/>
                <w:sz w:val="17"/>
                <w:szCs w:val="17"/>
              </w:rPr>
              <w:t>of</w:t>
            </w:r>
            <w:r w:rsidR="00BC5C0E">
              <w:rPr>
                <w:spacing w:val="-13"/>
                <w:w w:val="105"/>
                <w:sz w:val="17"/>
                <w:szCs w:val="17"/>
              </w:rPr>
              <w:t xml:space="preserve"> </w:t>
            </w:r>
            <w:r w:rsidRPr="00BB195A">
              <w:rPr>
                <w:w w:val="105"/>
                <w:sz w:val="17"/>
                <w:szCs w:val="17"/>
              </w:rPr>
              <w:t>support</w:t>
            </w:r>
            <w:r w:rsidR="00BC5C0E">
              <w:rPr>
                <w:w w:val="105"/>
                <w:sz w:val="17"/>
                <w:szCs w:val="17"/>
              </w:rPr>
              <w:t xml:space="preserve"> </w:t>
            </w:r>
            <w:r w:rsidRPr="00BB195A">
              <w:rPr>
                <w:w w:val="105"/>
                <w:sz w:val="17"/>
                <w:szCs w:val="17"/>
              </w:rPr>
              <w:t>networks</w:t>
            </w:r>
            <w:r w:rsidR="00BC5C0E">
              <w:rPr>
                <w:spacing w:val="-12"/>
                <w:w w:val="105"/>
                <w:sz w:val="17"/>
                <w:szCs w:val="17"/>
              </w:rPr>
              <w:t xml:space="preserve"> </w:t>
            </w:r>
            <w:r w:rsidRPr="00BB195A">
              <w:rPr>
                <w:w w:val="105"/>
                <w:sz w:val="17"/>
                <w:szCs w:val="17"/>
              </w:rPr>
              <w:t>available</w:t>
            </w:r>
            <w:r w:rsidR="00BC5C0E">
              <w:rPr>
                <w:spacing w:val="-12"/>
                <w:w w:val="105"/>
                <w:sz w:val="17"/>
                <w:szCs w:val="17"/>
              </w:rPr>
              <w:t xml:space="preserve"> </w:t>
            </w:r>
            <w:r w:rsidRPr="00BB195A">
              <w:rPr>
                <w:w w:val="105"/>
                <w:sz w:val="17"/>
                <w:szCs w:val="17"/>
              </w:rPr>
              <w:t>to</w:t>
            </w:r>
            <w:r w:rsidR="00BC5C0E">
              <w:rPr>
                <w:spacing w:val="-12"/>
                <w:w w:val="105"/>
                <w:sz w:val="17"/>
                <w:szCs w:val="17"/>
              </w:rPr>
              <w:t xml:space="preserve"> </w:t>
            </w:r>
            <w:r w:rsidRPr="00BB195A">
              <w:rPr>
                <w:w w:val="105"/>
                <w:sz w:val="17"/>
                <w:szCs w:val="17"/>
              </w:rPr>
              <w:t>students</w:t>
            </w:r>
            <w:r w:rsidR="00BC5C0E">
              <w:rPr>
                <w:w w:val="105"/>
                <w:sz w:val="17"/>
                <w:szCs w:val="17"/>
              </w:rPr>
              <w:t xml:space="preserve"> </w:t>
            </w:r>
            <w:r w:rsidRPr="00BB195A">
              <w:rPr>
                <w:w w:val="105"/>
                <w:sz w:val="17"/>
                <w:szCs w:val="17"/>
              </w:rPr>
              <w:t>with</w:t>
            </w:r>
            <w:r w:rsidR="00BC5C0E">
              <w:rPr>
                <w:spacing w:val="-21"/>
                <w:w w:val="105"/>
                <w:sz w:val="17"/>
                <w:szCs w:val="17"/>
              </w:rPr>
              <w:t xml:space="preserve"> </w:t>
            </w:r>
            <w:r w:rsidRPr="00BB195A">
              <w:rPr>
                <w:w w:val="105"/>
                <w:sz w:val="17"/>
                <w:szCs w:val="17"/>
              </w:rPr>
              <w:t>disability.</w:t>
            </w:r>
          </w:p>
        </w:tc>
      </w:tr>
      <w:tr w:rsidR="006D0708" w:rsidRPr="00BB195A" w14:paraId="2989CB53" w14:textId="77777777" w:rsidTr="006D0708">
        <w:tc>
          <w:tcPr>
            <w:tcW w:w="792" w:type="pct"/>
            <w:shd w:val="clear" w:color="auto" w:fill="auto"/>
          </w:tcPr>
          <w:p w14:paraId="5A2F2205" w14:textId="471A5A13" w:rsidR="006D0708" w:rsidRPr="00BB195A" w:rsidRDefault="006D0708" w:rsidP="00BB195A">
            <w:pPr>
              <w:pStyle w:val="TableText"/>
              <w:rPr>
                <w:b/>
                <w:sz w:val="17"/>
                <w:szCs w:val="17"/>
              </w:rPr>
            </w:pPr>
            <w:r w:rsidRPr="00BB195A">
              <w:rPr>
                <w:b/>
                <w:w w:val="105"/>
                <w:sz w:val="17"/>
                <w:szCs w:val="17"/>
              </w:rPr>
              <w:t>The</w:t>
            </w:r>
            <w:r w:rsidR="00BC5C0E">
              <w:rPr>
                <w:b/>
                <w:w w:val="105"/>
                <w:sz w:val="17"/>
                <w:szCs w:val="17"/>
              </w:rPr>
              <w:t xml:space="preserve"> </w:t>
            </w:r>
            <w:r w:rsidRPr="00BB195A">
              <w:rPr>
                <w:b/>
                <w:w w:val="105"/>
                <w:sz w:val="17"/>
                <w:szCs w:val="17"/>
              </w:rPr>
              <w:t>Young</w:t>
            </w:r>
          </w:p>
          <w:p w14:paraId="5D38FBD2" w14:textId="77777777" w:rsidR="006D0708" w:rsidRPr="00BB195A" w:rsidRDefault="006D0708" w:rsidP="00BB195A">
            <w:pPr>
              <w:pStyle w:val="TableText"/>
              <w:rPr>
                <w:b/>
                <w:sz w:val="17"/>
                <w:szCs w:val="17"/>
              </w:rPr>
            </w:pPr>
            <w:r w:rsidRPr="00BB195A">
              <w:rPr>
                <w:b/>
                <w:w w:val="105"/>
                <w:sz w:val="17"/>
                <w:szCs w:val="17"/>
              </w:rPr>
              <w:t>Achievers</w:t>
            </w:r>
          </w:p>
          <w:p w14:paraId="4B1B5E74" w14:textId="77777777" w:rsidR="00A910EF" w:rsidRDefault="006D0708" w:rsidP="00BB195A">
            <w:pPr>
              <w:pStyle w:val="TableText"/>
              <w:rPr>
                <w:b/>
                <w:w w:val="105"/>
                <w:sz w:val="17"/>
                <w:szCs w:val="17"/>
              </w:rPr>
            </w:pPr>
            <w:r w:rsidRPr="00BB195A">
              <w:rPr>
                <w:b/>
                <w:w w:val="105"/>
                <w:sz w:val="17"/>
                <w:szCs w:val="17"/>
              </w:rPr>
              <w:t>Program</w:t>
            </w:r>
            <w:r w:rsidR="00BC5C0E">
              <w:rPr>
                <w:b/>
                <w:w w:val="105"/>
                <w:sz w:val="17"/>
                <w:szCs w:val="17"/>
              </w:rPr>
              <w:t xml:space="preserve"> </w:t>
            </w:r>
          </w:p>
          <w:p w14:paraId="07ED1B03" w14:textId="036815DD" w:rsidR="006D0708" w:rsidRPr="00BB195A" w:rsidRDefault="006D0708" w:rsidP="00BB195A">
            <w:pPr>
              <w:pStyle w:val="TableText"/>
              <w:rPr>
                <w:b/>
                <w:sz w:val="17"/>
                <w:szCs w:val="17"/>
              </w:rPr>
            </w:pPr>
            <w:r w:rsidRPr="00BB195A">
              <w:rPr>
                <w:w w:val="105"/>
                <w:sz w:val="17"/>
                <w:szCs w:val="17"/>
              </w:rPr>
              <w:t>The</w:t>
            </w:r>
            <w:r w:rsidR="00BC5C0E">
              <w:rPr>
                <w:w w:val="105"/>
                <w:sz w:val="17"/>
                <w:szCs w:val="17"/>
              </w:rPr>
              <w:t xml:space="preserve"> </w:t>
            </w:r>
            <w:r w:rsidRPr="00BB195A">
              <w:rPr>
                <w:w w:val="105"/>
                <w:sz w:val="17"/>
                <w:szCs w:val="17"/>
              </w:rPr>
              <w:t>University</w:t>
            </w:r>
            <w:r w:rsidR="00BC5C0E">
              <w:rPr>
                <w:w w:val="105"/>
                <w:sz w:val="17"/>
                <w:szCs w:val="17"/>
              </w:rPr>
              <w:t xml:space="preserve"> </w:t>
            </w:r>
            <w:r w:rsidRPr="00BB195A">
              <w:rPr>
                <w:w w:val="105"/>
                <w:sz w:val="17"/>
                <w:szCs w:val="17"/>
              </w:rPr>
              <w:t>of</w:t>
            </w:r>
            <w:r w:rsidR="00BC5C0E">
              <w:rPr>
                <w:w w:val="105"/>
                <w:sz w:val="17"/>
                <w:szCs w:val="17"/>
              </w:rPr>
              <w:t xml:space="preserve"> </w:t>
            </w:r>
            <w:r w:rsidRPr="00BB195A">
              <w:rPr>
                <w:w w:val="105"/>
                <w:sz w:val="17"/>
                <w:szCs w:val="17"/>
              </w:rPr>
              <w:t>Queensland</w:t>
            </w:r>
          </w:p>
        </w:tc>
        <w:tc>
          <w:tcPr>
            <w:tcW w:w="792" w:type="pct"/>
            <w:shd w:val="clear" w:color="auto" w:fill="auto"/>
          </w:tcPr>
          <w:p w14:paraId="2A6AA652" w14:textId="5E1A6744" w:rsidR="006D0708" w:rsidRPr="00BB195A" w:rsidRDefault="00C73746" w:rsidP="00BB195A">
            <w:pPr>
              <w:pStyle w:val="TableText"/>
              <w:rPr>
                <w:sz w:val="17"/>
                <w:szCs w:val="17"/>
              </w:rPr>
            </w:pPr>
            <w:r>
              <w:rPr>
                <w:w w:val="105"/>
                <w:sz w:val="17"/>
                <w:szCs w:val="17"/>
              </w:rPr>
              <w:t xml:space="preserve">- </w:t>
            </w:r>
            <w:r w:rsidR="006D0708" w:rsidRPr="00BB195A">
              <w:rPr>
                <w:w w:val="105"/>
                <w:sz w:val="17"/>
                <w:szCs w:val="17"/>
              </w:rPr>
              <w:t>Low</w:t>
            </w:r>
            <w:r w:rsidR="00BC5C0E">
              <w:rPr>
                <w:w w:val="105"/>
                <w:sz w:val="17"/>
                <w:szCs w:val="17"/>
              </w:rPr>
              <w:t xml:space="preserve"> </w:t>
            </w:r>
            <w:r w:rsidR="006D0708" w:rsidRPr="00BB195A">
              <w:rPr>
                <w:w w:val="105"/>
                <w:sz w:val="17"/>
                <w:szCs w:val="17"/>
              </w:rPr>
              <w:t>SES</w:t>
            </w:r>
          </w:p>
          <w:p w14:paraId="4B9AEF63" w14:textId="77777777" w:rsidR="00C73746" w:rsidRDefault="00C73746" w:rsidP="00BB195A">
            <w:pPr>
              <w:pStyle w:val="TableText"/>
              <w:rPr>
                <w:w w:val="105"/>
                <w:sz w:val="17"/>
                <w:szCs w:val="17"/>
              </w:rPr>
            </w:pPr>
            <w:r>
              <w:rPr>
                <w:w w:val="105"/>
                <w:sz w:val="17"/>
                <w:szCs w:val="17"/>
              </w:rPr>
              <w:t xml:space="preserve">- </w:t>
            </w:r>
            <w:r w:rsidR="006D0708" w:rsidRPr="00BB195A">
              <w:rPr>
                <w:w w:val="105"/>
                <w:sz w:val="17"/>
                <w:szCs w:val="17"/>
              </w:rPr>
              <w:t>Regional/</w:t>
            </w:r>
          </w:p>
          <w:p w14:paraId="587B64E4" w14:textId="11DE89B3" w:rsidR="006D0708" w:rsidRPr="00BB195A" w:rsidRDefault="006D0708" w:rsidP="00BB195A">
            <w:pPr>
              <w:pStyle w:val="TableText"/>
              <w:rPr>
                <w:sz w:val="17"/>
                <w:szCs w:val="17"/>
              </w:rPr>
            </w:pPr>
            <w:r w:rsidRPr="00BB195A">
              <w:rPr>
                <w:w w:val="105"/>
                <w:sz w:val="17"/>
                <w:szCs w:val="17"/>
              </w:rPr>
              <w:t>remote</w:t>
            </w:r>
          </w:p>
          <w:p w14:paraId="10DA5526" w14:textId="21555E9D" w:rsidR="006D0708" w:rsidRPr="00BB195A" w:rsidRDefault="00C73746" w:rsidP="00BB195A">
            <w:pPr>
              <w:pStyle w:val="TableText"/>
              <w:rPr>
                <w:sz w:val="17"/>
                <w:szCs w:val="17"/>
              </w:rPr>
            </w:pPr>
            <w:r>
              <w:rPr>
                <w:w w:val="105"/>
                <w:sz w:val="17"/>
                <w:szCs w:val="17"/>
              </w:rPr>
              <w:t xml:space="preserve">- </w:t>
            </w:r>
            <w:r w:rsidR="006D0708" w:rsidRPr="00BB195A">
              <w:rPr>
                <w:w w:val="105"/>
                <w:sz w:val="17"/>
                <w:szCs w:val="17"/>
              </w:rPr>
              <w:t>ASTI</w:t>
            </w:r>
          </w:p>
          <w:p w14:paraId="2E31F0B2" w14:textId="04BF25B1" w:rsidR="006D0708" w:rsidRPr="00BB195A" w:rsidRDefault="00C73746" w:rsidP="00BB195A">
            <w:pPr>
              <w:pStyle w:val="TableText"/>
              <w:rPr>
                <w:sz w:val="17"/>
                <w:szCs w:val="17"/>
              </w:rPr>
            </w:pPr>
            <w:r>
              <w:rPr>
                <w:w w:val="105"/>
                <w:sz w:val="17"/>
                <w:szCs w:val="17"/>
              </w:rPr>
              <w:t xml:space="preserve">- </w:t>
            </w:r>
            <w:r w:rsidR="006D0708" w:rsidRPr="00BB195A">
              <w:rPr>
                <w:w w:val="105"/>
                <w:sz w:val="17"/>
                <w:szCs w:val="17"/>
              </w:rPr>
              <w:t>First-in-family</w:t>
            </w:r>
          </w:p>
        </w:tc>
        <w:tc>
          <w:tcPr>
            <w:tcW w:w="1138" w:type="pct"/>
            <w:shd w:val="clear" w:color="auto" w:fill="auto"/>
          </w:tcPr>
          <w:p w14:paraId="516D5109" w14:textId="078D12D4" w:rsidR="006D0708" w:rsidRPr="00BB195A" w:rsidRDefault="006D0708" w:rsidP="00BB195A">
            <w:pPr>
              <w:pStyle w:val="TableText"/>
              <w:rPr>
                <w:sz w:val="17"/>
                <w:szCs w:val="17"/>
              </w:rPr>
            </w:pPr>
            <w:r w:rsidRPr="00BB195A">
              <w:rPr>
                <w:w w:val="105"/>
                <w:sz w:val="17"/>
                <w:szCs w:val="17"/>
              </w:rPr>
              <w:t>The</w:t>
            </w:r>
            <w:r w:rsidR="00BC5C0E">
              <w:rPr>
                <w:w w:val="105"/>
                <w:sz w:val="17"/>
                <w:szCs w:val="17"/>
              </w:rPr>
              <w:t xml:space="preserve"> </w:t>
            </w:r>
            <w:r w:rsidRPr="00BB195A">
              <w:rPr>
                <w:w w:val="105"/>
                <w:sz w:val="17"/>
                <w:szCs w:val="17"/>
              </w:rPr>
              <w:t>program</w:t>
            </w:r>
            <w:r w:rsidR="00BC5C0E">
              <w:rPr>
                <w:w w:val="105"/>
                <w:sz w:val="17"/>
                <w:szCs w:val="17"/>
              </w:rPr>
              <w:t xml:space="preserve"> </w:t>
            </w:r>
            <w:r w:rsidRPr="00BB195A">
              <w:rPr>
                <w:w w:val="105"/>
                <w:sz w:val="17"/>
                <w:szCs w:val="17"/>
              </w:rPr>
              <w:t>targets</w:t>
            </w:r>
            <w:r w:rsidR="00BC5C0E">
              <w:rPr>
                <w:w w:val="105"/>
                <w:sz w:val="17"/>
                <w:szCs w:val="17"/>
              </w:rPr>
              <w:t xml:space="preserve"> </w:t>
            </w:r>
            <w:r w:rsidRPr="00BB195A">
              <w:rPr>
                <w:w w:val="105"/>
                <w:sz w:val="17"/>
                <w:szCs w:val="17"/>
              </w:rPr>
              <w:t>Year</w:t>
            </w:r>
            <w:r w:rsidR="00BC5C0E">
              <w:rPr>
                <w:w w:val="105"/>
                <w:sz w:val="17"/>
                <w:szCs w:val="17"/>
              </w:rPr>
              <w:t xml:space="preserve"> </w:t>
            </w:r>
            <w:r w:rsidRPr="00BB195A">
              <w:rPr>
                <w:w w:val="105"/>
                <w:sz w:val="17"/>
                <w:szCs w:val="17"/>
              </w:rPr>
              <w:t>11</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12</w:t>
            </w:r>
            <w:r w:rsidR="00BC5C0E">
              <w:rPr>
                <w:sz w:val="17"/>
                <w:szCs w:val="17"/>
              </w:rPr>
              <w:t xml:space="preserve"> </w:t>
            </w:r>
            <w:r w:rsidRPr="00BB195A">
              <w:rPr>
                <w:w w:val="105"/>
                <w:sz w:val="17"/>
                <w:szCs w:val="17"/>
              </w:rPr>
              <w:t>students</w:t>
            </w:r>
            <w:r w:rsidR="00BC5C0E">
              <w:rPr>
                <w:w w:val="105"/>
                <w:sz w:val="17"/>
                <w:szCs w:val="17"/>
              </w:rPr>
              <w:t xml:space="preserve"> </w:t>
            </w:r>
            <w:r w:rsidRPr="00BB195A">
              <w:rPr>
                <w:w w:val="105"/>
                <w:sz w:val="17"/>
                <w:szCs w:val="17"/>
              </w:rPr>
              <w:t>who</w:t>
            </w:r>
            <w:r w:rsidR="00BC5C0E">
              <w:rPr>
                <w:w w:val="105"/>
                <w:sz w:val="17"/>
                <w:szCs w:val="17"/>
              </w:rPr>
              <w:t xml:space="preserve"> </w:t>
            </w:r>
            <w:r w:rsidRPr="00BB195A">
              <w:rPr>
                <w:w w:val="105"/>
                <w:sz w:val="17"/>
                <w:szCs w:val="17"/>
              </w:rPr>
              <w:t>are</w:t>
            </w:r>
            <w:r w:rsidR="00BC5C0E">
              <w:rPr>
                <w:w w:val="105"/>
                <w:sz w:val="17"/>
                <w:szCs w:val="17"/>
              </w:rPr>
              <w:t xml:space="preserve"> </w:t>
            </w:r>
            <w:r w:rsidRPr="00BB195A">
              <w:rPr>
                <w:w w:val="105"/>
                <w:sz w:val="17"/>
                <w:szCs w:val="17"/>
              </w:rPr>
              <w:t>provided</w:t>
            </w:r>
            <w:r w:rsidR="00BC5C0E">
              <w:rPr>
                <w:w w:val="105"/>
                <w:sz w:val="17"/>
                <w:szCs w:val="17"/>
              </w:rPr>
              <w:t xml:space="preserve"> </w:t>
            </w:r>
            <w:r w:rsidRPr="00BB195A">
              <w:rPr>
                <w:w w:val="105"/>
                <w:sz w:val="17"/>
                <w:szCs w:val="17"/>
              </w:rPr>
              <w:t>with</w:t>
            </w:r>
            <w:r w:rsidR="00BC5C0E">
              <w:rPr>
                <w:sz w:val="17"/>
                <w:szCs w:val="17"/>
              </w:rPr>
              <w:t xml:space="preserve"> </w:t>
            </w:r>
            <w:r w:rsidRPr="00BB195A">
              <w:rPr>
                <w:w w:val="105"/>
                <w:sz w:val="17"/>
                <w:szCs w:val="17"/>
              </w:rPr>
              <w:t>mentoring,</w:t>
            </w:r>
            <w:r w:rsidR="00BC5C0E">
              <w:rPr>
                <w:w w:val="105"/>
                <w:sz w:val="17"/>
                <w:szCs w:val="17"/>
              </w:rPr>
              <w:t xml:space="preserve"> </w:t>
            </w:r>
            <w:r w:rsidRPr="00BB195A">
              <w:rPr>
                <w:w w:val="105"/>
                <w:sz w:val="17"/>
                <w:szCs w:val="17"/>
              </w:rPr>
              <w:t>residential</w:t>
            </w:r>
            <w:r w:rsidR="00BC5C0E">
              <w:rPr>
                <w:w w:val="105"/>
                <w:sz w:val="17"/>
                <w:szCs w:val="17"/>
              </w:rPr>
              <w:t xml:space="preserve"> </w:t>
            </w:r>
            <w:r w:rsidRPr="00BB195A">
              <w:rPr>
                <w:w w:val="105"/>
                <w:sz w:val="17"/>
                <w:szCs w:val="17"/>
              </w:rPr>
              <w:t>camps</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information</w:t>
            </w:r>
            <w:r w:rsidR="00BC5C0E">
              <w:rPr>
                <w:w w:val="105"/>
                <w:sz w:val="17"/>
                <w:szCs w:val="17"/>
              </w:rPr>
              <w:t xml:space="preserve"> </w:t>
            </w:r>
            <w:r w:rsidRPr="00BB195A">
              <w:rPr>
                <w:w w:val="105"/>
                <w:sz w:val="17"/>
                <w:szCs w:val="17"/>
              </w:rPr>
              <w:t>about</w:t>
            </w:r>
            <w:r w:rsidR="00BC5C0E">
              <w:rPr>
                <w:w w:val="105"/>
                <w:sz w:val="17"/>
                <w:szCs w:val="17"/>
              </w:rPr>
              <w:t xml:space="preserve"> </w:t>
            </w:r>
            <w:r w:rsidRPr="00BB195A">
              <w:rPr>
                <w:w w:val="105"/>
                <w:sz w:val="17"/>
                <w:szCs w:val="17"/>
              </w:rPr>
              <w:t>pathways</w:t>
            </w:r>
            <w:r w:rsidR="00BC5C0E">
              <w:rPr>
                <w:w w:val="105"/>
                <w:sz w:val="17"/>
                <w:szCs w:val="17"/>
              </w:rPr>
              <w:t xml:space="preserve"> </w:t>
            </w:r>
            <w:r w:rsidRPr="00BB195A">
              <w:rPr>
                <w:w w:val="105"/>
                <w:sz w:val="17"/>
                <w:szCs w:val="17"/>
              </w:rPr>
              <w:t>programs.</w:t>
            </w:r>
            <w:r w:rsidR="00BC5C0E">
              <w:rPr>
                <w:w w:val="105"/>
                <w:sz w:val="17"/>
                <w:szCs w:val="17"/>
              </w:rPr>
              <w:t xml:space="preserve"> </w:t>
            </w:r>
            <w:r w:rsidRPr="00BB195A">
              <w:rPr>
                <w:w w:val="105"/>
                <w:sz w:val="17"/>
                <w:szCs w:val="17"/>
              </w:rPr>
              <w:t>On</w:t>
            </w:r>
            <w:r w:rsidR="00BC5C0E">
              <w:rPr>
                <w:w w:val="105"/>
                <w:sz w:val="17"/>
                <w:szCs w:val="17"/>
              </w:rPr>
              <w:t xml:space="preserve"> </w:t>
            </w:r>
            <w:r w:rsidRPr="00BB195A">
              <w:rPr>
                <w:w w:val="105"/>
                <w:sz w:val="17"/>
                <w:szCs w:val="17"/>
              </w:rPr>
              <w:t>university</w:t>
            </w:r>
            <w:r w:rsidR="00BC5C0E">
              <w:rPr>
                <w:w w:val="105"/>
                <w:sz w:val="17"/>
                <w:szCs w:val="17"/>
              </w:rPr>
              <w:t xml:space="preserve"> </w:t>
            </w:r>
            <w:r w:rsidRPr="00BB195A">
              <w:rPr>
                <w:w w:val="105"/>
                <w:sz w:val="17"/>
                <w:szCs w:val="17"/>
              </w:rPr>
              <w:t>admission,</w:t>
            </w:r>
            <w:r w:rsidR="00BC5C0E">
              <w:rPr>
                <w:w w:val="105"/>
                <w:sz w:val="17"/>
                <w:szCs w:val="17"/>
              </w:rPr>
              <w:t xml:space="preserve"> </w:t>
            </w:r>
            <w:r w:rsidRPr="00BB195A">
              <w:rPr>
                <w:w w:val="105"/>
                <w:sz w:val="17"/>
                <w:szCs w:val="17"/>
              </w:rPr>
              <w:t>the</w:t>
            </w:r>
            <w:r w:rsidR="00BC5C0E">
              <w:rPr>
                <w:w w:val="105"/>
                <w:sz w:val="17"/>
                <w:szCs w:val="17"/>
              </w:rPr>
              <w:t xml:space="preserve"> </w:t>
            </w:r>
            <w:r w:rsidRPr="00BB195A">
              <w:rPr>
                <w:w w:val="105"/>
                <w:sz w:val="17"/>
                <w:szCs w:val="17"/>
              </w:rPr>
              <w:t>students</w:t>
            </w:r>
            <w:r w:rsidR="00BC5C0E">
              <w:rPr>
                <w:w w:val="105"/>
                <w:sz w:val="17"/>
                <w:szCs w:val="17"/>
              </w:rPr>
              <w:t xml:space="preserve"> </w:t>
            </w:r>
            <w:r w:rsidRPr="00BB195A">
              <w:rPr>
                <w:w w:val="105"/>
                <w:sz w:val="17"/>
                <w:szCs w:val="17"/>
              </w:rPr>
              <w:t>are</w:t>
            </w:r>
            <w:r w:rsidR="00BC5C0E">
              <w:rPr>
                <w:w w:val="105"/>
                <w:sz w:val="17"/>
                <w:szCs w:val="17"/>
              </w:rPr>
              <w:t xml:space="preserve"> </w:t>
            </w:r>
            <w:r w:rsidRPr="00BB195A">
              <w:rPr>
                <w:w w:val="105"/>
                <w:sz w:val="17"/>
                <w:szCs w:val="17"/>
              </w:rPr>
              <w:t>also</w:t>
            </w:r>
            <w:r w:rsidR="00BC5C0E">
              <w:rPr>
                <w:w w:val="105"/>
                <w:sz w:val="17"/>
                <w:szCs w:val="17"/>
              </w:rPr>
              <w:t xml:space="preserve"> </w:t>
            </w:r>
            <w:r w:rsidRPr="00BB195A">
              <w:rPr>
                <w:w w:val="105"/>
                <w:sz w:val="17"/>
                <w:szCs w:val="17"/>
              </w:rPr>
              <w:t>provided</w:t>
            </w:r>
            <w:r w:rsidR="00BC5C0E">
              <w:rPr>
                <w:w w:val="105"/>
                <w:sz w:val="17"/>
                <w:szCs w:val="17"/>
              </w:rPr>
              <w:t xml:space="preserve"> </w:t>
            </w:r>
            <w:r w:rsidRPr="00BB195A">
              <w:rPr>
                <w:w w:val="105"/>
                <w:sz w:val="17"/>
                <w:szCs w:val="17"/>
              </w:rPr>
              <w:t>with</w:t>
            </w:r>
            <w:r w:rsidR="00BC5C0E">
              <w:rPr>
                <w:w w:val="105"/>
                <w:sz w:val="17"/>
                <w:szCs w:val="17"/>
              </w:rPr>
              <w:t xml:space="preserve"> </w:t>
            </w:r>
            <w:r w:rsidRPr="00BB195A">
              <w:rPr>
                <w:w w:val="105"/>
                <w:sz w:val="17"/>
                <w:szCs w:val="17"/>
              </w:rPr>
              <w:t>support</w:t>
            </w:r>
            <w:r w:rsidR="00BC5C0E">
              <w:rPr>
                <w:w w:val="105"/>
                <w:sz w:val="17"/>
                <w:szCs w:val="17"/>
              </w:rPr>
              <w:t xml:space="preserve"> </w:t>
            </w:r>
            <w:r w:rsidRPr="00BB195A">
              <w:rPr>
                <w:w w:val="105"/>
                <w:sz w:val="17"/>
                <w:szCs w:val="17"/>
              </w:rPr>
              <w:t>during</w:t>
            </w:r>
            <w:r w:rsidR="00BC5C0E">
              <w:rPr>
                <w:sz w:val="17"/>
                <w:szCs w:val="17"/>
              </w:rPr>
              <w:t xml:space="preserve"> </w:t>
            </w:r>
            <w:r w:rsidRPr="00BB195A">
              <w:rPr>
                <w:w w:val="105"/>
                <w:sz w:val="17"/>
                <w:szCs w:val="17"/>
              </w:rPr>
              <w:t>their</w:t>
            </w:r>
            <w:r w:rsidR="00BC5C0E">
              <w:rPr>
                <w:w w:val="105"/>
                <w:sz w:val="17"/>
                <w:szCs w:val="17"/>
              </w:rPr>
              <w:t xml:space="preserve"> </w:t>
            </w:r>
            <w:r w:rsidRPr="00BB195A">
              <w:rPr>
                <w:w w:val="105"/>
                <w:sz w:val="17"/>
                <w:szCs w:val="17"/>
              </w:rPr>
              <w:t>four</w:t>
            </w:r>
            <w:r w:rsidR="00BC5C0E">
              <w:rPr>
                <w:w w:val="105"/>
                <w:sz w:val="17"/>
                <w:szCs w:val="17"/>
              </w:rPr>
              <w:t xml:space="preserve"> </w:t>
            </w:r>
            <w:r w:rsidRPr="00BB195A">
              <w:rPr>
                <w:w w:val="105"/>
                <w:sz w:val="17"/>
                <w:szCs w:val="17"/>
              </w:rPr>
              <w:t>years</w:t>
            </w:r>
            <w:r w:rsidR="00BC5C0E">
              <w:rPr>
                <w:w w:val="105"/>
                <w:sz w:val="17"/>
                <w:szCs w:val="17"/>
              </w:rPr>
              <w:t xml:space="preserve"> </w:t>
            </w:r>
            <w:r w:rsidRPr="00BB195A">
              <w:rPr>
                <w:w w:val="105"/>
                <w:sz w:val="17"/>
                <w:szCs w:val="17"/>
              </w:rPr>
              <w:t>of</w:t>
            </w:r>
            <w:r w:rsidR="00BC5C0E">
              <w:rPr>
                <w:w w:val="105"/>
                <w:sz w:val="17"/>
                <w:szCs w:val="17"/>
              </w:rPr>
              <w:t xml:space="preserve"> </w:t>
            </w:r>
            <w:r w:rsidRPr="00BB195A">
              <w:rPr>
                <w:w w:val="105"/>
                <w:sz w:val="17"/>
                <w:szCs w:val="17"/>
              </w:rPr>
              <w:t>university</w:t>
            </w:r>
            <w:r w:rsidR="00BC5C0E">
              <w:rPr>
                <w:w w:val="105"/>
                <w:sz w:val="17"/>
                <w:szCs w:val="17"/>
              </w:rPr>
              <w:t xml:space="preserve"> </w:t>
            </w:r>
            <w:r w:rsidRPr="00BB195A">
              <w:rPr>
                <w:w w:val="105"/>
                <w:sz w:val="17"/>
                <w:szCs w:val="17"/>
              </w:rPr>
              <w:t>study</w:t>
            </w:r>
          </w:p>
          <w:p w14:paraId="4CEBB5C1" w14:textId="2FA175DE" w:rsidR="006D0708" w:rsidRPr="00BB195A" w:rsidRDefault="006D0708" w:rsidP="00BB195A">
            <w:pPr>
              <w:pStyle w:val="TableText"/>
              <w:rPr>
                <w:sz w:val="17"/>
                <w:szCs w:val="17"/>
              </w:rPr>
            </w:pPr>
            <w:r w:rsidRPr="00BB195A">
              <w:rPr>
                <w:w w:val="105"/>
                <w:sz w:val="17"/>
                <w:szCs w:val="17"/>
              </w:rPr>
              <w:t>through</w:t>
            </w:r>
            <w:r w:rsidR="00BC5C0E">
              <w:rPr>
                <w:w w:val="105"/>
                <w:sz w:val="17"/>
                <w:szCs w:val="17"/>
              </w:rPr>
              <w:t xml:space="preserve"> </w:t>
            </w:r>
            <w:r w:rsidRPr="00BB195A">
              <w:rPr>
                <w:w w:val="105"/>
                <w:sz w:val="17"/>
                <w:szCs w:val="17"/>
              </w:rPr>
              <w:t>scholarships,</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mentoring</w:t>
            </w:r>
            <w:r w:rsidR="00BC5C0E">
              <w:rPr>
                <w:sz w:val="17"/>
                <w:szCs w:val="17"/>
              </w:rPr>
              <w:t xml:space="preserve"> </w:t>
            </w:r>
            <w:r w:rsidRPr="00BB195A">
              <w:rPr>
                <w:w w:val="105"/>
                <w:sz w:val="17"/>
                <w:szCs w:val="17"/>
              </w:rPr>
              <w:t>(Cuthill</w:t>
            </w:r>
            <w:r w:rsidR="00BC5C0E">
              <w:rPr>
                <w:w w:val="105"/>
                <w:sz w:val="17"/>
                <w:szCs w:val="17"/>
              </w:rPr>
              <w:t xml:space="preserve"> </w:t>
            </w:r>
            <w:r w:rsidRPr="00BB195A">
              <w:rPr>
                <w:w w:val="105"/>
                <w:sz w:val="17"/>
                <w:szCs w:val="17"/>
              </w:rPr>
              <w:t>&amp;</w:t>
            </w:r>
            <w:r w:rsidR="00BC5C0E">
              <w:rPr>
                <w:w w:val="105"/>
                <w:sz w:val="17"/>
                <w:szCs w:val="17"/>
              </w:rPr>
              <w:t xml:space="preserve"> </w:t>
            </w:r>
            <w:r w:rsidRPr="00BB195A">
              <w:rPr>
                <w:w w:val="105"/>
                <w:sz w:val="17"/>
                <w:szCs w:val="17"/>
              </w:rPr>
              <w:t>Jansen,</w:t>
            </w:r>
            <w:r w:rsidR="00BC5C0E">
              <w:rPr>
                <w:w w:val="105"/>
                <w:sz w:val="17"/>
                <w:szCs w:val="17"/>
              </w:rPr>
              <w:t xml:space="preserve"> </w:t>
            </w:r>
            <w:r w:rsidRPr="00BB195A">
              <w:rPr>
                <w:w w:val="105"/>
                <w:sz w:val="17"/>
                <w:szCs w:val="17"/>
              </w:rPr>
              <w:t>2013).</w:t>
            </w:r>
          </w:p>
        </w:tc>
        <w:tc>
          <w:tcPr>
            <w:tcW w:w="1139" w:type="pct"/>
            <w:shd w:val="clear" w:color="auto" w:fill="auto"/>
          </w:tcPr>
          <w:p w14:paraId="24813E96" w14:textId="7D828B44" w:rsidR="006D0708" w:rsidRPr="00BB195A" w:rsidRDefault="00BC5C0E" w:rsidP="00BB195A">
            <w:pPr>
              <w:pStyle w:val="TableText"/>
              <w:rPr>
                <w:sz w:val="17"/>
                <w:szCs w:val="17"/>
              </w:rPr>
            </w:pPr>
            <w:r>
              <w:rPr>
                <w:w w:val="105"/>
                <w:sz w:val="17"/>
                <w:szCs w:val="17"/>
              </w:rPr>
              <w:t xml:space="preserve">- </w:t>
            </w:r>
            <w:r w:rsidR="006D0708" w:rsidRPr="00BB195A">
              <w:rPr>
                <w:w w:val="105"/>
                <w:sz w:val="17"/>
                <w:szCs w:val="17"/>
              </w:rPr>
              <w:t>Extensive</w:t>
            </w:r>
            <w:r>
              <w:rPr>
                <w:w w:val="105"/>
                <w:sz w:val="17"/>
                <w:szCs w:val="17"/>
              </w:rPr>
              <w:t xml:space="preserve"> </w:t>
            </w:r>
            <w:r w:rsidR="006D0708" w:rsidRPr="00BB195A">
              <w:rPr>
                <w:w w:val="105"/>
                <w:sz w:val="17"/>
                <w:szCs w:val="17"/>
              </w:rPr>
              <w:t>interviews</w:t>
            </w:r>
          </w:p>
          <w:p w14:paraId="2122F241" w14:textId="41FDCB56" w:rsidR="006D0708" w:rsidRPr="00BB195A" w:rsidRDefault="00BC5C0E" w:rsidP="00BB195A">
            <w:pPr>
              <w:pStyle w:val="TableText"/>
              <w:rPr>
                <w:sz w:val="17"/>
                <w:szCs w:val="17"/>
              </w:rPr>
            </w:pPr>
            <w:r>
              <w:rPr>
                <w:w w:val="105"/>
                <w:sz w:val="17"/>
                <w:szCs w:val="17"/>
              </w:rPr>
              <w:t xml:space="preserve">- </w:t>
            </w:r>
            <w:r w:rsidR="006D0708" w:rsidRPr="00BB195A">
              <w:rPr>
                <w:w w:val="105"/>
                <w:sz w:val="17"/>
                <w:szCs w:val="17"/>
              </w:rPr>
              <w:t>Survey</w:t>
            </w:r>
            <w:r>
              <w:rPr>
                <w:w w:val="105"/>
                <w:sz w:val="17"/>
                <w:szCs w:val="17"/>
              </w:rPr>
              <w:t xml:space="preserve"> </w:t>
            </w:r>
            <w:r w:rsidR="006D0708" w:rsidRPr="00BB195A">
              <w:rPr>
                <w:w w:val="105"/>
                <w:sz w:val="17"/>
                <w:szCs w:val="17"/>
              </w:rPr>
              <w:t>data</w:t>
            </w:r>
            <w:r>
              <w:rPr>
                <w:w w:val="105"/>
                <w:sz w:val="17"/>
                <w:szCs w:val="17"/>
              </w:rPr>
              <w:t xml:space="preserve"> </w:t>
            </w:r>
            <w:r>
              <w:rPr>
                <w:w w:val="105"/>
                <w:sz w:val="17"/>
                <w:szCs w:val="17"/>
              </w:rPr>
              <w:br/>
              <w:t xml:space="preserve">- </w:t>
            </w:r>
            <w:r w:rsidR="006D0708" w:rsidRPr="00BB195A">
              <w:rPr>
                <w:w w:val="105"/>
                <w:sz w:val="17"/>
                <w:szCs w:val="17"/>
              </w:rPr>
              <w:t>Enrolment</w:t>
            </w:r>
            <w:r>
              <w:rPr>
                <w:w w:val="105"/>
                <w:sz w:val="17"/>
                <w:szCs w:val="17"/>
              </w:rPr>
              <w:t xml:space="preserve"> </w:t>
            </w:r>
            <w:r w:rsidR="006D0708" w:rsidRPr="00BB195A">
              <w:rPr>
                <w:w w:val="105"/>
                <w:sz w:val="17"/>
                <w:szCs w:val="17"/>
              </w:rPr>
              <w:t>records</w:t>
            </w:r>
            <w:r>
              <w:rPr>
                <w:w w:val="105"/>
                <w:sz w:val="17"/>
                <w:szCs w:val="17"/>
              </w:rPr>
              <w:t xml:space="preserve"> </w:t>
            </w:r>
            <w:r>
              <w:rPr>
                <w:w w:val="105"/>
                <w:sz w:val="17"/>
                <w:szCs w:val="17"/>
              </w:rPr>
              <w:br/>
              <w:t xml:space="preserve">- </w:t>
            </w:r>
            <w:r w:rsidR="006D0708" w:rsidRPr="00BB195A">
              <w:rPr>
                <w:w w:val="105"/>
                <w:sz w:val="17"/>
                <w:szCs w:val="17"/>
              </w:rPr>
              <w:t>Residential</w:t>
            </w:r>
            <w:r>
              <w:rPr>
                <w:w w:val="105"/>
                <w:sz w:val="17"/>
                <w:szCs w:val="17"/>
              </w:rPr>
              <w:t xml:space="preserve"> </w:t>
            </w:r>
            <w:r w:rsidR="006D0708" w:rsidRPr="00BB195A">
              <w:rPr>
                <w:w w:val="105"/>
                <w:sz w:val="17"/>
                <w:szCs w:val="17"/>
              </w:rPr>
              <w:t>camp</w:t>
            </w:r>
            <w:r>
              <w:rPr>
                <w:w w:val="105"/>
                <w:sz w:val="17"/>
                <w:szCs w:val="17"/>
              </w:rPr>
              <w:t xml:space="preserve"> </w:t>
            </w:r>
            <w:r w:rsidR="006D0708" w:rsidRPr="00BB195A">
              <w:rPr>
                <w:w w:val="105"/>
                <w:sz w:val="17"/>
                <w:szCs w:val="17"/>
              </w:rPr>
              <w:t>feedback</w:t>
            </w:r>
          </w:p>
        </w:tc>
        <w:tc>
          <w:tcPr>
            <w:tcW w:w="1139" w:type="pct"/>
            <w:shd w:val="clear" w:color="auto" w:fill="auto"/>
          </w:tcPr>
          <w:p w14:paraId="2FA09252" w14:textId="7C30B7A0" w:rsidR="006D0708" w:rsidRPr="00BB195A" w:rsidRDefault="006D0708" w:rsidP="00BB195A">
            <w:pPr>
              <w:pStyle w:val="TableText"/>
              <w:rPr>
                <w:sz w:val="17"/>
                <w:szCs w:val="17"/>
              </w:rPr>
            </w:pPr>
            <w:r w:rsidRPr="00BB195A">
              <w:rPr>
                <w:w w:val="105"/>
                <w:sz w:val="17"/>
                <w:szCs w:val="17"/>
              </w:rPr>
              <w:t>Evaluation</w:t>
            </w:r>
            <w:r w:rsidR="00BC5C0E">
              <w:rPr>
                <w:w w:val="105"/>
                <w:sz w:val="17"/>
                <w:szCs w:val="17"/>
              </w:rPr>
              <w:t xml:space="preserve"> </w:t>
            </w:r>
            <w:r w:rsidRPr="00BB195A">
              <w:rPr>
                <w:w w:val="105"/>
                <w:sz w:val="17"/>
                <w:szCs w:val="17"/>
              </w:rPr>
              <w:t>of</w:t>
            </w:r>
            <w:r w:rsidR="00BC5C0E">
              <w:rPr>
                <w:w w:val="105"/>
                <w:sz w:val="17"/>
                <w:szCs w:val="17"/>
              </w:rPr>
              <w:t xml:space="preserve"> </w:t>
            </w:r>
            <w:r w:rsidRPr="00BB195A">
              <w:rPr>
                <w:w w:val="105"/>
                <w:sz w:val="17"/>
                <w:szCs w:val="17"/>
              </w:rPr>
              <w:t>the</w:t>
            </w:r>
            <w:r w:rsidR="00BC5C0E">
              <w:rPr>
                <w:w w:val="105"/>
                <w:sz w:val="17"/>
                <w:szCs w:val="17"/>
              </w:rPr>
              <w:t xml:space="preserve"> </w:t>
            </w:r>
            <w:r w:rsidRPr="00BB195A">
              <w:rPr>
                <w:w w:val="105"/>
                <w:sz w:val="17"/>
                <w:szCs w:val="17"/>
              </w:rPr>
              <w:t>program</w:t>
            </w:r>
            <w:r w:rsidR="00BC5C0E">
              <w:rPr>
                <w:w w:val="105"/>
                <w:sz w:val="17"/>
                <w:szCs w:val="17"/>
              </w:rPr>
              <w:t xml:space="preserve"> </w:t>
            </w:r>
            <w:r w:rsidRPr="00BB195A">
              <w:rPr>
                <w:w w:val="105"/>
                <w:sz w:val="17"/>
                <w:szCs w:val="17"/>
              </w:rPr>
              <w:t>shows</w:t>
            </w:r>
            <w:r w:rsidR="00BC5C0E">
              <w:rPr>
                <w:sz w:val="17"/>
                <w:szCs w:val="17"/>
              </w:rPr>
              <w:t xml:space="preserve"> </w:t>
            </w:r>
            <w:r w:rsidRPr="00BB195A">
              <w:rPr>
                <w:w w:val="105"/>
                <w:sz w:val="17"/>
                <w:szCs w:val="17"/>
              </w:rPr>
              <w:t>that</w:t>
            </w:r>
            <w:r w:rsidR="00BC5C0E">
              <w:rPr>
                <w:w w:val="105"/>
                <w:sz w:val="17"/>
                <w:szCs w:val="17"/>
              </w:rPr>
              <w:t xml:space="preserve"> </w:t>
            </w:r>
            <w:r w:rsidRPr="00BB195A">
              <w:rPr>
                <w:w w:val="105"/>
                <w:sz w:val="17"/>
                <w:szCs w:val="17"/>
              </w:rPr>
              <w:t>it</w:t>
            </w:r>
            <w:r w:rsidR="00BC5C0E">
              <w:rPr>
                <w:w w:val="105"/>
                <w:sz w:val="17"/>
                <w:szCs w:val="17"/>
              </w:rPr>
              <w:t xml:space="preserve"> </w:t>
            </w:r>
            <w:r w:rsidRPr="00BB195A">
              <w:rPr>
                <w:w w:val="105"/>
                <w:sz w:val="17"/>
                <w:szCs w:val="17"/>
              </w:rPr>
              <w:t>helps</w:t>
            </w:r>
            <w:r w:rsidR="00BC5C0E">
              <w:rPr>
                <w:w w:val="105"/>
                <w:sz w:val="17"/>
                <w:szCs w:val="17"/>
              </w:rPr>
              <w:t xml:space="preserve"> </w:t>
            </w:r>
            <w:r w:rsidRPr="00BB195A">
              <w:rPr>
                <w:w w:val="105"/>
                <w:sz w:val="17"/>
                <w:szCs w:val="17"/>
              </w:rPr>
              <w:t>to</w:t>
            </w:r>
            <w:r w:rsidR="00BC5C0E">
              <w:rPr>
                <w:w w:val="105"/>
                <w:sz w:val="17"/>
                <w:szCs w:val="17"/>
              </w:rPr>
              <w:t xml:space="preserve"> </w:t>
            </w:r>
            <w:r w:rsidRPr="00BB195A">
              <w:rPr>
                <w:w w:val="105"/>
                <w:sz w:val="17"/>
                <w:szCs w:val="17"/>
              </w:rPr>
              <w:t>develop</w:t>
            </w:r>
            <w:r w:rsidR="00BC5C0E">
              <w:rPr>
                <w:w w:val="105"/>
                <w:sz w:val="17"/>
                <w:szCs w:val="17"/>
              </w:rPr>
              <w:t xml:space="preserve"> </w:t>
            </w:r>
            <w:r w:rsidRPr="00BB195A">
              <w:rPr>
                <w:w w:val="105"/>
                <w:sz w:val="17"/>
                <w:szCs w:val="17"/>
              </w:rPr>
              <w:t>better</w:t>
            </w:r>
            <w:r w:rsidR="00BC5C0E">
              <w:rPr>
                <w:sz w:val="17"/>
                <w:szCs w:val="17"/>
              </w:rPr>
              <w:t xml:space="preserve"> </w:t>
            </w:r>
            <w:r w:rsidRPr="00BB195A">
              <w:rPr>
                <w:w w:val="105"/>
                <w:sz w:val="17"/>
                <w:szCs w:val="17"/>
              </w:rPr>
              <w:t>awareness</w:t>
            </w:r>
            <w:r w:rsidR="00BC5C0E">
              <w:rPr>
                <w:w w:val="105"/>
                <w:sz w:val="17"/>
                <w:szCs w:val="17"/>
              </w:rPr>
              <w:t xml:space="preserve"> </w:t>
            </w:r>
            <w:r w:rsidRPr="00BB195A">
              <w:rPr>
                <w:w w:val="105"/>
                <w:sz w:val="17"/>
                <w:szCs w:val="17"/>
              </w:rPr>
              <w:t>of</w:t>
            </w:r>
            <w:r w:rsidR="00BC5C0E">
              <w:rPr>
                <w:w w:val="105"/>
                <w:sz w:val="17"/>
                <w:szCs w:val="17"/>
              </w:rPr>
              <w:t xml:space="preserve"> </w:t>
            </w:r>
            <w:r w:rsidRPr="00BB195A">
              <w:rPr>
                <w:w w:val="105"/>
                <w:sz w:val="17"/>
                <w:szCs w:val="17"/>
              </w:rPr>
              <w:t>pathways,</w:t>
            </w:r>
            <w:r w:rsidR="00BC5C0E">
              <w:rPr>
                <w:w w:val="105"/>
                <w:sz w:val="17"/>
                <w:szCs w:val="17"/>
              </w:rPr>
              <w:t xml:space="preserve"> </w:t>
            </w:r>
            <w:r w:rsidRPr="00BB195A">
              <w:rPr>
                <w:w w:val="105"/>
                <w:sz w:val="17"/>
                <w:szCs w:val="17"/>
              </w:rPr>
              <w:t>course</w:t>
            </w:r>
            <w:r w:rsidR="00BC5C0E">
              <w:rPr>
                <w:w w:val="105"/>
                <w:sz w:val="17"/>
                <w:szCs w:val="17"/>
              </w:rPr>
              <w:t xml:space="preserve"> </w:t>
            </w:r>
            <w:r w:rsidRPr="00BB195A">
              <w:rPr>
                <w:w w:val="105"/>
                <w:sz w:val="17"/>
                <w:szCs w:val="17"/>
              </w:rPr>
              <w:t>options,</w:t>
            </w:r>
            <w:r w:rsidR="00BC5C0E">
              <w:rPr>
                <w:w w:val="105"/>
                <w:sz w:val="17"/>
                <w:szCs w:val="17"/>
              </w:rPr>
              <w:t xml:space="preserve"> </w:t>
            </w:r>
            <w:r w:rsidRPr="00BB195A">
              <w:rPr>
                <w:w w:val="105"/>
                <w:sz w:val="17"/>
                <w:szCs w:val="17"/>
              </w:rPr>
              <w:t>support</w:t>
            </w:r>
            <w:r w:rsidR="00BC5C0E">
              <w:rPr>
                <w:w w:val="105"/>
                <w:sz w:val="17"/>
                <w:szCs w:val="17"/>
              </w:rPr>
              <w:t xml:space="preserve"> </w:t>
            </w:r>
            <w:r w:rsidRPr="00BB195A">
              <w:rPr>
                <w:w w:val="105"/>
                <w:sz w:val="17"/>
                <w:szCs w:val="17"/>
              </w:rPr>
              <w:t>services</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the</w:t>
            </w:r>
            <w:r w:rsidR="00BC5C0E">
              <w:rPr>
                <w:w w:val="105"/>
                <w:sz w:val="17"/>
                <w:szCs w:val="17"/>
              </w:rPr>
              <w:t xml:space="preserve"> </w:t>
            </w:r>
            <w:r w:rsidRPr="00BB195A">
              <w:rPr>
                <w:w w:val="105"/>
                <w:sz w:val="17"/>
                <w:szCs w:val="17"/>
              </w:rPr>
              <w:t>practical</w:t>
            </w:r>
            <w:r w:rsidR="00BC5C0E">
              <w:rPr>
                <w:w w:val="105"/>
                <w:sz w:val="17"/>
                <w:szCs w:val="17"/>
              </w:rPr>
              <w:t xml:space="preserve"> </w:t>
            </w:r>
            <w:r w:rsidRPr="00BB195A">
              <w:rPr>
                <w:w w:val="105"/>
                <w:sz w:val="17"/>
                <w:szCs w:val="17"/>
              </w:rPr>
              <w:t>aspects</w:t>
            </w:r>
            <w:r w:rsidR="00BC5C0E">
              <w:rPr>
                <w:w w:val="105"/>
                <w:sz w:val="17"/>
                <w:szCs w:val="17"/>
              </w:rPr>
              <w:t xml:space="preserve"> </w:t>
            </w:r>
            <w:r w:rsidRPr="00BB195A">
              <w:rPr>
                <w:w w:val="105"/>
                <w:sz w:val="17"/>
                <w:szCs w:val="17"/>
              </w:rPr>
              <w:t>of</w:t>
            </w:r>
            <w:r w:rsidR="00BC5C0E">
              <w:rPr>
                <w:w w:val="105"/>
                <w:sz w:val="17"/>
                <w:szCs w:val="17"/>
              </w:rPr>
              <w:t xml:space="preserve"> </w:t>
            </w:r>
            <w:r w:rsidRPr="00BB195A">
              <w:rPr>
                <w:w w:val="105"/>
                <w:sz w:val="17"/>
                <w:szCs w:val="17"/>
              </w:rPr>
              <w:t>university</w:t>
            </w:r>
            <w:r w:rsidR="00BC5C0E">
              <w:rPr>
                <w:w w:val="105"/>
                <w:sz w:val="17"/>
                <w:szCs w:val="17"/>
              </w:rPr>
              <w:t xml:space="preserve"> </w:t>
            </w:r>
            <w:r w:rsidRPr="00BB195A">
              <w:rPr>
                <w:w w:val="105"/>
                <w:sz w:val="17"/>
                <w:szCs w:val="17"/>
              </w:rPr>
              <w:t>for</w:t>
            </w:r>
            <w:r w:rsidR="00BC5C0E">
              <w:rPr>
                <w:w w:val="105"/>
                <w:sz w:val="17"/>
                <w:szCs w:val="17"/>
              </w:rPr>
              <w:t xml:space="preserve"> </w:t>
            </w:r>
            <w:r w:rsidRPr="00BB195A">
              <w:rPr>
                <w:w w:val="105"/>
                <w:sz w:val="17"/>
                <w:szCs w:val="17"/>
              </w:rPr>
              <w:t>students.</w:t>
            </w:r>
            <w:r w:rsidR="00BC5C0E">
              <w:rPr>
                <w:w w:val="105"/>
                <w:sz w:val="17"/>
                <w:szCs w:val="17"/>
              </w:rPr>
              <w:t xml:space="preserve"> </w:t>
            </w:r>
            <w:r w:rsidRPr="00BB195A">
              <w:rPr>
                <w:w w:val="105"/>
                <w:sz w:val="17"/>
                <w:szCs w:val="17"/>
              </w:rPr>
              <w:t>It</w:t>
            </w:r>
            <w:r w:rsidR="00BC5C0E">
              <w:rPr>
                <w:w w:val="105"/>
                <w:sz w:val="17"/>
                <w:szCs w:val="17"/>
              </w:rPr>
              <w:t xml:space="preserve"> </w:t>
            </w:r>
            <w:r w:rsidRPr="00BB195A">
              <w:rPr>
                <w:w w:val="105"/>
                <w:sz w:val="17"/>
                <w:szCs w:val="17"/>
              </w:rPr>
              <w:t>increases</w:t>
            </w:r>
            <w:r w:rsidR="00BC5C0E">
              <w:rPr>
                <w:w w:val="105"/>
                <w:sz w:val="17"/>
                <w:szCs w:val="17"/>
              </w:rPr>
              <w:t xml:space="preserve"> </w:t>
            </w:r>
            <w:r w:rsidRPr="00BB195A">
              <w:rPr>
                <w:w w:val="105"/>
                <w:sz w:val="17"/>
                <w:szCs w:val="17"/>
              </w:rPr>
              <w:t>students’</w:t>
            </w:r>
            <w:r w:rsidR="00BC5C0E">
              <w:rPr>
                <w:sz w:val="17"/>
                <w:szCs w:val="17"/>
              </w:rPr>
              <w:t xml:space="preserve"> </w:t>
            </w:r>
            <w:r w:rsidRPr="00BB195A">
              <w:rPr>
                <w:w w:val="105"/>
                <w:sz w:val="17"/>
                <w:szCs w:val="17"/>
              </w:rPr>
              <w:t>recognition</w:t>
            </w:r>
            <w:r w:rsidR="00BC5C0E">
              <w:rPr>
                <w:w w:val="105"/>
                <w:sz w:val="17"/>
                <w:szCs w:val="17"/>
              </w:rPr>
              <w:t xml:space="preserve"> </w:t>
            </w:r>
            <w:r w:rsidRPr="00BB195A">
              <w:rPr>
                <w:w w:val="105"/>
                <w:sz w:val="17"/>
                <w:szCs w:val="17"/>
              </w:rPr>
              <w:t>of</w:t>
            </w:r>
            <w:r w:rsidR="00BC5C0E">
              <w:rPr>
                <w:w w:val="105"/>
                <w:sz w:val="17"/>
                <w:szCs w:val="17"/>
              </w:rPr>
              <w:t xml:space="preserve"> </w:t>
            </w:r>
            <w:r w:rsidRPr="00BB195A">
              <w:rPr>
                <w:w w:val="105"/>
                <w:sz w:val="17"/>
                <w:szCs w:val="17"/>
              </w:rPr>
              <w:t>their</w:t>
            </w:r>
            <w:r w:rsidR="00BC5C0E">
              <w:rPr>
                <w:w w:val="105"/>
                <w:sz w:val="17"/>
                <w:szCs w:val="17"/>
              </w:rPr>
              <w:t xml:space="preserve"> </w:t>
            </w:r>
            <w:r w:rsidRPr="00BB195A">
              <w:rPr>
                <w:w w:val="105"/>
                <w:sz w:val="17"/>
                <w:szCs w:val="17"/>
              </w:rPr>
              <w:t>own</w:t>
            </w:r>
            <w:r w:rsidR="00BC5C0E">
              <w:rPr>
                <w:sz w:val="17"/>
                <w:szCs w:val="17"/>
              </w:rPr>
              <w:t xml:space="preserve"> </w:t>
            </w:r>
            <w:r w:rsidRPr="00BB195A">
              <w:rPr>
                <w:w w:val="105"/>
                <w:sz w:val="17"/>
                <w:szCs w:val="17"/>
              </w:rPr>
              <w:t>capabilities</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increased</w:t>
            </w:r>
            <w:r w:rsidR="00BC5C0E">
              <w:rPr>
                <w:w w:val="105"/>
                <w:sz w:val="17"/>
                <w:szCs w:val="17"/>
              </w:rPr>
              <w:t xml:space="preserve"> </w:t>
            </w:r>
            <w:r w:rsidRPr="00BB195A">
              <w:rPr>
                <w:w w:val="105"/>
                <w:sz w:val="17"/>
                <w:szCs w:val="17"/>
              </w:rPr>
              <w:t>family,</w:t>
            </w:r>
          </w:p>
          <w:p w14:paraId="54B47217" w14:textId="747D18B8" w:rsidR="006D0708" w:rsidRPr="00BB195A" w:rsidRDefault="006D0708" w:rsidP="00BB195A">
            <w:pPr>
              <w:pStyle w:val="TableText"/>
              <w:rPr>
                <w:sz w:val="17"/>
                <w:szCs w:val="17"/>
              </w:rPr>
            </w:pPr>
            <w:r w:rsidRPr="00BB195A">
              <w:rPr>
                <w:w w:val="105"/>
                <w:sz w:val="17"/>
                <w:szCs w:val="17"/>
              </w:rPr>
              <w:t>community</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school</w:t>
            </w:r>
            <w:r w:rsidR="00BC5C0E">
              <w:rPr>
                <w:w w:val="105"/>
                <w:sz w:val="17"/>
                <w:szCs w:val="17"/>
              </w:rPr>
              <w:t xml:space="preserve"> </w:t>
            </w:r>
            <w:r w:rsidRPr="00BB195A">
              <w:rPr>
                <w:w w:val="105"/>
                <w:sz w:val="17"/>
                <w:szCs w:val="17"/>
              </w:rPr>
              <w:t>pride.</w:t>
            </w:r>
          </w:p>
        </w:tc>
      </w:tr>
      <w:tr w:rsidR="006D0708" w:rsidRPr="00BB195A" w14:paraId="3804F118" w14:textId="77777777" w:rsidTr="006D0708">
        <w:tc>
          <w:tcPr>
            <w:tcW w:w="792" w:type="pct"/>
            <w:shd w:val="clear" w:color="auto" w:fill="auto"/>
          </w:tcPr>
          <w:p w14:paraId="7AC36654" w14:textId="77777777" w:rsidR="006D0708" w:rsidRPr="00BB195A" w:rsidRDefault="006D0708" w:rsidP="00BB195A">
            <w:pPr>
              <w:pStyle w:val="TableText"/>
              <w:rPr>
                <w:b/>
                <w:sz w:val="17"/>
                <w:szCs w:val="17"/>
              </w:rPr>
            </w:pPr>
            <w:r w:rsidRPr="00BB195A">
              <w:rPr>
                <w:b/>
                <w:w w:val="105"/>
                <w:sz w:val="17"/>
                <w:szCs w:val="17"/>
              </w:rPr>
              <w:t>U@Uni</w:t>
            </w:r>
          </w:p>
          <w:p w14:paraId="3539A638" w14:textId="77777777" w:rsidR="006D0708" w:rsidRPr="00BB195A" w:rsidRDefault="006D0708" w:rsidP="00BB195A">
            <w:pPr>
              <w:pStyle w:val="TableText"/>
              <w:rPr>
                <w:b/>
                <w:sz w:val="17"/>
                <w:szCs w:val="17"/>
              </w:rPr>
            </w:pPr>
            <w:r w:rsidRPr="00BB195A">
              <w:rPr>
                <w:b/>
                <w:w w:val="105"/>
                <w:sz w:val="17"/>
                <w:szCs w:val="17"/>
              </w:rPr>
              <w:t>Summer</w:t>
            </w:r>
          </w:p>
          <w:p w14:paraId="7FAA7600" w14:textId="77777777" w:rsidR="006D0708" w:rsidRPr="00BB195A" w:rsidRDefault="006D0708" w:rsidP="00BB195A">
            <w:pPr>
              <w:pStyle w:val="TableText"/>
              <w:rPr>
                <w:b/>
                <w:sz w:val="17"/>
                <w:szCs w:val="17"/>
              </w:rPr>
            </w:pPr>
            <w:r w:rsidRPr="00BB195A">
              <w:rPr>
                <w:b/>
                <w:w w:val="105"/>
                <w:sz w:val="17"/>
                <w:szCs w:val="17"/>
              </w:rPr>
              <w:t>School</w:t>
            </w:r>
          </w:p>
          <w:p w14:paraId="497DDF07" w14:textId="37DB79B1" w:rsidR="006D0708" w:rsidRPr="00BB195A" w:rsidRDefault="006D0708" w:rsidP="00BB195A">
            <w:pPr>
              <w:pStyle w:val="TableText"/>
              <w:rPr>
                <w:sz w:val="17"/>
                <w:szCs w:val="17"/>
              </w:rPr>
            </w:pPr>
            <w:r w:rsidRPr="00BB195A">
              <w:rPr>
                <w:w w:val="105"/>
                <w:sz w:val="17"/>
                <w:szCs w:val="17"/>
              </w:rPr>
              <w:t>University</w:t>
            </w:r>
            <w:r w:rsidR="00BC5C0E">
              <w:rPr>
                <w:w w:val="105"/>
                <w:sz w:val="17"/>
                <w:szCs w:val="17"/>
              </w:rPr>
              <w:t xml:space="preserve"> </w:t>
            </w:r>
            <w:r w:rsidRPr="00BB195A">
              <w:rPr>
                <w:w w:val="105"/>
                <w:sz w:val="17"/>
                <w:szCs w:val="17"/>
              </w:rPr>
              <w:t>of</w:t>
            </w:r>
          </w:p>
          <w:p w14:paraId="7CE1E149" w14:textId="77777777" w:rsidR="006D0708" w:rsidRPr="00BB195A" w:rsidRDefault="006D0708" w:rsidP="00BB195A">
            <w:pPr>
              <w:pStyle w:val="TableText"/>
              <w:rPr>
                <w:sz w:val="17"/>
                <w:szCs w:val="17"/>
              </w:rPr>
            </w:pPr>
            <w:r w:rsidRPr="00BB195A">
              <w:rPr>
                <w:w w:val="105"/>
                <w:sz w:val="17"/>
                <w:szCs w:val="17"/>
              </w:rPr>
              <w:t>Technology,</w:t>
            </w:r>
          </w:p>
          <w:p w14:paraId="3A36F7B7" w14:textId="008CB43F" w:rsidR="006D0708" w:rsidRPr="00BB195A" w:rsidRDefault="006D0708" w:rsidP="00BB195A">
            <w:pPr>
              <w:pStyle w:val="TableText"/>
              <w:rPr>
                <w:b/>
                <w:sz w:val="17"/>
                <w:szCs w:val="17"/>
              </w:rPr>
            </w:pPr>
            <w:r w:rsidRPr="00BB195A">
              <w:rPr>
                <w:w w:val="105"/>
                <w:sz w:val="17"/>
                <w:szCs w:val="17"/>
              </w:rPr>
              <w:t>Sydney</w:t>
            </w:r>
          </w:p>
        </w:tc>
        <w:tc>
          <w:tcPr>
            <w:tcW w:w="792" w:type="pct"/>
            <w:shd w:val="clear" w:color="auto" w:fill="auto"/>
          </w:tcPr>
          <w:p w14:paraId="69CA0AAF" w14:textId="34159C64" w:rsidR="006D0708" w:rsidRPr="00BB195A" w:rsidRDefault="00C73746" w:rsidP="00BB195A">
            <w:pPr>
              <w:pStyle w:val="TableText"/>
              <w:rPr>
                <w:sz w:val="17"/>
                <w:szCs w:val="17"/>
              </w:rPr>
            </w:pPr>
            <w:r>
              <w:rPr>
                <w:w w:val="105"/>
                <w:sz w:val="17"/>
                <w:szCs w:val="17"/>
              </w:rPr>
              <w:t xml:space="preserve">- </w:t>
            </w:r>
            <w:r w:rsidR="006D0708" w:rsidRPr="00BB195A">
              <w:rPr>
                <w:w w:val="105"/>
                <w:sz w:val="17"/>
                <w:szCs w:val="17"/>
              </w:rPr>
              <w:t>Low</w:t>
            </w:r>
            <w:r w:rsidR="00BC5C0E">
              <w:rPr>
                <w:w w:val="105"/>
                <w:sz w:val="17"/>
                <w:szCs w:val="17"/>
              </w:rPr>
              <w:t xml:space="preserve"> </w:t>
            </w:r>
            <w:r w:rsidR="006D0708" w:rsidRPr="00BB195A">
              <w:rPr>
                <w:w w:val="105"/>
                <w:sz w:val="17"/>
                <w:szCs w:val="17"/>
              </w:rPr>
              <w:t>SES</w:t>
            </w:r>
          </w:p>
        </w:tc>
        <w:tc>
          <w:tcPr>
            <w:tcW w:w="1138" w:type="pct"/>
            <w:shd w:val="clear" w:color="auto" w:fill="auto"/>
          </w:tcPr>
          <w:p w14:paraId="0B48E7A8" w14:textId="7AF01689" w:rsidR="006D0708" w:rsidRPr="00BB195A" w:rsidRDefault="006D0708" w:rsidP="00BB195A">
            <w:pPr>
              <w:pStyle w:val="TableText"/>
              <w:rPr>
                <w:sz w:val="17"/>
                <w:szCs w:val="17"/>
              </w:rPr>
            </w:pPr>
            <w:r w:rsidRPr="00BB195A">
              <w:rPr>
                <w:w w:val="105"/>
                <w:sz w:val="17"/>
                <w:szCs w:val="17"/>
              </w:rPr>
              <w:t>This</w:t>
            </w:r>
            <w:r w:rsidR="00BC5C0E">
              <w:rPr>
                <w:w w:val="105"/>
                <w:sz w:val="17"/>
                <w:szCs w:val="17"/>
              </w:rPr>
              <w:t xml:space="preserve"> </w:t>
            </w:r>
            <w:r w:rsidRPr="00BB195A">
              <w:rPr>
                <w:w w:val="105"/>
                <w:sz w:val="17"/>
                <w:szCs w:val="17"/>
              </w:rPr>
              <w:t>program</w:t>
            </w:r>
            <w:r w:rsidR="00BC5C0E">
              <w:rPr>
                <w:w w:val="105"/>
                <w:sz w:val="17"/>
                <w:szCs w:val="17"/>
              </w:rPr>
              <w:t xml:space="preserve"> </w:t>
            </w:r>
            <w:r w:rsidRPr="00BB195A">
              <w:rPr>
                <w:w w:val="105"/>
                <w:sz w:val="17"/>
                <w:szCs w:val="17"/>
              </w:rPr>
              <w:t>targets</w:t>
            </w:r>
            <w:r w:rsidR="00BC5C0E">
              <w:rPr>
                <w:w w:val="105"/>
                <w:sz w:val="17"/>
                <w:szCs w:val="17"/>
              </w:rPr>
              <w:t xml:space="preserve"> </w:t>
            </w:r>
            <w:r w:rsidRPr="00BB195A">
              <w:rPr>
                <w:w w:val="105"/>
                <w:sz w:val="17"/>
                <w:szCs w:val="17"/>
              </w:rPr>
              <w:t>Year</w:t>
            </w:r>
            <w:r w:rsidR="00BC5C0E">
              <w:rPr>
                <w:w w:val="105"/>
                <w:sz w:val="17"/>
                <w:szCs w:val="17"/>
              </w:rPr>
              <w:t xml:space="preserve"> </w:t>
            </w:r>
            <w:r w:rsidRPr="00BB195A">
              <w:rPr>
                <w:w w:val="105"/>
                <w:sz w:val="17"/>
                <w:szCs w:val="17"/>
              </w:rPr>
              <w:t>10</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12</w:t>
            </w:r>
            <w:r w:rsidR="00BC5C0E">
              <w:rPr>
                <w:sz w:val="17"/>
                <w:szCs w:val="17"/>
              </w:rPr>
              <w:t xml:space="preserve"> </w:t>
            </w:r>
            <w:r w:rsidRPr="00BB195A">
              <w:rPr>
                <w:w w:val="105"/>
                <w:sz w:val="17"/>
                <w:szCs w:val="17"/>
              </w:rPr>
              <w:t>students</w:t>
            </w:r>
            <w:r w:rsidR="00BC5C0E">
              <w:rPr>
                <w:w w:val="105"/>
                <w:sz w:val="17"/>
                <w:szCs w:val="17"/>
              </w:rPr>
              <w:t xml:space="preserve"> </w:t>
            </w:r>
            <w:r w:rsidRPr="00BB195A">
              <w:rPr>
                <w:w w:val="105"/>
                <w:sz w:val="17"/>
                <w:szCs w:val="17"/>
              </w:rPr>
              <w:t>in</w:t>
            </w:r>
            <w:r w:rsidR="00BC5C0E">
              <w:rPr>
                <w:w w:val="105"/>
                <w:sz w:val="17"/>
                <w:szCs w:val="17"/>
              </w:rPr>
              <w:t xml:space="preserve"> </w:t>
            </w:r>
            <w:r w:rsidRPr="00BB195A">
              <w:rPr>
                <w:w w:val="105"/>
                <w:sz w:val="17"/>
                <w:szCs w:val="17"/>
              </w:rPr>
              <w:t>two</w:t>
            </w:r>
            <w:r w:rsidR="00BC5C0E">
              <w:rPr>
                <w:w w:val="105"/>
                <w:sz w:val="17"/>
                <w:szCs w:val="17"/>
              </w:rPr>
              <w:t xml:space="preserve"> </w:t>
            </w:r>
            <w:r w:rsidRPr="00BB195A">
              <w:rPr>
                <w:w w:val="105"/>
                <w:sz w:val="17"/>
                <w:szCs w:val="17"/>
              </w:rPr>
              <w:t>weeks</w:t>
            </w:r>
            <w:r w:rsidR="00BC5C0E">
              <w:rPr>
                <w:w w:val="105"/>
                <w:sz w:val="17"/>
                <w:szCs w:val="17"/>
              </w:rPr>
              <w:t xml:space="preserve"> </w:t>
            </w:r>
            <w:r w:rsidRPr="00BB195A">
              <w:rPr>
                <w:w w:val="105"/>
                <w:sz w:val="17"/>
                <w:szCs w:val="17"/>
              </w:rPr>
              <w:t>of</w:t>
            </w:r>
            <w:r w:rsidR="00BC5C0E">
              <w:rPr>
                <w:w w:val="105"/>
                <w:sz w:val="17"/>
                <w:szCs w:val="17"/>
              </w:rPr>
              <w:t xml:space="preserve"> </w:t>
            </w:r>
            <w:r w:rsidRPr="00BB195A">
              <w:rPr>
                <w:w w:val="105"/>
                <w:sz w:val="17"/>
                <w:szCs w:val="17"/>
              </w:rPr>
              <w:t>on-campus</w:t>
            </w:r>
            <w:r w:rsidR="00BC5C0E">
              <w:rPr>
                <w:sz w:val="17"/>
                <w:szCs w:val="17"/>
              </w:rPr>
              <w:t xml:space="preserve"> </w:t>
            </w:r>
            <w:r w:rsidRPr="00BB195A">
              <w:rPr>
                <w:w w:val="105"/>
                <w:sz w:val="17"/>
                <w:szCs w:val="17"/>
              </w:rPr>
              <w:t>workshops</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experiences</w:t>
            </w:r>
            <w:r w:rsidR="00BC5C0E">
              <w:rPr>
                <w:w w:val="105"/>
                <w:sz w:val="17"/>
                <w:szCs w:val="17"/>
              </w:rPr>
              <w:t xml:space="preserve"> </w:t>
            </w:r>
            <w:r w:rsidRPr="00BB195A">
              <w:rPr>
                <w:w w:val="105"/>
                <w:sz w:val="17"/>
                <w:szCs w:val="17"/>
              </w:rPr>
              <w:t>designed</w:t>
            </w:r>
            <w:r w:rsidR="00BC5C0E">
              <w:rPr>
                <w:sz w:val="17"/>
                <w:szCs w:val="17"/>
              </w:rPr>
              <w:t xml:space="preserve"> </w:t>
            </w:r>
            <w:r w:rsidRPr="00BB195A">
              <w:rPr>
                <w:w w:val="105"/>
                <w:sz w:val="17"/>
                <w:szCs w:val="17"/>
              </w:rPr>
              <w:t>to</w:t>
            </w:r>
            <w:r w:rsidR="00BC5C0E">
              <w:rPr>
                <w:w w:val="105"/>
                <w:sz w:val="17"/>
                <w:szCs w:val="17"/>
              </w:rPr>
              <w:t xml:space="preserve"> </w:t>
            </w:r>
            <w:r w:rsidRPr="00BB195A">
              <w:rPr>
                <w:w w:val="105"/>
                <w:sz w:val="17"/>
                <w:szCs w:val="17"/>
              </w:rPr>
              <w:t>support</w:t>
            </w:r>
            <w:r w:rsidR="00BC5C0E">
              <w:rPr>
                <w:w w:val="105"/>
                <w:sz w:val="17"/>
                <w:szCs w:val="17"/>
              </w:rPr>
              <w:t xml:space="preserve"> </w:t>
            </w:r>
            <w:r w:rsidRPr="00BB195A">
              <w:rPr>
                <w:w w:val="105"/>
                <w:sz w:val="17"/>
                <w:szCs w:val="17"/>
              </w:rPr>
              <w:t>post-school</w:t>
            </w:r>
            <w:r w:rsidR="00BC5C0E">
              <w:rPr>
                <w:w w:val="105"/>
                <w:sz w:val="17"/>
                <w:szCs w:val="17"/>
              </w:rPr>
              <w:t xml:space="preserve"> </w:t>
            </w:r>
            <w:r w:rsidRPr="00BB195A">
              <w:rPr>
                <w:w w:val="105"/>
                <w:sz w:val="17"/>
                <w:szCs w:val="17"/>
              </w:rPr>
              <w:t>aspiration.</w:t>
            </w:r>
            <w:r w:rsidR="00BC5C0E">
              <w:rPr>
                <w:sz w:val="17"/>
                <w:szCs w:val="17"/>
              </w:rPr>
              <w:t xml:space="preserve"> </w:t>
            </w:r>
            <w:r w:rsidRPr="00BB195A">
              <w:rPr>
                <w:w w:val="105"/>
                <w:sz w:val="17"/>
                <w:szCs w:val="17"/>
              </w:rPr>
              <w:t>Students</w:t>
            </w:r>
            <w:r w:rsidR="00BC5C0E">
              <w:rPr>
                <w:w w:val="105"/>
                <w:sz w:val="17"/>
                <w:szCs w:val="17"/>
              </w:rPr>
              <w:t xml:space="preserve"> </w:t>
            </w:r>
            <w:r w:rsidRPr="00BB195A">
              <w:rPr>
                <w:w w:val="105"/>
                <w:sz w:val="17"/>
                <w:szCs w:val="17"/>
              </w:rPr>
              <w:t>have</w:t>
            </w:r>
            <w:r w:rsidR="00BC5C0E">
              <w:rPr>
                <w:w w:val="105"/>
                <w:sz w:val="17"/>
                <w:szCs w:val="17"/>
              </w:rPr>
              <w:t xml:space="preserve"> </w:t>
            </w:r>
            <w:r w:rsidRPr="00BB195A">
              <w:rPr>
                <w:w w:val="105"/>
                <w:sz w:val="17"/>
                <w:szCs w:val="17"/>
              </w:rPr>
              <w:t>a</w:t>
            </w:r>
            <w:r w:rsidR="00BC5C0E">
              <w:rPr>
                <w:w w:val="105"/>
                <w:sz w:val="17"/>
                <w:szCs w:val="17"/>
              </w:rPr>
              <w:t xml:space="preserve"> </w:t>
            </w:r>
            <w:r w:rsidRPr="00BB195A">
              <w:rPr>
                <w:w w:val="105"/>
                <w:sz w:val="17"/>
                <w:szCs w:val="17"/>
              </w:rPr>
              <w:t>choice</w:t>
            </w:r>
            <w:r w:rsidR="00BC5C0E">
              <w:rPr>
                <w:w w:val="105"/>
                <w:sz w:val="17"/>
                <w:szCs w:val="17"/>
              </w:rPr>
              <w:t xml:space="preserve"> </w:t>
            </w:r>
            <w:r w:rsidRPr="00BB195A">
              <w:rPr>
                <w:w w:val="105"/>
                <w:sz w:val="17"/>
                <w:szCs w:val="17"/>
              </w:rPr>
              <w:t>of</w:t>
            </w:r>
            <w:r w:rsidR="00BC5C0E">
              <w:rPr>
                <w:w w:val="105"/>
                <w:sz w:val="17"/>
                <w:szCs w:val="17"/>
              </w:rPr>
              <w:t xml:space="preserve"> </w:t>
            </w:r>
            <w:r w:rsidRPr="00BB195A">
              <w:rPr>
                <w:w w:val="105"/>
                <w:sz w:val="17"/>
                <w:szCs w:val="17"/>
              </w:rPr>
              <w:t>a</w:t>
            </w:r>
            <w:r w:rsidR="00BC5C0E">
              <w:rPr>
                <w:w w:val="105"/>
                <w:sz w:val="17"/>
                <w:szCs w:val="17"/>
              </w:rPr>
              <w:t xml:space="preserve"> </w:t>
            </w:r>
            <w:r w:rsidRPr="00BB195A">
              <w:rPr>
                <w:w w:val="105"/>
                <w:sz w:val="17"/>
                <w:szCs w:val="17"/>
              </w:rPr>
              <w:t>number</w:t>
            </w:r>
            <w:r w:rsidR="00BC5C0E">
              <w:rPr>
                <w:w w:val="105"/>
                <w:sz w:val="17"/>
                <w:szCs w:val="17"/>
              </w:rPr>
              <w:t xml:space="preserve"> </w:t>
            </w:r>
            <w:r w:rsidRPr="00BB195A">
              <w:rPr>
                <w:w w:val="105"/>
                <w:sz w:val="17"/>
                <w:szCs w:val="17"/>
              </w:rPr>
              <w:t>of</w:t>
            </w:r>
          </w:p>
          <w:p w14:paraId="21077396" w14:textId="2E214874" w:rsidR="006D0708" w:rsidRPr="00BB195A" w:rsidRDefault="006D0708" w:rsidP="00BB195A">
            <w:pPr>
              <w:pStyle w:val="TableText"/>
              <w:rPr>
                <w:sz w:val="17"/>
                <w:szCs w:val="17"/>
              </w:rPr>
            </w:pPr>
            <w:r w:rsidRPr="00BB195A">
              <w:rPr>
                <w:w w:val="105"/>
                <w:sz w:val="17"/>
                <w:szCs w:val="17"/>
              </w:rPr>
              <w:t>subjects,</w:t>
            </w:r>
            <w:r w:rsidR="00BC5C0E">
              <w:rPr>
                <w:w w:val="105"/>
                <w:sz w:val="17"/>
                <w:szCs w:val="17"/>
              </w:rPr>
              <w:t xml:space="preserve"> </w:t>
            </w:r>
            <w:r w:rsidRPr="00BB195A">
              <w:rPr>
                <w:w w:val="105"/>
                <w:sz w:val="17"/>
                <w:szCs w:val="17"/>
              </w:rPr>
              <w:t>for</w:t>
            </w:r>
            <w:r w:rsidR="00BC5C0E">
              <w:rPr>
                <w:w w:val="105"/>
                <w:sz w:val="17"/>
                <w:szCs w:val="17"/>
              </w:rPr>
              <w:t xml:space="preserve"> </w:t>
            </w:r>
            <w:r w:rsidRPr="00BB195A">
              <w:rPr>
                <w:w w:val="105"/>
                <w:sz w:val="17"/>
                <w:szCs w:val="17"/>
              </w:rPr>
              <w:t>example,</w:t>
            </w:r>
            <w:r w:rsidR="00BC5C0E">
              <w:rPr>
                <w:w w:val="105"/>
                <w:sz w:val="17"/>
                <w:szCs w:val="17"/>
              </w:rPr>
              <w:t xml:space="preserve"> </w:t>
            </w:r>
            <w:r w:rsidRPr="00BB195A">
              <w:rPr>
                <w:w w:val="105"/>
                <w:sz w:val="17"/>
                <w:szCs w:val="17"/>
              </w:rPr>
              <w:t>in</w:t>
            </w:r>
            <w:r w:rsidR="00BC5C0E">
              <w:rPr>
                <w:w w:val="105"/>
                <w:sz w:val="17"/>
                <w:szCs w:val="17"/>
              </w:rPr>
              <w:t xml:space="preserve"> </w:t>
            </w:r>
            <w:r w:rsidRPr="00BB195A">
              <w:rPr>
                <w:w w:val="105"/>
                <w:sz w:val="17"/>
                <w:szCs w:val="17"/>
              </w:rPr>
              <w:t>business,</w:t>
            </w:r>
            <w:r w:rsidR="00BC5C0E">
              <w:rPr>
                <w:sz w:val="17"/>
                <w:szCs w:val="17"/>
              </w:rPr>
              <w:t xml:space="preserve"> </w:t>
            </w:r>
            <w:r w:rsidRPr="00BB195A">
              <w:rPr>
                <w:w w:val="105"/>
                <w:sz w:val="17"/>
                <w:szCs w:val="17"/>
              </w:rPr>
              <w:t>filmmaking</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science.</w:t>
            </w:r>
            <w:r w:rsidR="00BC5C0E">
              <w:rPr>
                <w:w w:val="105"/>
                <w:sz w:val="17"/>
                <w:szCs w:val="17"/>
              </w:rPr>
              <w:t xml:space="preserve"> </w:t>
            </w:r>
            <w:r w:rsidRPr="00BB195A">
              <w:rPr>
                <w:w w:val="105"/>
                <w:sz w:val="17"/>
                <w:szCs w:val="17"/>
              </w:rPr>
              <w:t>They</w:t>
            </w:r>
            <w:r w:rsidR="00BC5C0E">
              <w:rPr>
                <w:w w:val="105"/>
                <w:sz w:val="17"/>
                <w:szCs w:val="17"/>
              </w:rPr>
              <w:t xml:space="preserve"> </w:t>
            </w:r>
            <w:r w:rsidRPr="00BB195A">
              <w:rPr>
                <w:w w:val="105"/>
                <w:sz w:val="17"/>
                <w:szCs w:val="17"/>
              </w:rPr>
              <w:t>also</w:t>
            </w:r>
          </w:p>
          <w:p w14:paraId="0708C84D" w14:textId="3265807C" w:rsidR="006D0708" w:rsidRPr="00BB195A" w:rsidRDefault="006D0708" w:rsidP="00BB195A">
            <w:pPr>
              <w:pStyle w:val="TableText"/>
              <w:rPr>
                <w:sz w:val="17"/>
                <w:szCs w:val="17"/>
              </w:rPr>
            </w:pPr>
            <w:r w:rsidRPr="00BB195A">
              <w:rPr>
                <w:w w:val="105"/>
                <w:sz w:val="17"/>
                <w:szCs w:val="17"/>
              </w:rPr>
              <w:t>participate</w:t>
            </w:r>
            <w:r w:rsidR="00BC5C0E">
              <w:rPr>
                <w:w w:val="105"/>
                <w:sz w:val="17"/>
                <w:szCs w:val="17"/>
              </w:rPr>
              <w:t xml:space="preserve"> </w:t>
            </w:r>
            <w:r w:rsidRPr="00BB195A">
              <w:rPr>
                <w:w w:val="105"/>
                <w:sz w:val="17"/>
                <w:szCs w:val="17"/>
              </w:rPr>
              <w:t>in</w:t>
            </w:r>
            <w:r w:rsidR="00BC5C0E">
              <w:rPr>
                <w:w w:val="105"/>
                <w:sz w:val="17"/>
                <w:szCs w:val="17"/>
              </w:rPr>
              <w:t xml:space="preserve"> </w:t>
            </w:r>
            <w:r w:rsidRPr="00BB195A">
              <w:rPr>
                <w:w w:val="105"/>
                <w:sz w:val="17"/>
                <w:szCs w:val="17"/>
              </w:rPr>
              <w:t>a</w:t>
            </w:r>
            <w:r w:rsidR="00BC5C0E">
              <w:rPr>
                <w:w w:val="105"/>
                <w:sz w:val="17"/>
                <w:szCs w:val="17"/>
              </w:rPr>
              <w:t xml:space="preserve"> </w:t>
            </w:r>
            <w:r w:rsidRPr="00BB195A">
              <w:rPr>
                <w:w w:val="105"/>
                <w:sz w:val="17"/>
                <w:szCs w:val="17"/>
              </w:rPr>
              <w:t>‘Managing</w:t>
            </w:r>
            <w:r w:rsidR="00BC5C0E">
              <w:rPr>
                <w:w w:val="105"/>
                <w:sz w:val="17"/>
                <w:szCs w:val="17"/>
              </w:rPr>
              <w:t xml:space="preserve"> </w:t>
            </w:r>
            <w:r w:rsidRPr="00BB195A">
              <w:rPr>
                <w:w w:val="105"/>
                <w:sz w:val="17"/>
                <w:szCs w:val="17"/>
              </w:rPr>
              <w:t>Your</w:t>
            </w:r>
            <w:r w:rsidR="00BC5C0E">
              <w:rPr>
                <w:w w:val="105"/>
                <w:sz w:val="17"/>
                <w:szCs w:val="17"/>
              </w:rPr>
              <w:t xml:space="preserve"> </w:t>
            </w:r>
            <w:r w:rsidRPr="00BB195A">
              <w:rPr>
                <w:w w:val="105"/>
                <w:sz w:val="17"/>
                <w:szCs w:val="17"/>
              </w:rPr>
              <w:t>HSC’</w:t>
            </w:r>
            <w:r w:rsidR="00BC5C0E">
              <w:rPr>
                <w:sz w:val="17"/>
                <w:szCs w:val="17"/>
              </w:rPr>
              <w:t xml:space="preserve"> </w:t>
            </w:r>
            <w:r w:rsidRPr="00BB195A">
              <w:rPr>
                <w:w w:val="105"/>
                <w:sz w:val="17"/>
                <w:szCs w:val="17"/>
              </w:rPr>
              <w:t>workshop</w:t>
            </w:r>
            <w:r w:rsidR="00BC5C0E">
              <w:rPr>
                <w:w w:val="105"/>
                <w:sz w:val="17"/>
                <w:szCs w:val="17"/>
              </w:rPr>
              <w:t xml:space="preserve"> </w:t>
            </w:r>
            <w:r w:rsidRPr="00BB195A">
              <w:rPr>
                <w:w w:val="105"/>
                <w:sz w:val="17"/>
                <w:szCs w:val="17"/>
              </w:rPr>
              <w:t>(Aitken,</w:t>
            </w:r>
            <w:r w:rsidR="00BC5C0E">
              <w:rPr>
                <w:w w:val="105"/>
                <w:sz w:val="17"/>
                <w:szCs w:val="17"/>
              </w:rPr>
              <w:t xml:space="preserve"> </w:t>
            </w:r>
            <w:r w:rsidRPr="00BB195A">
              <w:rPr>
                <w:w w:val="105"/>
                <w:sz w:val="17"/>
                <w:szCs w:val="17"/>
              </w:rPr>
              <w:t>2013).</w:t>
            </w:r>
          </w:p>
        </w:tc>
        <w:tc>
          <w:tcPr>
            <w:tcW w:w="1139" w:type="pct"/>
            <w:shd w:val="clear" w:color="auto" w:fill="auto"/>
          </w:tcPr>
          <w:p w14:paraId="65B85BFF" w14:textId="5E636F87" w:rsidR="006D0708" w:rsidRPr="00BB195A" w:rsidRDefault="00BC5C0E" w:rsidP="00BB195A">
            <w:pPr>
              <w:pStyle w:val="TableText"/>
              <w:rPr>
                <w:sz w:val="17"/>
                <w:szCs w:val="17"/>
              </w:rPr>
            </w:pPr>
            <w:r>
              <w:rPr>
                <w:w w:val="105"/>
                <w:sz w:val="17"/>
                <w:szCs w:val="17"/>
              </w:rPr>
              <w:t xml:space="preserve">- </w:t>
            </w:r>
            <w:r w:rsidR="006D0708" w:rsidRPr="00BB195A">
              <w:rPr>
                <w:w w:val="105"/>
                <w:sz w:val="17"/>
                <w:szCs w:val="17"/>
              </w:rPr>
              <w:t>evaluated</w:t>
            </w:r>
            <w:r>
              <w:rPr>
                <w:w w:val="105"/>
                <w:sz w:val="17"/>
                <w:szCs w:val="17"/>
              </w:rPr>
              <w:t xml:space="preserve"> </w:t>
            </w:r>
            <w:r w:rsidR="006D0708" w:rsidRPr="00BB195A">
              <w:rPr>
                <w:w w:val="105"/>
                <w:sz w:val="17"/>
                <w:szCs w:val="17"/>
              </w:rPr>
              <w:t>both</w:t>
            </w:r>
            <w:r>
              <w:rPr>
                <w:w w:val="105"/>
                <w:sz w:val="17"/>
                <w:szCs w:val="17"/>
              </w:rPr>
              <w:t xml:space="preserve"> </w:t>
            </w:r>
            <w:r w:rsidR="006D0708" w:rsidRPr="00BB195A">
              <w:rPr>
                <w:w w:val="105"/>
                <w:sz w:val="17"/>
                <w:szCs w:val="17"/>
              </w:rPr>
              <w:t>internally</w:t>
            </w:r>
            <w:r>
              <w:rPr>
                <w:sz w:val="17"/>
                <w:szCs w:val="17"/>
              </w:rPr>
              <w:t xml:space="preserve"> </w:t>
            </w:r>
            <w:r w:rsidR="006D0708" w:rsidRPr="00BB195A">
              <w:rPr>
                <w:w w:val="105"/>
                <w:sz w:val="17"/>
                <w:szCs w:val="17"/>
              </w:rPr>
              <w:t>and</w:t>
            </w:r>
            <w:r>
              <w:rPr>
                <w:w w:val="105"/>
                <w:sz w:val="17"/>
                <w:szCs w:val="17"/>
              </w:rPr>
              <w:t xml:space="preserve"> </w:t>
            </w:r>
            <w:r w:rsidR="006D0708" w:rsidRPr="00BB195A">
              <w:rPr>
                <w:w w:val="105"/>
                <w:sz w:val="17"/>
                <w:szCs w:val="17"/>
              </w:rPr>
              <w:t>externally</w:t>
            </w:r>
          </w:p>
          <w:p w14:paraId="6CAE31E8" w14:textId="05F8E5FD" w:rsidR="006D0708" w:rsidRPr="00BB195A" w:rsidRDefault="00BC5C0E" w:rsidP="00BB195A">
            <w:pPr>
              <w:pStyle w:val="TableText"/>
              <w:rPr>
                <w:sz w:val="17"/>
                <w:szCs w:val="17"/>
              </w:rPr>
            </w:pPr>
            <w:r>
              <w:rPr>
                <w:w w:val="105"/>
                <w:sz w:val="17"/>
                <w:szCs w:val="17"/>
              </w:rPr>
              <w:t xml:space="preserve">- </w:t>
            </w:r>
            <w:r w:rsidR="006D0708" w:rsidRPr="00BB195A">
              <w:rPr>
                <w:w w:val="105"/>
                <w:sz w:val="17"/>
                <w:szCs w:val="17"/>
              </w:rPr>
              <w:t>student,</w:t>
            </w:r>
            <w:r>
              <w:rPr>
                <w:w w:val="105"/>
                <w:sz w:val="17"/>
                <w:szCs w:val="17"/>
              </w:rPr>
              <w:t xml:space="preserve"> </w:t>
            </w:r>
            <w:r w:rsidR="006D0708" w:rsidRPr="00BB195A">
              <w:rPr>
                <w:w w:val="105"/>
                <w:sz w:val="17"/>
                <w:szCs w:val="17"/>
              </w:rPr>
              <w:t>parent</w:t>
            </w:r>
            <w:r>
              <w:rPr>
                <w:w w:val="105"/>
                <w:sz w:val="17"/>
                <w:szCs w:val="17"/>
              </w:rPr>
              <w:t xml:space="preserve"> </w:t>
            </w:r>
            <w:r w:rsidR="006D0708" w:rsidRPr="00BB195A">
              <w:rPr>
                <w:w w:val="105"/>
                <w:sz w:val="17"/>
                <w:szCs w:val="17"/>
              </w:rPr>
              <w:t>and</w:t>
            </w:r>
          </w:p>
          <w:p w14:paraId="71BD7D2D" w14:textId="1A7B59D0" w:rsidR="006D0708" w:rsidRPr="00BB195A" w:rsidRDefault="006D0708" w:rsidP="00BB195A">
            <w:pPr>
              <w:pStyle w:val="TableText"/>
              <w:rPr>
                <w:sz w:val="17"/>
                <w:szCs w:val="17"/>
              </w:rPr>
            </w:pPr>
            <w:r w:rsidRPr="00BB195A">
              <w:rPr>
                <w:w w:val="105"/>
                <w:sz w:val="17"/>
                <w:szCs w:val="17"/>
              </w:rPr>
              <w:t>teacher</w:t>
            </w:r>
            <w:r w:rsidR="00BC5C0E">
              <w:rPr>
                <w:w w:val="105"/>
                <w:sz w:val="17"/>
                <w:szCs w:val="17"/>
              </w:rPr>
              <w:t xml:space="preserve"> </w:t>
            </w:r>
            <w:r w:rsidRPr="00BB195A">
              <w:rPr>
                <w:w w:val="105"/>
                <w:sz w:val="17"/>
                <w:szCs w:val="17"/>
              </w:rPr>
              <w:t>surveys</w:t>
            </w:r>
          </w:p>
          <w:p w14:paraId="43007B8C" w14:textId="4F787FCC" w:rsidR="006D0708" w:rsidRPr="00BB195A" w:rsidRDefault="00BC5C0E" w:rsidP="00BB195A">
            <w:pPr>
              <w:pStyle w:val="TableText"/>
              <w:rPr>
                <w:sz w:val="17"/>
                <w:szCs w:val="17"/>
              </w:rPr>
            </w:pPr>
            <w:r>
              <w:rPr>
                <w:w w:val="105"/>
                <w:sz w:val="17"/>
                <w:szCs w:val="17"/>
              </w:rPr>
              <w:t xml:space="preserve">- </w:t>
            </w:r>
            <w:r w:rsidR="006D0708" w:rsidRPr="00BB195A">
              <w:rPr>
                <w:w w:val="105"/>
                <w:sz w:val="17"/>
                <w:szCs w:val="17"/>
              </w:rPr>
              <w:t>case</w:t>
            </w:r>
            <w:r>
              <w:rPr>
                <w:w w:val="105"/>
                <w:sz w:val="17"/>
                <w:szCs w:val="17"/>
              </w:rPr>
              <w:t xml:space="preserve"> </w:t>
            </w:r>
            <w:r w:rsidR="006D0708" w:rsidRPr="00BB195A">
              <w:rPr>
                <w:w w:val="105"/>
                <w:sz w:val="17"/>
                <w:szCs w:val="17"/>
              </w:rPr>
              <w:t>studies</w:t>
            </w:r>
            <w:r>
              <w:rPr>
                <w:w w:val="105"/>
                <w:sz w:val="17"/>
                <w:szCs w:val="17"/>
              </w:rPr>
              <w:t xml:space="preserve"> </w:t>
            </w:r>
            <w:r w:rsidR="006D0708" w:rsidRPr="00BB195A">
              <w:rPr>
                <w:w w:val="105"/>
                <w:sz w:val="17"/>
                <w:szCs w:val="17"/>
              </w:rPr>
              <w:t>and</w:t>
            </w:r>
            <w:r>
              <w:rPr>
                <w:w w:val="105"/>
                <w:sz w:val="17"/>
                <w:szCs w:val="17"/>
              </w:rPr>
              <w:t xml:space="preserve"> </w:t>
            </w:r>
            <w:r w:rsidR="006D0708" w:rsidRPr="00BB195A">
              <w:rPr>
                <w:w w:val="105"/>
                <w:sz w:val="17"/>
                <w:szCs w:val="17"/>
              </w:rPr>
              <w:t>focus</w:t>
            </w:r>
            <w:r>
              <w:rPr>
                <w:sz w:val="17"/>
                <w:szCs w:val="17"/>
              </w:rPr>
              <w:t xml:space="preserve"> </w:t>
            </w:r>
            <w:r w:rsidR="006D0708" w:rsidRPr="00BB195A">
              <w:rPr>
                <w:w w:val="105"/>
                <w:sz w:val="17"/>
                <w:szCs w:val="17"/>
              </w:rPr>
              <w:t>groups</w:t>
            </w:r>
          </w:p>
        </w:tc>
        <w:tc>
          <w:tcPr>
            <w:tcW w:w="1139" w:type="pct"/>
            <w:shd w:val="clear" w:color="auto" w:fill="auto"/>
          </w:tcPr>
          <w:p w14:paraId="4750AC47" w14:textId="16DC2CF4" w:rsidR="006D0708" w:rsidRPr="00BB195A" w:rsidRDefault="006D0708" w:rsidP="00BB195A">
            <w:pPr>
              <w:pStyle w:val="TableText"/>
              <w:rPr>
                <w:sz w:val="17"/>
                <w:szCs w:val="17"/>
              </w:rPr>
            </w:pPr>
            <w:r w:rsidRPr="00BB195A">
              <w:rPr>
                <w:w w:val="105"/>
                <w:sz w:val="17"/>
                <w:szCs w:val="17"/>
              </w:rPr>
              <w:t>The</w:t>
            </w:r>
            <w:r w:rsidR="00BC5C0E">
              <w:rPr>
                <w:w w:val="105"/>
                <w:sz w:val="17"/>
                <w:szCs w:val="17"/>
              </w:rPr>
              <w:t xml:space="preserve"> </w:t>
            </w:r>
            <w:r w:rsidRPr="00BB195A">
              <w:rPr>
                <w:w w:val="105"/>
                <w:sz w:val="17"/>
                <w:szCs w:val="17"/>
              </w:rPr>
              <w:t>program</w:t>
            </w:r>
            <w:r w:rsidR="00BC5C0E">
              <w:rPr>
                <w:w w:val="105"/>
                <w:sz w:val="17"/>
                <w:szCs w:val="17"/>
              </w:rPr>
              <w:t xml:space="preserve"> </w:t>
            </w:r>
            <w:r w:rsidRPr="00BB195A">
              <w:rPr>
                <w:w w:val="105"/>
                <w:sz w:val="17"/>
                <w:szCs w:val="17"/>
              </w:rPr>
              <w:t>increases</w:t>
            </w:r>
          </w:p>
          <w:p w14:paraId="7CEE0BB0" w14:textId="5B574632" w:rsidR="006D0708" w:rsidRPr="00BB195A" w:rsidRDefault="006D0708" w:rsidP="00BB195A">
            <w:pPr>
              <w:pStyle w:val="TableText"/>
              <w:rPr>
                <w:sz w:val="17"/>
                <w:szCs w:val="17"/>
              </w:rPr>
            </w:pPr>
            <w:r w:rsidRPr="00BB195A">
              <w:rPr>
                <w:w w:val="105"/>
                <w:sz w:val="17"/>
                <w:szCs w:val="17"/>
              </w:rPr>
              <w:t>preparedness</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skills</w:t>
            </w:r>
          </w:p>
          <w:p w14:paraId="049089D9" w14:textId="6CB49E4E" w:rsidR="006D0708" w:rsidRPr="00BB195A" w:rsidRDefault="006D0708" w:rsidP="00BB195A">
            <w:pPr>
              <w:pStyle w:val="TableText"/>
              <w:rPr>
                <w:sz w:val="17"/>
                <w:szCs w:val="17"/>
              </w:rPr>
            </w:pPr>
            <w:r w:rsidRPr="00BB195A">
              <w:rPr>
                <w:w w:val="105"/>
                <w:sz w:val="17"/>
                <w:szCs w:val="17"/>
              </w:rPr>
              <w:t>development</w:t>
            </w:r>
            <w:r w:rsidR="00BC5C0E">
              <w:rPr>
                <w:w w:val="105"/>
                <w:sz w:val="17"/>
                <w:szCs w:val="17"/>
              </w:rPr>
              <w:t xml:space="preserve"> </w:t>
            </w:r>
            <w:r w:rsidRPr="00BB195A">
              <w:rPr>
                <w:w w:val="105"/>
                <w:sz w:val="17"/>
                <w:szCs w:val="17"/>
              </w:rPr>
              <w:t>for</w:t>
            </w:r>
            <w:r w:rsidR="00BC5C0E">
              <w:rPr>
                <w:w w:val="105"/>
                <w:sz w:val="17"/>
                <w:szCs w:val="17"/>
              </w:rPr>
              <w:t xml:space="preserve"> </w:t>
            </w:r>
            <w:r w:rsidRPr="00BB195A">
              <w:rPr>
                <w:w w:val="105"/>
                <w:sz w:val="17"/>
                <w:szCs w:val="17"/>
              </w:rPr>
              <w:t>Year</w:t>
            </w:r>
            <w:r w:rsidR="00BC5C0E">
              <w:rPr>
                <w:w w:val="105"/>
                <w:sz w:val="17"/>
                <w:szCs w:val="17"/>
              </w:rPr>
              <w:t xml:space="preserve"> </w:t>
            </w:r>
            <w:r w:rsidRPr="00BB195A">
              <w:rPr>
                <w:w w:val="105"/>
                <w:sz w:val="17"/>
                <w:szCs w:val="17"/>
              </w:rPr>
              <w:t>12</w:t>
            </w:r>
            <w:r w:rsidR="00BC5C0E">
              <w:rPr>
                <w:w w:val="105"/>
                <w:sz w:val="17"/>
                <w:szCs w:val="17"/>
              </w:rPr>
              <w:t xml:space="preserve"> </w:t>
            </w:r>
            <w:r w:rsidRPr="00BB195A">
              <w:rPr>
                <w:w w:val="105"/>
                <w:sz w:val="17"/>
                <w:szCs w:val="17"/>
              </w:rPr>
              <w:t>students</w:t>
            </w:r>
            <w:r w:rsidR="00BC5C0E">
              <w:rPr>
                <w:sz w:val="17"/>
                <w:szCs w:val="17"/>
              </w:rPr>
              <w:t xml:space="preserve"> </w:t>
            </w:r>
            <w:r w:rsidRPr="00BB195A">
              <w:rPr>
                <w:w w:val="105"/>
                <w:sz w:val="17"/>
                <w:szCs w:val="17"/>
              </w:rPr>
              <w:t>studying</w:t>
            </w:r>
            <w:r w:rsidR="00BC5C0E">
              <w:rPr>
                <w:w w:val="105"/>
                <w:sz w:val="17"/>
                <w:szCs w:val="17"/>
              </w:rPr>
              <w:t xml:space="preserve"> </w:t>
            </w:r>
            <w:r w:rsidRPr="00BB195A">
              <w:rPr>
                <w:w w:val="105"/>
                <w:sz w:val="17"/>
                <w:szCs w:val="17"/>
              </w:rPr>
              <w:t>for</w:t>
            </w:r>
            <w:r w:rsidR="00BC5C0E">
              <w:rPr>
                <w:w w:val="105"/>
                <w:sz w:val="17"/>
                <w:szCs w:val="17"/>
              </w:rPr>
              <w:t xml:space="preserve"> </w:t>
            </w:r>
            <w:r w:rsidRPr="00BB195A">
              <w:rPr>
                <w:w w:val="105"/>
                <w:sz w:val="17"/>
                <w:szCs w:val="17"/>
              </w:rPr>
              <w:t>the</w:t>
            </w:r>
            <w:r w:rsidR="00BC5C0E">
              <w:rPr>
                <w:w w:val="105"/>
                <w:sz w:val="17"/>
                <w:szCs w:val="17"/>
              </w:rPr>
              <w:t xml:space="preserve"> </w:t>
            </w:r>
            <w:r w:rsidRPr="00BB195A">
              <w:rPr>
                <w:w w:val="105"/>
                <w:sz w:val="17"/>
                <w:szCs w:val="17"/>
              </w:rPr>
              <w:t>HSC.</w:t>
            </w:r>
            <w:r w:rsidR="00BC5C0E">
              <w:rPr>
                <w:w w:val="105"/>
                <w:sz w:val="17"/>
                <w:szCs w:val="17"/>
              </w:rPr>
              <w:t xml:space="preserve"> </w:t>
            </w:r>
            <w:r w:rsidRPr="00BB195A">
              <w:rPr>
                <w:w w:val="105"/>
                <w:sz w:val="17"/>
                <w:szCs w:val="17"/>
              </w:rPr>
              <w:t>The</w:t>
            </w:r>
            <w:r w:rsidR="00BC5C0E">
              <w:rPr>
                <w:sz w:val="17"/>
                <w:szCs w:val="17"/>
              </w:rPr>
              <w:t xml:space="preserve"> </w:t>
            </w:r>
            <w:r w:rsidRPr="00BB195A">
              <w:rPr>
                <w:w w:val="105"/>
                <w:sz w:val="17"/>
                <w:szCs w:val="17"/>
              </w:rPr>
              <w:t>program</w:t>
            </w:r>
            <w:r w:rsidR="00BC5C0E">
              <w:rPr>
                <w:w w:val="105"/>
                <w:sz w:val="17"/>
                <w:szCs w:val="17"/>
              </w:rPr>
              <w:t xml:space="preserve"> </w:t>
            </w:r>
            <w:r w:rsidRPr="00BB195A">
              <w:rPr>
                <w:w w:val="105"/>
                <w:sz w:val="17"/>
                <w:szCs w:val="17"/>
              </w:rPr>
              <w:t>also</w:t>
            </w:r>
            <w:r w:rsidR="00BC5C0E">
              <w:rPr>
                <w:w w:val="105"/>
                <w:sz w:val="17"/>
                <w:szCs w:val="17"/>
              </w:rPr>
              <w:t xml:space="preserve"> </w:t>
            </w:r>
            <w:r w:rsidRPr="00BB195A">
              <w:rPr>
                <w:w w:val="105"/>
                <w:sz w:val="17"/>
                <w:szCs w:val="17"/>
              </w:rPr>
              <w:t>increases</w:t>
            </w:r>
            <w:r w:rsidR="00BC5C0E">
              <w:rPr>
                <w:w w:val="105"/>
                <w:sz w:val="17"/>
                <w:szCs w:val="17"/>
              </w:rPr>
              <w:t xml:space="preserve"> </w:t>
            </w:r>
            <w:r w:rsidRPr="00BB195A">
              <w:rPr>
                <w:w w:val="105"/>
                <w:sz w:val="17"/>
                <w:szCs w:val="17"/>
              </w:rPr>
              <w:t>students’</w:t>
            </w:r>
            <w:r w:rsidR="00BC5C0E">
              <w:rPr>
                <w:sz w:val="17"/>
                <w:szCs w:val="17"/>
              </w:rPr>
              <w:t xml:space="preserve"> </w:t>
            </w:r>
            <w:r w:rsidRPr="00BB195A">
              <w:rPr>
                <w:w w:val="105"/>
                <w:sz w:val="17"/>
                <w:szCs w:val="17"/>
              </w:rPr>
              <w:t>development</w:t>
            </w:r>
            <w:r w:rsidR="00BC5C0E">
              <w:rPr>
                <w:w w:val="105"/>
                <w:sz w:val="17"/>
                <w:szCs w:val="17"/>
              </w:rPr>
              <w:t xml:space="preserve"> </w:t>
            </w:r>
            <w:r w:rsidRPr="00BB195A">
              <w:rPr>
                <w:w w:val="105"/>
                <w:sz w:val="17"/>
                <w:szCs w:val="17"/>
              </w:rPr>
              <w:t>of</w:t>
            </w:r>
            <w:r w:rsidR="00BC5C0E">
              <w:rPr>
                <w:w w:val="105"/>
                <w:sz w:val="17"/>
                <w:szCs w:val="17"/>
              </w:rPr>
              <w:t xml:space="preserve"> </w:t>
            </w:r>
            <w:r w:rsidRPr="00BB195A">
              <w:rPr>
                <w:w w:val="105"/>
                <w:sz w:val="17"/>
                <w:szCs w:val="17"/>
              </w:rPr>
              <w:t>and</w:t>
            </w:r>
            <w:r w:rsidR="00BC5C0E">
              <w:rPr>
                <w:w w:val="105"/>
                <w:sz w:val="17"/>
                <w:szCs w:val="17"/>
              </w:rPr>
              <w:t xml:space="preserve"> </w:t>
            </w:r>
            <w:r w:rsidRPr="00BB195A">
              <w:rPr>
                <w:w w:val="105"/>
                <w:sz w:val="17"/>
                <w:szCs w:val="17"/>
              </w:rPr>
              <w:t>confidence</w:t>
            </w:r>
            <w:r w:rsidR="00BC5C0E">
              <w:rPr>
                <w:w w:val="105"/>
                <w:sz w:val="17"/>
                <w:szCs w:val="17"/>
              </w:rPr>
              <w:t xml:space="preserve"> </w:t>
            </w:r>
            <w:r w:rsidRPr="00BB195A">
              <w:rPr>
                <w:w w:val="105"/>
                <w:sz w:val="17"/>
                <w:szCs w:val="17"/>
              </w:rPr>
              <w:t>in</w:t>
            </w:r>
            <w:r w:rsidR="00BC5C0E">
              <w:rPr>
                <w:sz w:val="17"/>
                <w:szCs w:val="17"/>
              </w:rPr>
              <w:t xml:space="preserve"> </w:t>
            </w:r>
            <w:r w:rsidRPr="00BB195A">
              <w:rPr>
                <w:w w:val="105"/>
                <w:sz w:val="17"/>
                <w:szCs w:val="17"/>
              </w:rPr>
              <w:t>their</w:t>
            </w:r>
            <w:r w:rsidR="00BC5C0E">
              <w:rPr>
                <w:w w:val="105"/>
                <w:sz w:val="17"/>
                <w:szCs w:val="17"/>
              </w:rPr>
              <w:t xml:space="preserve"> </w:t>
            </w:r>
            <w:r w:rsidRPr="00BB195A">
              <w:rPr>
                <w:w w:val="105"/>
                <w:sz w:val="17"/>
                <w:szCs w:val="17"/>
              </w:rPr>
              <w:t>academic</w:t>
            </w:r>
            <w:r w:rsidR="00BC5C0E">
              <w:rPr>
                <w:w w:val="105"/>
                <w:sz w:val="17"/>
                <w:szCs w:val="17"/>
              </w:rPr>
              <w:t xml:space="preserve"> </w:t>
            </w:r>
            <w:r w:rsidRPr="00BB195A">
              <w:rPr>
                <w:w w:val="105"/>
                <w:sz w:val="17"/>
                <w:szCs w:val="17"/>
              </w:rPr>
              <w:t>identities.</w:t>
            </w:r>
          </w:p>
        </w:tc>
      </w:tr>
      <w:tr w:rsidR="00BB195A" w:rsidRPr="00BB195A" w14:paraId="6E857C43" w14:textId="77777777" w:rsidTr="006D0708">
        <w:tc>
          <w:tcPr>
            <w:tcW w:w="792" w:type="pct"/>
            <w:shd w:val="clear" w:color="auto" w:fill="auto"/>
          </w:tcPr>
          <w:p w14:paraId="07B3914A" w14:textId="7485645F" w:rsidR="00BB195A" w:rsidRPr="00A910EF" w:rsidRDefault="00BB195A" w:rsidP="00BB195A">
            <w:pPr>
              <w:pStyle w:val="TableText"/>
              <w:rPr>
                <w:rFonts w:asciiTheme="minorHAnsi" w:hAnsiTheme="minorHAnsi" w:cstheme="minorHAnsi"/>
                <w:b/>
                <w:color w:val="auto"/>
                <w:sz w:val="17"/>
                <w:szCs w:val="17"/>
                <w:lang w:val="en-US"/>
              </w:rPr>
            </w:pPr>
            <w:r w:rsidRPr="00BB195A">
              <w:rPr>
                <w:rFonts w:asciiTheme="minorHAnsi" w:hAnsiTheme="minorHAnsi" w:cstheme="minorHAnsi"/>
                <w:b/>
                <w:color w:val="auto"/>
                <w:w w:val="105"/>
                <w:sz w:val="17"/>
                <w:szCs w:val="17"/>
                <w:lang w:val="en-US"/>
              </w:rPr>
              <w:t>UC</w:t>
            </w:r>
            <w:r w:rsidR="00BC5C0E">
              <w:rPr>
                <w:rFonts w:asciiTheme="minorHAnsi" w:hAnsiTheme="minorHAnsi" w:cstheme="minorHAnsi"/>
                <w:b/>
                <w:color w:val="auto"/>
                <w:w w:val="105"/>
                <w:sz w:val="17"/>
                <w:szCs w:val="17"/>
                <w:lang w:val="en-US"/>
              </w:rPr>
              <w:t xml:space="preserve"> </w:t>
            </w:r>
            <w:r w:rsidRPr="00BB195A">
              <w:rPr>
                <w:rFonts w:asciiTheme="minorHAnsi" w:hAnsiTheme="minorHAnsi" w:cstheme="minorHAnsi"/>
                <w:b/>
                <w:color w:val="auto"/>
                <w:w w:val="105"/>
                <w:sz w:val="17"/>
                <w:szCs w:val="17"/>
                <w:lang w:val="en-US"/>
              </w:rPr>
              <w:t>4</w:t>
            </w:r>
            <w:r w:rsidR="00A910EF">
              <w:rPr>
                <w:rFonts w:asciiTheme="minorHAnsi" w:hAnsiTheme="minorHAnsi" w:cstheme="minorHAnsi"/>
                <w:b/>
                <w:color w:val="auto"/>
                <w:sz w:val="17"/>
                <w:szCs w:val="17"/>
                <w:lang w:val="en-US"/>
              </w:rPr>
              <w:t xml:space="preserve"> </w:t>
            </w:r>
            <w:r w:rsidRPr="00BB195A">
              <w:rPr>
                <w:rFonts w:asciiTheme="minorHAnsi" w:hAnsiTheme="minorHAnsi" w:cstheme="minorHAnsi"/>
                <w:b/>
                <w:color w:val="auto"/>
                <w:w w:val="105"/>
                <w:sz w:val="17"/>
                <w:szCs w:val="17"/>
                <w:lang w:val="en-US"/>
              </w:rPr>
              <w:t>Yourself</w:t>
            </w:r>
            <w:r w:rsidR="00BC5C0E">
              <w:rPr>
                <w:rFonts w:asciiTheme="minorHAnsi" w:hAnsiTheme="minorHAnsi" w:cstheme="minorHAnsi"/>
                <w:b/>
                <w:color w:val="auto"/>
                <w:w w:val="105"/>
                <w:sz w:val="17"/>
                <w:szCs w:val="17"/>
                <w:lang w:val="en-US"/>
              </w:rPr>
              <w:t xml:space="preserve"> </w:t>
            </w:r>
            <w:r w:rsidRPr="00BB195A">
              <w:rPr>
                <w:rFonts w:asciiTheme="minorHAnsi" w:hAnsiTheme="minorHAnsi" w:cstheme="minorHAnsi"/>
                <w:color w:val="auto"/>
                <w:w w:val="105"/>
                <w:sz w:val="17"/>
                <w:szCs w:val="17"/>
                <w:lang w:val="en-US"/>
              </w:rPr>
              <w:t>University</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of</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Canberra</w:t>
            </w:r>
          </w:p>
        </w:tc>
        <w:tc>
          <w:tcPr>
            <w:tcW w:w="792" w:type="pct"/>
            <w:shd w:val="clear" w:color="auto" w:fill="auto"/>
          </w:tcPr>
          <w:p w14:paraId="0ED982D3" w14:textId="2214C260" w:rsidR="00BB195A" w:rsidRPr="00BB195A" w:rsidRDefault="00C73746" w:rsidP="00BB195A">
            <w:pPr>
              <w:pStyle w:val="TableText"/>
              <w:rPr>
                <w:rFonts w:asciiTheme="minorHAnsi" w:hAnsiTheme="minorHAnsi" w:cstheme="minorHAnsi"/>
                <w:color w:val="auto"/>
                <w:sz w:val="17"/>
                <w:szCs w:val="17"/>
                <w:lang w:val="en-US"/>
              </w:rPr>
            </w:pPr>
            <w:r>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Low</w:t>
            </w:r>
            <w:r w:rsidR="00BC5C0E">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SES</w:t>
            </w:r>
          </w:p>
        </w:tc>
        <w:tc>
          <w:tcPr>
            <w:tcW w:w="1138" w:type="pct"/>
            <w:shd w:val="clear" w:color="auto" w:fill="auto"/>
          </w:tcPr>
          <w:p w14:paraId="497CA24E" w14:textId="7AB5A8C5" w:rsidR="00BB195A" w:rsidRPr="00BB195A" w:rsidRDefault="00BB195A" w:rsidP="00BB195A">
            <w:pPr>
              <w:pStyle w:val="TableText"/>
              <w:rPr>
                <w:rFonts w:asciiTheme="minorHAnsi" w:hAnsiTheme="minorHAnsi" w:cstheme="minorHAnsi"/>
                <w:color w:val="auto"/>
                <w:sz w:val="17"/>
                <w:szCs w:val="17"/>
                <w:lang w:val="en-US"/>
              </w:rPr>
            </w:pPr>
            <w:r w:rsidRPr="00BB195A">
              <w:rPr>
                <w:rFonts w:asciiTheme="minorHAnsi" w:hAnsiTheme="minorHAnsi" w:cstheme="minorHAnsi"/>
                <w:color w:val="auto"/>
                <w:w w:val="105"/>
                <w:sz w:val="17"/>
                <w:szCs w:val="17"/>
                <w:lang w:val="en-US"/>
              </w:rPr>
              <w:t>This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is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university</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experience</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day</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providing</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‘taster’</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for</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students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from</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disadvantaged</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schools.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Students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visit</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the</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campus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and</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take</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part</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in</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organised</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activities,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for</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example,</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mock</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lectures,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workshops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and</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tours.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Students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are</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accompanied</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by</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peers,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teachers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and</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family</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(Fleming</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&amp;</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Grace,</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2015).</w:t>
            </w:r>
          </w:p>
        </w:tc>
        <w:tc>
          <w:tcPr>
            <w:tcW w:w="1139" w:type="pct"/>
            <w:shd w:val="clear" w:color="auto" w:fill="auto"/>
          </w:tcPr>
          <w:p w14:paraId="4D6B7961" w14:textId="4AADCA7A" w:rsidR="00BB195A" w:rsidRPr="00BB195A" w:rsidRDefault="00BC5C0E" w:rsidP="00BB195A">
            <w:pPr>
              <w:pStyle w:val="TableText"/>
              <w:rPr>
                <w:rFonts w:asciiTheme="minorHAnsi" w:hAnsiTheme="minorHAnsi" w:cstheme="minorHAnsi"/>
                <w:color w:val="auto"/>
                <w:sz w:val="17"/>
                <w:szCs w:val="17"/>
                <w:lang w:val="en-US"/>
              </w:rPr>
            </w:pPr>
            <w:r>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Student</w:t>
            </w:r>
            <w:r>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pre/post</w:t>
            </w:r>
            <w:r>
              <w:rPr>
                <w:rFonts w:asciiTheme="minorHAnsi" w:hAnsiTheme="minorHAnsi" w:cstheme="minorHAnsi"/>
                <w:color w:val="auto"/>
                <w:spacing w:val="-30"/>
                <w:w w:val="105"/>
                <w:sz w:val="17"/>
                <w:szCs w:val="17"/>
                <w:lang w:val="en-US"/>
              </w:rPr>
              <w:t xml:space="preserve"> </w:t>
            </w:r>
            <w:r w:rsidR="00BB195A" w:rsidRPr="00BB195A">
              <w:rPr>
                <w:rFonts w:asciiTheme="minorHAnsi" w:hAnsiTheme="minorHAnsi" w:cstheme="minorHAnsi"/>
                <w:color w:val="auto"/>
                <w:w w:val="105"/>
                <w:sz w:val="17"/>
                <w:szCs w:val="17"/>
                <w:lang w:val="en-US"/>
              </w:rPr>
              <w:t>program</w:t>
            </w:r>
            <w:r>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surveys</w:t>
            </w:r>
          </w:p>
        </w:tc>
        <w:tc>
          <w:tcPr>
            <w:tcW w:w="1139" w:type="pct"/>
            <w:shd w:val="clear" w:color="auto" w:fill="auto"/>
          </w:tcPr>
          <w:p w14:paraId="2F1C5F6C" w14:textId="3628C668" w:rsidR="00BB195A" w:rsidRPr="00BB195A" w:rsidRDefault="00BB195A" w:rsidP="00BB195A">
            <w:pPr>
              <w:pStyle w:val="TableText"/>
              <w:rPr>
                <w:rFonts w:asciiTheme="minorHAnsi" w:hAnsiTheme="minorHAnsi" w:cstheme="minorHAnsi"/>
                <w:color w:val="auto"/>
                <w:sz w:val="17"/>
                <w:szCs w:val="17"/>
                <w:lang w:val="en-US"/>
              </w:rPr>
            </w:pPr>
            <w:r w:rsidRPr="00BB195A">
              <w:rPr>
                <w:rFonts w:asciiTheme="minorHAnsi" w:hAnsiTheme="minorHAnsi" w:cstheme="minorHAnsi"/>
                <w:color w:val="auto"/>
                <w:w w:val="105"/>
                <w:sz w:val="17"/>
                <w:szCs w:val="17"/>
                <w:lang w:val="en-US"/>
              </w:rPr>
              <w:t>The</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initiative</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helps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to</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inform</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aspirations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and</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students’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pathways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plans.</w:t>
            </w:r>
          </w:p>
        </w:tc>
      </w:tr>
      <w:tr w:rsidR="006D0708" w:rsidRPr="00BB195A" w14:paraId="77157CBF" w14:textId="77777777" w:rsidTr="006D0708">
        <w:tc>
          <w:tcPr>
            <w:tcW w:w="792" w:type="pct"/>
            <w:shd w:val="clear" w:color="auto" w:fill="auto"/>
          </w:tcPr>
          <w:p w14:paraId="717C322A" w14:textId="77777777" w:rsidR="006D0708" w:rsidRPr="00BB195A" w:rsidRDefault="006D0708" w:rsidP="00BB195A">
            <w:pPr>
              <w:pStyle w:val="TableText"/>
              <w:rPr>
                <w:rFonts w:asciiTheme="minorHAnsi" w:hAnsiTheme="minorHAnsi" w:cstheme="minorHAnsi"/>
                <w:b/>
                <w:color w:val="auto"/>
                <w:sz w:val="17"/>
                <w:szCs w:val="17"/>
                <w:lang w:val="en-US"/>
              </w:rPr>
            </w:pPr>
            <w:r w:rsidRPr="00BB195A">
              <w:rPr>
                <w:rFonts w:asciiTheme="minorHAnsi" w:hAnsiTheme="minorHAnsi" w:cstheme="minorHAnsi"/>
                <w:b/>
                <w:color w:val="auto"/>
                <w:w w:val="105"/>
                <w:sz w:val="17"/>
                <w:szCs w:val="17"/>
                <w:lang w:val="en-US"/>
              </w:rPr>
              <w:t>UniCamps</w:t>
            </w:r>
          </w:p>
          <w:p w14:paraId="449D7277" w14:textId="087A7F0C" w:rsidR="006D0708" w:rsidRPr="00BB195A" w:rsidRDefault="006D0708" w:rsidP="00BB195A">
            <w:pPr>
              <w:pStyle w:val="TableText"/>
              <w:rPr>
                <w:rFonts w:asciiTheme="minorHAnsi" w:hAnsiTheme="minorHAnsi" w:cstheme="minorHAnsi"/>
                <w:color w:val="auto"/>
                <w:sz w:val="17"/>
                <w:szCs w:val="17"/>
                <w:lang w:val="en-US"/>
              </w:rPr>
            </w:pPr>
            <w:r w:rsidRPr="00BB195A">
              <w:rPr>
                <w:rFonts w:asciiTheme="minorHAnsi" w:hAnsiTheme="minorHAnsi" w:cstheme="minorHAnsi"/>
                <w:color w:val="auto"/>
                <w:w w:val="105"/>
                <w:sz w:val="17"/>
                <w:szCs w:val="17"/>
                <w:lang w:val="en-US"/>
              </w:rPr>
              <w:t>University</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of</w:t>
            </w:r>
          </w:p>
          <w:p w14:paraId="11FD01DD" w14:textId="19C6F567" w:rsidR="006D0708" w:rsidRPr="00A910EF" w:rsidRDefault="006D0708" w:rsidP="00BB195A">
            <w:pPr>
              <w:pStyle w:val="TableText"/>
              <w:rPr>
                <w:rFonts w:asciiTheme="minorHAnsi" w:hAnsiTheme="minorHAnsi" w:cstheme="minorHAnsi"/>
                <w:color w:val="auto"/>
                <w:sz w:val="17"/>
                <w:szCs w:val="17"/>
                <w:lang w:val="en-US"/>
              </w:rPr>
            </w:pPr>
            <w:r w:rsidRPr="00BB195A">
              <w:rPr>
                <w:rFonts w:asciiTheme="minorHAnsi" w:hAnsiTheme="minorHAnsi" w:cstheme="minorHAnsi"/>
                <w:color w:val="auto"/>
                <w:w w:val="105"/>
                <w:sz w:val="17"/>
                <w:szCs w:val="17"/>
                <w:lang w:val="en-US"/>
              </w:rPr>
              <w:t>South</w:t>
            </w:r>
            <w:r w:rsidR="00A910EF">
              <w:rPr>
                <w:rFonts w:asciiTheme="minorHAnsi" w:hAnsiTheme="minorHAnsi" w:cstheme="minorHAnsi"/>
                <w:color w:val="auto"/>
                <w:sz w:val="17"/>
                <w:szCs w:val="17"/>
                <w:lang w:val="en-US"/>
              </w:rPr>
              <w:t xml:space="preserve"> </w:t>
            </w:r>
            <w:r w:rsidRPr="00BB195A">
              <w:rPr>
                <w:rFonts w:asciiTheme="minorHAnsi" w:hAnsiTheme="minorHAnsi" w:cstheme="minorHAnsi"/>
                <w:color w:val="auto"/>
                <w:w w:val="105"/>
                <w:sz w:val="17"/>
                <w:szCs w:val="17"/>
                <w:lang w:val="en-US"/>
              </w:rPr>
              <w:t>Australia</w:t>
            </w:r>
          </w:p>
        </w:tc>
        <w:tc>
          <w:tcPr>
            <w:tcW w:w="792" w:type="pct"/>
            <w:shd w:val="clear" w:color="auto" w:fill="auto"/>
          </w:tcPr>
          <w:p w14:paraId="422FB3C7" w14:textId="7E8ADE55" w:rsidR="006D0708" w:rsidRPr="00BB195A" w:rsidRDefault="00C73746" w:rsidP="00BB195A">
            <w:pPr>
              <w:pStyle w:val="TableText"/>
              <w:rPr>
                <w:rFonts w:asciiTheme="minorHAnsi" w:hAnsiTheme="minorHAnsi" w:cstheme="minorHAnsi"/>
                <w:color w:val="auto"/>
                <w:sz w:val="17"/>
                <w:szCs w:val="17"/>
                <w:lang w:val="en-US"/>
              </w:rPr>
            </w:pPr>
            <w:r>
              <w:rPr>
                <w:rFonts w:asciiTheme="minorHAnsi" w:hAnsiTheme="minorHAnsi" w:cstheme="minorHAnsi"/>
                <w:color w:val="auto"/>
                <w:w w:val="105"/>
                <w:sz w:val="17"/>
                <w:szCs w:val="17"/>
                <w:lang w:val="en-US"/>
              </w:rPr>
              <w:t xml:space="preserve">- </w:t>
            </w:r>
            <w:r w:rsidR="006D0708" w:rsidRPr="00BB195A">
              <w:rPr>
                <w:rFonts w:asciiTheme="minorHAnsi" w:hAnsiTheme="minorHAnsi" w:cstheme="minorHAnsi"/>
                <w:color w:val="auto"/>
                <w:w w:val="105"/>
                <w:sz w:val="17"/>
                <w:szCs w:val="17"/>
                <w:lang w:val="en-US"/>
              </w:rPr>
              <w:t>ATSI</w:t>
            </w:r>
          </w:p>
          <w:p w14:paraId="7507C461" w14:textId="77777777" w:rsidR="00C73746" w:rsidRDefault="00C73746" w:rsidP="00BB195A">
            <w:pPr>
              <w:pStyle w:val="TableText"/>
              <w:rPr>
                <w:rFonts w:asciiTheme="minorHAnsi" w:hAnsiTheme="minorHAnsi" w:cstheme="minorHAnsi"/>
                <w:color w:val="auto"/>
                <w:w w:val="105"/>
                <w:sz w:val="17"/>
                <w:szCs w:val="17"/>
                <w:lang w:val="en-US"/>
              </w:rPr>
            </w:pPr>
            <w:r>
              <w:rPr>
                <w:rFonts w:asciiTheme="minorHAnsi" w:hAnsiTheme="minorHAnsi" w:cstheme="minorHAnsi"/>
                <w:color w:val="auto"/>
                <w:w w:val="105"/>
                <w:sz w:val="17"/>
                <w:szCs w:val="17"/>
                <w:lang w:val="en-US"/>
              </w:rPr>
              <w:t xml:space="preserve">- </w:t>
            </w:r>
            <w:r w:rsidR="006D0708" w:rsidRPr="00BB195A">
              <w:rPr>
                <w:rFonts w:asciiTheme="minorHAnsi" w:hAnsiTheme="minorHAnsi" w:cstheme="minorHAnsi"/>
                <w:color w:val="auto"/>
                <w:w w:val="105"/>
                <w:sz w:val="17"/>
                <w:szCs w:val="17"/>
                <w:lang w:val="en-US"/>
              </w:rPr>
              <w:t>Regional/</w:t>
            </w:r>
          </w:p>
          <w:p w14:paraId="323D47F0" w14:textId="4605B653" w:rsidR="006D0708" w:rsidRPr="00BB195A" w:rsidRDefault="006D0708" w:rsidP="00BB195A">
            <w:pPr>
              <w:pStyle w:val="TableText"/>
              <w:rPr>
                <w:rFonts w:asciiTheme="minorHAnsi" w:hAnsiTheme="minorHAnsi" w:cstheme="minorHAnsi"/>
                <w:color w:val="auto"/>
                <w:sz w:val="17"/>
                <w:szCs w:val="17"/>
                <w:lang w:val="en-US"/>
              </w:rPr>
            </w:pPr>
            <w:r w:rsidRPr="00BB195A">
              <w:rPr>
                <w:rFonts w:asciiTheme="minorHAnsi" w:hAnsiTheme="minorHAnsi" w:cstheme="minorHAnsi"/>
                <w:color w:val="auto"/>
                <w:w w:val="105"/>
                <w:sz w:val="17"/>
                <w:szCs w:val="17"/>
                <w:lang w:val="en-US"/>
              </w:rPr>
              <w:t>remote</w:t>
            </w:r>
          </w:p>
        </w:tc>
        <w:tc>
          <w:tcPr>
            <w:tcW w:w="1138" w:type="pct"/>
            <w:shd w:val="clear" w:color="auto" w:fill="auto"/>
          </w:tcPr>
          <w:p w14:paraId="0C93B38F" w14:textId="18F23121" w:rsidR="006D0708" w:rsidRPr="00BB195A" w:rsidRDefault="006D0708" w:rsidP="00BB195A">
            <w:pPr>
              <w:pStyle w:val="TableText"/>
              <w:rPr>
                <w:rFonts w:asciiTheme="minorHAnsi" w:hAnsiTheme="minorHAnsi" w:cstheme="minorHAnsi"/>
                <w:color w:val="auto"/>
                <w:sz w:val="17"/>
                <w:szCs w:val="17"/>
                <w:lang w:val="en-US"/>
              </w:rPr>
            </w:pPr>
            <w:r w:rsidRPr="00BB195A">
              <w:rPr>
                <w:rFonts w:asciiTheme="minorHAnsi" w:hAnsiTheme="minorHAnsi" w:cstheme="minorHAnsi"/>
                <w:color w:val="auto"/>
                <w:w w:val="105"/>
                <w:sz w:val="17"/>
                <w:szCs w:val="17"/>
                <w:lang w:val="en-US"/>
              </w:rPr>
              <w:t>This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is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one-week</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on-campus</w:t>
            </w:r>
            <w:r w:rsidR="00BC5C0E">
              <w:rPr>
                <w:rFonts w:asciiTheme="minorHAnsi" w:hAnsiTheme="minorHAnsi" w:cstheme="minorHAnsi"/>
                <w:color w:val="auto"/>
                <w:sz w:val="17"/>
                <w:szCs w:val="17"/>
                <w:lang w:val="en-US"/>
              </w:rPr>
              <w:t xml:space="preserve"> </w:t>
            </w:r>
            <w:r w:rsidRPr="00BB195A">
              <w:rPr>
                <w:rFonts w:asciiTheme="minorHAnsi" w:hAnsiTheme="minorHAnsi" w:cstheme="minorHAnsi"/>
                <w:color w:val="auto"/>
                <w:w w:val="105"/>
                <w:sz w:val="17"/>
                <w:szCs w:val="17"/>
                <w:lang w:val="en-US"/>
              </w:rPr>
              <w:t>residential</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program</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for</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Aboriginal</w:t>
            </w:r>
          </w:p>
          <w:p w14:paraId="73137033" w14:textId="30A380CD" w:rsidR="006D0708" w:rsidRPr="00BB195A" w:rsidRDefault="006D0708" w:rsidP="00BB195A">
            <w:pPr>
              <w:pStyle w:val="TableText"/>
              <w:rPr>
                <w:rFonts w:asciiTheme="minorHAnsi" w:hAnsiTheme="minorHAnsi" w:cstheme="minorHAnsi"/>
                <w:color w:val="auto"/>
                <w:sz w:val="17"/>
                <w:szCs w:val="17"/>
                <w:lang w:val="en-US"/>
              </w:rPr>
            </w:pPr>
            <w:r w:rsidRPr="00BB195A">
              <w:rPr>
                <w:rFonts w:asciiTheme="minorHAnsi" w:hAnsiTheme="minorHAnsi" w:cstheme="minorHAnsi"/>
                <w:color w:val="auto"/>
                <w:w w:val="105"/>
                <w:sz w:val="17"/>
                <w:szCs w:val="17"/>
                <w:lang w:val="en-US"/>
              </w:rPr>
              <w:t>and/or</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Torres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Strait</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Islander</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students</w:t>
            </w:r>
            <w:r w:rsidR="00BC5C0E">
              <w:rPr>
                <w:rFonts w:asciiTheme="minorHAnsi" w:hAnsiTheme="minorHAnsi" w:cstheme="minorHAnsi"/>
                <w:color w:val="auto"/>
                <w:sz w:val="17"/>
                <w:szCs w:val="17"/>
                <w:lang w:val="en-US"/>
              </w:rPr>
              <w:t xml:space="preserve"> </w:t>
            </w:r>
            <w:r w:rsidRPr="00BB195A">
              <w:rPr>
                <w:rFonts w:asciiTheme="minorHAnsi" w:hAnsiTheme="minorHAnsi" w:cstheme="minorHAnsi"/>
                <w:color w:val="auto"/>
                <w:w w:val="105"/>
                <w:sz w:val="17"/>
                <w:szCs w:val="17"/>
                <w:lang w:val="en-US"/>
              </w:rPr>
              <w:t>from</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remote</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communities.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The</w:t>
            </w:r>
            <w:r w:rsidR="00BC5C0E">
              <w:rPr>
                <w:rFonts w:asciiTheme="minorHAnsi" w:hAnsiTheme="minorHAnsi" w:cstheme="minorHAnsi"/>
                <w:color w:val="auto"/>
                <w:sz w:val="17"/>
                <w:szCs w:val="17"/>
                <w:lang w:val="en-US"/>
              </w:rPr>
              <w:t xml:space="preserve"> </w:t>
            </w:r>
            <w:r w:rsidRPr="00BB195A">
              <w:rPr>
                <w:rFonts w:asciiTheme="minorHAnsi" w:hAnsiTheme="minorHAnsi" w:cstheme="minorHAnsi"/>
                <w:color w:val="auto"/>
                <w:w w:val="105"/>
                <w:sz w:val="17"/>
                <w:szCs w:val="17"/>
                <w:lang w:val="en-US"/>
              </w:rPr>
              <w:t>initiative</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provides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first-hand</w:t>
            </w:r>
            <w:r w:rsidR="00BC5C0E">
              <w:rPr>
                <w:rFonts w:asciiTheme="minorHAnsi" w:hAnsiTheme="minorHAnsi" w:cstheme="minorHAnsi"/>
                <w:color w:val="auto"/>
                <w:sz w:val="17"/>
                <w:szCs w:val="17"/>
                <w:lang w:val="en-US"/>
              </w:rPr>
              <w:t xml:space="preserve"> </w:t>
            </w:r>
            <w:r w:rsidRPr="00BB195A">
              <w:rPr>
                <w:rFonts w:asciiTheme="minorHAnsi" w:hAnsiTheme="minorHAnsi" w:cstheme="minorHAnsi"/>
                <w:color w:val="auto"/>
                <w:w w:val="105"/>
                <w:sz w:val="17"/>
                <w:szCs w:val="17"/>
                <w:lang w:val="en-US"/>
              </w:rPr>
              <w:t>experience</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of</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university</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life</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and</w:t>
            </w:r>
          </w:p>
          <w:p w14:paraId="73FD950E" w14:textId="46F13DF0" w:rsidR="006D0708" w:rsidRPr="00BB195A" w:rsidRDefault="006D0708" w:rsidP="00BB195A">
            <w:pPr>
              <w:pStyle w:val="TableText"/>
              <w:rPr>
                <w:rFonts w:asciiTheme="minorHAnsi" w:hAnsiTheme="minorHAnsi" w:cstheme="minorHAnsi"/>
                <w:color w:val="auto"/>
                <w:sz w:val="17"/>
                <w:szCs w:val="17"/>
                <w:lang w:val="en-US"/>
              </w:rPr>
            </w:pPr>
            <w:r w:rsidRPr="00BB195A">
              <w:rPr>
                <w:rFonts w:asciiTheme="minorHAnsi" w:hAnsiTheme="minorHAnsi" w:cstheme="minorHAnsi"/>
                <w:color w:val="auto"/>
                <w:w w:val="105"/>
                <w:sz w:val="17"/>
                <w:szCs w:val="17"/>
                <w:lang w:val="en-US"/>
              </w:rPr>
              <w:t>increases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knowledge</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of</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higher</w:t>
            </w:r>
            <w:r w:rsidR="00BC5C0E">
              <w:rPr>
                <w:rFonts w:asciiTheme="minorHAnsi" w:hAnsiTheme="minorHAnsi" w:cstheme="minorHAnsi"/>
                <w:color w:val="auto"/>
                <w:sz w:val="17"/>
                <w:szCs w:val="17"/>
                <w:lang w:val="en-US"/>
              </w:rPr>
              <w:t xml:space="preserve"> </w:t>
            </w:r>
            <w:r w:rsidRPr="00BB195A">
              <w:rPr>
                <w:rFonts w:asciiTheme="minorHAnsi" w:hAnsiTheme="minorHAnsi" w:cstheme="minorHAnsi"/>
                <w:color w:val="auto"/>
                <w:w w:val="105"/>
                <w:sz w:val="17"/>
                <w:szCs w:val="17"/>
                <w:lang w:val="en-US"/>
              </w:rPr>
              <w:t>education</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options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(Thomas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et</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al.,</w:t>
            </w:r>
            <w:r w:rsidR="00BC5C0E">
              <w:rPr>
                <w:rFonts w:asciiTheme="minorHAnsi" w:hAnsiTheme="minorHAnsi" w:cstheme="minorHAnsi"/>
                <w:color w:val="auto"/>
                <w:sz w:val="17"/>
                <w:szCs w:val="17"/>
                <w:lang w:val="en-US"/>
              </w:rPr>
              <w:t xml:space="preserve"> </w:t>
            </w:r>
            <w:r w:rsidRPr="00BB195A">
              <w:rPr>
                <w:rFonts w:asciiTheme="minorHAnsi" w:hAnsiTheme="minorHAnsi" w:cstheme="minorHAnsi"/>
                <w:color w:val="auto"/>
                <w:w w:val="105"/>
                <w:sz w:val="17"/>
                <w:szCs w:val="17"/>
                <w:lang w:val="en-US"/>
              </w:rPr>
              <w:t>2014).</w:t>
            </w:r>
          </w:p>
        </w:tc>
        <w:tc>
          <w:tcPr>
            <w:tcW w:w="1139" w:type="pct"/>
            <w:shd w:val="clear" w:color="auto" w:fill="auto"/>
          </w:tcPr>
          <w:p w14:paraId="12A022D7" w14:textId="6E7C42AE" w:rsidR="006D0708" w:rsidRPr="00BB195A" w:rsidRDefault="00BC5C0E" w:rsidP="00BB195A">
            <w:pPr>
              <w:pStyle w:val="TableText"/>
              <w:rPr>
                <w:rFonts w:asciiTheme="minorHAnsi" w:hAnsiTheme="minorHAnsi" w:cstheme="minorHAnsi"/>
                <w:color w:val="auto"/>
                <w:sz w:val="17"/>
                <w:szCs w:val="17"/>
                <w:lang w:val="en-US"/>
              </w:rPr>
            </w:pPr>
            <w:r>
              <w:rPr>
                <w:rFonts w:asciiTheme="minorHAnsi" w:hAnsiTheme="minorHAnsi" w:cstheme="minorHAnsi"/>
                <w:color w:val="auto"/>
                <w:w w:val="105"/>
                <w:sz w:val="17"/>
                <w:szCs w:val="17"/>
                <w:lang w:val="en-US"/>
              </w:rPr>
              <w:t xml:space="preserve">- </w:t>
            </w:r>
            <w:r w:rsidR="006D0708" w:rsidRPr="00BB195A">
              <w:rPr>
                <w:rFonts w:asciiTheme="minorHAnsi" w:hAnsiTheme="minorHAnsi" w:cstheme="minorHAnsi"/>
                <w:color w:val="auto"/>
                <w:w w:val="105"/>
                <w:sz w:val="17"/>
                <w:szCs w:val="17"/>
                <w:lang w:val="en-US"/>
              </w:rPr>
              <w:t>Student</w:t>
            </w:r>
            <w:r>
              <w:rPr>
                <w:rFonts w:asciiTheme="minorHAnsi" w:hAnsiTheme="minorHAnsi" w:cstheme="minorHAnsi"/>
                <w:color w:val="auto"/>
                <w:w w:val="105"/>
                <w:sz w:val="17"/>
                <w:szCs w:val="17"/>
                <w:lang w:val="en-US"/>
              </w:rPr>
              <w:t xml:space="preserve"> </w:t>
            </w:r>
            <w:r w:rsidR="006D0708" w:rsidRPr="00BB195A">
              <w:rPr>
                <w:rFonts w:asciiTheme="minorHAnsi" w:hAnsiTheme="minorHAnsi" w:cstheme="minorHAnsi"/>
                <w:color w:val="auto"/>
                <w:w w:val="105"/>
                <w:sz w:val="17"/>
                <w:szCs w:val="17"/>
                <w:lang w:val="en-US"/>
              </w:rPr>
              <w:t>and</w:t>
            </w:r>
            <w:r>
              <w:rPr>
                <w:rFonts w:asciiTheme="minorHAnsi" w:hAnsiTheme="minorHAnsi" w:cstheme="minorHAnsi"/>
                <w:color w:val="auto"/>
                <w:spacing w:val="-27"/>
                <w:w w:val="105"/>
                <w:sz w:val="17"/>
                <w:szCs w:val="17"/>
                <w:lang w:val="en-US"/>
              </w:rPr>
              <w:t xml:space="preserve"> </w:t>
            </w:r>
            <w:r w:rsidR="006D0708" w:rsidRPr="00BB195A">
              <w:rPr>
                <w:rFonts w:asciiTheme="minorHAnsi" w:hAnsiTheme="minorHAnsi" w:cstheme="minorHAnsi"/>
                <w:color w:val="auto"/>
                <w:w w:val="105"/>
                <w:sz w:val="17"/>
                <w:szCs w:val="17"/>
                <w:lang w:val="en-US"/>
              </w:rPr>
              <w:t>teacher</w:t>
            </w:r>
            <w:r>
              <w:rPr>
                <w:rFonts w:asciiTheme="minorHAnsi" w:hAnsiTheme="minorHAnsi" w:cstheme="minorHAnsi"/>
                <w:color w:val="auto"/>
                <w:sz w:val="17"/>
                <w:szCs w:val="17"/>
                <w:lang w:val="en-US"/>
              </w:rPr>
              <w:t xml:space="preserve"> </w:t>
            </w:r>
            <w:r w:rsidR="006D0708" w:rsidRPr="00BB195A">
              <w:rPr>
                <w:rFonts w:asciiTheme="minorHAnsi" w:hAnsiTheme="minorHAnsi" w:cstheme="minorHAnsi"/>
                <w:color w:val="auto"/>
                <w:w w:val="105"/>
                <w:sz w:val="17"/>
                <w:szCs w:val="17"/>
                <w:lang w:val="en-US"/>
              </w:rPr>
              <w:t>surveys</w:t>
            </w:r>
          </w:p>
          <w:p w14:paraId="624C363E" w14:textId="5F5B9F14" w:rsidR="006D0708" w:rsidRPr="00BB195A" w:rsidRDefault="00BC5C0E" w:rsidP="00BB195A">
            <w:pPr>
              <w:pStyle w:val="TableText"/>
              <w:rPr>
                <w:rFonts w:asciiTheme="minorHAnsi" w:hAnsiTheme="minorHAnsi" w:cstheme="minorHAnsi"/>
                <w:color w:val="auto"/>
                <w:sz w:val="17"/>
                <w:szCs w:val="17"/>
                <w:lang w:val="en-US"/>
              </w:rPr>
            </w:pPr>
            <w:r>
              <w:rPr>
                <w:rFonts w:asciiTheme="minorHAnsi" w:hAnsiTheme="minorHAnsi" w:cstheme="minorHAnsi"/>
                <w:color w:val="auto"/>
                <w:w w:val="105"/>
                <w:sz w:val="17"/>
                <w:szCs w:val="17"/>
                <w:lang w:val="en-US"/>
              </w:rPr>
              <w:t xml:space="preserve">- </w:t>
            </w:r>
            <w:r w:rsidR="006D0708" w:rsidRPr="00BB195A">
              <w:rPr>
                <w:rFonts w:asciiTheme="minorHAnsi" w:hAnsiTheme="minorHAnsi" w:cstheme="minorHAnsi"/>
                <w:color w:val="auto"/>
                <w:w w:val="105"/>
                <w:sz w:val="17"/>
                <w:szCs w:val="17"/>
                <w:lang w:val="en-US"/>
              </w:rPr>
              <w:t>Feedback</w:t>
            </w:r>
          </w:p>
        </w:tc>
        <w:tc>
          <w:tcPr>
            <w:tcW w:w="1139" w:type="pct"/>
            <w:shd w:val="clear" w:color="auto" w:fill="auto"/>
          </w:tcPr>
          <w:p w14:paraId="3BBE1D7C" w14:textId="0F849ABC" w:rsidR="006D0708" w:rsidRPr="00BB195A" w:rsidRDefault="006D0708" w:rsidP="00BB195A">
            <w:pPr>
              <w:pStyle w:val="TableText"/>
              <w:rPr>
                <w:rFonts w:asciiTheme="minorHAnsi" w:hAnsiTheme="minorHAnsi" w:cstheme="minorHAnsi"/>
                <w:color w:val="auto"/>
                <w:sz w:val="17"/>
                <w:szCs w:val="17"/>
                <w:lang w:val="en-US"/>
              </w:rPr>
            </w:pPr>
            <w:r w:rsidRPr="00BB195A">
              <w:rPr>
                <w:rFonts w:asciiTheme="minorHAnsi" w:hAnsiTheme="minorHAnsi" w:cstheme="minorHAnsi"/>
                <w:color w:val="auto"/>
                <w:w w:val="105"/>
                <w:sz w:val="17"/>
                <w:szCs w:val="17"/>
                <w:lang w:val="en-US"/>
              </w:rPr>
              <w:t>The</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program</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is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reported</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to</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provide</w:t>
            </w:r>
            <w:r w:rsidR="00BC5C0E">
              <w:rPr>
                <w:rFonts w:asciiTheme="minorHAnsi" w:hAnsiTheme="minorHAnsi" w:cstheme="minorHAnsi"/>
                <w:color w:val="auto"/>
                <w:sz w:val="17"/>
                <w:szCs w:val="17"/>
                <w:lang w:val="en-US"/>
              </w:rPr>
              <w:t xml:space="preserve"> </w:t>
            </w:r>
            <w:r w:rsidRPr="00BB195A">
              <w:rPr>
                <w:rFonts w:asciiTheme="minorHAnsi" w:hAnsiTheme="minorHAnsi" w:cstheme="minorHAnsi"/>
                <w:color w:val="auto"/>
                <w:w w:val="105"/>
                <w:sz w:val="17"/>
                <w:szCs w:val="17"/>
                <w:lang w:val="en-US"/>
              </w:rPr>
              <w:t>students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with</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greater</w:t>
            </w:r>
            <w:r w:rsidR="00BC5C0E">
              <w:rPr>
                <w:rFonts w:asciiTheme="minorHAnsi" w:hAnsiTheme="minorHAnsi" w:cstheme="minorHAnsi"/>
                <w:color w:val="auto"/>
                <w:sz w:val="17"/>
                <w:szCs w:val="17"/>
                <w:lang w:val="en-US"/>
              </w:rPr>
              <w:t xml:space="preserve"> </w:t>
            </w:r>
            <w:r w:rsidRPr="00BB195A">
              <w:rPr>
                <w:rFonts w:asciiTheme="minorHAnsi" w:hAnsiTheme="minorHAnsi" w:cstheme="minorHAnsi"/>
                <w:color w:val="auto"/>
                <w:w w:val="105"/>
                <w:sz w:val="17"/>
                <w:szCs w:val="17"/>
                <w:lang w:val="en-US"/>
              </w:rPr>
              <w:t>understanding</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of</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what</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higher</w:t>
            </w:r>
            <w:r w:rsidR="00BC5C0E">
              <w:rPr>
                <w:rFonts w:asciiTheme="minorHAnsi" w:hAnsiTheme="minorHAnsi" w:cstheme="minorHAnsi"/>
                <w:color w:val="auto"/>
                <w:sz w:val="17"/>
                <w:szCs w:val="17"/>
                <w:lang w:val="en-US"/>
              </w:rPr>
              <w:t xml:space="preserve"> </w:t>
            </w:r>
            <w:r w:rsidRPr="00BB195A">
              <w:rPr>
                <w:rFonts w:asciiTheme="minorHAnsi" w:hAnsiTheme="minorHAnsi" w:cstheme="minorHAnsi"/>
                <w:color w:val="auto"/>
                <w:w w:val="105"/>
                <w:sz w:val="17"/>
                <w:szCs w:val="17"/>
                <w:lang w:val="en-US"/>
              </w:rPr>
              <w:t>education</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is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like</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for</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students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and</w:t>
            </w:r>
          </w:p>
          <w:p w14:paraId="20C9C19E" w14:textId="6C4DFAD1" w:rsidR="006D0708" w:rsidRPr="00BB195A" w:rsidRDefault="006D0708" w:rsidP="00BB195A">
            <w:pPr>
              <w:pStyle w:val="TableText"/>
              <w:rPr>
                <w:rFonts w:asciiTheme="minorHAnsi" w:hAnsiTheme="minorHAnsi" w:cstheme="minorHAnsi"/>
                <w:color w:val="auto"/>
                <w:sz w:val="17"/>
                <w:szCs w:val="17"/>
                <w:lang w:val="en-US"/>
              </w:rPr>
            </w:pPr>
            <w:r w:rsidRPr="00BB195A">
              <w:rPr>
                <w:rFonts w:asciiTheme="minorHAnsi" w:hAnsiTheme="minorHAnsi" w:cstheme="minorHAnsi"/>
                <w:color w:val="auto"/>
                <w:w w:val="105"/>
                <w:sz w:val="17"/>
                <w:szCs w:val="17"/>
                <w:lang w:val="en-US"/>
              </w:rPr>
              <w:t>the</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range</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of</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options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available</w:t>
            </w:r>
            <w:r w:rsidR="00FD2EE3">
              <w:rPr>
                <w:rFonts w:asciiTheme="minorHAnsi" w:hAnsiTheme="minorHAnsi" w:cstheme="minorHAnsi"/>
                <w:color w:val="auto"/>
                <w:sz w:val="17"/>
                <w:szCs w:val="17"/>
                <w:lang w:val="en-US"/>
              </w:rPr>
              <w:t xml:space="preserve"> </w:t>
            </w:r>
            <w:r w:rsidRPr="00BB195A">
              <w:rPr>
                <w:rFonts w:asciiTheme="minorHAnsi" w:hAnsiTheme="minorHAnsi" w:cstheme="minorHAnsi"/>
                <w:color w:val="auto"/>
                <w:w w:val="105"/>
                <w:sz w:val="17"/>
                <w:szCs w:val="17"/>
                <w:lang w:val="en-US"/>
              </w:rPr>
              <w:t>within</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it.</w:t>
            </w:r>
          </w:p>
        </w:tc>
      </w:tr>
      <w:tr w:rsidR="00BB195A" w:rsidRPr="00BB195A" w14:paraId="0D0C2EE6" w14:textId="77777777" w:rsidTr="006D0708">
        <w:tc>
          <w:tcPr>
            <w:tcW w:w="792" w:type="pct"/>
            <w:shd w:val="clear" w:color="auto" w:fill="auto"/>
          </w:tcPr>
          <w:p w14:paraId="6F22BF47" w14:textId="4EE5D1C5" w:rsidR="00BB195A" w:rsidRPr="00BB195A" w:rsidRDefault="00BB195A" w:rsidP="00BB195A">
            <w:pPr>
              <w:pStyle w:val="TableText"/>
              <w:rPr>
                <w:rFonts w:asciiTheme="minorHAnsi" w:hAnsiTheme="minorHAnsi" w:cstheme="minorHAnsi"/>
                <w:color w:val="auto"/>
                <w:sz w:val="17"/>
                <w:szCs w:val="17"/>
                <w:lang w:val="en-US"/>
              </w:rPr>
            </w:pPr>
            <w:r w:rsidRPr="00BB195A">
              <w:rPr>
                <w:rFonts w:asciiTheme="minorHAnsi" w:hAnsiTheme="minorHAnsi" w:cstheme="minorHAnsi"/>
                <w:b/>
                <w:color w:val="auto"/>
                <w:w w:val="105"/>
                <w:sz w:val="17"/>
                <w:szCs w:val="17"/>
                <w:lang w:val="en-US"/>
              </w:rPr>
              <w:t>UniReady</w:t>
            </w:r>
            <w:r w:rsidR="00BC5C0E">
              <w:rPr>
                <w:rFonts w:asciiTheme="minorHAnsi" w:hAnsiTheme="minorHAnsi" w:cstheme="minorHAnsi"/>
                <w:b/>
                <w:color w:val="auto"/>
                <w:w w:val="105"/>
                <w:sz w:val="17"/>
                <w:szCs w:val="17"/>
                <w:lang w:val="en-US"/>
              </w:rPr>
              <w:t xml:space="preserve"> </w:t>
            </w:r>
            <w:r w:rsidRPr="00BB195A">
              <w:rPr>
                <w:rFonts w:asciiTheme="minorHAnsi" w:hAnsiTheme="minorHAnsi" w:cstheme="minorHAnsi"/>
                <w:b/>
                <w:color w:val="auto"/>
                <w:w w:val="105"/>
                <w:sz w:val="17"/>
                <w:szCs w:val="17"/>
                <w:lang w:val="en-US"/>
              </w:rPr>
              <w:t>Program</w:t>
            </w:r>
            <w:r w:rsidR="00BC5C0E">
              <w:rPr>
                <w:rFonts w:asciiTheme="minorHAnsi" w:hAnsiTheme="minorHAnsi" w:cstheme="minorHAnsi"/>
                <w:b/>
                <w:color w:val="auto"/>
                <w:w w:val="105"/>
                <w:sz w:val="17"/>
                <w:szCs w:val="17"/>
                <w:lang w:val="en-US"/>
              </w:rPr>
              <w:t xml:space="preserve"> </w:t>
            </w:r>
            <w:r w:rsidRPr="00BB195A">
              <w:rPr>
                <w:rFonts w:asciiTheme="minorHAnsi" w:hAnsiTheme="minorHAnsi" w:cstheme="minorHAnsi"/>
                <w:color w:val="auto"/>
                <w:w w:val="105"/>
                <w:sz w:val="17"/>
                <w:szCs w:val="17"/>
                <w:lang w:val="en-US"/>
              </w:rPr>
              <w:t>University</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of</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South</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Australia</w:t>
            </w:r>
          </w:p>
        </w:tc>
        <w:tc>
          <w:tcPr>
            <w:tcW w:w="792" w:type="pct"/>
            <w:shd w:val="clear" w:color="auto" w:fill="auto"/>
          </w:tcPr>
          <w:p w14:paraId="255D9363" w14:textId="77777777" w:rsidR="00C73746" w:rsidRDefault="00C73746" w:rsidP="00BB195A">
            <w:pPr>
              <w:pStyle w:val="TableText"/>
              <w:rPr>
                <w:rFonts w:asciiTheme="minorHAnsi" w:hAnsiTheme="minorHAnsi" w:cstheme="minorHAnsi"/>
                <w:color w:val="auto"/>
                <w:w w:val="105"/>
                <w:sz w:val="17"/>
                <w:szCs w:val="17"/>
                <w:lang w:val="en-US"/>
              </w:rPr>
            </w:pPr>
            <w:r>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Low</w:t>
            </w:r>
            <w:r w:rsidR="00BC5C0E">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SES</w:t>
            </w:r>
            <w:r w:rsidR="00BC5C0E">
              <w:rPr>
                <w:rFonts w:asciiTheme="minorHAnsi" w:hAnsiTheme="minorHAnsi" w:cstheme="minorHAnsi"/>
                <w:color w:val="auto"/>
                <w:w w:val="105"/>
                <w:sz w:val="17"/>
                <w:szCs w:val="17"/>
                <w:lang w:val="en-US"/>
              </w:rPr>
              <w:t xml:space="preserve"> </w:t>
            </w:r>
          </w:p>
          <w:p w14:paraId="2311031A" w14:textId="277342AF" w:rsidR="00BB195A" w:rsidRPr="00BB195A" w:rsidRDefault="00C73746" w:rsidP="00BB195A">
            <w:pPr>
              <w:pStyle w:val="TableText"/>
              <w:rPr>
                <w:rFonts w:asciiTheme="minorHAnsi" w:hAnsiTheme="minorHAnsi" w:cstheme="minorHAnsi"/>
                <w:color w:val="auto"/>
                <w:sz w:val="17"/>
                <w:szCs w:val="17"/>
                <w:lang w:val="en-US"/>
              </w:rPr>
            </w:pPr>
            <w:r>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NESB</w:t>
            </w:r>
          </w:p>
        </w:tc>
        <w:tc>
          <w:tcPr>
            <w:tcW w:w="1138" w:type="pct"/>
            <w:shd w:val="clear" w:color="auto" w:fill="auto"/>
          </w:tcPr>
          <w:p w14:paraId="5EB0BD1B" w14:textId="0CFA67E7" w:rsidR="00BB195A" w:rsidRPr="00BB195A" w:rsidRDefault="00BB195A" w:rsidP="00BB195A">
            <w:pPr>
              <w:pStyle w:val="TableText"/>
              <w:rPr>
                <w:rFonts w:asciiTheme="minorHAnsi" w:hAnsiTheme="minorHAnsi" w:cstheme="minorHAnsi"/>
                <w:color w:val="auto"/>
                <w:sz w:val="17"/>
                <w:szCs w:val="17"/>
                <w:lang w:val="en-US"/>
              </w:rPr>
            </w:pPr>
            <w:r w:rsidRPr="00BB195A">
              <w:rPr>
                <w:rFonts w:asciiTheme="minorHAnsi" w:hAnsiTheme="minorHAnsi" w:cstheme="minorHAnsi"/>
                <w:color w:val="auto"/>
                <w:w w:val="105"/>
                <w:sz w:val="17"/>
                <w:szCs w:val="17"/>
                <w:lang w:val="en-US"/>
              </w:rPr>
              <w:t>A</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one-day</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campus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tour</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and</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information</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session</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that</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builds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participants’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understanding</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and</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knowledge</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of</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how</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to</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gain</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entry</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into</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higher</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education</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and</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how</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to</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access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support.</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It</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aims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to</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attract</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migrants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to</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university</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(Penman</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&amp;</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Sawyer,</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2013).</w:t>
            </w:r>
          </w:p>
        </w:tc>
        <w:tc>
          <w:tcPr>
            <w:tcW w:w="1139" w:type="pct"/>
            <w:shd w:val="clear" w:color="auto" w:fill="auto"/>
          </w:tcPr>
          <w:p w14:paraId="3D53ABA5" w14:textId="6A7102F4" w:rsidR="00BB195A" w:rsidRPr="00BB195A" w:rsidRDefault="00FD2EE3" w:rsidP="00BB195A">
            <w:pPr>
              <w:pStyle w:val="TableText"/>
              <w:rPr>
                <w:rFonts w:asciiTheme="minorHAnsi" w:hAnsiTheme="minorHAnsi" w:cstheme="minorHAnsi"/>
                <w:color w:val="auto"/>
                <w:sz w:val="17"/>
                <w:szCs w:val="17"/>
                <w:lang w:val="en-US"/>
              </w:rPr>
            </w:pPr>
            <w:r>
              <w:rPr>
                <w:rFonts w:asciiTheme="minorHAnsi" w:hAnsiTheme="minorHAnsi" w:cstheme="minorHAnsi"/>
                <w:color w:val="auto"/>
                <w:sz w:val="17"/>
                <w:szCs w:val="17"/>
                <w:lang w:val="en-US"/>
              </w:rPr>
              <w:t xml:space="preserve">- </w:t>
            </w:r>
            <w:r w:rsidR="00BB195A" w:rsidRPr="00BB195A">
              <w:rPr>
                <w:rFonts w:asciiTheme="minorHAnsi" w:hAnsiTheme="minorHAnsi" w:cstheme="minorHAnsi"/>
                <w:color w:val="auto"/>
                <w:sz w:val="17"/>
                <w:szCs w:val="17"/>
                <w:lang w:val="en-US"/>
              </w:rPr>
              <w:t>Student/staff</w:t>
            </w:r>
            <w:r>
              <w:rPr>
                <w:rFonts w:asciiTheme="minorHAnsi" w:hAnsiTheme="minorHAnsi" w:cstheme="minorHAnsi"/>
                <w:color w:val="auto"/>
                <w:spacing w:val="41"/>
                <w:sz w:val="17"/>
                <w:szCs w:val="17"/>
                <w:lang w:val="en-US"/>
              </w:rPr>
              <w:t xml:space="preserve"> </w:t>
            </w:r>
            <w:r w:rsidR="00BB195A" w:rsidRPr="00BB195A">
              <w:rPr>
                <w:rFonts w:asciiTheme="minorHAnsi" w:hAnsiTheme="minorHAnsi" w:cstheme="minorHAnsi"/>
                <w:color w:val="auto"/>
                <w:sz w:val="17"/>
                <w:szCs w:val="17"/>
                <w:lang w:val="en-US"/>
              </w:rPr>
              <w:t>surveys</w:t>
            </w:r>
          </w:p>
        </w:tc>
        <w:tc>
          <w:tcPr>
            <w:tcW w:w="1139" w:type="pct"/>
            <w:shd w:val="clear" w:color="auto" w:fill="auto"/>
          </w:tcPr>
          <w:p w14:paraId="4DECB5ED" w14:textId="5C85B284" w:rsidR="00BB195A" w:rsidRPr="00BB195A" w:rsidRDefault="00BB195A" w:rsidP="00BB195A">
            <w:pPr>
              <w:pStyle w:val="TableText"/>
              <w:rPr>
                <w:rFonts w:asciiTheme="minorHAnsi" w:hAnsiTheme="minorHAnsi" w:cstheme="minorHAnsi"/>
                <w:color w:val="auto"/>
                <w:sz w:val="17"/>
                <w:szCs w:val="17"/>
                <w:lang w:val="en-US"/>
              </w:rPr>
            </w:pPr>
            <w:r w:rsidRPr="00BB195A">
              <w:rPr>
                <w:rFonts w:asciiTheme="minorHAnsi" w:hAnsiTheme="minorHAnsi" w:cstheme="minorHAnsi"/>
                <w:color w:val="auto"/>
                <w:w w:val="105"/>
                <w:sz w:val="17"/>
                <w:szCs w:val="17"/>
                <w:lang w:val="en-US"/>
              </w:rPr>
              <w:t>The</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main</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effect</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reported</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is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an</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improvement</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in</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understandings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about</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how</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to</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access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university.</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The</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initiative</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is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also</w:t>
            </w:r>
            <w:r w:rsidR="00FD2EE3">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shown</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to</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increase</w:t>
            </w:r>
            <w:r w:rsidR="00FD2EE3">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familiarity</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with</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academic</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practices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and</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the</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higher</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education</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system</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in</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general.</w:t>
            </w:r>
          </w:p>
        </w:tc>
      </w:tr>
      <w:tr w:rsidR="00BB195A" w:rsidRPr="00BB195A" w14:paraId="67477790" w14:textId="77777777" w:rsidTr="006D0708">
        <w:tc>
          <w:tcPr>
            <w:tcW w:w="792" w:type="pct"/>
            <w:shd w:val="clear" w:color="auto" w:fill="auto"/>
          </w:tcPr>
          <w:p w14:paraId="276FF351" w14:textId="11A54E3D" w:rsidR="00BB195A" w:rsidRPr="00BB195A" w:rsidRDefault="00BB195A" w:rsidP="00BB195A">
            <w:pPr>
              <w:pStyle w:val="TableText"/>
              <w:rPr>
                <w:rFonts w:asciiTheme="minorHAnsi" w:hAnsiTheme="minorHAnsi" w:cstheme="minorHAnsi"/>
                <w:b/>
                <w:color w:val="auto"/>
                <w:sz w:val="17"/>
                <w:szCs w:val="17"/>
                <w:lang w:val="en-US"/>
              </w:rPr>
            </w:pPr>
            <w:r w:rsidRPr="00BB195A">
              <w:rPr>
                <w:rFonts w:asciiTheme="minorHAnsi" w:hAnsiTheme="minorHAnsi" w:cstheme="minorHAnsi"/>
                <w:b/>
                <w:color w:val="auto"/>
                <w:w w:val="105"/>
                <w:sz w:val="17"/>
                <w:szCs w:val="17"/>
                <w:lang w:val="en-US"/>
              </w:rPr>
              <w:t>UNSW</w:t>
            </w:r>
            <w:r w:rsidR="00BC5C0E">
              <w:rPr>
                <w:rFonts w:asciiTheme="minorHAnsi" w:hAnsiTheme="minorHAnsi" w:cstheme="minorHAnsi"/>
                <w:b/>
                <w:color w:val="auto"/>
                <w:w w:val="105"/>
                <w:sz w:val="17"/>
                <w:szCs w:val="17"/>
                <w:lang w:val="en-US"/>
              </w:rPr>
              <w:t xml:space="preserve"> </w:t>
            </w:r>
            <w:r w:rsidRPr="00BB195A">
              <w:rPr>
                <w:rFonts w:asciiTheme="minorHAnsi" w:hAnsiTheme="minorHAnsi" w:cstheme="minorHAnsi"/>
                <w:b/>
                <w:color w:val="auto"/>
                <w:sz w:val="17"/>
                <w:szCs w:val="17"/>
                <w:lang w:val="en-US"/>
              </w:rPr>
              <w:t>ASPIRE</w:t>
            </w:r>
          </w:p>
          <w:p w14:paraId="0CD62207" w14:textId="53D4205A" w:rsidR="00BB195A" w:rsidRPr="00BB195A" w:rsidRDefault="00BB195A" w:rsidP="00BB195A">
            <w:pPr>
              <w:pStyle w:val="TableText"/>
              <w:rPr>
                <w:rFonts w:asciiTheme="minorHAnsi" w:hAnsiTheme="minorHAnsi" w:cstheme="minorHAnsi"/>
                <w:color w:val="auto"/>
                <w:sz w:val="17"/>
                <w:szCs w:val="17"/>
                <w:lang w:val="en-US"/>
              </w:rPr>
            </w:pPr>
            <w:r w:rsidRPr="00BB195A">
              <w:rPr>
                <w:rFonts w:asciiTheme="minorHAnsi" w:hAnsiTheme="minorHAnsi" w:cstheme="minorHAnsi"/>
                <w:color w:val="auto"/>
                <w:w w:val="105"/>
                <w:sz w:val="17"/>
                <w:szCs w:val="17"/>
                <w:lang w:val="en-US"/>
              </w:rPr>
              <w:t>University</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of</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New</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South</w:t>
            </w:r>
            <w:r w:rsidR="00A910EF">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Wales</w:t>
            </w:r>
          </w:p>
        </w:tc>
        <w:tc>
          <w:tcPr>
            <w:tcW w:w="792" w:type="pct"/>
            <w:shd w:val="clear" w:color="auto" w:fill="auto"/>
          </w:tcPr>
          <w:p w14:paraId="0DE4117B" w14:textId="0BD203AD" w:rsidR="00BB195A" w:rsidRPr="00BB195A" w:rsidRDefault="00C73746" w:rsidP="00BB195A">
            <w:pPr>
              <w:pStyle w:val="TableText"/>
              <w:rPr>
                <w:rFonts w:asciiTheme="minorHAnsi" w:hAnsiTheme="minorHAnsi" w:cstheme="minorHAnsi"/>
                <w:color w:val="auto"/>
                <w:sz w:val="17"/>
                <w:szCs w:val="17"/>
                <w:lang w:val="en-US"/>
              </w:rPr>
            </w:pPr>
            <w:r>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ATSI</w:t>
            </w:r>
          </w:p>
          <w:p w14:paraId="7338680F" w14:textId="77777777" w:rsidR="00C73746" w:rsidRDefault="00C73746" w:rsidP="00BB195A">
            <w:pPr>
              <w:pStyle w:val="TableText"/>
              <w:rPr>
                <w:rFonts w:asciiTheme="minorHAnsi" w:hAnsiTheme="minorHAnsi" w:cstheme="minorHAnsi"/>
                <w:color w:val="auto"/>
                <w:sz w:val="17"/>
                <w:szCs w:val="17"/>
                <w:lang w:val="en-US"/>
              </w:rPr>
            </w:pPr>
            <w:r>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Low</w:t>
            </w:r>
            <w:r w:rsidR="00BC5C0E">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SES</w:t>
            </w:r>
            <w:r w:rsidR="00BC5C0E">
              <w:rPr>
                <w:rFonts w:asciiTheme="minorHAnsi" w:hAnsiTheme="minorHAnsi" w:cstheme="minorHAnsi"/>
                <w:color w:val="auto"/>
                <w:w w:val="105"/>
                <w:sz w:val="17"/>
                <w:szCs w:val="17"/>
                <w:lang w:val="en-US"/>
              </w:rPr>
              <w:t xml:space="preserve"> </w:t>
            </w:r>
            <w:r>
              <w:rPr>
                <w:rFonts w:asciiTheme="minorHAnsi" w:hAnsiTheme="minorHAnsi" w:cstheme="minorHAnsi"/>
                <w:color w:val="auto"/>
                <w:w w:val="105"/>
                <w:sz w:val="17"/>
                <w:szCs w:val="17"/>
                <w:lang w:val="en-US"/>
              </w:rPr>
              <w:br/>
              <w:t xml:space="preserve">- </w:t>
            </w:r>
            <w:r w:rsidR="00BB195A" w:rsidRPr="00BB195A">
              <w:rPr>
                <w:rFonts w:asciiTheme="minorHAnsi" w:hAnsiTheme="minorHAnsi" w:cstheme="minorHAnsi"/>
                <w:color w:val="auto"/>
                <w:sz w:val="17"/>
                <w:szCs w:val="17"/>
                <w:lang w:val="en-US"/>
              </w:rPr>
              <w:t>Regional/</w:t>
            </w:r>
          </w:p>
          <w:p w14:paraId="62C01597" w14:textId="77777777" w:rsidR="00C73746" w:rsidRDefault="00BB195A" w:rsidP="00BB195A">
            <w:pPr>
              <w:pStyle w:val="TableText"/>
              <w:rPr>
                <w:rFonts w:asciiTheme="minorHAnsi" w:hAnsiTheme="minorHAnsi" w:cstheme="minorHAnsi"/>
                <w:color w:val="auto"/>
                <w:sz w:val="17"/>
                <w:szCs w:val="17"/>
                <w:lang w:val="en-US"/>
              </w:rPr>
            </w:pPr>
            <w:r w:rsidRPr="00BB195A">
              <w:rPr>
                <w:rFonts w:asciiTheme="minorHAnsi" w:hAnsiTheme="minorHAnsi" w:cstheme="minorHAnsi"/>
                <w:color w:val="auto"/>
                <w:sz w:val="17"/>
                <w:szCs w:val="17"/>
                <w:lang w:val="en-US"/>
              </w:rPr>
              <w:t>remote</w:t>
            </w:r>
            <w:r w:rsidR="00BC5C0E">
              <w:rPr>
                <w:rFonts w:asciiTheme="minorHAnsi" w:hAnsiTheme="minorHAnsi" w:cstheme="minorHAnsi"/>
                <w:color w:val="auto"/>
                <w:sz w:val="17"/>
                <w:szCs w:val="17"/>
                <w:lang w:val="en-US"/>
              </w:rPr>
              <w:t xml:space="preserve"> </w:t>
            </w:r>
          </w:p>
          <w:p w14:paraId="41F60026" w14:textId="77777777" w:rsidR="00C73746" w:rsidRDefault="00C73746" w:rsidP="00BB195A">
            <w:pPr>
              <w:pStyle w:val="TableText"/>
              <w:rPr>
                <w:rFonts w:asciiTheme="minorHAnsi" w:hAnsiTheme="minorHAnsi" w:cstheme="minorHAnsi"/>
                <w:color w:val="auto"/>
                <w:w w:val="105"/>
                <w:sz w:val="17"/>
                <w:szCs w:val="17"/>
                <w:lang w:val="en-US"/>
              </w:rPr>
            </w:pPr>
            <w:r>
              <w:rPr>
                <w:rFonts w:asciiTheme="minorHAnsi" w:hAnsiTheme="minorHAnsi" w:cstheme="minorHAnsi"/>
                <w:color w:val="auto"/>
                <w:sz w:val="17"/>
                <w:szCs w:val="17"/>
                <w:lang w:val="en-US"/>
              </w:rPr>
              <w:t xml:space="preserve">- </w:t>
            </w:r>
            <w:r w:rsidR="00BB195A" w:rsidRPr="00BB195A">
              <w:rPr>
                <w:rFonts w:asciiTheme="minorHAnsi" w:hAnsiTheme="minorHAnsi" w:cstheme="minorHAnsi"/>
                <w:color w:val="auto"/>
                <w:w w:val="105"/>
                <w:sz w:val="17"/>
                <w:szCs w:val="17"/>
                <w:lang w:val="en-US"/>
              </w:rPr>
              <w:t>First-in-family</w:t>
            </w:r>
            <w:r w:rsidR="00BC5C0E">
              <w:rPr>
                <w:rFonts w:asciiTheme="minorHAnsi" w:hAnsiTheme="minorHAnsi" w:cstheme="minorHAnsi"/>
                <w:color w:val="auto"/>
                <w:w w:val="105"/>
                <w:sz w:val="17"/>
                <w:szCs w:val="17"/>
                <w:lang w:val="en-US"/>
              </w:rPr>
              <w:t xml:space="preserve"> </w:t>
            </w:r>
          </w:p>
          <w:p w14:paraId="017F523C" w14:textId="249E3884" w:rsidR="00BB195A" w:rsidRPr="00BB195A" w:rsidRDefault="00C73746" w:rsidP="00BB195A">
            <w:pPr>
              <w:pStyle w:val="TableText"/>
              <w:rPr>
                <w:rFonts w:asciiTheme="minorHAnsi" w:hAnsiTheme="minorHAnsi" w:cstheme="minorHAnsi"/>
                <w:color w:val="auto"/>
                <w:sz w:val="17"/>
                <w:szCs w:val="17"/>
                <w:lang w:val="en-US"/>
              </w:rPr>
            </w:pPr>
            <w:r>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Refugee</w:t>
            </w:r>
            <w:r w:rsidR="00BC5C0E">
              <w:rPr>
                <w:rFonts w:asciiTheme="minorHAnsi" w:hAnsiTheme="minorHAnsi" w:cstheme="minorHAnsi"/>
                <w:color w:val="auto"/>
                <w:w w:val="105"/>
                <w:sz w:val="17"/>
                <w:szCs w:val="17"/>
                <w:lang w:val="en-US"/>
              </w:rPr>
              <w:t xml:space="preserve"> </w:t>
            </w:r>
            <w:r>
              <w:rPr>
                <w:rFonts w:asciiTheme="minorHAnsi" w:hAnsiTheme="minorHAnsi" w:cstheme="minorHAnsi"/>
                <w:color w:val="auto"/>
                <w:w w:val="105"/>
                <w:sz w:val="17"/>
                <w:szCs w:val="17"/>
                <w:lang w:val="en-US"/>
              </w:rPr>
              <w:br/>
              <w:t xml:space="preserve">- </w:t>
            </w:r>
            <w:r w:rsidR="00BB195A" w:rsidRPr="00BB195A">
              <w:rPr>
                <w:rFonts w:asciiTheme="minorHAnsi" w:hAnsiTheme="minorHAnsi" w:cstheme="minorHAnsi"/>
                <w:color w:val="auto"/>
                <w:w w:val="105"/>
                <w:sz w:val="17"/>
                <w:szCs w:val="17"/>
                <w:lang w:val="en-US"/>
              </w:rPr>
              <w:t>Pasifika</w:t>
            </w:r>
          </w:p>
        </w:tc>
        <w:tc>
          <w:tcPr>
            <w:tcW w:w="1138" w:type="pct"/>
            <w:shd w:val="clear" w:color="auto" w:fill="auto"/>
          </w:tcPr>
          <w:p w14:paraId="0C828444" w14:textId="4C08AA31" w:rsidR="00BB195A" w:rsidRPr="00BB195A" w:rsidRDefault="00BB195A" w:rsidP="00BB195A">
            <w:pPr>
              <w:pStyle w:val="TableText"/>
              <w:rPr>
                <w:rFonts w:asciiTheme="minorHAnsi" w:hAnsiTheme="minorHAnsi" w:cstheme="minorHAnsi"/>
                <w:color w:val="auto"/>
                <w:sz w:val="17"/>
                <w:szCs w:val="17"/>
                <w:lang w:val="en-US"/>
              </w:rPr>
            </w:pPr>
            <w:r w:rsidRPr="00BB195A">
              <w:rPr>
                <w:rFonts w:asciiTheme="minorHAnsi" w:hAnsiTheme="minorHAnsi" w:cstheme="minorHAnsi"/>
                <w:color w:val="auto"/>
                <w:w w:val="105"/>
                <w:sz w:val="17"/>
                <w:szCs w:val="17"/>
                <w:lang w:val="en-US"/>
              </w:rPr>
              <w:t>This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is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an</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integrated</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program</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of</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workshops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for</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Year</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11</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and</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12</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school</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students.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It</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includes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positive</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role</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modelling</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through</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student</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mentors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and</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aims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to</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build</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capacity</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at</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student,</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school</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and</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community</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levels.</w:t>
            </w:r>
          </w:p>
        </w:tc>
        <w:tc>
          <w:tcPr>
            <w:tcW w:w="1139" w:type="pct"/>
            <w:shd w:val="clear" w:color="auto" w:fill="auto"/>
          </w:tcPr>
          <w:p w14:paraId="0618EE96" w14:textId="664266BA" w:rsidR="00BB195A" w:rsidRPr="00BB195A" w:rsidRDefault="00FD2EE3" w:rsidP="00BB195A">
            <w:pPr>
              <w:pStyle w:val="TableText"/>
              <w:rPr>
                <w:rFonts w:asciiTheme="minorHAnsi" w:hAnsiTheme="minorHAnsi" w:cstheme="minorHAnsi"/>
                <w:color w:val="auto"/>
                <w:sz w:val="17"/>
                <w:szCs w:val="17"/>
                <w:lang w:val="en-US"/>
              </w:rPr>
            </w:pPr>
            <w:r>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Student</w:t>
            </w:r>
            <w:r w:rsidR="00BC5C0E">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intention/</w:t>
            </w:r>
            <w:r w:rsidR="00BC5C0E">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experience</w:t>
            </w:r>
            <w:r w:rsidR="00BC5C0E">
              <w:rPr>
                <w:rFonts w:asciiTheme="minorHAnsi" w:hAnsiTheme="minorHAnsi" w:cstheme="minorHAnsi"/>
                <w:color w:val="auto"/>
                <w:spacing w:val="-29"/>
                <w:w w:val="105"/>
                <w:sz w:val="17"/>
                <w:szCs w:val="17"/>
                <w:lang w:val="en-US"/>
              </w:rPr>
              <w:t xml:space="preserve"> </w:t>
            </w:r>
            <w:r w:rsidR="00BB195A" w:rsidRPr="00BB195A">
              <w:rPr>
                <w:rFonts w:asciiTheme="minorHAnsi" w:hAnsiTheme="minorHAnsi" w:cstheme="minorHAnsi"/>
                <w:color w:val="auto"/>
                <w:w w:val="105"/>
                <w:sz w:val="17"/>
                <w:szCs w:val="17"/>
                <w:lang w:val="en-US"/>
              </w:rPr>
              <w:t>surveys</w:t>
            </w:r>
          </w:p>
          <w:p w14:paraId="0585B338" w14:textId="4EA601A6" w:rsidR="00BB195A" w:rsidRPr="00BB195A" w:rsidRDefault="00FD2EE3" w:rsidP="00BB195A">
            <w:pPr>
              <w:pStyle w:val="TableText"/>
              <w:rPr>
                <w:rFonts w:asciiTheme="minorHAnsi" w:hAnsiTheme="minorHAnsi" w:cstheme="minorHAnsi"/>
                <w:color w:val="auto"/>
                <w:sz w:val="17"/>
                <w:szCs w:val="17"/>
                <w:lang w:val="en-US"/>
              </w:rPr>
            </w:pPr>
            <w:r>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Assessment</w:t>
            </w:r>
            <w:r w:rsidR="00BC5C0E">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of</w:t>
            </w:r>
            <w:r w:rsidR="00BC5C0E">
              <w:rPr>
                <w:rFonts w:asciiTheme="minorHAnsi" w:hAnsiTheme="minorHAnsi" w:cstheme="minorHAnsi"/>
                <w:color w:val="auto"/>
                <w:spacing w:val="-28"/>
                <w:w w:val="105"/>
                <w:sz w:val="17"/>
                <w:szCs w:val="17"/>
                <w:lang w:val="en-US"/>
              </w:rPr>
              <w:t xml:space="preserve"> </w:t>
            </w:r>
            <w:r w:rsidR="00BB195A" w:rsidRPr="00BB195A">
              <w:rPr>
                <w:rFonts w:asciiTheme="minorHAnsi" w:hAnsiTheme="minorHAnsi" w:cstheme="minorHAnsi"/>
                <w:color w:val="auto"/>
                <w:w w:val="105"/>
                <w:sz w:val="17"/>
                <w:szCs w:val="17"/>
                <w:lang w:val="en-US"/>
              </w:rPr>
              <w:t>learning</w:t>
            </w:r>
            <w:r w:rsidR="00BC5C0E">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outcomes</w:t>
            </w:r>
            <w:r w:rsidR="00BC5C0E">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(e.g.</w:t>
            </w:r>
            <w:r w:rsidR="00BC5C0E">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identify</w:t>
            </w:r>
            <w:r w:rsidR="00BC5C0E">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courses</w:t>
            </w:r>
            <w:r w:rsidR="00BC5C0E">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offered</w:t>
            </w:r>
            <w:r w:rsidR="00BC5C0E">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at</w:t>
            </w:r>
            <w:r w:rsidR="00BC5C0E">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university,</w:t>
            </w:r>
            <w:r w:rsidR="00BC5C0E">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careers</w:t>
            </w:r>
            <w:r w:rsidR="00BC5C0E">
              <w:rPr>
                <w:rFonts w:asciiTheme="minorHAnsi" w:hAnsiTheme="minorHAnsi" w:cstheme="minorHAnsi"/>
                <w:color w:val="auto"/>
                <w:spacing w:val="-28"/>
                <w:w w:val="105"/>
                <w:sz w:val="17"/>
                <w:szCs w:val="17"/>
                <w:lang w:val="en-US"/>
              </w:rPr>
              <w:t xml:space="preserve"> </w:t>
            </w:r>
            <w:r w:rsidR="00BB195A" w:rsidRPr="00BB195A">
              <w:rPr>
                <w:rFonts w:asciiTheme="minorHAnsi" w:hAnsiTheme="minorHAnsi" w:cstheme="minorHAnsi"/>
                <w:color w:val="auto"/>
                <w:w w:val="105"/>
                <w:sz w:val="17"/>
                <w:szCs w:val="17"/>
                <w:lang w:val="en-US"/>
              </w:rPr>
              <w:t>they</w:t>
            </w:r>
            <w:r w:rsidR="00BC5C0E">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could</w:t>
            </w:r>
            <w:r w:rsidR="00BC5C0E">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lead</w:t>
            </w:r>
            <w:r w:rsidR="00BC5C0E">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to,</w:t>
            </w:r>
            <w:r w:rsidR="00BC5C0E">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identify</w:t>
            </w:r>
            <w:r w:rsidR="00BC5C0E">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pathways)</w:t>
            </w:r>
          </w:p>
          <w:p w14:paraId="75392872" w14:textId="5F01E79A" w:rsidR="00BB195A" w:rsidRPr="00BB195A" w:rsidRDefault="00FD2EE3" w:rsidP="00BB195A">
            <w:pPr>
              <w:pStyle w:val="TableText"/>
              <w:rPr>
                <w:rFonts w:asciiTheme="minorHAnsi" w:hAnsiTheme="minorHAnsi" w:cstheme="minorHAnsi"/>
                <w:color w:val="auto"/>
                <w:sz w:val="17"/>
                <w:szCs w:val="17"/>
                <w:lang w:val="en-US"/>
              </w:rPr>
            </w:pPr>
            <w:r>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Cohort</w:t>
            </w:r>
            <w:r w:rsidR="00BC5C0E">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analyses</w:t>
            </w:r>
            <w:r w:rsidR="00BC5C0E">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by</w:t>
            </w:r>
            <w:r w:rsidR="00BC5C0E">
              <w:rPr>
                <w:rFonts w:asciiTheme="minorHAnsi" w:hAnsiTheme="minorHAnsi" w:cstheme="minorHAnsi"/>
                <w:color w:val="auto"/>
                <w:spacing w:val="-32"/>
                <w:w w:val="105"/>
                <w:sz w:val="17"/>
                <w:szCs w:val="17"/>
                <w:lang w:val="en-US"/>
              </w:rPr>
              <w:t xml:space="preserve"> </w:t>
            </w:r>
            <w:r w:rsidR="00BB195A" w:rsidRPr="00BB195A">
              <w:rPr>
                <w:rFonts w:asciiTheme="minorHAnsi" w:hAnsiTheme="minorHAnsi" w:cstheme="minorHAnsi"/>
                <w:color w:val="auto"/>
                <w:w w:val="105"/>
                <w:sz w:val="17"/>
                <w:szCs w:val="17"/>
                <w:lang w:val="en-US"/>
              </w:rPr>
              <w:t>target</w:t>
            </w:r>
            <w:r w:rsidR="00BC5C0E">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groups</w:t>
            </w:r>
          </w:p>
          <w:p w14:paraId="2CD18F58" w14:textId="61422B3B" w:rsidR="00BB195A" w:rsidRPr="00BB195A" w:rsidRDefault="00FD2EE3" w:rsidP="00BB195A">
            <w:pPr>
              <w:pStyle w:val="TableText"/>
              <w:rPr>
                <w:rFonts w:asciiTheme="minorHAnsi" w:hAnsiTheme="minorHAnsi" w:cstheme="minorHAnsi"/>
                <w:color w:val="auto"/>
                <w:sz w:val="17"/>
                <w:szCs w:val="17"/>
                <w:lang w:val="en-US"/>
              </w:rPr>
            </w:pPr>
            <w:r>
              <w:rPr>
                <w:rFonts w:asciiTheme="minorHAnsi" w:hAnsiTheme="minorHAnsi" w:cstheme="minorHAnsi"/>
                <w:color w:val="auto"/>
                <w:w w:val="105"/>
                <w:sz w:val="17"/>
                <w:szCs w:val="17"/>
                <w:lang w:val="en-US"/>
              </w:rPr>
              <w:t xml:space="preserve">- </w:t>
            </w:r>
            <w:r w:rsidR="00BB195A" w:rsidRPr="00BB195A">
              <w:rPr>
                <w:rFonts w:asciiTheme="minorHAnsi" w:hAnsiTheme="minorHAnsi" w:cstheme="minorHAnsi"/>
                <w:color w:val="auto"/>
                <w:w w:val="105"/>
                <w:sz w:val="17"/>
                <w:szCs w:val="17"/>
                <w:lang w:val="en-US"/>
              </w:rPr>
              <w:t>University</w:t>
            </w:r>
            <w:r w:rsidR="00BC5C0E">
              <w:rPr>
                <w:rFonts w:asciiTheme="minorHAnsi" w:hAnsiTheme="minorHAnsi" w:cstheme="minorHAnsi"/>
                <w:color w:val="auto"/>
                <w:w w:val="105"/>
                <w:sz w:val="17"/>
                <w:szCs w:val="17"/>
                <w:lang w:val="en-US"/>
              </w:rPr>
              <w:t xml:space="preserve"> </w:t>
            </w:r>
            <w:r>
              <w:rPr>
                <w:rFonts w:asciiTheme="minorHAnsi" w:hAnsiTheme="minorHAnsi" w:cstheme="minorHAnsi"/>
                <w:color w:val="auto"/>
                <w:w w:val="105"/>
                <w:sz w:val="17"/>
                <w:szCs w:val="17"/>
                <w:lang w:val="en-US"/>
              </w:rPr>
              <w:t>offer</w:t>
            </w:r>
            <w:r>
              <w:rPr>
                <w:rFonts w:asciiTheme="minorHAnsi" w:hAnsiTheme="minorHAnsi" w:cstheme="minorHAnsi"/>
                <w:color w:val="auto"/>
                <w:spacing w:val="-30"/>
                <w:w w:val="105"/>
                <w:sz w:val="17"/>
                <w:szCs w:val="17"/>
                <w:lang w:val="en-US"/>
              </w:rPr>
              <w:t xml:space="preserve"> </w:t>
            </w:r>
            <w:r w:rsidR="00BB195A" w:rsidRPr="00BB195A">
              <w:rPr>
                <w:rFonts w:asciiTheme="minorHAnsi" w:hAnsiTheme="minorHAnsi" w:cstheme="minorHAnsi"/>
                <w:color w:val="auto"/>
                <w:w w:val="105"/>
                <w:sz w:val="17"/>
                <w:szCs w:val="17"/>
                <w:lang w:val="en-US"/>
              </w:rPr>
              <w:t>rates</w:t>
            </w:r>
          </w:p>
        </w:tc>
        <w:tc>
          <w:tcPr>
            <w:tcW w:w="1139" w:type="pct"/>
            <w:shd w:val="clear" w:color="auto" w:fill="auto"/>
          </w:tcPr>
          <w:p w14:paraId="7E74F0D1" w14:textId="7A194326" w:rsidR="00BB195A" w:rsidRPr="00BB195A" w:rsidRDefault="00BB195A" w:rsidP="00BB195A">
            <w:pPr>
              <w:pStyle w:val="TableText"/>
              <w:rPr>
                <w:rFonts w:asciiTheme="minorHAnsi" w:hAnsiTheme="minorHAnsi" w:cstheme="minorHAnsi"/>
                <w:color w:val="auto"/>
                <w:sz w:val="17"/>
                <w:szCs w:val="17"/>
                <w:lang w:val="en-US"/>
              </w:rPr>
            </w:pPr>
            <w:r w:rsidRPr="00BB195A">
              <w:rPr>
                <w:rFonts w:asciiTheme="minorHAnsi" w:hAnsiTheme="minorHAnsi" w:cstheme="minorHAnsi"/>
                <w:color w:val="auto"/>
                <w:w w:val="105"/>
                <w:sz w:val="17"/>
                <w:szCs w:val="17"/>
                <w:lang w:val="en-US"/>
              </w:rPr>
              <w:t>The</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program</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has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shown</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positive</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impact</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on</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attitudes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towards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higher</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education</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and</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on</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enrolments</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in</w:t>
            </w:r>
            <w:r w:rsidR="00BC5C0E">
              <w:rPr>
                <w:rFonts w:asciiTheme="minorHAnsi" w:hAnsiTheme="minorHAnsi" w:cstheme="minorHAnsi"/>
                <w:color w:val="auto"/>
                <w:w w:val="105"/>
                <w:sz w:val="17"/>
                <w:szCs w:val="17"/>
                <w:lang w:val="en-US"/>
              </w:rPr>
              <w:t xml:space="preserve"> </w:t>
            </w:r>
            <w:r w:rsidRPr="00BB195A">
              <w:rPr>
                <w:rFonts w:asciiTheme="minorHAnsi" w:hAnsiTheme="minorHAnsi" w:cstheme="minorHAnsi"/>
                <w:color w:val="auto"/>
                <w:w w:val="105"/>
                <w:sz w:val="17"/>
                <w:szCs w:val="17"/>
                <w:lang w:val="en-US"/>
              </w:rPr>
              <w:t>university.</w:t>
            </w:r>
          </w:p>
        </w:tc>
      </w:tr>
    </w:tbl>
    <w:p w14:paraId="56DCA8BA" w14:textId="2A6F93A4" w:rsidR="00BB195A" w:rsidRDefault="008F110B" w:rsidP="00BB195A">
      <w:pPr>
        <w:rPr>
          <w:sz w:val="18"/>
          <w:szCs w:val="18"/>
          <w:lang w:val="en-US"/>
        </w:rPr>
      </w:pPr>
      <w:r w:rsidRPr="008F110B">
        <w:rPr>
          <w:sz w:val="18"/>
          <w:szCs w:val="18"/>
          <w:lang w:val="en-US"/>
        </w:rPr>
        <w:t>Note that ‘surveys’ is used in this report to mean the broad method of surveying stakeholder experiences, perceptions or feedback, rather than a survey instrument</w:t>
      </w:r>
      <w:r>
        <w:rPr>
          <w:sz w:val="18"/>
          <w:szCs w:val="18"/>
          <w:lang w:val="en-US"/>
        </w:rPr>
        <w:t>.</w:t>
      </w:r>
    </w:p>
    <w:p w14:paraId="105916AD" w14:textId="0A514625" w:rsidR="00D675E4" w:rsidRPr="00D675E4" w:rsidRDefault="00D675E4" w:rsidP="00D675E4">
      <w:pPr>
        <w:pStyle w:val="Heading2"/>
        <w:rPr>
          <w:lang w:val="en-US"/>
        </w:rPr>
      </w:pPr>
      <w:r>
        <w:rPr>
          <w:lang w:val="en-US"/>
        </w:rPr>
        <w:br/>
      </w:r>
      <w:bookmarkStart w:id="53" w:name="_Toc505671725"/>
      <w:r>
        <w:rPr>
          <w:lang w:val="en-US"/>
        </w:rPr>
        <w:t xml:space="preserve">3.2 </w:t>
      </w:r>
      <w:r w:rsidRPr="00D675E4">
        <w:rPr>
          <w:lang w:val="en-US"/>
        </w:rPr>
        <w:t>The Key Features of Effective Initiatives</w:t>
      </w:r>
      <w:bookmarkEnd w:id="53"/>
    </w:p>
    <w:p w14:paraId="44C7A837" w14:textId="77777777" w:rsidR="00D675E4" w:rsidRPr="00D675E4" w:rsidRDefault="00D675E4" w:rsidP="00D675E4">
      <w:pPr>
        <w:rPr>
          <w:lang w:val="en-US"/>
        </w:rPr>
      </w:pPr>
      <w:r w:rsidRPr="00D675E4">
        <w:rPr>
          <w:lang w:val="en-US"/>
        </w:rPr>
        <w:t>Following our analysis of the evidence provided by survey/interview participants and the authors of impact studies, the following themes were identified as key features of initiatives that demonstrate effectiveness. This discussion of effective features also provides information about some of the programs that provided evidence of impact.</w:t>
      </w:r>
    </w:p>
    <w:p w14:paraId="3A8D16C1" w14:textId="7E537DD6" w:rsidR="00D675E4" w:rsidRPr="00D675E4" w:rsidRDefault="00D675E4" w:rsidP="00D675E4">
      <w:pPr>
        <w:pStyle w:val="Heading3"/>
        <w:rPr>
          <w:lang w:val="en-US"/>
        </w:rPr>
      </w:pPr>
      <w:bookmarkStart w:id="54" w:name="_Toc505671726"/>
      <w:r>
        <w:rPr>
          <w:lang w:val="en-US"/>
        </w:rPr>
        <w:t xml:space="preserve">3.2.1 </w:t>
      </w:r>
      <w:r w:rsidRPr="00D675E4">
        <w:rPr>
          <w:lang w:val="en-US"/>
        </w:rPr>
        <w:t>Collaboration</w:t>
      </w:r>
      <w:bookmarkEnd w:id="54"/>
    </w:p>
    <w:p w14:paraId="2692FB7F" w14:textId="4D0284CF" w:rsidR="00D675E4" w:rsidRPr="00D675E4" w:rsidRDefault="00D675E4" w:rsidP="00D675E4">
      <w:pPr>
        <w:rPr>
          <w:lang w:val="en-US"/>
        </w:rPr>
      </w:pPr>
      <w:r w:rsidRPr="00D675E4">
        <w:rPr>
          <w:lang w:val="en-US"/>
        </w:rPr>
        <w:t>Close, collaborative partnerships with communities and stakeholders are frequently cited in initiatives that</w:t>
      </w:r>
      <w:r>
        <w:rPr>
          <w:lang w:val="en-US"/>
        </w:rPr>
        <w:t xml:space="preserve"> </w:t>
      </w:r>
      <w:r w:rsidRPr="00D675E4">
        <w:rPr>
          <w:lang w:val="en-US"/>
        </w:rPr>
        <w:t>show evidence of effectiveness as an important element of success for outreach programs. A collaborative approach involves inter-university projects (Silburn et al., 2010; Kerr et al., 2014) or internal collaborations</w:t>
      </w:r>
      <w:r>
        <w:rPr>
          <w:lang w:val="en-US"/>
        </w:rPr>
        <w:t xml:space="preserve"> </w:t>
      </w:r>
      <w:r w:rsidRPr="00D675E4">
        <w:rPr>
          <w:lang w:val="en-US"/>
        </w:rPr>
        <w:t>of multi-disciplinary teams contributing resources and expertise (Lawrence, 2013). Collaboration is also about relationship bu</w:t>
      </w:r>
      <w:r>
        <w:rPr>
          <w:lang w:val="en-US"/>
        </w:rPr>
        <w:t xml:space="preserve">ilding between higher education </w:t>
      </w:r>
      <w:r w:rsidRPr="00D675E4">
        <w:rPr>
          <w:lang w:val="en-US"/>
        </w:rPr>
        <w:t>institutions and community groups (Thomas et al., 2014).</w:t>
      </w:r>
    </w:p>
    <w:p w14:paraId="44ECDBF0" w14:textId="06DF15E3" w:rsidR="00D675E4" w:rsidRPr="00D675E4" w:rsidRDefault="00D675E4" w:rsidP="00D675E4">
      <w:pPr>
        <w:rPr>
          <w:lang w:val="en-US"/>
        </w:rPr>
      </w:pPr>
      <w:r w:rsidRPr="00D675E4">
        <w:rPr>
          <w:lang w:val="en-US"/>
        </w:rPr>
        <w:t xml:space="preserve">A collaborative approach provides a better understanding of stakeholder needs and is more effective because it receives greater participant and community support (Gale et al., 2010). For example, Thomas et al. (2014) describe the University of South Australia’s program </w:t>
      </w:r>
      <w:r w:rsidRPr="00320820">
        <w:rPr>
          <w:i/>
          <w:lang w:val="en-US"/>
        </w:rPr>
        <w:t>UniCamps</w:t>
      </w:r>
      <w:r w:rsidRPr="00D675E4">
        <w:rPr>
          <w:lang w:val="en-US"/>
        </w:rPr>
        <w:t xml:space="preserve">, which was developed in consultation with the community of a remote South Australian school, where the majority of students are </w:t>
      </w:r>
      <w:r w:rsidRPr="00320820">
        <w:rPr>
          <w:i/>
          <w:lang w:val="en-US"/>
        </w:rPr>
        <w:t>Anangu</w:t>
      </w:r>
      <w:r w:rsidRPr="00D675E4">
        <w:rPr>
          <w:lang w:val="en-US"/>
        </w:rPr>
        <w:t xml:space="preserve"> and their first languages are </w:t>
      </w:r>
      <w:r w:rsidRPr="00320820">
        <w:rPr>
          <w:i/>
          <w:lang w:val="en-US"/>
        </w:rPr>
        <w:t>Pitjantjatjara</w:t>
      </w:r>
      <w:r w:rsidRPr="00D675E4">
        <w:rPr>
          <w:lang w:val="en-US"/>
        </w:rPr>
        <w:t xml:space="preserve"> or </w:t>
      </w:r>
      <w:r w:rsidRPr="00320820">
        <w:rPr>
          <w:i/>
          <w:lang w:val="en-US"/>
        </w:rPr>
        <w:t>Yankunytjatjara</w:t>
      </w:r>
      <w:r w:rsidRPr="00D675E4">
        <w:rPr>
          <w:lang w:val="en-US"/>
        </w:rPr>
        <w:t>. The project team gained support for the initiative by visiting the remote community and engaging in exten</w:t>
      </w:r>
      <w:r>
        <w:rPr>
          <w:lang w:val="en-US"/>
        </w:rPr>
        <w:t xml:space="preserve">sive consultation. In this way, </w:t>
      </w:r>
      <w:r w:rsidRPr="00D675E4">
        <w:rPr>
          <w:lang w:val="en-US"/>
        </w:rPr>
        <w:t xml:space="preserve">the team acquired the necessary understanding and knowledge that informed the design of the program. The school principal, teachers, community members and students all had input into program design and, within the university itself, the </w:t>
      </w:r>
      <w:r w:rsidRPr="00320820">
        <w:rPr>
          <w:i/>
          <w:lang w:val="en-US"/>
        </w:rPr>
        <w:t xml:space="preserve">Centre for Regional Engagement </w:t>
      </w:r>
      <w:r w:rsidRPr="00D675E4">
        <w:rPr>
          <w:lang w:val="en-US"/>
        </w:rPr>
        <w:t xml:space="preserve">provided resources and support. There was ongoing collaboration and </w:t>
      </w:r>
      <w:r>
        <w:rPr>
          <w:lang w:val="en-US"/>
        </w:rPr>
        <w:t xml:space="preserve">dialogue between the university </w:t>
      </w:r>
      <w:r w:rsidRPr="00D675E4">
        <w:rPr>
          <w:lang w:val="en-US"/>
        </w:rPr>
        <w:t>and school, and the approach was inspired by ‘the Pitjantjatjara concept of “ngapartji” (give and take) [which provided] a model for this two-way exchange process’ (Thomas et al., 2014, p. 27).</w:t>
      </w:r>
    </w:p>
    <w:p w14:paraId="6B622C21" w14:textId="511BED0F" w:rsidR="00D675E4" w:rsidRPr="00D675E4" w:rsidRDefault="00D675E4" w:rsidP="00D675E4">
      <w:pPr>
        <w:rPr>
          <w:lang w:val="en-US"/>
        </w:rPr>
      </w:pPr>
      <w:r w:rsidRPr="00D675E4">
        <w:rPr>
          <w:lang w:val="en-US"/>
        </w:rPr>
        <w:t xml:space="preserve">Thomas et al. (2014) describe how </w:t>
      </w:r>
      <w:r w:rsidRPr="00320820">
        <w:rPr>
          <w:i/>
          <w:lang w:val="en-US"/>
        </w:rPr>
        <w:t>Anangu</w:t>
      </w:r>
      <w:r w:rsidRPr="00D675E4">
        <w:rPr>
          <w:lang w:val="en-US"/>
        </w:rPr>
        <w:t xml:space="preserve"> voices and experiences are embe</w:t>
      </w:r>
      <w:r>
        <w:rPr>
          <w:lang w:val="en-US"/>
        </w:rPr>
        <w:t xml:space="preserve">dded in the program activities. </w:t>
      </w:r>
      <w:r w:rsidRPr="00D675E4">
        <w:rPr>
          <w:lang w:val="en-US"/>
        </w:rPr>
        <w:t xml:space="preserve">For example, students gave presentations about their remote Mimili community to university staff. Students also shared </w:t>
      </w:r>
      <w:r w:rsidRPr="00320820">
        <w:rPr>
          <w:i/>
          <w:lang w:val="en-US"/>
        </w:rPr>
        <w:t>UniCamps</w:t>
      </w:r>
      <w:r w:rsidRPr="00D675E4">
        <w:rPr>
          <w:lang w:val="en-US"/>
        </w:rPr>
        <w:t xml:space="preserve"> experiences back home with their Mimili friends and families. The authors argue that ‘these knowledge exchanges are important [and] they can be considered a validation for how valuable and useful the program m</w:t>
      </w:r>
      <w:r>
        <w:rPr>
          <w:lang w:val="en-US"/>
        </w:rPr>
        <w:t xml:space="preserve">ay be’ (Thomas et al., 2014, p. </w:t>
      </w:r>
      <w:r w:rsidRPr="00D675E4">
        <w:rPr>
          <w:lang w:val="en-US"/>
        </w:rPr>
        <w:t>30). Knowledge exchanges between students and their networks show program effectiveness in reaching the broader community and sustaining interest in university as</w:t>
      </w:r>
      <w:r w:rsidRPr="00D675E4">
        <w:t xml:space="preserve"> </w:t>
      </w:r>
      <w:r w:rsidRPr="00D675E4">
        <w:rPr>
          <w:lang w:val="en-US"/>
        </w:rPr>
        <w:t xml:space="preserve">a future option </w:t>
      </w:r>
      <w:r>
        <w:rPr>
          <w:lang w:val="en-US"/>
        </w:rPr>
        <w:t>for remote Indigenous students.</w:t>
      </w:r>
    </w:p>
    <w:p w14:paraId="50928054" w14:textId="0BD00959" w:rsidR="00D675E4" w:rsidRPr="00D675E4" w:rsidRDefault="00D675E4" w:rsidP="00D675E4">
      <w:pPr>
        <w:rPr>
          <w:lang w:val="en-US"/>
        </w:rPr>
      </w:pPr>
      <w:r w:rsidRPr="00D675E4">
        <w:rPr>
          <w:lang w:val="en-US"/>
        </w:rPr>
        <w:t xml:space="preserve">Collaborative approaches lead to a better understanding of participants and contexts and, therefore, a more informed approach </w:t>
      </w:r>
      <w:r>
        <w:rPr>
          <w:lang w:val="en-US"/>
        </w:rPr>
        <w:t xml:space="preserve">to program design and delivery. </w:t>
      </w:r>
      <w:r w:rsidRPr="00320820">
        <w:rPr>
          <w:i/>
          <w:lang w:val="en-US"/>
        </w:rPr>
        <w:t>Digital Divas</w:t>
      </w:r>
      <w:r w:rsidRPr="00D675E4">
        <w:rPr>
          <w:lang w:val="en-US"/>
        </w:rPr>
        <w:t xml:space="preserve"> provides an example of the benefits of including people with diverse forms of expertise to design and implement a program. Fisher et al. (2015) explain that the </w:t>
      </w:r>
      <w:r w:rsidRPr="00320820">
        <w:rPr>
          <w:i/>
          <w:lang w:val="en-US"/>
        </w:rPr>
        <w:t>Digital Divas</w:t>
      </w:r>
      <w:r w:rsidRPr="00D675E4">
        <w:rPr>
          <w:lang w:val="en-US"/>
        </w:rPr>
        <w:t xml:space="preserve"> program was designed and implemented with the involvement of researchers and an educational specialist who was recruited to help develop the curri</w:t>
      </w:r>
      <w:r>
        <w:rPr>
          <w:lang w:val="en-US"/>
        </w:rPr>
        <w:t xml:space="preserve">culum. Women working in IT were </w:t>
      </w:r>
      <w:r w:rsidRPr="00D675E4">
        <w:rPr>
          <w:lang w:val="en-US"/>
        </w:rPr>
        <w:t xml:space="preserve">engaged as role models from the community who acted as guest speakers, university students were employed as ‘expert Divas’ and school teachers delivered the program (Fisher et al., 2015). The collaboration between the 10 schools, three universities and community role models provided broad ranging industry and pathways information, dispelled myths around stereotypes about who studies and works in IT, and served as an inspiring element of the program for the high school participants. One participant commented that ‘the most interesting things I learnt from </w:t>
      </w:r>
      <w:r w:rsidRPr="00320820">
        <w:rPr>
          <w:i/>
          <w:lang w:val="en-US"/>
        </w:rPr>
        <w:t>Digital Divas</w:t>
      </w:r>
      <w:r w:rsidRPr="00D675E4">
        <w:rPr>
          <w:lang w:val="en-US"/>
        </w:rPr>
        <w:t xml:space="preserve"> were [f</w:t>
      </w:r>
      <w:r>
        <w:rPr>
          <w:lang w:val="en-US"/>
        </w:rPr>
        <w:t xml:space="preserve">rom] the </w:t>
      </w:r>
      <w:r w:rsidRPr="00D675E4">
        <w:rPr>
          <w:lang w:val="en-US"/>
        </w:rPr>
        <w:t>speakers that came in and talked about what possibilities and opportunities there are in technology’ (Fisher et al., 2015, p. 10). The authors’ evaluation of Digital Divas showed an increased and sustained interest in IT for participants, and according to their analysis of student feedback, this is,</w:t>
      </w:r>
      <w:r>
        <w:rPr>
          <w:lang w:val="en-US"/>
        </w:rPr>
        <w:t xml:space="preserve"> at least partly, the result of </w:t>
      </w:r>
      <w:r w:rsidRPr="00D675E4">
        <w:rPr>
          <w:lang w:val="en-US"/>
        </w:rPr>
        <w:t>the collaborative efforts of the speakers.</w:t>
      </w:r>
    </w:p>
    <w:p w14:paraId="24F4AAF1" w14:textId="7C898D87" w:rsidR="00D675E4" w:rsidRPr="00D675E4" w:rsidRDefault="00D675E4" w:rsidP="00D675E4">
      <w:pPr>
        <w:rPr>
          <w:lang w:val="en-US"/>
        </w:rPr>
      </w:pPr>
      <w:r w:rsidRPr="00D675E4">
        <w:rPr>
          <w:lang w:val="en-US"/>
        </w:rPr>
        <w:t xml:space="preserve">Collaborative approaches involve listening to and focusing on stakeholders’ needs. For example, Rissman et al. (2013) describe how </w:t>
      </w:r>
      <w:r w:rsidRPr="00320820">
        <w:rPr>
          <w:i/>
          <w:lang w:val="en-US"/>
        </w:rPr>
        <w:t>QUTeach</w:t>
      </w:r>
      <w:r w:rsidRPr="00D675E4">
        <w:rPr>
          <w:lang w:val="en-US"/>
        </w:rPr>
        <w:t xml:space="preserve"> involved building relationships between community stakeholders (school staff, principals, parents, students) and the university.They explain that information about the needs of the community and schools were sought and became integral to program design. The program was developed at the suggestion of one of the school principals who argued that ‘we need to grow our own teachers’ or encourage students to consider the option of becoming teachers (Rissman et al., 2013, p. 5).</w:t>
      </w:r>
    </w:p>
    <w:p w14:paraId="6D2F4B56" w14:textId="25E18201" w:rsidR="00D675E4" w:rsidRDefault="00D675E4" w:rsidP="00D675E4">
      <w:pPr>
        <w:rPr>
          <w:lang w:val="en-US"/>
        </w:rPr>
      </w:pPr>
      <w:r w:rsidRPr="00D675E4">
        <w:rPr>
          <w:lang w:val="en-US"/>
        </w:rPr>
        <w:t>Rissman et al. (2013) explain that when students successfully complete</w:t>
      </w:r>
      <w:r w:rsidRPr="00320820">
        <w:rPr>
          <w:i/>
          <w:lang w:val="en-US"/>
        </w:rPr>
        <w:t xml:space="preserve"> QUTeach,</w:t>
      </w:r>
      <w:r w:rsidRPr="00D675E4">
        <w:rPr>
          <w:lang w:val="en-US"/>
        </w:rPr>
        <w:t xml:space="preserve"> they are ‘eligible for up to four credit points towards their Queensland Certificate of Education (QCE) and credit for each unit passed, giving them an entire semester’s head start to the tertiary course’ (Rissman et al., 2013, p. 6). Student needs were a priority in decisions made about the session times and project sites because some of the students in the cohort worked in paid employment outside school hours to help support their families. The decision was made to hold the program on school grounds at convenient times for the students so that they would not have to travel or miss work, demonstrating an awareness and responsiveness to the needs of participating students.</w:t>
      </w:r>
    </w:p>
    <w:p w14:paraId="67B18C50" w14:textId="0D53AAF4" w:rsidR="00E55CD5" w:rsidRPr="00E55CD5" w:rsidRDefault="00E55CD5" w:rsidP="00E55CD5">
      <w:pPr>
        <w:pStyle w:val="Heading3"/>
        <w:rPr>
          <w:lang w:val="en-US"/>
        </w:rPr>
      </w:pPr>
      <w:bookmarkStart w:id="55" w:name="_Toc505671727"/>
      <w:r>
        <w:rPr>
          <w:lang w:val="en-US"/>
        </w:rPr>
        <w:t xml:space="preserve">3.2.2 </w:t>
      </w:r>
      <w:r w:rsidRPr="00E55CD5">
        <w:rPr>
          <w:lang w:val="en-US"/>
        </w:rPr>
        <w:t>On-Campus Experiences</w:t>
      </w:r>
      <w:bookmarkEnd w:id="55"/>
    </w:p>
    <w:p w14:paraId="2160D7B2" w14:textId="77777777" w:rsidR="00E55CD5" w:rsidRPr="00E55CD5" w:rsidRDefault="00E55CD5" w:rsidP="00E55CD5">
      <w:pPr>
        <w:rPr>
          <w:lang w:val="en-US"/>
        </w:rPr>
      </w:pPr>
      <w:r w:rsidRPr="00E55CD5">
        <w:rPr>
          <w:lang w:val="en-US"/>
        </w:rPr>
        <w:t>According to the growing evidence base for the efficacy of pre-access initiatives, providing activities that focus on familiarising high school students with the university environment and pathways options is a particularly effective approach to outreach. Some university ‘familiarisation’ programs are offered long-term and others are conducted as brief sessions.</w:t>
      </w:r>
    </w:p>
    <w:p w14:paraId="771E6089" w14:textId="0A423CE4" w:rsidR="00E55CD5" w:rsidRPr="00E55CD5" w:rsidRDefault="00E55CD5" w:rsidP="00E55CD5">
      <w:pPr>
        <w:rPr>
          <w:lang w:val="en-US"/>
        </w:rPr>
      </w:pPr>
      <w:r w:rsidRPr="00E55CD5">
        <w:rPr>
          <w:lang w:val="en-US"/>
        </w:rPr>
        <w:t>An example of an ef</w:t>
      </w:r>
      <w:r>
        <w:rPr>
          <w:lang w:val="en-US"/>
        </w:rPr>
        <w:t>fective long-term initiative is</w:t>
      </w:r>
      <w:r w:rsidRPr="00320820">
        <w:rPr>
          <w:i/>
          <w:lang w:val="en-US"/>
        </w:rPr>
        <w:t xml:space="preserve"> Young Achievers</w:t>
      </w:r>
      <w:r w:rsidRPr="00E55CD5">
        <w:rPr>
          <w:lang w:val="en-US"/>
        </w:rPr>
        <w:t xml:space="preserve">, which is located at The University of Queensland. </w:t>
      </w:r>
      <w:r w:rsidRPr="00320820">
        <w:rPr>
          <w:i/>
          <w:lang w:val="en-US"/>
        </w:rPr>
        <w:t>Young Achievers</w:t>
      </w:r>
      <w:r w:rsidRPr="00E55CD5">
        <w:rPr>
          <w:lang w:val="en-US"/>
        </w:rPr>
        <w:t xml:space="preserve"> supports students, their families and schools during Years 11 and 12 in the form of campus experiences, study bursaries, mentoring, career planning and information about study options and pathways (Cuthill &amp; Jansen, 2013), followed by additional support during students</w:t>
      </w:r>
      <w:r>
        <w:rPr>
          <w:lang w:val="en-US"/>
        </w:rPr>
        <w:t xml:space="preserve">’ four years of university </w:t>
      </w:r>
      <w:r w:rsidRPr="00E55CD5">
        <w:rPr>
          <w:lang w:val="en-US"/>
        </w:rPr>
        <w:t>study. Twenty-seven schools participate, and the aim is to engage 100 ‘ed</w:t>
      </w:r>
      <w:r>
        <w:rPr>
          <w:lang w:val="en-US"/>
        </w:rPr>
        <w:t xml:space="preserve">ucationally disadvantaged state </w:t>
      </w:r>
      <w:r w:rsidRPr="00E55CD5">
        <w:rPr>
          <w:lang w:val="en-US"/>
        </w:rPr>
        <w:t>secondary-school students, primarily in Ipswich, Darling Downs and South West regions of Queensland’ (Cuthill &amp; Jansen, 2013, p. 9). The program has selection criteria for participating students (the main being that students identify with equity groups). Participants who achieve the required entry score are guaranteed an offer of a place at the provider university.</w:t>
      </w:r>
    </w:p>
    <w:p w14:paraId="5AF6DC8B" w14:textId="416A3A64" w:rsidR="00E55CD5" w:rsidRPr="00E55CD5" w:rsidRDefault="00E55CD5" w:rsidP="00E55CD5">
      <w:pPr>
        <w:rPr>
          <w:lang w:val="en-US"/>
        </w:rPr>
      </w:pPr>
      <w:r w:rsidRPr="00E55CD5">
        <w:rPr>
          <w:lang w:val="en-US"/>
        </w:rPr>
        <w:t xml:space="preserve">Delivery of direct on-campus experiences is highlighted by Fleming and Grace (2015) as a critical aspect of the impact of the program </w:t>
      </w:r>
      <w:r w:rsidRPr="00320820">
        <w:rPr>
          <w:i/>
          <w:lang w:val="en-US"/>
        </w:rPr>
        <w:t>UC 4 Yourself.</w:t>
      </w:r>
      <w:r w:rsidRPr="00E55CD5">
        <w:rPr>
          <w:lang w:val="en-US"/>
        </w:rPr>
        <w:t xml:space="preserve"> The authors contend that physically</w:t>
      </w:r>
      <w:r>
        <w:rPr>
          <w:lang w:val="en-US"/>
        </w:rPr>
        <w:t xml:space="preserve"> attending a university as part </w:t>
      </w:r>
      <w:r w:rsidRPr="00E55CD5">
        <w:rPr>
          <w:lang w:val="en-US"/>
        </w:rPr>
        <w:t xml:space="preserve">of this pre-university experience program was the likely reason why the program had a significant impact on the increased likelihood of participant students considering university in future plans. Similarly, the </w:t>
      </w:r>
      <w:r w:rsidRPr="00320820">
        <w:rPr>
          <w:i/>
          <w:lang w:val="en-US"/>
        </w:rPr>
        <w:t>Indigenous Youth Sports Program</w:t>
      </w:r>
      <w:r w:rsidRPr="00E55CD5">
        <w:rPr>
          <w:lang w:val="en-US"/>
        </w:rPr>
        <w:t xml:space="preserve"> (IYS</w:t>
      </w:r>
      <w:r>
        <w:rPr>
          <w:lang w:val="en-US"/>
        </w:rPr>
        <w:t xml:space="preserve">P) provided a direct experience </w:t>
      </w:r>
      <w:r w:rsidRPr="00E55CD5">
        <w:rPr>
          <w:lang w:val="en-US"/>
        </w:rPr>
        <w:t>in a three-day campus visit session. Writing about the program, Macgregor et al. (2015) cite research about the importance of trusted face-to-face contacts for Aboriginal and/or Torres Strait Islander students when accessing information about university. The IYSP, designed as a direct experience approach, was evaluated and showed success in increasing awareness of university options and had a positive impact on perceptions of university and study for participants (Macgregor et al., 2015).</w:t>
      </w:r>
    </w:p>
    <w:p w14:paraId="4B779996" w14:textId="2BEEBF17" w:rsidR="00E55CD5" w:rsidRPr="00E55CD5" w:rsidRDefault="00E55CD5" w:rsidP="00E55CD5">
      <w:pPr>
        <w:rPr>
          <w:lang w:val="en-US"/>
        </w:rPr>
      </w:pPr>
      <w:r w:rsidRPr="00E55CD5">
        <w:rPr>
          <w:lang w:val="en-US"/>
        </w:rPr>
        <w:t>Some outreach initiatives include on-campus residential stays. For example,</w:t>
      </w:r>
      <w:r w:rsidRPr="00320820">
        <w:rPr>
          <w:i/>
          <w:lang w:val="en-US"/>
        </w:rPr>
        <w:t xml:space="preserve"> UniCamps</w:t>
      </w:r>
      <w:r w:rsidRPr="00E55CD5">
        <w:rPr>
          <w:lang w:val="en-US"/>
        </w:rPr>
        <w:t>, which is a program from the University of South Australia, provides rural and remote</w:t>
      </w:r>
      <w:r>
        <w:rPr>
          <w:lang w:val="en-US"/>
        </w:rPr>
        <w:t xml:space="preserve"> </w:t>
      </w:r>
      <w:r w:rsidRPr="00E55CD5">
        <w:rPr>
          <w:lang w:val="en-US"/>
        </w:rPr>
        <w:t>Indigenous high school students with a sense of university life and a living away from home experience (Thomas et al., 2014).</w:t>
      </w:r>
    </w:p>
    <w:p w14:paraId="6918157D" w14:textId="7B2DE62E" w:rsidR="00E55CD5" w:rsidRPr="00E55CD5" w:rsidRDefault="00E55CD5" w:rsidP="00E55CD5">
      <w:pPr>
        <w:rPr>
          <w:lang w:val="en-US"/>
        </w:rPr>
      </w:pPr>
      <w:r w:rsidRPr="00E55CD5">
        <w:rPr>
          <w:lang w:val="en-US"/>
        </w:rPr>
        <w:t>Academic and information sessions, student ambassador programs, recreational activities, campus tours and mock lectures also feature as effective university experience initiatives that are offered over shorter one- or two-day sessions (Cupitt et al., 2015; Drummond et al., 2012; Fleming &amp; Grace, 2015; Macgregor et al.</w:t>
      </w:r>
      <w:r>
        <w:rPr>
          <w:lang w:val="en-US"/>
        </w:rPr>
        <w:t>, 2015; Penman &amp; Sawyer, 2013).</w:t>
      </w:r>
    </w:p>
    <w:p w14:paraId="5BFD4D40" w14:textId="5761BCE0" w:rsidR="00E55CD5" w:rsidRPr="00E55CD5" w:rsidRDefault="00E55CD5" w:rsidP="00E55CD5">
      <w:pPr>
        <w:pStyle w:val="Heading3"/>
        <w:rPr>
          <w:lang w:val="en-US"/>
        </w:rPr>
      </w:pPr>
      <w:bookmarkStart w:id="56" w:name="_Toc505671728"/>
      <w:r>
        <w:rPr>
          <w:lang w:val="en-US"/>
        </w:rPr>
        <w:t xml:space="preserve">3.2.3 </w:t>
      </w:r>
      <w:r w:rsidRPr="00E55CD5">
        <w:rPr>
          <w:lang w:val="en-US"/>
        </w:rPr>
        <w:t>Mentoring and Role Models</w:t>
      </w:r>
      <w:bookmarkEnd w:id="56"/>
    </w:p>
    <w:p w14:paraId="78E2618E" w14:textId="32A8FD1A" w:rsidR="00E55CD5" w:rsidRPr="00E55CD5" w:rsidRDefault="00E55CD5" w:rsidP="00E55CD5">
      <w:pPr>
        <w:rPr>
          <w:lang w:val="en-US"/>
        </w:rPr>
      </w:pPr>
      <w:r w:rsidRPr="00E55CD5">
        <w:rPr>
          <w:lang w:val="en-US"/>
        </w:rPr>
        <w:t>Mentoring stands out as an important aspect of effective outreach initiatives. Evidence also shows that merely visiting a campus is not as effective as having mentors involved in this (Dru</w:t>
      </w:r>
      <w:r>
        <w:rPr>
          <w:lang w:val="en-US"/>
        </w:rPr>
        <w:t xml:space="preserve">mmond et al., 2012). As Gale et </w:t>
      </w:r>
      <w:r w:rsidRPr="00E55CD5">
        <w:rPr>
          <w:lang w:val="en-US"/>
        </w:rPr>
        <w:t>al. (2010) point out: ‘… the better forms [of campus visits] are those that involve extended interactions with universities and university staff and students’ (p. 10).</w:t>
      </w:r>
    </w:p>
    <w:p w14:paraId="75C39F4D" w14:textId="3A8AC3A1" w:rsidR="00E55CD5" w:rsidRPr="00E55CD5" w:rsidRDefault="00E55CD5" w:rsidP="00E55CD5">
      <w:pPr>
        <w:rPr>
          <w:lang w:val="en-US"/>
        </w:rPr>
      </w:pPr>
      <w:r w:rsidRPr="00E55CD5">
        <w:rPr>
          <w:lang w:val="en-US"/>
        </w:rPr>
        <w:t>The way mentoring is approached and implemented varies across initiatives. It is generally defined as ‘peer mentoring’, with the role of mentors carried out by university students whose primary aim is to build relationships with high school students on campus or in-class to increase school students’ knowledge of pathways, higher education options and academic expertise (Cupitt et a</w:t>
      </w:r>
      <w:r>
        <w:rPr>
          <w:lang w:val="en-US"/>
        </w:rPr>
        <w:t xml:space="preserve">l., 2015; Curtis et al., 2012). </w:t>
      </w:r>
      <w:r w:rsidRPr="00E55CD5">
        <w:rPr>
          <w:lang w:val="en-US"/>
        </w:rPr>
        <w:t xml:space="preserve">University student mentors also act as ‘role models’, displaying qualities that school students are inspired by or can relate to (Fisher et al., 2015; Singh and Tregale, 2015). Other programs take a strong student-centred approach to avoid setting up potentially alienating ‘ideals’ and use terminology like ‘coach’ rather than ‘role model’ (see, for example, </w:t>
      </w:r>
      <w:r w:rsidRPr="00320820">
        <w:rPr>
          <w:i/>
          <w:lang w:val="en-US"/>
        </w:rPr>
        <w:t>AIM HIGH</w:t>
      </w:r>
      <w:r w:rsidRPr="00E55CD5">
        <w:rPr>
          <w:lang w:val="en-US"/>
        </w:rPr>
        <w:t>, p. 43).</w:t>
      </w:r>
    </w:p>
    <w:p w14:paraId="574519AF" w14:textId="42C19676" w:rsidR="00D675E4" w:rsidRDefault="00E55CD5" w:rsidP="00E55CD5">
      <w:pPr>
        <w:rPr>
          <w:lang w:val="en-US"/>
        </w:rPr>
      </w:pPr>
      <w:r w:rsidRPr="00E55CD5">
        <w:rPr>
          <w:lang w:val="en-US"/>
        </w:rPr>
        <w:t>However, despite wide practitioner recognition of the important role of mentoring for inspiring students, Drummond et al. (2012) explain that there has been a lack of research about the effects of mentoring on ‘student intentions prior</w:t>
      </w:r>
      <w:r>
        <w:rPr>
          <w:lang w:val="en-US"/>
        </w:rPr>
        <w:t xml:space="preserve"> to pathway selection’ (p. 31). </w:t>
      </w:r>
      <w:r w:rsidRPr="00E55CD5">
        <w:rPr>
          <w:lang w:val="en-US"/>
        </w:rPr>
        <w:t>In order to contribute to the emerging body of literature, they sought to examine a mentoring program at Flinders University and measure the effects of ‘proactively modifying student intentions to pursue higher education’ (2012, p. 31). As a</w:t>
      </w:r>
      <w:r>
        <w:rPr>
          <w:lang w:val="en-US"/>
        </w:rPr>
        <w:t xml:space="preserve"> result, Drummond et al. report </w:t>
      </w:r>
      <w:r w:rsidRPr="00E55CD5">
        <w:rPr>
          <w:lang w:val="en-US"/>
        </w:rPr>
        <w:t>that contact with mentors had a positive effect on participants’ intentions to access university. Another analysis of the same program by Curtis et al. (2012) reveals that mentoring is effective−when compared to no mentoring−and that mentoring has an even greater effect when it continues over a period of time. In other words, sustained mentoring, compared to ‘short bursts’, is identified as achie</w:t>
      </w:r>
      <w:r>
        <w:rPr>
          <w:lang w:val="en-US"/>
        </w:rPr>
        <w:t xml:space="preserve">ving the most impact (Curtis et </w:t>
      </w:r>
      <w:r w:rsidRPr="00E55CD5">
        <w:rPr>
          <w:lang w:val="en-US"/>
        </w:rPr>
        <w:t>al., 2012, p. 25). Curtis et al. (2012) explored whether the effects of sustained contact with peer mentors (undergraduate students) led to Year 9 and 10 students developing a stronger identification with the university ‘in-group’. Their e</w:t>
      </w:r>
      <w:r>
        <w:rPr>
          <w:lang w:val="en-US"/>
        </w:rPr>
        <w:t xml:space="preserve">valuation of the program showed </w:t>
      </w:r>
      <w:r w:rsidRPr="00E55CD5">
        <w:rPr>
          <w:lang w:val="en-US"/>
        </w:rPr>
        <w:t>that students who received more mentoring recorded higher levels of university ‘in-group’ identification. The authors suggest that this could be a reason for students recording higher levels of ‘aspiration’ as a result of participating in the program (Curtis et al., 2012).</w:t>
      </w:r>
    </w:p>
    <w:p w14:paraId="5C0A452A" w14:textId="77777777" w:rsidR="000D6F15" w:rsidRPr="000D6F15" w:rsidRDefault="000D6F15" w:rsidP="000D6F15">
      <w:pPr>
        <w:rPr>
          <w:lang w:val="en-US"/>
        </w:rPr>
      </w:pPr>
      <w:r w:rsidRPr="000D6F15">
        <w:rPr>
          <w:lang w:val="en-US"/>
        </w:rPr>
        <w:t xml:space="preserve">Similarly, Singh and Tregale (2015) report that ‘in-group’ identification of high school refugee students with university student mentors is linked to a greater sense of belonging and intentions toward higher education participation. Reflecting this, one student enrolled in the Macquarie University LEAP mentoring program (which is part of the Sydney university consortium </w:t>
      </w:r>
      <w:r w:rsidRPr="00320820">
        <w:rPr>
          <w:i/>
          <w:lang w:val="en-US"/>
        </w:rPr>
        <w:t xml:space="preserve">Bridges </w:t>
      </w:r>
      <w:r w:rsidRPr="000D6F15">
        <w:rPr>
          <w:lang w:val="en-US"/>
        </w:rPr>
        <w:t>program) commented in feedback:</w:t>
      </w:r>
    </w:p>
    <w:p w14:paraId="7DD98A8F" w14:textId="15E00B3C" w:rsidR="000D6F15" w:rsidRPr="000D6F15" w:rsidRDefault="000D6F15" w:rsidP="000D6F15">
      <w:pPr>
        <w:pStyle w:val="Quote"/>
        <w:rPr>
          <w:lang w:val="en-US"/>
        </w:rPr>
      </w:pPr>
      <w:r w:rsidRPr="000D6F15">
        <w:rPr>
          <w:lang w:val="en-US"/>
        </w:rPr>
        <w:t>I saw the university students come to my school. I was surprised to see them. They looked like me (sic) age an</w:t>
      </w:r>
      <w:r>
        <w:rPr>
          <w:lang w:val="en-US"/>
        </w:rPr>
        <w:t xml:space="preserve">d were here to talk to me about </w:t>
      </w:r>
      <w:r w:rsidRPr="000D6F15">
        <w:rPr>
          <w:lang w:val="en-US"/>
        </w:rPr>
        <w:t>university. I didn’t hear about Macquarie University before but now I feel I am a very special part on the university. I came on a campus visit and felt I knew this place. I belong here</w:t>
      </w:r>
      <w:r>
        <w:rPr>
          <w:lang w:val="en-US"/>
        </w:rPr>
        <w:t>.</w:t>
      </w:r>
      <w:r w:rsidRPr="000D6F15">
        <w:rPr>
          <w:i w:val="0"/>
          <w:lang w:val="en-US"/>
        </w:rPr>
        <w:t xml:space="preserve"> (Singh &amp; Tregale, 2015, p. 20)</w:t>
      </w:r>
    </w:p>
    <w:p w14:paraId="1DA57B79" w14:textId="77777777" w:rsidR="000D6F15" w:rsidRPr="000D6F15" w:rsidRDefault="000D6F15" w:rsidP="000D6F15">
      <w:pPr>
        <w:rPr>
          <w:lang w:val="en-US"/>
        </w:rPr>
      </w:pPr>
      <w:r w:rsidRPr="000D6F15">
        <w:rPr>
          <w:lang w:val="en-US"/>
        </w:rPr>
        <w:t>The Queensland Consortium evaluation of student ambassador programs highlights personal ‘narratives’ shared by tertiary students with school students as a major reason for impact. Informal personal stories told by mentors about their own experiences prove effective in overcoming misconceptions about higher education. This is also supported by other forms of research cited in the report (Cupitt et al., 2015).</w:t>
      </w:r>
    </w:p>
    <w:p w14:paraId="707E9D9B" w14:textId="77777777" w:rsidR="000D6F15" w:rsidRPr="000D6F15" w:rsidRDefault="000D6F15" w:rsidP="000D6F15">
      <w:pPr>
        <w:rPr>
          <w:lang w:val="en-US"/>
        </w:rPr>
      </w:pPr>
      <w:r w:rsidRPr="000D6F15">
        <w:rPr>
          <w:lang w:val="en-US"/>
        </w:rPr>
        <w:t xml:space="preserve">‘Story-sharing’ is also a feature of The University of Newcastle’s intensive ‘coaching’ approach to mentoring in </w:t>
      </w:r>
      <w:r w:rsidRPr="00F51F99">
        <w:rPr>
          <w:i/>
          <w:lang w:val="en-US"/>
        </w:rPr>
        <w:t>AIM HIGH</w:t>
      </w:r>
      <w:r w:rsidRPr="000D6F15">
        <w:rPr>
          <w:lang w:val="en-US"/>
        </w:rPr>
        <w:t xml:space="preserve">’s Year 8 and Year 9 school program. The program aims to shift perceptions away from presenting the mentor as an ideal future version of self. Instead, a story-sharing approach is used as a strengths-based practice that includes: recognising existing strengths and resilience, building awareness of career influences, developing a vision of a valued future, and practice- mapping this journey. Students in the early years of high school are coached in small groups by trained university students over multiple sessions. The project aims to support the development of ‘navigational capacities’ (Appadurai, 2004) relating to career and educational aspiration. Program data show that </w:t>
      </w:r>
      <w:r w:rsidRPr="004B4295">
        <w:rPr>
          <w:i/>
          <w:lang w:val="en-US"/>
        </w:rPr>
        <w:t>AIM HIGH</w:t>
      </w:r>
      <w:r w:rsidRPr="000D6F15">
        <w:rPr>
          <w:lang w:val="en-US"/>
        </w:rPr>
        <w:t xml:space="preserve"> mentoring activities influence high school students’ knowledge about, and level of interest in, higher education as an important post-school option.</w:t>
      </w:r>
    </w:p>
    <w:p w14:paraId="44713C8B" w14:textId="71C2A7F0" w:rsidR="000D6F15" w:rsidRPr="000D6F15" w:rsidRDefault="000D6F15" w:rsidP="000D6F15">
      <w:pPr>
        <w:pStyle w:val="Heading3"/>
        <w:rPr>
          <w:lang w:val="en-US"/>
        </w:rPr>
      </w:pPr>
      <w:bookmarkStart w:id="57" w:name="_Toc505671729"/>
      <w:r>
        <w:rPr>
          <w:lang w:val="en-US"/>
        </w:rPr>
        <w:t xml:space="preserve">3.2.4 </w:t>
      </w:r>
      <w:r w:rsidRPr="000D6F15">
        <w:rPr>
          <w:lang w:val="en-US"/>
        </w:rPr>
        <w:t>Collaborative Teaching and In-school Learning Activities</w:t>
      </w:r>
      <w:bookmarkEnd w:id="57"/>
    </w:p>
    <w:p w14:paraId="5907D29C" w14:textId="25B5D77C" w:rsidR="000D6F15" w:rsidRPr="000D6F15" w:rsidRDefault="000D6F15" w:rsidP="000D6F15">
      <w:pPr>
        <w:rPr>
          <w:lang w:val="en-US"/>
        </w:rPr>
      </w:pPr>
      <w:r w:rsidRPr="000D6F15">
        <w:rPr>
          <w:lang w:val="en-US"/>
        </w:rPr>
        <w:t xml:space="preserve">Many outreach initiatives that have been evaluated and show evidence of effectiveness introduce new curricula and teaching methods into school classrooms. As referred to above, </w:t>
      </w:r>
      <w:r w:rsidRPr="004B4295">
        <w:rPr>
          <w:i/>
          <w:lang w:val="en-US"/>
        </w:rPr>
        <w:t xml:space="preserve">AIM HIGH </w:t>
      </w:r>
      <w:r w:rsidRPr="000D6F15">
        <w:rPr>
          <w:lang w:val="en-US"/>
        </w:rPr>
        <w:t xml:space="preserve">also engages children ‘early’ at primary school level. It links primary school curriculum to careers </w:t>
      </w:r>
      <w:r>
        <w:rPr>
          <w:lang w:val="en-US"/>
        </w:rPr>
        <w:t xml:space="preserve">through the use of role models. </w:t>
      </w:r>
      <w:r w:rsidRPr="000D6F15">
        <w:rPr>
          <w:lang w:val="en-US"/>
        </w:rPr>
        <w:t xml:space="preserve">The program partners with 67 primary schools and delivers a series of in-school projects such as ‘Careers through Science’ </w:t>
      </w:r>
      <w:r>
        <w:rPr>
          <w:lang w:val="en-US"/>
        </w:rPr>
        <w:t xml:space="preserve">for Year 4 and ‘Careers through </w:t>
      </w:r>
      <w:r w:rsidRPr="000D6F15">
        <w:rPr>
          <w:lang w:val="en-US"/>
        </w:rPr>
        <w:t>Reading’ for Year 5. Both projects are multi-visit and led by university students. Survey data show</w:t>
      </w:r>
      <w:r>
        <w:rPr>
          <w:lang w:val="en-US"/>
        </w:rPr>
        <w:t xml:space="preserve"> an increase </w:t>
      </w:r>
      <w:r w:rsidRPr="000D6F15">
        <w:rPr>
          <w:lang w:val="en-US"/>
        </w:rPr>
        <w:t>in students considering a future in science (from 31 per cent at the beginning of the program to 50 per cent by completion) a</w:t>
      </w:r>
      <w:r>
        <w:rPr>
          <w:lang w:val="en-US"/>
        </w:rPr>
        <w:t xml:space="preserve">s well as greater awareness and </w:t>
      </w:r>
      <w:r w:rsidRPr="000D6F15">
        <w:rPr>
          <w:lang w:val="en-US"/>
        </w:rPr>
        <w:t>understanding of what happens at universities. Increased intentions to attend universi</w:t>
      </w:r>
      <w:r>
        <w:rPr>
          <w:lang w:val="en-US"/>
        </w:rPr>
        <w:t xml:space="preserve">ty were also recorded. </w:t>
      </w:r>
      <w:r w:rsidRPr="000D6F15">
        <w:rPr>
          <w:lang w:val="en-US"/>
        </w:rPr>
        <w:t>At the beginning of the ‘Careers through Reading’ project, 63 per cent of student respondents agreed ‘I want to go to University one day’ and at the close of the project, 71 per cent of student respondents agreed with the statement.</w:t>
      </w:r>
    </w:p>
    <w:p w14:paraId="6CA305CA" w14:textId="7448F894" w:rsidR="000D6F15" w:rsidRPr="000D6F15" w:rsidRDefault="000D6F15" w:rsidP="000D6F15">
      <w:pPr>
        <w:rPr>
          <w:lang w:val="en-US"/>
        </w:rPr>
      </w:pPr>
      <w:r w:rsidRPr="000D6F15">
        <w:rPr>
          <w:lang w:val="en-US"/>
        </w:rPr>
        <w:t xml:space="preserve">Another example of developing school curricula and teaching methods is the </w:t>
      </w:r>
      <w:r w:rsidRPr="004B4295">
        <w:rPr>
          <w:i/>
          <w:lang w:val="en-US"/>
        </w:rPr>
        <w:t xml:space="preserve">Digital Divas </w:t>
      </w:r>
      <w:r w:rsidRPr="000D6F15">
        <w:rPr>
          <w:lang w:val="en-US"/>
        </w:rPr>
        <w:t>program, which consists of two components: the development of teaching modules (a curriculum designed for school teachers to use in classrooms), and the use of role models (Fisher et al., 2015). Both aspects are shown to increase girls’ interests in careers in IT. Another program that utilises in-school learning resources is</w:t>
      </w:r>
      <w:r w:rsidRPr="004B4295">
        <w:rPr>
          <w:i/>
          <w:lang w:val="en-US"/>
        </w:rPr>
        <w:t xml:space="preserve"> My Tertiary Education Day </w:t>
      </w:r>
      <w:r w:rsidRPr="000D6F15">
        <w:rPr>
          <w:lang w:val="en-US"/>
        </w:rPr>
        <w:t>(MyTE</w:t>
      </w:r>
      <w:r>
        <w:rPr>
          <w:lang w:val="en-US"/>
        </w:rPr>
        <w:t xml:space="preserve">D). It focuses on engaging Year </w:t>
      </w:r>
      <w:r w:rsidRPr="000D6F15">
        <w:rPr>
          <w:lang w:val="en-US"/>
        </w:rPr>
        <w:t>4 primary school students’ interest in tertiary education through an interactive e-book. The narrative is designed to ‘awaken’ aspirations to go to university in young students while they work on literacy skills. Students’ responses to the narrative are then assessed.</w:t>
      </w:r>
      <w:r>
        <w:rPr>
          <w:lang w:val="en-US"/>
        </w:rPr>
        <w:t xml:space="preserve"> </w:t>
      </w:r>
      <w:r w:rsidRPr="000D6F15">
        <w:rPr>
          <w:lang w:val="en-US"/>
        </w:rPr>
        <w:t xml:space="preserve">Describing the approach, Terton and Greenaway (2015) explain that the activities ‘also included interactive work sheets and participatory research activities such as </w:t>
      </w:r>
      <w:r w:rsidRPr="004B4295">
        <w:rPr>
          <w:i/>
          <w:lang w:val="en-US"/>
        </w:rPr>
        <w:t>Photovoice</w:t>
      </w:r>
      <w:r w:rsidRPr="000D6F15">
        <w:rPr>
          <w:lang w:val="en-US"/>
        </w:rPr>
        <w:t xml:space="preserve"> and </w:t>
      </w:r>
      <w:r w:rsidRPr="004B4295">
        <w:rPr>
          <w:i/>
          <w:lang w:val="en-US"/>
        </w:rPr>
        <w:t>MyVoice</w:t>
      </w:r>
      <w:r w:rsidRPr="000D6F15">
        <w:rPr>
          <w:lang w:val="en-US"/>
        </w:rPr>
        <w:t xml:space="preserve"> to stimulate the thoughts of the students and parents to consider their aspirations and career pathwa</w:t>
      </w:r>
      <w:r>
        <w:rPr>
          <w:lang w:val="en-US"/>
        </w:rPr>
        <w:t xml:space="preserve">ys’ (Terton &amp; Greenaway, 2015). </w:t>
      </w:r>
      <w:r w:rsidRPr="000D6F15">
        <w:rPr>
          <w:lang w:val="en-US"/>
        </w:rPr>
        <w:t>The initiative is shown to be successful in developing students’ aspirations to go to university.</w:t>
      </w:r>
    </w:p>
    <w:p w14:paraId="2BA93EA0" w14:textId="2260E15C" w:rsidR="000D6F15" w:rsidRPr="000D6F15" w:rsidRDefault="000D6F15" w:rsidP="000D6F15">
      <w:pPr>
        <w:rPr>
          <w:lang w:val="en-US"/>
        </w:rPr>
      </w:pPr>
      <w:r w:rsidRPr="000D6F15">
        <w:rPr>
          <w:lang w:val="en-US"/>
        </w:rPr>
        <w:t xml:space="preserve">Run by the University of Canberra, </w:t>
      </w:r>
      <w:r w:rsidRPr="004B4295">
        <w:rPr>
          <w:i/>
          <w:lang w:val="en-US"/>
        </w:rPr>
        <w:t>Aspire UC</w:t>
      </w:r>
      <w:r w:rsidRPr="000D6F15">
        <w:rPr>
          <w:lang w:val="en-US"/>
        </w:rPr>
        <w:t xml:space="preserve"> is another effective initiative that consists of in-school sessions delivered by university teaching staff. Scaffolded activities are conducted around themes of academic, social and cultural aspects of university. Also considered are broader options and goals such as employment and VET programs (Fleming &amp; Grace, 2014). Th</w:t>
      </w:r>
      <w:r>
        <w:rPr>
          <w:lang w:val="en-US"/>
        </w:rPr>
        <w:t xml:space="preserve">e authors </w:t>
      </w:r>
      <w:r w:rsidRPr="000D6F15">
        <w:rPr>
          <w:lang w:val="en-US"/>
        </w:rPr>
        <w:t>of a study about the program report broad impacts on informing aspirations, including different forms of post- school education and employment options. However, they show that the strongest increase in student aspirations is to study in higher ed</w:t>
      </w:r>
      <w:r>
        <w:rPr>
          <w:lang w:val="en-US"/>
        </w:rPr>
        <w:t>ucation.</w:t>
      </w:r>
    </w:p>
    <w:p w14:paraId="16D45DA3" w14:textId="77777777" w:rsidR="000D6F15" w:rsidRPr="000D6F15" w:rsidRDefault="000D6F15" w:rsidP="000D6F15">
      <w:pPr>
        <w:rPr>
          <w:lang w:val="en-US"/>
        </w:rPr>
      </w:pPr>
      <w:r w:rsidRPr="000D6F15">
        <w:rPr>
          <w:lang w:val="en-US"/>
        </w:rPr>
        <w:t>Another in-school program demonstrating impact is one that involves university lecturers who teach first year education subjects on site in high schools. In</w:t>
      </w:r>
      <w:r w:rsidRPr="004B4295">
        <w:rPr>
          <w:i/>
          <w:lang w:val="en-US"/>
        </w:rPr>
        <w:t xml:space="preserve"> QUTeach</w:t>
      </w:r>
      <w:r w:rsidRPr="000D6F15">
        <w:rPr>
          <w:lang w:val="en-US"/>
        </w:rPr>
        <w:t xml:space="preserve"> (Rissman et al., 2013) the school teachers are trained to act as university tutors and classes are held outside of school hours. Students enrol in four subjects, and if they pass two, they are offered entry into a degree:</w:t>
      </w:r>
    </w:p>
    <w:p w14:paraId="6C190410" w14:textId="0617575F" w:rsidR="000D6F15" w:rsidRPr="000D6F15" w:rsidRDefault="000D6F15" w:rsidP="000D6F15">
      <w:pPr>
        <w:pStyle w:val="Quote"/>
        <w:rPr>
          <w:lang w:val="en-US"/>
        </w:rPr>
      </w:pPr>
      <w:r w:rsidRPr="000D6F15">
        <w:rPr>
          <w:lang w:val="en-US"/>
        </w:rPr>
        <w:t>Students who successfully complete two of the course units are guaranteed a place at QUT at the end of Year 12, with no requirement for the normal tertiary entrance qualification, known in Queensland as an Overall Position (OP) score</w:t>
      </w:r>
      <w:r>
        <w:rPr>
          <w:lang w:val="en-US"/>
        </w:rPr>
        <w:t>.</w:t>
      </w:r>
      <w:r w:rsidRPr="000D6F15">
        <w:rPr>
          <w:lang w:val="en-US"/>
        </w:rPr>
        <w:t xml:space="preserve"> </w:t>
      </w:r>
      <w:r>
        <w:rPr>
          <w:i w:val="0"/>
          <w:lang w:val="en-US"/>
        </w:rPr>
        <w:t>(Rissman et al., 2013, p. 6)</w:t>
      </w:r>
    </w:p>
    <w:p w14:paraId="16BDCF74" w14:textId="77777777" w:rsidR="000D6F15" w:rsidRPr="000D6F15" w:rsidRDefault="000D6F15" w:rsidP="000D6F15">
      <w:pPr>
        <w:rPr>
          <w:lang w:val="en-US"/>
        </w:rPr>
      </w:pPr>
      <w:r w:rsidRPr="000D6F15">
        <w:rPr>
          <w:lang w:val="en-US"/>
        </w:rPr>
        <w:t>Rissman et al. (2013) report that the program is effective in raising awareness of higher education for students and community members and increasing academic university preparedness. Progression to university increased for the general student cohorts of participating schools (not just for the program participants).</w:t>
      </w:r>
    </w:p>
    <w:p w14:paraId="0ACC4F83" w14:textId="4BE1F9F1" w:rsidR="000D6F15" w:rsidRPr="000D6F15" w:rsidRDefault="000D6F15" w:rsidP="000D6F15">
      <w:pPr>
        <w:pStyle w:val="Heading2"/>
        <w:rPr>
          <w:lang w:val="en-US"/>
        </w:rPr>
      </w:pPr>
      <w:bookmarkStart w:id="58" w:name="_Toc505671730"/>
      <w:r>
        <w:rPr>
          <w:lang w:val="en-US"/>
        </w:rPr>
        <w:t xml:space="preserve">3.3 </w:t>
      </w:r>
      <w:r w:rsidRPr="000D6F15">
        <w:rPr>
          <w:lang w:val="en-US"/>
        </w:rPr>
        <w:t>Summary of Evaluation Methodology</w:t>
      </w:r>
      <w:bookmarkEnd w:id="58"/>
    </w:p>
    <w:p w14:paraId="070644E0" w14:textId="05DDE6E9" w:rsidR="000D6F15" w:rsidRPr="000D6F15" w:rsidRDefault="000D6F15" w:rsidP="000D6F15">
      <w:pPr>
        <w:rPr>
          <w:lang w:val="en-US"/>
        </w:rPr>
      </w:pPr>
      <w:r w:rsidRPr="000D6F15">
        <w:rPr>
          <w:lang w:val="en-US"/>
        </w:rPr>
        <w:t>Most impact studies on outreach initiatives utilise a mixed methods</w:t>
      </w:r>
      <w:r>
        <w:rPr>
          <w:lang w:val="en-US"/>
        </w:rPr>
        <w:t xml:space="preserve"> approach. Program maturity and </w:t>
      </w:r>
      <w:r w:rsidRPr="000D6F15">
        <w:rPr>
          <w:lang w:val="en-US"/>
        </w:rPr>
        <w:t>availability of resources influence the breadth and depth of evaluation reported (particularly in terms of sample size used). The most common evaluation method is to collect data through pre-program and post-program surveys. Interviews, data from enrolment/student records, participant feedback, focus groups, class observations and case studies are also used to assess student experiences and satisfaction with programs.</w:t>
      </w:r>
    </w:p>
    <w:p w14:paraId="168CE958" w14:textId="77777777" w:rsidR="000D6F15" w:rsidRPr="000D6F15" w:rsidRDefault="000D6F15" w:rsidP="000D6F15">
      <w:pPr>
        <w:rPr>
          <w:lang w:val="en-US"/>
        </w:rPr>
      </w:pPr>
      <w:r w:rsidRPr="000D6F15">
        <w:rPr>
          <w:lang w:val="en-US"/>
        </w:rPr>
        <w:t>Information is typically collected from students, but several studies also collect data from school staff, parents, university staff, mentors and researchers. In one study, students, university staff, school staff and parents all took part in interviews, either individually or in groups (Rissman et al., 2013). Some providers/evaluators emphasise the need to go beyond satisfaction surveys to provide a thorough examination of impact. For example, Thomas et al. (2014) outline the need for more formal evaluation that drills further down into the program’s strengths and weaknesses.</w:t>
      </w:r>
    </w:p>
    <w:p w14:paraId="12518DE3" w14:textId="4FE73D4F" w:rsidR="000D6F15" w:rsidRPr="000D6F15" w:rsidRDefault="000D6F15" w:rsidP="000D6F15">
      <w:pPr>
        <w:rPr>
          <w:lang w:val="en-US"/>
        </w:rPr>
      </w:pPr>
      <w:r w:rsidRPr="000D6F15">
        <w:rPr>
          <w:lang w:val="en-US"/>
        </w:rPr>
        <w:t xml:space="preserve">Data collection needs to be adapted to suit the purposes of a program and the characteristics of cohort participants. For instance, researchers working with younger children on the </w:t>
      </w:r>
      <w:r w:rsidRPr="004B4295">
        <w:rPr>
          <w:i/>
          <w:lang w:val="en-US"/>
        </w:rPr>
        <w:t xml:space="preserve">myTED </w:t>
      </w:r>
      <w:r w:rsidRPr="000D6F15">
        <w:rPr>
          <w:lang w:val="en-US"/>
        </w:rPr>
        <w:t xml:space="preserve">e-book initiative (Terton &amp; Greenaway, 2015) used data collection tools as part of a method they called </w:t>
      </w:r>
      <w:r w:rsidRPr="004B4295">
        <w:rPr>
          <w:i/>
          <w:lang w:val="en-US"/>
        </w:rPr>
        <w:t>MyVoice</w:t>
      </w:r>
      <w:r w:rsidRPr="000D6F15">
        <w:rPr>
          <w:lang w:val="en-US"/>
        </w:rPr>
        <w:t xml:space="preserve">. Children were asked to draw a picture that represented their aspirations and then to complete prompted sentences to describe the picture. The activity was included in evaluation data and analysed thematically. As the name suggests, </w:t>
      </w:r>
      <w:r w:rsidRPr="004B4295">
        <w:rPr>
          <w:i/>
          <w:lang w:val="en-US"/>
        </w:rPr>
        <w:t>MyVoice</w:t>
      </w:r>
      <w:r w:rsidRPr="000D6F15">
        <w:rPr>
          <w:lang w:val="en-US"/>
        </w:rPr>
        <w:t xml:space="preserve"> was designed to giv</w:t>
      </w:r>
      <w:r w:rsidR="00DD48F3">
        <w:rPr>
          <w:lang w:val="en-US"/>
        </w:rPr>
        <w:t xml:space="preserve">e young students a voice in the </w:t>
      </w:r>
      <w:r w:rsidRPr="000D6F15">
        <w:rPr>
          <w:lang w:val="en-US"/>
        </w:rPr>
        <w:t>project and to use their creativity and imagination (Terton &amp; Greenaway, 2015).</w:t>
      </w:r>
    </w:p>
    <w:p w14:paraId="381A5531" w14:textId="1831DA2B" w:rsidR="000D6F15" w:rsidRPr="000D6F15" w:rsidRDefault="000D6F15" w:rsidP="000D6F15">
      <w:pPr>
        <w:rPr>
          <w:lang w:val="en-US"/>
        </w:rPr>
      </w:pPr>
      <w:r w:rsidRPr="000D6F15">
        <w:rPr>
          <w:lang w:val="en-US"/>
        </w:rPr>
        <w:t>Other data reported by participants include student retention rates at school, participant (or community) application rates, offer and articulation rates, academic performance and assessment of work (both at school and at university), and university retention and success rates and graduate outcomes linked with pre-access initiatives. Some programs provide data based on the number of participants who have sought leadership positions at school, or who volunteer as mentors once they are at university. Importantly, learning analytics and resource usage is also reported as evidence for online programs. Output measures, such as the number of participants in programs or the number of partnerships in the program, were also quoted. Although not evaluations of impact, some participants also commented on the importance of d</w:t>
      </w:r>
      <w:r w:rsidR="00DD48F3">
        <w:rPr>
          <w:lang w:val="en-US"/>
        </w:rPr>
        <w:t xml:space="preserve">emographic analyses and feeding </w:t>
      </w:r>
      <w:r w:rsidRPr="000D6F15">
        <w:rPr>
          <w:lang w:val="en-US"/>
        </w:rPr>
        <w:t>data back to partner schools or community groups to maximise program outcomes.</w:t>
      </w:r>
    </w:p>
    <w:p w14:paraId="6543158F" w14:textId="77777777" w:rsidR="000D6F15" w:rsidRPr="000D6F15" w:rsidRDefault="000D6F15" w:rsidP="000D6F15">
      <w:pPr>
        <w:rPr>
          <w:lang w:val="en-US"/>
        </w:rPr>
      </w:pPr>
      <w:r w:rsidRPr="000D6F15">
        <w:rPr>
          <w:lang w:val="en-US"/>
        </w:rPr>
        <w:t xml:space="preserve">Tracking post-school outcomes for students who have participated in outreach programs was noted in the survey as a particular problem for measuring the impact of programs. This is particularly so where students participated in programs run by one university, but go on to enrol in another. Although </w:t>
      </w:r>
      <w:r w:rsidRPr="004B4295">
        <w:rPr>
          <w:i/>
          <w:lang w:val="en-US"/>
        </w:rPr>
        <w:t>ad hoc</w:t>
      </w:r>
      <w:r w:rsidRPr="000D6F15">
        <w:rPr>
          <w:lang w:val="en-US"/>
        </w:rPr>
        <w:t xml:space="preserve"> collaborations between institutions may allow some of this data to be collected, there are currently no systems in place for tracking these outcomes in Australia.</w:t>
      </w:r>
    </w:p>
    <w:p w14:paraId="599F0A34" w14:textId="77777777" w:rsidR="000D6F15" w:rsidRPr="000D6F15" w:rsidRDefault="000D6F15" w:rsidP="000D6F15">
      <w:pPr>
        <w:rPr>
          <w:lang w:val="en-US"/>
        </w:rPr>
      </w:pPr>
      <w:r w:rsidRPr="000D6F15">
        <w:rPr>
          <w:lang w:val="en-US"/>
        </w:rPr>
        <w:t xml:space="preserve">The difficulties involved in evaluating outreach initiatives is reflected by the now discontinued UK national widening participation outreach program </w:t>
      </w:r>
      <w:r w:rsidRPr="004B4295">
        <w:rPr>
          <w:i/>
          <w:lang w:val="en-US"/>
        </w:rPr>
        <w:t>Aimhigher</w:t>
      </w:r>
      <w:r w:rsidRPr="000D6F15">
        <w:rPr>
          <w:lang w:val="en-US"/>
        </w:rPr>
        <w:t xml:space="preserve">, which demonstrated some evidence of success for raising pathways awareness and academic attainment in schools (Doyle &amp; Griffin, 2012), but faced challenges with post-participation tracking and evaluation. The National Foundation for Education Research Report (2009) outlined significant difficulties that </w:t>
      </w:r>
      <w:r w:rsidRPr="004B4295">
        <w:rPr>
          <w:i/>
          <w:lang w:val="en-US"/>
        </w:rPr>
        <w:t>Aimhigher</w:t>
      </w:r>
      <w:r w:rsidRPr="000D6F15">
        <w:rPr>
          <w:lang w:val="en-US"/>
        </w:rPr>
        <w:t xml:space="preserve"> partnership schools had in tracking student progression into university: (Terton &amp; Greenaway, 2015).</w:t>
      </w:r>
    </w:p>
    <w:p w14:paraId="17B5F27A" w14:textId="5CEF801D" w:rsidR="00633E2B" w:rsidRDefault="000D6F15" w:rsidP="00DD48F3">
      <w:pPr>
        <w:pStyle w:val="Quote"/>
        <w:rPr>
          <w:i w:val="0"/>
          <w:lang w:val="en-US"/>
        </w:rPr>
      </w:pPr>
      <w:r w:rsidRPr="000D6F15">
        <w:rPr>
          <w:lang w:val="en-US"/>
        </w:rPr>
        <w:t>Partnerships reported that working with UCAS [Universities and Colleges Admissions Service] and HESA [Higher Education Statistics Agency] data was unsati</w:t>
      </w:r>
      <w:r w:rsidR="00DD48F3">
        <w:rPr>
          <w:lang w:val="en-US"/>
        </w:rPr>
        <w:t xml:space="preserve">sfactory, saying that access is </w:t>
      </w:r>
      <w:r w:rsidRPr="000D6F15">
        <w:rPr>
          <w:lang w:val="en-US"/>
        </w:rPr>
        <w:t>expensive, that it is difficult to access individual data and that monitoring progress through these bodies needs to be a continuous process as participants do not necessarily enter HE at the age of eighteen. In this context, one partnership expressed frustration that HESA data was not available to all partnerships as a matter of course; another suggested that HEFCE co</w:t>
      </w:r>
      <w:r w:rsidR="00DD48F3">
        <w:rPr>
          <w:lang w:val="en-US"/>
        </w:rPr>
        <w:t xml:space="preserve">uld approach UCAS to make their </w:t>
      </w:r>
      <w:r w:rsidRPr="000D6F15">
        <w:rPr>
          <w:lang w:val="en-US"/>
        </w:rPr>
        <w:t>data available to all partnerships</w:t>
      </w:r>
      <w:r w:rsidR="00DD48F3">
        <w:rPr>
          <w:lang w:val="en-US"/>
        </w:rPr>
        <w:t>.</w:t>
      </w:r>
      <w:r w:rsidRPr="000D6F15">
        <w:rPr>
          <w:lang w:val="en-US"/>
        </w:rPr>
        <w:t xml:space="preserve"> </w:t>
      </w:r>
      <w:r w:rsidRPr="00DD48F3">
        <w:rPr>
          <w:i w:val="0"/>
          <w:lang w:val="en-US"/>
        </w:rPr>
        <w:t>(Passy,</w:t>
      </w:r>
      <w:r w:rsidR="00DD48F3" w:rsidRPr="00DD48F3">
        <w:rPr>
          <w:i w:val="0"/>
          <w:lang w:val="en-US"/>
        </w:rPr>
        <w:t xml:space="preserve"> Morris &amp; Waldman, 2009, p. 14)</w:t>
      </w:r>
    </w:p>
    <w:p w14:paraId="0DDDF365" w14:textId="77777777" w:rsidR="00CF55DC" w:rsidRPr="00CF55DC" w:rsidRDefault="00CF55DC" w:rsidP="00CF55DC">
      <w:pPr>
        <w:rPr>
          <w:lang w:val="en-US"/>
        </w:rPr>
      </w:pPr>
      <w:r w:rsidRPr="00CF55DC">
        <w:rPr>
          <w:lang w:val="en-US"/>
        </w:rPr>
        <w:t xml:space="preserve">A potential model for tracking outcomes is the UK’s Higher Education Access Tracker (HEAT) initiative. Tracking student access and participation through quantitative measures, HEAT consists of 21 universities ‘collaborating on the provision of a monitoring and evaluation service and building on the work started by </w:t>
      </w:r>
      <w:r w:rsidRPr="004B4295">
        <w:rPr>
          <w:i/>
          <w:lang w:val="en-US"/>
        </w:rPr>
        <w:t xml:space="preserve">Aimhigher </w:t>
      </w:r>
      <w:r w:rsidRPr="00CF55DC">
        <w:rPr>
          <w:lang w:val="en-US"/>
        </w:rPr>
        <w:t>South East in 2004 with the aim of building evidence to show the impact of outreach engagement on student aspirations, attainment and progression’ (HESA, 2014, p. 2). The Higher Education Statistics Agency tracker (HEAT):</w:t>
      </w:r>
    </w:p>
    <w:p w14:paraId="234864AA" w14:textId="3EB95CA7" w:rsidR="00CF55DC" w:rsidRPr="00CF55DC" w:rsidRDefault="00CF55DC" w:rsidP="00CF55DC">
      <w:pPr>
        <w:pStyle w:val="Quote"/>
        <w:rPr>
          <w:lang w:val="en-US"/>
        </w:rPr>
      </w:pPr>
      <w:r w:rsidRPr="00CF55DC">
        <w:rPr>
          <w:lang w:val="en-US"/>
        </w:rPr>
        <w:t>…explores the relationship between participation in outreach activity and HE progression. The H.E.A.T database allows universities to capture details of participation at ac</w:t>
      </w:r>
      <w:r>
        <w:rPr>
          <w:lang w:val="en-US"/>
        </w:rPr>
        <w:t xml:space="preserve">tivity type level and frequency </w:t>
      </w:r>
      <w:r w:rsidRPr="00CF55DC">
        <w:rPr>
          <w:lang w:val="en-US"/>
        </w:rPr>
        <w:t>of student engagement. Furthermore, student characteristics are recorded to enable analysis by student background, etc. and this helps to provide a useful context for the results. Where possible, results are presented against a national backdrop to enable</w:t>
      </w:r>
      <w:r>
        <w:rPr>
          <w:lang w:val="en-US"/>
        </w:rPr>
        <w:t xml:space="preserve"> comparisons. </w:t>
      </w:r>
      <w:r w:rsidRPr="00CF55DC">
        <w:rPr>
          <w:i w:val="0"/>
          <w:lang w:val="en-US"/>
        </w:rPr>
        <w:t>(HESA, 2014, p. 2)</w:t>
      </w:r>
    </w:p>
    <w:p w14:paraId="2B4A9A30" w14:textId="77777777" w:rsidR="00CF55DC" w:rsidRPr="00CF55DC" w:rsidRDefault="00CF55DC" w:rsidP="00CF55DC">
      <w:pPr>
        <w:rPr>
          <w:lang w:val="en-US"/>
        </w:rPr>
      </w:pPr>
      <w:r w:rsidRPr="00CF55DC">
        <w:rPr>
          <w:lang w:val="en-US"/>
        </w:rPr>
        <w:t>Institutions that collect data on student participation in outreach as a matter of course upon enrolment or during transition improve the capacity for evaluation. In addition, the sector’s ability to measure the effectiveness of these programs may be enhanced by formalised sharing of these data.</w:t>
      </w:r>
    </w:p>
    <w:p w14:paraId="76DF1A8E" w14:textId="0E1047A9" w:rsidR="00CF55DC" w:rsidRPr="00CF55DC" w:rsidRDefault="00CF55DC" w:rsidP="00CF55DC">
      <w:pPr>
        <w:rPr>
          <w:lang w:val="en-US"/>
        </w:rPr>
      </w:pPr>
      <w:r w:rsidRPr="00CF55DC">
        <w:rPr>
          <w:lang w:val="en-US"/>
        </w:rPr>
        <w:t xml:space="preserve">One common thread noted in the literature that requires careful consideration is the possibility of participant selection bias and the impact this may have on program effects. For example, Cuthill and Jansen (2013) note that the </w:t>
      </w:r>
      <w:r w:rsidRPr="004B4295">
        <w:rPr>
          <w:i/>
          <w:lang w:val="en-US"/>
        </w:rPr>
        <w:t xml:space="preserve">Young Achievers </w:t>
      </w:r>
      <w:r w:rsidRPr="00CF55DC">
        <w:rPr>
          <w:lang w:val="en-US"/>
        </w:rPr>
        <w:t>selection process seems to favour students who already show aspirations for higher education and have a</w:t>
      </w:r>
      <w:r>
        <w:rPr>
          <w:lang w:val="en-US"/>
        </w:rPr>
        <w:t xml:space="preserve"> supportive family environment. </w:t>
      </w:r>
      <w:r w:rsidRPr="00CF55DC">
        <w:rPr>
          <w:lang w:val="en-US"/>
        </w:rPr>
        <w:t xml:space="preserve">Similarly, students were nominated to participate in the </w:t>
      </w:r>
      <w:r w:rsidRPr="004B4295">
        <w:rPr>
          <w:i/>
          <w:lang w:val="en-US"/>
        </w:rPr>
        <w:t>Indigenous Youth Sports Program</w:t>
      </w:r>
      <w:r>
        <w:rPr>
          <w:lang w:val="en-US"/>
        </w:rPr>
        <w:t xml:space="preserve"> if they ‘showed </w:t>
      </w:r>
      <w:r w:rsidRPr="00CF55DC">
        <w:rPr>
          <w:lang w:val="en-US"/>
        </w:rPr>
        <w:t>positive attitudes towards learning at school’ (Macgregor et al., 2015, p. 94), which may exclude other students who would benefit (perhaps more so) from the program. Macgregor et al. acknowledge that further investigation needs to be undertak</w:t>
      </w:r>
      <w:r>
        <w:rPr>
          <w:lang w:val="en-US"/>
        </w:rPr>
        <w:t xml:space="preserve">en to explore whether this kind </w:t>
      </w:r>
      <w:r w:rsidRPr="00CF55DC">
        <w:rPr>
          <w:lang w:val="en-US"/>
        </w:rPr>
        <w:t>of program could have a positive effect on students who are experiencing greater difficulties in school. This is a pressing and important task as a recent research report entitled ‘Educational opportunity in Australia: who succeeds and who misses out’ (2015) has shown that:</w:t>
      </w:r>
    </w:p>
    <w:p w14:paraId="7D44718A" w14:textId="44D63079" w:rsidR="00CF55DC" w:rsidRPr="00CF55DC" w:rsidRDefault="00CF55DC" w:rsidP="00CF55DC">
      <w:pPr>
        <w:pStyle w:val="Quote"/>
        <w:rPr>
          <w:lang w:val="en-US"/>
        </w:rPr>
      </w:pPr>
      <w:r w:rsidRPr="00CF55DC">
        <w:rPr>
          <w:lang w:val="en-US"/>
        </w:rPr>
        <w:t>…the nature and quality of school completion for young people varies, and this is important because it affects access to later opportunities. Only 56 per cent of young people gain an Australian Tertiary Admission Rank (ATAR) that allows competitive access to university. This is linked to student background, with SES having a str</w:t>
      </w:r>
      <w:r>
        <w:rPr>
          <w:lang w:val="en-US"/>
        </w:rPr>
        <w:t xml:space="preserve">ong effect. </w:t>
      </w:r>
      <w:r w:rsidRPr="00CF55DC">
        <w:rPr>
          <w:i w:val="0"/>
          <w:lang w:val="en-US"/>
        </w:rPr>
        <w:t>(Lamb et al., p. vi)</w:t>
      </w:r>
    </w:p>
    <w:p w14:paraId="45C4B305" w14:textId="77777777" w:rsidR="00CF55DC" w:rsidRPr="00CF55DC" w:rsidRDefault="00CF55DC" w:rsidP="00CF55DC">
      <w:pPr>
        <w:rPr>
          <w:lang w:val="en-US"/>
        </w:rPr>
      </w:pPr>
      <w:r w:rsidRPr="00CF55DC">
        <w:rPr>
          <w:lang w:val="en-US"/>
        </w:rPr>
        <w:t>The authors conclude that disengagement from school must be addressed for children who come to consider themselves as educational failures so early in their learning trajectories.</w:t>
      </w:r>
    </w:p>
    <w:p w14:paraId="7E3C3788" w14:textId="2ACE4D6E" w:rsidR="00CF55DC" w:rsidRPr="00CF55DC" w:rsidRDefault="00CF55DC" w:rsidP="00CF55DC">
      <w:pPr>
        <w:rPr>
          <w:lang w:val="en-US"/>
        </w:rPr>
      </w:pPr>
      <w:r w:rsidRPr="00CF55DC">
        <w:rPr>
          <w:lang w:val="en-US"/>
        </w:rPr>
        <w:t>However, the selection criteria Aitken (2013) outlines for</w:t>
      </w:r>
      <w:r w:rsidRPr="004B4295">
        <w:rPr>
          <w:i/>
          <w:lang w:val="en-US"/>
        </w:rPr>
        <w:t xml:space="preserve"> U@Uni</w:t>
      </w:r>
      <w:r w:rsidRPr="00CF55DC">
        <w:rPr>
          <w:lang w:val="en-US"/>
        </w:rPr>
        <w:t xml:space="preserve"> are promising because there is some emphasis on students who may be under-performing and having trouble at school. Selection criteria include ‘a student who has the potential to attend university, but may not be applying him/herself to their schoolwork’ and ‘Someone who has the academic ability but lack [sic] in confidence or social skills’ (Aitken, 2013, p. 4). Still, even in this case, students need to demonstrate ‘potentia</w:t>
      </w:r>
      <w:r>
        <w:rPr>
          <w:lang w:val="en-US"/>
        </w:rPr>
        <w:t xml:space="preserve">l’, which </w:t>
      </w:r>
      <w:r w:rsidRPr="00CF55DC">
        <w:rPr>
          <w:lang w:val="en-US"/>
        </w:rPr>
        <w:t>is very problematic and often connected to socio- economic and socio-cultural forms of (mis)recognition and exclusion (Karabel, 2005; Burke et al., 2015; Burke &amp; McManus, 2009; Southgate &amp; Bennett, 2014).</w:t>
      </w:r>
    </w:p>
    <w:p w14:paraId="672B4DC5" w14:textId="6C7915E5" w:rsidR="00CF55DC" w:rsidRPr="00CF55DC" w:rsidRDefault="00CF55DC" w:rsidP="00CF55DC">
      <w:pPr>
        <w:pStyle w:val="Heading2"/>
        <w:rPr>
          <w:lang w:val="en-US"/>
        </w:rPr>
      </w:pPr>
      <w:bookmarkStart w:id="59" w:name="_Toc505671731"/>
      <w:r>
        <w:rPr>
          <w:lang w:val="en-US"/>
        </w:rPr>
        <w:t xml:space="preserve">3.4 </w:t>
      </w:r>
      <w:r w:rsidRPr="00CF55DC">
        <w:rPr>
          <w:lang w:val="en-US"/>
        </w:rPr>
        <w:t>Summary of Impact</w:t>
      </w:r>
      <w:bookmarkEnd w:id="59"/>
    </w:p>
    <w:p w14:paraId="03537807" w14:textId="77777777" w:rsidR="00CF55DC" w:rsidRPr="00CF55DC" w:rsidRDefault="00CF55DC" w:rsidP="00CF55DC">
      <w:pPr>
        <w:rPr>
          <w:lang w:val="en-US"/>
        </w:rPr>
      </w:pPr>
      <w:r w:rsidRPr="00CF55DC">
        <w:rPr>
          <w:lang w:val="en-US"/>
        </w:rPr>
        <w:t>There is some diversity in the types of impacts recorded for pre-access initiatives, although many reveal considerable levels of effectiveness.</w:t>
      </w:r>
    </w:p>
    <w:p w14:paraId="343068E1" w14:textId="1D054B6D" w:rsidR="00CF55DC" w:rsidRPr="00CF55DC" w:rsidRDefault="00CF55DC" w:rsidP="00CF55DC">
      <w:pPr>
        <w:pStyle w:val="Heading3"/>
        <w:rPr>
          <w:lang w:val="en-US"/>
        </w:rPr>
      </w:pPr>
      <w:bookmarkStart w:id="60" w:name="_Toc505671732"/>
      <w:r>
        <w:rPr>
          <w:lang w:val="en-US"/>
        </w:rPr>
        <w:t xml:space="preserve">3.4.1 </w:t>
      </w:r>
      <w:r w:rsidRPr="00CF55DC">
        <w:rPr>
          <w:lang w:val="en-US"/>
        </w:rPr>
        <w:t>Increased Awareness of Pathways and Opportunities</w:t>
      </w:r>
      <w:bookmarkEnd w:id="60"/>
    </w:p>
    <w:p w14:paraId="5186D19E" w14:textId="0456BA72" w:rsidR="00CF55DC" w:rsidRPr="00CF55DC" w:rsidRDefault="00CF55DC" w:rsidP="00CF55DC">
      <w:pPr>
        <w:rPr>
          <w:lang w:val="en-US"/>
        </w:rPr>
      </w:pPr>
      <w:r w:rsidRPr="00CF55DC">
        <w:rPr>
          <w:lang w:val="en-US"/>
        </w:rPr>
        <w:t>Studies of outreach initiatives included in this report demonstrate positive effects on increasing the awareness of pathways and different types of study available withi</w:t>
      </w:r>
      <w:r>
        <w:rPr>
          <w:lang w:val="en-US"/>
        </w:rPr>
        <w:t xml:space="preserve">n higher education, as well how </w:t>
      </w:r>
      <w:r w:rsidRPr="00CF55DC">
        <w:rPr>
          <w:lang w:val="en-US"/>
        </w:rPr>
        <w:t xml:space="preserve">higher and further education is related to professions and careers. Outreach initiatives work to inform ‘navigational capacities’ (Appadurai, 2004) and increase preparedness. By participating in these initiatives, participants learn how to navigate the ‘dense combination of nodes </w:t>
      </w:r>
      <w:r>
        <w:rPr>
          <w:lang w:val="en-US"/>
        </w:rPr>
        <w:t xml:space="preserve">and pathways’ (Appadurai, 2004, </w:t>
      </w:r>
      <w:r w:rsidRPr="00CF55DC">
        <w:rPr>
          <w:lang w:val="en-US"/>
        </w:rPr>
        <w:t>p. 69) into and through higher education. Reflecting the importance of learning how to navigate one’s way into and around higher education, especially for students unable to draw on family (or support networks) familiar with university structures and processes, Fleming and Grace (2015) argue that ‘aspirations must be mapped, or scripted, into coherent paths although even the clearest directions can be difficult to follow without prior experience’ (p. 85).</w:t>
      </w:r>
    </w:p>
    <w:p w14:paraId="5D8C19D5" w14:textId="3E717549" w:rsidR="00CF55DC" w:rsidRPr="00CF55DC" w:rsidRDefault="00CF55DC" w:rsidP="00CF55DC">
      <w:pPr>
        <w:rPr>
          <w:lang w:val="en-US"/>
        </w:rPr>
      </w:pPr>
      <w:r w:rsidRPr="00CF55DC">
        <w:rPr>
          <w:lang w:val="en-US"/>
        </w:rPr>
        <w:t>Furthermore, a</w:t>
      </w:r>
      <w:r>
        <w:rPr>
          <w:lang w:val="en-US"/>
        </w:rPr>
        <w:t>bout student experiences in the</w:t>
      </w:r>
      <w:r w:rsidRPr="004B4295">
        <w:rPr>
          <w:i/>
          <w:lang w:val="en-US"/>
        </w:rPr>
        <w:t xml:space="preserve"> UniCamps </w:t>
      </w:r>
      <w:r w:rsidRPr="00CF55DC">
        <w:rPr>
          <w:lang w:val="en-US"/>
        </w:rPr>
        <w:t>program, Thomas et al. argue (2014):</w:t>
      </w:r>
    </w:p>
    <w:p w14:paraId="724E4E88" w14:textId="5448FB63" w:rsidR="00CF55DC" w:rsidRPr="00CF55DC" w:rsidRDefault="00CF55DC" w:rsidP="00CF55DC">
      <w:pPr>
        <w:pStyle w:val="Quote"/>
        <w:rPr>
          <w:lang w:val="en-US"/>
        </w:rPr>
      </w:pPr>
      <w:r w:rsidRPr="00CF55DC">
        <w:rPr>
          <w:lang w:val="en-US"/>
        </w:rPr>
        <w:t>…even if students do not aspire to eventual tertiary participation,</w:t>
      </w:r>
      <w:r>
        <w:rPr>
          <w:lang w:val="en-US"/>
        </w:rPr>
        <w:t xml:space="preserve"> they will have been exposed to </w:t>
      </w:r>
      <w:r w:rsidRPr="00CF55DC">
        <w:rPr>
          <w:lang w:val="en-US"/>
        </w:rPr>
        <w:t>other experiences and opportunities for training or possibilities for joining the workforce. It is important for the program to remain flexible, open and encouraging with regard to these different pathways and opportunities for the Mimili studen</w:t>
      </w:r>
      <w:r>
        <w:rPr>
          <w:lang w:val="en-US"/>
        </w:rPr>
        <w:t>ts.</w:t>
      </w:r>
      <w:r w:rsidRPr="00CF55DC">
        <w:rPr>
          <w:i w:val="0"/>
          <w:lang w:val="en-US"/>
        </w:rPr>
        <w:t xml:space="preserve"> (Thomas et al., 2014, p. 32)</w:t>
      </w:r>
    </w:p>
    <w:p w14:paraId="4127BEBA" w14:textId="77777777" w:rsidR="00CF55DC" w:rsidRPr="00CF55DC" w:rsidRDefault="00CF55DC" w:rsidP="00CF55DC">
      <w:pPr>
        <w:rPr>
          <w:lang w:val="en-US"/>
        </w:rPr>
      </w:pPr>
      <w:r w:rsidRPr="00CF55DC">
        <w:rPr>
          <w:lang w:val="en-US"/>
        </w:rPr>
        <w:t xml:space="preserve">Fleming and Grace (2014) also report the broader effects of informing aspirations for </w:t>
      </w:r>
      <w:r w:rsidRPr="004B4295">
        <w:rPr>
          <w:i/>
          <w:lang w:val="en-US"/>
        </w:rPr>
        <w:t>Aspire UC</w:t>
      </w:r>
      <w:r w:rsidRPr="00CF55DC">
        <w:rPr>
          <w:lang w:val="en-US"/>
        </w:rPr>
        <w:t xml:space="preserve"> participants, which include different forms of post-school education and employment options (not just higher education). However, they reveal that the strongest increase in student aspirations was in higher education options, although aspirations also increased for other post-school education and work choices.</w:t>
      </w:r>
    </w:p>
    <w:p w14:paraId="461CEDB6" w14:textId="6ED76ECC" w:rsidR="00CF55DC" w:rsidRPr="00CF55DC" w:rsidRDefault="00CF55DC" w:rsidP="00CF55DC">
      <w:pPr>
        <w:rPr>
          <w:lang w:val="en-US"/>
        </w:rPr>
      </w:pPr>
      <w:r w:rsidRPr="00CF55DC">
        <w:rPr>
          <w:lang w:val="en-US"/>
        </w:rPr>
        <w:t xml:space="preserve">Fleming and Grace’s recent study (2015) of </w:t>
      </w:r>
      <w:r w:rsidRPr="004B4295">
        <w:rPr>
          <w:i/>
          <w:lang w:val="en-US"/>
        </w:rPr>
        <w:t>UC 4 Yourself</w:t>
      </w:r>
      <w:r w:rsidRPr="00CF55DC">
        <w:rPr>
          <w:lang w:val="en-US"/>
        </w:rPr>
        <w:t xml:space="preserve"> outlined two evaluation studies conducted with two separate cohorts. They report that both studies (using pre- and post-surveys) showed a strong level of interest in university before the program and this climbed higher post-</w:t>
      </w:r>
      <w:r w:rsidRPr="004B4295">
        <w:rPr>
          <w:i/>
          <w:lang w:val="en-US"/>
        </w:rPr>
        <w:t>UC 4 Yourself</w:t>
      </w:r>
      <w:r w:rsidRPr="00CF55DC">
        <w:rPr>
          <w:lang w:val="en-US"/>
        </w:rPr>
        <w:t xml:space="preserve"> when students were surveyed again: ‘both males and females were more likely to see themselves as university students after their day on campus [and were] be</w:t>
      </w:r>
      <w:r>
        <w:rPr>
          <w:lang w:val="en-US"/>
        </w:rPr>
        <w:t xml:space="preserve">tter able to imagine themselves </w:t>
      </w:r>
      <w:r w:rsidRPr="00CF55DC">
        <w:rPr>
          <w:lang w:val="en-US"/>
        </w:rPr>
        <w:t>as university students’ (2015, pp. 91 and 83).</w:t>
      </w:r>
    </w:p>
    <w:p w14:paraId="2A698585" w14:textId="47A134BD" w:rsidR="00CF55DC" w:rsidRPr="00CF55DC" w:rsidRDefault="00CF55DC" w:rsidP="00CF55DC">
      <w:pPr>
        <w:rPr>
          <w:lang w:val="en-US"/>
        </w:rPr>
      </w:pPr>
      <w:r w:rsidRPr="00CF55DC">
        <w:rPr>
          <w:lang w:val="en-US"/>
        </w:rPr>
        <w:t>Increasing intentions to go to university is also an effect of The Flinders University of South Australia mentoring pilot program (Drummond et al., 2012) that involves campus visits and mentoring of Year 9–12 school students by univer</w:t>
      </w:r>
      <w:r>
        <w:rPr>
          <w:lang w:val="en-US"/>
        </w:rPr>
        <w:t xml:space="preserve">sity students across two terms. </w:t>
      </w:r>
      <w:r w:rsidRPr="00CF55DC">
        <w:rPr>
          <w:lang w:val="en-US"/>
        </w:rPr>
        <w:t>Drummond et al. (2012) report the positive effects of mentoring on the students’ intentions to seek tertiary education after high school. Interestingly, higher rates of interest in higher education recorded did not have a negative impact on aspirations for vocational education within this cohort. Students were interested in further education in general, both vocational and university- based. Drummond et al. (2012) found that ‘students may be interested in either (or both) vocational education and university education’ (p. 38).</w:t>
      </w:r>
    </w:p>
    <w:p w14:paraId="2D340347" w14:textId="77777777" w:rsidR="00CF55DC" w:rsidRPr="00CF55DC" w:rsidRDefault="00CF55DC" w:rsidP="00CF55DC">
      <w:pPr>
        <w:rPr>
          <w:lang w:val="en-US"/>
        </w:rPr>
      </w:pPr>
      <w:r w:rsidRPr="00CF55DC">
        <w:rPr>
          <w:lang w:val="en-US"/>
        </w:rPr>
        <w:t xml:space="preserve">A partnerships approach to collaboration was developed by the </w:t>
      </w:r>
      <w:r w:rsidRPr="004B4295">
        <w:rPr>
          <w:i/>
          <w:lang w:val="en-US"/>
        </w:rPr>
        <w:t>Queensland Widening Participation Consortium</w:t>
      </w:r>
      <w:r w:rsidRPr="00CF55DC">
        <w:rPr>
          <w:lang w:val="en-US"/>
        </w:rPr>
        <w:t xml:space="preserve"> group of eight universities in 2009. The </w:t>
      </w:r>
      <w:r w:rsidRPr="004B4295">
        <w:rPr>
          <w:i/>
          <w:lang w:val="en-US"/>
        </w:rPr>
        <w:t>Queensland Widening Participation Consortium</w:t>
      </w:r>
      <w:r w:rsidRPr="00CF55DC">
        <w:rPr>
          <w:lang w:val="en-US"/>
        </w:rPr>
        <w:t xml:space="preserve"> report that evaluation is providing evidence of initial impact; however, as with other initiatives, sustained effects are more difficult to track:</w:t>
      </w:r>
    </w:p>
    <w:p w14:paraId="44C57E2C" w14:textId="52B2032C" w:rsidR="00CF55DC" w:rsidRPr="00CF55DC" w:rsidRDefault="00CF55DC" w:rsidP="00CF55DC">
      <w:pPr>
        <w:pStyle w:val="Quote"/>
        <w:rPr>
          <w:lang w:val="en-US"/>
        </w:rPr>
      </w:pPr>
      <w:r w:rsidRPr="00CF55DC">
        <w:rPr>
          <w:lang w:val="en-US"/>
        </w:rPr>
        <w:t>Qualitative feedback from students, staff and principals indicates that program activities are having positive impacts on students’ engagement with school and their interest in pursuing further study… In some LSES [low SES] schools, evidence is emerging of a new culture where university is both achievable and desirable. A survey of over 6,000 school students in 2013 found agreemen</w:t>
      </w:r>
      <w:r>
        <w:rPr>
          <w:lang w:val="en-US"/>
        </w:rPr>
        <w:t xml:space="preserve">t with the statement “I believe </w:t>
      </w:r>
      <w:r w:rsidRPr="00CF55DC">
        <w:rPr>
          <w:lang w:val="en-US"/>
        </w:rPr>
        <w:t>it is possible for me to go to university” improved by 15 per cent between pre- and post-attendance at on- campus visits. Application data from the QTAC shows tertiary application rates for students most engaged in program activities improved by 2.5 per cent between 2012</w:t>
      </w:r>
      <w:r>
        <w:rPr>
          <w:lang w:val="en-US"/>
        </w:rPr>
        <w:t xml:space="preserve"> and 2014. </w:t>
      </w:r>
      <w:r w:rsidRPr="00CF55DC">
        <w:rPr>
          <w:i w:val="0"/>
          <w:lang w:val="en-US"/>
        </w:rPr>
        <w:t>(NCSEHE, 2015, p. 41)</w:t>
      </w:r>
    </w:p>
    <w:p w14:paraId="259C4E5B" w14:textId="5745F81C" w:rsidR="00CF55DC" w:rsidRPr="00CF55DC" w:rsidRDefault="00CF55DC" w:rsidP="00CF55DC">
      <w:pPr>
        <w:rPr>
          <w:lang w:val="en-US"/>
        </w:rPr>
      </w:pPr>
      <w:r w:rsidRPr="00CF55DC">
        <w:rPr>
          <w:lang w:val="en-US"/>
        </w:rPr>
        <w:t>Advantages of the Queensland consortium have been identified as ‘economies of scale, avoiding gaps and duplications in partnerships with low SES schools, sharing good practice and aligning evaluation activities’ (Queensland University of Technology Equity Services, 2014, p. 7). Through this strategy, all low SES schools in the state are targeted by a higher education institution and student mentors ‘promote participation in tertiary study generally rather than promoting the specific attributes of participation at their univ</w:t>
      </w:r>
      <w:r w:rsidR="005E243B">
        <w:rPr>
          <w:lang w:val="en-US"/>
        </w:rPr>
        <w:t xml:space="preserve">ersity’ (Cupitt et </w:t>
      </w:r>
      <w:r w:rsidRPr="00CF55DC">
        <w:rPr>
          <w:lang w:val="en-US"/>
        </w:rPr>
        <w:t>al., 2015, p. 4). The largest number of studies about the effectiveness of initiatives categorised by region in this review of literature (which ranges from pre-access to graduate employment) are from Queensland institutions. As evidence of impact from other consortia builds over time, it will be possible to gauge their effects, and as with any initiative, large or small, if rigorous evaluation is not factored in to activities and associated workloads, the evidence base will remain limited.</w:t>
      </w:r>
    </w:p>
    <w:p w14:paraId="7876D00C" w14:textId="08A29AA5" w:rsidR="00CF55DC" w:rsidRPr="00CF55DC" w:rsidRDefault="005E243B" w:rsidP="005E243B">
      <w:pPr>
        <w:pStyle w:val="Heading3"/>
        <w:rPr>
          <w:lang w:val="en-US"/>
        </w:rPr>
      </w:pPr>
      <w:bookmarkStart w:id="61" w:name="_Toc505671733"/>
      <w:r>
        <w:rPr>
          <w:lang w:val="en-US"/>
        </w:rPr>
        <w:t xml:space="preserve">3.4.2 </w:t>
      </w:r>
      <w:r w:rsidR="00CF55DC" w:rsidRPr="00CF55DC">
        <w:rPr>
          <w:lang w:val="en-US"/>
        </w:rPr>
        <w:t>Increasing Understanding of Pathways</w:t>
      </w:r>
      <w:bookmarkEnd w:id="61"/>
    </w:p>
    <w:p w14:paraId="01185825" w14:textId="77777777" w:rsidR="00CF55DC" w:rsidRPr="00CF55DC" w:rsidRDefault="00CF55DC" w:rsidP="00CF55DC">
      <w:pPr>
        <w:rPr>
          <w:lang w:val="en-US"/>
        </w:rPr>
      </w:pPr>
      <w:r w:rsidRPr="004B4295">
        <w:rPr>
          <w:i/>
          <w:lang w:val="en-US"/>
        </w:rPr>
        <w:t>Young Achievers</w:t>
      </w:r>
      <w:r w:rsidRPr="00CF55DC">
        <w:rPr>
          <w:lang w:val="en-US"/>
        </w:rPr>
        <w:t xml:space="preserve"> bridges information and resources gaps for secondary school students regarding their plans to study at university. The program helps develop awareness of pathways, course options, support services and practical aspects of university for students and their parents/guardians (Cuthill &amp; Jansen, 2013).</w:t>
      </w:r>
    </w:p>
    <w:p w14:paraId="1DFA399E" w14:textId="77777777" w:rsidR="00CF55DC" w:rsidRPr="00CF55DC" w:rsidRDefault="00CF55DC" w:rsidP="00CF55DC">
      <w:pPr>
        <w:rPr>
          <w:lang w:val="en-US"/>
        </w:rPr>
      </w:pPr>
      <w:r w:rsidRPr="00CF55DC">
        <w:rPr>
          <w:lang w:val="en-US"/>
        </w:rPr>
        <w:t xml:space="preserve">The importance of getting information to students is reinforced in the </w:t>
      </w:r>
      <w:r w:rsidRPr="004B4295">
        <w:rPr>
          <w:i/>
          <w:lang w:val="en-US"/>
        </w:rPr>
        <w:t xml:space="preserve">UC 4 Yourself </w:t>
      </w:r>
      <w:r w:rsidRPr="00CF55DC">
        <w:rPr>
          <w:lang w:val="en-US"/>
        </w:rPr>
        <w:t>initiative that produces effects such as a reduction in negative perceptions of university (Fleming &amp; Grace, 2015). Fleming and Grace (2015) describe initial feelings students conveyed about not being ‘smart enough’ to attend university, as well as inflated perceptions of cost. These initial perceptions are described as being formed in relation to wider perceptions in schools and communities regarding who is capable of participating in higher education.</w:t>
      </w:r>
    </w:p>
    <w:p w14:paraId="23812264" w14:textId="77777777" w:rsidR="00CF55DC" w:rsidRPr="00CF55DC" w:rsidRDefault="00CF55DC" w:rsidP="00CF55DC">
      <w:pPr>
        <w:rPr>
          <w:lang w:val="en-US"/>
        </w:rPr>
      </w:pPr>
      <w:r w:rsidRPr="00CF55DC">
        <w:rPr>
          <w:lang w:val="en-US"/>
        </w:rPr>
        <w:t xml:space="preserve">In </w:t>
      </w:r>
      <w:r w:rsidRPr="004B4295">
        <w:rPr>
          <w:i/>
          <w:lang w:val="en-US"/>
        </w:rPr>
        <w:t>Young Achievers</w:t>
      </w:r>
      <w:r w:rsidRPr="00CF55DC">
        <w:rPr>
          <w:lang w:val="en-US"/>
        </w:rPr>
        <w:t>, ‘relief’ from financial anxiety for families about the cost of higher education, including relocation, accommodation and living allowances costs, was experienced as one of the program’s effects. Cuthill and Jansen (2013) include participant feedback that highlights this as an important social justice element for alleviating the challenges of intergenerational poverty.</w:t>
      </w:r>
    </w:p>
    <w:p w14:paraId="7A547DE5" w14:textId="025FC886" w:rsidR="00CF55DC" w:rsidRPr="00CF55DC" w:rsidRDefault="005E243B" w:rsidP="005E243B">
      <w:pPr>
        <w:pStyle w:val="Heading3"/>
        <w:rPr>
          <w:lang w:val="en-US"/>
        </w:rPr>
      </w:pPr>
      <w:bookmarkStart w:id="62" w:name="_Toc505671734"/>
      <w:r>
        <w:rPr>
          <w:lang w:val="en-US"/>
        </w:rPr>
        <w:t xml:space="preserve">3.4.3 </w:t>
      </w:r>
      <w:r w:rsidR="00CF55DC" w:rsidRPr="00CF55DC">
        <w:rPr>
          <w:lang w:val="en-US"/>
        </w:rPr>
        <w:t>Self-concept</w:t>
      </w:r>
      <w:bookmarkEnd w:id="62"/>
    </w:p>
    <w:p w14:paraId="2D738E96" w14:textId="3AD41DA0" w:rsidR="00CF55DC" w:rsidRPr="00CF55DC" w:rsidRDefault="00CF55DC" w:rsidP="00CF55DC">
      <w:pPr>
        <w:rPr>
          <w:lang w:val="en-US"/>
        </w:rPr>
      </w:pPr>
      <w:r w:rsidRPr="00CF55DC">
        <w:rPr>
          <w:lang w:val="en-US"/>
        </w:rPr>
        <w:t>Increased student confidence in relation to higher education is an important part of the success of outreach initiatives. This effect was noted by Fleming and Grace (2015) as an increased ability to see ‘self as stu</w:t>
      </w:r>
      <w:r w:rsidR="005E243B">
        <w:rPr>
          <w:lang w:val="en-US"/>
        </w:rPr>
        <w:t xml:space="preserve">dent’ </w:t>
      </w:r>
      <w:r w:rsidRPr="00CF55DC">
        <w:rPr>
          <w:lang w:val="en-US"/>
        </w:rPr>
        <w:t xml:space="preserve">(p. 90). Effects of increased recognition and confidence also feature in Aitken’s (2013) article about </w:t>
      </w:r>
      <w:r w:rsidRPr="001A5910">
        <w:rPr>
          <w:i/>
          <w:lang w:val="en-US"/>
        </w:rPr>
        <w:t>U@Uni</w:t>
      </w:r>
      <w:r w:rsidRPr="00CF55DC">
        <w:rPr>
          <w:lang w:val="en-US"/>
        </w:rPr>
        <w:t>:</w:t>
      </w:r>
    </w:p>
    <w:p w14:paraId="542B689B" w14:textId="16524E0C" w:rsidR="00CF55DC" w:rsidRPr="00CF55DC" w:rsidRDefault="00CF55DC" w:rsidP="005E243B">
      <w:pPr>
        <w:pStyle w:val="Quote"/>
        <w:rPr>
          <w:lang w:val="en-US"/>
        </w:rPr>
      </w:pPr>
      <w:r w:rsidRPr="00CF55DC">
        <w:rPr>
          <w:lang w:val="en-US"/>
        </w:rPr>
        <w:t xml:space="preserve">Of year 12 students in 2013 who participated in the program, 74 per cent (N = 24) commented that since this experience they felt more confident about themselves and 84 per cent (N = 27) felt more confident about their studies. This can be further evidenced through comments such as “I’m feeling more confident and </w:t>
      </w:r>
      <w:r w:rsidR="005E243B">
        <w:rPr>
          <w:lang w:val="en-US"/>
        </w:rPr>
        <w:t xml:space="preserve">I’m participating in more group </w:t>
      </w:r>
      <w:r w:rsidRPr="00CF55DC">
        <w:rPr>
          <w:lang w:val="en-US"/>
        </w:rPr>
        <w:t>work and activities at school.” A teacher commented, “Attending Summer School gives them (students) confidence, networking and interpersonal skills”.</w:t>
      </w:r>
      <w:r w:rsidR="005E243B">
        <w:rPr>
          <w:lang w:val="en-US"/>
        </w:rPr>
        <w:t xml:space="preserve"> </w:t>
      </w:r>
      <w:r w:rsidRPr="00CF55DC">
        <w:rPr>
          <w:lang w:val="en-US"/>
        </w:rPr>
        <w:t>Another comments “Quite a few participants are now prefects and (one is) also the School Captain. The captain was considered a very unlikely candidate</w:t>
      </w:r>
      <w:r w:rsidR="005E243B">
        <w:rPr>
          <w:lang w:val="en-US"/>
        </w:rPr>
        <w:t xml:space="preserve"> </w:t>
      </w:r>
      <w:r w:rsidRPr="00CF55DC">
        <w:rPr>
          <w:lang w:val="en-US"/>
        </w:rPr>
        <w:t>but he blew everyone away with his speech</w:t>
      </w:r>
      <w:r w:rsidR="005E243B">
        <w:rPr>
          <w:lang w:val="en-US"/>
        </w:rPr>
        <w:t>.</w:t>
      </w:r>
      <w:r w:rsidR="005E243B">
        <w:rPr>
          <w:i w:val="0"/>
          <w:lang w:val="en-US"/>
        </w:rPr>
        <w:t xml:space="preserve"> (p. 7)</w:t>
      </w:r>
    </w:p>
    <w:p w14:paraId="0BFF8F9C" w14:textId="3C68020F" w:rsidR="00CF55DC" w:rsidRPr="00CF55DC" w:rsidRDefault="00CF55DC" w:rsidP="00CF55DC">
      <w:pPr>
        <w:rPr>
          <w:lang w:val="en-US"/>
        </w:rPr>
      </w:pPr>
      <w:r w:rsidRPr="001A5910">
        <w:rPr>
          <w:i/>
          <w:lang w:val="en-US"/>
        </w:rPr>
        <w:t>Digital Divas</w:t>
      </w:r>
      <w:r w:rsidRPr="00CF55DC">
        <w:rPr>
          <w:lang w:val="en-US"/>
        </w:rPr>
        <w:t xml:space="preserve"> increased female participants’ ability to ‘see’ a non-traditional area of work/study in a positive way (women studying and working in IT). Increased confidence with IT </w:t>
      </w:r>
      <w:r w:rsidR="005E243B">
        <w:rPr>
          <w:lang w:val="en-US"/>
        </w:rPr>
        <w:t xml:space="preserve">was recorded, with the majority </w:t>
      </w:r>
      <w:r w:rsidRPr="00CF55DC">
        <w:rPr>
          <w:lang w:val="en-US"/>
        </w:rPr>
        <w:t>of students who answered (76 per cent) indicating that their confidence had improved and overall results showed an increased and sustained interest in IT (Fisher et al., 2015).</w:t>
      </w:r>
    </w:p>
    <w:p w14:paraId="6A927C5A" w14:textId="45A7C025" w:rsidR="00CF55DC" w:rsidRPr="00CF55DC" w:rsidRDefault="00CF55DC" w:rsidP="00CF55DC">
      <w:pPr>
        <w:rPr>
          <w:lang w:val="en-US"/>
        </w:rPr>
      </w:pPr>
      <w:r w:rsidRPr="00CF55DC">
        <w:rPr>
          <w:lang w:val="en-US"/>
        </w:rPr>
        <w:t xml:space="preserve">Another effect identified in Cuthill and Jansen’s (2013) study about the </w:t>
      </w:r>
      <w:r w:rsidRPr="001A5910">
        <w:rPr>
          <w:i/>
          <w:lang w:val="en-US"/>
        </w:rPr>
        <w:t>Young Achievers</w:t>
      </w:r>
      <w:r w:rsidRPr="00CF55DC">
        <w:rPr>
          <w:lang w:val="en-US"/>
        </w:rPr>
        <w:t xml:space="preserve"> program was ‘recognition’. In</w:t>
      </w:r>
      <w:r w:rsidRPr="001A5910">
        <w:rPr>
          <w:i/>
          <w:lang w:val="en-US"/>
        </w:rPr>
        <w:t xml:space="preserve"> Young</w:t>
      </w:r>
      <w:r w:rsidR="005E243B" w:rsidRPr="001A5910">
        <w:rPr>
          <w:i/>
          <w:lang w:val="en-US"/>
        </w:rPr>
        <w:t xml:space="preserve"> Achievers</w:t>
      </w:r>
      <w:r w:rsidR="005E243B">
        <w:rPr>
          <w:lang w:val="en-US"/>
        </w:rPr>
        <w:t xml:space="preserve">, some of the effects </w:t>
      </w:r>
      <w:r w:rsidRPr="00CF55DC">
        <w:rPr>
          <w:lang w:val="en-US"/>
        </w:rPr>
        <w:t xml:space="preserve">recorded were increases in students’ recognition of their own capabilities and increased family/community/school pride (Cuthill &amp; Jansen, 2013). Similar effects on a sense of self and relations with others were also evident in </w:t>
      </w:r>
      <w:r w:rsidRPr="001A5910">
        <w:rPr>
          <w:i/>
          <w:lang w:val="en-US"/>
        </w:rPr>
        <w:t>UniCamps</w:t>
      </w:r>
      <w:r w:rsidRPr="00CF55DC">
        <w:rPr>
          <w:lang w:val="en-US"/>
        </w:rPr>
        <w:t>, as reflected in a teacher’s comment about students: ‘they have a better idea of possible study and career pathways. They have grown in confidence and ability to communicate with unfamiliar people</w:t>
      </w:r>
      <w:r w:rsidR="005E243B">
        <w:rPr>
          <w:lang w:val="en-US"/>
        </w:rPr>
        <w:t>’ (Thomas et al., 2014, p. 30).</w:t>
      </w:r>
    </w:p>
    <w:p w14:paraId="10B96948" w14:textId="6C643298" w:rsidR="00CF55DC" w:rsidRPr="00CF55DC" w:rsidRDefault="005E243B" w:rsidP="005E243B">
      <w:pPr>
        <w:pStyle w:val="Heading3"/>
        <w:rPr>
          <w:lang w:val="en-US"/>
        </w:rPr>
      </w:pPr>
      <w:bookmarkStart w:id="63" w:name="_Toc505671735"/>
      <w:r>
        <w:rPr>
          <w:lang w:val="en-US"/>
        </w:rPr>
        <w:t xml:space="preserve">3.4.4 </w:t>
      </w:r>
      <w:r w:rsidR="00CF55DC" w:rsidRPr="00CF55DC">
        <w:rPr>
          <w:lang w:val="en-US"/>
        </w:rPr>
        <w:t>Preparedness and Skill Development</w:t>
      </w:r>
      <w:bookmarkEnd w:id="63"/>
    </w:p>
    <w:p w14:paraId="4A866286" w14:textId="0E5C9488" w:rsidR="00CF55DC" w:rsidRPr="00CF55DC" w:rsidRDefault="00CF55DC" w:rsidP="00CF55DC">
      <w:pPr>
        <w:rPr>
          <w:lang w:val="en-US"/>
        </w:rPr>
      </w:pPr>
      <w:r w:rsidRPr="00CF55DC">
        <w:rPr>
          <w:lang w:val="en-US"/>
        </w:rPr>
        <w:t xml:space="preserve">The University of Technology, Sydney’s </w:t>
      </w:r>
      <w:r w:rsidRPr="001A5910">
        <w:rPr>
          <w:i/>
          <w:lang w:val="en-US"/>
        </w:rPr>
        <w:t xml:space="preserve">U@Uni Summer School </w:t>
      </w:r>
      <w:r w:rsidRPr="00CF55DC">
        <w:rPr>
          <w:lang w:val="en-US"/>
        </w:rPr>
        <w:t xml:space="preserve">(Aitken, 2013) targets Years 10–12 students from low SES schools in two </w:t>
      </w:r>
      <w:r w:rsidR="005E243B">
        <w:rPr>
          <w:lang w:val="en-US"/>
        </w:rPr>
        <w:t xml:space="preserve">weeks of workshops </w:t>
      </w:r>
      <w:r w:rsidRPr="00CF55DC">
        <w:rPr>
          <w:lang w:val="en-US"/>
        </w:rPr>
        <w:t>and experiences designed to support post- school aspirations. Students have a choice of a number of subjects in business, filmmaking and science. They also parti</w:t>
      </w:r>
      <w:r w:rsidR="005E243B">
        <w:rPr>
          <w:lang w:val="en-US"/>
        </w:rPr>
        <w:t xml:space="preserve">cipate in a ‘Managing Your HSC’ </w:t>
      </w:r>
      <w:r w:rsidRPr="00CF55DC">
        <w:rPr>
          <w:lang w:val="en-US"/>
        </w:rPr>
        <w:t>workshop. Evaluation shows that in 2013, 94 per cent of students who participated in the program found stress management and study strategies valuable and beneficial (Aitken, 2013).</w:t>
      </w:r>
    </w:p>
    <w:p w14:paraId="207E96C2" w14:textId="77777777" w:rsidR="00CF55DC" w:rsidRPr="00CF55DC" w:rsidRDefault="00CF55DC" w:rsidP="00CF55DC">
      <w:pPr>
        <w:rPr>
          <w:lang w:val="en-US"/>
        </w:rPr>
      </w:pPr>
      <w:r w:rsidRPr="00CF55DC">
        <w:rPr>
          <w:lang w:val="en-US"/>
        </w:rPr>
        <w:t>In another program,</w:t>
      </w:r>
      <w:r w:rsidRPr="001A5910">
        <w:rPr>
          <w:i/>
          <w:lang w:val="en-US"/>
        </w:rPr>
        <w:t xml:space="preserve"> QUTeach</w:t>
      </w:r>
      <w:r w:rsidRPr="00CF55DC">
        <w:rPr>
          <w:lang w:val="en-US"/>
        </w:rPr>
        <w:t>, focus group data and completion results show how the initiative prepared students academically. They undertook first year university education subjects and learned academic skills. In this way, they developed authentic academic capabilities (Rissman et al., 2013).</w:t>
      </w:r>
    </w:p>
    <w:p w14:paraId="10758587" w14:textId="0CE5EC12" w:rsidR="00CF55DC" w:rsidRPr="00CF55DC" w:rsidRDefault="00CF55DC" w:rsidP="00CF55DC">
      <w:pPr>
        <w:rPr>
          <w:lang w:val="en-US"/>
        </w:rPr>
      </w:pPr>
      <w:r w:rsidRPr="00CF55DC">
        <w:rPr>
          <w:lang w:val="en-US"/>
        </w:rPr>
        <w:t xml:space="preserve">Financial support offered as part of </w:t>
      </w:r>
      <w:r w:rsidRPr="001A5910">
        <w:rPr>
          <w:i/>
          <w:lang w:val="en-US"/>
        </w:rPr>
        <w:t>QUTeach</w:t>
      </w:r>
      <w:r w:rsidRPr="00CF55DC">
        <w:rPr>
          <w:lang w:val="en-US"/>
        </w:rPr>
        <w:t xml:space="preserve"> is cited by parents and students during focus groups as providing a significant impac</w:t>
      </w:r>
      <w:r w:rsidR="005E243B">
        <w:rPr>
          <w:lang w:val="en-US"/>
        </w:rPr>
        <w:t xml:space="preserve">t. The program covers all fees, </w:t>
      </w:r>
      <w:r w:rsidRPr="00CF55DC">
        <w:rPr>
          <w:lang w:val="en-US"/>
        </w:rPr>
        <w:t>and participating students who are offered a place at university after completing the program have a whole first semester ‘head start’ as university fees are waived, thereby providing students and parents some financial relief from first semester costs (Rissman, 2013).</w:t>
      </w:r>
    </w:p>
    <w:p w14:paraId="46FE65A8" w14:textId="48CC47FD" w:rsidR="00CF55DC" w:rsidRPr="00CF55DC" w:rsidRDefault="00CF55DC" w:rsidP="00CF55DC">
      <w:pPr>
        <w:rPr>
          <w:lang w:val="en-US"/>
        </w:rPr>
      </w:pPr>
      <w:r w:rsidRPr="00CF55DC">
        <w:rPr>
          <w:lang w:val="en-US"/>
        </w:rPr>
        <w:t xml:space="preserve">The NSW </w:t>
      </w:r>
      <w:r w:rsidRPr="001A5910">
        <w:rPr>
          <w:i/>
          <w:lang w:val="en-US"/>
        </w:rPr>
        <w:t>Bridges to Higher Education</w:t>
      </w:r>
      <w:r w:rsidRPr="00CF55DC">
        <w:rPr>
          <w:lang w:val="en-US"/>
        </w:rPr>
        <w:t xml:space="preserve"> collaboration was established in 2012 as a collaboration between five Sydney universities. KPMG reports that for Bridges participants in low socio-economic areas, ‘there was a statistically significant difference between Bridges and non-Bridges schools. That is, the average increase in rates of Bridges applicants receiving an offer was significantly higher than that of non-Bridges schools. The size of the difference (5.13 per cent) is substantial.’ (KPMG, 2015, p. 5). In KPMG’s evaluation of the</w:t>
      </w:r>
      <w:r w:rsidR="005E243B">
        <w:rPr>
          <w:lang w:val="en-US"/>
        </w:rPr>
        <w:t xml:space="preserve"> </w:t>
      </w:r>
      <w:r w:rsidRPr="00CF55DC">
        <w:rPr>
          <w:lang w:val="en-US"/>
        </w:rPr>
        <w:t xml:space="preserve">Bridges consortium of programs, data included economic indicators, retention and performance data, and other forms of quantitative and </w:t>
      </w:r>
      <w:r w:rsidR="005E243B">
        <w:rPr>
          <w:lang w:val="en-US"/>
        </w:rPr>
        <w:t xml:space="preserve">qualitative data that </w:t>
      </w:r>
      <w:r w:rsidRPr="00CF55DC">
        <w:rPr>
          <w:lang w:val="en-US"/>
        </w:rPr>
        <w:t>was collected from participating universities, ‘secondary data sources (i.e</w:t>
      </w:r>
      <w:r w:rsidR="005E243B">
        <w:rPr>
          <w:lang w:val="en-US"/>
        </w:rPr>
        <w:t xml:space="preserve">. University Admissions Centre) </w:t>
      </w:r>
      <w:r w:rsidRPr="00CF55DC">
        <w:rPr>
          <w:lang w:val="en-US"/>
        </w:rPr>
        <w:t>and financial information provided by participating universities to inform an economic analysis’ (KPMG, 2015, p. 5). Evaluation attempted to capture the scope and complexity of the programs by taking a ‘multi-level approach’ including ‘individual project level; cluster and/ or project objective level; and whole of initiative level information’ (KPMG, 2015, p. 5).</w:t>
      </w:r>
    </w:p>
    <w:p w14:paraId="288EB7F2" w14:textId="47E14F42" w:rsidR="00CF55DC" w:rsidRPr="00CF55DC" w:rsidRDefault="005E243B" w:rsidP="005E243B">
      <w:pPr>
        <w:pStyle w:val="Heading3"/>
        <w:rPr>
          <w:lang w:val="en-US"/>
        </w:rPr>
      </w:pPr>
      <w:bookmarkStart w:id="64" w:name="_Toc505671736"/>
      <w:r>
        <w:rPr>
          <w:lang w:val="en-US"/>
        </w:rPr>
        <w:t xml:space="preserve">3.4.5 </w:t>
      </w:r>
      <w:r w:rsidR="00CF55DC" w:rsidRPr="00CF55DC">
        <w:rPr>
          <w:lang w:val="en-US"/>
        </w:rPr>
        <w:t>Building Broader Community Support for Higher and Further Education</w:t>
      </w:r>
      <w:bookmarkEnd w:id="64"/>
    </w:p>
    <w:p w14:paraId="24B65B29" w14:textId="2413D4D7" w:rsidR="00CF55DC" w:rsidRPr="00CF55DC" w:rsidRDefault="00CF55DC" w:rsidP="00CF55DC">
      <w:pPr>
        <w:rPr>
          <w:lang w:val="en-US"/>
        </w:rPr>
      </w:pPr>
      <w:r w:rsidRPr="00CF55DC">
        <w:rPr>
          <w:lang w:val="en-US"/>
        </w:rPr>
        <w:t>Outreach initiatives introduce important opportunities for under-repre</w:t>
      </w:r>
      <w:r w:rsidR="005E243B">
        <w:rPr>
          <w:lang w:val="en-US"/>
        </w:rPr>
        <w:t xml:space="preserve">sented students and communities </w:t>
      </w:r>
      <w:r w:rsidRPr="00CF55DC">
        <w:rPr>
          <w:lang w:val="en-US"/>
        </w:rPr>
        <w:t xml:space="preserve">to build social and resource-rich support networks. For example, the </w:t>
      </w:r>
      <w:r w:rsidRPr="001A5910">
        <w:rPr>
          <w:i/>
          <w:lang w:val="en-US"/>
        </w:rPr>
        <w:t>Indigenous Youth Sports Program</w:t>
      </w:r>
      <w:r w:rsidRPr="00CF55DC">
        <w:rPr>
          <w:lang w:val="en-US"/>
        </w:rPr>
        <w:t xml:space="preserve"> (Macgregor et al</w:t>
      </w:r>
      <w:r w:rsidR="005E243B">
        <w:rPr>
          <w:lang w:val="en-US"/>
        </w:rPr>
        <w:t xml:space="preserve">., 2015) demonstrates impact on </w:t>
      </w:r>
      <w:r w:rsidRPr="00CF55DC">
        <w:rPr>
          <w:lang w:val="en-US"/>
        </w:rPr>
        <w:t>perceptions of university and study as linked with career or job interests. Macgregor et al. (2015) report ‘strong agreement amongst the students that education is the key to success in their career or job, and education/ university is an option they could consider in the future’ (p. 98). They also report that raised awareness of the link between higher education and an array of different kinds of careers was experienced community-wide. Students showed a marked increase in discussing aspirations with family, friends, teachers and community Elders, an effect which broadens the impact of the initiative.</w:t>
      </w:r>
    </w:p>
    <w:p w14:paraId="6B12B538" w14:textId="498B016A" w:rsidR="00803179" w:rsidRDefault="00CF55DC" w:rsidP="00CF55DC">
      <w:pPr>
        <w:rPr>
          <w:lang w:val="en-US"/>
        </w:rPr>
      </w:pPr>
      <w:r w:rsidRPr="00CF55DC">
        <w:rPr>
          <w:lang w:val="en-US"/>
        </w:rPr>
        <w:t xml:space="preserve">Rissman et al. (2013) outline the effects of </w:t>
      </w:r>
      <w:r w:rsidRPr="001A5910">
        <w:rPr>
          <w:i/>
          <w:lang w:val="en-US"/>
        </w:rPr>
        <w:t>QUTeach</w:t>
      </w:r>
      <w:r w:rsidRPr="00CF55DC">
        <w:rPr>
          <w:lang w:val="en-US"/>
        </w:rPr>
        <w:t xml:space="preserve">, highlighting the participants’ positive perception of Queensland University of Technology support and strong relationship between the school and university. This was considered to be due to the commitment of lecturers and university staff. The school principal observed: ‘initially, parents were reluctant to believe that a “wonderful” school–university partnership could develop, and they needed encouragement to come on board and be confident that students could do the work’ (Rissman et al., 2013, p. 10). Similarly, in their discussion of </w:t>
      </w:r>
      <w:r w:rsidRPr="001A5910">
        <w:rPr>
          <w:i/>
          <w:lang w:val="en-US"/>
        </w:rPr>
        <w:t>Young Achievers</w:t>
      </w:r>
      <w:r w:rsidRPr="00CF55DC">
        <w:rPr>
          <w:lang w:val="en-US"/>
        </w:rPr>
        <w:t>, Cuthill and Jansen (2013) describe how the program provided a network for participants to form social connections and share information with peers and university student mentors. Families experienced a sense of ‘back-up’ support from the program and schools reported stronger connections with the university through access to m</w:t>
      </w:r>
      <w:r w:rsidR="005E243B">
        <w:rPr>
          <w:lang w:val="en-US"/>
        </w:rPr>
        <w:t xml:space="preserve">ore resources and opportunities </w:t>
      </w:r>
      <w:r w:rsidRPr="00CF55DC">
        <w:rPr>
          <w:lang w:val="en-US"/>
        </w:rPr>
        <w:t>to support their students.</w:t>
      </w:r>
    </w:p>
    <w:p w14:paraId="74C22B54" w14:textId="77777777" w:rsidR="00803179" w:rsidRDefault="00803179">
      <w:pPr>
        <w:spacing w:after="0"/>
        <w:rPr>
          <w:lang w:val="en-US"/>
        </w:rPr>
      </w:pPr>
      <w:r>
        <w:rPr>
          <w:lang w:val="en-US"/>
        </w:rPr>
        <w:br w:type="page"/>
      </w:r>
    </w:p>
    <w:p w14:paraId="48463C7A" w14:textId="7289A4B6" w:rsidR="00383E0E" w:rsidRDefault="00803179" w:rsidP="00803179">
      <w:pPr>
        <w:pStyle w:val="Heading1"/>
        <w:rPr>
          <w:lang w:val="en-US"/>
        </w:rPr>
      </w:pPr>
      <w:bookmarkStart w:id="65" w:name="_Toc505671737"/>
      <w:r>
        <w:rPr>
          <w:lang w:val="en-US"/>
        </w:rPr>
        <w:t>4. Access: Pathways and Admissions</w:t>
      </w:r>
      <w:bookmarkEnd w:id="65"/>
    </w:p>
    <w:p w14:paraId="152822B0" w14:textId="77777777" w:rsidR="00803179" w:rsidRPr="00803179" w:rsidRDefault="00803179" w:rsidP="00803179">
      <w:pPr>
        <w:pStyle w:val="Heading2"/>
        <w:rPr>
          <w:lang w:val="en-US"/>
        </w:rPr>
      </w:pPr>
      <w:bookmarkStart w:id="66" w:name="_Toc505671738"/>
      <w:r w:rsidRPr="00803179">
        <w:rPr>
          <w:lang w:val="en-US"/>
        </w:rPr>
        <w:t>Key Points</w:t>
      </w:r>
      <w:bookmarkEnd w:id="66"/>
    </w:p>
    <w:p w14:paraId="3FC77E46" w14:textId="055ABD15" w:rsidR="00803179" w:rsidRPr="00803179" w:rsidRDefault="00803179" w:rsidP="00803179">
      <w:pPr>
        <w:pStyle w:val="Bullets"/>
        <w:rPr>
          <w:lang w:val="en-US"/>
        </w:rPr>
      </w:pPr>
      <w:r w:rsidRPr="00803179">
        <w:rPr>
          <w:lang w:val="en-US"/>
        </w:rPr>
        <w:t>Universities recognise the relationship between secondary school academic performance and educational disadvantage through flexible and inclusive admission processes.</w:t>
      </w:r>
    </w:p>
    <w:p w14:paraId="63441014" w14:textId="4C8C01E9" w:rsidR="00803179" w:rsidRPr="00803179" w:rsidRDefault="00803179" w:rsidP="00803179">
      <w:pPr>
        <w:pStyle w:val="Bullets"/>
        <w:rPr>
          <w:lang w:val="en-US"/>
        </w:rPr>
      </w:pPr>
      <w:r w:rsidRPr="00803179">
        <w:rPr>
          <w:lang w:val="en-US"/>
        </w:rPr>
        <w:t>The main aims of pathway and bridging programs are to engage and empower students in learning and to increase preparedness.</w:t>
      </w:r>
    </w:p>
    <w:p w14:paraId="4529C880" w14:textId="211B7FF6" w:rsidR="00803179" w:rsidRPr="00803179" w:rsidRDefault="00803179" w:rsidP="00803179">
      <w:pPr>
        <w:pStyle w:val="Bullets"/>
        <w:rPr>
          <w:lang w:val="en-US"/>
        </w:rPr>
      </w:pPr>
      <w:r w:rsidRPr="00803179">
        <w:rPr>
          <w:lang w:val="en-US"/>
        </w:rPr>
        <w:t>Effective pathway programs include a specific focus on inclusive pedagogies and curricula. This is particularly important in programs targeting Indigenous students, but is valuable regardless of audience.</w:t>
      </w:r>
    </w:p>
    <w:p w14:paraId="6EFDAC4A" w14:textId="3585E978" w:rsidR="00803179" w:rsidRPr="00803179" w:rsidRDefault="00803179" w:rsidP="00803179">
      <w:pPr>
        <w:pStyle w:val="Bullets"/>
        <w:rPr>
          <w:lang w:val="en-US"/>
        </w:rPr>
      </w:pPr>
      <w:r w:rsidRPr="00803179">
        <w:rPr>
          <w:lang w:val="en-US"/>
        </w:rPr>
        <w:t>Academic skills development is enriched by a holistic approach to student support, with a strong focus on student engagement.</w:t>
      </w:r>
    </w:p>
    <w:p w14:paraId="14C79244" w14:textId="771A7E7D" w:rsidR="00803179" w:rsidRPr="00803179" w:rsidRDefault="00803179" w:rsidP="00803179">
      <w:pPr>
        <w:pStyle w:val="Bullets"/>
        <w:rPr>
          <w:lang w:val="en-US"/>
        </w:rPr>
      </w:pPr>
      <w:r w:rsidRPr="00803179">
        <w:rPr>
          <w:lang w:val="en-US"/>
        </w:rPr>
        <w:t>There are some public concerns about bonus point university entry schemes and similar approaches leading to decreased academic standards. There is no evidence from tracking student performance that these perceptions are valid.</w:t>
      </w:r>
    </w:p>
    <w:p w14:paraId="4742E616" w14:textId="78030FC5" w:rsidR="00803179" w:rsidRPr="00803179" w:rsidRDefault="00803179" w:rsidP="00803179">
      <w:pPr>
        <w:pStyle w:val="Heading2"/>
        <w:rPr>
          <w:lang w:val="en-US"/>
        </w:rPr>
      </w:pPr>
      <w:bookmarkStart w:id="67" w:name="_Toc505671739"/>
      <w:r>
        <w:rPr>
          <w:lang w:val="en-US"/>
        </w:rPr>
        <w:t xml:space="preserve">4.1 </w:t>
      </w:r>
      <w:r w:rsidRPr="00803179">
        <w:rPr>
          <w:lang w:val="en-US"/>
        </w:rPr>
        <w:t>Introduction</w:t>
      </w:r>
      <w:bookmarkEnd w:id="67"/>
    </w:p>
    <w:p w14:paraId="6C81BA59" w14:textId="77777777" w:rsidR="00803179" w:rsidRPr="00803179" w:rsidRDefault="00803179" w:rsidP="00803179">
      <w:pPr>
        <w:rPr>
          <w:lang w:val="en-US"/>
        </w:rPr>
      </w:pPr>
      <w:r w:rsidRPr="00803179">
        <w:rPr>
          <w:lang w:val="en-US"/>
        </w:rPr>
        <w:t>The ‘key features’, ‘evaluation methodology’ and ‘impact’ summaries in this section of the report are based on initiatives that have satisfied the inclusion criteria for demonstrating effectiveness. Initiatives that demonstrate effectiveness at the access and admissions stage can be categorised into three main types, although the nomenclature differs slightly across the sector:</w:t>
      </w:r>
    </w:p>
    <w:p w14:paraId="47D6D8CD" w14:textId="79BDC161" w:rsidR="00803179" w:rsidRPr="00803179" w:rsidRDefault="00803179" w:rsidP="00803179">
      <w:pPr>
        <w:pStyle w:val="Bullets"/>
        <w:rPr>
          <w:lang w:val="en-US"/>
        </w:rPr>
      </w:pPr>
      <w:r w:rsidRPr="00803179">
        <w:rPr>
          <w:lang w:val="en-US"/>
        </w:rPr>
        <w:t>Alternative selection criteria (Allison, 2013; Ng, 2015);</w:t>
      </w:r>
    </w:p>
    <w:p w14:paraId="1847FCAD" w14:textId="377BA91F" w:rsidR="00803179" w:rsidRPr="00803179" w:rsidRDefault="00803179" w:rsidP="00803179">
      <w:pPr>
        <w:pStyle w:val="Bullets"/>
        <w:rPr>
          <w:lang w:val="en-US"/>
        </w:rPr>
      </w:pPr>
      <w:r w:rsidRPr="00803179">
        <w:rPr>
          <w:lang w:val="en-US"/>
        </w:rPr>
        <w:t>Pathways or Foundation programs, which provide an entry qualification to university upon successful completion (Andrewartha &amp; Harvey, 2014; Bennett et al., 2013; Christensen &amp; Evamy, 2011; Cocks &amp; Stokes, 2013; Goode, 2013; Lambrinidis, 2014; McNaught &amp; Benson, 2015; Relf &amp; Burgess, 2014; Ryan &amp; Hopkins 2013); and</w:t>
      </w:r>
    </w:p>
    <w:p w14:paraId="1CB54846" w14:textId="0DCF02F0" w:rsidR="00803179" w:rsidRPr="00803179" w:rsidRDefault="00803179" w:rsidP="00803179">
      <w:pPr>
        <w:pStyle w:val="Bullets"/>
        <w:rPr>
          <w:lang w:val="en-US"/>
        </w:rPr>
      </w:pPr>
      <w:r w:rsidRPr="00803179">
        <w:rPr>
          <w:lang w:val="en-US"/>
        </w:rPr>
        <w:t>Bridging programs that provide extra academic development to build skills (Curtis &amp; Townsend, 2012; St John et al., 2013).</w:t>
      </w:r>
    </w:p>
    <w:p w14:paraId="22C1D043" w14:textId="010F10BC" w:rsidR="00803179" w:rsidRPr="00803179" w:rsidRDefault="00803179" w:rsidP="00803179">
      <w:pPr>
        <w:rPr>
          <w:lang w:val="en-US"/>
        </w:rPr>
      </w:pPr>
      <w:r w:rsidRPr="00803179">
        <w:rPr>
          <w:lang w:val="en-US"/>
        </w:rPr>
        <w:t>Many pathways programs in Australia are referred to as ‘Enabling’ progr</w:t>
      </w:r>
      <w:r>
        <w:rPr>
          <w:lang w:val="en-US"/>
        </w:rPr>
        <w:t xml:space="preserve">ams. For enabling courses, the </w:t>
      </w:r>
      <w:r w:rsidRPr="00803179">
        <w:rPr>
          <w:lang w:val="en-US"/>
        </w:rPr>
        <w:t>government pays the contribution for Commonwealth- supported places and universities that offer Commonwealth-supported places in enabling courses cannot charge an additional student contribution (Behrendt et al., 2012, p. 50). In the UK, these programs are often called ‘A</w:t>
      </w:r>
      <w:r>
        <w:rPr>
          <w:lang w:val="en-US"/>
        </w:rPr>
        <w:t xml:space="preserve">ccess’ programs. The main forms </w:t>
      </w:r>
      <w:r w:rsidRPr="00803179">
        <w:rPr>
          <w:lang w:val="en-US"/>
        </w:rPr>
        <w:t>of impact of these types of programs are an increase in familiarity, preparedness and empowerment for participants, and the establishment of more inclusive admissions processes.</w:t>
      </w:r>
    </w:p>
    <w:p w14:paraId="6F4F14BC" w14:textId="77777777" w:rsidR="00803179" w:rsidRDefault="00803179" w:rsidP="00803179">
      <w:pPr>
        <w:rPr>
          <w:lang w:val="en-US"/>
        </w:rPr>
      </w:pPr>
      <w:r w:rsidRPr="00803179">
        <w:rPr>
          <w:lang w:val="en-US"/>
        </w:rPr>
        <w:t>Two initiatives captured in this review specifically target cultural groups an</w:t>
      </w:r>
      <w:r>
        <w:rPr>
          <w:lang w:val="en-US"/>
        </w:rPr>
        <w:t xml:space="preserve">d Indigenous students, although </w:t>
      </w:r>
      <w:r w:rsidRPr="00803179">
        <w:rPr>
          <w:lang w:val="en-US"/>
        </w:rPr>
        <w:t>they are not Australian. However, the authors of these impact studies cite features relevant to the Australian context that are important to consider. One outlines a program engaging Mãori and Pasifika students (Curtis &amp; Townsend, 2012), and another initiative includes African American, Native</w:t>
      </w:r>
      <w:r>
        <w:rPr>
          <w:lang w:val="en-US"/>
        </w:rPr>
        <w:t xml:space="preserve"> American and Hispanic students </w:t>
      </w:r>
      <w:r w:rsidRPr="00803179">
        <w:rPr>
          <w:lang w:val="en-US"/>
        </w:rPr>
        <w:t>(St John et al., 2014).</w:t>
      </w:r>
    </w:p>
    <w:p w14:paraId="2580DC7F" w14:textId="64331527" w:rsidR="00803179" w:rsidRDefault="00803179" w:rsidP="00803179">
      <w:pPr>
        <w:rPr>
          <w:lang w:val="en-US"/>
        </w:rPr>
      </w:pPr>
      <w:r w:rsidRPr="00803179">
        <w:rPr>
          <w:lang w:val="en-US"/>
        </w:rPr>
        <w:t>Eight of the Australian initiatives captured mature-age alternative pathways students (Andrewartha &amp; Harvey, 2014; Bennett et al., 2013; Christensen &amp; Evamy, 2011; Cocks &amp; Stokes, 2013; Goode, 2013; Lambrinidis, 2014; McNaught &amp; Benson, 2015; Relf &amp; Burgess, 2014). Impact studies of pathways and admissions that target people who identify as Australian Aboriginal and/ or Torres Strait Islander, people with a disability, and women in non-traditional discipline areas, are under- represented in the literature.</w:t>
      </w:r>
    </w:p>
    <w:p w14:paraId="16BF721B" w14:textId="0D31F699" w:rsidR="009D32C4" w:rsidRDefault="009D32C4" w:rsidP="009D32C4">
      <w:pPr>
        <w:rPr>
          <w:lang w:val="en-US"/>
        </w:rPr>
      </w:pPr>
    </w:p>
    <w:p w14:paraId="3DCF8FE1" w14:textId="06D5D4DE" w:rsidR="007D61E1" w:rsidRDefault="007D61E1" w:rsidP="007D61E1">
      <w:pPr>
        <w:pStyle w:val="TableTitles"/>
      </w:pPr>
      <w:bookmarkStart w:id="68" w:name="_Toc505672312"/>
      <w:r>
        <w:t xml:space="preserve">Table </w:t>
      </w:r>
      <w:fldSimple w:instr=" SEQ Table \* ARABIC ">
        <w:r w:rsidR="005F68AA">
          <w:rPr>
            <w:noProof/>
          </w:rPr>
          <w:t>15</w:t>
        </w:r>
      </w:fldSimple>
      <w:r>
        <w:t xml:space="preserve">: </w:t>
      </w:r>
      <w:r w:rsidRPr="00425BB1">
        <w:t>Access Initiatives and Evaluation Strategies Included in this Section</w:t>
      </w:r>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1E0" w:firstRow="1" w:lastRow="1" w:firstColumn="1" w:lastColumn="1" w:noHBand="0" w:noVBand="0"/>
        <w:tblCaption w:val="Table 15"/>
        <w:tblDescription w:val="Table displaying access initiatives and evaluation strategies included in this section. Split into: initiatives; target equity group; brief description and reference (if published); evaluation strategy; and impact."/>
      </w:tblPr>
      <w:tblGrid>
        <w:gridCol w:w="1426"/>
        <w:gridCol w:w="1425"/>
        <w:gridCol w:w="2054"/>
        <w:gridCol w:w="2054"/>
        <w:gridCol w:w="2057"/>
      </w:tblGrid>
      <w:tr w:rsidR="00CB5EC4" w14:paraId="08BECD3E" w14:textId="77777777" w:rsidTr="001769EF">
        <w:trPr>
          <w:tblHeader/>
        </w:trPr>
        <w:tc>
          <w:tcPr>
            <w:tcW w:w="791" w:type="pct"/>
            <w:shd w:val="clear" w:color="auto" w:fill="ED7D31" w:themeFill="accent2"/>
          </w:tcPr>
          <w:p w14:paraId="7E880D03" w14:textId="44B891D6" w:rsidR="009D32C4" w:rsidRPr="00433FD9" w:rsidRDefault="00DB1E83" w:rsidP="009D32C4">
            <w:pPr>
              <w:pStyle w:val="TableText"/>
              <w:rPr>
                <w:rFonts w:asciiTheme="minorHAnsi" w:hAnsiTheme="minorHAnsi" w:cstheme="minorHAnsi"/>
                <w:b/>
                <w:color w:val="FFFFFF" w:themeColor="background1"/>
                <w:sz w:val="17"/>
                <w:szCs w:val="17"/>
              </w:rPr>
            </w:pPr>
            <w:r w:rsidRPr="00433FD9">
              <w:rPr>
                <w:rFonts w:asciiTheme="minorHAnsi" w:hAnsiTheme="minorHAnsi" w:cstheme="minorHAnsi"/>
                <w:b/>
                <w:color w:val="FFFFFF" w:themeColor="background1"/>
                <w:w w:val="105"/>
                <w:sz w:val="17"/>
                <w:szCs w:val="17"/>
              </w:rPr>
              <w:t>Initiatives</w:t>
            </w:r>
          </w:p>
        </w:tc>
        <w:tc>
          <w:tcPr>
            <w:tcW w:w="790" w:type="pct"/>
            <w:shd w:val="clear" w:color="auto" w:fill="ED7D31" w:themeFill="accent2"/>
          </w:tcPr>
          <w:p w14:paraId="44683A87" w14:textId="0BBAC466" w:rsidR="009D32C4" w:rsidRPr="00433FD9" w:rsidRDefault="00DB1E83" w:rsidP="009D32C4">
            <w:pPr>
              <w:pStyle w:val="TableText"/>
              <w:rPr>
                <w:rFonts w:asciiTheme="minorHAnsi" w:hAnsiTheme="minorHAnsi" w:cstheme="minorHAnsi"/>
                <w:b/>
                <w:color w:val="FFFFFF" w:themeColor="background1"/>
                <w:sz w:val="17"/>
                <w:szCs w:val="17"/>
              </w:rPr>
            </w:pPr>
            <w:r w:rsidRPr="00433FD9">
              <w:rPr>
                <w:rFonts w:asciiTheme="minorHAnsi" w:hAnsiTheme="minorHAnsi" w:cstheme="minorHAnsi"/>
                <w:b/>
                <w:color w:val="FFFFFF" w:themeColor="background1"/>
                <w:w w:val="105"/>
                <w:sz w:val="17"/>
                <w:szCs w:val="17"/>
              </w:rPr>
              <w:t>Target equity group</w:t>
            </w:r>
          </w:p>
        </w:tc>
        <w:tc>
          <w:tcPr>
            <w:tcW w:w="1139" w:type="pct"/>
            <w:shd w:val="clear" w:color="auto" w:fill="ED7D31" w:themeFill="accent2"/>
          </w:tcPr>
          <w:p w14:paraId="6D9A326B" w14:textId="72BD840A" w:rsidR="009D32C4" w:rsidRPr="00433FD9" w:rsidRDefault="00DB1E83" w:rsidP="009D32C4">
            <w:pPr>
              <w:pStyle w:val="TableText"/>
              <w:rPr>
                <w:rFonts w:asciiTheme="minorHAnsi" w:hAnsiTheme="minorHAnsi" w:cstheme="minorHAnsi"/>
                <w:b/>
                <w:color w:val="FFFFFF" w:themeColor="background1"/>
                <w:sz w:val="17"/>
                <w:szCs w:val="17"/>
              </w:rPr>
            </w:pPr>
            <w:r w:rsidRPr="00433FD9">
              <w:rPr>
                <w:rFonts w:asciiTheme="minorHAnsi" w:hAnsiTheme="minorHAnsi" w:cstheme="minorHAnsi"/>
                <w:b/>
                <w:color w:val="FFFFFF" w:themeColor="background1"/>
                <w:w w:val="105"/>
                <w:sz w:val="17"/>
                <w:szCs w:val="17"/>
              </w:rPr>
              <w:t>Brief description and reference (if published)</w:t>
            </w:r>
          </w:p>
        </w:tc>
        <w:tc>
          <w:tcPr>
            <w:tcW w:w="1139" w:type="pct"/>
            <w:shd w:val="clear" w:color="auto" w:fill="ED7D31" w:themeFill="accent2"/>
          </w:tcPr>
          <w:p w14:paraId="4F8D29DB" w14:textId="0EFC9F00" w:rsidR="009D32C4" w:rsidRPr="00433FD9" w:rsidRDefault="00DB1E83" w:rsidP="009D32C4">
            <w:pPr>
              <w:pStyle w:val="TableText"/>
              <w:rPr>
                <w:rFonts w:asciiTheme="minorHAnsi" w:hAnsiTheme="minorHAnsi" w:cstheme="minorHAnsi"/>
                <w:b/>
                <w:color w:val="FFFFFF" w:themeColor="background1"/>
                <w:sz w:val="17"/>
                <w:szCs w:val="17"/>
              </w:rPr>
            </w:pPr>
            <w:r w:rsidRPr="00433FD9">
              <w:rPr>
                <w:rFonts w:asciiTheme="minorHAnsi" w:hAnsiTheme="minorHAnsi" w:cstheme="minorHAnsi"/>
                <w:b/>
                <w:color w:val="FFFFFF" w:themeColor="background1"/>
                <w:w w:val="105"/>
                <w:sz w:val="17"/>
                <w:szCs w:val="17"/>
              </w:rPr>
              <w:t>Evaluation strategy</w:t>
            </w:r>
          </w:p>
        </w:tc>
        <w:tc>
          <w:tcPr>
            <w:tcW w:w="1141" w:type="pct"/>
            <w:shd w:val="clear" w:color="auto" w:fill="ED7D31" w:themeFill="accent2"/>
          </w:tcPr>
          <w:p w14:paraId="758BA17A" w14:textId="36CDC638" w:rsidR="009D32C4" w:rsidRPr="00433FD9" w:rsidRDefault="00DB1E83" w:rsidP="009D32C4">
            <w:pPr>
              <w:pStyle w:val="TableText"/>
              <w:rPr>
                <w:rFonts w:asciiTheme="minorHAnsi" w:hAnsiTheme="minorHAnsi" w:cstheme="minorHAnsi"/>
                <w:b/>
                <w:color w:val="FFFFFF" w:themeColor="background1"/>
                <w:sz w:val="17"/>
                <w:szCs w:val="17"/>
              </w:rPr>
            </w:pPr>
            <w:r w:rsidRPr="00433FD9">
              <w:rPr>
                <w:rFonts w:asciiTheme="minorHAnsi" w:hAnsiTheme="minorHAnsi" w:cstheme="minorHAnsi"/>
                <w:b/>
                <w:color w:val="FFFFFF" w:themeColor="background1"/>
                <w:w w:val="105"/>
                <w:sz w:val="17"/>
                <w:szCs w:val="17"/>
              </w:rPr>
              <w:t>Impact</w:t>
            </w:r>
          </w:p>
        </w:tc>
      </w:tr>
      <w:tr w:rsidR="00CB5EC4" w14:paraId="5302CEC9" w14:textId="77777777" w:rsidTr="001769EF">
        <w:tc>
          <w:tcPr>
            <w:tcW w:w="791" w:type="pct"/>
            <w:shd w:val="clear" w:color="auto" w:fill="auto"/>
          </w:tcPr>
          <w:p w14:paraId="187B9BCA" w14:textId="77777777"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b/>
                <w:w w:val="105"/>
                <w:sz w:val="17"/>
                <w:szCs w:val="17"/>
              </w:rPr>
              <w:t>Alternative</w:t>
            </w:r>
          </w:p>
          <w:p w14:paraId="7A211413" w14:textId="70EEB112" w:rsidR="00433FD9" w:rsidRPr="00433FD9" w:rsidRDefault="007D61E1" w:rsidP="009D32C4">
            <w:pPr>
              <w:pStyle w:val="TableText"/>
              <w:rPr>
                <w:rFonts w:asciiTheme="minorHAnsi" w:hAnsiTheme="minorHAnsi" w:cstheme="minorHAnsi"/>
                <w:b/>
                <w:sz w:val="17"/>
                <w:szCs w:val="17"/>
              </w:rPr>
            </w:pPr>
            <w:r>
              <w:rPr>
                <w:rFonts w:asciiTheme="minorHAnsi" w:hAnsiTheme="minorHAnsi" w:cstheme="minorHAnsi"/>
                <w:b/>
                <w:w w:val="105"/>
                <w:sz w:val="17"/>
                <w:szCs w:val="17"/>
              </w:rPr>
              <w:t>s</w:t>
            </w:r>
            <w:r w:rsidR="00433FD9" w:rsidRPr="00433FD9">
              <w:rPr>
                <w:rFonts w:asciiTheme="minorHAnsi" w:hAnsiTheme="minorHAnsi" w:cstheme="minorHAnsi"/>
                <w:b/>
                <w:w w:val="105"/>
                <w:sz w:val="17"/>
                <w:szCs w:val="17"/>
              </w:rPr>
              <w:t>election</w:t>
            </w:r>
            <w:r>
              <w:rPr>
                <w:rFonts w:asciiTheme="minorHAnsi" w:hAnsiTheme="minorHAnsi" w:cstheme="minorHAnsi"/>
                <w:b/>
                <w:sz w:val="17"/>
                <w:szCs w:val="17"/>
              </w:rPr>
              <w:t xml:space="preserve"> </w:t>
            </w:r>
            <w:r w:rsidR="00433FD9" w:rsidRPr="00433FD9">
              <w:rPr>
                <w:rFonts w:asciiTheme="minorHAnsi" w:hAnsiTheme="minorHAnsi" w:cstheme="minorHAnsi"/>
                <w:b/>
                <w:w w:val="105"/>
                <w:sz w:val="17"/>
                <w:szCs w:val="17"/>
              </w:rPr>
              <w:t>criteria</w:t>
            </w:r>
          </w:p>
          <w:p w14:paraId="033BC3C9" w14:textId="5C360F6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The</w:t>
            </w:r>
            <w:r w:rsidR="00A910EF">
              <w:rPr>
                <w:rFonts w:asciiTheme="minorHAnsi" w:hAnsiTheme="minorHAnsi" w:cstheme="minorHAnsi"/>
                <w:sz w:val="17"/>
                <w:szCs w:val="17"/>
              </w:rPr>
              <w:t xml:space="preserve"> </w:t>
            </w:r>
            <w:r w:rsidRPr="00433FD9">
              <w:rPr>
                <w:rFonts w:asciiTheme="minorHAnsi" w:hAnsiTheme="minorHAnsi" w:cstheme="minorHAnsi"/>
                <w:w w:val="105"/>
                <w:sz w:val="17"/>
                <w:szCs w:val="17"/>
              </w:rPr>
              <w:t>University of</w:t>
            </w:r>
          </w:p>
          <w:p w14:paraId="1AD48A2F" w14:textId="26D2BAA8"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w w:val="105"/>
                <w:sz w:val="17"/>
                <w:szCs w:val="17"/>
              </w:rPr>
              <w:t>Manchester</w:t>
            </w:r>
          </w:p>
        </w:tc>
        <w:tc>
          <w:tcPr>
            <w:tcW w:w="790" w:type="pct"/>
            <w:shd w:val="clear" w:color="auto" w:fill="auto"/>
          </w:tcPr>
          <w:p w14:paraId="0823DC25" w14:textId="79FE46B5"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Low SES</w:t>
            </w:r>
          </w:p>
          <w:p w14:paraId="66C5EB90" w14:textId="1A4F11AC"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First-in-family</w:t>
            </w:r>
          </w:p>
        </w:tc>
        <w:tc>
          <w:tcPr>
            <w:tcW w:w="1139" w:type="pct"/>
            <w:shd w:val="clear" w:color="auto" w:fill="auto"/>
          </w:tcPr>
          <w:p w14:paraId="24AD5281" w14:textId="7777777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This initiative uses demographic</w:t>
            </w:r>
          </w:p>
          <w:p w14:paraId="51EADFE2" w14:textId="7A08EEAA"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information about students in addition</w:t>
            </w:r>
            <w:r w:rsidR="00A910EF">
              <w:rPr>
                <w:rFonts w:asciiTheme="minorHAnsi" w:hAnsiTheme="minorHAnsi" w:cstheme="minorHAnsi"/>
                <w:sz w:val="17"/>
                <w:szCs w:val="17"/>
              </w:rPr>
              <w:t xml:space="preserve"> </w:t>
            </w:r>
            <w:r w:rsidRPr="00433FD9">
              <w:rPr>
                <w:rFonts w:asciiTheme="minorHAnsi" w:hAnsiTheme="minorHAnsi" w:cstheme="minorHAnsi"/>
                <w:w w:val="105"/>
                <w:sz w:val="17"/>
                <w:szCs w:val="17"/>
              </w:rPr>
              <w:t>to academic results as part of the</w:t>
            </w:r>
            <w:r w:rsidR="00A910EF">
              <w:rPr>
                <w:rFonts w:asciiTheme="minorHAnsi" w:hAnsiTheme="minorHAnsi" w:cstheme="minorHAnsi"/>
                <w:sz w:val="17"/>
                <w:szCs w:val="17"/>
              </w:rPr>
              <w:t xml:space="preserve"> </w:t>
            </w:r>
            <w:r w:rsidR="00A910EF">
              <w:rPr>
                <w:rFonts w:asciiTheme="minorHAnsi" w:hAnsiTheme="minorHAnsi" w:cstheme="minorHAnsi"/>
                <w:w w:val="105"/>
                <w:sz w:val="17"/>
                <w:szCs w:val="17"/>
              </w:rPr>
              <w:t xml:space="preserve">admissions </w:t>
            </w:r>
            <w:r w:rsidRPr="00433FD9">
              <w:rPr>
                <w:rFonts w:asciiTheme="minorHAnsi" w:hAnsiTheme="minorHAnsi" w:cstheme="minorHAnsi"/>
                <w:w w:val="105"/>
                <w:sz w:val="17"/>
                <w:szCs w:val="17"/>
              </w:rPr>
              <w:t>process. It aims to increase</w:t>
            </w:r>
            <w:r w:rsidR="00A910EF">
              <w:rPr>
                <w:rFonts w:asciiTheme="minorHAnsi" w:hAnsiTheme="minorHAnsi" w:cstheme="minorHAnsi"/>
                <w:sz w:val="17"/>
                <w:szCs w:val="17"/>
              </w:rPr>
              <w:t xml:space="preserve"> </w:t>
            </w:r>
            <w:r w:rsidRPr="00433FD9">
              <w:rPr>
                <w:rFonts w:asciiTheme="minorHAnsi" w:hAnsiTheme="minorHAnsi" w:cstheme="minorHAnsi"/>
                <w:w w:val="105"/>
                <w:sz w:val="17"/>
                <w:szCs w:val="17"/>
              </w:rPr>
              <w:t>entrants from non-traditional</w:t>
            </w:r>
            <w:r w:rsidR="00A910EF">
              <w:rPr>
                <w:rFonts w:asciiTheme="minorHAnsi" w:hAnsiTheme="minorHAnsi" w:cstheme="minorHAnsi"/>
                <w:sz w:val="17"/>
                <w:szCs w:val="17"/>
              </w:rPr>
              <w:t xml:space="preserve"> </w:t>
            </w:r>
            <w:r w:rsidRPr="00433FD9">
              <w:rPr>
                <w:rFonts w:asciiTheme="minorHAnsi" w:hAnsiTheme="minorHAnsi" w:cstheme="minorHAnsi"/>
                <w:w w:val="105"/>
                <w:sz w:val="17"/>
                <w:szCs w:val="17"/>
              </w:rPr>
              <w:t>backgrounds into a four-year pharmacy</w:t>
            </w:r>
            <w:r w:rsidR="00A910EF">
              <w:rPr>
                <w:rFonts w:asciiTheme="minorHAnsi" w:hAnsiTheme="minorHAnsi" w:cstheme="minorHAnsi"/>
                <w:sz w:val="17"/>
                <w:szCs w:val="17"/>
              </w:rPr>
              <w:t xml:space="preserve"> </w:t>
            </w:r>
            <w:r w:rsidRPr="00433FD9">
              <w:rPr>
                <w:rFonts w:asciiTheme="minorHAnsi" w:hAnsiTheme="minorHAnsi" w:cstheme="minorHAnsi"/>
                <w:w w:val="105"/>
                <w:sz w:val="17"/>
                <w:szCs w:val="17"/>
              </w:rPr>
              <w:t>course (Allison, 2013).</w:t>
            </w:r>
          </w:p>
        </w:tc>
        <w:tc>
          <w:tcPr>
            <w:tcW w:w="1139" w:type="pct"/>
            <w:shd w:val="clear" w:color="auto" w:fill="auto"/>
          </w:tcPr>
          <w:p w14:paraId="0481D42A" w14:textId="3E211229" w:rsidR="00433FD9" w:rsidRPr="00433FD9" w:rsidRDefault="00A910EF"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Student surveys</w:t>
            </w:r>
          </w:p>
        </w:tc>
        <w:tc>
          <w:tcPr>
            <w:tcW w:w="1141" w:type="pct"/>
            <w:shd w:val="clear" w:color="auto" w:fill="auto"/>
          </w:tcPr>
          <w:p w14:paraId="4F782B9A" w14:textId="26641A7F"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Students with the identified</w:t>
            </w:r>
            <w:r w:rsidR="00A910EF">
              <w:rPr>
                <w:rFonts w:asciiTheme="minorHAnsi" w:hAnsiTheme="minorHAnsi" w:cstheme="minorHAnsi"/>
                <w:sz w:val="17"/>
                <w:szCs w:val="17"/>
              </w:rPr>
              <w:t xml:space="preserve"> </w:t>
            </w:r>
            <w:r w:rsidRPr="00433FD9">
              <w:rPr>
                <w:rFonts w:asciiTheme="minorHAnsi" w:hAnsiTheme="minorHAnsi" w:cstheme="minorHAnsi"/>
                <w:w w:val="105"/>
                <w:sz w:val="17"/>
                <w:szCs w:val="17"/>
              </w:rPr>
              <w:t>demographics of disadvantage</w:t>
            </w:r>
            <w:r w:rsidR="00A910EF">
              <w:rPr>
                <w:rFonts w:asciiTheme="minorHAnsi" w:hAnsiTheme="minorHAnsi" w:cstheme="minorHAnsi"/>
                <w:sz w:val="17"/>
                <w:szCs w:val="17"/>
              </w:rPr>
              <w:t xml:space="preserve"> </w:t>
            </w:r>
            <w:r w:rsidRPr="00433FD9">
              <w:rPr>
                <w:rFonts w:asciiTheme="minorHAnsi" w:hAnsiTheme="minorHAnsi" w:cstheme="minorHAnsi"/>
                <w:w w:val="105"/>
                <w:sz w:val="17"/>
                <w:szCs w:val="17"/>
              </w:rPr>
              <w:t>achieved entry into a four-year</w:t>
            </w:r>
          </w:p>
          <w:p w14:paraId="7F9E3FC1" w14:textId="3DEF1CF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pharmacy program and the</w:t>
            </w:r>
            <w:r w:rsidR="00A910EF">
              <w:rPr>
                <w:rFonts w:asciiTheme="minorHAnsi" w:hAnsiTheme="minorHAnsi" w:cstheme="minorHAnsi"/>
                <w:sz w:val="17"/>
                <w:szCs w:val="17"/>
              </w:rPr>
              <w:t xml:space="preserve"> </w:t>
            </w:r>
            <w:r w:rsidRPr="00433FD9">
              <w:rPr>
                <w:rFonts w:asciiTheme="minorHAnsi" w:hAnsiTheme="minorHAnsi" w:cstheme="minorHAnsi"/>
                <w:w w:val="105"/>
                <w:sz w:val="17"/>
                <w:szCs w:val="17"/>
              </w:rPr>
              <w:t>majority of participating students</w:t>
            </w:r>
          </w:p>
          <w:p w14:paraId="03B5080F" w14:textId="4EF959FD"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went on to successfully complete</w:t>
            </w:r>
            <w:r w:rsidR="00A910EF">
              <w:rPr>
                <w:rFonts w:asciiTheme="minorHAnsi" w:hAnsiTheme="minorHAnsi" w:cstheme="minorHAnsi"/>
                <w:sz w:val="17"/>
                <w:szCs w:val="17"/>
              </w:rPr>
              <w:t xml:space="preserve"> </w:t>
            </w:r>
            <w:r w:rsidRPr="00433FD9">
              <w:rPr>
                <w:rFonts w:asciiTheme="minorHAnsi" w:hAnsiTheme="minorHAnsi" w:cstheme="minorHAnsi"/>
                <w:w w:val="105"/>
                <w:sz w:val="17"/>
                <w:szCs w:val="17"/>
              </w:rPr>
              <w:t>the degree.</w:t>
            </w:r>
          </w:p>
        </w:tc>
      </w:tr>
      <w:tr w:rsidR="00CB5EC4" w14:paraId="2275BBC1" w14:textId="77777777" w:rsidTr="001769EF">
        <w:tc>
          <w:tcPr>
            <w:tcW w:w="791" w:type="pct"/>
            <w:shd w:val="clear" w:color="auto" w:fill="auto"/>
          </w:tcPr>
          <w:p w14:paraId="25791F6F" w14:textId="77777777"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b/>
                <w:w w:val="105"/>
                <w:sz w:val="17"/>
                <w:szCs w:val="17"/>
              </w:rPr>
              <w:t>Academic</w:t>
            </w:r>
          </w:p>
          <w:p w14:paraId="32B79967" w14:textId="77777777"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b/>
                <w:w w:val="105"/>
                <w:sz w:val="17"/>
                <w:szCs w:val="17"/>
              </w:rPr>
              <w:t>Survival</w:t>
            </w:r>
          </w:p>
          <w:p w14:paraId="4884C11C" w14:textId="77777777"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b/>
                <w:w w:val="105"/>
                <w:sz w:val="17"/>
                <w:szCs w:val="17"/>
              </w:rPr>
              <w:t>Skills Online</w:t>
            </w:r>
          </w:p>
          <w:p w14:paraId="6A7CE139" w14:textId="5A7D1BD4"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The</w:t>
            </w:r>
            <w:r w:rsidR="00A910EF">
              <w:rPr>
                <w:rFonts w:asciiTheme="minorHAnsi" w:hAnsiTheme="minorHAnsi" w:cstheme="minorHAnsi"/>
                <w:sz w:val="17"/>
                <w:szCs w:val="17"/>
              </w:rPr>
              <w:t xml:space="preserve"> </w:t>
            </w:r>
            <w:r w:rsidRPr="00433FD9">
              <w:rPr>
                <w:rFonts w:asciiTheme="minorHAnsi" w:hAnsiTheme="minorHAnsi" w:cstheme="minorHAnsi"/>
                <w:w w:val="105"/>
                <w:sz w:val="17"/>
                <w:szCs w:val="17"/>
              </w:rPr>
              <w:t>University of</w:t>
            </w:r>
          </w:p>
          <w:p w14:paraId="71B2279D" w14:textId="53D94403"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w w:val="105"/>
                <w:sz w:val="17"/>
                <w:szCs w:val="17"/>
              </w:rPr>
              <w:t>Newcastle</w:t>
            </w:r>
          </w:p>
        </w:tc>
        <w:tc>
          <w:tcPr>
            <w:tcW w:w="790" w:type="pct"/>
            <w:shd w:val="clear" w:color="auto" w:fill="auto"/>
          </w:tcPr>
          <w:p w14:paraId="41CE7A01" w14:textId="0CF29B92"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Low SES</w:t>
            </w:r>
          </w:p>
          <w:p w14:paraId="7381CBF4" w14:textId="77777777" w:rsidR="00C73746" w:rsidRDefault="00C73746" w:rsidP="009D32C4">
            <w:pPr>
              <w:pStyle w:val="TableText"/>
              <w:rPr>
                <w:rFonts w:asciiTheme="minorHAnsi" w:hAnsiTheme="minorHAnsi" w:cstheme="minorHAnsi"/>
                <w:w w:val="105"/>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Regional/</w:t>
            </w:r>
          </w:p>
          <w:p w14:paraId="292B59D9" w14:textId="557A522A"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remote</w:t>
            </w:r>
          </w:p>
          <w:p w14:paraId="7F22995E" w14:textId="75619888"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Low ATAR</w:t>
            </w:r>
          </w:p>
          <w:p w14:paraId="6D62AC8C" w14:textId="5A76A02C"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Mature age</w:t>
            </w:r>
          </w:p>
          <w:p w14:paraId="5AA69B62" w14:textId="6BB17828"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First-in-family</w:t>
            </w:r>
          </w:p>
        </w:tc>
        <w:tc>
          <w:tcPr>
            <w:tcW w:w="1139" w:type="pct"/>
            <w:shd w:val="clear" w:color="auto" w:fill="auto"/>
          </w:tcPr>
          <w:p w14:paraId="0E47BAA0" w14:textId="475621DF"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The program is an open access online</w:t>
            </w:r>
            <w:r w:rsidR="00A910EF">
              <w:rPr>
                <w:rFonts w:asciiTheme="minorHAnsi" w:hAnsiTheme="minorHAnsi" w:cstheme="minorHAnsi"/>
                <w:sz w:val="17"/>
                <w:szCs w:val="17"/>
              </w:rPr>
              <w:t xml:space="preserve"> </w:t>
            </w:r>
            <w:r w:rsidRPr="00433FD9">
              <w:rPr>
                <w:rFonts w:asciiTheme="minorHAnsi" w:hAnsiTheme="minorHAnsi" w:cstheme="minorHAnsi"/>
                <w:w w:val="105"/>
                <w:sz w:val="17"/>
                <w:szCs w:val="17"/>
              </w:rPr>
              <w:t>bridging course with nine modules on</w:t>
            </w:r>
            <w:r w:rsidR="00A910EF">
              <w:rPr>
                <w:rFonts w:asciiTheme="minorHAnsi" w:hAnsiTheme="minorHAnsi" w:cstheme="minorHAnsi"/>
                <w:sz w:val="17"/>
                <w:szCs w:val="17"/>
              </w:rPr>
              <w:t xml:space="preserve"> </w:t>
            </w:r>
            <w:r w:rsidRPr="00433FD9">
              <w:rPr>
                <w:rFonts w:asciiTheme="minorHAnsi" w:hAnsiTheme="minorHAnsi" w:cstheme="minorHAnsi"/>
                <w:w w:val="105"/>
                <w:sz w:val="17"/>
                <w:szCs w:val="17"/>
              </w:rPr>
              <w:t>academic skills and aspects of</w:t>
            </w:r>
            <w:r w:rsidR="00A910EF">
              <w:rPr>
                <w:rFonts w:asciiTheme="minorHAnsi" w:hAnsiTheme="minorHAnsi" w:cstheme="minorHAnsi"/>
                <w:sz w:val="17"/>
                <w:szCs w:val="17"/>
              </w:rPr>
              <w:t xml:space="preserve"> </w:t>
            </w:r>
            <w:r w:rsidRPr="00433FD9">
              <w:rPr>
                <w:rFonts w:asciiTheme="minorHAnsi" w:hAnsiTheme="minorHAnsi" w:cstheme="minorHAnsi"/>
                <w:w w:val="105"/>
                <w:sz w:val="17"/>
                <w:szCs w:val="17"/>
              </w:rPr>
              <w:t>university experience, for example,</w:t>
            </w:r>
          </w:p>
          <w:p w14:paraId="44A3E76D" w14:textId="2F14D552"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using the library for research. It is free</w:t>
            </w:r>
            <w:r w:rsidR="00A910EF">
              <w:rPr>
                <w:rFonts w:asciiTheme="minorHAnsi" w:hAnsiTheme="minorHAnsi" w:cstheme="minorHAnsi"/>
                <w:sz w:val="17"/>
                <w:szCs w:val="17"/>
              </w:rPr>
              <w:t xml:space="preserve"> </w:t>
            </w:r>
            <w:r w:rsidRPr="00433FD9">
              <w:rPr>
                <w:rFonts w:asciiTheme="minorHAnsi" w:hAnsiTheme="minorHAnsi" w:cstheme="minorHAnsi"/>
                <w:w w:val="105"/>
                <w:sz w:val="17"/>
                <w:szCs w:val="17"/>
              </w:rPr>
              <w:t>and accessible to anyone regardless of</w:t>
            </w:r>
            <w:r w:rsidR="00A910EF">
              <w:rPr>
                <w:rFonts w:asciiTheme="minorHAnsi" w:hAnsiTheme="minorHAnsi" w:cstheme="minorHAnsi"/>
                <w:sz w:val="17"/>
                <w:szCs w:val="17"/>
              </w:rPr>
              <w:t xml:space="preserve"> </w:t>
            </w:r>
            <w:r w:rsidRPr="00433FD9">
              <w:rPr>
                <w:rFonts w:asciiTheme="minorHAnsi" w:hAnsiTheme="minorHAnsi" w:cstheme="minorHAnsi"/>
                <w:w w:val="105"/>
                <w:sz w:val="17"/>
                <w:szCs w:val="17"/>
              </w:rPr>
              <w:t>age or education level.</w:t>
            </w:r>
          </w:p>
        </w:tc>
        <w:tc>
          <w:tcPr>
            <w:tcW w:w="1139" w:type="pct"/>
            <w:shd w:val="clear" w:color="auto" w:fill="auto"/>
          </w:tcPr>
          <w:p w14:paraId="2FD98E16" w14:textId="25D7CCF2" w:rsidR="00433FD9" w:rsidRPr="00433FD9" w:rsidRDefault="00A910EF"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Student experience</w:t>
            </w:r>
          </w:p>
          <w:p w14:paraId="482CA654" w14:textId="7777777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surveys</w:t>
            </w:r>
          </w:p>
          <w:p w14:paraId="0996A4BC" w14:textId="07B7BB87" w:rsidR="00433FD9" w:rsidRPr="00433FD9" w:rsidRDefault="00A910EF" w:rsidP="009D32C4">
            <w:pPr>
              <w:pStyle w:val="TableText"/>
              <w:rPr>
                <w:rFonts w:asciiTheme="minorHAnsi" w:hAnsiTheme="minorHAnsi" w:cstheme="minorHAnsi"/>
                <w:sz w:val="17"/>
                <w:szCs w:val="17"/>
              </w:rPr>
            </w:pPr>
            <w:r>
              <w:rPr>
                <w:rFonts w:asciiTheme="minorHAnsi" w:hAnsiTheme="minorHAnsi" w:cstheme="minorHAnsi"/>
                <w:sz w:val="17"/>
                <w:szCs w:val="17"/>
              </w:rPr>
              <w:t xml:space="preserve">- Academic </w:t>
            </w:r>
            <w:r w:rsidR="00433FD9" w:rsidRPr="00433FD9">
              <w:rPr>
                <w:rFonts w:asciiTheme="minorHAnsi" w:hAnsiTheme="minorHAnsi" w:cstheme="minorHAnsi"/>
                <w:sz w:val="17"/>
                <w:szCs w:val="17"/>
              </w:rPr>
              <w:t>performance</w:t>
            </w:r>
          </w:p>
        </w:tc>
        <w:tc>
          <w:tcPr>
            <w:tcW w:w="1141" w:type="pct"/>
            <w:shd w:val="clear" w:color="auto" w:fill="auto"/>
          </w:tcPr>
          <w:p w14:paraId="19FE66A9" w14:textId="32791CB8"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Program evaluation shows an</w:t>
            </w:r>
            <w:r w:rsidR="00A910EF">
              <w:rPr>
                <w:rFonts w:asciiTheme="minorHAnsi" w:hAnsiTheme="minorHAnsi" w:cstheme="minorHAnsi"/>
                <w:sz w:val="17"/>
                <w:szCs w:val="17"/>
              </w:rPr>
              <w:t xml:space="preserve"> </w:t>
            </w:r>
            <w:r w:rsidRPr="00433FD9">
              <w:rPr>
                <w:rFonts w:asciiTheme="minorHAnsi" w:hAnsiTheme="minorHAnsi" w:cstheme="minorHAnsi"/>
                <w:w w:val="105"/>
                <w:sz w:val="17"/>
                <w:szCs w:val="17"/>
              </w:rPr>
              <w:t>increase of confidence and</w:t>
            </w:r>
          </w:p>
          <w:p w14:paraId="733A665C" w14:textId="10F53646"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improvement in academic</w:t>
            </w:r>
            <w:r w:rsidR="00A910EF">
              <w:rPr>
                <w:rFonts w:asciiTheme="minorHAnsi" w:hAnsiTheme="minorHAnsi" w:cstheme="minorHAnsi"/>
                <w:sz w:val="17"/>
                <w:szCs w:val="17"/>
              </w:rPr>
              <w:t xml:space="preserve"> </w:t>
            </w:r>
            <w:r w:rsidRPr="00433FD9">
              <w:rPr>
                <w:rFonts w:asciiTheme="minorHAnsi" w:hAnsiTheme="minorHAnsi" w:cstheme="minorHAnsi"/>
                <w:w w:val="105"/>
                <w:sz w:val="17"/>
                <w:szCs w:val="17"/>
              </w:rPr>
              <w:t>performance.</w:t>
            </w:r>
          </w:p>
        </w:tc>
      </w:tr>
      <w:tr w:rsidR="00CB5EC4" w14:paraId="75C87E3A" w14:textId="77777777" w:rsidTr="001769EF">
        <w:tc>
          <w:tcPr>
            <w:tcW w:w="791" w:type="pct"/>
            <w:shd w:val="clear" w:color="auto" w:fill="auto"/>
          </w:tcPr>
          <w:p w14:paraId="198452AB" w14:textId="77777777"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b/>
                <w:w w:val="105"/>
                <w:sz w:val="17"/>
                <w:szCs w:val="17"/>
              </w:rPr>
              <w:t>ATAR bonus</w:t>
            </w:r>
          </w:p>
          <w:p w14:paraId="1145F772" w14:textId="731EE5D2" w:rsidR="00433FD9" w:rsidRPr="00433FD9" w:rsidRDefault="007D61E1" w:rsidP="009D32C4">
            <w:pPr>
              <w:pStyle w:val="TableText"/>
              <w:rPr>
                <w:rFonts w:asciiTheme="minorHAnsi" w:hAnsiTheme="minorHAnsi" w:cstheme="minorHAnsi"/>
                <w:b/>
                <w:sz w:val="17"/>
                <w:szCs w:val="17"/>
              </w:rPr>
            </w:pPr>
            <w:r>
              <w:rPr>
                <w:rFonts w:asciiTheme="minorHAnsi" w:hAnsiTheme="minorHAnsi" w:cstheme="minorHAnsi"/>
                <w:b/>
                <w:w w:val="105"/>
                <w:sz w:val="17"/>
                <w:szCs w:val="17"/>
              </w:rPr>
              <w:t>p</w:t>
            </w:r>
            <w:r w:rsidR="00433FD9" w:rsidRPr="00433FD9">
              <w:rPr>
                <w:rFonts w:asciiTheme="minorHAnsi" w:hAnsiTheme="minorHAnsi" w:cstheme="minorHAnsi"/>
                <w:b/>
                <w:w w:val="105"/>
                <w:sz w:val="17"/>
                <w:szCs w:val="17"/>
              </w:rPr>
              <w:t>oint</w:t>
            </w:r>
            <w:r w:rsidR="00A910EF">
              <w:rPr>
                <w:rFonts w:asciiTheme="minorHAnsi" w:hAnsiTheme="minorHAnsi" w:cstheme="minorHAnsi"/>
                <w:b/>
                <w:sz w:val="17"/>
                <w:szCs w:val="17"/>
              </w:rPr>
              <w:t xml:space="preserve"> </w:t>
            </w:r>
            <w:r w:rsidR="00433FD9" w:rsidRPr="00433FD9">
              <w:rPr>
                <w:rFonts w:asciiTheme="minorHAnsi" w:hAnsiTheme="minorHAnsi" w:cstheme="minorHAnsi"/>
                <w:b/>
                <w:w w:val="105"/>
                <w:sz w:val="17"/>
                <w:szCs w:val="17"/>
              </w:rPr>
              <w:t>schemes</w:t>
            </w:r>
          </w:p>
          <w:p w14:paraId="443284CA" w14:textId="7777777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State tertiary</w:t>
            </w:r>
          </w:p>
          <w:p w14:paraId="6384DC2E" w14:textId="7DE3E2B9" w:rsidR="00433FD9" w:rsidRPr="0021140F" w:rsidRDefault="0021140F"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A</w:t>
            </w:r>
            <w:r w:rsidR="00433FD9" w:rsidRPr="00433FD9">
              <w:rPr>
                <w:rFonts w:asciiTheme="minorHAnsi" w:hAnsiTheme="minorHAnsi" w:cstheme="minorHAnsi"/>
                <w:w w:val="105"/>
                <w:sz w:val="17"/>
                <w:szCs w:val="17"/>
              </w:rPr>
              <w:t>dmission</w:t>
            </w:r>
            <w:r>
              <w:rPr>
                <w:rFonts w:asciiTheme="minorHAnsi" w:hAnsiTheme="minorHAnsi" w:cstheme="minorHAnsi"/>
                <w:sz w:val="17"/>
                <w:szCs w:val="17"/>
              </w:rPr>
              <w:t xml:space="preserve"> </w:t>
            </w:r>
            <w:r w:rsidR="00433FD9" w:rsidRPr="00433FD9">
              <w:rPr>
                <w:rFonts w:asciiTheme="minorHAnsi" w:hAnsiTheme="minorHAnsi" w:cstheme="minorHAnsi"/>
                <w:w w:val="105"/>
                <w:sz w:val="17"/>
                <w:szCs w:val="17"/>
              </w:rPr>
              <w:t>centres</w:t>
            </w:r>
          </w:p>
        </w:tc>
        <w:tc>
          <w:tcPr>
            <w:tcW w:w="790" w:type="pct"/>
            <w:shd w:val="clear" w:color="auto" w:fill="auto"/>
          </w:tcPr>
          <w:p w14:paraId="67166A9F" w14:textId="6A02D889"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Low SES</w:t>
            </w:r>
          </w:p>
          <w:p w14:paraId="729E0702" w14:textId="77777777" w:rsidR="00C73746" w:rsidRDefault="00C73746" w:rsidP="009D32C4">
            <w:pPr>
              <w:pStyle w:val="TableText"/>
              <w:rPr>
                <w:rFonts w:asciiTheme="minorHAnsi" w:hAnsiTheme="minorHAnsi" w:cstheme="minorHAnsi"/>
                <w:w w:val="105"/>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Regional/</w:t>
            </w:r>
          </w:p>
          <w:p w14:paraId="62054DF2" w14:textId="337FC74C"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remote</w:t>
            </w:r>
          </w:p>
          <w:p w14:paraId="7AFFB15D" w14:textId="7FBEC6BE"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WINTA</w:t>
            </w:r>
          </w:p>
        </w:tc>
        <w:tc>
          <w:tcPr>
            <w:tcW w:w="1139" w:type="pct"/>
            <w:shd w:val="clear" w:color="auto" w:fill="auto"/>
          </w:tcPr>
          <w:p w14:paraId="6A6708AA" w14:textId="58858FD6"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An admissions initiative that includes</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an increase in selection rankings for</w:t>
            </w:r>
          </w:p>
          <w:p w14:paraId="3EF24E71" w14:textId="7BC34B10"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particular equity groups to</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acknowledge educational disadvantage</w:t>
            </w:r>
          </w:p>
          <w:p w14:paraId="3E444920" w14:textId="70B80E1A"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or to widen participation.</w:t>
            </w:r>
          </w:p>
        </w:tc>
        <w:tc>
          <w:tcPr>
            <w:tcW w:w="1139" w:type="pct"/>
            <w:shd w:val="clear" w:color="auto" w:fill="auto"/>
          </w:tcPr>
          <w:p w14:paraId="194F03CF" w14:textId="0D1B7179" w:rsidR="00433FD9" w:rsidRPr="00433FD9" w:rsidRDefault="0021140F"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Degree offer acceptances</w:t>
            </w:r>
          </w:p>
          <w:p w14:paraId="0751DFDD" w14:textId="543C5E71" w:rsidR="00433FD9" w:rsidRPr="00433FD9" w:rsidRDefault="0021140F"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Enrolment data</w:t>
            </w:r>
          </w:p>
          <w:p w14:paraId="54C41AAD" w14:textId="66D56282" w:rsidR="00433FD9" w:rsidRPr="00433FD9" w:rsidRDefault="0021140F" w:rsidP="009D32C4">
            <w:pPr>
              <w:pStyle w:val="TableText"/>
              <w:rPr>
                <w:rFonts w:asciiTheme="minorHAnsi" w:hAnsiTheme="minorHAnsi" w:cstheme="minorHAnsi"/>
                <w:sz w:val="17"/>
                <w:szCs w:val="17"/>
              </w:rPr>
            </w:pPr>
            <w:r>
              <w:rPr>
                <w:rFonts w:asciiTheme="minorHAnsi" w:hAnsiTheme="minorHAnsi" w:cstheme="minorHAnsi"/>
                <w:sz w:val="17"/>
                <w:szCs w:val="17"/>
              </w:rPr>
              <w:t>- Academic</w:t>
            </w:r>
            <w:r w:rsidR="00433FD9" w:rsidRPr="00433FD9">
              <w:rPr>
                <w:rFonts w:asciiTheme="minorHAnsi" w:hAnsiTheme="minorHAnsi" w:cstheme="minorHAnsi"/>
                <w:sz w:val="17"/>
                <w:szCs w:val="17"/>
              </w:rPr>
              <w:t xml:space="preserve"> performance</w:t>
            </w:r>
          </w:p>
        </w:tc>
        <w:tc>
          <w:tcPr>
            <w:tcW w:w="1141" w:type="pct"/>
            <w:shd w:val="clear" w:color="auto" w:fill="auto"/>
          </w:tcPr>
          <w:p w14:paraId="02403F49" w14:textId="0865086F"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These access schemes have been</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shown to increase access for</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equity groups who typically</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perform better at university than</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high SES counterparts with the</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same ATAR</w:t>
            </w:r>
          </w:p>
        </w:tc>
      </w:tr>
      <w:tr w:rsidR="00CB5EC4" w14:paraId="0AA812EF" w14:textId="77777777" w:rsidTr="001769EF">
        <w:tc>
          <w:tcPr>
            <w:tcW w:w="791" w:type="pct"/>
            <w:shd w:val="clear" w:color="auto" w:fill="auto"/>
          </w:tcPr>
          <w:p w14:paraId="00466D5D" w14:textId="460549DA"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b/>
                <w:w w:val="105"/>
                <w:sz w:val="17"/>
                <w:szCs w:val="17"/>
              </w:rPr>
              <w:t>Early</w:t>
            </w:r>
            <w:r w:rsidR="0021140F">
              <w:rPr>
                <w:rFonts w:asciiTheme="minorHAnsi" w:hAnsiTheme="minorHAnsi" w:cstheme="minorHAnsi"/>
                <w:b/>
                <w:sz w:val="17"/>
                <w:szCs w:val="17"/>
              </w:rPr>
              <w:t xml:space="preserve"> </w:t>
            </w:r>
            <w:r w:rsidRPr="00433FD9">
              <w:rPr>
                <w:rFonts w:asciiTheme="minorHAnsi" w:hAnsiTheme="minorHAnsi" w:cstheme="minorHAnsi"/>
                <w:b/>
                <w:w w:val="105"/>
                <w:sz w:val="17"/>
                <w:szCs w:val="17"/>
              </w:rPr>
              <w:t>Childhood</w:t>
            </w:r>
          </w:p>
          <w:p w14:paraId="3070AC85" w14:textId="5FDFAE22" w:rsidR="0021140F" w:rsidRDefault="0021140F" w:rsidP="009D32C4">
            <w:pPr>
              <w:pStyle w:val="TableText"/>
              <w:rPr>
                <w:rFonts w:asciiTheme="minorHAnsi" w:hAnsiTheme="minorHAnsi" w:cstheme="minorHAnsi"/>
                <w:b/>
                <w:w w:val="105"/>
                <w:sz w:val="17"/>
                <w:szCs w:val="17"/>
              </w:rPr>
            </w:pPr>
            <w:r>
              <w:rPr>
                <w:rFonts w:asciiTheme="minorHAnsi" w:hAnsiTheme="minorHAnsi" w:cstheme="minorHAnsi"/>
                <w:b/>
                <w:sz w:val="17"/>
                <w:szCs w:val="17"/>
              </w:rPr>
              <w:t xml:space="preserve">Education, </w:t>
            </w:r>
            <w:r w:rsidR="00433FD9" w:rsidRPr="00433FD9">
              <w:rPr>
                <w:rFonts w:asciiTheme="minorHAnsi" w:hAnsiTheme="minorHAnsi" w:cstheme="minorHAnsi"/>
                <w:b/>
                <w:w w:val="105"/>
                <w:sz w:val="17"/>
                <w:szCs w:val="17"/>
              </w:rPr>
              <w:t xml:space="preserve">Deakin Learning Centres </w:t>
            </w:r>
          </w:p>
          <w:p w14:paraId="538A3E31" w14:textId="3E67D55A"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w w:val="105"/>
                <w:sz w:val="17"/>
                <w:szCs w:val="17"/>
              </w:rPr>
              <w:t>Deakin University</w:t>
            </w:r>
          </w:p>
        </w:tc>
        <w:tc>
          <w:tcPr>
            <w:tcW w:w="790" w:type="pct"/>
            <w:shd w:val="clear" w:color="auto" w:fill="auto"/>
          </w:tcPr>
          <w:p w14:paraId="4C9D6617" w14:textId="51152D2D"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Low SES</w:t>
            </w:r>
          </w:p>
          <w:p w14:paraId="4D62668F" w14:textId="1399B9E7"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Low ATAR</w:t>
            </w:r>
          </w:p>
          <w:p w14:paraId="7980D250" w14:textId="49AFB4C2"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Mature age</w:t>
            </w:r>
          </w:p>
        </w:tc>
        <w:tc>
          <w:tcPr>
            <w:tcW w:w="1139" w:type="pct"/>
            <w:shd w:val="clear" w:color="auto" w:fill="auto"/>
          </w:tcPr>
          <w:p w14:paraId="5E113235" w14:textId="7B8F56D0"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This is a TAFE pathway program</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delivering undergraduate units across</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multip</w:t>
            </w:r>
            <w:r w:rsidR="0021140F">
              <w:rPr>
                <w:rFonts w:asciiTheme="minorHAnsi" w:hAnsiTheme="minorHAnsi" w:cstheme="minorHAnsi"/>
                <w:w w:val="105"/>
                <w:sz w:val="17"/>
                <w:szCs w:val="17"/>
              </w:rPr>
              <w:t>le sites with real- time video c</w:t>
            </w:r>
            <w:r w:rsidRPr="00433FD9">
              <w:rPr>
                <w:rFonts w:asciiTheme="minorHAnsi" w:hAnsiTheme="minorHAnsi" w:cstheme="minorHAnsi"/>
                <w:w w:val="105"/>
                <w:sz w:val="17"/>
                <w:szCs w:val="17"/>
              </w:rPr>
              <w:t>onference plus face-to-face tut</w:t>
            </w:r>
            <w:r w:rsidR="0021140F">
              <w:rPr>
                <w:rFonts w:asciiTheme="minorHAnsi" w:hAnsiTheme="minorHAnsi" w:cstheme="minorHAnsi"/>
                <w:w w:val="105"/>
                <w:sz w:val="17"/>
                <w:szCs w:val="17"/>
              </w:rPr>
              <w:t>orials and intensive subjects. S</w:t>
            </w:r>
            <w:r w:rsidRPr="00433FD9">
              <w:rPr>
                <w:rFonts w:asciiTheme="minorHAnsi" w:hAnsiTheme="minorHAnsi" w:cstheme="minorHAnsi"/>
                <w:w w:val="105"/>
                <w:sz w:val="17"/>
                <w:szCs w:val="17"/>
              </w:rPr>
              <w:t>tudents have access to university facilities and support. There is a local orientation program prior to commencement each trimester.</w:t>
            </w:r>
          </w:p>
        </w:tc>
        <w:tc>
          <w:tcPr>
            <w:tcW w:w="1139" w:type="pct"/>
            <w:shd w:val="clear" w:color="auto" w:fill="auto"/>
          </w:tcPr>
          <w:p w14:paraId="1D50C855" w14:textId="3EE15AFB" w:rsidR="00433FD9" w:rsidRPr="00433FD9" w:rsidRDefault="0021140F"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Enrolment numbers (by</w:t>
            </w:r>
          </w:p>
          <w:p w14:paraId="677A39BA" w14:textId="69352B50"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equity group)</w:t>
            </w:r>
            <w:r w:rsidR="0021140F">
              <w:rPr>
                <w:rFonts w:asciiTheme="minorHAnsi" w:hAnsiTheme="minorHAnsi" w:cstheme="minorHAnsi"/>
                <w:sz w:val="17"/>
                <w:szCs w:val="17"/>
              </w:rPr>
              <w:t xml:space="preserve"> </w:t>
            </w:r>
            <w:r w:rsidR="0021140F">
              <w:rPr>
                <w:rFonts w:asciiTheme="minorHAnsi" w:hAnsiTheme="minorHAnsi" w:cstheme="minorHAnsi"/>
                <w:w w:val="105"/>
                <w:sz w:val="17"/>
                <w:szCs w:val="17"/>
              </w:rPr>
              <w:t>TAFE pathway numbers</w:t>
            </w:r>
            <w:r w:rsidR="0021140F">
              <w:rPr>
                <w:rFonts w:asciiTheme="minorHAnsi" w:hAnsiTheme="minorHAnsi" w:cstheme="minorHAnsi"/>
                <w:w w:val="105"/>
                <w:sz w:val="17"/>
                <w:szCs w:val="17"/>
              </w:rPr>
              <w:br/>
              <w:t>- Academic performance</w:t>
            </w:r>
            <w:r w:rsidR="0021140F">
              <w:rPr>
                <w:rFonts w:asciiTheme="minorHAnsi" w:hAnsiTheme="minorHAnsi" w:cstheme="minorHAnsi"/>
                <w:w w:val="105"/>
                <w:sz w:val="17"/>
                <w:szCs w:val="17"/>
              </w:rPr>
              <w:br/>
              <w:t>- Completion rates</w:t>
            </w:r>
            <w:r w:rsidR="0021140F">
              <w:rPr>
                <w:rFonts w:asciiTheme="minorHAnsi" w:hAnsiTheme="minorHAnsi" w:cstheme="minorHAnsi"/>
                <w:w w:val="105"/>
                <w:sz w:val="17"/>
                <w:szCs w:val="17"/>
              </w:rPr>
              <w:br/>
              <w:t xml:space="preserve">- </w:t>
            </w:r>
            <w:r w:rsidRPr="00433FD9">
              <w:rPr>
                <w:rFonts w:asciiTheme="minorHAnsi" w:hAnsiTheme="minorHAnsi" w:cstheme="minorHAnsi"/>
                <w:w w:val="105"/>
                <w:sz w:val="17"/>
                <w:szCs w:val="17"/>
              </w:rPr>
              <w:t>Number of students accessing writing mentors and other support staff</w:t>
            </w:r>
          </w:p>
        </w:tc>
        <w:tc>
          <w:tcPr>
            <w:tcW w:w="1141" w:type="pct"/>
            <w:shd w:val="clear" w:color="auto" w:fill="auto"/>
          </w:tcPr>
          <w:p w14:paraId="57058ABB" w14:textId="761C8BC3"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Percentage of low SES students</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enrolled via the Learning Centres</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exceeds the university overall low- SES percentage by over 20 per cent.</w:t>
            </w:r>
          </w:p>
        </w:tc>
      </w:tr>
      <w:tr w:rsidR="00CB5EC4" w14:paraId="2DB60A9B" w14:textId="77777777" w:rsidTr="001769EF">
        <w:tc>
          <w:tcPr>
            <w:tcW w:w="791" w:type="pct"/>
            <w:shd w:val="clear" w:color="auto" w:fill="auto"/>
          </w:tcPr>
          <w:p w14:paraId="5804BF49" w14:textId="61FC9BF7"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b/>
                <w:w w:val="105"/>
                <w:sz w:val="17"/>
                <w:szCs w:val="17"/>
              </w:rPr>
              <w:t>E-learning</w:t>
            </w:r>
            <w:r w:rsidR="0021140F">
              <w:rPr>
                <w:rFonts w:asciiTheme="minorHAnsi" w:hAnsiTheme="minorHAnsi" w:cstheme="minorHAnsi"/>
                <w:b/>
                <w:sz w:val="17"/>
                <w:szCs w:val="17"/>
              </w:rPr>
              <w:t xml:space="preserve"> </w:t>
            </w:r>
            <w:r w:rsidRPr="00433FD9">
              <w:rPr>
                <w:rFonts w:asciiTheme="minorHAnsi" w:hAnsiTheme="minorHAnsi" w:cstheme="minorHAnsi"/>
                <w:b/>
                <w:w w:val="105"/>
                <w:sz w:val="17"/>
                <w:szCs w:val="17"/>
              </w:rPr>
              <w:t>tools,</w:t>
            </w:r>
          </w:p>
          <w:p w14:paraId="17A61D8A" w14:textId="191CEA89" w:rsidR="00433FD9" w:rsidRPr="00433FD9" w:rsidRDefault="007D61E1" w:rsidP="009D32C4">
            <w:pPr>
              <w:pStyle w:val="TableText"/>
              <w:rPr>
                <w:rFonts w:asciiTheme="minorHAnsi" w:hAnsiTheme="minorHAnsi" w:cstheme="minorHAnsi"/>
                <w:b/>
                <w:sz w:val="17"/>
                <w:szCs w:val="17"/>
              </w:rPr>
            </w:pPr>
            <w:r>
              <w:rPr>
                <w:rFonts w:asciiTheme="minorHAnsi" w:hAnsiTheme="minorHAnsi" w:cstheme="minorHAnsi"/>
                <w:b/>
                <w:w w:val="105"/>
                <w:sz w:val="17"/>
                <w:szCs w:val="17"/>
              </w:rPr>
              <w:t>e</w:t>
            </w:r>
            <w:r w:rsidR="00433FD9" w:rsidRPr="00433FD9">
              <w:rPr>
                <w:rFonts w:asciiTheme="minorHAnsi" w:hAnsiTheme="minorHAnsi" w:cstheme="minorHAnsi"/>
                <w:b/>
                <w:w w:val="105"/>
                <w:sz w:val="17"/>
                <w:szCs w:val="17"/>
              </w:rPr>
              <w:t>nabling</w:t>
            </w:r>
            <w:r w:rsidR="0021140F">
              <w:rPr>
                <w:rFonts w:asciiTheme="minorHAnsi" w:hAnsiTheme="minorHAnsi" w:cstheme="minorHAnsi"/>
                <w:b/>
                <w:sz w:val="17"/>
                <w:szCs w:val="17"/>
              </w:rPr>
              <w:t xml:space="preserve"> </w:t>
            </w:r>
            <w:r w:rsidR="00433FD9" w:rsidRPr="00433FD9">
              <w:rPr>
                <w:rFonts w:asciiTheme="minorHAnsi" w:hAnsiTheme="minorHAnsi" w:cstheme="minorHAnsi"/>
                <w:b/>
                <w:w w:val="105"/>
                <w:sz w:val="17"/>
                <w:szCs w:val="17"/>
              </w:rPr>
              <w:t>program</w:t>
            </w:r>
          </w:p>
          <w:p w14:paraId="41861F98" w14:textId="5757FC50"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Charles</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Darwin</w:t>
            </w:r>
          </w:p>
          <w:p w14:paraId="0057D935" w14:textId="5176F0DF"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w w:val="105"/>
                <w:sz w:val="17"/>
                <w:szCs w:val="17"/>
              </w:rPr>
              <w:t>University</w:t>
            </w:r>
          </w:p>
        </w:tc>
        <w:tc>
          <w:tcPr>
            <w:tcW w:w="790" w:type="pct"/>
            <w:shd w:val="clear" w:color="auto" w:fill="auto"/>
          </w:tcPr>
          <w:p w14:paraId="08FB4591" w14:textId="7E43EAE3"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Low SES</w:t>
            </w:r>
          </w:p>
          <w:p w14:paraId="2AA87171" w14:textId="1EF8F41A"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NESB</w:t>
            </w:r>
          </w:p>
          <w:p w14:paraId="75829276" w14:textId="77777777" w:rsidR="00C73746" w:rsidRDefault="00C73746" w:rsidP="009D32C4">
            <w:pPr>
              <w:pStyle w:val="TableText"/>
              <w:rPr>
                <w:rFonts w:asciiTheme="minorHAnsi" w:hAnsiTheme="minorHAnsi" w:cstheme="minorHAnsi"/>
                <w:w w:val="105"/>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Regional/</w:t>
            </w:r>
          </w:p>
          <w:p w14:paraId="4534777B" w14:textId="2D39BBC5"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remote</w:t>
            </w:r>
          </w:p>
        </w:tc>
        <w:tc>
          <w:tcPr>
            <w:tcW w:w="1139" w:type="pct"/>
            <w:shd w:val="clear" w:color="auto" w:fill="auto"/>
          </w:tcPr>
          <w:p w14:paraId="41F9FD68" w14:textId="7777777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E-learning tools were introduced to an</w:t>
            </w:r>
          </w:p>
          <w:p w14:paraId="51E245DF" w14:textId="178BA7F4"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enabling program targeting a cohort</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where 62 per cent of students study via</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online. The tools include video clips,</w:t>
            </w:r>
          </w:p>
          <w:p w14:paraId="08D8907E" w14:textId="4B764CF3"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online tutorials and discussion boards</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and aim to encourage active learning</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and engagement (Lambrinidis, 2014).</w:t>
            </w:r>
          </w:p>
        </w:tc>
        <w:tc>
          <w:tcPr>
            <w:tcW w:w="1139" w:type="pct"/>
            <w:shd w:val="clear" w:color="auto" w:fill="auto"/>
          </w:tcPr>
          <w:p w14:paraId="1B70EBBC" w14:textId="62FAC6E0" w:rsidR="00433FD9" w:rsidRPr="00433FD9" w:rsidRDefault="0021140F"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Students surveys and</w:t>
            </w:r>
          </w:p>
          <w:p w14:paraId="56104D62" w14:textId="7777777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follow-up telephone</w:t>
            </w:r>
          </w:p>
          <w:p w14:paraId="67A53556" w14:textId="4A758A62"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interviews</w:t>
            </w:r>
          </w:p>
        </w:tc>
        <w:tc>
          <w:tcPr>
            <w:tcW w:w="1141" w:type="pct"/>
            <w:shd w:val="clear" w:color="auto" w:fill="auto"/>
          </w:tcPr>
          <w:p w14:paraId="73665A45" w14:textId="3C69E1A4"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Evaluation revealed three main</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examples of impact: students felt</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more connected to their tutor and</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other students; they have greater</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opportunity to ask questions; and</w:t>
            </w:r>
          </w:p>
          <w:p w14:paraId="47FC1B74" w14:textId="38A1F2CA"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content is clarified more.</w:t>
            </w:r>
          </w:p>
        </w:tc>
      </w:tr>
      <w:tr w:rsidR="00CB5EC4" w14:paraId="58ECA655" w14:textId="77777777" w:rsidTr="001769EF">
        <w:tc>
          <w:tcPr>
            <w:tcW w:w="791" w:type="pct"/>
            <w:shd w:val="clear" w:color="auto" w:fill="auto"/>
          </w:tcPr>
          <w:p w14:paraId="272AEDE5" w14:textId="2BB4FAAB"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b/>
                <w:w w:val="105"/>
                <w:sz w:val="17"/>
                <w:szCs w:val="17"/>
              </w:rPr>
              <w:t>E12</w:t>
            </w:r>
            <w:r w:rsidR="0021140F">
              <w:rPr>
                <w:rFonts w:asciiTheme="minorHAnsi" w:hAnsiTheme="minorHAnsi" w:cstheme="minorHAnsi"/>
                <w:b/>
                <w:sz w:val="17"/>
                <w:szCs w:val="17"/>
              </w:rPr>
              <w:t xml:space="preserve"> </w:t>
            </w:r>
            <w:r w:rsidRPr="00433FD9">
              <w:rPr>
                <w:rFonts w:asciiTheme="minorHAnsi" w:hAnsiTheme="minorHAnsi" w:cstheme="minorHAnsi"/>
                <w:b/>
                <w:w w:val="105"/>
                <w:sz w:val="17"/>
                <w:szCs w:val="17"/>
              </w:rPr>
              <w:t>(admissions)</w:t>
            </w:r>
          </w:p>
          <w:p w14:paraId="3C5A4574" w14:textId="0A66D5BC"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The</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University of</w:t>
            </w:r>
          </w:p>
          <w:p w14:paraId="51CCAF0A" w14:textId="6E275718"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w w:val="105"/>
                <w:sz w:val="17"/>
                <w:szCs w:val="17"/>
              </w:rPr>
              <w:t>Sydney</w:t>
            </w:r>
          </w:p>
        </w:tc>
        <w:tc>
          <w:tcPr>
            <w:tcW w:w="790" w:type="pct"/>
            <w:shd w:val="clear" w:color="auto" w:fill="auto"/>
          </w:tcPr>
          <w:p w14:paraId="008BF5F5" w14:textId="43E13977"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Low SES</w:t>
            </w:r>
          </w:p>
          <w:p w14:paraId="0B1EFF4B" w14:textId="77777777" w:rsidR="00C73746" w:rsidRDefault="00C73746" w:rsidP="009D32C4">
            <w:pPr>
              <w:pStyle w:val="TableText"/>
              <w:rPr>
                <w:rFonts w:asciiTheme="minorHAnsi" w:hAnsiTheme="minorHAnsi" w:cstheme="minorHAnsi"/>
                <w:w w:val="105"/>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Regional/</w:t>
            </w:r>
          </w:p>
          <w:p w14:paraId="3463FCF5" w14:textId="3F3489FB"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remote</w:t>
            </w:r>
          </w:p>
        </w:tc>
        <w:tc>
          <w:tcPr>
            <w:tcW w:w="1139" w:type="pct"/>
            <w:shd w:val="clear" w:color="auto" w:fill="auto"/>
          </w:tcPr>
          <w:p w14:paraId="41A9EED7" w14:textId="2598DCF5"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An early offer initiative for low SES</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Year 12 students with a lower entry</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ATAR cut off. Support is provided</w:t>
            </w:r>
          </w:p>
          <w:p w14:paraId="7AEC132D" w14:textId="3D25E310"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through first year scholarships, Apple</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iPads and academic support (Ng et al.,</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2015).</w:t>
            </w:r>
          </w:p>
        </w:tc>
        <w:tc>
          <w:tcPr>
            <w:tcW w:w="1139" w:type="pct"/>
            <w:shd w:val="clear" w:color="auto" w:fill="auto"/>
          </w:tcPr>
          <w:p w14:paraId="562F4EA5" w14:textId="49E55836" w:rsidR="00433FD9" w:rsidRPr="00433FD9" w:rsidRDefault="0021140F"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Student interviews</w:t>
            </w:r>
          </w:p>
        </w:tc>
        <w:tc>
          <w:tcPr>
            <w:tcW w:w="1141" w:type="pct"/>
            <w:shd w:val="clear" w:color="auto" w:fill="auto"/>
          </w:tcPr>
          <w:p w14:paraId="1C624E32" w14:textId="0E5F5659"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Students from rural areas report</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beneficial effects as a result of</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 xml:space="preserve">financial support from </w:t>
            </w:r>
            <w:r w:rsidRPr="00433FD9">
              <w:rPr>
                <w:rFonts w:asciiTheme="minorHAnsi" w:hAnsiTheme="minorHAnsi" w:cstheme="minorHAnsi"/>
                <w:i/>
                <w:w w:val="105"/>
                <w:sz w:val="17"/>
                <w:szCs w:val="17"/>
              </w:rPr>
              <w:t>E12</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because it helps them to afford the</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essential costs of moving to</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Sydney and purchasing textbooks,</w:t>
            </w:r>
          </w:p>
          <w:p w14:paraId="6FE90188" w14:textId="421B069E"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computers and with covering other</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course related expenses.</w:t>
            </w:r>
          </w:p>
        </w:tc>
      </w:tr>
      <w:tr w:rsidR="00CB5EC4" w14:paraId="511EE42D" w14:textId="77777777" w:rsidTr="001769EF">
        <w:tc>
          <w:tcPr>
            <w:tcW w:w="791" w:type="pct"/>
            <w:shd w:val="clear" w:color="auto" w:fill="auto"/>
          </w:tcPr>
          <w:p w14:paraId="2155AC60" w14:textId="77777777"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b/>
                <w:w w:val="105"/>
                <w:sz w:val="17"/>
                <w:szCs w:val="17"/>
              </w:rPr>
              <w:t>Enabling</w:t>
            </w:r>
          </w:p>
          <w:p w14:paraId="6EC29858" w14:textId="7FAE0BA7" w:rsidR="00433FD9" w:rsidRPr="00433FD9" w:rsidRDefault="007D61E1" w:rsidP="009D32C4">
            <w:pPr>
              <w:pStyle w:val="TableText"/>
              <w:rPr>
                <w:rFonts w:asciiTheme="minorHAnsi" w:hAnsiTheme="minorHAnsi" w:cstheme="minorHAnsi"/>
                <w:b/>
                <w:sz w:val="17"/>
                <w:szCs w:val="17"/>
              </w:rPr>
            </w:pPr>
            <w:r>
              <w:rPr>
                <w:rFonts w:asciiTheme="minorHAnsi" w:hAnsiTheme="minorHAnsi" w:cstheme="minorHAnsi"/>
                <w:b/>
                <w:w w:val="105"/>
                <w:sz w:val="17"/>
                <w:szCs w:val="17"/>
              </w:rPr>
              <w:t>p</w:t>
            </w:r>
            <w:r w:rsidR="00433FD9" w:rsidRPr="00433FD9">
              <w:rPr>
                <w:rFonts w:asciiTheme="minorHAnsi" w:hAnsiTheme="minorHAnsi" w:cstheme="minorHAnsi"/>
                <w:b/>
                <w:w w:val="105"/>
                <w:sz w:val="17"/>
                <w:szCs w:val="17"/>
              </w:rPr>
              <w:t>rogram</w:t>
            </w:r>
          </w:p>
          <w:p w14:paraId="3A5B4E06" w14:textId="7777777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La Trobe</w:t>
            </w:r>
          </w:p>
          <w:p w14:paraId="09420ACD" w14:textId="5BCCFEF0"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w w:val="105"/>
                <w:sz w:val="17"/>
                <w:szCs w:val="17"/>
              </w:rPr>
              <w:t>University</w:t>
            </w:r>
          </w:p>
        </w:tc>
        <w:tc>
          <w:tcPr>
            <w:tcW w:w="790" w:type="pct"/>
            <w:shd w:val="clear" w:color="auto" w:fill="auto"/>
          </w:tcPr>
          <w:p w14:paraId="12CB77E3" w14:textId="7628EEF0" w:rsidR="00433FD9" w:rsidRPr="00433FD9" w:rsidRDefault="00C73746" w:rsidP="00C73746">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NESB</w:t>
            </w:r>
          </w:p>
          <w:p w14:paraId="22C2EB13" w14:textId="6991EA13"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Students with a</w:t>
            </w:r>
          </w:p>
          <w:p w14:paraId="2AC106CE" w14:textId="7777777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disability</w:t>
            </w:r>
          </w:p>
          <w:p w14:paraId="4A2ECA94" w14:textId="36A272EB"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Low SES</w:t>
            </w:r>
          </w:p>
          <w:p w14:paraId="3B61E15E" w14:textId="77777777" w:rsidR="00C73746" w:rsidRDefault="00C73746" w:rsidP="009D32C4">
            <w:pPr>
              <w:pStyle w:val="TableText"/>
              <w:rPr>
                <w:rFonts w:asciiTheme="minorHAnsi" w:hAnsiTheme="minorHAnsi" w:cstheme="minorHAnsi"/>
                <w:w w:val="105"/>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Regional/</w:t>
            </w:r>
          </w:p>
          <w:p w14:paraId="001E5D05" w14:textId="350FAB6A"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remote</w:t>
            </w:r>
          </w:p>
          <w:p w14:paraId="45A514FE" w14:textId="078D52E2"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ATSI</w:t>
            </w:r>
          </w:p>
        </w:tc>
        <w:tc>
          <w:tcPr>
            <w:tcW w:w="1139" w:type="pct"/>
            <w:shd w:val="clear" w:color="auto" w:fill="auto"/>
          </w:tcPr>
          <w:p w14:paraId="4FA1A8EE" w14:textId="49DAA5AA"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This enabling program partners with</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TAFE and has recently expanded.</w:t>
            </w:r>
          </w:p>
          <w:p w14:paraId="66C0D215" w14:textId="331A8B4E"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More support is offered such as</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optional extra tutorials, student and</w:t>
            </w:r>
          </w:p>
          <w:p w14:paraId="0E4857A2" w14:textId="370AA1FA" w:rsidR="00433FD9" w:rsidRPr="00433FD9" w:rsidRDefault="0021140F"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staff mentors and </w:t>
            </w:r>
            <w:r w:rsidR="00433FD9" w:rsidRPr="00433FD9">
              <w:rPr>
                <w:rFonts w:asciiTheme="minorHAnsi" w:hAnsiTheme="minorHAnsi" w:cstheme="minorHAnsi"/>
                <w:w w:val="105"/>
                <w:sz w:val="17"/>
                <w:szCs w:val="17"/>
              </w:rPr>
              <w:t>integrated support</w:t>
            </w:r>
          </w:p>
          <w:p w14:paraId="7D58016D" w14:textId="5235D429"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services have been introduced, for</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example, counsellors visit classes</w:t>
            </w:r>
          </w:p>
          <w:p w14:paraId="692328CA" w14:textId="343BA145"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(Andrewartha &amp; Harvey, 2014).</w:t>
            </w:r>
          </w:p>
        </w:tc>
        <w:tc>
          <w:tcPr>
            <w:tcW w:w="1139" w:type="pct"/>
            <w:shd w:val="clear" w:color="auto" w:fill="auto"/>
          </w:tcPr>
          <w:p w14:paraId="3E321367" w14:textId="1715F474" w:rsidR="00433FD9" w:rsidRPr="00433FD9" w:rsidRDefault="0021140F"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Institutional data</w:t>
            </w:r>
          </w:p>
          <w:p w14:paraId="221F2339" w14:textId="7777777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including enrolment</w:t>
            </w:r>
          </w:p>
          <w:p w14:paraId="1F96FC27" w14:textId="7777777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numbers and student</w:t>
            </w:r>
          </w:p>
          <w:p w14:paraId="7F04399B" w14:textId="3C656F26"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demographics,</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withdrawal rates, course</w:t>
            </w:r>
          </w:p>
          <w:p w14:paraId="6022E086" w14:textId="7777777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weighted average marks,</w:t>
            </w:r>
          </w:p>
          <w:p w14:paraId="3E9ACC68" w14:textId="350C6034"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and subject marks.</w:t>
            </w:r>
          </w:p>
        </w:tc>
        <w:tc>
          <w:tcPr>
            <w:tcW w:w="1141" w:type="pct"/>
            <w:shd w:val="clear" w:color="auto" w:fill="auto"/>
          </w:tcPr>
          <w:p w14:paraId="233F2BB3" w14:textId="04294D60" w:rsidR="00433FD9" w:rsidRPr="00433FD9" w:rsidRDefault="0021140F"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The program has </w:t>
            </w:r>
            <w:r w:rsidR="00433FD9" w:rsidRPr="00433FD9">
              <w:rPr>
                <w:rFonts w:asciiTheme="minorHAnsi" w:hAnsiTheme="minorHAnsi" w:cstheme="minorHAnsi"/>
                <w:w w:val="105"/>
                <w:sz w:val="17"/>
                <w:szCs w:val="17"/>
              </w:rPr>
              <w:t>produced strong</w:t>
            </w:r>
            <w:r>
              <w:rPr>
                <w:rFonts w:asciiTheme="minorHAnsi" w:hAnsiTheme="minorHAnsi" w:cstheme="minorHAnsi"/>
                <w:sz w:val="17"/>
                <w:szCs w:val="17"/>
              </w:rPr>
              <w:t xml:space="preserve"> </w:t>
            </w:r>
            <w:r w:rsidR="00433FD9" w:rsidRPr="00433FD9">
              <w:rPr>
                <w:rFonts w:asciiTheme="minorHAnsi" w:hAnsiTheme="minorHAnsi" w:cstheme="minorHAnsi"/>
                <w:w w:val="105"/>
                <w:sz w:val="17"/>
                <w:szCs w:val="17"/>
              </w:rPr>
              <w:t>overall evidence of success with</w:t>
            </w:r>
          </w:p>
          <w:p w14:paraId="37D8CC6A" w14:textId="7916610D"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high retention (65 per cent</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remaining enrolled and active</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throughout program) and strong</w:t>
            </w:r>
          </w:p>
          <w:p w14:paraId="53A08BC5" w14:textId="7048AD69" w:rsidR="00433FD9" w:rsidRPr="00433FD9" w:rsidRDefault="0021140F" w:rsidP="009D32C4">
            <w:pPr>
              <w:pStyle w:val="TableText"/>
              <w:rPr>
                <w:rFonts w:asciiTheme="minorHAnsi" w:hAnsiTheme="minorHAnsi" w:cstheme="minorHAnsi"/>
                <w:sz w:val="17"/>
                <w:szCs w:val="17"/>
              </w:rPr>
            </w:pPr>
            <w:r>
              <w:rPr>
                <w:rFonts w:asciiTheme="minorHAnsi" w:hAnsiTheme="minorHAnsi" w:cstheme="minorHAnsi"/>
                <w:sz w:val="17"/>
                <w:szCs w:val="17"/>
              </w:rPr>
              <w:t xml:space="preserve">academic </w:t>
            </w:r>
            <w:r w:rsidR="00433FD9" w:rsidRPr="00433FD9">
              <w:rPr>
                <w:rFonts w:asciiTheme="minorHAnsi" w:hAnsiTheme="minorHAnsi" w:cstheme="minorHAnsi"/>
                <w:sz w:val="17"/>
                <w:szCs w:val="17"/>
              </w:rPr>
              <w:t>performance.</w:t>
            </w:r>
          </w:p>
        </w:tc>
      </w:tr>
      <w:tr w:rsidR="00CB5EC4" w14:paraId="6E59C0D8" w14:textId="77777777" w:rsidTr="001769EF">
        <w:tc>
          <w:tcPr>
            <w:tcW w:w="791" w:type="pct"/>
            <w:shd w:val="clear" w:color="auto" w:fill="auto"/>
          </w:tcPr>
          <w:p w14:paraId="0BC3AA74" w14:textId="77777777"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b/>
                <w:w w:val="105"/>
                <w:sz w:val="17"/>
                <w:szCs w:val="17"/>
              </w:rPr>
              <w:t>Enabling</w:t>
            </w:r>
          </w:p>
          <w:p w14:paraId="6C6ED7C4" w14:textId="3EFC60B1" w:rsidR="00433FD9" w:rsidRPr="00433FD9" w:rsidRDefault="007D61E1" w:rsidP="009D32C4">
            <w:pPr>
              <w:pStyle w:val="TableText"/>
              <w:rPr>
                <w:rFonts w:asciiTheme="minorHAnsi" w:hAnsiTheme="minorHAnsi" w:cstheme="minorHAnsi"/>
                <w:b/>
                <w:sz w:val="17"/>
                <w:szCs w:val="17"/>
              </w:rPr>
            </w:pPr>
            <w:r>
              <w:rPr>
                <w:rFonts w:asciiTheme="minorHAnsi" w:hAnsiTheme="minorHAnsi" w:cstheme="minorHAnsi"/>
                <w:b/>
                <w:w w:val="105"/>
                <w:sz w:val="17"/>
                <w:szCs w:val="17"/>
              </w:rPr>
              <w:t>p</w:t>
            </w:r>
            <w:r w:rsidR="00433FD9" w:rsidRPr="00433FD9">
              <w:rPr>
                <w:rFonts w:asciiTheme="minorHAnsi" w:hAnsiTheme="minorHAnsi" w:cstheme="minorHAnsi"/>
                <w:b/>
                <w:w w:val="105"/>
                <w:sz w:val="17"/>
                <w:szCs w:val="17"/>
              </w:rPr>
              <w:t>rogram</w:t>
            </w:r>
          </w:p>
          <w:p w14:paraId="735859CF" w14:textId="7777777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University of</w:t>
            </w:r>
          </w:p>
          <w:p w14:paraId="183C8260" w14:textId="7DF03610" w:rsidR="00433FD9" w:rsidRPr="0021140F"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South</w:t>
            </w:r>
            <w:r w:rsidR="0021140F">
              <w:rPr>
                <w:rFonts w:asciiTheme="minorHAnsi" w:hAnsiTheme="minorHAnsi" w:cstheme="minorHAnsi"/>
                <w:sz w:val="17"/>
                <w:szCs w:val="17"/>
              </w:rPr>
              <w:t xml:space="preserve"> </w:t>
            </w:r>
            <w:r w:rsidRPr="00433FD9">
              <w:rPr>
                <w:rFonts w:asciiTheme="minorHAnsi" w:hAnsiTheme="minorHAnsi" w:cstheme="minorHAnsi"/>
                <w:w w:val="105"/>
                <w:sz w:val="17"/>
                <w:szCs w:val="17"/>
              </w:rPr>
              <w:t>Australia</w:t>
            </w:r>
          </w:p>
        </w:tc>
        <w:tc>
          <w:tcPr>
            <w:tcW w:w="790" w:type="pct"/>
            <w:shd w:val="clear" w:color="auto" w:fill="auto"/>
          </w:tcPr>
          <w:p w14:paraId="3F26D754" w14:textId="24250E89"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NESB</w:t>
            </w:r>
          </w:p>
          <w:p w14:paraId="501F8DAD" w14:textId="447239C1"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Students with a</w:t>
            </w:r>
          </w:p>
          <w:p w14:paraId="658B0FB8" w14:textId="7777777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disability</w:t>
            </w:r>
          </w:p>
          <w:p w14:paraId="22E6F8F0" w14:textId="0ED934D1"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Low SES</w:t>
            </w:r>
          </w:p>
          <w:p w14:paraId="41CECD47" w14:textId="77777777" w:rsidR="00C73746" w:rsidRDefault="00C73746" w:rsidP="009D32C4">
            <w:pPr>
              <w:pStyle w:val="TableText"/>
              <w:rPr>
                <w:rFonts w:asciiTheme="minorHAnsi" w:hAnsiTheme="minorHAnsi" w:cstheme="minorHAnsi"/>
                <w:w w:val="105"/>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Regional/</w:t>
            </w:r>
          </w:p>
          <w:p w14:paraId="11E8C2AB" w14:textId="35A5E34D"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remote</w:t>
            </w:r>
          </w:p>
          <w:p w14:paraId="64626CD2" w14:textId="707874CB"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ATSI</w:t>
            </w:r>
          </w:p>
        </w:tc>
        <w:tc>
          <w:tcPr>
            <w:tcW w:w="1139" w:type="pct"/>
            <w:shd w:val="clear" w:color="auto" w:fill="auto"/>
          </w:tcPr>
          <w:p w14:paraId="293DB33D" w14:textId="7360FA86"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A general enabling program with a</w:t>
            </w:r>
            <w:r w:rsidR="00CB5EC4">
              <w:rPr>
                <w:rFonts w:asciiTheme="minorHAnsi" w:hAnsiTheme="minorHAnsi" w:cstheme="minorHAnsi"/>
                <w:sz w:val="17"/>
                <w:szCs w:val="17"/>
              </w:rPr>
              <w:t xml:space="preserve"> </w:t>
            </w:r>
            <w:r w:rsidRPr="00433FD9">
              <w:rPr>
                <w:rFonts w:asciiTheme="minorHAnsi" w:hAnsiTheme="minorHAnsi" w:cstheme="minorHAnsi"/>
                <w:w w:val="105"/>
                <w:sz w:val="17"/>
                <w:szCs w:val="17"/>
              </w:rPr>
              <w:t>strong focus on social inclusion. One</w:t>
            </w:r>
            <w:r w:rsidR="00CB5EC4">
              <w:rPr>
                <w:rFonts w:asciiTheme="minorHAnsi" w:hAnsiTheme="minorHAnsi" w:cstheme="minorHAnsi"/>
                <w:sz w:val="17"/>
                <w:szCs w:val="17"/>
              </w:rPr>
              <w:t xml:space="preserve"> </w:t>
            </w:r>
            <w:r w:rsidRPr="00433FD9">
              <w:rPr>
                <w:rFonts w:asciiTheme="minorHAnsi" w:hAnsiTheme="minorHAnsi" w:cstheme="minorHAnsi"/>
                <w:w w:val="105"/>
                <w:sz w:val="17"/>
                <w:szCs w:val="17"/>
              </w:rPr>
              <w:t>initiative that has been introduced is</w:t>
            </w:r>
          </w:p>
          <w:p w14:paraId="036FFB13" w14:textId="0C20C86B"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‘The Common Room’ where students</w:t>
            </w:r>
            <w:r w:rsidR="00CB5EC4">
              <w:rPr>
                <w:rFonts w:asciiTheme="minorHAnsi" w:hAnsiTheme="minorHAnsi" w:cstheme="minorHAnsi"/>
                <w:sz w:val="17"/>
                <w:szCs w:val="17"/>
              </w:rPr>
              <w:t xml:space="preserve"> </w:t>
            </w:r>
            <w:r w:rsidRPr="00433FD9">
              <w:rPr>
                <w:rFonts w:asciiTheme="minorHAnsi" w:hAnsiTheme="minorHAnsi" w:cstheme="minorHAnsi"/>
                <w:w w:val="105"/>
                <w:sz w:val="17"/>
                <w:szCs w:val="17"/>
              </w:rPr>
              <w:t>and university staff meet in a shared</w:t>
            </w:r>
            <w:r w:rsidR="00CB5EC4">
              <w:rPr>
                <w:rFonts w:asciiTheme="minorHAnsi" w:hAnsiTheme="minorHAnsi" w:cstheme="minorHAnsi"/>
                <w:sz w:val="17"/>
                <w:szCs w:val="17"/>
              </w:rPr>
              <w:t xml:space="preserve"> </w:t>
            </w:r>
            <w:r w:rsidRPr="00433FD9">
              <w:rPr>
                <w:rFonts w:asciiTheme="minorHAnsi" w:hAnsiTheme="minorHAnsi" w:cstheme="minorHAnsi"/>
                <w:w w:val="105"/>
                <w:sz w:val="17"/>
                <w:szCs w:val="17"/>
              </w:rPr>
              <w:t>space and develop networks of support</w:t>
            </w:r>
          </w:p>
          <w:p w14:paraId="2EF5AD3A" w14:textId="79FFC86A"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(Cocks &amp; Stokes, 2013).</w:t>
            </w:r>
          </w:p>
        </w:tc>
        <w:tc>
          <w:tcPr>
            <w:tcW w:w="1139" w:type="pct"/>
            <w:shd w:val="clear" w:color="auto" w:fill="auto"/>
          </w:tcPr>
          <w:p w14:paraId="67873F6B" w14:textId="0FD38202" w:rsidR="00433FD9" w:rsidRPr="00433FD9" w:rsidRDefault="00CB5EC4"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Draws on early evidence</w:t>
            </w:r>
          </w:p>
          <w:p w14:paraId="4A98DEE3" w14:textId="7777777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of retention and</w:t>
            </w:r>
          </w:p>
          <w:p w14:paraId="65AB7D55" w14:textId="7777777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performance data,</w:t>
            </w:r>
          </w:p>
          <w:p w14:paraId="72542A68" w14:textId="7EF42208"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ongoing data analysis</w:t>
            </w:r>
          </w:p>
        </w:tc>
        <w:tc>
          <w:tcPr>
            <w:tcW w:w="1141" w:type="pct"/>
            <w:shd w:val="clear" w:color="auto" w:fill="auto"/>
          </w:tcPr>
          <w:p w14:paraId="0E05B0C2" w14:textId="18B0AE35" w:rsidR="00433FD9" w:rsidRPr="00433FD9" w:rsidRDefault="00CB5EC4"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The authors report </w:t>
            </w:r>
            <w:r w:rsidR="00433FD9" w:rsidRPr="00433FD9">
              <w:rPr>
                <w:rFonts w:asciiTheme="minorHAnsi" w:hAnsiTheme="minorHAnsi" w:cstheme="minorHAnsi"/>
                <w:w w:val="105"/>
                <w:sz w:val="17"/>
                <w:szCs w:val="17"/>
              </w:rPr>
              <w:t>greater</w:t>
            </w:r>
            <w:r>
              <w:rPr>
                <w:rFonts w:asciiTheme="minorHAnsi" w:hAnsiTheme="minorHAnsi" w:cstheme="minorHAnsi"/>
                <w:sz w:val="17"/>
                <w:szCs w:val="17"/>
              </w:rPr>
              <w:t xml:space="preserve"> </w:t>
            </w:r>
            <w:r w:rsidR="00433FD9" w:rsidRPr="00433FD9">
              <w:rPr>
                <w:rFonts w:asciiTheme="minorHAnsi" w:hAnsiTheme="minorHAnsi" w:cstheme="minorHAnsi"/>
                <w:w w:val="105"/>
                <w:sz w:val="17"/>
                <w:szCs w:val="17"/>
              </w:rPr>
              <w:t>engagement and connectedness of</w:t>
            </w:r>
            <w:r>
              <w:rPr>
                <w:rFonts w:asciiTheme="minorHAnsi" w:hAnsiTheme="minorHAnsi" w:cstheme="minorHAnsi"/>
                <w:sz w:val="17"/>
                <w:szCs w:val="17"/>
              </w:rPr>
              <w:t xml:space="preserve"> </w:t>
            </w:r>
            <w:r w:rsidR="00433FD9" w:rsidRPr="00433FD9">
              <w:rPr>
                <w:rFonts w:asciiTheme="minorHAnsi" w:hAnsiTheme="minorHAnsi" w:cstheme="minorHAnsi"/>
                <w:w w:val="105"/>
                <w:sz w:val="17"/>
                <w:szCs w:val="17"/>
              </w:rPr>
              <w:t>students with each other and their</w:t>
            </w:r>
            <w:r>
              <w:rPr>
                <w:rFonts w:asciiTheme="minorHAnsi" w:hAnsiTheme="minorHAnsi" w:cstheme="minorHAnsi"/>
                <w:sz w:val="17"/>
                <w:szCs w:val="17"/>
              </w:rPr>
              <w:t xml:space="preserve"> </w:t>
            </w:r>
            <w:r w:rsidR="00433FD9" w:rsidRPr="00433FD9">
              <w:rPr>
                <w:rFonts w:asciiTheme="minorHAnsi" w:hAnsiTheme="minorHAnsi" w:cstheme="minorHAnsi"/>
                <w:w w:val="105"/>
                <w:sz w:val="17"/>
                <w:szCs w:val="17"/>
              </w:rPr>
              <w:t>tutors. Effects also include a</w:t>
            </w:r>
            <w:r>
              <w:rPr>
                <w:rFonts w:asciiTheme="minorHAnsi" w:hAnsiTheme="minorHAnsi" w:cstheme="minorHAnsi"/>
                <w:sz w:val="17"/>
                <w:szCs w:val="17"/>
              </w:rPr>
              <w:t xml:space="preserve"> </w:t>
            </w:r>
            <w:r w:rsidR="00433FD9" w:rsidRPr="00433FD9">
              <w:rPr>
                <w:rFonts w:asciiTheme="minorHAnsi" w:hAnsiTheme="minorHAnsi" w:cstheme="minorHAnsi"/>
                <w:w w:val="105"/>
                <w:sz w:val="17"/>
                <w:szCs w:val="17"/>
              </w:rPr>
              <w:t>stronger sense of belonging for</w:t>
            </w:r>
          </w:p>
          <w:p w14:paraId="21EBCE65" w14:textId="3D50E74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students and comfort with their</w:t>
            </w:r>
            <w:r w:rsidR="00CB5EC4">
              <w:rPr>
                <w:rFonts w:asciiTheme="minorHAnsi" w:hAnsiTheme="minorHAnsi" w:cstheme="minorHAnsi"/>
                <w:sz w:val="17"/>
                <w:szCs w:val="17"/>
              </w:rPr>
              <w:t xml:space="preserve"> </w:t>
            </w:r>
            <w:r w:rsidRPr="00433FD9">
              <w:rPr>
                <w:rFonts w:asciiTheme="minorHAnsi" w:hAnsiTheme="minorHAnsi" w:cstheme="minorHAnsi"/>
                <w:w w:val="105"/>
                <w:sz w:val="17"/>
                <w:szCs w:val="17"/>
              </w:rPr>
              <w:t>learner identities.</w:t>
            </w:r>
          </w:p>
        </w:tc>
      </w:tr>
      <w:tr w:rsidR="00CB5EC4" w14:paraId="7C48AEA5" w14:textId="77777777" w:rsidTr="001769EF">
        <w:tc>
          <w:tcPr>
            <w:tcW w:w="791" w:type="pct"/>
            <w:shd w:val="clear" w:color="auto" w:fill="auto"/>
          </w:tcPr>
          <w:p w14:paraId="60D52B15" w14:textId="77777777"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b/>
                <w:w w:val="105"/>
                <w:sz w:val="17"/>
                <w:szCs w:val="17"/>
              </w:rPr>
              <w:t>Science for</w:t>
            </w:r>
          </w:p>
          <w:p w14:paraId="4CBB1534" w14:textId="0D4CDC2F"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b/>
                <w:w w:val="105"/>
                <w:sz w:val="17"/>
                <w:szCs w:val="17"/>
              </w:rPr>
              <w:t>Nursing,</w:t>
            </w:r>
            <w:r w:rsidR="00CB5EC4">
              <w:rPr>
                <w:rFonts w:asciiTheme="minorHAnsi" w:hAnsiTheme="minorHAnsi" w:cstheme="minorHAnsi"/>
                <w:b/>
                <w:sz w:val="17"/>
                <w:szCs w:val="17"/>
              </w:rPr>
              <w:t xml:space="preserve"> </w:t>
            </w:r>
            <w:r w:rsidRPr="00433FD9">
              <w:rPr>
                <w:rFonts w:asciiTheme="minorHAnsi" w:hAnsiTheme="minorHAnsi" w:cstheme="minorHAnsi"/>
                <w:b/>
                <w:w w:val="105"/>
                <w:sz w:val="17"/>
                <w:szCs w:val="17"/>
              </w:rPr>
              <w:t>enabling</w:t>
            </w:r>
          </w:p>
          <w:p w14:paraId="40295CCF" w14:textId="77777777"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b/>
                <w:w w:val="105"/>
                <w:sz w:val="17"/>
                <w:szCs w:val="17"/>
              </w:rPr>
              <w:t>course</w:t>
            </w:r>
          </w:p>
          <w:p w14:paraId="08F3C207" w14:textId="393C09C1"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The</w:t>
            </w:r>
            <w:r w:rsidR="00CB5EC4">
              <w:rPr>
                <w:rFonts w:asciiTheme="minorHAnsi" w:hAnsiTheme="minorHAnsi" w:cstheme="minorHAnsi"/>
                <w:sz w:val="17"/>
                <w:szCs w:val="17"/>
              </w:rPr>
              <w:t xml:space="preserve"> </w:t>
            </w:r>
            <w:r w:rsidRPr="00433FD9">
              <w:rPr>
                <w:rFonts w:asciiTheme="minorHAnsi" w:hAnsiTheme="minorHAnsi" w:cstheme="minorHAnsi"/>
                <w:w w:val="105"/>
                <w:sz w:val="17"/>
                <w:szCs w:val="17"/>
              </w:rPr>
              <w:t>University of</w:t>
            </w:r>
          </w:p>
          <w:p w14:paraId="163495B6" w14:textId="0A672EB5"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w w:val="105"/>
                <w:sz w:val="17"/>
                <w:szCs w:val="17"/>
              </w:rPr>
              <w:t>Newcastle</w:t>
            </w:r>
          </w:p>
        </w:tc>
        <w:tc>
          <w:tcPr>
            <w:tcW w:w="790" w:type="pct"/>
            <w:shd w:val="clear" w:color="auto" w:fill="auto"/>
          </w:tcPr>
          <w:p w14:paraId="12DCA232" w14:textId="5E39C11A"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NESB</w:t>
            </w:r>
          </w:p>
          <w:p w14:paraId="35472258" w14:textId="1FE23234"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Students with a</w:t>
            </w:r>
          </w:p>
          <w:p w14:paraId="04FD5D11" w14:textId="7777777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disability</w:t>
            </w:r>
          </w:p>
          <w:p w14:paraId="06E81984" w14:textId="138F8B34"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Low SES</w:t>
            </w:r>
          </w:p>
          <w:p w14:paraId="5407AA3F" w14:textId="77777777" w:rsidR="00C73746" w:rsidRDefault="00C73746" w:rsidP="009D32C4">
            <w:pPr>
              <w:pStyle w:val="TableText"/>
              <w:rPr>
                <w:rFonts w:asciiTheme="minorHAnsi" w:hAnsiTheme="minorHAnsi" w:cstheme="minorHAnsi"/>
                <w:w w:val="105"/>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Regional/</w:t>
            </w:r>
          </w:p>
          <w:p w14:paraId="1127833F" w14:textId="451B03F6"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remote</w:t>
            </w:r>
          </w:p>
          <w:p w14:paraId="7A603471" w14:textId="2D796B30"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ATSI</w:t>
            </w:r>
          </w:p>
        </w:tc>
        <w:tc>
          <w:tcPr>
            <w:tcW w:w="1139" w:type="pct"/>
            <w:shd w:val="clear" w:color="auto" w:fill="auto"/>
          </w:tcPr>
          <w:p w14:paraId="21B31560" w14:textId="40C500DB"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This initiative is the development and</w:t>
            </w:r>
            <w:r w:rsidR="00CB5EC4">
              <w:rPr>
                <w:rFonts w:asciiTheme="minorHAnsi" w:hAnsiTheme="minorHAnsi" w:cstheme="minorHAnsi"/>
                <w:sz w:val="17"/>
                <w:szCs w:val="17"/>
              </w:rPr>
              <w:t xml:space="preserve"> </w:t>
            </w:r>
            <w:r w:rsidR="00CB5EC4">
              <w:rPr>
                <w:rFonts w:asciiTheme="minorHAnsi" w:hAnsiTheme="minorHAnsi" w:cstheme="minorHAnsi"/>
                <w:sz w:val="17"/>
                <w:szCs w:val="17"/>
              </w:rPr>
              <w:br/>
            </w:r>
            <w:r w:rsidRPr="00433FD9">
              <w:rPr>
                <w:rFonts w:asciiTheme="minorHAnsi" w:hAnsiTheme="minorHAnsi" w:cstheme="minorHAnsi"/>
                <w:w w:val="105"/>
                <w:sz w:val="17"/>
                <w:szCs w:val="17"/>
              </w:rPr>
              <w:t>re-design of a science course to</w:t>
            </w:r>
            <w:r w:rsidR="00CB5EC4">
              <w:rPr>
                <w:rFonts w:asciiTheme="minorHAnsi" w:hAnsiTheme="minorHAnsi" w:cstheme="minorHAnsi"/>
                <w:sz w:val="17"/>
                <w:szCs w:val="17"/>
              </w:rPr>
              <w:t xml:space="preserve"> </w:t>
            </w:r>
            <w:r w:rsidRPr="00433FD9">
              <w:rPr>
                <w:rFonts w:asciiTheme="minorHAnsi" w:hAnsiTheme="minorHAnsi" w:cstheme="minorHAnsi"/>
                <w:w w:val="105"/>
                <w:sz w:val="17"/>
                <w:szCs w:val="17"/>
              </w:rPr>
              <w:t>improve long-term outcomes for</w:t>
            </w:r>
          </w:p>
          <w:p w14:paraId="518DFB24" w14:textId="19CAEDEF"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mature age students in an enabling</w:t>
            </w:r>
            <w:r w:rsidR="00CB5EC4">
              <w:rPr>
                <w:rFonts w:asciiTheme="minorHAnsi" w:hAnsiTheme="minorHAnsi" w:cstheme="minorHAnsi"/>
                <w:sz w:val="17"/>
                <w:szCs w:val="17"/>
              </w:rPr>
              <w:t xml:space="preserve"> </w:t>
            </w:r>
            <w:r w:rsidRPr="00433FD9">
              <w:rPr>
                <w:rFonts w:asciiTheme="minorHAnsi" w:hAnsiTheme="minorHAnsi" w:cstheme="minorHAnsi"/>
                <w:w w:val="105"/>
                <w:sz w:val="17"/>
                <w:szCs w:val="17"/>
              </w:rPr>
              <w:t>pathways program. The curriculum</w:t>
            </w:r>
          </w:p>
          <w:p w14:paraId="46CA96AA" w14:textId="1A947AF0"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was adapted to be more relevant to</w:t>
            </w:r>
            <w:r w:rsidR="00CB5EC4">
              <w:rPr>
                <w:rFonts w:asciiTheme="minorHAnsi" w:hAnsiTheme="minorHAnsi" w:cstheme="minorHAnsi"/>
                <w:sz w:val="17"/>
                <w:szCs w:val="17"/>
              </w:rPr>
              <w:t xml:space="preserve"> </w:t>
            </w:r>
            <w:r w:rsidRPr="00433FD9">
              <w:rPr>
                <w:rFonts w:asciiTheme="minorHAnsi" w:hAnsiTheme="minorHAnsi" w:cstheme="minorHAnsi"/>
                <w:w w:val="105"/>
                <w:sz w:val="17"/>
                <w:szCs w:val="17"/>
              </w:rPr>
              <w:t>students entering a health studies</w:t>
            </w:r>
          </w:p>
          <w:p w14:paraId="57C8BE46" w14:textId="6502BFC3"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context (Burgess &amp; Relf, 2014).</w:t>
            </w:r>
          </w:p>
        </w:tc>
        <w:tc>
          <w:tcPr>
            <w:tcW w:w="1139" w:type="pct"/>
            <w:shd w:val="clear" w:color="auto" w:fill="auto"/>
          </w:tcPr>
          <w:p w14:paraId="2D93BBF8" w14:textId="3645F5D7" w:rsidR="00433FD9" w:rsidRPr="00433FD9" w:rsidRDefault="00CB5EC4"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Retention and</w:t>
            </w:r>
            <w:r>
              <w:rPr>
                <w:rFonts w:asciiTheme="minorHAnsi" w:hAnsiTheme="minorHAnsi" w:cstheme="minorHAnsi"/>
                <w:sz w:val="17"/>
                <w:szCs w:val="17"/>
              </w:rPr>
              <w:t xml:space="preserve"> </w:t>
            </w:r>
            <w:r w:rsidR="00433FD9" w:rsidRPr="00433FD9">
              <w:rPr>
                <w:rFonts w:asciiTheme="minorHAnsi" w:hAnsiTheme="minorHAnsi" w:cstheme="minorHAnsi"/>
                <w:w w:val="105"/>
                <w:sz w:val="17"/>
                <w:szCs w:val="17"/>
              </w:rPr>
              <w:t>performance data</w:t>
            </w:r>
          </w:p>
          <w:p w14:paraId="179EE214" w14:textId="0667A19F" w:rsidR="00433FD9" w:rsidRPr="00433FD9" w:rsidRDefault="00CB5EC4"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Student surveys and</w:t>
            </w:r>
          </w:p>
          <w:p w14:paraId="4BF77665" w14:textId="4553C998"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feedback</w:t>
            </w:r>
          </w:p>
        </w:tc>
        <w:tc>
          <w:tcPr>
            <w:tcW w:w="1141" w:type="pct"/>
            <w:shd w:val="clear" w:color="auto" w:fill="auto"/>
          </w:tcPr>
          <w:p w14:paraId="6600DA40" w14:textId="46B861F6"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The new curriculum achieved a</w:t>
            </w:r>
            <w:r w:rsidR="00CB5EC4">
              <w:rPr>
                <w:rFonts w:asciiTheme="minorHAnsi" w:hAnsiTheme="minorHAnsi" w:cstheme="minorHAnsi"/>
                <w:sz w:val="17"/>
                <w:szCs w:val="17"/>
              </w:rPr>
              <w:t xml:space="preserve"> </w:t>
            </w:r>
            <w:r w:rsidRPr="00433FD9">
              <w:rPr>
                <w:rFonts w:asciiTheme="minorHAnsi" w:hAnsiTheme="minorHAnsi" w:cstheme="minorHAnsi"/>
                <w:w w:val="105"/>
                <w:sz w:val="17"/>
                <w:szCs w:val="17"/>
              </w:rPr>
              <w:t>strong effect on students’ level of</w:t>
            </w:r>
          </w:p>
          <w:p w14:paraId="49C1A689" w14:textId="7777777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confidence with the more</w:t>
            </w:r>
          </w:p>
          <w:p w14:paraId="6F85D4FC" w14:textId="2F078551"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challenging aspects of course</w:t>
            </w:r>
            <w:r w:rsidR="00CB5EC4">
              <w:rPr>
                <w:rFonts w:asciiTheme="minorHAnsi" w:hAnsiTheme="minorHAnsi" w:cstheme="minorHAnsi"/>
                <w:sz w:val="17"/>
                <w:szCs w:val="17"/>
              </w:rPr>
              <w:t xml:space="preserve"> </w:t>
            </w:r>
            <w:r w:rsidRPr="00433FD9">
              <w:rPr>
                <w:rFonts w:asciiTheme="minorHAnsi" w:hAnsiTheme="minorHAnsi" w:cstheme="minorHAnsi"/>
                <w:w w:val="105"/>
                <w:sz w:val="17"/>
                <w:szCs w:val="17"/>
              </w:rPr>
              <w:t>content in their later</w:t>
            </w:r>
            <w:r w:rsidR="00CB5EC4">
              <w:rPr>
                <w:rFonts w:asciiTheme="minorHAnsi" w:hAnsiTheme="minorHAnsi" w:cstheme="minorHAnsi"/>
                <w:sz w:val="17"/>
                <w:szCs w:val="17"/>
              </w:rPr>
              <w:t xml:space="preserve"> </w:t>
            </w:r>
            <w:r w:rsidRPr="00433FD9">
              <w:rPr>
                <w:rFonts w:asciiTheme="minorHAnsi" w:hAnsiTheme="minorHAnsi" w:cstheme="minorHAnsi"/>
                <w:sz w:val="17"/>
                <w:szCs w:val="17"/>
              </w:rPr>
              <w:t>undergraduate</w:t>
            </w:r>
            <w:r w:rsidR="00E1433B">
              <w:rPr>
                <w:rFonts w:asciiTheme="minorHAnsi" w:hAnsiTheme="minorHAnsi" w:cstheme="minorHAnsi"/>
                <w:sz w:val="17"/>
                <w:szCs w:val="17"/>
              </w:rPr>
              <w:t xml:space="preserve"> </w:t>
            </w:r>
            <w:r w:rsidRPr="00433FD9">
              <w:rPr>
                <w:rFonts w:asciiTheme="minorHAnsi" w:hAnsiTheme="minorHAnsi" w:cstheme="minorHAnsi"/>
                <w:sz w:val="17"/>
                <w:szCs w:val="17"/>
              </w:rPr>
              <w:t>experiences.</w:t>
            </w:r>
          </w:p>
        </w:tc>
      </w:tr>
      <w:tr w:rsidR="00CB5EC4" w14:paraId="36FCB991" w14:textId="77777777" w:rsidTr="001769EF">
        <w:tc>
          <w:tcPr>
            <w:tcW w:w="791" w:type="pct"/>
            <w:shd w:val="clear" w:color="auto" w:fill="auto"/>
          </w:tcPr>
          <w:p w14:paraId="6D429D39" w14:textId="77777777"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b/>
                <w:w w:val="105"/>
                <w:sz w:val="17"/>
                <w:szCs w:val="17"/>
              </w:rPr>
              <w:t>Engineering</w:t>
            </w:r>
          </w:p>
          <w:p w14:paraId="2F969290" w14:textId="77777777"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b/>
                <w:w w:val="105"/>
                <w:sz w:val="17"/>
                <w:szCs w:val="17"/>
              </w:rPr>
              <w:t>Academy</w:t>
            </w:r>
          </w:p>
          <w:p w14:paraId="052821A8" w14:textId="3956D214"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b/>
                <w:w w:val="105"/>
                <w:sz w:val="17"/>
                <w:szCs w:val="17"/>
              </w:rPr>
              <w:t>Bridge</w:t>
            </w:r>
            <w:r w:rsidR="00CB5EC4">
              <w:rPr>
                <w:rFonts w:asciiTheme="minorHAnsi" w:hAnsiTheme="minorHAnsi" w:cstheme="minorHAnsi"/>
                <w:b/>
                <w:sz w:val="17"/>
                <w:szCs w:val="17"/>
              </w:rPr>
              <w:t xml:space="preserve"> </w:t>
            </w:r>
            <w:r w:rsidRPr="00433FD9">
              <w:rPr>
                <w:rFonts w:asciiTheme="minorHAnsi" w:hAnsiTheme="minorHAnsi" w:cstheme="minorHAnsi"/>
                <w:b/>
                <w:w w:val="105"/>
                <w:sz w:val="17"/>
                <w:szCs w:val="17"/>
              </w:rPr>
              <w:t>Program</w:t>
            </w:r>
          </w:p>
          <w:p w14:paraId="5DEF62B5" w14:textId="2244A068" w:rsidR="00433FD9" w:rsidRPr="00CB5EC4"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 xml:space="preserve">A </w:t>
            </w:r>
            <w:r w:rsidR="00CB5EC4">
              <w:rPr>
                <w:rFonts w:asciiTheme="minorHAnsi" w:hAnsiTheme="minorHAnsi" w:cstheme="minorHAnsi"/>
                <w:w w:val="105"/>
                <w:sz w:val="17"/>
                <w:szCs w:val="17"/>
              </w:rPr>
              <w:t>midwest</w:t>
            </w:r>
            <w:r w:rsidR="00CB5EC4">
              <w:rPr>
                <w:rFonts w:asciiTheme="minorHAnsi" w:hAnsiTheme="minorHAnsi" w:cstheme="minorHAnsi"/>
                <w:sz w:val="17"/>
                <w:szCs w:val="17"/>
              </w:rPr>
              <w:t xml:space="preserve"> </w:t>
            </w:r>
            <w:r w:rsidRPr="00433FD9">
              <w:rPr>
                <w:rFonts w:asciiTheme="minorHAnsi" w:hAnsiTheme="minorHAnsi" w:cstheme="minorHAnsi"/>
                <w:w w:val="105"/>
                <w:sz w:val="17"/>
                <w:szCs w:val="17"/>
              </w:rPr>
              <w:t>university</w:t>
            </w:r>
            <w:r w:rsidR="00CB5EC4">
              <w:rPr>
                <w:rFonts w:asciiTheme="minorHAnsi" w:hAnsiTheme="minorHAnsi" w:cstheme="minorHAnsi"/>
                <w:sz w:val="17"/>
                <w:szCs w:val="17"/>
              </w:rPr>
              <w:t xml:space="preserve"> </w:t>
            </w:r>
            <w:r w:rsidRPr="00433FD9">
              <w:rPr>
                <w:rFonts w:asciiTheme="minorHAnsi" w:hAnsiTheme="minorHAnsi" w:cstheme="minorHAnsi"/>
                <w:w w:val="105"/>
                <w:sz w:val="17"/>
                <w:szCs w:val="17"/>
              </w:rPr>
              <w:t>(USA)</w:t>
            </w:r>
          </w:p>
        </w:tc>
        <w:tc>
          <w:tcPr>
            <w:tcW w:w="790" w:type="pct"/>
            <w:shd w:val="clear" w:color="auto" w:fill="auto"/>
          </w:tcPr>
          <w:p w14:paraId="6EAA13D4" w14:textId="3EBA78F3"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Low SES</w:t>
            </w:r>
          </w:p>
          <w:p w14:paraId="43AA98C3" w14:textId="4EDD95A1"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Culturally</w:t>
            </w:r>
            <w:r w:rsidR="00CB5EC4">
              <w:rPr>
                <w:rFonts w:asciiTheme="minorHAnsi" w:hAnsiTheme="minorHAnsi" w:cstheme="minorHAnsi"/>
                <w:sz w:val="17"/>
                <w:szCs w:val="17"/>
              </w:rPr>
              <w:t xml:space="preserve"> </w:t>
            </w:r>
            <w:r w:rsidR="00433FD9" w:rsidRPr="00433FD9">
              <w:rPr>
                <w:rFonts w:asciiTheme="minorHAnsi" w:hAnsiTheme="minorHAnsi" w:cstheme="minorHAnsi"/>
                <w:w w:val="105"/>
                <w:sz w:val="17"/>
                <w:szCs w:val="17"/>
              </w:rPr>
              <w:t>diverse</w:t>
            </w:r>
          </w:p>
        </w:tc>
        <w:tc>
          <w:tcPr>
            <w:tcW w:w="1139" w:type="pct"/>
            <w:shd w:val="clear" w:color="auto" w:fill="auto"/>
          </w:tcPr>
          <w:p w14:paraId="36DABD2D" w14:textId="6D45660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A summer bridge program was</w:t>
            </w:r>
            <w:r w:rsidR="00CB5EC4">
              <w:rPr>
                <w:rFonts w:asciiTheme="minorHAnsi" w:hAnsiTheme="minorHAnsi" w:cstheme="minorHAnsi"/>
                <w:sz w:val="17"/>
                <w:szCs w:val="17"/>
              </w:rPr>
              <w:t xml:space="preserve"> </w:t>
            </w:r>
            <w:r w:rsidRPr="00433FD9">
              <w:rPr>
                <w:rFonts w:asciiTheme="minorHAnsi" w:hAnsiTheme="minorHAnsi" w:cstheme="minorHAnsi"/>
                <w:w w:val="105"/>
                <w:sz w:val="17"/>
                <w:szCs w:val="17"/>
              </w:rPr>
              <w:t>redesigned to include supplementary</w:t>
            </w:r>
          </w:p>
          <w:p w14:paraId="009846BC" w14:textId="1FDA5092" w:rsidR="00433FD9" w:rsidRPr="00433FD9" w:rsidRDefault="00CB5EC4"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maths and physics, </w:t>
            </w:r>
            <w:r w:rsidR="00433FD9" w:rsidRPr="00433FD9">
              <w:rPr>
                <w:rFonts w:asciiTheme="minorHAnsi" w:hAnsiTheme="minorHAnsi" w:cstheme="minorHAnsi"/>
                <w:w w:val="105"/>
                <w:sz w:val="17"/>
                <w:szCs w:val="17"/>
              </w:rPr>
              <w:t>student support and</w:t>
            </w:r>
          </w:p>
          <w:p w14:paraId="02B356F9" w14:textId="6CDE5689"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mentoring (St. John et al., 2014).</w:t>
            </w:r>
          </w:p>
        </w:tc>
        <w:tc>
          <w:tcPr>
            <w:tcW w:w="1139" w:type="pct"/>
            <w:shd w:val="clear" w:color="auto" w:fill="auto"/>
          </w:tcPr>
          <w:p w14:paraId="08948B63" w14:textId="59030FBA" w:rsidR="00433FD9" w:rsidRPr="00433FD9" w:rsidRDefault="00CB5EC4"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Institutional data</w:t>
            </w:r>
            <w:r>
              <w:rPr>
                <w:rFonts w:asciiTheme="minorHAnsi" w:hAnsiTheme="minorHAnsi" w:cstheme="minorHAnsi"/>
                <w:sz w:val="17"/>
                <w:szCs w:val="17"/>
              </w:rPr>
              <w:t xml:space="preserve"> </w:t>
            </w:r>
            <w:r w:rsidR="00433FD9" w:rsidRPr="00433FD9">
              <w:rPr>
                <w:rFonts w:asciiTheme="minorHAnsi" w:hAnsiTheme="minorHAnsi" w:cstheme="minorHAnsi"/>
                <w:sz w:val="17"/>
                <w:szCs w:val="17"/>
              </w:rPr>
              <w:t>including</w:t>
            </w:r>
            <w:r w:rsidR="00E1433B">
              <w:rPr>
                <w:rFonts w:asciiTheme="minorHAnsi" w:hAnsiTheme="minorHAnsi" w:cstheme="minorHAnsi"/>
                <w:sz w:val="17"/>
                <w:szCs w:val="17"/>
              </w:rPr>
              <w:t xml:space="preserve"> </w:t>
            </w:r>
            <w:r w:rsidR="00433FD9" w:rsidRPr="00433FD9">
              <w:rPr>
                <w:rFonts w:asciiTheme="minorHAnsi" w:hAnsiTheme="minorHAnsi" w:cstheme="minorHAnsi"/>
                <w:sz w:val="17"/>
                <w:szCs w:val="17"/>
              </w:rPr>
              <w:t>enrolments,</w:t>
            </w:r>
          </w:p>
          <w:p w14:paraId="45B41374" w14:textId="7777777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sz w:val="17"/>
                <w:szCs w:val="17"/>
              </w:rPr>
              <w:t>performance, student</w:t>
            </w:r>
          </w:p>
          <w:p w14:paraId="15AA7B91" w14:textId="285B35B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feedback</w:t>
            </w:r>
          </w:p>
        </w:tc>
        <w:tc>
          <w:tcPr>
            <w:tcW w:w="1141" w:type="pct"/>
            <w:shd w:val="clear" w:color="auto" w:fill="auto"/>
          </w:tcPr>
          <w:p w14:paraId="220C8C86" w14:textId="24377064" w:rsidR="00433FD9" w:rsidRPr="00433FD9" w:rsidRDefault="00CB5EC4"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Program evaluation </w:t>
            </w:r>
            <w:r w:rsidR="00433FD9" w:rsidRPr="00433FD9">
              <w:rPr>
                <w:rFonts w:asciiTheme="minorHAnsi" w:hAnsiTheme="minorHAnsi" w:cstheme="minorHAnsi"/>
                <w:w w:val="105"/>
                <w:sz w:val="17"/>
                <w:szCs w:val="17"/>
              </w:rPr>
              <w:t>shows an</w:t>
            </w:r>
            <w:r>
              <w:rPr>
                <w:rFonts w:asciiTheme="minorHAnsi" w:hAnsiTheme="minorHAnsi" w:cstheme="minorHAnsi"/>
                <w:sz w:val="17"/>
                <w:szCs w:val="17"/>
              </w:rPr>
              <w:t xml:space="preserve"> </w:t>
            </w:r>
            <w:r w:rsidR="00433FD9" w:rsidRPr="00433FD9">
              <w:rPr>
                <w:rFonts w:asciiTheme="minorHAnsi" w:hAnsiTheme="minorHAnsi" w:cstheme="minorHAnsi"/>
                <w:w w:val="105"/>
                <w:sz w:val="17"/>
                <w:szCs w:val="17"/>
              </w:rPr>
              <w:t>upward trend in first year grades</w:t>
            </w:r>
            <w:r>
              <w:rPr>
                <w:rFonts w:asciiTheme="minorHAnsi" w:hAnsiTheme="minorHAnsi" w:cstheme="minorHAnsi"/>
                <w:sz w:val="17"/>
                <w:szCs w:val="17"/>
              </w:rPr>
              <w:t xml:space="preserve"> </w:t>
            </w:r>
            <w:r w:rsidR="00433FD9" w:rsidRPr="00433FD9">
              <w:rPr>
                <w:rFonts w:asciiTheme="minorHAnsi" w:hAnsiTheme="minorHAnsi" w:cstheme="minorHAnsi"/>
                <w:w w:val="105"/>
                <w:sz w:val="17"/>
                <w:szCs w:val="17"/>
              </w:rPr>
              <w:t>for program participants. Student</w:t>
            </w:r>
            <w:r>
              <w:rPr>
                <w:rFonts w:asciiTheme="minorHAnsi" w:hAnsiTheme="minorHAnsi" w:cstheme="minorHAnsi"/>
                <w:sz w:val="17"/>
                <w:szCs w:val="17"/>
              </w:rPr>
              <w:t xml:space="preserve"> </w:t>
            </w:r>
            <w:r w:rsidR="00433FD9" w:rsidRPr="00433FD9">
              <w:rPr>
                <w:rFonts w:asciiTheme="minorHAnsi" w:hAnsiTheme="minorHAnsi" w:cstheme="minorHAnsi"/>
                <w:w w:val="105"/>
                <w:sz w:val="17"/>
                <w:szCs w:val="17"/>
              </w:rPr>
              <w:t>feedback links academic successes</w:t>
            </w:r>
          </w:p>
          <w:p w14:paraId="48531941" w14:textId="4B389301"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in first year to the effects of the</w:t>
            </w:r>
            <w:r w:rsidR="00CB5EC4">
              <w:rPr>
                <w:rFonts w:asciiTheme="minorHAnsi" w:hAnsiTheme="minorHAnsi" w:cstheme="minorHAnsi"/>
                <w:sz w:val="17"/>
                <w:szCs w:val="17"/>
              </w:rPr>
              <w:t xml:space="preserve"> </w:t>
            </w:r>
            <w:r w:rsidRPr="00433FD9">
              <w:rPr>
                <w:rFonts w:asciiTheme="minorHAnsi" w:hAnsiTheme="minorHAnsi" w:cstheme="minorHAnsi"/>
                <w:w w:val="105"/>
                <w:sz w:val="17"/>
                <w:szCs w:val="17"/>
              </w:rPr>
              <w:t>extra mathematics exposure in the</w:t>
            </w:r>
            <w:r w:rsidR="00CB5EC4">
              <w:rPr>
                <w:rFonts w:asciiTheme="minorHAnsi" w:hAnsiTheme="minorHAnsi" w:cstheme="minorHAnsi"/>
                <w:sz w:val="17"/>
                <w:szCs w:val="17"/>
              </w:rPr>
              <w:t xml:space="preserve"> </w:t>
            </w:r>
            <w:r w:rsidRPr="00433FD9">
              <w:rPr>
                <w:rFonts w:asciiTheme="minorHAnsi" w:hAnsiTheme="minorHAnsi" w:cstheme="minorHAnsi"/>
                <w:w w:val="105"/>
                <w:sz w:val="17"/>
                <w:szCs w:val="17"/>
              </w:rPr>
              <w:t>bridging program.</w:t>
            </w:r>
          </w:p>
        </w:tc>
      </w:tr>
      <w:tr w:rsidR="00CB5EC4" w14:paraId="5EFE52BA" w14:textId="77777777" w:rsidTr="001769EF">
        <w:tc>
          <w:tcPr>
            <w:tcW w:w="791" w:type="pct"/>
            <w:shd w:val="clear" w:color="auto" w:fill="auto"/>
          </w:tcPr>
          <w:p w14:paraId="1CB79546" w14:textId="77777777"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b/>
                <w:w w:val="105"/>
                <w:sz w:val="17"/>
                <w:szCs w:val="17"/>
              </w:rPr>
              <w:t>Facebook</w:t>
            </w:r>
          </w:p>
          <w:p w14:paraId="49E66683" w14:textId="77777777"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b/>
                <w:w w:val="105"/>
                <w:sz w:val="17"/>
                <w:szCs w:val="17"/>
              </w:rPr>
              <w:t>initiative</w:t>
            </w:r>
          </w:p>
          <w:p w14:paraId="26F77F64" w14:textId="7777777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University of</w:t>
            </w:r>
          </w:p>
          <w:p w14:paraId="7FDEE3F5" w14:textId="7777777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Southern</w:t>
            </w:r>
          </w:p>
          <w:p w14:paraId="15F09C74" w14:textId="24DC3CE5"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w w:val="105"/>
                <w:sz w:val="17"/>
                <w:szCs w:val="17"/>
              </w:rPr>
              <w:t>Queensland</w:t>
            </w:r>
          </w:p>
        </w:tc>
        <w:tc>
          <w:tcPr>
            <w:tcW w:w="790" w:type="pct"/>
            <w:shd w:val="clear" w:color="auto" w:fill="auto"/>
          </w:tcPr>
          <w:p w14:paraId="4AAED52C" w14:textId="6E9C3C99"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Low SES</w:t>
            </w:r>
          </w:p>
        </w:tc>
        <w:tc>
          <w:tcPr>
            <w:tcW w:w="1139" w:type="pct"/>
            <w:shd w:val="clear" w:color="auto" w:fill="auto"/>
          </w:tcPr>
          <w:p w14:paraId="5E08E3D8" w14:textId="4496C17C"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A Facebook page was developed as a</w:t>
            </w:r>
            <w:r w:rsidR="00CB5EC4">
              <w:rPr>
                <w:rFonts w:asciiTheme="minorHAnsi" w:hAnsiTheme="minorHAnsi" w:cstheme="minorHAnsi"/>
                <w:sz w:val="17"/>
                <w:szCs w:val="17"/>
              </w:rPr>
              <w:t xml:space="preserve"> </w:t>
            </w:r>
            <w:r w:rsidRPr="00433FD9">
              <w:rPr>
                <w:rFonts w:asciiTheme="minorHAnsi" w:hAnsiTheme="minorHAnsi" w:cstheme="minorHAnsi"/>
                <w:w w:val="105"/>
                <w:sz w:val="17"/>
                <w:szCs w:val="17"/>
              </w:rPr>
              <w:t>teaching resource in a tertiary</w:t>
            </w:r>
          </w:p>
          <w:p w14:paraId="3034DA51" w14:textId="1FD04BD0"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preparation program for Year 12</w:t>
            </w:r>
            <w:r w:rsidR="00CB5EC4">
              <w:rPr>
                <w:rFonts w:asciiTheme="minorHAnsi" w:hAnsiTheme="minorHAnsi" w:cstheme="minorHAnsi"/>
                <w:sz w:val="17"/>
                <w:szCs w:val="17"/>
              </w:rPr>
              <w:t xml:space="preserve"> </w:t>
            </w:r>
            <w:r w:rsidRPr="00433FD9">
              <w:rPr>
                <w:rFonts w:asciiTheme="minorHAnsi" w:hAnsiTheme="minorHAnsi" w:cstheme="minorHAnsi"/>
                <w:w w:val="105"/>
                <w:sz w:val="17"/>
                <w:szCs w:val="17"/>
              </w:rPr>
              <w:t>school leavers. It aims to enhance</w:t>
            </w:r>
            <w:r w:rsidR="00CB5EC4">
              <w:rPr>
                <w:rFonts w:asciiTheme="minorHAnsi" w:hAnsiTheme="minorHAnsi" w:cstheme="minorHAnsi"/>
                <w:sz w:val="17"/>
                <w:szCs w:val="17"/>
              </w:rPr>
              <w:t xml:space="preserve"> </w:t>
            </w:r>
            <w:r w:rsidRPr="00433FD9">
              <w:rPr>
                <w:rFonts w:asciiTheme="minorHAnsi" w:hAnsiTheme="minorHAnsi" w:cstheme="minorHAnsi"/>
                <w:w w:val="105"/>
                <w:sz w:val="17"/>
                <w:szCs w:val="17"/>
              </w:rPr>
              <w:t>academic and social outcomes (Ryan</w:t>
            </w:r>
            <w:r w:rsidR="00CB5EC4">
              <w:rPr>
                <w:rFonts w:asciiTheme="minorHAnsi" w:hAnsiTheme="minorHAnsi" w:cstheme="minorHAnsi"/>
                <w:sz w:val="17"/>
                <w:szCs w:val="17"/>
              </w:rPr>
              <w:t xml:space="preserve"> </w:t>
            </w:r>
            <w:r w:rsidRPr="00433FD9">
              <w:rPr>
                <w:rFonts w:asciiTheme="minorHAnsi" w:hAnsiTheme="minorHAnsi" w:cstheme="minorHAnsi"/>
                <w:w w:val="105"/>
                <w:sz w:val="17"/>
                <w:szCs w:val="17"/>
              </w:rPr>
              <w:t>&amp; Hopkins, 2013).</w:t>
            </w:r>
          </w:p>
        </w:tc>
        <w:tc>
          <w:tcPr>
            <w:tcW w:w="1139" w:type="pct"/>
            <w:shd w:val="clear" w:color="auto" w:fill="auto"/>
          </w:tcPr>
          <w:p w14:paraId="4E3E603D" w14:textId="40705B45" w:rsidR="00433FD9" w:rsidRPr="00433FD9" w:rsidRDefault="00CB5EC4" w:rsidP="009D32C4">
            <w:pPr>
              <w:pStyle w:val="TableText"/>
              <w:rPr>
                <w:rFonts w:asciiTheme="minorHAnsi" w:hAnsiTheme="minorHAnsi" w:cstheme="minorHAnsi"/>
                <w:sz w:val="17"/>
                <w:szCs w:val="17"/>
              </w:rPr>
            </w:pPr>
            <w:r>
              <w:rPr>
                <w:rFonts w:asciiTheme="minorHAnsi" w:hAnsiTheme="minorHAnsi" w:cstheme="minorHAnsi"/>
                <w:sz w:val="17"/>
                <w:szCs w:val="17"/>
              </w:rPr>
              <w:t>- Post-program</w:t>
            </w:r>
            <w:r w:rsidR="00433FD9" w:rsidRPr="00433FD9">
              <w:rPr>
                <w:rFonts w:asciiTheme="minorHAnsi" w:hAnsiTheme="minorHAnsi" w:cstheme="minorHAnsi"/>
                <w:sz w:val="17"/>
                <w:szCs w:val="17"/>
              </w:rPr>
              <w:t xml:space="preserve"> student</w:t>
            </w:r>
          </w:p>
          <w:p w14:paraId="2CE2389C" w14:textId="49FEEF88"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evaluation surveys</w:t>
            </w:r>
          </w:p>
        </w:tc>
        <w:tc>
          <w:tcPr>
            <w:tcW w:w="1141" w:type="pct"/>
            <w:shd w:val="clear" w:color="auto" w:fill="auto"/>
          </w:tcPr>
          <w:p w14:paraId="28D037CC" w14:textId="69499D06"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The initiative allowed students to</w:t>
            </w:r>
            <w:r w:rsidR="00CB5EC4">
              <w:rPr>
                <w:rFonts w:asciiTheme="minorHAnsi" w:hAnsiTheme="minorHAnsi" w:cstheme="minorHAnsi"/>
                <w:sz w:val="17"/>
                <w:szCs w:val="17"/>
              </w:rPr>
              <w:t xml:space="preserve"> </w:t>
            </w:r>
            <w:r w:rsidRPr="00433FD9">
              <w:rPr>
                <w:rFonts w:asciiTheme="minorHAnsi" w:hAnsiTheme="minorHAnsi" w:cstheme="minorHAnsi"/>
                <w:w w:val="105"/>
                <w:sz w:val="17"/>
                <w:szCs w:val="17"/>
              </w:rPr>
              <w:t>act as supports for one another.</w:t>
            </w:r>
          </w:p>
          <w:p w14:paraId="374E7CB4" w14:textId="39CBD6C9"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Students accessed the page more</w:t>
            </w:r>
            <w:r w:rsidR="00CB5EC4">
              <w:rPr>
                <w:rFonts w:asciiTheme="minorHAnsi" w:hAnsiTheme="minorHAnsi" w:cstheme="minorHAnsi"/>
                <w:sz w:val="17"/>
                <w:szCs w:val="17"/>
              </w:rPr>
              <w:t xml:space="preserve"> </w:t>
            </w:r>
            <w:r w:rsidRPr="00433FD9">
              <w:rPr>
                <w:rFonts w:asciiTheme="minorHAnsi" w:hAnsiTheme="minorHAnsi" w:cstheme="minorHAnsi"/>
                <w:w w:val="105"/>
                <w:sz w:val="17"/>
                <w:szCs w:val="17"/>
              </w:rPr>
              <w:t>frequently than the USQ online</w:t>
            </w:r>
          </w:p>
          <w:p w14:paraId="4189A8F2" w14:textId="23B04DF6"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learning management system. The</w:t>
            </w:r>
            <w:r w:rsidR="00CB5EC4">
              <w:rPr>
                <w:rFonts w:asciiTheme="minorHAnsi" w:hAnsiTheme="minorHAnsi" w:cstheme="minorHAnsi"/>
                <w:sz w:val="17"/>
                <w:szCs w:val="17"/>
              </w:rPr>
              <w:t xml:space="preserve"> </w:t>
            </w:r>
            <w:r w:rsidRPr="00433FD9">
              <w:rPr>
                <w:rFonts w:asciiTheme="minorHAnsi" w:hAnsiTheme="minorHAnsi" w:cstheme="minorHAnsi"/>
                <w:w w:val="105"/>
                <w:sz w:val="17"/>
                <w:szCs w:val="17"/>
              </w:rPr>
              <w:t>pathways program was a success</w:t>
            </w:r>
          </w:p>
          <w:p w14:paraId="3418D289" w14:textId="7A1F3D8F"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with 18 of the 20 participating</w:t>
            </w:r>
            <w:r w:rsidR="00CB5EC4">
              <w:rPr>
                <w:rFonts w:asciiTheme="minorHAnsi" w:hAnsiTheme="minorHAnsi" w:cstheme="minorHAnsi"/>
                <w:sz w:val="17"/>
                <w:szCs w:val="17"/>
              </w:rPr>
              <w:t xml:space="preserve"> </w:t>
            </w:r>
            <w:r w:rsidRPr="00433FD9">
              <w:rPr>
                <w:rFonts w:asciiTheme="minorHAnsi" w:hAnsiTheme="minorHAnsi" w:cstheme="minorHAnsi"/>
                <w:w w:val="105"/>
                <w:sz w:val="17"/>
                <w:szCs w:val="17"/>
              </w:rPr>
              <w:t>students continuing on to</w:t>
            </w:r>
          </w:p>
          <w:p w14:paraId="7DA28612" w14:textId="3751AF95"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sz w:val="17"/>
                <w:szCs w:val="17"/>
              </w:rPr>
              <w:t>undergraduate study.</w:t>
            </w:r>
          </w:p>
        </w:tc>
      </w:tr>
      <w:tr w:rsidR="00CB5EC4" w14:paraId="3997BB58" w14:textId="77777777" w:rsidTr="001769EF">
        <w:tc>
          <w:tcPr>
            <w:tcW w:w="791" w:type="pct"/>
            <w:shd w:val="clear" w:color="auto" w:fill="auto"/>
          </w:tcPr>
          <w:p w14:paraId="54CF9B72" w14:textId="77777777"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b/>
                <w:w w:val="105"/>
                <w:sz w:val="17"/>
                <w:szCs w:val="17"/>
              </w:rPr>
              <w:t>Foundation</w:t>
            </w:r>
          </w:p>
          <w:p w14:paraId="66A9A340" w14:textId="57EFA0DC"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b/>
                <w:w w:val="105"/>
                <w:sz w:val="17"/>
                <w:szCs w:val="17"/>
              </w:rPr>
              <w:t>Studies,</w:t>
            </w:r>
            <w:r w:rsidR="00CB5EC4">
              <w:rPr>
                <w:rFonts w:asciiTheme="minorHAnsi" w:hAnsiTheme="minorHAnsi" w:cstheme="minorHAnsi"/>
                <w:b/>
                <w:sz w:val="17"/>
                <w:szCs w:val="17"/>
              </w:rPr>
              <w:t xml:space="preserve"> </w:t>
            </w:r>
            <w:r w:rsidRPr="00433FD9">
              <w:rPr>
                <w:rFonts w:asciiTheme="minorHAnsi" w:hAnsiTheme="minorHAnsi" w:cstheme="minorHAnsi"/>
                <w:b/>
                <w:w w:val="105"/>
                <w:sz w:val="17"/>
                <w:szCs w:val="17"/>
              </w:rPr>
              <w:t>UniSA</w:t>
            </w:r>
          </w:p>
          <w:p w14:paraId="14E8BEB8" w14:textId="77777777"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b/>
                <w:w w:val="105"/>
                <w:sz w:val="17"/>
                <w:szCs w:val="17"/>
              </w:rPr>
              <w:t>College</w:t>
            </w:r>
          </w:p>
          <w:p w14:paraId="7BB93960" w14:textId="3FE964F9"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w w:val="105"/>
                <w:sz w:val="17"/>
                <w:szCs w:val="17"/>
              </w:rPr>
              <w:t>University of South Australia</w:t>
            </w:r>
          </w:p>
        </w:tc>
        <w:tc>
          <w:tcPr>
            <w:tcW w:w="790" w:type="pct"/>
            <w:shd w:val="clear" w:color="auto" w:fill="auto"/>
          </w:tcPr>
          <w:p w14:paraId="13C07A3B" w14:textId="3A4D6D64"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ATSI</w:t>
            </w:r>
          </w:p>
          <w:p w14:paraId="5A1DD50A" w14:textId="6F731B97"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Low SES</w:t>
            </w:r>
          </w:p>
          <w:p w14:paraId="4582D5E5" w14:textId="1B2B11A1"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NESB</w:t>
            </w:r>
          </w:p>
          <w:p w14:paraId="4754964C" w14:textId="618094DF"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Students with a</w:t>
            </w:r>
          </w:p>
          <w:p w14:paraId="010CE4B7" w14:textId="77777777" w:rsidR="00C73746" w:rsidRDefault="00433FD9" w:rsidP="009D32C4">
            <w:pPr>
              <w:pStyle w:val="TableText"/>
              <w:rPr>
                <w:rFonts w:asciiTheme="minorHAnsi" w:hAnsiTheme="minorHAnsi" w:cstheme="minorHAnsi"/>
                <w:w w:val="105"/>
                <w:sz w:val="17"/>
                <w:szCs w:val="17"/>
              </w:rPr>
            </w:pPr>
            <w:r w:rsidRPr="00433FD9">
              <w:rPr>
                <w:rFonts w:asciiTheme="minorHAnsi" w:hAnsiTheme="minorHAnsi" w:cstheme="minorHAnsi"/>
                <w:w w:val="105"/>
                <w:sz w:val="17"/>
                <w:szCs w:val="17"/>
              </w:rPr>
              <w:t xml:space="preserve">disability </w:t>
            </w:r>
          </w:p>
          <w:p w14:paraId="110FB85C" w14:textId="77777777" w:rsidR="00C73746"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sz w:val="17"/>
                <w:szCs w:val="17"/>
              </w:rPr>
              <w:t>Regional/</w:t>
            </w:r>
          </w:p>
          <w:p w14:paraId="249659FC" w14:textId="77777777" w:rsidR="00C73746" w:rsidRDefault="00433FD9" w:rsidP="009D32C4">
            <w:pPr>
              <w:pStyle w:val="TableText"/>
              <w:rPr>
                <w:rFonts w:asciiTheme="minorHAnsi" w:hAnsiTheme="minorHAnsi" w:cstheme="minorHAnsi"/>
                <w:sz w:val="17"/>
                <w:szCs w:val="17"/>
              </w:rPr>
            </w:pPr>
            <w:r w:rsidRPr="00433FD9">
              <w:rPr>
                <w:rFonts w:asciiTheme="minorHAnsi" w:hAnsiTheme="minorHAnsi" w:cstheme="minorHAnsi"/>
                <w:sz w:val="17"/>
                <w:szCs w:val="17"/>
              </w:rPr>
              <w:t xml:space="preserve">remote </w:t>
            </w:r>
          </w:p>
          <w:p w14:paraId="1316AEDD" w14:textId="6D662823"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sz w:val="17"/>
                <w:szCs w:val="17"/>
              </w:rPr>
              <w:t xml:space="preserve">- </w:t>
            </w:r>
            <w:r w:rsidR="00433FD9" w:rsidRPr="00433FD9">
              <w:rPr>
                <w:rFonts w:asciiTheme="minorHAnsi" w:hAnsiTheme="minorHAnsi" w:cstheme="minorHAnsi"/>
                <w:w w:val="105"/>
                <w:sz w:val="17"/>
                <w:szCs w:val="17"/>
              </w:rPr>
              <w:t>Low ATAR</w:t>
            </w:r>
          </w:p>
          <w:p w14:paraId="6D8DB27C" w14:textId="77777777" w:rsidR="00C73746" w:rsidRDefault="00C73746" w:rsidP="009D32C4">
            <w:pPr>
              <w:pStyle w:val="TableText"/>
              <w:rPr>
                <w:rFonts w:asciiTheme="minorHAnsi" w:hAnsiTheme="minorHAnsi" w:cstheme="minorHAnsi"/>
                <w:w w:val="105"/>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 xml:space="preserve">Mature age </w:t>
            </w:r>
          </w:p>
          <w:p w14:paraId="751C6216" w14:textId="77777777" w:rsidR="00C73746"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sz w:val="17"/>
                <w:szCs w:val="17"/>
              </w:rPr>
              <w:t xml:space="preserve">First-in-family </w:t>
            </w:r>
          </w:p>
          <w:p w14:paraId="0BDB07D2" w14:textId="08E02E35"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sz w:val="17"/>
                <w:szCs w:val="17"/>
              </w:rPr>
              <w:t xml:space="preserve">- </w:t>
            </w:r>
            <w:r w:rsidR="00433FD9" w:rsidRPr="00433FD9">
              <w:rPr>
                <w:rFonts w:asciiTheme="minorHAnsi" w:hAnsiTheme="minorHAnsi" w:cstheme="minorHAnsi"/>
                <w:w w:val="105"/>
                <w:sz w:val="17"/>
                <w:szCs w:val="17"/>
              </w:rPr>
              <w:t>Refugee</w:t>
            </w:r>
          </w:p>
        </w:tc>
        <w:tc>
          <w:tcPr>
            <w:tcW w:w="1139" w:type="pct"/>
            <w:shd w:val="clear" w:color="auto" w:fill="auto"/>
          </w:tcPr>
          <w:p w14:paraId="4B965ECA" w14:textId="008E3B20"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This is a one-year, full-time, on</w:t>
            </w:r>
            <w:r w:rsidR="00CB5EC4">
              <w:rPr>
                <w:rFonts w:asciiTheme="minorHAnsi" w:hAnsiTheme="minorHAnsi" w:cstheme="minorHAnsi"/>
                <w:sz w:val="17"/>
                <w:szCs w:val="17"/>
              </w:rPr>
              <w:t xml:space="preserve"> </w:t>
            </w:r>
            <w:r w:rsidRPr="00433FD9">
              <w:rPr>
                <w:rFonts w:asciiTheme="minorHAnsi" w:hAnsiTheme="minorHAnsi" w:cstheme="minorHAnsi"/>
                <w:w w:val="105"/>
                <w:sz w:val="17"/>
                <w:szCs w:val="17"/>
              </w:rPr>
              <w:t>campus program that aims to build</w:t>
            </w:r>
            <w:r w:rsidR="00CB5EC4">
              <w:rPr>
                <w:rFonts w:asciiTheme="minorHAnsi" w:hAnsiTheme="minorHAnsi" w:cstheme="minorHAnsi"/>
                <w:sz w:val="17"/>
                <w:szCs w:val="17"/>
              </w:rPr>
              <w:t xml:space="preserve"> </w:t>
            </w:r>
            <w:r w:rsidRPr="00433FD9">
              <w:rPr>
                <w:rFonts w:asciiTheme="minorHAnsi" w:hAnsiTheme="minorHAnsi" w:cstheme="minorHAnsi"/>
                <w:w w:val="105"/>
                <w:sz w:val="17"/>
                <w:szCs w:val="17"/>
              </w:rPr>
              <w:t>academic literacy skills and</w:t>
            </w:r>
            <w:r w:rsidR="00CB5EC4">
              <w:rPr>
                <w:rFonts w:asciiTheme="minorHAnsi" w:hAnsiTheme="minorHAnsi" w:cstheme="minorHAnsi"/>
                <w:sz w:val="17"/>
                <w:szCs w:val="17"/>
              </w:rPr>
              <w:t xml:space="preserve"> </w:t>
            </w:r>
            <w:r w:rsidRPr="00433FD9">
              <w:rPr>
                <w:rFonts w:asciiTheme="minorHAnsi" w:hAnsiTheme="minorHAnsi" w:cstheme="minorHAnsi"/>
                <w:w w:val="105"/>
                <w:sz w:val="17"/>
                <w:szCs w:val="17"/>
              </w:rPr>
              <w:t>confidence. The program focuses on</w:t>
            </w:r>
          </w:p>
          <w:p w14:paraId="5CA4A656" w14:textId="5AA3CC25"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compulsory core (general academic literacy) skills and includes i</w:t>
            </w:r>
            <w:r w:rsidR="00CB5EC4">
              <w:rPr>
                <w:rFonts w:asciiTheme="minorHAnsi" w:hAnsiTheme="minorHAnsi" w:cstheme="minorHAnsi"/>
                <w:w w:val="105"/>
                <w:sz w:val="17"/>
                <w:szCs w:val="17"/>
              </w:rPr>
              <w:t>ntroductory courses related to specific future u</w:t>
            </w:r>
            <w:r w:rsidRPr="00433FD9">
              <w:rPr>
                <w:rFonts w:asciiTheme="minorHAnsi" w:hAnsiTheme="minorHAnsi" w:cstheme="minorHAnsi"/>
                <w:w w:val="105"/>
                <w:sz w:val="17"/>
                <w:szCs w:val="17"/>
              </w:rPr>
              <w:t>ndergra</w:t>
            </w:r>
            <w:r w:rsidR="00CB5EC4">
              <w:rPr>
                <w:rFonts w:asciiTheme="minorHAnsi" w:hAnsiTheme="minorHAnsi" w:cstheme="minorHAnsi"/>
                <w:w w:val="105"/>
                <w:sz w:val="17"/>
                <w:szCs w:val="17"/>
              </w:rPr>
              <w:t>duate degrees. Students earn c</w:t>
            </w:r>
            <w:r w:rsidRPr="00433FD9">
              <w:rPr>
                <w:rFonts w:asciiTheme="minorHAnsi" w:hAnsiTheme="minorHAnsi" w:cstheme="minorHAnsi"/>
                <w:w w:val="105"/>
                <w:sz w:val="17"/>
                <w:szCs w:val="17"/>
              </w:rPr>
              <w:t>ompetitive entry to their desi</w:t>
            </w:r>
            <w:r w:rsidR="00CB5EC4">
              <w:rPr>
                <w:rFonts w:asciiTheme="minorHAnsi" w:hAnsiTheme="minorHAnsi" w:cstheme="minorHAnsi"/>
                <w:w w:val="105"/>
                <w:sz w:val="17"/>
                <w:szCs w:val="17"/>
              </w:rPr>
              <w:t xml:space="preserve">red undergraduate degree. It is </w:t>
            </w:r>
            <w:r w:rsidRPr="00433FD9">
              <w:rPr>
                <w:rFonts w:asciiTheme="minorHAnsi" w:hAnsiTheme="minorHAnsi" w:cstheme="minorHAnsi"/>
                <w:sz w:val="17"/>
                <w:szCs w:val="17"/>
              </w:rPr>
              <w:t>Commonwealth-supported</w:t>
            </w:r>
            <w:r w:rsidR="00E1433B">
              <w:rPr>
                <w:rFonts w:asciiTheme="minorHAnsi" w:hAnsiTheme="minorHAnsi" w:cstheme="minorHAnsi"/>
                <w:sz w:val="17"/>
                <w:szCs w:val="17"/>
              </w:rPr>
              <w:t xml:space="preserve"> </w:t>
            </w:r>
            <w:r w:rsidRPr="00433FD9">
              <w:rPr>
                <w:rFonts w:asciiTheme="minorHAnsi" w:hAnsiTheme="minorHAnsi" w:cstheme="minorHAnsi"/>
                <w:sz w:val="17"/>
                <w:szCs w:val="17"/>
              </w:rPr>
              <w:t>and</w:t>
            </w:r>
            <w:r w:rsidR="00CB5EC4">
              <w:rPr>
                <w:rFonts w:asciiTheme="minorHAnsi" w:hAnsiTheme="minorHAnsi" w:cstheme="minorHAnsi"/>
                <w:sz w:val="17"/>
                <w:szCs w:val="17"/>
              </w:rPr>
              <w:t xml:space="preserve"> </w:t>
            </w:r>
            <w:r w:rsidRPr="00433FD9">
              <w:rPr>
                <w:rFonts w:asciiTheme="minorHAnsi" w:hAnsiTheme="minorHAnsi" w:cstheme="minorHAnsi"/>
                <w:w w:val="105"/>
                <w:sz w:val="17"/>
                <w:szCs w:val="17"/>
              </w:rPr>
              <w:t>students have full access to university</w:t>
            </w:r>
          </w:p>
          <w:p w14:paraId="6CC7C526" w14:textId="338E26BB"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facilities and support while enrolled.</w:t>
            </w:r>
          </w:p>
        </w:tc>
        <w:tc>
          <w:tcPr>
            <w:tcW w:w="1139" w:type="pct"/>
            <w:shd w:val="clear" w:color="auto" w:fill="auto"/>
          </w:tcPr>
          <w:p w14:paraId="29C7AD6B" w14:textId="7ABC25C9" w:rsidR="00433FD9" w:rsidRPr="00433FD9" w:rsidRDefault="00CB5EC4"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Enrolment numbers</w:t>
            </w:r>
          </w:p>
          <w:p w14:paraId="6C54A83A" w14:textId="10585115" w:rsidR="00433FD9" w:rsidRPr="00433FD9" w:rsidRDefault="00CB5EC4"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Student experience surveys</w:t>
            </w:r>
          </w:p>
          <w:p w14:paraId="159D2BED" w14:textId="4763B650" w:rsidR="00433FD9" w:rsidRPr="00433FD9" w:rsidRDefault="00CB5EC4"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 xml:space="preserve">Post-program interviews </w:t>
            </w: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 xml:space="preserve">Staff interviews </w:t>
            </w:r>
            <w:r>
              <w:rPr>
                <w:rFonts w:asciiTheme="minorHAnsi" w:hAnsiTheme="minorHAnsi" w:cstheme="minorHAnsi"/>
                <w:w w:val="105"/>
                <w:sz w:val="17"/>
                <w:szCs w:val="17"/>
              </w:rPr>
              <w:br/>
              <w:t xml:space="preserve">- </w:t>
            </w:r>
            <w:r w:rsidR="00433FD9" w:rsidRPr="00433FD9">
              <w:rPr>
                <w:rFonts w:asciiTheme="minorHAnsi" w:hAnsiTheme="minorHAnsi" w:cstheme="minorHAnsi"/>
                <w:w w:val="105"/>
                <w:sz w:val="17"/>
                <w:szCs w:val="17"/>
              </w:rPr>
              <w:t xml:space="preserve">Retention rates </w:t>
            </w:r>
            <w:r>
              <w:rPr>
                <w:rFonts w:asciiTheme="minorHAnsi" w:hAnsiTheme="minorHAnsi" w:cstheme="minorHAnsi"/>
                <w:w w:val="105"/>
                <w:sz w:val="17"/>
                <w:szCs w:val="17"/>
              </w:rPr>
              <w:br/>
              <w:t xml:space="preserve">- </w:t>
            </w:r>
            <w:r w:rsidR="00433FD9" w:rsidRPr="00433FD9">
              <w:rPr>
                <w:rFonts w:asciiTheme="minorHAnsi" w:hAnsiTheme="minorHAnsi" w:cstheme="minorHAnsi"/>
                <w:w w:val="105"/>
                <w:sz w:val="17"/>
                <w:szCs w:val="17"/>
              </w:rPr>
              <w:t xml:space="preserve">Progression rates to undergraduate degrees </w:t>
            </w:r>
            <w:r>
              <w:rPr>
                <w:rFonts w:asciiTheme="minorHAnsi" w:hAnsiTheme="minorHAnsi" w:cstheme="minorHAnsi"/>
                <w:w w:val="105"/>
                <w:sz w:val="17"/>
                <w:szCs w:val="17"/>
              </w:rPr>
              <w:br/>
              <w:t xml:space="preserve">- </w:t>
            </w:r>
            <w:r w:rsidR="00433FD9" w:rsidRPr="00433FD9">
              <w:rPr>
                <w:rFonts w:asciiTheme="minorHAnsi" w:hAnsiTheme="minorHAnsi" w:cstheme="minorHAnsi"/>
                <w:w w:val="105"/>
                <w:sz w:val="17"/>
                <w:szCs w:val="17"/>
              </w:rPr>
              <w:t>Future academic performance</w:t>
            </w:r>
          </w:p>
        </w:tc>
        <w:tc>
          <w:tcPr>
            <w:tcW w:w="1141" w:type="pct"/>
            <w:shd w:val="clear" w:color="auto" w:fill="auto"/>
          </w:tcPr>
          <w:p w14:paraId="495AFB3D" w14:textId="54B7730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Program data show consistent</w:t>
            </w:r>
            <w:r w:rsidR="00CB5EC4">
              <w:rPr>
                <w:rFonts w:asciiTheme="minorHAnsi" w:hAnsiTheme="minorHAnsi" w:cstheme="minorHAnsi"/>
                <w:sz w:val="17"/>
                <w:szCs w:val="17"/>
              </w:rPr>
              <w:t xml:space="preserve"> </w:t>
            </w:r>
            <w:r w:rsidRPr="00433FD9">
              <w:rPr>
                <w:rFonts w:asciiTheme="minorHAnsi" w:hAnsiTheme="minorHAnsi" w:cstheme="minorHAnsi"/>
                <w:w w:val="105"/>
                <w:sz w:val="17"/>
                <w:szCs w:val="17"/>
              </w:rPr>
              <w:t>growth in enrolments into the</w:t>
            </w:r>
          </w:p>
          <w:p w14:paraId="49AAD41A" w14:textId="365846EC"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program and into university in</w:t>
            </w:r>
            <w:r w:rsidR="00CB5EC4">
              <w:rPr>
                <w:rFonts w:asciiTheme="minorHAnsi" w:hAnsiTheme="minorHAnsi" w:cstheme="minorHAnsi"/>
                <w:sz w:val="17"/>
                <w:szCs w:val="17"/>
              </w:rPr>
              <w:t xml:space="preserve"> </w:t>
            </w:r>
            <w:r w:rsidRPr="00433FD9">
              <w:rPr>
                <w:rFonts w:asciiTheme="minorHAnsi" w:hAnsiTheme="minorHAnsi" w:cstheme="minorHAnsi"/>
                <w:w w:val="105"/>
                <w:sz w:val="17"/>
                <w:szCs w:val="17"/>
              </w:rPr>
              <w:t>general. Of all students in the</w:t>
            </w:r>
            <w:r w:rsidR="00CB5EC4">
              <w:rPr>
                <w:rFonts w:asciiTheme="minorHAnsi" w:hAnsiTheme="minorHAnsi" w:cstheme="minorHAnsi"/>
                <w:sz w:val="17"/>
                <w:szCs w:val="17"/>
              </w:rPr>
              <w:t xml:space="preserve"> </w:t>
            </w:r>
            <w:r w:rsidRPr="00433FD9">
              <w:rPr>
                <w:rFonts w:asciiTheme="minorHAnsi" w:hAnsiTheme="minorHAnsi" w:cstheme="minorHAnsi"/>
                <w:w w:val="105"/>
                <w:sz w:val="17"/>
                <w:szCs w:val="17"/>
              </w:rPr>
              <w:t>program 83.7 per cent enrolled into further UniSA degree programs.</w:t>
            </w:r>
          </w:p>
        </w:tc>
      </w:tr>
      <w:tr w:rsidR="00CB5EC4" w14:paraId="79451C02" w14:textId="77777777" w:rsidTr="001769EF">
        <w:tc>
          <w:tcPr>
            <w:tcW w:w="791" w:type="pct"/>
            <w:shd w:val="clear" w:color="auto" w:fill="auto"/>
          </w:tcPr>
          <w:p w14:paraId="2E2603D9" w14:textId="1E6AAF8B"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b/>
                <w:w w:val="105"/>
                <w:sz w:val="17"/>
                <w:szCs w:val="17"/>
              </w:rPr>
              <w:t>MAPS to</w:t>
            </w:r>
            <w:r w:rsidR="0074311D">
              <w:rPr>
                <w:rFonts w:asciiTheme="minorHAnsi" w:hAnsiTheme="minorHAnsi" w:cstheme="minorHAnsi"/>
                <w:b/>
                <w:sz w:val="17"/>
                <w:szCs w:val="17"/>
              </w:rPr>
              <w:t xml:space="preserve"> </w:t>
            </w:r>
            <w:r w:rsidRPr="00433FD9">
              <w:rPr>
                <w:rFonts w:asciiTheme="minorHAnsi" w:hAnsiTheme="minorHAnsi" w:cstheme="minorHAnsi"/>
                <w:b/>
                <w:w w:val="105"/>
                <w:sz w:val="17"/>
                <w:szCs w:val="17"/>
              </w:rPr>
              <w:t>Success</w:t>
            </w:r>
          </w:p>
          <w:p w14:paraId="3D40D4B4" w14:textId="2C615018"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The</w:t>
            </w:r>
            <w:r w:rsidR="0074311D">
              <w:rPr>
                <w:rFonts w:asciiTheme="minorHAnsi" w:hAnsiTheme="minorHAnsi" w:cstheme="minorHAnsi"/>
                <w:sz w:val="17"/>
                <w:szCs w:val="17"/>
              </w:rPr>
              <w:t xml:space="preserve"> </w:t>
            </w:r>
            <w:r w:rsidRPr="00433FD9">
              <w:rPr>
                <w:rFonts w:asciiTheme="minorHAnsi" w:hAnsiTheme="minorHAnsi" w:cstheme="minorHAnsi"/>
                <w:w w:val="105"/>
                <w:sz w:val="17"/>
                <w:szCs w:val="17"/>
              </w:rPr>
              <w:t>University of</w:t>
            </w:r>
          </w:p>
          <w:p w14:paraId="7B2CD235" w14:textId="7777777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Western</w:t>
            </w:r>
          </w:p>
          <w:p w14:paraId="30C81699" w14:textId="01892CC6"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w w:val="105"/>
                <w:sz w:val="17"/>
                <w:szCs w:val="17"/>
              </w:rPr>
              <w:t>Australia</w:t>
            </w:r>
          </w:p>
        </w:tc>
        <w:tc>
          <w:tcPr>
            <w:tcW w:w="790" w:type="pct"/>
            <w:shd w:val="clear" w:color="auto" w:fill="auto"/>
          </w:tcPr>
          <w:p w14:paraId="0717B564" w14:textId="7B32302E"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Mature age</w:t>
            </w:r>
          </w:p>
        </w:tc>
        <w:tc>
          <w:tcPr>
            <w:tcW w:w="1139" w:type="pct"/>
            <w:shd w:val="clear" w:color="auto" w:fill="auto"/>
          </w:tcPr>
          <w:p w14:paraId="181D1A70" w14:textId="51062409"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This initiative supports students in a</w:t>
            </w:r>
            <w:r w:rsidR="0074311D">
              <w:rPr>
                <w:rFonts w:asciiTheme="minorHAnsi" w:hAnsiTheme="minorHAnsi" w:cstheme="minorHAnsi"/>
                <w:sz w:val="17"/>
                <w:szCs w:val="17"/>
              </w:rPr>
              <w:t xml:space="preserve"> </w:t>
            </w:r>
            <w:r w:rsidR="0074311D">
              <w:rPr>
                <w:rFonts w:asciiTheme="minorHAnsi" w:hAnsiTheme="minorHAnsi" w:cstheme="minorHAnsi"/>
                <w:w w:val="105"/>
                <w:sz w:val="17"/>
                <w:szCs w:val="17"/>
              </w:rPr>
              <w:t xml:space="preserve">pathways program in which </w:t>
            </w:r>
            <w:r w:rsidRPr="00433FD9">
              <w:rPr>
                <w:rFonts w:asciiTheme="minorHAnsi" w:hAnsiTheme="minorHAnsi" w:cstheme="minorHAnsi"/>
                <w:w w:val="105"/>
                <w:sz w:val="17"/>
                <w:szCs w:val="17"/>
              </w:rPr>
              <w:t>students</w:t>
            </w:r>
            <w:r w:rsidR="0074311D">
              <w:rPr>
                <w:rFonts w:asciiTheme="minorHAnsi" w:hAnsiTheme="minorHAnsi" w:cstheme="minorHAnsi"/>
                <w:sz w:val="17"/>
                <w:szCs w:val="17"/>
              </w:rPr>
              <w:t xml:space="preserve"> </w:t>
            </w:r>
            <w:r w:rsidRPr="00433FD9">
              <w:rPr>
                <w:rFonts w:asciiTheme="minorHAnsi" w:hAnsiTheme="minorHAnsi" w:cstheme="minorHAnsi"/>
                <w:w w:val="105"/>
                <w:sz w:val="17"/>
                <w:szCs w:val="17"/>
              </w:rPr>
              <w:t>take four undergraduate units.</w:t>
            </w:r>
          </w:p>
          <w:p w14:paraId="2A476460" w14:textId="2CB22B19"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Diagnostic exercises are used and</w:t>
            </w:r>
            <w:r w:rsidR="0074311D">
              <w:rPr>
                <w:rFonts w:asciiTheme="minorHAnsi" w:hAnsiTheme="minorHAnsi" w:cstheme="minorHAnsi"/>
                <w:sz w:val="17"/>
                <w:szCs w:val="17"/>
              </w:rPr>
              <w:t xml:space="preserve"> </w:t>
            </w:r>
            <w:r w:rsidRPr="00433FD9">
              <w:rPr>
                <w:rFonts w:asciiTheme="minorHAnsi" w:hAnsiTheme="minorHAnsi" w:cstheme="minorHAnsi"/>
                <w:w w:val="105"/>
                <w:sz w:val="17"/>
                <w:szCs w:val="17"/>
              </w:rPr>
              <w:t>individual learning action plans are</w:t>
            </w:r>
          </w:p>
          <w:p w14:paraId="0FE2767E" w14:textId="7777777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devised to support student learning</w:t>
            </w:r>
          </w:p>
          <w:p w14:paraId="33966D95" w14:textId="7DE87B6A"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(Christensen &amp; Evamy, 2011).</w:t>
            </w:r>
          </w:p>
        </w:tc>
        <w:tc>
          <w:tcPr>
            <w:tcW w:w="1139" w:type="pct"/>
            <w:shd w:val="clear" w:color="auto" w:fill="auto"/>
          </w:tcPr>
          <w:p w14:paraId="4D75D256" w14:textId="52248BB1" w:rsidR="00433FD9" w:rsidRPr="00433FD9" w:rsidRDefault="0074311D"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Student feedback: online</w:t>
            </w:r>
            <w:r>
              <w:rPr>
                <w:rFonts w:asciiTheme="minorHAnsi" w:hAnsiTheme="minorHAnsi" w:cstheme="minorHAnsi"/>
                <w:sz w:val="17"/>
                <w:szCs w:val="17"/>
              </w:rPr>
              <w:t xml:space="preserve"> </w:t>
            </w:r>
            <w:r w:rsidR="00433FD9" w:rsidRPr="00433FD9">
              <w:rPr>
                <w:rFonts w:asciiTheme="minorHAnsi" w:hAnsiTheme="minorHAnsi" w:cstheme="minorHAnsi"/>
                <w:w w:val="105"/>
                <w:sz w:val="17"/>
                <w:szCs w:val="17"/>
              </w:rPr>
              <w:t>evaluation</w:t>
            </w:r>
          </w:p>
          <w:p w14:paraId="12196B52" w14:textId="0196EF75" w:rsidR="00433FD9" w:rsidRPr="00433FD9" w:rsidRDefault="0074311D"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Student data on retention</w:t>
            </w:r>
            <w:r>
              <w:rPr>
                <w:rFonts w:asciiTheme="minorHAnsi" w:hAnsiTheme="minorHAnsi" w:cstheme="minorHAnsi"/>
                <w:sz w:val="17"/>
                <w:szCs w:val="17"/>
              </w:rPr>
              <w:t xml:space="preserve"> </w:t>
            </w:r>
            <w:r w:rsidR="00433FD9" w:rsidRPr="00433FD9">
              <w:rPr>
                <w:rFonts w:asciiTheme="minorHAnsi" w:hAnsiTheme="minorHAnsi" w:cstheme="minorHAnsi"/>
                <w:w w:val="105"/>
                <w:sz w:val="17"/>
                <w:szCs w:val="17"/>
              </w:rPr>
              <w:t>and performance</w:t>
            </w:r>
          </w:p>
        </w:tc>
        <w:tc>
          <w:tcPr>
            <w:tcW w:w="1141" w:type="pct"/>
            <w:shd w:val="clear" w:color="auto" w:fill="auto"/>
          </w:tcPr>
          <w:p w14:paraId="7854468D" w14:textId="7372D2EA"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Christensen and Evamy describe a</w:t>
            </w:r>
            <w:r w:rsidR="0074311D">
              <w:rPr>
                <w:rFonts w:asciiTheme="minorHAnsi" w:hAnsiTheme="minorHAnsi" w:cstheme="minorHAnsi"/>
                <w:sz w:val="17"/>
                <w:szCs w:val="17"/>
              </w:rPr>
              <w:t xml:space="preserve"> </w:t>
            </w:r>
            <w:r w:rsidR="0074311D">
              <w:rPr>
                <w:rFonts w:asciiTheme="minorHAnsi" w:hAnsiTheme="minorHAnsi" w:cstheme="minorHAnsi"/>
                <w:w w:val="105"/>
                <w:sz w:val="17"/>
                <w:szCs w:val="17"/>
              </w:rPr>
              <w:t xml:space="preserve">general upward trend in </w:t>
            </w:r>
            <w:r w:rsidRPr="00433FD9">
              <w:rPr>
                <w:rFonts w:asciiTheme="minorHAnsi" w:hAnsiTheme="minorHAnsi" w:cstheme="minorHAnsi"/>
                <w:w w:val="105"/>
                <w:sz w:val="17"/>
                <w:szCs w:val="17"/>
              </w:rPr>
              <w:t>retention</w:t>
            </w:r>
            <w:r w:rsidR="0074311D">
              <w:rPr>
                <w:rFonts w:asciiTheme="minorHAnsi" w:hAnsiTheme="minorHAnsi" w:cstheme="minorHAnsi"/>
                <w:sz w:val="17"/>
                <w:szCs w:val="17"/>
              </w:rPr>
              <w:t xml:space="preserve"> </w:t>
            </w:r>
            <w:r w:rsidRPr="00433FD9">
              <w:rPr>
                <w:rFonts w:asciiTheme="minorHAnsi" w:hAnsiTheme="minorHAnsi" w:cstheme="minorHAnsi"/>
                <w:w w:val="105"/>
                <w:sz w:val="17"/>
                <w:szCs w:val="17"/>
              </w:rPr>
              <w:t>recorded since the initiative was</w:t>
            </w:r>
            <w:r w:rsidR="0074311D">
              <w:rPr>
                <w:rFonts w:asciiTheme="minorHAnsi" w:hAnsiTheme="minorHAnsi" w:cstheme="minorHAnsi"/>
                <w:sz w:val="17"/>
                <w:szCs w:val="17"/>
              </w:rPr>
              <w:t xml:space="preserve"> </w:t>
            </w:r>
            <w:r w:rsidRPr="00433FD9">
              <w:rPr>
                <w:rFonts w:asciiTheme="minorHAnsi" w:hAnsiTheme="minorHAnsi" w:cstheme="minorHAnsi"/>
                <w:w w:val="105"/>
                <w:sz w:val="17"/>
                <w:szCs w:val="17"/>
              </w:rPr>
              <w:t>introduced. Student feedback</w:t>
            </w:r>
            <w:r w:rsidR="0074311D">
              <w:rPr>
                <w:rFonts w:asciiTheme="minorHAnsi" w:hAnsiTheme="minorHAnsi" w:cstheme="minorHAnsi"/>
                <w:sz w:val="17"/>
                <w:szCs w:val="17"/>
              </w:rPr>
              <w:t xml:space="preserve"> </w:t>
            </w:r>
            <w:r w:rsidRPr="00433FD9">
              <w:rPr>
                <w:rFonts w:asciiTheme="minorHAnsi" w:hAnsiTheme="minorHAnsi" w:cstheme="minorHAnsi"/>
                <w:w w:val="105"/>
                <w:sz w:val="17"/>
                <w:szCs w:val="17"/>
              </w:rPr>
              <w:t>showed the program had a positive</w:t>
            </w:r>
          </w:p>
          <w:p w14:paraId="7436E6E7" w14:textId="07C985CF"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impact on demystifying university</w:t>
            </w:r>
            <w:r w:rsidR="0074311D">
              <w:rPr>
                <w:rFonts w:asciiTheme="minorHAnsi" w:hAnsiTheme="minorHAnsi" w:cstheme="minorHAnsi"/>
                <w:sz w:val="17"/>
                <w:szCs w:val="17"/>
              </w:rPr>
              <w:t xml:space="preserve"> </w:t>
            </w:r>
            <w:r w:rsidRPr="00433FD9">
              <w:rPr>
                <w:rFonts w:asciiTheme="minorHAnsi" w:hAnsiTheme="minorHAnsi" w:cstheme="minorHAnsi"/>
                <w:w w:val="105"/>
                <w:sz w:val="17"/>
                <w:szCs w:val="17"/>
              </w:rPr>
              <w:t>culture.</w:t>
            </w:r>
          </w:p>
        </w:tc>
      </w:tr>
      <w:tr w:rsidR="00CB5EC4" w14:paraId="4ADD1F86" w14:textId="77777777" w:rsidTr="001769EF">
        <w:tc>
          <w:tcPr>
            <w:tcW w:w="791" w:type="pct"/>
            <w:shd w:val="clear" w:color="auto" w:fill="auto"/>
          </w:tcPr>
          <w:p w14:paraId="56DC91D6" w14:textId="64F031A5"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b/>
                <w:w w:val="105"/>
                <w:sz w:val="17"/>
                <w:szCs w:val="17"/>
              </w:rPr>
              <w:t>Open</w:t>
            </w:r>
            <w:r w:rsidR="0074311D">
              <w:rPr>
                <w:rFonts w:asciiTheme="minorHAnsi" w:hAnsiTheme="minorHAnsi" w:cstheme="minorHAnsi"/>
                <w:b/>
                <w:sz w:val="17"/>
                <w:szCs w:val="17"/>
              </w:rPr>
              <w:t xml:space="preserve"> </w:t>
            </w:r>
            <w:r w:rsidRPr="00433FD9">
              <w:rPr>
                <w:rFonts w:asciiTheme="minorHAnsi" w:hAnsiTheme="minorHAnsi" w:cstheme="minorHAnsi"/>
                <w:b/>
                <w:w w:val="105"/>
                <w:sz w:val="17"/>
                <w:szCs w:val="17"/>
              </w:rPr>
              <w:t>Foundation</w:t>
            </w:r>
          </w:p>
          <w:p w14:paraId="66D3B128" w14:textId="77777777"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b/>
                <w:w w:val="105"/>
                <w:sz w:val="17"/>
                <w:szCs w:val="17"/>
              </w:rPr>
              <w:t>Program</w:t>
            </w:r>
          </w:p>
          <w:p w14:paraId="54000700" w14:textId="523E0878"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The</w:t>
            </w:r>
            <w:r w:rsidR="0074311D">
              <w:rPr>
                <w:rFonts w:asciiTheme="minorHAnsi" w:hAnsiTheme="minorHAnsi" w:cstheme="minorHAnsi"/>
                <w:sz w:val="17"/>
                <w:szCs w:val="17"/>
              </w:rPr>
              <w:t xml:space="preserve"> </w:t>
            </w:r>
            <w:r w:rsidRPr="00433FD9">
              <w:rPr>
                <w:rFonts w:asciiTheme="minorHAnsi" w:hAnsiTheme="minorHAnsi" w:cstheme="minorHAnsi"/>
                <w:w w:val="105"/>
                <w:sz w:val="17"/>
                <w:szCs w:val="17"/>
              </w:rPr>
              <w:t>University of</w:t>
            </w:r>
          </w:p>
          <w:p w14:paraId="1607B661" w14:textId="20196105"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w w:val="105"/>
                <w:sz w:val="17"/>
                <w:szCs w:val="17"/>
              </w:rPr>
              <w:t>Newcastle</w:t>
            </w:r>
          </w:p>
        </w:tc>
        <w:tc>
          <w:tcPr>
            <w:tcW w:w="790" w:type="pct"/>
            <w:shd w:val="clear" w:color="auto" w:fill="auto"/>
          </w:tcPr>
          <w:p w14:paraId="4BAFB629" w14:textId="2CA9F945"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NESB</w:t>
            </w:r>
          </w:p>
          <w:p w14:paraId="2EEC1C49" w14:textId="54201EB0"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Students with a</w:t>
            </w:r>
          </w:p>
          <w:p w14:paraId="3305EABF" w14:textId="7777777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disability</w:t>
            </w:r>
          </w:p>
          <w:p w14:paraId="050B6D25" w14:textId="0655A5F2"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Low SES</w:t>
            </w:r>
          </w:p>
          <w:p w14:paraId="2A783607" w14:textId="77777777" w:rsidR="00C73746" w:rsidRDefault="00C73746" w:rsidP="009D32C4">
            <w:pPr>
              <w:pStyle w:val="TableText"/>
              <w:rPr>
                <w:rFonts w:asciiTheme="minorHAnsi" w:hAnsiTheme="minorHAnsi" w:cstheme="minorHAnsi"/>
                <w:w w:val="105"/>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Regional/</w:t>
            </w:r>
          </w:p>
          <w:p w14:paraId="2266CA0F" w14:textId="60BD6EBA"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remote</w:t>
            </w:r>
          </w:p>
          <w:p w14:paraId="40EC69DA" w14:textId="519AE4B7"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ATSI</w:t>
            </w:r>
          </w:p>
        </w:tc>
        <w:tc>
          <w:tcPr>
            <w:tcW w:w="1139" w:type="pct"/>
            <w:shd w:val="clear" w:color="auto" w:fill="auto"/>
          </w:tcPr>
          <w:p w14:paraId="31798D8E" w14:textId="0267E3C8"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A general enabling program, Open</w:t>
            </w:r>
            <w:r w:rsidR="0074311D">
              <w:rPr>
                <w:rFonts w:asciiTheme="minorHAnsi" w:hAnsiTheme="minorHAnsi" w:cstheme="minorHAnsi"/>
                <w:sz w:val="17"/>
                <w:szCs w:val="17"/>
              </w:rPr>
              <w:t xml:space="preserve"> </w:t>
            </w:r>
            <w:r w:rsidRPr="00433FD9">
              <w:rPr>
                <w:rFonts w:asciiTheme="minorHAnsi" w:hAnsiTheme="minorHAnsi" w:cstheme="minorHAnsi"/>
                <w:w w:val="105"/>
                <w:sz w:val="17"/>
                <w:szCs w:val="17"/>
              </w:rPr>
              <w:t>Foundation Program provides students</w:t>
            </w:r>
            <w:r w:rsidR="0074311D">
              <w:rPr>
                <w:rFonts w:asciiTheme="minorHAnsi" w:hAnsiTheme="minorHAnsi" w:cstheme="minorHAnsi"/>
                <w:sz w:val="17"/>
                <w:szCs w:val="17"/>
              </w:rPr>
              <w:t xml:space="preserve"> </w:t>
            </w:r>
            <w:r w:rsidRPr="00433FD9">
              <w:rPr>
                <w:rFonts w:asciiTheme="minorHAnsi" w:hAnsiTheme="minorHAnsi" w:cstheme="minorHAnsi"/>
                <w:w w:val="105"/>
                <w:sz w:val="17"/>
                <w:szCs w:val="17"/>
              </w:rPr>
              <w:t>with a pathway to university and a</w:t>
            </w:r>
            <w:r w:rsidR="0074311D">
              <w:rPr>
                <w:rFonts w:asciiTheme="minorHAnsi" w:hAnsiTheme="minorHAnsi" w:cstheme="minorHAnsi"/>
                <w:sz w:val="17"/>
                <w:szCs w:val="17"/>
              </w:rPr>
              <w:t xml:space="preserve"> </w:t>
            </w:r>
            <w:r w:rsidRPr="00433FD9">
              <w:rPr>
                <w:rFonts w:asciiTheme="minorHAnsi" w:hAnsiTheme="minorHAnsi" w:cstheme="minorHAnsi"/>
                <w:w w:val="105"/>
                <w:sz w:val="17"/>
                <w:szCs w:val="17"/>
              </w:rPr>
              <w:t>preparation for tertiary study. It has</w:t>
            </w:r>
          </w:p>
          <w:p w14:paraId="4BF2874F" w14:textId="32E63256"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flexible delivery and students can</w:t>
            </w:r>
            <w:r w:rsidR="0074311D">
              <w:rPr>
                <w:rFonts w:asciiTheme="minorHAnsi" w:hAnsiTheme="minorHAnsi" w:cstheme="minorHAnsi"/>
                <w:sz w:val="17"/>
                <w:szCs w:val="17"/>
              </w:rPr>
              <w:t xml:space="preserve"> </w:t>
            </w:r>
            <w:r w:rsidRPr="00433FD9">
              <w:rPr>
                <w:rFonts w:asciiTheme="minorHAnsi" w:hAnsiTheme="minorHAnsi" w:cstheme="minorHAnsi"/>
                <w:w w:val="105"/>
                <w:sz w:val="17"/>
                <w:szCs w:val="17"/>
              </w:rPr>
              <w:t>study either part-time (on campus or</w:t>
            </w:r>
          </w:p>
          <w:p w14:paraId="48A59607" w14:textId="44262C21"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by distance) or full-time over one</w:t>
            </w:r>
            <w:r w:rsidR="0074311D">
              <w:rPr>
                <w:rFonts w:asciiTheme="minorHAnsi" w:hAnsiTheme="minorHAnsi" w:cstheme="minorHAnsi"/>
                <w:sz w:val="17"/>
                <w:szCs w:val="17"/>
              </w:rPr>
              <w:t xml:space="preserve"> </w:t>
            </w:r>
            <w:r w:rsidRPr="00433FD9">
              <w:rPr>
                <w:rFonts w:asciiTheme="minorHAnsi" w:hAnsiTheme="minorHAnsi" w:cstheme="minorHAnsi"/>
                <w:w w:val="105"/>
                <w:sz w:val="17"/>
                <w:szCs w:val="17"/>
              </w:rPr>
              <w:t>semester (Bennett et al., 2013).</w:t>
            </w:r>
          </w:p>
        </w:tc>
        <w:tc>
          <w:tcPr>
            <w:tcW w:w="1139" w:type="pct"/>
            <w:shd w:val="clear" w:color="auto" w:fill="auto"/>
          </w:tcPr>
          <w:p w14:paraId="74B91ED5" w14:textId="0A42C66D" w:rsidR="00433FD9" w:rsidRPr="00433FD9" w:rsidRDefault="0074311D"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Ongoing student</w:t>
            </w:r>
          </w:p>
          <w:p w14:paraId="7CE0D83F" w14:textId="7777777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satisfaction surveys and</w:t>
            </w:r>
          </w:p>
          <w:p w14:paraId="58D4E74A" w14:textId="7777777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institutional data</w:t>
            </w:r>
          </w:p>
          <w:p w14:paraId="7AB9EC34" w14:textId="6839D810" w:rsidR="00433FD9" w:rsidRPr="00433FD9" w:rsidRDefault="0074311D"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Recent (2013) extensive</w:t>
            </w:r>
          </w:p>
          <w:p w14:paraId="34B64222" w14:textId="49A77D6D"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external program review</w:t>
            </w:r>
          </w:p>
        </w:tc>
        <w:tc>
          <w:tcPr>
            <w:tcW w:w="1141" w:type="pct"/>
            <w:shd w:val="clear" w:color="auto" w:fill="auto"/>
          </w:tcPr>
          <w:p w14:paraId="4841D707" w14:textId="43D8DCD0"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Program data show consistent</w:t>
            </w:r>
            <w:r w:rsidR="0074311D">
              <w:rPr>
                <w:rFonts w:asciiTheme="minorHAnsi" w:hAnsiTheme="minorHAnsi" w:cstheme="minorHAnsi"/>
                <w:sz w:val="17"/>
                <w:szCs w:val="17"/>
              </w:rPr>
              <w:t xml:space="preserve"> </w:t>
            </w:r>
            <w:r w:rsidRPr="00433FD9">
              <w:rPr>
                <w:rFonts w:asciiTheme="minorHAnsi" w:hAnsiTheme="minorHAnsi" w:cstheme="minorHAnsi"/>
                <w:w w:val="105"/>
                <w:sz w:val="17"/>
                <w:szCs w:val="17"/>
              </w:rPr>
              <w:t>strong growth and impact. Since</w:t>
            </w:r>
            <w:r w:rsidR="0074311D">
              <w:rPr>
                <w:rFonts w:asciiTheme="minorHAnsi" w:hAnsiTheme="minorHAnsi" w:cstheme="minorHAnsi"/>
                <w:sz w:val="17"/>
                <w:szCs w:val="17"/>
              </w:rPr>
              <w:t xml:space="preserve"> </w:t>
            </w:r>
            <w:r w:rsidRPr="00433FD9">
              <w:rPr>
                <w:rFonts w:asciiTheme="minorHAnsi" w:hAnsiTheme="minorHAnsi" w:cstheme="minorHAnsi"/>
                <w:w w:val="105"/>
                <w:sz w:val="17"/>
                <w:szCs w:val="17"/>
              </w:rPr>
              <w:t>1974 when only 80 students</w:t>
            </w:r>
          </w:p>
          <w:p w14:paraId="3F85209A" w14:textId="12BE777E"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commenced, to 2013 when 2136</w:t>
            </w:r>
            <w:r w:rsidR="0074311D">
              <w:rPr>
                <w:rFonts w:asciiTheme="minorHAnsi" w:hAnsiTheme="minorHAnsi" w:cstheme="minorHAnsi"/>
                <w:sz w:val="17"/>
                <w:szCs w:val="17"/>
              </w:rPr>
              <w:t xml:space="preserve"> </w:t>
            </w:r>
            <w:r w:rsidRPr="00433FD9">
              <w:rPr>
                <w:rFonts w:asciiTheme="minorHAnsi" w:hAnsiTheme="minorHAnsi" w:cstheme="minorHAnsi"/>
                <w:w w:val="105"/>
                <w:sz w:val="17"/>
                <w:szCs w:val="17"/>
              </w:rPr>
              <w:t>students enrolled, of the students</w:t>
            </w:r>
          </w:p>
          <w:p w14:paraId="54192EDD" w14:textId="29D35A1D"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who completed, approximately</w:t>
            </w:r>
            <w:r w:rsidR="0074311D">
              <w:rPr>
                <w:rFonts w:asciiTheme="minorHAnsi" w:hAnsiTheme="minorHAnsi" w:cstheme="minorHAnsi"/>
                <w:sz w:val="17"/>
                <w:szCs w:val="17"/>
              </w:rPr>
              <w:t xml:space="preserve"> </w:t>
            </w:r>
            <w:r w:rsidRPr="00433FD9">
              <w:rPr>
                <w:rFonts w:asciiTheme="minorHAnsi" w:hAnsiTheme="minorHAnsi" w:cstheme="minorHAnsi"/>
                <w:w w:val="105"/>
                <w:sz w:val="17"/>
                <w:szCs w:val="17"/>
              </w:rPr>
              <w:t>90 per cent entered degree</w:t>
            </w:r>
          </w:p>
          <w:p w14:paraId="4F13EFA3" w14:textId="6527B936"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programs.</w:t>
            </w:r>
          </w:p>
        </w:tc>
      </w:tr>
      <w:tr w:rsidR="00CB5EC4" w14:paraId="2B6E4050" w14:textId="77777777" w:rsidTr="001769EF">
        <w:tc>
          <w:tcPr>
            <w:tcW w:w="791" w:type="pct"/>
            <w:shd w:val="clear" w:color="auto" w:fill="auto"/>
          </w:tcPr>
          <w:p w14:paraId="01A66657" w14:textId="1A9BC636"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b/>
                <w:w w:val="105"/>
                <w:sz w:val="17"/>
                <w:szCs w:val="17"/>
              </w:rPr>
              <w:t>Success For</w:t>
            </w:r>
            <w:r w:rsidR="007D61E1">
              <w:rPr>
                <w:rFonts w:asciiTheme="minorHAnsi" w:hAnsiTheme="minorHAnsi" w:cstheme="minorHAnsi"/>
                <w:b/>
                <w:sz w:val="17"/>
                <w:szCs w:val="17"/>
              </w:rPr>
              <w:t xml:space="preserve"> </w:t>
            </w:r>
            <w:r w:rsidRPr="00433FD9">
              <w:rPr>
                <w:rFonts w:asciiTheme="minorHAnsi" w:hAnsiTheme="minorHAnsi" w:cstheme="minorHAnsi"/>
                <w:b/>
                <w:w w:val="105"/>
                <w:sz w:val="17"/>
                <w:szCs w:val="17"/>
              </w:rPr>
              <w:t>All</w:t>
            </w:r>
          </w:p>
          <w:p w14:paraId="065A2B8F" w14:textId="7408250C"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The</w:t>
            </w:r>
            <w:r w:rsidR="007D61E1">
              <w:rPr>
                <w:rFonts w:asciiTheme="minorHAnsi" w:hAnsiTheme="minorHAnsi" w:cstheme="minorHAnsi"/>
                <w:sz w:val="17"/>
                <w:szCs w:val="17"/>
              </w:rPr>
              <w:t xml:space="preserve"> </w:t>
            </w:r>
            <w:r w:rsidRPr="00433FD9">
              <w:rPr>
                <w:rFonts w:asciiTheme="minorHAnsi" w:hAnsiTheme="minorHAnsi" w:cstheme="minorHAnsi"/>
                <w:w w:val="105"/>
                <w:sz w:val="17"/>
                <w:szCs w:val="17"/>
              </w:rPr>
              <w:t>University of</w:t>
            </w:r>
          </w:p>
          <w:p w14:paraId="4C45CBBD" w14:textId="7777777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Auckland,</w:t>
            </w:r>
          </w:p>
          <w:p w14:paraId="1BBA9C60" w14:textId="2CA5F3BE"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w w:val="105"/>
                <w:sz w:val="17"/>
                <w:szCs w:val="17"/>
              </w:rPr>
              <w:t>New Zealand</w:t>
            </w:r>
          </w:p>
        </w:tc>
        <w:tc>
          <w:tcPr>
            <w:tcW w:w="790" w:type="pct"/>
            <w:shd w:val="clear" w:color="auto" w:fill="auto"/>
          </w:tcPr>
          <w:p w14:paraId="05EA79D2" w14:textId="3FAE2D7C" w:rsidR="00433FD9"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Māori and</w:t>
            </w:r>
          </w:p>
          <w:p w14:paraId="610DBD8E" w14:textId="0F5016E1"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Pasifika students</w:t>
            </w:r>
          </w:p>
        </w:tc>
        <w:tc>
          <w:tcPr>
            <w:tcW w:w="1139" w:type="pct"/>
            <w:shd w:val="clear" w:color="auto" w:fill="auto"/>
          </w:tcPr>
          <w:p w14:paraId="12FF3FF8" w14:textId="6858AD8F"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The program targets health studies</w:t>
            </w:r>
            <w:r w:rsidR="0074311D">
              <w:rPr>
                <w:rFonts w:asciiTheme="minorHAnsi" w:hAnsiTheme="minorHAnsi" w:cstheme="minorHAnsi"/>
                <w:sz w:val="17"/>
                <w:szCs w:val="17"/>
              </w:rPr>
              <w:t xml:space="preserve"> </w:t>
            </w:r>
            <w:r w:rsidRPr="00433FD9">
              <w:rPr>
                <w:rFonts w:asciiTheme="minorHAnsi" w:hAnsiTheme="minorHAnsi" w:cstheme="minorHAnsi"/>
                <w:w w:val="105"/>
                <w:sz w:val="17"/>
                <w:szCs w:val="17"/>
              </w:rPr>
              <w:t>students in a foundation ‘gap bridging’</w:t>
            </w:r>
            <w:r w:rsidR="0074311D">
              <w:rPr>
                <w:rFonts w:asciiTheme="minorHAnsi" w:hAnsiTheme="minorHAnsi" w:cstheme="minorHAnsi"/>
                <w:sz w:val="17"/>
                <w:szCs w:val="17"/>
              </w:rPr>
              <w:t xml:space="preserve"> </w:t>
            </w:r>
            <w:r w:rsidRPr="00433FD9">
              <w:rPr>
                <w:rFonts w:asciiTheme="minorHAnsi" w:hAnsiTheme="minorHAnsi" w:cstheme="minorHAnsi"/>
                <w:w w:val="105"/>
                <w:sz w:val="17"/>
                <w:szCs w:val="17"/>
              </w:rPr>
              <w:t>program between secondary school</w:t>
            </w:r>
            <w:r w:rsidR="0074311D">
              <w:rPr>
                <w:rFonts w:asciiTheme="minorHAnsi" w:hAnsiTheme="minorHAnsi" w:cstheme="minorHAnsi"/>
                <w:sz w:val="17"/>
                <w:szCs w:val="17"/>
              </w:rPr>
              <w:t xml:space="preserve"> </w:t>
            </w:r>
            <w:r w:rsidRPr="00433FD9">
              <w:rPr>
                <w:rFonts w:asciiTheme="minorHAnsi" w:hAnsiTheme="minorHAnsi" w:cstheme="minorHAnsi"/>
                <w:w w:val="105"/>
                <w:sz w:val="17"/>
                <w:szCs w:val="17"/>
              </w:rPr>
              <w:t>studies and university. Activities</w:t>
            </w:r>
          </w:p>
          <w:p w14:paraId="127BF359" w14:textId="3F5B6A20"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include cohort-bonding experiences</w:t>
            </w:r>
            <w:r w:rsidR="0074311D">
              <w:rPr>
                <w:rFonts w:asciiTheme="minorHAnsi" w:hAnsiTheme="minorHAnsi" w:cstheme="minorHAnsi"/>
                <w:sz w:val="17"/>
                <w:szCs w:val="17"/>
              </w:rPr>
              <w:t xml:space="preserve"> </w:t>
            </w:r>
            <w:r w:rsidRPr="00433FD9">
              <w:rPr>
                <w:rFonts w:asciiTheme="minorHAnsi" w:hAnsiTheme="minorHAnsi" w:cstheme="minorHAnsi"/>
                <w:w w:val="105"/>
                <w:sz w:val="17"/>
                <w:szCs w:val="17"/>
              </w:rPr>
              <w:t>and the inclusion of cultural activities,</w:t>
            </w:r>
            <w:r w:rsidR="0074311D">
              <w:rPr>
                <w:rFonts w:asciiTheme="minorHAnsi" w:hAnsiTheme="minorHAnsi" w:cstheme="minorHAnsi"/>
                <w:sz w:val="17"/>
                <w:szCs w:val="17"/>
              </w:rPr>
              <w:t xml:space="preserve"> </w:t>
            </w:r>
            <w:r w:rsidRPr="00433FD9">
              <w:rPr>
                <w:rFonts w:asciiTheme="minorHAnsi" w:hAnsiTheme="minorHAnsi" w:cstheme="minorHAnsi"/>
                <w:w w:val="105"/>
                <w:sz w:val="17"/>
                <w:szCs w:val="17"/>
              </w:rPr>
              <w:t>for example a two-day Wānanga camp</w:t>
            </w:r>
          </w:p>
          <w:p w14:paraId="672DD0A4" w14:textId="38334B44"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(Curtis &amp; Townsend, 2012).</w:t>
            </w:r>
          </w:p>
        </w:tc>
        <w:tc>
          <w:tcPr>
            <w:tcW w:w="1139" w:type="pct"/>
            <w:shd w:val="clear" w:color="auto" w:fill="auto"/>
          </w:tcPr>
          <w:p w14:paraId="571CD763" w14:textId="5BE0127A" w:rsidR="00433FD9" w:rsidRPr="00433FD9" w:rsidRDefault="0074311D"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Student interviews pre/</w:t>
            </w:r>
          </w:p>
          <w:p w14:paraId="087FCD48" w14:textId="7777777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post program, utilising</w:t>
            </w:r>
          </w:p>
          <w:p w14:paraId="67AA8501" w14:textId="2312FF69"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Critical Incident</w:t>
            </w:r>
            <w:r w:rsidR="0074311D">
              <w:rPr>
                <w:rFonts w:asciiTheme="minorHAnsi" w:hAnsiTheme="minorHAnsi" w:cstheme="minorHAnsi"/>
                <w:sz w:val="17"/>
                <w:szCs w:val="17"/>
              </w:rPr>
              <w:t xml:space="preserve"> </w:t>
            </w:r>
            <w:r w:rsidRPr="00433FD9">
              <w:rPr>
                <w:rFonts w:asciiTheme="minorHAnsi" w:hAnsiTheme="minorHAnsi" w:cstheme="minorHAnsi"/>
                <w:w w:val="105"/>
                <w:sz w:val="17"/>
                <w:szCs w:val="17"/>
              </w:rPr>
              <w:t>Technique where</w:t>
            </w:r>
          </w:p>
          <w:p w14:paraId="13BD7851" w14:textId="7777777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students identified 798</w:t>
            </w:r>
          </w:p>
          <w:p w14:paraId="66BD860D" w14:textId="7777777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‘helpful or hindering’</w:t>
            </w:r>
          </w:p>
          <w:p w14:paraId="0FCC9DA2" w14:textId="7777777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(p. 591) incidents around</w:t>
            </w:r>
          </w:p>
          <w:p w14:paraId="10624A62" w14:textId="37C7FB76"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sz w:val="17"/>
                <w:szCs w:val="17"/>
              </w:rPr>
              <w:t>learning experiences.</w:t>
            </w:r>
          </w:p>
        </w:tc>
        <w:tc>
          <w:tcPr>
            <w:tcW w:w="1141" w:type="pct"/>
            <w:shd w:val="clear" w:color="auto" w:fill="auto"/>
          </w:tcPr>
          <w:p w14:paraId="5BF2EEFE" w14:textId="52C5D433"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The program achieves greater</w:t>
            </w:r>
            <w:r w:rsidR="0074311D">
              <w:rPr>
                <w:rFonts w:asciiTheme="minorHAnsi" w:hAnsiTheme="minorHAnsi" w:cstheme="minorHAnsi"/>
                <w:sz w:val="17"/>
                <w:szCs w:val="17"/>
              </w:rPr>
              <w:t xml:space="preserve"> </w:t>
            </w:r>
            <w:r w:rsidRPr="00433FD9">
              <w:rPr>
                <w:rFonts w:asciiTheme="minorHAnsi" w:hAnsiTheme="minorHAnsi" w:cstheme="minorHAnsi"/>
                <w:w w:val="105"/>
                <w:sz w:val="17"/>
                <w:szCs w:val="17"/>
              </w:rPr>
              <w:t>student preparedness for</w:t>
            </w:r>
          </w:p>
          <w:p w14:paraId="29490400" w14:textId="7009AF52"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undergraduate study. Other effects</w:t>
            </w:r>
            <w:r w:rsidR="0074311D">
              <w:rPr>
                <w:rFonts w:asciiTheme="minorHAnsi" w:hAnsiTheme="minorHAnsi" w:cstheme="minorHAnsi"/>
                <w:sz w:val="17"/>
                <w:szCs w:val="17"/>
              </w:rPr>
              <w:t xml:space="preserve"> </w:t>
            </w:r>
            <w:r w:rsidRPr="00433FD9">
              <w:rPr>
                <w:rFonts w:asciiTheme="minorHAnsi" w:hAnsiTheme="minorHAnsi" w:cstheme="minorHAnsi"/>
                <w:w w:val="105"/>
                <w:sz w:val="17"/>
                <w:szCs w:val="17"/>
              </w:rPr>
              <w:t>reported include stronger cohort-</w:t>
            </w:r>
          </w:p>
          <w:p w14:paraId="25CC5890" w14:textId="2B939456"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bonding and engagement with</w:t>
            </w:r>
            <w:r w:rsidR="0074311D">
              <w:rPr>
                <w:rFonts w:asciiTheme="minorHAnsi" w:hAnsiTheme="minorHAnsi" w:cstheme="minorHAnsi"/>
                <w:sz w:val="17"/>
                <w:szCs w:val="17"/>
              </w:rPr>
              <w:t xml:space="preserve"> </w:t>
            </w:r>
            <w:r w:rsidRPr="00433FD9">
              <w:rPr>
                <w:rFonts w:asciiTheme="minorHAnsi" w:hAnsiTheme="minorHAnsi" w:cstheme="minorHAnsi"/>
                <w:w w:val="105"/>
                <w:sz w:val="17"/>
                <w:szCs w:val="17"/>
              </w:rPr>
              <w:t>academic content.</w:t>
            </w:r>
          </w:p>
        </w:tc>
      </w:tr>
      <w:tr w:rsidR="00CB5EC4" w14:paraId="32469007" w14:textId="77777777" w:rsidTr="001769EF">
        <w:tc>
          <w:tcPr>
            <w:tcW w:w="791" w:type="pct"/>
            <w:shd w:val="clear" w:color="auto" w:fill="auto"/>
          </w:tcPr>
          <w:p w14:paraId="77F3DB91" w14:textId="0FFF0377" w:rsidR="009D32C4" w:rsidRPr="007D61E1" w:rsidRDefault="009D32C4" w:rsidP="009D32C4">
            <w:pPr>
              <w:pStyle w:val="TableText"/>
              <w:rPr>
                <w:rFonts w:asciiTheme="minorHAnsi" w:hAnsiTheme="minorHAnsi" w:cstheme="minorHAnsi"/>
                <w:b/>
                <w:sz w:val="17"/>
                <w:szCs w:val="17"/>
              </w:rPr>
            </w:pPr>
            <w:r w:rsidRPr="00433FD9">
              <w:rPr>
                <w:rFonts w:asciiTheme="minorHAnsi" w:hAnsiTheme="minorHAnsi" w:cstheme="minorHAnsi"/>
                <w:b/>
                <w:w w:val="105"/>
                <w:sz w:val="17"/>
                <w:szCs w:val="17"/>
              </w:rPr>
              <w:t>UTS TAFE</w:t>
            </w:r>
            <w:r w:rsidR="007D61E1">
              <w:rPr>
                <w:rFonts w:asciiTheme="minorHAnsi" w:hAnsiTheme="minorHAnsi" w:cstheme="minorHAnsi"/>
                <w:b/>
                <w:sz w:val="17"/>
                <w:szCs w:val="17"/>
              </w:rPr>
              <w:t xml:space="preserve"> </w:t>
            </w:r>
            <w:r w:rsidRPr="00433FD9">
              <w:rPr>
                <w:rFonts w:asciiTheme="minorHAnsi" w:hAnsiTheme="minorHAnsi" w:cstheme="minorHAnsi"/>
                <w:b/>
                <w:w w:val="105"/>
                <w:sz w:val="17"/>
                <w:szCs w:val="17"/>
              </w:rPr>
              <w:t xml:space="preserve">Pathways project </w:t>
            </w:r>
            <w:r w:rsidRPr="00433FD9">
              <w:rPr>
                <w:rFonts w:asciiTheme="minorHAnsi" w:hAnsiTheme="minorHAnsi" w:cstheme="minorHAnsi"/>
                <w:w w:val="105"/>
                <w:sz w:val="17"/>
                <w:szCs w:val="17"/>
              </w:rPr>
              <w:t>University of Technology, Sydney</w:t>
            </w:r>
          </w:p>
        </w:tc>
        <w:tc>
          <w:tcPr>
            <w:tcW w:w="790" w:type="pct"/>
            <w:shd w:val="clear" w:color="auto" w:fill="auto"/>
          </w:tcPr>
          <w:p w14:paraId="613B46CE" w14:textId="6C71C510" w:rsidR="009D32C4"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9D32C4" w:rsidRPr="00433FD9">
              <w:rPr>
                <w:rFonts w:asciiTheme="minorHAnsi" w:hAnsiTheme="minorHAnsi" w:cstheme="minorHAnsi"/>
                <w:w w:val="105"/>
                <w:sz w:val="17"/>
                <w:szCs w:val="17"/>
              </w:rPr>
              <w:t>Mature age</w:t>
            </w:r>
          </w:p>
        </w:tc>
        <w:tc>
          <w:tcPr>
            <w:tcW w:w="1139" w:type="pct"/>
            <w:shd w:val="clear" w:color="auto" w:fill="auto"/>
          </w:tcPr>
          <w:p w14:paraId="3A1833DD" w14:textId="3E690B38" w:rsidR="009D32C4" w:rsidRPr="00433FD9" w:rsidRDefault="009D32C4"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A</w:t>
            </w:r>
            <w:r w:rsidRPr="00433FD9">
              <w:rPr>
                <w:rFonts w:asciiTheme="minorHAnsi" w:hAnsiTheme="minorHAnsi" w:cstheme="minorHAnsi"/>
                <w:spacing w:val="-9"/>
                <w:w w:val="105"/>
                <w:sz w:val="17"/>
                <w:szCs w:val="17"/>
              </w:rPr>
              <w:t xml:space="preserve"> </w:t>
            </w:r>
            <w:r w:rsidRPr="00433FD9">
              <w:rPr>
                <w:rFonts w:asciiTheme="minorHAnsi" w:hAnsiTheme="minorHAnsi" w:cstheme="minorHAnsi"/>
                <w:w w:val="105"/>
                <w:sz w:val="17"/>
                <w:szCs w:val="17"/>
              </w:rPr>
              <w:t>TAFE</w:t>
            </w:r>
            <w:r w:rsidRPr="00433FD9">
              <w:rPr>
                <w:rFonts w:asciiTheme="minorHAnsi" w:hAnsiTheme="minorHAnsi" w:cstheme="minorHAnsi"/>
                <w:spacing w:val="-9"/>
                <w:w w:val="105"/>
                <w:sz w:val="17"/>
                <w:szCs w:val="17"/>
              </w:rPr>
              <w:t xml:space="preserve"> </w:t>
            </w:r>
            <w:r w:rsidRPr="00433FD9">
              <w:rPr>
                <w:rFonts w:asciiTheme="minorHAnsi" w:hAnsiTheme="minorHAnsi" w:cstheme="minorHAnsi"/>
                <w:w w:val="105"/>
                <w:sz w:val="17"/>
                <w:szCs w:val="17"/>
              </w:rPr>
              <w:t>pathway</w:t>
            </w:r>
            <w:r w:rsidRPr="00433FD9">
              <w:rPr>
                <w:rFonts w:asciiTheme="minorHAnsi" w:hAnsiTheme="minorHAnsi" w:cstheme="minorHAnsi"/>
                <w:spacing w:val="-9"/>
                <w:w w:val="105"/>
                <w:sz w:val="17"/>
                <w:szCs w:val="17"/>
              </w:rPr>
              <w:t xml:space="preserve"> </w:t>
            </w:r>
            <w:r w:rsidRPr="00433FD9">
              <w:rPr>
                <w:rFonts w:asciiTheme="minorHAnsi" w:hAnsiTheme="minorHAnsi" w:cstheme="minorHAnsi"/>
                <w:w w:val="105"/>
                <w:sz w:val="17"/>
                <w:szCs w:val="17"/>
              </w:rPr>
              <w:t>program</w:t>
            </w:r>
            <w:r w:rsidRPr="00433FD9">
              <w:rPr>
                <w:rFonts w:asciiTheme="minorHAnsi" w:hAnsiTheme="minorHAnsi" w:cstheme="minorHAnsi"/>
                <w:spacing w:val="-9"/>
                <w:w w:val="105"/>
                <w:sz w:val="17"/>
                <w:szCs w:val="17"/>
              </w:rPr>
              <w:t xml:space="preserve"> </w:t>
            </w:r>
            <w:r w:rsidRPr="00433FD9">
              <w:rPr>
                <w:rFonts w:asciiTheme="minorHAnsi" w:hAnsiTheme="minorHAnsi" w:cstheme="minorHAnsi"/>
                <w:w w:val="105"/>
                <w:sz w:val="17"/>
                <w:szCs w:val="17"/>
              </w:rPr>
              <w:t>that</w:t>
            </w:r>
            <w:r w:rsidRPr="00433FD9">
              <w:rPr>
                <w:rFonts w:asciiTheme="minorHAnsi" w:hAnsiTheme="minorHAnsi" w:cstheme="minorHAnsi"/>
                <w:spacing w:val="-9"/>
                <w:w w:val="105"/>
                <w:sz w:val="17"/>
                <w:szCs w:val="17"/>
              </w:rPr>
              <w:t xml:space="preserve"> </w:t>
            </w:r>
            <w:r w:rsidRPr="00433FD9">
              <w:rPr>
                <w:rFonts w:asciiTheme="minorHAnsi" w:hAnsiTheme="minorHAnsi" w:cstheme="minorHAnsi"/>
                <w:w w:val="105"/>
                <w:sz w:val="17"/>
                <w:szCs w:val="17"/>
              </w:rPr>
              <w:t>aims</w:t>
            </w:r>
            <w:r w:rsidRPr="00433FD9">
              <w:rPr>
                <w:rFonts w:asciiTheme="minorHAnsi" w:hAnsiTheme="minorHAnsi" w:cstheme="minorHAnsi"/>
                <w:spacing w:val="-9"/>
                <w:w w:val="105"/>
                <w:sz w:val="17"/>
                <w:szCs w:val="17"/>
              </w:rPr>
              <w:t xml:space="preserve"> </w:t>
            </w:r>
            <w:r w:rsidRPr="00433FD9">
              <w:rPr>
                <w:rFonts w:asciiTheme="minorHAnsi" w:hAnsiTheme="minorHAnsi" w:cstheme="minorHAnsi"/>
                <w:w w:val="105"/>
                <w:sz w:val="17"/>
                <w:szCs w:val="17"/>
              </w:rPr>
              <w:t>to build TAFE students’ interest in attending university. It provides academic support and aids transition for current TAFE students and UTS students</w:t>
            </w:r>
            <w:r w:rsidRPr="00433FD9">
              <w:rPr>
                <w:rFonts w:asciiTheme="minorHAnsi" w:hAnsiTheme="minorHAnsi" w:cstheme="minorHAnsi"/>
                <w:spacing w:val="-8"/>
                <w:w w:val="105"/>
                <w:sz w:val="17"/>
                <w:szCs w:val="17"/>
              </w:rPr>
              <w:t xml:space="preserve"> </w:t>
            </w:r>
            <w:r w:rsidRPr="00433FD9">
              <w:rPr>
                <w:rFonts w:asciiTheme="minorHAnsi" w:hAnsiTheme="minorHAnsi" w:cstheme="minorHAnsi"/>
                <w:w w:val="105"/>
                <w:sz w:val="17"/>
                <w:szCs w:val="17"/>
              </w:rPr>
              <w:t>who</w:t>
            </w:r>
            <w:r w:rsidRPr="00433FD9">
              <w:rPr>
                <w:rFonts w:asciiTheme="minorHAnsi" w:hAnsiTheme="minorHAnsi" w:cstheme="minorHAnsi"/>
                <w:spacing w:val="-8"/>
                <w:w w:val="105"/>
                <w:sz w:val="17"/>
                <w:szCs w:val="17"/>
              </w:rPr>
              <w:t xml:space="preserve"> </w:t>
            </w:r>
            <w:r w:rsidRPr="00433FD9">
              <w:rPr>
                <w:rFonts w:asciiTheme="minorHAnsi" w:hAnsiTheme="minorHAnsi" w:cstheme="minorHAnsi"/>
                <w:w w:val="105"/>
                <w:sz w:val="17"/>
                <w:szCs w:val="17"/>
              </w:rPr>
              <w:t>have</w:t>
            </w:r>
            <w:r w:rsidRPr="00433FD9">
              <w:rPr>
                <w:rFonts w:asciiTheme="minorHAnsi" w:hAnsiTheme="minorHAnsi" w:cstheme="minorHAnsi"/>
                <w:spacing w:val="-8"/>
                <w:w w:val="105"/>
                <w:sz w:val="17"/>
                <w:szCs w:val="17"/>
              </w:rPr>
              <w:t xml:space="preserve"> </w:t>
            </w:r>
            <w:r w:rsidRPr="00433FD9">
              <w:rPr>
                <w:rFonts w:asciiTheme="minorHAnsi" w:hAnsiTheme="minorHAnsi" w:cstheme="minorHAnsi"/>
                <w:w w:val="105"/>
                <w:sz w:val="17"/>
                <w:szCs w:val="17"/>
              </w:rPr>
              <w:t>entered</w:t>
            </w:r>
            <w:r w:rsidRPr="00433FD9">
              <w:rPr>
                <w:rFonts w:asciiTheme="minorHAnsi" w:hAnsiTheme="minorHAnsi" w:cstheme="minorHAnsi"/>
                <w:spacing w:val="-8"/>
                <w:w w:val="105"/>
                <w:sz w:val="17"/>
                <w:szCs w:val="17"/>
              </w:rPr>
              <w:t xml:space="preserve"> </w:t>
            </w:r>
            <w:r w:rsidRPr="00433FD9">
              <w:rPr>
                <w:rFonts w:asciiTheme="minorHAnsi" w:hAnsiTheme="minorHAnsi" w:cstheme="minorHAnsi"/>
                <w:w w:val="105"/>
                <w:sz w:val="17"/>
                <w:szCs w:val="17"/>
              </w:rPr>
              <w:t>via</w:t>
            </w:r>
            <w:r w:rsidRPr="00433FD9">
              <w:rPr>
                <w:rFonts w:asciiTheme="minorHAnsi" w:hAnsiTheme="minorHAnsi" w:cstheme="minorHAnsi"/>
                <w:spacing w:val="-8"/>
                <w:w w:val="105"/>
                <w:sz w:val="17"/>
                <w:szCs w:val="17"/>
              </w:rPr>
              <w:t xml:space="preserve"> </w:t>
            </w:r>
            <w:r w:rsidRPr="00433FD9">
              <w:rPr>
                <w:rFonts w:asciiTheme="minorHAnsi" w:hAnsiTheme="minorHAnsi" w:cstheme="minorHAnsi"/>
                <w:w w:val="105"/>
                <w:sz w:val="17"/>
                <w:szCs w:val="17"/>
              </w:rPr>
              <w:t>a</w:t>
            </w:r>
            <w:r w:rsidRPr="00433FD9">
              <w:rPr>
                <w:rFonts w:asciiTheme="minorHAnsi" w:hAnsiTheme="minorHAnsi" w:cstheme="minorHAnsi"/>
                <w:spacing w:val="-8"/>
                <w:w w:val="105"/>
                <w:sz w:val="17"/>
                <w:szCs w:val="17"/>
              </w:rPr>
              <w:t xml:space="preserve"> </w:t>
            </w:r>
            <w:r w:rsidRPr="00433FD9">
              <w:rPr>
                <w:rFonts w:asciiTheme="minorHAnsi" w:hAnsiTheme="minorHAnsi" w:cstheme="minorHAnsi"/>
                <w:w w:val="105"/>
                <w:sz w:val="17"/>
                <w:szCs w:val="17"/>
              </w:rPr>
              <w:t>TAFE pathway. Pathway information</w:t>
            </w:r>
            <w:r w:rsidR="0074311D">
              <w:rPr>
                <w:rFonts w:asciiTheme="minorHAnsi" w:hAnsiTheme="minorHAnsi" w:cstheme="minorHAnsi"/>
                <w:w w:val="105"/>
                <w:sz w:val="17"/>
                <w:szCs w:val="17"/>
              </w:rPr>
              <w:t xml:space="preserve"> sessions and campus visits are </w:t>
            </w:r>
            <w:r w:rsidRPr="00433FD9">
              <w:rPr>
                <w:rFonts w:asciiTheme="minorHAnsi" w:hAnsiTheme="minorHAnsi" w:cstheme="minorHAnsi"/>
                <w:w w:val="105"/>
                <w:sz w:val="17"/>
                <w:szCs w:val="17"/>
              </w:rPr>
              <w:t>provided (including role modelling experience from students). There are formal</w:t>
            </w:r>
            <w:r w:rsidRPr="00433FD9">
              <w:rPr>
                <w:rFonts w:asciiTheme="minorHAnsi" w:hAnsiTheme="minorHAnsi" w:cstheme="minorHAnsi"/>
                <w:spacing w:val="-18"/>
                <w:w w:val="105"/>
                <w:sz w:val="17"/>
                <w:szCs w:val="17"/>
              </w:rPr>
              <w:t xml:space="preserve"> </w:t>
            </w:r>
            <w:r w:rsidRPr="00433FD9">
              <w:rPr>
                <w:rFonts w:asciiTheme="minorHAnsi" w:hAnsiTheme="minorHAnsi" w:cstheme="minorHAnsi"/>
                <w:w w:val="105"/>
                <w:sz w:val="17"/>
                <w:szCs w:val="17"/>
              </w:rPr>
              <w:t>credit</w:t>
            </w:r>
            <w:r w:rsidRPr="00433FD9">
              <w:rPr>
                <w:rFonts w:asciiTheme="minorHAnsi" w:hAnsiTheme="minorHAnsi" w:cstheme="minorHAnsi"/>
                <w:spacing w:val="-18"/>
                <w:w w:val="105"/>
                <w:sz w:val="17"/>
                <w:szCs w:val="17"/>
              </w:rPr>
              <w:t xml:space="preserve"> </w:t>
            </w:r>
            <w:r w:rsidRPr="00433FD9">
              <w:rPr>
                <w:rFonts w:asciiTheme="minorHAnsi" w:hAnsiTheme="minorHAnsi" w:cstheme="minorHAnsi"/>
                <w:w w:val="105"/>
                <w:sz w:val="17"/>
                <w:szCs w:val="17"/>
              </w:rPr>
              <w:t>recognition</w:t>
            </w:r>
            <w:r w:rsidRPr="00433FD9">
              <w:rPr>
                <w:rFonts w:asciiTheme="minorHAnsi" w:hAnsiTheme="minorHAnsi" w:cstheme="minorHAnsi"/>
                <w:spacing w:val="-18"/>
                <w:w w:val="105"/>
                <w:sz w:val="17"/>
                <w:szCs w:val="17"/>
              </w:rPr>
              <w:t xml:space="preserve"> </w:t>
            </w:r>
            <w:r w:rsidRPr="00433FD9">
              <w:rPr>
                <w:rFonts w:asciiTheme="minorHAnsi" w:hAnsiTheme="minorHAnsi" w:cstheme="minorHAnsi"/>
                <w:w w:val="105"/>
                <w:sz w:val="17"/>
                <w:szCs w:val="17"/>
              </w:rPr>
              <w:t>agreements.</w:t>
            </w:r>
          </w:p>
        </w:tc>
        <w:tc>
          <w:tcPr>
            <w:tcW w:w="1139" w:type="pct"/>
            <w:shd w:val="clear" w:color="auto" w:fill="auto"/>
          </w:tcPr>
          <w:p w14:paraId="4D8A75C2" w14:textId="7DB83F1C" w:rsidR="009D32C4" w:rsidRPr="00433FD9" w:rsidRDefault="0074311D"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9D32C4" w:rsidRPr="00433FD9">
              <w:rPr>
                <w:rFonts w:asciiTheme="minorHAnsi" w:hAnsiTheme="minorHAnsi" w:cstheme="minorHAnsi"/>
                <w:w w:val="105"/>
                <w:sz w:val="17"/>
                <w:szCs w:val="17"/>
              </w:rPr>
              <w:t>Number of</w:t>
            </w:r>
            <w:r w:rsidR="009D32C4" w:rsidRPr="00433FD9">
              <w:rPr>
                <w:rFonts w:asciiTheme="minorHAnsi" w:hAnsiTheme="minorHAnsi" w:cstheme="minorHAnsi"/>
                <w:spacing w:val="-28"/>
                <w:w w:val="105"/>
                <w:sz w:val="17"/>
                <w:szCs w:val="17"/>
              </w:rPr>
              <w:t xml:space="preserve"> </w:t>
            </w:r>
            <w:r w:rsidR="009D32C4" w:rsidRPr="00433FD9">
              <w:rPr>
                <w:rFonts w:asciiTheme="minorHAnsi" w:hAnsiTheme="minorHAnsi" w:cstheme="minorHAnsi"/>
                <w:w w:val="105"/>
                <w:sz w:val="17"/>
                <w:szCs w:val="17"/>
              </w:rPr>
              <w:t>information sessions and</w:t>
            </w:r>
            <w:r w:rsidR="009D32C4" w:rsidRPr="00433FD9">
              <w:rPr>
                <w:rFonts w:asciiTheme="minorHAnsi" w:hAnsiTheme="minorHAnsi" w:cstheme="minorHAnsi"/>
                <w:spacing w:val="-33"/>
                <w:w w:val="105"/>
                <w:sz w:val="17"/>
                <w:szCs w:val="17"/>
              </w:rPr>
              <w:t xml:space="preserve"> </w:t>
            </w:r>
            <w:r w:rsidR="009D32C4" w:rsidRPr="00433FD9">
              <w:rPr>
                <w:rFonts w:asciiTheme="minorHAnsi" w:hAnsiTheme="minorHAnsi" w:cstheme="minorHAnsi"/>
                <w:w w:val="105"/>
                <w:sz w:val="17"/>
                <w:szCs w:val="17"/>
              </w:rPr>
              <w:t>attendees</w:t>
            </w:r>
          </w:p>
          <w:p w14:paraId="53D47076" w14:textId="3A743EBD" w:rsidR="009D32C4" w:rsidRPr="00433FD9" w:rsidRDefault="0074311D"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9D32C4" w:rsidRPr="00433FD9">
              <w:rPr>
                <w:rFonts w:asciiTheme="minorHAnsi" w:hAnsiTheme="minorHAnsi" w:cstheme="minorHAnsi"/>
                <w:w w:val="105"/>
                <w:sz w:val="17"/>
                <w:szCs w:val="17"/>
              </w:rPr>
              <w:t>Student</w:t>
            </w:r>
            <w:r w:rsidR="009D32C4" w:rsidRPr="00433FD9">
              <w:rPr>
                <w:rFonts w:asciiTheme="minorHAnsi" w:hAnsiTheme="minorHAnsi" w:cstheme="minorHAnsi"/>
                <w:spacing w:val="-21"/>
                <w:w w:val="105"/>
                <w:sz w:val="17"/>
                <w:szCs w:val="17"/>
              </w:rPr>
              <w:t xml:space="preserve"> </w:t>
            </w:r>
            <w:r w:rsidR="009D32C4" w:rsidRPr="00433FD9">
              <w:rPr>
                <w:rFonts w:asciiTheme="minorHAnsi" w:hAnsiTheme="minorHAnsi" w:cstheme="minorHAnsi"/>
                <w:w w:val="105"/>
                <w:sz w:val="17"/>
                <w:szCs w:val="17"/>
              </w:rPr>
              <w:t>experience surveys</w:t>
            </w:r>
          </w:p>
          <w:p w14:paraId="17EB48AB" w14:textId="73A395EC" w:rsidR="009D32C4" w:rsidRPr="00433FD9" w:rsidRDefault="0074311D"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9D32C4" w:rsidRPr="00433FD9">
              <w:rPr>
                <w:rFonts w:asciiTheme="minorHAnsi" w:hAnsiTheme="minorHAnsi" w:cstheme="minorHAnsi"/>
                <w:w w:val="105"/>
                <w:sz w:val="17"/>
                <w:szCs w:val="17"/>
              </w:rPr>
              <w:t>TAFE staff surveys</w:t>
            </w:r>
            <w:r w:rsidR="009D32C4" w:rsidRPr="00433FD9">
              <w:rPr>
                <w:rFonts w:asciiTheme="minorHAnsi" w:hAnsiTheme="minorHAnsi" w:cstheme="minorHAnsi"/>
                <w:spacing w:val="-27"/>
                <w:w w:val="105"/>
                <w:sz w:val="17"/>
                <w:szCs w:val="17"/>
              </w:rPr>
              <w:t xml:space="preserve"> </w:t>
            </w:r>
            <w:r w:rsidR="009D32C4" w:rsidRPr="00433FD9">
              <w:rPr>
                <w:rFonts w:asciiTheme="minorHAnsi" w:hAnsiTheme="minorHAnsi" w:cstheme="minorHAnsi"/>
                <w:w w:val="105"/>
                <w:sz w:val="17"/>
                <w:szCs w:val="17"/>
              </w:rPr>
              <w:t>of perceived impact on students</w:t>
            </w:r>
          </w:p>
          <w:p w14:paraId="384F8DE1" w14:textId="23F42045" w:rsidR="009D32C4" w:rsidRPr="00433FD9" w:rsidRDefault="0074311D"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9D32C4" w:rsidRPr="00433FD9">
              <w:rPr>
                <w:rFonts w:asciiTheme="minorHAnsi" w:hAnsiTheme="minorHAnsi" w:cstheme="minorHAnsi"/>
                <w:w w:val="105"/>
                <w:sz w:val="17"/>
                <w:szCs w:val="17"/>
              </w:rPr>
              <w:t>Staff</w:t>
            </w:r>
            <w:r w:rsidR="009D32C4" w:rsidRPr="00433FD9">
              <w:rPr>
                <w:rFonts w:asciiTheme="minorHAnsi" w:hAnsiTheme="minorHAnsi" w:cstheme="minorHAnsi"/>
                <w:spacing w:val="-20"/>
                <w:w w:val="105"/>
                <w:sz w:val="17"/>
                <w:szCs w:val="17"/>
              </w:rPr>
              <w:t xml:space="preserve"> </w:t>
            </w:r>
            <w:r w:rsidR="009D32C4" w:rsidRPr="00433FD9">
              <w:rPr>
                <w:rFonts w:asciiTheme="minorHAnsi" w:hAnsiTheme="minorHAnsi" w:cstheme="minorHAnsi"/>
                <w:w w:val="105"/>
                <w:sz w:val="17"/>
                <w:szCs w:val="17"/>
              </w:rPr>
              <w:t>feedback</w:t>
            </w:r>
          </w:p>
          <w:p w14:paraId="5F02CEB2" w14:textId="51251A29" w:rsidR="009D32C4" w:rsidRPr="00433FD9" w:rsidRDefault="0074311D"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9D32C4" w:rsidRPr="00433FD9">
              <w:rPr>
                <w:rFonts w:asciiTheme="minorHAnsi" w:hAnsiTheme="minorHAnsi" w:cstheme="minorHAnsi"/>
                <w:w w:val="105"/>
                <w:sz w:val="17"/>
                <w:szCs w:val="17"/>
              </w:rPr>
              <w:t>Health of</w:t>
            </w:r>
            <w:r w:rsidR="009D32C4" w:rsidRPr="00433FD9">
              <w:rPr>
                <w:rFonts w:asciiTheme="minorHAnsi" w:hAnsiTheme="minorHAnsi" w:cstheme="minorHAnsi"/>
                <w:spacing w:val="-27"/>
                <w:w w:val="105"/>
                <w:sz w:val="17"/>
                <w:szCs w:val="17"/>
              </w:rPr>
              <w:t xml:space="preserve"> </w:t>
            </w:r>
            <w:r w:rsidR="009D32C4" w:rsidRPr="00433FD9">
              <w:rPr>
                <w:rFonts w:asciiTheme="minorHAnsi" w:hAnsiTheme="minorHAnsi" w:cstheme="minorHAnsi"/>
                <w:w w:val="105"/>
                <w:sz w:val="17"/>
                <w:szCs w:val="17"/>
              </w:rPr>
              <w:t>relationship with TAFE</w:t>
            </w:r>
            <w:r w:rsidR="009D32C4" w:rsidRPr="00433FD9">
              <w:rPr>
                <w:rFonts w:asciiTheme="minorHAnsi" w:hAnsiTheme="minorHAnsi" w:cstheme="minorHAnsi"/>
                <w:spacing w:val="-27"/>
                <w:w w:val="105"/>
                <w:sz w:val="17"/>
                <w:szCs w:val="17"/>
              </w:rPr>
              <w:t xml:space="preserve"> </w:t>
            </w:r>
            <w:r w:rsidR="009D32C4" w:rsidRPr="00433FD9">
              <w:rPr>
                <w:rFonts w:asciiTheme="minorHAnsi" w:hAnsiTheme="minorHAnsi" w:cstheme="minorHAnsi"/>
                <w:w w:val="105"/>
                <w:sz w:val="17"/>
                <w:szCs w:val="17"/>
              </w:rPr>
              <w:t>partners</w:t>
            </w:r>
          </w:p>
          <w:p w14:paraId="09C07A54" w14:textId="00DF19B1" w:rsidR="009D32C4" w:rsidRPr="00433FD9" w:rsidRDefault="0074311D"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9D32C4" w:rsidRPr="00433FD9">
              <w:rPr>
                <w:rFonts w:asciiTheme="minorHAnsi" w:hAnsiTheme="minorHAnsi" w:cstheme="minorHAnsi"/>
                <w:w w:val="105"/>
                <w:sz w:val="17"/>
                <w:szCs w:val="17"/>
              </w:rPr>
              <w:t xml:space="preserve">Number of credit </w:t>
            </w:r>
            <w:r>
              <w:rPr>
                <w:rFonts w:asciiTheme="minorHAnsi" w:hAnsiTheme="minorHAnsi" w:cstheme="minorHAnsi"/>
                <w:sz w:val="17"/>
                <w:szCs w:val="17"/>
              </w:rPr>
              <w:t>recognition</w:t>
            </w:r>
            <w:r w:rsidR="009D32C4" w:rsidRPr="00433FD9">
              <w:rPr>
                <w:rFonts w:asciiTheme="minorHAnsi" w:hAnsiTheme="minorHAnsi" w:cstheme="minorHAnsi"/>
                <w:spacing w:val="5"/>
                <w:sz w:val="17"/>
                <w:szCs w:val="17"/>
              </w:rPr>
              <w:t xml:space="preserve"> </w:t>
            </w:r>
            <w:r w:rsidR="009D32C4" w:rsidRPr="00433FD9">
              <w:rPr>
                <w:rFonts w:asciiTheme="minorHAnsi" w:hAnsiTheme="minorHAnsi" w:cstheme="minorHAnsi"/>
                <w:sz w:val="17"/>
                <w:szCs w:val="17"/>
              </w:rPr>
              <w:t>arrangements</w:t>
            </w:r>
          </w:p>
          <w:p w14:paraId="38219F10" w14:textId="34C6CDC7" w:rsidR="009D32C4" w:rsidRPr="00433FD9" w:rsidRDefault="0074311D" w:rsidP="009D32C4">
            <w:pPr>
              <w:pStyle w:val="TableText"/>
              <w:rPr>
                <w:rFonts w:asciiTheme="minorHAnsi" w:hAnsiTheme="minorHAnsi" w:cstheme="minorHAnsi"/>
                <w:sz w:val="17"/>
                <w:szCs w:val="17"/>
              </w:rPr>
            </w:pPr>
            <w:r>
              <w:rPr>
                <w:rFonts w:asciiTheme="minorHAnsi" w:hAnsiTheme="minorHAnsi" w:cstheme="minorHAnsi"/>
                <w:sz w:val="17"/>
                <w:szCs w:val="17"/>
              </w:rPr>
              <w:t>- Academic</w:t>
            </w:r>
            <w:r w:rsidR="009D32C4" w:rsidRPr="00433FD9">
              <w:rPr>
                <w:rFonts w:asciiTheme="minorHAnsi" w:hAnsiTheme="minorHAnsi" w:cstheme="minorHAnsi"/>
                <w:spacing w:val="4"/>
                <w:sz w:val="17"/>
                <w:szCs w:val="17"/>
              </w:rPr>
              <w:t xml:space="preserve"> </w:t>
            </w:r>
            <w:r w:rsidR="009D32C4" w:rsidRPr="00433FD9">
              <w:rPr>
                <w:rFonts w:asciiTheme="minorHAnsi" w:hAnsiTheme="minorHAnsi" w:cstheme="minorHAnsi"/>
                <w:sz w:val="17"/>
                <w:szCs w:val="17"/>
              </w:rPr>
              <w:t>performance</w:t>
            </w:r>
          </w:p>
          <w:p w14:paraId="7CE00BA4" w14:textId="1EDA2376" w:rsidR="009D32C4" w:rsidRPr="00433FD9" w:rsidRDefault="0074311D"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9D32C4" w:rsidRPr="00433FD9">
              <w:rPr>
                <w:rFonts w:asciiTheme="minorHAnsi" w:hAnsiTheme="minorHAnsi" w:cstheme="minorHAnsi"/>
                <w:w w:val="105"/>
                <w:sz w:val="17"/>
                <w:szCs w:val="17"/>
              </w:rPr>
              <w:t>Support</w:t>
            </w:r>
            <w:r w:rsidR="009D32C4" w:rsidRPr="00433FD9">
              <w:rPr>
                <w:rFonts w:asciiTheme="minorHAnsi" w:hAnsiTheme="minorHAnsi" w:cstheme="minorHAnsi"/>
                <w:spacing w:val="-12"/>
                <w:w w:val="105"/>
                <w:sz w:val="17"/>
                <w:szCs w:val="17"/>
              </w:rPr>
              <w:t xml:space="preserve"> </w:t>
            </w:r>
            <w:r w:rsidR="009D32C4" w:rsidRPr="00433FD9">
              <w:rPr>
                <w:rFonts w:asciiTheme="minorHAnsi" w:hAnsiTheme="minorHAnsi" w:cstheme="minorHAnsi"/>
                <w:w w:val="105"/>
                <w:sz w:val="17"/>
                <w:szCs w:val="17"/>
              </w:rPr>
              <w:t>staff</w:t>
            </w:r>
            <w:r w:rsidR="009D32C4" w:rsidRPr="00433FD9">
              <w:rPr>
                <w:rFonts w:asciiTheme="minorHAnsi" w:hAnsiTheme="minorHAnsi" w:cstheme="minorHAnsi"/>
                <w:spacing w:val="-12"/>
                <w:w w:val="105"/>
                <w:sz w:val="17"/>
                <w:szCs w:val="17"/>
              </w:rPr>
              <w:t xml:space="preserve"> </w:t>
            </w:r>
            <w:r w:rsidR="009D32C4" w:rsidRPr="00433FD9">
              <w:rPr>
                <w:rFonts w:asciiTheme="minorHAnsi" w:hAnsiTheme="minorHAnsi" w:cstheme="minorHAnsi"/>
                <w:w w:val="105"/>
                <w:sz w:val="17"/>
                <w:szCs w:val="17"/>
              </w:rPr>
              <w:t>access</w:t>
            </w:r>
            <w:r w:rsidR="009D32C4" w:rsidRPr="00433FD9">
              <w:rPr>
                <w:rFonts w:asciiTheme="minorHAnsi" w:hAnsiTheme="minorHAnsi" w:cstheme="minorHAnsi"/>
                <w:spacing w:val="-12"/>
                <w:w w:val="105"/>
                <w:sz w:val="17"/>
                <w:szCs w:val="17"/>
              </w:rPr>
              <w:t xml:space="preserve"> </w:t>
            </w:r>
            <w:r w:rsidR="009D32C4" w:rsidRPr="00433FD9">
              <w:rPr>
                <w:rFonts w:asciiTheme="minorHAnsi" w:hAnsiTheme="minorHAnsi" w:cstheme="minorHAnsi"/>
                <w:w w:val="105"/>
                <w:sz w:val="17"/>
                <w:szCs w:val="17"/>
              </w:rPr>
              <w:t>rates</w:t>
            </w:r>
          </w:p>
        </w:tc>
        <w:tc>
          <w:tcPr>
            <w:tcW w:w="1137" w:type="pct"/>
            <w:shd w:val="clear" w:color="auto" w:fill="auto"/>
          </w:tcPr>
          <w:p w14:paraId="3A2B82D2" w14:textId="77777777" w:rsidR="009D32C4" w:rsidRPr="00433FD9" w:rsidRDefault="009D32C4"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The program is reported to increase students’ interest and motivation to undertake university study and provide greater awareness of TAFE pathways to university.</w:t>
            </w:r>
          </w:p>
        </w:tc>
      </w:tr>
      <w:tr w:rsidR="00CB5EC4" w14:paraId="5D94E182" w14:textId="77777777" w:rsidTr="001769EF">
        <w:tc>
          <w:tcPr>
            <w:tcW w:w="791" w:type="pct"/>
            <w:shd w:val="clear" w:color="auto" w:fill="auto"/>
          </w:tcPr>
          <w:p w14:paraId="78F006D3" w14:textId="77777777" w:rsidR="0074311D" w:rsidRDefault="009D32C4" w:rsidP="009D32C4">
            <w:pPr>
              <w:pStyle w:val="TableText"/>
              <w:rPr>
                <w:rFonts w:asciiTheme="minorHAnsi" w:hAnsiTheme="minorHAnsi" w:cstheme="minorHAnsi"/>
                <w:b/>
                <w:w w:val="105"/>
                <w:sz w:val="17"/>
                <w:szCs w:val="17"/>
              </w:rPr>
            </w:pPr>
            <w:r w:rsidRPr="00433FD9">
              <w:rPr>
                <w:rFonts w:asciiTheme="minorHAnsi" w:hAnsiTheme="minorHAnsi" w:cstheme="minorHAnsi"/>
                <w:b/>
                <w:w w:val="105"/>
                <w:sz w:val="17"/>
                <w:szCs w:val="17"/>
              </w:rPr>
              <w:t xml:space="preserve">Week Zero </w:t>
            </w:r>
          </w:p>
          <w:p w14:paraId="581018EF" w14:textId="3EF28549" w:rsidR="009D32C4" w:rsidRPr="00433FD9" w:rsidRDefault="009D32C4"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The University of Newcastle</w:t>
            </w:r>
          </w:p>
        </w:tc>
        <w:tc>
          <w:tcPr>
            <w:tcW w:w="790" w:type="pct"/>
            <w:shd w:val="clear" w:color="auto" w:fill="auto"/>
          </w:tcPr>
          <w:p w14:paraId="7C997218" w14:textId="5F208C3B" w:rsidR="009D32C4"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9D32C4" w:rsidRPr="00433FD9">
              <w:rPr>
                <w:rFonts w:asciiTheme="minorHAnsi" w:hAnsiTheme="minorHAnsi" w:cstheme="minorHAnsi"/>
                <w:w w:val="105"/>
                <w:sz w:val="17"/>
                <w:szCs w:val="17"/>
              </w:rPr>
              <w:t>NESB</w:t>
            </w:r>
          </w:p>
          <w:p w14:paraId="25BB0ACA" w14:textId="3E479182" w:rsidR="009D32C4" w:rsidRPr="00433FD9"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9D32C4" w:rsidRPr="00433FD9">
              <w:rPr>
                <w:rFonts w:asciiTheme="minorHAnsi" w:hAnsiTheme="minorHAnsi" w:cstheme="minorHAnsi"/>
                <w:w w:val="105"/>
                <w:sz w:val="17"/>
                <w:szCs w:val="17"/>
              </w:rPr>
              <w:t>Students with a disability</w:t>
            </w:r>
          </w:p>
          <w:p w14:paraId="22B82ED7" w14:textId="77777777" w:rsidR="00C73746" w:rsidRDefault="00C73746" w:rsidP="009D32C4">
            <w:pPr>
              <w:pStyle w:val="TableText"/>
              <w:rPr>
                <w:rFonts w:asciiTheme="minorHAnsi" w:hAnsiTheme="minorHAnsi" w:cstheme="minorHAnsi"/>
                <w:w w:val="105"/>
                <w:sz w:val="17"/>
                <w:szCs w:val="17"/>
              </w:rPr>
            </w:pPr>
            <w:r>
              <w:rPr>
                <w:rFonts w:asciiTheme="minorHAnsi" w:hAnsiTheme="minorHAnsi" w:cstheme="minorHAnsi"/>
                <w:w w:val="105"/>
                <w:sz w:val="17"/>
                <w:szCs w:val="17"/>
              </w:rPr>
              <w:t xml:space="preserve">- </w:t>
            </w:r>
            <w:r w:rsidR="009D32C4" w:rsidRPr="00433FD9">
              <w:rPr>
                <w:rFonts w:asciiTheme="minorHAnsi" w:hAnsiTheme="minorHAnsi" w:cstheme="minorHAnsi"/>
                <w:w w:val="105"/>
                <w:sz w:val="17"/>
                <w:szCs w:val="17"/>
              </w:rPr>
              <w:t xml:space="preserve">Low SES </w:t>
            </w:r>
          </w:p>
          <w:p w14:paraId="2540B192" w14:textId="77777777" w:rsidR="00C73746"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9D32C4" w:rsidRPr="00433FD9">
              <w:rPr>
                <w:rFonts w:asciiTheme="minorHAnsi" w:hAnsiTheme="minorHAnsi" w:cstheme="minorHAnsi"/>
                <w:sz w:val="17"/>
                <w:szCs w:val="17"/>
              </w:rPr>
              <w:t>Regional/</w:t>
            </w:r>
          </w:p>
          <w:p w14:paraId="4B9F26D9" w14:textId="77777777" w:rsidR="00C73746" w:rsidRDefault="009D32C4" w:rsidP="009D32C4">
            <w:pPr>
              <w:pStyle w:val="TableText"/>
              <w:rPr>
                <w:rFonts w:asciiTheme="minorHAnsi" w:hAnsiTheme="minorHAnsi" w:cstheme="minorHAnsi"/>
                <w:sz w:val="17"/>
                <w:szCs w:val="17"/>
              </w:rPr>
            </w:pPr>
            <w:r w:rsidRPr="00433FD9">
              <w:rPr>
                <w:rFonts w:asciiTheme="minorHAnsi" w:hAnsiTheme="minorHAnsi" w:cstheme="minorHAnsi"/>
                <w:sz w:val="17"/>
                <w:szCs w:val="17"/>
              </w:rPr>
              <w:t xml:space="preserve">remote </w:t>
            </w:r>
          </w:p>
          <w:p w14:paraId="1399BBD4" w14:textId="25DF3F0E" w:rsidR="009D32C4" w:rsidRPr="00433FD9" w:rsidRDefault="00C73746" w:rsidP="009D32C4">
            <w:pPr>
              <w:pStyle w:val="TableText"/>
              <w:rPr>
                <w:rFonts w:asciiTheme="minorHAnsi" w:hAnsiTheme="minorHAnsi" w:cstheme="minorHAnsi"/>
                <w:sz w:val="17"/>
                <w:szCs w:val="17"/>
              </w:rPr>
            </w:pPr>
            <w:r>
              <w:rPr>
                <w:rFonts w:asciiTheme="minorHAnsi" w:hAnsiTheme="minorHAnsi" w:cstheme="minorHAnsi"/>
                <w:sz w:val="17"/>
                <w:szCs w:val="17"/>
              </w:rPr>
              <w:t xml:space="preserve">- </w:t>
            </w:r>
            <w:r w:rsidR="009D32C4" w:rsidRPr="00433FD9">
              <w:rPr>
                <w:rFonts w:asciiTheme="minorHAnsi" w:hAnsiTheme="minorHAnsi" w:cstheme="minorHAnsi"/>
                <w:w w:val="105"/>
                <w:sz w:val="17"/>
                <w:szCs w:val="17"/>
              </w:rPr>
              <w:t>ATSI</w:t>
            </w:r>
          </w:p>
        </w:tc>
        <w:tc>
          <w:tcPr>
            <w:tcW w:w="1139" w:type="pct"/>
            <w:shd w:val="clear" w:color="auto" w:fill="auto"/>
          </w:tcPr>
          <w:p w14:paraId="0BC782B2" w14:textId="5A5BA6F2" w:rsidR="009D32C4" w:rsidRPr="00433FD9" w:rsidRDefault="0074311D"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This is an online </w:t>
            </w:r>
            <w:r w:rsidR="009D32C4" w:rsidRPr="00433FD9">
              <w:rPr>
                <w:rFonts w:asciiTheme="minorHAnsi" w:hAnsiTheme="minorHAnsi" w:cstheme="minorHAnsi"/>
                <w:w w:val="105"/>
                <w:sz w:val="17"/>
                <w:szCs w:val="17"/>
              </w:rPr>
              <w:t>orientation program for commencing students in a distance enabling program. The program focuses on creating support networks, engaging students with course content and familiarising students with online learning tools. It includes discussion boards, video clips and blogs (Goode, 2013).</w:t>
            </w:r>
          </w:p>
        </w:tc>
        <w:tc>
          <w:tcPr>
            <w:tcW w:w="1139" w:type="pct"/>
            <w:shd w:val="clear" w:color="auto" w:fill="auto"/>
          </w:tcPr>
          <w:p w14:paraId="7FED8F7F" w14:textId="06732689" w:rsidR="009D32C4" w:rsidRPr="00433FD9" w:rsidRDefault="0074311D"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9D32C4" w:rsidRPr="00433FD9">
              <w:rPr>
                <w:rFonts w:asciiTheme="minorHAnsi" w:hAnsiTheme="minorHAnsi" w:cstheme="minorHAnsi"/>
                <w:w w:val="105"/>
                <w:sz w:val="17"/>
                <w:szCs w:val="17"/>
              </w:rPr>
              <w:t>Institutional</w:t>
            </w:r>
            <w:r w:rsidR="009D32C4" w:rsidRPr="00433FD9">
              <w:rPr>
                <w:rFonts w:asciiTheme="minorHAnsi" w:hAnsiTheme="minorHAnsi" w:cstheme="minorHAnsi"/>
                <w:spacing w:val="-21"/>
                <w:w w:val="105"/>
                <w:sz w:val="17"/>
                <w:szCs w:val="17"/>
              </w:rPr>
              <w:t xml:space="preserve"> </w:t>
            </w:r>
            <w:r w:rsidR="009D32C4" w:rsidRPr="00433FD9">
              <w:rPr>
                <w:rFonts w:asciiTheme="minorHAnsi" w:hAnsiTheme="minorHAnsi" w:cstheme="minorHAnsi"/>
                <w:w w:val="105"/>
                <w:sz w:val="17"/>
                <w:szCs w:val="17"/>
              </w:rPr>
              <w:t>data retention</w:t>
            </w:r>
          </w:p>
          <w:p w14:paraId="57A6FB1D" w14:textId="21CA3DA0" w:rsidR="009D32C4" w:rsidRPr="00433FD9" w:rsidRDefault="0074311D"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9D32C4" w:rsidRPr="00433FD9">
              <w:rPr>
                <w:rFonts w:asciiTheme="minorHAnsi" w:hAnsiTheme="minorHAnsi" w:cstheme="minorHAnsi"/>
                <w:w w:val="105"/>
                <w:sz w:val="17"/>
                <w:szCs w:val="17"/>
              </w:rPr>
              <w:t>Learning management system (Blackboard) analytics,</w:t>
            </w:r>
            <w:r w:rsidR="009D32C4" w:rsidRPr="00433FD9">
              <w:rPr>
                <w:rFonts w:asciiTheme="minorHAnsi" w:hAnsiTheme="minorHAnsi" w:cstheme="minorHAnsi"/>
                <w:spacing w:val="-26"/>
                <w:w w:val="105"/>
                <w:sz w:val="17"/>
                <w:szCs w:val="17"/>
              </w:rPr>
              <w:t xml:space="preserve"> </w:t>
            </w:r>
            <w:r w:rsidR="009D32C4" w:rsidRPr="00433FD9">
              <w:rPr>
                <w:rFonts w:asciiTheme="minorHAnsi" w:hAnsiTheme="minorHAnsi" w:cstheme="minorHAnsi"/>
                <w:w w:val="105"/>
                <w:sz w:val="17"/>
                <w:szCs w:val="17"/>
              </w:rPr>
              <w:t>post-program student</w:t>
            </w:r>
            <w:r w:rsidR="009D32C4" w:rsidRPr="00433FD9">
              <w:rPr>
                <w:rFonts w:asciiTheme="minorHAnsi" w:hAnsiTheme="minorHAnsi" w:cstheme="minorHAnsi"/>
                <w:spacing w:val="-23"/>
                <w:w w:val="105"/>
                <w:sz w:val="17"/>
                <w:szCs w:val="17"/>
              </w:rPr>
              <w:t xml:space="preserve"> </w:t>
            </w:r>
            <w:r w:rsidR="009D32C4" w:rsidRPr="00433FD9">
              <w:rPr>
                <w:rFonts w:asciiTheme="minorHAnsi" w:hAnsiTheme="minorHAnsi" w:cstheme="minorHAnsi"/>
                <w:w w:val="105"/>
                <w:sz w:val="17"/>
                <w:szCs w:val="17"/>
              </w:rPr>
              <w:t>survey</w:t>
            </w:r>
          </w:p>
        </w:tc>
        <w:tc>
          <w:tcPr>
            <w:tcW w:w="1137" w:type="pct"/>
            <w:shd w:val="clear" w:color="auto" w:fill="auto"/>
          </w:tcPr>
          <w:p w14:paraId="3BFC6AAA" w14:textId="77777777" w:rsidR="009D32C4" w:rsidRPr="00433FD9" w:rsidRDefault="009D32C4"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Week Zero strategies increase student engagement with their courses</w:t>
            </w:r>
            <w:r w:rsidRPr="00433FD9">
              <w:rPr>
                <w:rFonts w:asciiTheme="minorHAnsi" w:hAnsiTheme="minorHAnsi" w:cstheme="minorHAnsi"/>
                <w:spacing w:val="-11"/>
                <w:w w:val="105"/>
                <w:sz w:val="17"/>
                <w:szCs w:val="17"/>
              </w:rPr>
              <w:t xml:space="preserve"> </w:t>
            </w:r>
            <w:r w:rsidRPr="00433FD9">
              <w:rPr>
                <w:rFonts w:asciiTheme="minorHAnsi" w:hAnsiTheme="minorHAnsi" w:cstheme="minorHAnsi"/>
                <w:w w:val="105"/>
                <w:sz w:val="17"/>
                <w:szCs w:val="17"/>
              </w:rPr>
              <w:t>online.</w:t>
            </w:r>
            <w:r w:rsidRPr="00433FD9">
              <w:rPr>
                <w:rFonts w:asciiTheme="minorHAnsi" w:hAnsiTheme="minorHAnsi" w:cstheme="minorHAnsi"/>
                <w:spacing w:val="-12"/>
                <w:w w:val="105"/>
                <w:sz w:val="17"/>
                <w:szCs w:val="17"/>
              </w:rPr>
              <w:t xml:space="preserve"> </w:t>
            </w:r>
            <w:r w:rsidRPr="00433FD9">
              <w:rPr>
                <w:rFonts w:asciiTheme="minorHAnsi" w:hAnsiTheme="minorHAnsi" w:cstheme="minorHAnsi"/>
                <w:w w:val="105"/>
                <w:sz w:val="17"/>
                <w:szCs w:val="17"/>
              </w:rPr>
              <w:t>Evaluation</w:t>
            </w:r>
            <w:r w:rsidRPr="00433FD9">
              <w:rPr>
                <w:rFonts w:asciiTheme="minorHAnsi" w:hAnsiTheme="minorHAnsi" w:cstheme="minorHAnsi"/>
                <w:spacing w:val="-11"/>
                <w:w w:val="105"/>
                <w:sz w:val="17"/>
                <w:szCs w:val="17"/>
              </w:rPr>
              <w:t xml:space="preserve"> </w:t>
            </w:r>
            <w:r w:rsidRPr="00433FD9">
              <w:rPr>
                <w:rFonts w:asciiTheme="minorHAnsi" w:hAnsiTheme="minorHAnsi" w:cstheme="minorHAnsi"/>
                <w:w w:val="105"/>
                <w:sz w:val="17"/>
                <w:szCs w:val="17"/>
              </w:rPr>
              <w:t>shows</w:t>
            </w:r>
            <w:r w:rsidRPr="00433FD9">
              <w:rPr>
                <w:rFonts w:asciiTheme="minorHAnsi" w:hAnsiTheme="minorHAnsi" w:cstheme="minorHAnsi"/>
                <w:spacing w:val="-11"/>
                <w:w w:val="105"/>
                <w:sz w:val="17"/>
                <w:szCs w:val="17"/>
              </w:rPr>
              <w:t xml:space="preserve"> </w:t>
            </w:r>
            <w:r w:rsidRPr="00433FD9">
              <w:rPr>
                <w:rFonts w:asciiTheme="minorHAnsi" w:hAnsiTheme="minorHAnsi" w:cstheme="minorHAnsi"/>
                <w:w w:val="105"/>
                <w:sz w:val="17"/>
                <w:szCs w:val="17"/>
              </w:rPr>
              <w:t>a significant increase in commencing students accessing Blackboard</w:t>
            </w:r>
            <w:r w:rsidRPr="00433FD9">
              <w:rPr>
                <w:rFonts w:asciiTheme="minorHAnsi" w:hAnsiTheme="minorHAnsi" w:cstheme="minorHAnsi"/>
                <w:spacing w:val="-11"/>
                <w:w w:val="105"/>
                <w:sz w:val="17"/>
                <w:szCs w:val="17"/>
              </w:rPr>
              <w:t xml:space="preserve"> </w:t>
            </w:r>
            <w:r w:rsidRPr="00433FD9">
              <w:rPr>
                <w:rFonts w:asciiTheme="minorHAnsi" w:hAnsiTheme="minorHAnsi" w:cstheme="minorHAnsi"/>
                <w:w w:val="105"/>
                <w:sz w:val="17"/>
                <w:szCs w:val="17"/>
              </w:rPr>
              <w:t>since</w:t>
            </w:r>
            <w:r w:rsidRPr="00433FD9">
              <w:rPr>
                <w:rFonts w:asciiTheme="minorHAnsi" w:hAnsiTheme="minorHAnsi" w:cstheme="minorHAnsi"/>
                <w:spacing w:val="-11"/>
                <w:w w:val="105"/>
                <w:sz w:val="17"/>
                <w:szCs w:val="17"/>
              </w:rPr>
              <w:t xml:space="preserve"> </w:t>
            </w:r>
            <w:r w:rsidRPr="00433FD9">
              <w:rPr>
                <w:rFonts w:asciiTheme="minorHAnsi" w:hAnsiTheme="minorHAnsi" w:cstheme="minorHAnsi"/>
                <w:w w:val="105"/>
                <w:sz w:val="17"/>
                <w:szCs w:val="17"/>
              </w:rPr>
              <w:t>the</w:t>
            </w:r>
            <w:r w:rsidRPr="00433FD9">
              <w:rPr>
                <w:rFonts w:asciiTheme="minorHAnsi" w:hAnsiTheme="minorHAnsi" w:cstheme="minorHAnsi"/>
                <w:spacing w:val="-11"/>
                <w:w w:val="105"/>
                <w:sz w:val="17"/>
                <w:szCs w:val="17"/>
              </w:rPr>
              <w:t xml:space="preserve"> </w:t>
            </w:r>
            <w:r w:rsidRPr="00433FD9">
              <w:rPr>
                <w:rFonts w:asciiTheme="minorHAnsi" w:hAnsiTheme="minorHAnsi" w:cstheme="minorHAnsi"/>
                <w:w w:val="105"/>
                <w:sz w:val="17"/>
                <w:szCs w:val="17"/>
              </w:rPr>
              <w:t>initiative</w:t>
            </w:r>
            <w:r w:rsidRPr="00433FD9">
              <w:rPr>
                <w:rFonts w:asciiTheme="minorHAnsi" w:hAnsiTheme="minorHAnsi" w:cstheme="minorHAnsi"/>
                <w:spacing w:val="-11"/>
                <w:w w:val="105"/>
                <w:sz w:val="17"/>
                <w:szCs w:val="17"/>
              </w:rPr>
              <w:t xml:space="preserve"> </w:t>
            </w:r>
            <w:r w:rsidRPr="00433FD9">
              <w:rPr>
                <w:rFonts w:asciiTheme="minorHAnsi" w:hAnsiTheme="minorHAnsi" w:cstheme="minorHAnsi"/>
                <w:w w:val="105"/>
                <w:sz w:val="17"/>
                <w:szCs w:val="17"/>
              </w:rPr>
              <w:t>was introduced (from 60 per cent in 2011</w:t>
            </w:r>
            <w:r w:rsidRPr="00433FD9">
              <w:rPr>
                <w:rFonts w:asciiTheme="minorHAnsi" w:hAnsiTheme="minorHAnsi" w:cstheme="minorHAnsi"/>
                <w:spacing w:val="-7"/>
                <w:w w:val="105"/>
                <w:sz w:val="17"/>
                <w:szCs w:val="17"/>
              </w:rPr>
              <w:t xml:space="preserve"> </w:t>
            </w:r>
            <w:r w:rsidRPr="00433FD9">
              <w:rPr>
                <w:rFonts w:asciiTheme="minorHAnsi" w:hAnsiTheme="minorHAnsi" w:cstheme="minorHAnsi"/>
                <w:w w:val="105"/>
                <w:sz w:val="17"/>
                <w:szCs w:val="17"/>
              </w:rPr>
              <w:t>to</w:t>
            </w:r>
            <w:r w:rsidRPr="00433FD9">
              <w:rPr>
                <w:rFonts w:asciiTheme="minorHAnsi" w:hAnsiTheme="minorHAnsi" w:cstheme="minorHAnsi"/>
                <w:spacing w:val="-7"/>
                <w:w w:val="105"/>
                <w:sz w:val="17"/>
                <w:szCs w:val="17"/>
              </w:rPr>
              <w:t xml:space="preserve"> </w:t>
            </w:r>
            <w:r w:rsidRPr="00433FD9">
              <w:rPr>
                <w:rFonts w:asciiTheme="minorHAnsi" w:hAnsiTheme="minorHAnsi" w:cstheme="minorHAnsi"/>
                <w:w w:val="105"/>
                <w:sz w:val="17"/>
                <w:szCs w:val="17"/>
              </w:rPr>
              <w:t>94</w:t>
            </w:r>
            <w:r w:rsidRPr="00433FD9">
              <w:rPr>
                <w:rFonts w:asciiTheme="minorHAnsi" w:hAnsiTheme="minorHAnsi" w:cstheme="minorHAnsi"/>
                <w:spacing w:val="-7"/>
                <w:w w:val="105"/>
                <w:sz w:val="17"/>
                <w:szCs w:val="17"/>
              </w:rPr>
              <w:t xml:space="preserve"> </w:t>
            </w:r>
            <w:r w:rsidRPr="00433FD9">
              <w:rPr>
                <w:rFonts w:asciiTheme="minorHAnsi" w:hAnsiTheme="minorHAnsi" w:cstheme="minorHAnsi"/>
                <w:w w:val="105"/>
                <w:sz w:val="17"/>
                <w:szCs w:val="17"/>
              </w:rPr>
              <w:t>per</w:t>
            </w:r>
            <w:r w:rsidRPr="00433FD9">
              <w:rPr>
                <w:rFonts w:asciiTheme="minorHAnsi" w:hAnsiTheme="minorHAnsi" w:cstheme="minorHAnsi"/>
                <w:spacing w:val="-7"/>
                <w:w w:val="105"/>
                <w:sz w:val="17"/>
                <w:szCs w:val="17"/>
              </w:rPr>
              <w:t xml:space="preserve"> </w:t>
            </w:r>
            <w:r w:rsidRPr="00433FD9">
              <w:rPr>
                <w:rFonts w:asciiTheme="minorHAnsi" w:hAnsiTheme="minorHAnsi" w:cstheme="minorHAnsi"/>
                <w:w w:val="105"/>
                <w:sz w:val="17"/>
                <w:szCs w:val="17"/>
              </w:rPr>
              <w:t>cent</w:t>
            </w:r>
            <w:r w:rsidRPr="00433FD9">
              <w:rPr>
                <w:rFonts w:asciiTheme="minorHAnsi" w:hAnsiTheme="minorHAnsi" w:cstheme="minorHAnsi"/>
                <w:spacing w:val="-7"/>
                <w:w w:val="105"/>
                <w:sz w:val="17"/>
                <w:szCs w:val="17"/>
              </w:rPr>
              <w:t xml:space="preserve"> </w:t>
            </w:r>
            <w:r w:rsidRPr="00433FD9">
              <w:rPr>
                <w:rFonts w:asciiTheme="minorHAnsi" w:hAnsiTheme="minorHAnsi" w:cstheme="minorHAnsi"/>
                <w:w w:val="105"/>
                <w:sz w:val="17"/>
                <w:szCs w:val="17"/>
              </w:rPr>
              <w:t>in</w:t>
            </w:r>
            <w:r w:rsidRPr="00433FD9">
              <w:rPr>
                <w:rFonts w:asciiTheme="minorHAnsi" w:hAnsiTheme="minorHAnsi" w:cstheme="minorHAnsi"/>
                <w:spacing w:val="-7"/>
                <w:w w:val="105"/>
                <w:sz w:val="17"/>
                <w:szCs w:val="17"/>
              </w:rPr>
              <w:t xml:space="preserve"> </w:t>
            </w:r>
            <w:r w:rsidRPr="00433FD9">
              <w:rPr>
                <w:rFonts w:asciiTheme="minorHAnsi" w:hAnsiTheme="minorHAnsi" w:cstheme="minorHAnsi"/>
                <w:w w:val="105"/>
                <w:sz w:val="17"/>
                <w:szCs w:val="17"/>
              </w:rPr>
              <w:t>2013).</w:t>
            </w:r>
          </w:p>
        </w:tc>
      </w:tr>
      <w:tr w:rsidR="00CB5EC4" w14:paraId="13488CC0" w14:textId="77777777" w:rsidTr="001769EF">
        <w:tc>
          <w:tcPr>
            <w:tcW w:w="791" w:type="pct"/>
            <w:shd w:val="clear" w:color="auto" w:fill="auto"/>
          </w:tcPr>
          <w:p w14:paraId="559FFF14" w14:textId="77777777"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b/>
                <w:w w:val="105"/>
                <w:sz w:val="17"/>
                <w:szCs w:val="17"/>
              </w:rPr>
              <w:t>Scaffolded</w:t>
            </w:r>
          </w:p>
          <w:p w14:paraId="76099893" w14:textId="77777777"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b/>
                <w:w w:val="105"/>
                <w:sz w:val="17"/>
                <w:szCs w:val="17"/>
              </w:rPr>
              <w:t>assessment</w:t>
            </w:r>
          </w:p>
          <w:p w14:paraId="53911BAD" w14:textId="6384A7E4"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The</w:t>
            </w:r>
            <w:r w:rsidR="0074311D">
              <w:rPr>
                <w:rFonts w:asciiTheme="minorHAnsi" w:hAnsiTheme="minorHAnsi" w:cstheme="minorHAnsi"/>
                <w:sz w:val="17"/>
                <w:szCs w:val="17"/>
              </w:rPr>
              <w:t xml:space="preserve"> </w:t>
            </w:r>
            <w:r w:rsidRPr="00433FD9">
              <w:rPr>
                <w:rFonts w:asciiTheme="minorHAnsi" w:hAnsiTheme="minorHAnsi" w:cstheme="minorHAnsi"/>
                <w:w w:val="105"/>
                <w:sz w:val="17"/>
                <w:szCs w:val="17"/>
              </w:rPr>
              <w:t>University of</w:t>
            </w:r>
          </w:p>
          <w:p w14:paraId="00DF8CED" w14:textId="7777777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Notre Dame</w:t>
            </w:r>
          </w:p>
          <w:p w14:paraId="339C2BB1" w14:textId="1B2E01BE" w:rsidR="00433FD9" w:rsidRPr="00433FD9" w:rsidRDefault="00433FD9" w:rsidP="009D32C4">
            <w:pPr>
              <w:pStyle w:val="TableText"/>
              <w:rPr>
                <w:rFonts w:asciiTheme="minorHAnsi" w:hAnsiTheme="minorHAnsi" w:cstheme="minorHAnsi"/>
                <w:b/>
                <w:sz w:val="17"/>
                <w:szCs w:val="17"/>
              </w:rPr>
            </w:pPr>
            <w:r w:rsidRPr="00433FD9">
              <w:rPr>
                <w:rFonts w:asciiTheme="minorHAnsi" w:hAnsiTheme="minorHAnsi" w:cstheme="minorHAnsi"/>
                <w:w w:val="105"/>
                <w:sz w:val="17"/>
                <w:szCs w:val="17"/>
              </w:rPr>
              <w:t>Australia</w:t>
            </w:r>
          </w:p>
        </w:tc>
        <w:tc>
          <w:tcPr>
            <w:tcW w:w="790" w:type="pct"/>
            <w:shd w:val="clear" w:color="auto" w:fill="auto"/>
          </w:tcPr>
          <w:p w14:paraId="2424EA1D" w14:textId="77777777" w:rsidR="003D546C" w:rsidRDefault="00C73746"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Alternative entry</w:t>
            </w:r>
            <w:r w:rsidR="003D546C">
              <w:rPr>
                <w:rFonts w:asciiTheme="minorHAnsi" w:hAnsiTheme="minorHAnsi" w:cstheme="minorHAnsi"/>
                <w:sz w:val="17"/>
                <w:szCs w:val="17"/>
              </w:rPr>
              <w:t xml:space="preserve"> p</w:t>
            </w:r>
            <w:r w:rsidR="00433FD9" w:rsidRPr="00433FD9">
              <w:rPr>
                <w:rFonts w:asciiTheme="minorHAnsi" w:hAnsiTheme="minorHAnsi" w:cstheme="minorHAnsi"/>
                <w:w w:val="105"/>
                <w:sz w:val="17"/>
                <w:szCs w:val="17"/>
              </w:rPr>
              <w:t>athways</w:t>
            </w:r>
            <w:r w:rsidR="0074311D">
              <w:rPr>
                <w:rFonts w:asciiTheme="minorHAnsi" w:hAnsiTheme="minorHAnsi" w:cstheme="minorHAnsi"/>
                <w:sz w:val="17"/>
                <w:szCs w:val="17"/>
              </w:rPr>
              <w:t xml:space="preserve"> </w:t>
            </w:r>
          </w:p>
          <w:p w14:paraId="6393026E" w14:textId="37361A13" w:rsidR="00433FD9" w:rsidRPr="00433FD9" w:rsidRDefault="003D546C" w:rsidP="009D32C4">
            <w:pPr>
              <w:pStyle w:val="TableText"/>
              <w:rPr>
                <w:rFonts w:asciiTheme="minorHAnsi" w:hAnsiTheme="minorHAnsi" w:cstheme="minorHAnsi"/>
                <w:sz w:val="17"/>
                <w:szCs w:val="17"/>
              </w:rPr>
            </w:pPr>
            <w:r>
              <w:rPr>
                <w:rFonts w:asciiTheme="minorHAnsi" w:hAnsiTheme="minorHAnsi" w:cstheme="minorHAnsi"/>
                <w:w w:val="105"/>
                <w:sz w:val="17"/>
                <w:szCs w:val="17"/>
              </w:rPr>
              <w:t>- E</w:t>
            </w:r>
            <w:r w:rsidR="00433FD9" w:rsidRPr="00433FD9">
              <w:rPr>
                <w:rFonts w:asciiTheme="minorHAnsi" w:hAnsiTheme="minorHAnsi" w:cstheme="minorHAnsi"/>
                <w:w w:val="105"/>
                <w:sz w:val="17"/>
                <w:szCs w:val="17"/>
              </w:rPr>
              <w:t>nabling</w:t>
            </w:r>
          </w:p>
          <w:p w14:paraId="0944FB9F" w14:textId="19D10F21"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program students</w:t>
            </w:r>
          </w:p>
        </w:tc>
        <w:tc>
          <w:tcPr>
            <w:tcW w:w="1139" w:type="pct"/>
            <w:shd w:val="clear" w:color="auto" w:fill="auto"/>
          </w:tcPr>
          <w:p w14:paraId="56C1DD50" w14:textId="0E81BA73"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Scaffolded assessment was adopted</w:t>
            </w:r>
            <w:r w:rsidR="00DB1E83">
              <w:rPr>
                <w:rFonts w:asciiTheme="minorHAnsi" w:hAnsiTheme="minorHAnsi" w:cstheme="minorHAnsi"/>
                <w:sz w:val="17"/>
                <w:szCs w:val="17"/>
              </w:rPr>
              <w:t xml:space="preserve"> </w:t>
            </w:r>
            <w:r w:rsidRPr="00433FD9">
              <w:rPr>
                <w:rFonts w:asciiTheme="minorHAnsi" w:hAnsiTheme="minorHAnsi" w:cstheme="minorHAnsi"/>
                <w:w w:val="105"/>
                <w:sz w:val="17"/>
                <w:szCs w:val="17"/>
              </w:rPr>
              <w:t>into an academic writing course within</w:t>
            </w:r>
            <w:r w:rsidR="00DB1E83">
              <w:rPr>
                <w:rFonts w:asciiTheme="minorHAnsi" w:hAnsiTheme="minorHAnsi" w:cstheme="minorHAnsi"/>
                <w:sz w:val="17"/>
                <w:szCs w:val="17"/>
              </w:rPr>
              <w:t xml:space="preserve"> </w:t>
            </w:r>
            <w:r w:rsidR="00DB1E83">
              <w:rPr>
                <w:rFonts w:asciiTheme="minorHAnsi" w:hAnsiTheme="minorHAnsi" w:cstheme="minorHAnsi"/>
                <w:w w:val="105"/>
                <w:sz w:val="17"/>
                <w:szCs w:val="17"/>
              </w:rPr>
              <w:t xml:space="preserve">an enabling program. It was </w:t>
            </w:r>
            <w:r w:rsidRPr="00433FD9">
              <w:rPr>
                <w:rFonts w:asciiTheme="minorHAnsi" w:hAnsiTheme="minorHAnsi" w:cstheme="minorHAnsi"/>
                <w:w w:val="105"/>
                <w:sz w:val="17"/>
                <w:szCs w:val="17"/>
              </w:rPr>
              <w:t>introduced</w:t>
            </w:r>
            <w:r w:rsidR="00DB1E83">
              <w:rPr>
                <w:rFonts w:asciiTheme="minorHAnsi" w:hAnsiTheme="minorHAnsi" w:cstheme="minorHAnsi"/>
                <w:sz w:val="17"/>
                <w:szCs w:val="17"/>
              </w:rPr>
              <w:t xml:space="preserve"> </w:t>
            </w:r>
            <w:r w:rsidRPr="00433FD9">
              <w:rPr>
                <w:rFonts w:asciiTheme="minorHAnsi" w:hAnsiTheme="minorHAnsi" w:cstheme="minorHAnsi"/>
                <w:w w:val="105"/>
                <w:sz w:val="17"/>
                <w:szCs w:val="17"/>
              </w:rPr>
              <w:t>as a strategy for students to acquire</w:t>
            </w:r>
          </w:p>
          <w:p w14:paraId="467ADA05" w14:textId="7A7BD6BF"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skills in academic writing that would</w:t>
            </w:r>
            <w:r w:rsidR="00DB1E83">
              <w:rPr>
                <w:rFonts w:asciiTheme="minorHAnsi" w:hAnsiTheme="minorHAnsi" w:cstheme="minorHAnsi"/>
                <w:sz w:val="17"/>
                <w:szCs w:val="17"/>
              </w:rPr>
              <w:t xml:space="preserve"> </w:t>
            </w:r>
            <w:r w:rsidR="001769EF">
              <w:rPr>
                <w:rFonts w:asciiTheme="minorHAnsi" w:hAnsiTheme="minorHAnsi" w:cstheme="minorHAnsi"/>
                <w:w w:val="105"/>
                <w:sz w:val="17"/>
                <w:szCs w:val="17"/>
              </w:rPr>
              <w:t xml:space="preserve">be sustained in students’ </w:t>
            </w:r>
            <w:r w:rsidRPr="00433FD9">
              <w:rPr>
                <w:rFonts w:asciiTheme="minorHAnsi" w:hAnsiTheme="minorHAnsi" w:cstheme="minorHAnsi"/>
                <w:w w:val="105"/>
                <w:sz w:val="17"/>
                <w:szCs w:val="17"/>
              </w:rPr>
              <w:t>undergraduate</w:t>
            </w:r>
          </w:p>
          <w:p w14:paraId="3675BFD4" w14:textId="42776CF1"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experiences (McNaught &amp; Benson,</w:t>
            </w:r>
            <w:r w:rsidR="00DB1E83">
              <w:rPr>
                <w:rFonts w:asciiTheme="minorHAnsi" w:hAnsiTheme="minorHAnsi" w:cstheme="minorHAnsi"/>
                <w:sz w:val="17"/>
                <w:szCs w:val="17"/>
              </w:rPr>
              <w:t xml:space="preserve"> </w:t>
            </w:r>
            <w:r w:rsidRPr="00433FD9">
              <w:rPr>
                <w:rFonts w:asciiTheme="minorHAnsi" w:hAnsiTheme="minorHAnsi" w:cstheme="minorHAnsi"/>
                <w:w w:val="105"/>
                <w:sz w:val="17"/>
                <w:szCs w:val="17"/>
              </w:rPr>
              <w:t>2015).</w:t>
            </w:r>
          </w:p>
        </w:tc>
        <w:tc>
          <w:tcPr>
            <w:tcW w:w="1139" w:type="pct"/>
            <w:shd w:val="clear" w:color="auto" w:fill="auto"/>
          </w:tcPr>
          <w:p w14:paraId="30514B62" w14:textId="2D1C81FE" w:rsidR="00433FD9" w:rsidRPr="00433FD9" w:rsidRDefault="00DB1E83"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Student</w:t>
            </w:r>
            <w:r w:rsidR="00433FD9" w:rsidRPr="00433FD9">
              <w:rPr>
                <w:rFonts w:asciiTheme="minorHAnsi" w:hAnsiTheme="minorHAnsi" w:cstheme="minorHAnsi"/>
                <w:spacing w:val="-26"/>
                <w:w w:val="105"/>
                <w:sz w:val="17"/>
                <w:szCs w:val="17"/>
              </w:rPr>
              <w:t xml:space="preserve"> </w:t>
            </w:r>
            <w:r w:rsidR="00433FD9" w:rsidRPr="00433FD9">
              <w:rPr>
                <w:rFonts w:asciiTheme="minorHAnsi" w:hAnsiTheme="minorHAnsi" w:cstheme="minorHAnsi"/>
                <w:w w:val="105"/>
                <w:sz w:val="17"/>
                <w:szCs w:val="17"/>
              </w:rPr>
              <w:t>academic</w:t>
            </w:r>
          </w:p>
          <w:p w14:paraId="39C5B183" w14:textId="7777777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performance data</w:t>
            </w:r>
          </w:p>
          <w:p w14:paraId="7037D04B" w14:textId="4C97AFA7" w:rsidR="00433FD9" w:rsidRPr="00433FD9" w:rsidRDefault="00DB1E83"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Student</w:t>
            </w:r>
            <w:r w:rsidR="00433FD9" w:rsidRPr="00433FD9">
              <w:rPr>
                <w:rFonts w:asciiTheme="minorHAnsi" w:hAnsiTheme="minorHAnsi" w:cstheme="minorHAnsi"/>
                <w:spacing w:val="-12"/>
                <w:w w:val="105"/>
                <w:sz w:val="17"/>
                <w:szCs w:val="17"/>
              </w:rPr>
              <w:t xml:space="preserve"> </w:t>
            </w:r>
            <w:r w:rsidR="00433FD9" w:rsidRPr="00433FD9">
              <w:rPr>
                <w:rFonts w:asciiTheme="minorHAnsi" w:hAnsiTheme="minorHAnsi" w:cstheme="minorHAnsi"/>
                <w:w w:val="105"/>
                <w:sz w:val="17"/>
                <w:szCs w:val="17"/>
              </w:rPr>
              <w:t>feedback</w:t>
            </w:r>
            <w:r w:rsidR="00433FD9" w:rsidRPr="00433FD9">
              <w:rPr>
                <w:rFonts w:asciiTheme="minorHAnsi" w:hAnsiTheme="minorHAnsi" w:cstheme="minorHAnsi"/>
                <w:spacing w:val="-12"/>
                <w:w w:val="105"/>
                <w:sz w:val="17"/>
                <w:szCs w:val="17"/>
              </w:rPr>
              <w:t xml:space="preserve"> </w:t>
            </w:r>
            <w:r w:rsidR="00433FD9" w:rsidRPr="00433FD9">
              <w:rPr>
                <w:rFonts w:asciiTheme="minorHAnsi" w:hAnsiTheme="minorHAnsi" w:cstheme="minorHAnsi"/>
                <w:w w:val="105"/>
                <w:sz w:val="17"/>
                <w:szCs w:val="17"/>
              </w:rPr>
              <w:t>via</w:t>
            </w:r>
            <w:r w:rsidR="00433FD9" w:rsidRPr="00433FD9">
              <w:rPr>
                <w:rFonts w:asciiTheme="minorHAnsi" w:hAnsiTheme="minorHAnsi" w:cstheme="minorHAnsi"/>
                <w:spacing w:val="-12"/>
                <w:w w:val="105"/>
                <w:sz w:val="17"/>
                <w:szCs w:val="17"/>
              </w:rPr>
              <w:t xml:space="preserve"> </w:t>
            </w:r>
            <w:r w:rsidR="00433FD9" w:rsidRPr="00433FD9">
              <w:rPr>
                <w:rFonts w:asciiTheme="minorHAnsi" w:hAnsiTheme="minorHAnsi" w:cstheme="minorHAnsi"/>
                <w:w w:val="105"/>
                <w:sz w:val="17"/>
                <w:szCs w:val="17"/>
              </w:rPr>
              <w:t>the</w:t>
            </w:r>
          </w:p>
          <w:p w14:paraId="283EC80E" w14:textId="77777777"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University’s Unit</w:t>
            </w:r>
          </w:p>
          <w:p w14:paraId="0B8D8FD7" w14:textId="712294A6" w:rsidR="00433FD9" w:rsidRPr="00433FD9" w:rsidRDefault="00DB1E83"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Content Evaluations</w:t>
            </w:r>
          </w:p>
          <w:p w14:paraId="5E4D0347" w14:textId="36CF0DBA" w:rsidR="00433FD9" w:rsidRPr="00433FD9" w:rsidRDefault="00DB1E83" w:rsidP="009D32C4">
            <w:pPr>
              <w:pStyle w:val="TableText"/>
              <w:rPr>
                <w:rFonts w:asciiTheme="minorHAnsi" w:hAnsiTheme="minorHAnsi" w:cstheme="minorHAnsi"/>
                <w:sz w:val="17"/>
                <w:szCs w:val="17"/>
              </w:rPr>
            </w:pPr>
            <w:r>
              <w:rPr>
                <w:rFonts w:asciiTheme="minorHAnsi" w:hAnsiTheme="minorHAnsi" w:cstheme="minorHAnsi"/>
                <w:w w:val="105"/>
                <w:sz w:val="17"/>
                <w:szCs w:val="17"/>
              </w:rPr>
              <w:t xml:space="preserve">- </w:t>
            </w:r>
            <w:r w:rsidR="00433FD9" w:rsidRPr="00433FD9">
              <w:rPr>
                <w:rFonts w:asciiTheme="minorHAnsi" w:hAnsiTheme="minorHAnsi" w:cstheme="minorHAnsi"/>
                <w:w w:val="105"/>
                <w:sz w:val="17"/>
                <w:szCs w:val="17"/>
              </w:rPr>
              <w:t>Lecturer</w:t>
            </w:r>
            <w:r w:rsidR="00433FD9" w:rsidRPr="00433FD9">
              <w:rPr>
                <w:rFonts w:asciiTheme="minorHAnsi" w:hAnsiTheme="minorHAnsi" w:cstheme="minorHAnsi"/>
                <w:spacing w:val="-27"/>
                <w:w w:val="105"/>
                <w:sz w:val="17"/>
                <w:szCs w:val="17"/>
              </w:rPr>
              <w:t xml:space="preserve"> </w:t>
            </w:r>
            <w:r w:rsidR="00433FD9" w:rsidRPr="00433FD9">
              <w:rPr>
                <w:rFonts w:asciiTheme="minorHAnsi" w:hAnsiTheme="minorHAnsi" w:cstheme="minorHAnsi"/>
                <w:w w:val="105"/>
                <w:sz w:val="17"/>
                <w:szCs w:val="17"/>
              </w:rPr>
              <w:t>feedback</w:t>
            </w:r>
          </w:p>
        </w:tc>
        <w:tc>
          <w:tcPr>
            <w:tcW w:w="1137" w:type="pct"/>
            <w:shd w:val="clear" w:color="auto" w:fill="auto"/>
          </w:tcPr>
          <w:p w14:paraId="33FBB2AC" w14:textId="0AFBAF78"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McNaught and Benson report a</w:t>
            </w:r>
            <w:r w:rsidR="00DB1E83">
              <w:rPr>
                <w:rFonts w:asciiTheme="minorHAnsi" w:hAnsiTheme="minorHAnsi" w:cstheme="minorHAnsi"/>
                <w:sz w:val="17"/>
                <w:szCs w:val="17"/>
              </w:rPr>
              <w:t xml:space="preserve"> </w:t>
            </w:r>
            <w:r w:rsidRPr="00433FD9">
              <w:rPr>
                <w:rFonts w:asciiTheme="minorHAnsi" w:hAnsiTheme="minorHAnsi" w:cstheme="minorHAnsi"/>
                <w:w w:val="105"/>
                <w:sz w:val="17"/>
                <w:szCs w:val="17"/>
              </w:rPr>
              <w:t>significant increase in students’</w:t>
            </w:r>
          </w:p>
          <w:p w14:paraId="5D38C8A9" w14:textId="402D4645"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performance since the initiative</w:t>
            </w:r>
            <w:r w:rsidR="00DB1E83">
              <w:rPr>
                <w:rFonts w:asciiTheme="minorHAnsi" w:hAnsiTheme="minorHAnsi" w:cstheme="minorHAnsi"/>
                <w:sz w:val="17"/>
                <w:szCs w:val="17"/>
              </w:rPr>
              <w:t xml:space="preserve"> </w:t>
            </w:r>
            <w:r w:rsidRPr="00433FD9">
              <w:rPr>
                <w:rFonts w:asciiTheme="minorHAnsi" w:hAnsiTheme="minorHAnsi" w:cstheme="minorHAnsi"/>
                <w:w w:val="105"/>
                <w:sz w:val="17"/>
                <w:szCs w:val="17"/>
              </w:rPr>
              <w:t>was introduced in 2013. More</w:t>
            </w:r>
            <w:r w:rsidR="00DB1E83">
              <w:rPr>
                <w:rFonts w:asciiTheme="minorHAnsi" w:hAnsiTheme="minorHAnsi" w:cstheme="minorHAnsi"/>
                <w:sz w:val="17"/>
                <w:szCs w:val="17"/>
              </w:rPr>
              <w:t xml:space="preserve"> </w:t>
            </w:r>
            <w:r w:rsidRPr="00433FD9">
              <w:rPr>
                <w:rFonts w:asciiTheme="minorHAnsi" w:hAnsiTheme="minorHAnsi" w:cstheme="minorHAnsi"/>
                <w:w w:val="105"/>
                <w:sz w:val="17"/>
                <w:szCs w:val="17"/>
              </w:rPr>
              <w:t>students achieved the benchmark</w:t>
            </w:r>
          </w:p>
          <w:p w14:paraId="4B839DC6" w14:textId="6676F560" w:rsidR="00433FD9" w:rsidRPr="00433FD9" w:rsidRDefault="00433FD9" w:rsidP="009D32C4">
            <w:pPr>
              <w:pStyle w:val="TableText"/>
              <w:rPr>
                <w:rFonts w:asciiTheme="minorHAnsi" w:hAnsiTheme="minorHAnsi" w:cstheme="minorHAnsi"/>
                <w:sz w:val="17"/>
                <w:szCs w:val="17"/>
              </w:rPr>
            </w:pPr>
            <w:r w:rsidRPr="00433FD9">
              <w:rPr>
                <w:rFonts w:asciiTheme="minorHAnsi" w:hAnsiTheme="minorHAnsi" w:cstheme="minorHAnsi"/>
                <w:w w:val="105"/>
                <w:sz w:val="17"/>
                <w:szCs w:val="17"/>
              </w:rPr>
              <w:t>post-initiative.</w:t>
            </w:r>
          </w:p>
        </w:tc>
      </w:tr>
    </w:tbl>
    <w:p w14:paraId="36A6B862" w14:textId="77777777" w:rsidR="001769EF" w:rsidRDefault="001769EF" w:rsidP="001769EF">
      <w:pPr>
        <w:tabs>
          <w:tab w:val="left" w:pos="2505"/>
        </w:tabs>
        <w:rPr>
          <w:lang w:val="en-US"/>
        </w:rPr>
      </w:pPr>
    </w:p>
    <w:p w14:paraId="54280177" w14:textId="51D3F67B" w:rsidR="001769EF" w:rsidRPr="001769EF" w:rsidRDefault="001769EF" w:rsidP="001769EF">
      <w:pPr>
        <w:pStyle w:val="Heading2"/>
        <w:rPr>
          <w:lang w:val="en-US"/>
        </w:rPr>
      </w:pPr>
      <w:bookmarkStart w:id="69" w:name="_Toc505671740"/>
      <w:r>
        <w:rPr>
          <w:lang w:val="en-US"/>
        </w:rPr>
        <w:t xml:space="preserve">4.2 </w:t>
      </w:r>
      <w:r w:rsidRPr="001769EF">
        <w:rPr>
          <w:lang w:val="en-US"/>
        </w:rPr>
        <w:t>Key Features of Effective Initiatives</w:t>
      </w:r>
      <w:bookmarkEnd w:id="69"/>
    </w:p>
    <w:p w14:paraId="1DCD1D28" w14:textId="77777777" w:rsidR="001769EF" w:rsidRPr="001769EF" w:rsidRDefault="001769EF" w:rsidP="001769EF">
      <w:pPr>
        <w:tabs>
          <w:tab w:val="left" w:pos="2505"/>
        </w:tabs>
        <w:rPr>
          <w:lang w:val="en-US"/>
        </w:rPr>
      </w:pPr>
      <w:r w:rsidRPr="001769EF">
        <w:rPr>
          <w:lang w:val="en-US"/>
        </w:rPr>
        <w:t>Following our analysis of the evidence provided by survey/interview participants and the authors of impact studies, the following themes were identified as key features of initiatives that demonstrate effectiveness. This discussion of effective features also provides information about some of the programs that provided evidence of impact.</w:t>
      </w:r>
    </w:p>
    <w:p w14:paraId="2FE0A014" w14:textId="5F636F9D" w:rsidR="001769EF" w:rsidRPr="001769EF" w:rsidRDefault="001769EF" w:rsidP="001769EF">
      <w:pPr>
        <w:tabs>
          <w:tab w:val="left" w:pos="2505"/>
        </w:tabs>
        <w:rPr>
          <w:lang w:val="en-US"/>
        </w:rPr>
      </w:pPr>
      <w:r w:rsidRPr="001769EF">
        <w:rPr>
          <w:lang w:val="en-US"/>
        </w:rPr>
        <w:t>Activities within pathways and admissions initiatives achieve a number of outcomes. The first is to ameliorate the effect that educational disadvantage (through factors such as low SES and regional</w:t>
      </w:r>
      <w:r>
        <w:rPr>
          <w:lang w:val="en-US"/>
        </w:rPr>
        <w:t xml:space="preserve"> location) has </w:t>
      </w:r>
      <w:r w:rsidRPr="001769EF">
        <w:rPr>
          <w:lang w:val="en-US"/>
        </w:rPr>
        <w:t>on measures of academic performance at school. Without strategies to remedy this effect, educationally disadvantaged students will remain under-represented in higher education. In addition to providing entry qualifications, pathways and admissions initiatives also provide an important means of developing the broader non-academic skills important for succeeding in higher education.</w:t>
      </w:r>
    </w:p>
    <w:p w14:paraId="5769F62E" w14:textId="7FE364ED" w:rsidR="001769EF" w:rsidRPr="001769EF" w:rsidRDefault="001769EF" w:rsidP="001769EF">
      <w:pPr>
        <w:pStyle w:val="Heading3"/>
        <w:rPr>
          <w:lang w:val="en-US"/>
        </w:rPr>
      </w:pPr>
      <w:bookmarkStart w:id="70" w:name="_Toc505671741"/>
      <w:r>
        <w:rPr>
          <w:lang w:val="en-US"/>
        </w:rPr>
        <w:t xml:space="preserve">4.2.1 </w:t>
      </w:r>
      <w:r w:rsidRPr="001769EF">
        <w:rPr>
          <w:lang w:val="en-US"/>
        </w:rPr>
        <w:t>Establishing More Flexible and Inclusive Admission Processes</w:t>
      </w:r>
      <w:bookmarkEnd w:id="70"/>
    </w:p>
    <w:p w14:paraId="7E7005DB" w14:textId="72238446" w:rsidR="001769EF" w:rsidRPr="001769EF" w:rsidRDefault="001769EF" w:rsidP="001769EF">
      <w:pPr>
        <w:tabs>
          <w:tab w:val="left" w:pos="2505"/>
        </w:tabs>
        <w:rPr>
          <w:lang w:val="en-US"/>
        </w:rPr>
      </w:pPr>
      <w:r w:rsidRPr="001769EF">
        <w:rPr>
          <w:lang w:val="en-US"/>
        </w:rPr>
        <w:t>In a study describing the impact of an effective alternative selection criteria initiative at The University of Manchester, Allison (2013) outlines the use of a more flexible admission process that resists the traditional exclusive focus on academic merit. In this admissions initiative for a four-year pharmacy course, students’ demographic information is considered in addition to academic results. Student applicants are ‘flagged’ (Allison, 2013, p. 79) if they qualify for at least two specified indicators. A ‘flagged’ student may be given the chance to progr</w:t>
      </w:r>
      <w:r>
        <w:rPr>
          <w:lang w:val="en-US"/>
        </w:rPr>
        <w:t xml:space="preserve">ess through the interview stage </w:t>
      </w:r>
      <w:r w:rsidRPr="001769EF">
        <w:rPr>
          <w:lang w:val="en-US"/>
        </w:rPr>
        <w:t>of the application process and be offered a place, whereas under the traditional selection process (based purely on academic performance) they would not have progressed (Allison, 2013). Students with the identified demographics of disadvantage achieve entry into the pharmacy program, and Allison (2013) reports that the majority of participating students went on to successfully complete the full fo</w:t>
      </w:r>
      <w:r>
        <w:rPr>
          <w:lang w:val="en-US"/>
        </w:rPr>
        <w:t>ur-year degree program (p. 81).</w:t>
      </w:r>
    </w:p>
    <w:p w14:paraId="7B1B345C" w14:textId="562A3CA7" w:rsidR="001769EF" w:rsidRPr="001769EF" w:rsidRDefault="001769EF" w:rsidP="001769EF">
      <w:pPr>
        <w:tabs>
          <w:tab w:val="left" w:pos="2505"/>
        </w:tabs>
        <w:rPr>
          <w:lang w:val="en-US"/>
        </w:rPr>
      </w:pPr>
      <w:r w:rsidRPr="001769EF">
        <w:rPr>
          <w:lang w:val="en-US"/>
        </w:rPr>
        <w:t xml:space="preserve">Another example of alternative admission is </w:t>
      </w:r>
      <w:r w:rsidRPr="001A5910">
        <w:rPr>
          <w:i/>
          <w:lang w:val="en-US"/>
        </w:rPr>
        <w:t>E12</w:t>
      </w:r>
      <w:r w:rsidRPr="001769EF">
        <w:rPr>
          <w:lang w:val="en-US"/>
        </w:rPr>
        <w:t>, which is an early offer initiative for Year 12 students wishing to gain entry into The University of Sydney. A lower entry ATAR cut-off for students from low SES schools is a part of the admission process. Interested students are able to self-nominate, but also require the support of their school principal. They answer a questionnaire and may attend an interview. If successful, a conditional early offer is made. Sup</w:t>
      </w:r>
      <w:r>
        <w:rPr>
          <w:lang w:val="en-US"/>
        </w:rPr>
        <w:t xml:space="preserve">port is provided in the form of </w:t>
      </w:r>
      <w:r w:rsidRPr="001769EF">
        <w:rPr>
          <w:lang w:val="en-US"/>
        </w:rPr>
        <w:t xml:space="preserve">a first year scholarship, an Apple iPad, and academic learning development (Ng et al., 2015). In particular, students from rural areas report beneficial effects as a result of financial support from </w:t>
      </w:r>
      <w:r w:rsidRPr="001A5910">
        <w:rPr>
          <w:i/>
          <w:lang w:val="en-US"/>
        </w:rPr>
        <w:t>E12</w:t>
      </w:r>
      <w:r w:rsidRPr="001769EF">
        <w:rPr>
          <w:lang w:val="en-US"/>
        </w:rPr>
        <w:t xml:space="preserve"> because it helps them to afford the essential costs of moving to Sydney and purchasing textbooks, computers and with covering other course related expenses (Ng et al., 2015, p. 41).</w:t>
      </w:r>
    </w:p>
    <w:p w14:paraId="203D984D" w14:textId="13FEAC39" w:rsidR="001769EF" w:rsidRPr="001769EF" w:rsidRDefault="001769EF" w:rsidP="001769EF">
      <w:pPr>
        <w:tabs>
          <w:tab w:val="left" w:pos="2505"/>
        </w:tabs>
        <w:rPr>
          <w:lang w:val="en-US"/>
        </w:rPr>
      </w:pPr>
      <w:r w:rsidRPr="001769EF">
        <w:rPr>
          <w:lang w:val="en-US"/>
        </w:rPr>
        <w:t xml:space="preserve">Flexible admission processes are important for supporting the access of Aboriginal and/or Torres Strait Islander students. Kinnane et al., </w:t>
      </w:r>
      <w:r>
        <w:rPr>
          <w:lang w:val="en-US"/>
        </w:rPr>
        <w:t xml:space="preserve">(2014) report that </w:t>
      </w:r>
      <w:r w:rsidRPr="001769EF">
        <w:rPr>
          <w:lang w:val="en-US"/>
        </w:rPr>
        <w:t>‘a higher proportion of Indigenous applications were made directly to universities (2.5 per cent), as opposed to applications thro</w:t>
      </w:r>
      <w:r>
        <w:rPr>
          <w:lang w:val="en-US"/>
        </w:rPr>
        <w:t xml:space="preserve">ugh Tertiary Admission Centres. </w:t>
      </w:r>
      <w:r w:rsidRPr="001769EF">
        <w:rPr>
          <w:lang w:val="en-US"/>
        </w:rPr>
        <w:t>DEEWR (2011c) suggested that more applicants entered from Indigenous admission schemes, or pre- tertiary programs’ (p. 42). Recent concerns have been played out in the media about admissions initiatives, bonus point schemes and similar processes leading to decreasing academic standards. However, there</w:t>
      </w:r>
      <w:r>
        <w:rPr>
          <w:lang w:val="en-US"/>
        </w:rPr>
        <w:t xml:space="preserve"> </w:t>
      </w:r>
      <w:r w:rsidRPr="001769EF">
        <w:rPr>
          <w:lang w:val="en-US"/>
        </w:rPr>
        <w:t>is significant evidence that the majority of students with altered selection criteria perform well at university (Messinis &amp; Sheehan, 2015, Gale, 2012, James et al., 2009).</w:t>
      </w:r>
      <w:r>
        <w:rPr>
          <w:lang w:val="en-US"/>
        </w:rPr>
        <w:t xml:space="preserve"> </w:t>
      </w:r>
      <w:r w:rsidRPr="001769EF">
        <w:rPr>
          <w:lang w:val="en-US"/>
        </w:rPr>
        <w:t>Despite this, greater transparency around how points are awarded in some states may be required, given some criticism about bonus point s</w:t>
      </w:r>
      <w:r>
        <w:rPr>
          <w:lang w:val="en-US"/>
        </w:rPr>
        <w:t>chemes that are overly complex.</w:t>
      </w:r>
    </w:p>
    <w:p w14:paraId="7608773E" w14:textId="4FEC5AED" w:rsidR="001769EF" w:rsidRPr="001769EF" w:rsidRDefault="001769EF" w:rsidP="001769EF">
      <w:pPr>
        <w:pStyle w:val="Heading3"/>
        <w:rPr>
          <w:lang w:val="en-US"/>
        </w:rPr>
      </w:pPr>
      <w:bookmarkStart w:id="71" w:name="_Toc505671742"/>
      <w:r>
        <w:rPr>
          <w:lang w:val="en-US"/>
        </w:rPr>
        <w:t xml:space="preserve">4.2.2 </w:t>
      </w:r>
      <w:r w:rsidRPr="001769EF">
        <w:rPr>
          <w:lang w:val="en-US"/>
        </w:rPr>
        <w:t xml:space="preserve">Inclusive and Innovative Pedagogical Approaches and Curricula in </w:t>
      </w:r>
      <w:r>
        <w:rPr>
          <w:lang w:val="en-US"/>
        </w:rPr>
        <w:br/>
      </w:r>
      <w:r w:rsidRPr="001769EF">
        <w:rPr>
          <w:lang w:val="en-US"/>
        </w:rPr>
        <w:t>Pathways Programs</w:t>
      </w:r>
      <w:bookmarkEnd w:id="71"/>
    </w:p>
    <w:p w14:paraId="0FFE7B60" w14:textId="480D059F" w:rsidR="001769EF" w:rsidRPr="001769EF" w:rsidRDefault="001769EF" w:rsidP="001769EF">
      <w:pPr>
        <w:tabs>
          <w:tab w:val="left" w:pos="2505"/>
        </w:tabs>
        <w:rPr>
          <w:lang w:val="en-US"/>
        </w:rPr>
      </w:pPr>
      <w:r w:rsidRPr="001769EF">
        <w:rPr>
          <w:lang w:val="en-US"/>
        </w:rPr>
        <w:t>Much of the evidence about access initiatives outlines inclusive pedagogical approaches. These approaches take into account the fact that relationships within classrooms are not neutral but are located within wider socio-historical relationships of power and inequality. Inclusive pedagogies described are reflexive and utilise dialogical methods to connect students to powerful forms of knowledge in higher education by drawing on students’ experiences and knowledges (Burke &amp; Crozier, 2012; Freire, 1972).</w:t>
      </w:r>
      <w:r>
        <w:rPr>
          <w:lang w:val="en-US"/>
        </w:rPr>
        <w:t xml:space="preserve"> Inclusive curricula approaches </w:t>
      </w:r>
      <w:r w:rsidRPr="001769EF">
        <w:rPr>
          <w:lang w:val="en-US"/>
        </w:rPr>
        <w:t>are based on the design of a curriculum that embraces the prior learning and experiences of all students and is explicit about its as</w:t>
      </w:r>
      <w:r>
        <w:rPr>
          <w:lang w:val="en-US"/>
        </w:rPr>
        <w:t>sumptions</w:t>
      </w:r>
      <w:r>
        <w:rPr>
          <w:rStyle w:val="FootnoteReference"/>
          <w:lang w:val="en-US"/>
        </w:rPr>
        <w:footnoteReference w:id="6"/>
      </w:r>
      <w:r>
        <w:rPr>
          <w:lang w:val="en-US"/>
        </w:rPr>
        <w:t xml:space="preserve">. Access initiatives </w:t>
      </w:r>
      <w:r w:rsidRPr="001769EF">
        <w:rPr>
          <w:lang w:val="en-US"/>
        </w:rPr>
        <w:t xml:space="preserve">such as </w:t>
      </w:r>
      <w:r w:rsidRPr="001A5910">
        <w:rPr>
          <w:i/>
          <w:lang w:val="en-US"/>
        </w:rPr>
        <w:t xml:space="preserve">Success For All </w:t>
      </w:r>
      <w:r w:rsidRPr="001769EF">
        <w:rPr>
          <w:lang w:val="en-US"/>
        </w:rPr>
        <w:t>show an inclusive pedagogical approach. According to Curtis and Townsend (2012), the inclusion of Mãori and Pasifika traditional health practices in the course content ‘encouraged attendance, enhanced class cohesion and reinforced cultural pride’ (p. 598). Other initiatives encourage more accessible relationships bet</w:t>
      </w:r>
      <w:r>
        <w:rPr>
          <w:lang w:val="en-US"/>
        </w:rPr>
        <w:t xml:space="preserve">ween students and their tutors. </w:t>
      </w:r>
      <w:r w:rsidRPr="001769EF">
        <w:rPr>
          <w:lang w:val="en-US"/>
        </w:rPr>
        <w:t>Lambrinidis’ (2014) study on e-learning tools developed for an enabling program at Charles Darwin University shows that one of the most significant effects recorded was an increased connectedness between students and tutors. Many of the students who attend the institution are from remote isolated areas with ‘61 per cent working more than 30 hours per week’ (Lambrinidis, 2014, p. 258). Appropriate inclusive teaching of the kind described by Lambrinidis is designed to engage students with complex life circumstances.</w:t>
      </w:r>
    </w:p>
    <w:p w14:paraId="58234DB4" w14:textId="18513521" w:rsidR="009D32C4" w:rsidRDefault="001769EF" w:rsidP="001769EF">
      <w:pPr>
        <w:tabs>
          <w:tab w:val="left" w:pos="2505"/>
        </w:tabs>
        <w:rPr>
          <w:lang w:val="en-US"/>
        </w:rPr>
      </w:pPr>
      <w:r w:rsidRPr="001769EF">
        <w:rPr>
          <w:lang w:val="en-US"/>
        </w:rPr>
        <w:t xml:space="preserve">However, a 2015 study of approaches to inclusive pedagogy in Australian universities conducted by Hitch, Macfarlane and Nihill (2015) reviewed current policies and professional development activities. Despite the important work of the </w:t>
      </w:r>
      <w:r w:rsidRPr="001A5910">
        <w:rPr>
          <w:i/>
          <w:lang w:val="en-US"/>
        </w:rPr>
        <w:t xml:space="preserve">First Year in Higher Education </w:t>
      </w:r>
      <w:r w:rsidRPr="001769EF">
        <w:rPr>
          <w:lang w:val="en-US"/>
        </w:rPr>
        <w:t xml:space="preserve">(FYHE) and </w:t>
      </w:r>
      <w:r w:rsidRPr="001A5910">
        <w:rPr>
          <w:i/>
          <w:lang w:val="en-US"/>
        </w:rPr>
        <w:t>Student Transitions, Achievement, Retention and Success</w:t>
      </w:r>
      <w:r w:rsidRPr="001769EF">
        <w:rPr>
          <w:lang w:val="en-US"/>
        </w:rPr>
        <w:t xml:space="preserve"> (STARS) conferences and associated journal, Hitch, Macfarlane and Nihill found an overall ‘ad hoc’ and ‘fragmented’ approach that characterises inclusive pedagogy as a specialist activity, rather than as a foundation for quality teaching in higher education in general (</w:t>
      </w:r>
      <w:r>
        <w:rPr>
          <w:lang w:val="en-US"/>
        </w:rPr>
        <w:t xml:space="preserve">p. 142). The authors argue that </w:t>
      </w:r>
      <w:r w:rsidRPr="001769EF">
        <w:rPr>
          <w:lang w:val="en-US"/>
        </w:rPr>
        <w:t>‘collaboration between Australian universities could yield significant benefits in</w:t>
      </w:r>
      <w:r>
        <w:rPr>
          <w:lang w:val="en-US"/>
        </w:rPr>
        <w:t xml:space="preserve"> the understanding and practice </w:t>
      </w:r>
      <w:r w:rsidRPr="001769EF">
        <w:rPr>
          <w:lang w:val="en-US"/>
        </w:rPr>
        <w:t>of inclusive pedagogy through sharing perspectives, experiences and examples of good practice’ (p. 143).</w:t>
      </w:r>
    </w:p>
    <w:p w14:paraId="6E848437" w14:textId="14174C84" w:rsidR="00DD247C" w:rsidRPr="00DD247C" w:rsidRDefault="00DD247C" w:rsidP="00DD247C">
      <w:pPr>
        <w:pStyle w:val="Heading3"/>
        <w:rPr>
          <w:lang w:val="en-US"/>
        </w:rPr>
      </w:pPr>
      <w:bookmarkStart w:id="72" w:name="_Toc505671743"/>
      <w:r>
        <w:rPr>
          <w:lang w:val="en-US"/>
        </w:rPr>
        <w:t xml:space="preserve">4.2.3 </w:t>
      </w:r>
      <w:r w:rsidRPr="00DD247C">
        <w:rPr>
          <w:lang w:val="en-US"/>
        </w:rPr>
        <w:t>Development of Academic Skills and Cultural Understanding</w:t>
      </w:r>
      <w:bookmarkEnd w:id="72"/>
    </w:p>
    <w:p w14:paraId="6CD12691" w14:textId="188DAB50" w:rsidR="00DD247C" w:rsidRPr="00DD247C" w:rsidRDefault="00DD247C" w:rsidP="00DD247C">
      <w:pPr>
        <w:tabs>
          <w:tab w:val="left" w:pos="2505"/>
        </w:tabs>
        <w:rPr>
          <w:i/>
          <w:lang w:val="en-US"/>
        </w:rPr>
      </w:pPr>
      <w:r>
        <w:rPr>
          <w:i/>
          <w:lang w:val="en-US"/>
        </w:rPr>
        <w:t>Online T</w:t>
      </w:r>
      <w:r w:rsidRPr="00DD247C">
        <w:rPr>
          <w:i/>
          <w:lang w:val="en-US"/>
        </w:rPr>
        <w:t>ools</w:t>
      </w:r>
    </w:p>
    <w:p w14:paraId="0E7D885C" w14:textId="51F7DCC2" w:rsidR="00DD247C" w:rsidRDefault="00DD247C" w:rsidP="00DD247C">
      <w:pPr>
        <w:tabs>
          <w:tab w:val="left" w:pos="2505"/>
        </w:tabs>
        <w:rPr>
          <w:lang w:val="en-US"/>
        </w:rPr>
      </w:pPr>
      <w:r w:rsidRPr="00DD247C">
        <w:rPr>
          <w:lang w:val="en-US"/>
        </w:rPr>
        <w:t xml:space="preserve">Lambrinidis (2014) described the impact of e-learning tools that were introduced to a </w:t>
      </w:r>
      <w:r>
        <w:rPr>
          <w:lang w:val="en-US"/>
        </w:rPr>
        <w:br/>
      </w:r>
      <w:r w:rsidRPr="00DD247C">
        <w:rPr>
          <w:lang w:val="en-US"/>
        </w:rPr>
        <w:t xml:space="preserve">cohort where 62 per cent of students study via online courses and the majority are equity students. In the enabling program at Charles Darwin University, he describes how the </w:t>
      </w:r>
      <w:r>
        <w:rPr>
          <w:lang w:val="en-US"/>
        </w:rPr>
        <w:br/>
      </w:r>
      <w:r w:rsidRPr="00DD247C">
        <w:rPr>
          <w:lang w:val="en-US"/>
        </w:rPr>
        <w:t>e-tools</w:t>
      </w:r>
      <w:r>
        <w:rPr>
          <w:lang w:val="en-US"/>
        </w:rPr>
        <w:t xml:space="preserve"> </w:t>
      </w:r>
      <w:r w:rsidRPr="00DD247C">
        <w:rPr>
          <w:lang w:val="en-US"/>
        </w:rPr>
        <w:t>included a combination of video clips, online tutorials and discussion boards/groups to encourage active learning, connection and engagement with course content for regional and remote students.</w:t>
      </w:r>
    </w:p>
    <w:p w14:paraId="7435BC4B" w14:textId="69CF5F10" w:rsidR="00DD247C" w:rsidRPr="00DD247C" w:rsidRDefault="00DD247C" w:rsidP="00DD247C">
      <w:pPr>
        <w:tabs>
          <w:tab w:val="left" w:pos="2505"/>
        </w:tabs>
        <w:rPr>
          <w:lang w:val="en-US"/>
        </w:rPr>
      </w:pPr>
      <w:r w:rsidRPr="00DD247C">
        <w:rPr>
          <w:lang w:val="en-US"/>
        </w:rPr>
        <w:t xml:space="preserve">Online tools were also developed by The University of Newcastle’s Open Foundation </w:t>
      </w:r>
      <w:r w:rsidRPr="001A5910">
        <w:rPr>
          <w:i/>
          <w:lang w:val="en-US"/>
        </w:rPr>
        <w:t>Week Zero</w:t>
      </w:r>
      <w:r w:rsidRPr="00DD247C">
        <w:rPr>
          <w:lang w:val="en-US"/>
        </w:rPr>
        <w:t xml:space="preserve"> initiative for students studying their enabling program online (Goode, 2013). Newcastle’s online enabling program is offered to a diverse cohort of mature age students who ‘face considerable identity and role adjustments as they rearrange their life to include study’ (Goode, 2013, p. 2). </w:t>
      </w:r>
      <w:r w:rsidRPr="001A5910">
        <w:rPr>
          <w:i/>
          <w:lang w:val="en-US"/>
        </w:rPr>
        <w:t>Week Zero</w:t>
      </w:r>
      <w:r w:rsidRPr="00DD247C">
        <w:rPr>
          <w:lang w:val="en-US"/>
        </w:rPr>
        <w:t xml:space="preserve"> is a supported, gradual introduction to the online learning environment for students who may have had little opportunity to engage in online learning and become familiar with the technology involved. Program evaluation data showed how </w:t>
      </w:r>
      <w:r w:rsidRPr="001A5910">
        <w:rPr>
          <w:i/>
          <w:lang w:val="en-US"/>
        </w:rPr>
        <w:t>Week Zero</w:t>
      </w:r>
      <w:r w:rsidRPr="00DD247C">
        <w:rPr>
          <w:lang w:val="en-US"/>
        </w:rPr>
        <w:t xml:space="preserve"> strategies increased student </w:t>
      </w:r>
      <w:r>
        <w:rPr>
          <w:lang w:val="en-US"/>
        </w:rPr>
        <w:t xml:space="preserve">engagement with online content. </w:t>
      </w:r>
      <w:r w:rsidRPr="00DD247C">
        <w:rPr>
          <w:lang w:val="en-US"/>
        </w:rPr>
        <w:t>A significant increase was found in the numbers of students using the university’s learning management system (Blackboard) since the initiative was introduced (from 60 per cent i</w:t>
      </w:r>
      <w:r>
        <w:rPr>
          <w:lang w:val="en-US"/>
        </w:rPr>
        <w:t xml:space="preserve">n 2011 to 94 per cent in 2013). </w:t>
      </w:r>
      <w:r w:rsidRPr="00DD247C">
        <w:rPr>
          <w:lang w:val="en-US"/>
        </w:rPr>
        <w:t>Considerable positive impacts on student experience were also found, with one student stating: ‘By only revealing parts of blackboard each day it has been great and not overwhelming’ (Goode, 2013, p. 6).</w:t>
      </w:r>
    </w:p>
    <w:p w14:paraId="416BE9AD" w14:textId="049AF2A4" w:rsidR="00DD247C" w:rsidRPr="00DD247C" w:rsidRDefault="00DD247C" w:rsidP="00DD247C">
      <w:pPr>
        <w:tabs>
          <w:tab w:val="left" w:pos="2505"/>
        </w:tabs>
        <w:rPr>
          <w:lang w:val="en-US"/>
        </w:rPr>
      </w:pPr>
      <w:r w:rsidRPr="00DD247C">
        <w:rPr>
          <w:lang w:val="en-US"/>
        </w:rPr>
        <w:t xml:space="preserve">In his analysis of the Charles Darwin University program, Lambrinidis (2014) describes how one of the biggest challenges is the low rate of students accessing online tutorials (only approximately 33 per cent of 134 students in this study participated in online tutorials). Reasons uncovered by Lambrinidis are time constraints and technical difficulties. The careful planning and pacing of programs/ courses/materials, as described by Goode (2013) above, may help ameliorate the impact of such challenges, so that the positive effects of participation in online tutorials such as an improvement in performance and student experience can be experienced by the majority of students. </w:t>
      </w:r>
      <w:r>
        <w:rPr>
          <w:lang w:val="en-US"/>
        </w:rPr>
        <w:t xml:space="preserve">Lambrinidis also found evidence </w:t>
      </w:r>
      <w:r w:rsidRPr="00DD247C">
        <w:rPr>
          <w:lang w:val="en-US"/>
        </w:rPr>
        <w:t>of a need for increased staff training and support in the online space as student feedback indicated a desire for more focused and planned online tutorials. Some of the feedback also suggested that more staff involvement was</w:t>
      </w:r>
      <w:r>
        <w:rPr>
          <w:lang w:val="en-US"/>
        </w:rPr>
        <w:t xml:space="preserve"> required on discussion boards.</w:t>
      </w:r>
    </w:p>
    <w:p w14:paraId="63F0743A" w14:textId="77777777" w:rsidR="00DD247C" w:rsidRPr="00DD247C" w:rsidRDefault="00DD247C" w:rsidP="00DD247C">
      <w:pPr>
        <w:tabs>
          <w:tab w:val="left" w:pos="2505"/>
        </w:tabs>
        <w:rPr>
          <w:i/>
          <w:lang w:val="en-US"/>
        </w:rPr>
      </w:pPr>
      <w:r w:rsidRPr="00DD247C">
        <w:rPr>
          <w:i/>
          <w:lang w:val="en-US"/>
        </w:rPr>
        <w:t>Enabling/Foundation Programs</w:t>
      </w:r>
    </w:p>
    <w:p w14:paraId="30C53199" w14:textId="77887E00" w:rsidR="00DD247C" w:rsidRPr="00DD247C" w:rsidRDefault="00DD247C" w:rsidP="00DD247C">
      <w:pPr>
        <w:tabs>
          <w:tab w:val="left" w:pos="2505"/>
        </w:tabs>
        <w:rPr>
          <w:lang w:val="en-US"/>
        </w:rPr>
      </w:pPr>
      <w:r w:rsidRPr="00DD247C">
        <w:rPr>
          <w:lang w:val="en-US"/>
        </w:rPr>
        <w:t>Enabling/foundation programs provide opportunities for students to develop effective learning strategies and build confidence in academic skills. Academic writing is frequently a focus of these programs. However, foundation and en</w:t>
      </w:r>
      <w:r>
        <w:rPr>
          <w:lang w:val="en-US"/>
        </w:rPr>
        <w:t xml:space="preserve">abling programs have drawn some </w:t>
      </w:r>
      <w:r w:rsidRPr="00DD247C">
        <w:rPr>
          <w:lang w:val="en-US"/>
        </w:rPr>
        <w:t>criticism for failing to account for discipline specificity in academic literacies and academic skills, as well as being unengaging because of their general nature. Developing academic skills is an important aspect of The University of Melbourne’s Diploma in General Studies and the University of South Australia’s College’s Foundation Studies program. Both programs have attempted to overcome the risk of students becoming disengaged by overly generic approaches by providing a mix of general subjects and discipline-specific</w:t>
      </w:r>
      <w:r w:rsidR="00E1433B">
        <w:rPr>
          <w:lang w:val="en-US"/>
        </w:rPr>
        <w:t xml:space="preserve"> </w:t>
      </w:r>
      <w:r w:rsidRPr="00DD247C">
        <w:rPr>
          <w:lang w:val="en-US"/>
        </w:rPr>
        <w:t>electives.</w:t>
      </w:r>
    </w:p>
    <w:p w14:paraId="45D528B9" w14:textId="229206BF" w:rsidR="00DD247C" w:rsidRPr="00DD247C" w:rsidRDefault="00DD247C" w:rsidP="00DD247C">
      <w:pPr>
        <w:tabs>
          <w:tab w:val="left" w:pos="2505"/>
        </w:tabs>
        <w:rPr>
          <w:lang w:val="en-US"/>
        </w:rPr>
      </w:pPr>
      <w:r w:rsidRPr="00DD247C">
        <w:rPr>
          <w:lang w:val="en-US"/>
        </w:rPr>
        <w:t>In terms of working to engage students in university disciplines and learning approaches, the Open Foundation program at The University of Newcastle has long engaged students through disciplines, rather than through generic academic literacies and skills courses (Bennett et al., 2013). Since 1974, the approach has been to offer learning activities based on students’ interests and experiences, and to embed academic literacies and critical analysis into discipline-based courses, which include Literature and Film, Sociology, History, Linguistics and Science for Nursing and Midwifery. This approach is based on inclusive pedagogy and what Gale and Parker (2014) call ‘Transition as Becoming’ approaches, which make it possible for students to learn and ‘contribute from who they are</w:t>
      </w:r>
      <w:r>
        <w:rPr>
          <w:lang w:val="en-US"/>
        </w:rPr>
        <w:t xml:space="preserve"> </w:t>
      </w:r>
      <w:r w:rsidRPr="00DD247C">
        <w:rPr>
          <w:lang w:val="en-US"/>
        </w:rPr>
        <w:t>and what they know’ (p. 746). While transitioning to study in the program, students may also study other science and mathematics courses. Students are not permitted to study two mathematics courses so that they develop important writing and academic skills in other disciplines. Approximately 19 350 students have gained the opportunity to access higher education as a result of completing the program. The longevity and consistency of impact is a particularly striking feature of this program, as discussed in the follo</w:t>
      </w:r>
      <w:r>
        <w:rPr>
          <w:lang w:val="en-US"/>
        </w:rPr>
        <w:t>wing subsection ‘Impact’ (4.4).</w:t>
      </w:r>
    </w:p>
    <w:p w14:paraId="1D8829F6" w14:textId="77777777" w:rsidR="00DD247C" w:rsidRPr="00DD247C" w:rsidRDefault="00DD247C" w:rsidP="00DD247C">
      <w:pPr>
        <w:tabs>
          <w:tab w:val="left" w:pos="2505"/>
        </w:tabs>
        <w:rPr>
          <w:lang w:val="en-US"/>
        </w:rPr>
      </w:pPr>
      <w:r w:rsidRPr="00DD247C">
        <w:rPr>
          <w:lang w:val="en-US"/>
        </w:rPr>
        <w:t xml:space="preserve">Another feature of effective pathways and bridging programs has been shown to be demystifying university culture because getting to know the university environment can be a very daunting experience for students who have experienced challenges in their education and particularly for those who are first-in- family and do not have the familial and close social connections to call on to help them through and explain how to approach university study (Bennett et al., 2012; Hodges et al., 2013). Pedagogical approaches adopted within these programs make more explicit the ‘hidden’ aspects of learning in order to help students develop an understanding of the cultural norms and pedagogical demands that are often taken-for-granted in higher education (Wilkins &amp; Burke, 2013; Bourdieu, 1997; Bernstein, 1975). As an example, a </w:t>
      </w:r>
      <w:r w:rsidRPr="001A5910">
        <w:rPr>
          <w:i/>
          <w:lang w:val="en-US"/>
        </w:rPr>
        <w:t>Maps to Success</w:t>
      </w:r>
      <w:r w:rsidRPr="00DD247C">
        <w:rPr>
          <w:lang w:val="en-US"/>
        </w:rPr>
        <w:t xml:space="preserve"> student talks about what she insightfully describes as the focus on the ‘invisible unit’ of learning in her program:</w:t>
      </w:r>
    </w:p>
    <w:p w14:paraId="0BBE734D" w14:textId="77777777" w:rsidR="00DD247C" w:rsidRPr="00DD247C" w:rsidRDefault="00DD247C" w:rsidP="00DD247C">
      <w:pPr>
        <w:pStyle w:val="Quote"/>
        <w:rPr>
          <w:lang w:val="en-US"/>
        </w:rPr>
      </w:pPr>
      <w:r w:rsidRPr="00DD247C">
        <w:rPr>
          <w:lang w:val="en-US"/>
        </w:rPr>
        <w:t xml:space="preserve">I am especially grateful for the very first information evening when Dr Christensen explained about the “invisible” unit of getting used to the whole new culture. I often reflected on that when I felt I was getting overwhelmed and felt a bit better telling myself it was just the “invisible” unit </w:t>
      </w:r>
      <w:r w:rsidRPr="00DD247C">
        <w:rPr>
          <w:i w:val="0"/>
          <w:lang w:val="en-US"/>
        </w:rPr>
        <w:t>(Christensen and Evamy, 2011, p. 44).</w:t>
      </w:r>
    </w:p>
    <w:p w14:paraId="2A2D7B30" w14:textId="02646EF8" w:rsidR="00DD247C" w:rsidRPr="00DD247C" w:rsidRDefault="00DD247C" w:rsidP="00DD247C">
      <w:pPr>
        <w:tabs>
          <w:tab w:val="left" w:pos="2505"/>
        </w:tabs>
        <w:rPr>
          <w:lang w:val="en-US"/>
        </w:rPr>
      </w:pPr>
      <w:r w:rsidRPr="00DD247C">
        <w:rPr>
          <w:lang w:val="en-US"/>
        </w:rPr>
        <w:t>This is an important element explicitly reported about the University of Melbourne’s Diploma in General Studies, the University of South Australia College’s Foundation program and University of Technology, Sydney’s TAFE Pathways project. Another example of addressing the often ‘invisible’ cultural assumptions that limit communication and engagement is illustrated in Curtis and Townsend’s (2012) study about a foundation program for Mãori students. When students spoke about their learning</w:t>
      </w:r>
      <w:r>
        <w:rPr>
          <w:lang w:val="en-US"/>
        </w:rPr>
        <w:t xml:space="preserve"> experiences in tutorials, they </w:t>
      </w:r>
      <w:r w:rsidRPr="00DD247C">
        <w:rPr>
          <w:lang w:val="en-US"/>
        </w:rPr>
        <w:t>said they often felt reluctant to ask questions or seek clarification due to cultural understandings of respect in a classroom environment:</w:t>
      </w:r>
    </w:p>
    <w:p w14:paraId="6E74CB27" w14:textId="2BAB6EEC" w:rsidR="00DD247C" w:rsidRPr="00DD247C" w:rsidRDefault="00DD247C" w:rsidP="00DD247C">
      <w:pPr>
        <w:pStyle w:val="Quote"/>
        <w:rPr>
          <w:lang w:val="en-US"/>
        </w:rPr>
      </w:pPr>
      <w:r w:rsidRPr="00DD247C">
        <w:rPr>
          <w:lang w:val="en-US"/>
        </w:rPr>
        <w:t>I’ve kind of grown up [to] be respectful. When you’re told something you’</w:t>
      </w:r>
      <w:r>
        <w:rPr>
          <w:lang w:val="en-US"/>
        </w:rPr>
        <w:t xml:space="preserve">re just supposed to take it in. </w:t>
      </w:r>
      <w:r w:rsidRPr="00DD247C">
        <w:rPr>
          <w:lang w:val="en-US"/>
        </w:rPr>
        <w:t xml:space="preserve">So ... I will just try and take it in, try and understand and not talk back or ask questions. Because you’re supposed to understand, like sit there and understand and I sat there for a whole hour </w:t>
      </w:r>
      <w:r w:rsidRPr="00DD247C">
        <w:rPr>
          <w:i w:val="0"/>
          <w:lang w:val="en-US"/>
        </w:rPr>
        <w:t>(Curtis et al., 2012, p. 595).</w:t>
      </w:r>
    </w:p>
    <w:p w14:paraId="11A28517" w14:textId="77777777" w:rsidR="00DD247C" w:rsidRPr="00DD247C" w:rsidRDefault="00DD247C" w:rsidP="00DD247C">
      <w:pPr>
        <w:tabs>
          <w:tab w:val="left" w:pos="2505"/>
        </w:tabs>
        <w:rPr>
          <w:lang w:val="en-US"/>
        </w:rPr>
      </w:pPr>
      <w:r w:rsidRPr="00DD247C">
        <w:rPr>
          <w:lang w:val="en-US"/>
        </w:rPr>
        <w:t>A teaching strategy was introduced because of this feedback. It was based on a more collaborative student team approach and positive effects were captured during later evaluation:</w:t>
      </w:r>
    </w:p>
    <w:p w14:paraId="22D888D1" w14:textId="77777777" w:rsidR="00DD247C" w:rsidRPr="00DD247C" w:rsidRDefault="00DD247C" w:rsidP="00DD247C">
      <w:pPr>
        <w:pStyle w:val="Quote"/>
        <w:rPr>
          <w:lang w:val="en-US"/>
        </w:rPr>
      </w:pPr>
      <w:r w:rsidRPr="00DD247C">
        <w:rPr>
          <w:lang w:val="en-US"/>
        </w:rPr>
        <w:t xml:space="preserve">There’s a lot of group discussion, like group work ... because it’s one thing understanding it on your own but to discuss it with other people and see other view points and coming up with an argument to support your points … it deepens that whole learning and ideal or whatever you’re discussing and to me that was really good, like I can remember having discussions about this and that </w:t>
      </w:r>
      <w:r w:rsidRPr="00DD247C">
        <w:rPr>
          <w:i w:val="0"/>
          <w:lang w:val="en-US"/>
        </w:rPr>
        <w:t>(Curtis et al., 2012, p. 591).</w:t>
      </w:r>
    </w:p>
    <w:p w14:paraId="357360DF" w14:textId="6C0831C2" w:rsidR="00DD247C" w:rsidRPr="00DD247C" w:rsidRDefault="00DD247C" w:rsidP="00DD247C">
      <w:pPr>
        <w:tabs>
          <w:tab w:val="left" w:pos="2505"/>
        </w:tabs>
        <w:rPr>
          <w:lang w:val="en-US"/>
        </w:rPr>
      </w:pPr>
      <w:r w:rsidRPr="00DD247C">
        <w:rPr>
          <w:lang w:val="en-US"/>
        </w:rPr>
        <w:t>The literature and CIF Part 2 study participants outlined the critical aspect of developing students’ new knowledge of university by mapping out the implicit but fundamental aspects that lead to success at university. Thus, effective enabling/foundation programs and courses increase st</w:t>
      </w:r>
      <w:r>
        <w:rPr>
          <w:lang w:val="en-US"/>
        </w:rPr>
        <w:t xml:space="preserve">udents’ essential ‘navigational </w:t>
      </w:r>
      <w:r w:rsidRPr="00DD247C">
        <w:rPr>
          <w:lang w:val="en-US"/>
        </w:rPr>
        <w:t>capacity’ (Appadurai, 2004) and capability in the higher education context (Ball, Maguire &amp; Macrae, 2000; Christensen &amp; Evamy, 2011; Wyn, 2007).</w:t>
      </w:r>
    </w:p>
    <w:p w14:paraId="2658266D" w14:textId="21899812" w:rsidR="00DD247C" w:rsidRPr="00DD247C" w:rsidRDefault="00DD247C" w:rsidP="00DD247C">
      <w:pPr>
        <w:tabs>
          <w:tab w:val="left" w:pos="2505"/>
        </w:tabs>
        <w:rPr>
          <w:i/>
          <w:lang w:val="en-US"/>
        </w:rPr>
      </w:pPr>
      <w:r w:rsidRPr="00DD247C">
        <w:rPr>
          <w:i/>
          <w:lang w:val="en-US"/>
        </w:rPr>
        <w:t>Integrated Support</w:t>
      </w:r>
    </w:p>
    <w:p w14:paraId="50AB1DBE" w14:textId="6F1648B0" w:rsidR="00DD247C" w:rsidRPr="00DD247C" w:rsidRDefault="00DD247C" w:rsidP="00DD247C">
      <w:pPr>
        <w:tabs>
          <w:tab w:val="left" w:pos="2505"/>
        </w:tabs>
        <w:rPr>
          <w:lang w:val="en-US"/>
        </w:rPr>
      </w:pPr>
      <w:r w:rsidRPr="00DD247C">
        <w:rPr>
          <w:lang w:val="en-US"/>
        </w:rPr>
        <w:t>Holistic, integrated support was also described as an effective feature of the enabling programs surveyed for this study. For example, The University of Western Australia’s</w:t>
      </w:r>
      <w:r w:rsidRPr="001A5910">
        <w:rPr>
          <w:i/>
          <w:lang w:val="en-US"/>
        </w:rPr>
        <w:t xml:space="preserve"> Maps to Success</w:t>
      </w:r>
      <w:r>
        <w:rPr>
          <w:lang w:val="en-US"/>
        </w:rPr>
        <w:t xml:space="preserve"> program is an alternative </w:t>
      </w:r>
      <w:r w:rsidRPr="00DD247C">
        <w:rPr>
          <w:lang w:val="en-US"/>
        </w:rPr>
        <w:t xml:space="preserve">pathways course where students take four undergraduate units. In </w:t>
      </w:r>
      <w:r w:rsidRPr="001A5910">
        <w:rPr>
          <w:i/>
          <w:lang w:val="en-US"/>
        </w:rPr>
        <w:t>Maps to Success</w:t>
      </w:r>
      <w:r w:rsidRPr="00DD247C">
        <w:rPr>
          <w:lang w:val="en-US"/>
        </w:rPr>
        <w:t>, diagnostic exercises are used and learning action plans devised. Pre-semester activities (around orientation time) involve full day workshops, student networking opportunities, study management techniques, study skills sessions and learning about features of university services like library services, IT systems and student support services. During semester, ongoing support is offered in the form of one-on-one consultations with students who are struggling and social activities are also organised (Christensen &amp; Evamy, 2011).</w:t>
      </w:r>
    </w:p>
    <w:p w14:paraId="4D7F3CC2" w14:textId="5FC0AC09" w:rsidR="00DD247C" w:rsidRPr="00DD247C" w:rsidRDefault="00DD247C" w:rsidP="00DD247C">
      <w:pPr>
        <w:tabs>
          <w:tab w:val="left" w:pos="2505"/>
        </w:tabs>
        <w:rPr>
          <w:lang w:val="en-US"/>
        </w:rPr>
      </w:pPr>
      <w:r w:rsidRPr="00DD247C">
        <w:rPr>
          <w:lang w:val="en-US"/>
        </w:rPr>
        <w:t xml:space="preserve">A holistic approach is also explicitly described as a particularly effective feature of the US </w:t>
      </w:r>
      <w:r w:rsidRPr="001A5910">
        <w:rPr>
          <w:i/>
          <w:lang w:val="en-US"/>
        </w:rPr>
        <w:t>Engineering Academy Bridge Program</w:t>
      </w:r>
      <w:r>
        <w:rPr>
          <w:lang w:val="en-US"/>
        </w:rPr>
        <w:t xml:space="preserve"> run by the University </w:t>
      </w:r>
      <w:r w:rsidRPr="00DD247C">
        <w:rPr>
          <w:lang w:val="en-US"/>
        </w:rPr>
        <w:t>of Michigan, which is a six-week summer program engaging students from low SES and culturally diverse backgrounds. The summer bridging program is linked to other structured support services, a residential program and financial incentives. The summer bridging program was redesigned to include supplementary maths and physics, student su</w:t>
      </w:r>
      <w:r>
        <w:rPr>
          <w:lang w:val="en-US"/>
        </w:rPr>
        <w:t xml:space="preserve">pport and mentoring (St John et </w:t>
      </w:r>
      <w:r w:rsidRPr="00DD247C">
        <w:rPr>
          <w:lang w:val="en-US"/>
        </w:rPr>
        <w:t>al., 2014). Program evaluation shows an upward trend in first year grades for program participants. Student feedback links academic successes in first year to the effects of the extra mathematics ex</w:t>
      </w:r>
      <w:r>
        <w:rPr>
          <w:lang w:val="en-US"/>
        </w:rPr>
        <w:t>posure in the bridging program.</w:t>
      </w:r>
    </w:p>
    <w:p w14:paraId="254AADAD" w14:textId="48B900C5" w:rsidR="00DD247C" w:rsidRPr="00DD247C" w:rsidRDefault="00DD247C" w:rsidP="00DD247C">
      <w:pPr>
        <w:tabs>
          <w:tab w:val="left" w:pos="2505"/>
        </w:tabs>
        <w:rPr>
          <w:i/>
          <w:lang w:val="en-US"/>
        </w:rPr>
      </w:pPr>
      <w:r w:rsidRPr="00DD247C">
        <w:rPr>
          <w:i/>
          <w:lang w:val="en-US"/>
        </w:rPr>
        <w:t>Fostering Engagement and Belonging</w:t>
      </w:r>
    </w:p>
    <w:p w14:paraId="35F35500" w14:textId="08FEA641" w:rsidR="00DD247C" w:rsidRPr="00DD247C" w:rsidRDefault="00DD247C" w:rsidP="00DD247C">
      <w:pPr>
        <w:tabs>
          <w:tab w:val="left" w:pos="2505"/>
        </w:tabs>
        <w:rPr>
          <w:lang w:val="en-US"/>
        </w:rPr>
      </w:pPr>
      <w:r w:rsidRPr="00DD247C">
        <w:rPr>
          <w:lang w:val="en-US"/>
        </w:rPr>
        <w:t>Strategies to address and counter students’ doubts about belonging and their academic ability are described as an important feature of effective access initiatives (Cocks &amp; Stokes, 2013). In particular, St John et al. (2014) explain the positive impact of the</w:t>
      </w:r>
      <w:r w:rsidRPr="001A5910">
        <w:rPr>
          <w:i/>
          <w:lang w:val="en-US"/>
        </w:rPr>
        <w:t xml:space="preserve"> Engineering Academy Bridge Program</w:t>
      </w:r>
      <w:r w:rsidRPr="00DD247C">
        <w:rPr>
          <w:lang w:val="en-US"/>
        </w:rPr>
        <w:t>, which included opportunities for social connection, support and social bonding that continued into first</w:t>
      </w:r>
      <w:r>
        <w:rPr>
          <w:lang w:val="en-US"/>
        </w:rPr>
        <w:t xml:space="preserve"> year undergraduate studies. St </w:t>
      </w:r>
      <w:r w:rsidRPr="00DD247C">
        <w:rPr>
          <w:lang w:val="en-US"/>
        </w:rPr>
        <w:t>John et al. found that former</w:t>
      </w:r>
      <w:r w:rsidRPr="001A5910">
        <w:rPr>
          <w:i/>
          <w:lang w:val="en-US"/>
        </w:rPr>
        <w:t xml:space="preserve"> Bridge</w:t>
      </w:r>
      <w:r w:rsidRPr="00DD247C">
        <w:rPr>
          <w:lang w:val="en-US"/>
        </w:rPr>
        <w:t xml:space="preserve"> students continued working together and supporting each other on group assignments well beyond the initiative into first year undergraduate study. Strong undergraduate retention rates were reported by St John et al., with all 47 participants of the bridging program being retained from first to second semester of first year.</w:t>
      </w:r>
    </w:p>
    <w:p w14:paraId="07A460E1" w14:textId="77777777" w:rsidR="00DD247C" w:rsidRDefault="00DD247C" w:rsidP="00DD247C">
      <w:pPr>
        <w:tabs>
          <w:tab w:val="left" w:pos="2505"/>
        </w:tabs>
        <w:rPr>
          <w:lang w:val="en-US"/>
        </w:rPr>
      </w:pPr>
      <w:r w:rsidRPr="00DD247C">
        <w:rPr>
          <w:lang w:val="en-US"/>
        </w:rPr>
        <w:t>An online learning environment can be a challenging space in which to achieve important peer connections. However, creating engaging and connected online learning experiences was the aim and effect documented in Goode’s (2013) analys</w:t>
      </w:r>
      <w:r>
        <w:rPr>
          <w:lang w:val="en-US"/>
        </w:rPr>
        <w:t xml:space="preserve">is of the </w:t>
      </w:r>
      <w:r w:rsidRPr="001A5910">
        <w:rPr>
          <w:i/>
          <w:lang w:val="en-US"/>
        </w:rPr>
        <w:t>Week Zero</w:t>
      </w:r>
      <w:r>
        <w:rPr>
          <w:lang w:val="en-US"/>
        </w:rPr>
        <w:t xml:space="preserve"> initiative. </w:t>
      </w:r>
      <w:r w:rsidRPr="00DD247C">
        <w:rPr>
          <w:lang w:val="en-US"/>
        </w:rPr>
        <w:t>Activities in the enabling orientation program were designed to encourage students to interact with one another. Goode explains that this approach ‘can translate the sense of enthusiasm and anticipation felt by many students at the outset of their academic journeys into</w:t>
      </w:r>
      <w:r>
        <w:rPr>
          <w:lang w:val="en-US"/>
        </w:rPr>
        <w:t xml:space="preserve"> </w:t>
      </w:r>
      <w:r w:rsidRPr="00DD247C">
        <w:rPr>
          <w:lang w:val="en-US"/>
        </w:rPr>
        <w:t>the formation of dynamic and supportive communities’ (Goode, 2013, p. 3).</w:t>
      </w:r>
    </w:p>
    <w:p w14:paraId="7CA06AC1" w14:textId="098C031F" w:rsidR="00DD247C" w:rsidRPr="00DD247C" w:rsidRDefault="00DD247C" w:rsidP="00DD247C">
      <w:pPr>
        <w:tabs>
          <w:tab w:val="left" w:pos="2505"/>
        </w:tabs>
        <w:rPr>
          <w:lang w:val="en-US"/>
        </w:rPr>
      </w:pPr>
      <w:r w:rsidRPr="00DD247C">
        <w:rPr>
          <w:lang w:val="en-US"/>
        </w:rPr>
        <w:t>Acknowledging the need to address the high attrition rate of Indigenous students in La Trobe University’s enabling program, Andrewartha and Harvey (2014) point out that it is very difficult to gain information about why students leave and more needs to be done to address this challenge. As a way to address this, the enabling program staff surv</w:t>
      </w:r>
      <w:r>
        <w:rPr>
          <w:lang w:val="en-US"/>
        </w:rPr>
        <w:t xml:space="preserve">eyed as part of the study wrote </w:t>
      </w:r>
      <w:r w:rsidRPr="00DD247C">
        <w:rPr>
          <w:lang w:val="en-US"/>
        </w:rPr>
        <w:t>about the importance of having good relationships with enabling program participants in order to maximise their ability to receive feedback on the program after attrition. Without these relationships, ex-participants are far more difficult to cont</w:t>
      </w:r>
      <w:r>
        <w:rPr>
          <w:lang w:val="en-US"/>
        </w:rPr>
        <w:t>act and less willing to provide evaluation data.</w:t>
      </w:r>
    </w:p>
    <w:p w14:paraId="312C7822" w14:textId="1EFBC834" w:rsidR="00DD247C" w:rsidRPr="00DD247C" w:rsidRDefault="00DD247C" w:rsidP="00DD247C">
      <w:pPr>
        <w:pStyle w:val="Heading2"/>
        <w:rPr>
          <w:lang w:val="en-US"/>
        </w:rPr>
      </w:pPr>
      <w:bookmarkStart w:id="73" w:name="_Toc505671744"/>
      <w:r>
        <w:rPr>
          <w:lang w:val="en-US"/>
        </w:rPr>
        <w:t xml:space="preserve">4.3 </w:t>
      </w:r>
      <w:r w:rsidRPr="00DD247C">
        <w:rPr>
          <w:lang w:val="en-US"/>
        </w:rPr>
        <w:t>Summary of Evaluation Methodology</w:t>
      </w:r>
      <w:bookmarkEnd w:id="73"/>
    </w:p>
    <w:p w14:paraId="10A5E6E5" w14:textId="1CA7012C" w:rsidR="00DD247C" w:rsidRPr="00DD247C" w:rsidRDefault="00DD247C" w:rsidP="00DD247C">
      <w:pPr>
        <w:tabs>
          <w:tab w:val="left" w:pos="2505"/>
        </w:tabs>
        <w:rPr>
          <w:lang w:val="en-US"/>
        </w:rPr>
      </w:pPr>
      <w:r w:rsidRPr="00DD247C">
        <w:rPr>
          <w:lang w:val="en-US"/>
        </w:rPr>
        <w:t>The types of data collection tools described in the documentary evidence of impact include student experience and satisfaction surveys, lecturer (or other staff or stakeholder) interviews and feedback, along with the tracking of student retention, performance and other academic o</w:t>
      </w:r>
      <w:r>
        <w:rPr>
          <w:lang w:val="en-US"/>
        </w:rPr>
        <w:t xml:space="preserve">utcomes, both during foundation </w:t>
      </w:r>
      <w:r w:rsidRPr="00DD247C">
        <w:rPr>
          <w:lang w:val="en-US"/>
        </w:rPr>
        <w:t>programs and during mainstream undergraduate studies. Output data, such as enrolment numbers and the number of TAFE credit recognition arrangements, are also cited although these are not indicative of impact without consideration of other data as well. Programs that involve partnerships with community organisations or TAFEs also mention the importance of ongoing evaluation of the health of these relationships as part of the overall evaluation of these programs. Considerable variation exists in the frequency and approach to data collection in evaluating these programs. Lambrinidis (2014), for example, collected data at five points during the program, capturing the complexity and changes in students’ perceptions and needs as they progressed through the course. All five surveys described by Lambrinidis, which were conducted online and via telephone, focused on different aspects of the program to see which were effective and when they appeared to be most effective. Other studies (e.g. Relf &amp; Burgess, 2014) conducted a single evaluation, after participants had completed the enabling course and a further semester of undergraduate studies, to allow them to reflect more fully on the effect of the program.</w:t>
      </w:r>
    </w:p>
    <w:p w14:paraId="1B83CB93" w14:textId="3EF13413" w:rsidR="00DD247C" w:rsidRPr="00DD247C" w:rsidRDefault="00DD247C" w:rsidP="00DD247C">
      <w:pPr>
        <w:tabs>
          <w:tab w:val="left" w:pos="2505"/>
        </w:tabs>
        <w:rPr>
          <w:lang w:val="en-US"/>
        </w:rPr>
      </w:pPr>
      <w:r w:rsidRPr="00DD247C">
        <w:rPr>
          <w:lang w:val="en-US"/>
        </w:rPr>
        <w:t xml:space="preserve">The University of Auckland’s health science </w:t>
      </w:r>
      <w:r w:rsidRPr="001A5910">
        <w:rPr>
          <w:i/>
          <w:lang w:val="en-US"/>
        </w:rPr>
        <w:t>Success for All</w:t>
      </w:r>
      <w:r w:rsidRPr="00DD247C">
        <w:rPr>
          <w:lang w:val="en-US"/>
        </w:rPr>
        <w:t xml:space="preserve"> foundation program focused on providing a strong voice for Mãori and Pasifika students during each stage of the program (Curtis &amp; Townsend, 2012). The program comprised a three-phase approach of a needs analysis, interventions and evaluation. Research-based initiatives were developed, a</w:t>
      </w:r>
      <w:r>
        <w:rPr>
          <w:lang w:val="en-US"/>
        </w:rPr>
        <w:t xml:space="preserve">nd student interviews conducted </w:t>
      </w:r>
      <w:r w:rsidRPr="00DD247C">
        <w:rPr>
          <w:lang w:val="en-US"/>
        </w:rPr>
        <w:t>in phases one and two using the ‘Critical Incident Technique’. Students identified 798 incidents−‘helpful or hindering’ for their learning experiences−which informed the development of initiatives and evaluation (Curtis &amp; Townsend, 2012, p. 591).</w:t>
      </w:r>
    </w:p>
    <w:p w14:paraId="194F364A" w14:textId="08108427" w:rsidR="00DD247C" w:rsidRPr="00DD247C" w:rsidRDefault="00DD247C" w:rsidP="00DD247C">
      <w:pPr>
        <w:tabs>
          <w:tab w:val="left" w:pos="2505"/>
        </w:tabs>
        <w:rPr>
          <w:lang w:val="en-US"/>
        </w:rPr>
      </w:pPr>
      <w:r w:rsidRPr="00DD247C">
        <w:rPr>
          <w:lang w:val="en-US"/>
        </w:rPr>
        <w:t>A study on university preparatory programs within four Queensland VET</w:t>
      </w:r>
      <w:r>
        <w:rPr>
          <w:lang w:val="en-US"/>
        </w:rPr>
        <w:t xml:space="preserve"> institutes and three secondary </w:t>
      </w:r>
      <w:r w:rsidRPr="00DD247C">
        <w:rPr>
          <w:lang w:val="en-US"/>
        </w:rPr>
        <w:t>colleges cited completion rates as evidence of impact. The study found that the programs were comparable to other types of tertiary preparation programs. However, the report notes that such tertiary preparation programs ‘lack specific post-program destination data (such as the “</w:t>
      </w:r>
      <w:r w:rsidRPr="001A5910">
        <w:rPr>
          <w:i/>
          <w:lang w:val="en-US"/>
        </w:rPr>
        <w:t>Next Step Survey</w:t>
      </w:r>
      <w:r w:rsidRPr="00DD247C">
        <w:rPr>
          <w:lang w:val="en-US"/>
        </w:rPr>
        <w:t xml:space="preserve"> – Education Queensland” for Year 12s)’ and longitudinal studies are</w:t>
      </w:r>
      <w:r>
        <w:rPr>
          <w:lang w:val="en-US"/>
        </w:rPr>
        <w:t xml:space="preserve"> resource-intensive </w:t>
      </w:r>
      <w:r w:rsidRPr="00DD247C">
        <w:rPr>
          <w:lang w:val="en-US"/>
        </w:rPr>
        <w:t>for individual programs, which makes it ‘difficult to determine program outcomes and transition rates’ (DEEWR, 2012, p. 44).</w:t>
      </w:r>
    </w:p>
    <w:p w14:paraId="72B0DF8A" w14:textId="71418200" w:rsidR="00DD247C" w:rsidRPr="00DD247C" w:rsidRDefault="00DD247C" w:rsidP="00DD247C">
      <w:pPr>
        <w:pStyle w:val="Heading2"/>
        <w:rPr>
          <w:lang w:val="en-US"/>
        </w:rPr>
      </w:pPr>
      <w:bookmarkStart w:id="74" w:name="_Toc505671745"/>
      <w:r>
        <w:rPr>
          <w:lang w:val="en-US"/>
        </w:rPr>
        <w:t xml:space="preserve">4.4 </w:t>
      </w:r>
      <w:r w:rsidRPr="00DD247C">
        <w:rPr>
          <w:lang w:val="en-US"/>
        </w:rPr>
        <w:t>Summary of Impact</w:t>
      </w:r>
      <w:bookmarkEnd w:id="74"/>
    </w:p>
    <w:p w14:paraId="067C9C36" w14:textId="7DDBB87D" w:rsidR="00DD247C" w:rsidRPr="00DD247C" w:rsidRDefault="00DD247C" w:rsidP="00DD247C">
      <w:pPr>
        <w:pStyle w:val="Heading3"/>
        <w:rPr>
          <w:lang w:val="en-US"/>
        </w:rPr>
      </w:pPr>
      <w:bookmarkStart w:id="75" w:name="_Toc505671746"/>
      <w:r>
        <w:rPr>
          <w:lang w:val="en-US"/>
        </w:rPr>
        <w:t xml:space="preserve">4.4.1 </w:t>
      </w:r>
      <w:r w:rsidRPr="00DD247C">
        <w:rPr>
          <w:lang w:val="en-US"/>
        </w:rPr>
        <w:t>Access</w:t>
      </w:r>
      <w:bookmarkEnd w:id="75"/>
    </w:p>
    <w:p w14:paraId="75816675" w14:textId="77777777" w:rsidR="00DD247C" w:rsidRPr="00DD247C" w:rsidRDefault="00DD247C" w:rsidP="00DD247C">
      <w:pPr>
        <w:tabs>
          <w:tab w:val="left" w:pos="2505"/>
        </w:tabs>
        <w:rPr>
          <w:lang w:val="en-US"/>
        </w:rPr>
      </w:pPr>
      <w:r w:rsidRPr="00DD247C">
        <w:rPr>
          <w:lang w:val="en-US"/>
        </w:rPr>
        <w:t>Enabling programs have a strong impact on student access to higher education. This is clearly demonstrated by one of the largest and oldest foundation programs offered in Australia through The University of Newcastle. The longevity of Newcastle’s Open Foundation Program indicates its consistent strong growth and impact (Bennett et al., 2013; Stockdale, 2006). Since 1974 when only 80 students commenced, to 2013 when 2136 students enrolled, of the students who completed, approximately 90 per cent entered degree programs (Bennett et al., 2013). As part of the 2013 external program review, it was highlighted that:</w:t>
      </w:r>
    </w:p>
    <w:p w14:paraId="0044821B" w14:textId="77777777" w:rsidR="00DD247C" w:rsidRPr="00DD247C" w:rsidRDefault="00DD247C" w:rsidP="00DD247C">
      <w:pPr>
        <w:pStyle w:val="Quote"/>
        <w:rPr>
          <w:lang w:val="en-US"/>
        </w:rPr>
      </w:pPr>
      <w:r w:rsidRPr="00DD247C">
        <w:rPr>
          <w:lang w:val="en-US"/>
        </w:rPr>
        <w:t>The program has enabled entry to university for 5,885 students over the period 2007–2013 and a significant number of these students have achieved excellent results in their undergraduate study. For example, in 2011, 12.8 per cent of The University of Newcastle medal recipients had qualified for entry through completing Open Foundation</w:t>
      </w:r>
      <w:r w:rsidRPr="00DD247C">
        <w:rPr>
          <w:i w:val="0"/>
          <w:lang w:val="en-US"/>
        </w:rPr>
        <w:t xml:space="preserve"> (Bennett et al., 2013, p. 1).</w:t>
      </w:r>
    </w:p>
    <w:p w14:paraId="15767BC4" w14:textId="5D9BC5DA" w:rsidR="00DD247C" w:rsidRPr="00DD247C" w:rsidRDefault="00DD247C" w:rsidP="00DD247C">
      <w:pPr>
        <w:tabs>
          <w:tab w:val="left" w:pos="2505"/>
        </w:tabs>
        <w:rPr>
          <w:lang w:val="en-US"/>
        </w:rPr>
      </w:pPr>
      <w:r w:rsidRPr="00DD247C">
        <w:rPr>
          <w:lang w:val="en-US"/>
        </w:rPr>
        <w:t>External review of university Enabling programs provides an opportunity to identify trends and to evaluate impact through both quanti</w:t>
      </w:r>
      <w:r>
        <w:rPr>
          <w:lang w:val="en-US"/>
        </w:rPr>
        <w:t xml:space="preserve">tative and qualitative methods. </w:t>
      </w:r>
      <w:r w:rsidRPr="00DD247C">
        <w:rPr>
          <w:lang w:val="en-US"/>
        </w:rPr>
        <w:t>Ongoing evaluation of the Open Foundation Program, for example, includes collecting information from Student Feedback on Courses (</w:t>
      </w:r>
      <w:r>
        <w:rPr>
          <w:lang w:val="en-US"/>
        </w:rPr>
        <w:t xml:space="preserve">SFC) and Student Feedback </w:t>
      </w:r>
      <w:r w:rsidRPr="00DD247C">
        <w:rPr>
          <w:lang w:val="en-US"/>
        </w:rPr>
        <w:t>on Programs (SFP) made available by university data systems, analysts and processes:</w:t>
      </w:r>
    </w:p>
    <w:p w14:paraId="36F38C74" w14:textId="52646FB1" w:rsidR="00DD247C" w:rsidRPr="00DD247C" w:rsidRDefault="00DD247C" w:rsidP="0001379D">
      <w:pPr>
        <w:pStyle w:val="Quote"/>
        <w:rPr>
          <w:lang w:val="en-US"/>
        </w:rPr>
      </w:pPr>
      <w:r w:rsidRPr="00DD247C">
        <w:rPr>
          <w:lang w:val="en-US"/>
        </w:rPr>
        <w:t>The SFC and SFP surveys ask students to respond to questions on course content or program content and materials, l</w:t>
      </w:r>
      <w:r w:rsidR="0001379D">
        <w:rPr>
          <w:lang w:val="en-US"/>
        </w:rPr>
        <w:t xml:space="preserve">earning, teaching and outcomes. </w:t>
      </w:r>
      <w:r w:rsidRPr="00DD247C">
        <w:rPr>
          <w:lang w:val="en-US"/>
        </w:rPr>
        <w:t>Feedback about the program from various survey instruments indicates excellent levels of student satisfaction, particularly in relation to student support. This was also confirmed by current and past students through focus groups (undertaken by PQR [Planning, Quality and Reporting]) and face-to-face interviews with the Panel during the review process</w:t>
      </w:r>
      <w:r w:rsidRPr="0001379D">
        <w:rPr>
          <w:i w:val="0"/>
          <w:lang w:val="en-US"/>
        </w:rPr>
        <w:t xml:space="preserve"> (Bennett et al., 2013, p. 24).</w:t>
      </w:r>
    </w:p>
    <w:p w14:paraId="38600A1E" w14:textId="7B651B9B" w:rsidR="00DD247C" w:rsidRPr="00DD247C" w:rsidRDefault="00DD247C" w:rsidP="0001379D">
      <w:pPr>
        <w:pStyle w:val="Heading3"/>
        <w:rPr>
          <w:lang w:val="en-US"/>
        </w:rPr>
      </w:pPr>
      <w:bookmarkStart w:id="76" w:name="_Toc505671747"/>
      <w:r w:rsidRPr="00DD247C">
        <w:rPr>
          <w:lang w:val="en-US"/>
        </w:rPr>
        <w:t>4</w:t>
      </w:r>
      <w:r w:rsidR="0001379D">
        <w:rPr>
          <w:lang w:val="en-US"/>
        </w:rPr>
        <w:t xml:space="preserve">.4.2 </w:t>
      </w:r>
      <w:r w:rsidRPr="00DD247C">
        <w:rPr>
          <w:lang w:val="en-US"/>
        </w:rPr>
        <w:t>Performance</w:t>
      </w:r>
      <w:bookmarkEnd w:id="76"/>
    </w:p>
    <w:p w14:paraId="577101C8" w14:textId="77777777" w:rsidR="00DD247C" w:rsidRPr="00DD247C" w:rsidRDefault="00DD247C" w:rsidP="00DD247C">
      <w:pPr>
        <w:tabs>
          <w:tab w:val="left" w:pos="2505"/>
        </w:tabs>
        <w:rPr>
          <w:lang w:val="en-US"/>
        </w:rPr>
      </w:pPr>
      <w:r w:rsidRPr="00DD247C">
        <w:rPr>
          <w:lang w:val="en-US"/>
        </w:rPr>
        <w:t xml:space="preserve">The evidence base gained about enabling and foundation programs, as well as the smaller initiatives operating within them, reveal positive effects on students’ academic capability and capacity for undergraduate study. For example, improved performance is described by McNaught and Benson (2015) as an effect of the </w:t>
      </w:r>
      <w:r w:rsidRPr="0005626F">
        <w:rPr>
          <w:i/>
          <w:lang w:val="en-US"/>
        </w:rPr>
        <w:t>Scaffolded assessment</w:t>
      </w:r>
      <w:r w:rsidRPr="00DD247C">
        <w:rPr>
          <w:lang w:val="en-US"/>
        </w:rPr>
        <w:t xml:space="preserve"> initiative. McNaught and Benson report a significant increase in students’ performance since the initiative was introduced in 2013. A benchmark was used (the grade students need to achieve to qualify for successful completion of the course—65 per cent) to compare pre- and post-initiative results. More students achieved the benchmark post-initiative. As a result of more students completing the unit (that is, they met the benchmark), more were also able to meet the benchmarks of their other enabling units.</w:t>
      </w:r>
    </w:p>
    <w:p w14:paraId="0B123C5B" w14:textId="573826CD" w:rsidR="00DD247C" w:rsidRPr="00DD247C" w:rsidRDefault="00DD247C" w:rsidP="00DD247C">
      <w:pPr>
        <w:tabs>
          <w:tab w:val="left" w:pos="2505"/>
        </w:tabs>
        <w:rPr>
          <w:lang w:val="en-US"/>
        </w:rPr>
      </w:pPr>
      <w:r w:rsidRPr="00DD247C">
        <w:rPr>
          <w:lang w:val="en-US"/>
        </w:rPr>
        <w:t>St John et al.’s (2014) study of an engineering bridge program in Michigan aimed at students from low SES and culturally diverse backgrounds reports high retention rates, which students attribute to the effects of the</w:t>
      </w:r>
      <w:r w:rsidR="0001379D">
        <w:rPr>
          <w:lang w:val="en-US"/>
        </w:rPr>
        <w:t xml:space="preserve"> </w:t>
      </w:r>
      <w:r w:rsidRPr="00DD247C">
        <w:rPr>
          <w:lang w:val="en-US"/>
        </w:rPr>
        <w:t>extra mathematics exposure within the summer bridging program. A student comment highlights the impact of the initiative on remediating past gaps in maths education: ‘my [high] school, like, did not teach me math. So I</w:t>
      </w:r>
      <w:r w:rsidR="0001379D">
        <w:rPr>
          <w:lang w:val="en-US"/>
        </w:rPr>
        <w:t xml:space="preserve"> </w:t>
      </w:r>
      <w:r w:rsidRPr="00DD247C">
        <w:rPr>
          <w:lang w:val="en-US"/>
        </w:rPr>
        <w:t xml:space="preserve">would have been way behind here’ (p. 1058). Effects on retention are also noted about </w:t>
      </w:r>
      <w:r w:rsidRPr="0005626F">
        <w:rPr>
          <w:i/>
          <w:lang w:val="en-US"/>
        </w:rPr>
        <w:t xml:space="preserve">Maps to Success </w:t>
      </w:r>
      <w:r w:rsidRPr="00DD247C">
        <w:rPr>
          <w:lang w:val="en-US"/>
        </w:rPr>
        <w:t>(Christensen &amp; Evamy, 2011). Christensen and Evamy describe a general upward trend in retention recorded since the initiative was introduced.</w:t>
      </w:r>
    </w:p>
    <w:p w14:paraId="55A222AF" w14:textId="3CFE74BE" w:rsidR="00DD247C" w:rsidRPr="00DD247C" w:rsidRDefault="0001379D" w:rsidP="0001379D">
      <w:pPr>
        <w:pStyle w:val="Heading3"/>
        <w:rPr>
          <w:lang w:val="en-US"/>
        </w:rPr>
      </w:pPr>
      <w:bookmarkStart w:id="77" w:name="_Toc505671748"/>
      <w:r>
        <w:rPr>
          <w:lang w:val="en-US"/>
        </w:rPr>
        <w:t xml:space="preserve">4.4.3 </w:t>
      </w:r>
      <w:r w:rsidR="00DD247C" w:rsidRPr="00DD247C">
        <w:rPr>
          <w:lang w:val="en-US"/>
        </w:rPr>
        <w:t>Preparedness</w:t>
      </w:r>
      <w:bookmarkEnd w:id="77"/>
    </w:p>
    <w:p w14:paraId="1364A339" w14:textId="4BF1392E" w:rsidR="00DD247C" w:rsidRPr="00DD247C" w:rsidRDefault="00DD247C" w:rsidP="00DD247C">
      <w:pPr>
        <w:tabs>
          <w:tab w:val="left" w:pos="2505"/>
        </w:tabs>
        <w:rPr>
          <w:lang w:val="en-US"/>
        </w:rPr>
      </w:pPr>
      <w:r w:rsidRPr="00DD247C">
        <w:rPr>
          <w:lang w:val="en-US"/>
        </w:rPr>
        <w:t xml:space="preserve">In their analysis of an enabling science course (EPHEALTH), Relf and Burgess (2014) explain that students ‘felt more prepared’ for undergraduate study as a result of a review of curriculum in the enabling course. Relf and Burgess </w:t>
      </w:r>
      <w:r w:rsidR="0001379D">
        <w:rPr>
          <w:lang w:val="en-US"/>
        </w:rPr>
        <w:t xml:space="preserve">explain that the revised course </w:t>
      </w:r>
      <w:r w:rsidRPr="00DD247C">
        <w:rPr>
          <w:lang w:val="en-US"/>
        </w:rPr>
        <w:t>achieved a strong effect on students’ level of confidence with the more challenging aspects of course content in their later undergraduate experiences. For example, one student reported that the enabling course:</w:t>
      </w:r>
    </w:p>
    <w:p w14:paraId="6E252285" w14:textId="72894E76" w:rsidR="00DD247C" w:rsidRPr="0001379D" w:rsidRDefault="00DD247C" w:rsidP="0001379D">
      <w:pPr>
        <w:pStyle w:val="Quote"/>
        <w:rPr>
          <w:i w:val="0"/>
          <w:lang w:val="en-US"/>
        </w:rPr>
      </w:pPr>
      <w:r w:rsidRPr="00DD247C">
        <w:rPr>
          <w:lang w:val="en-US"/>
        </w:rPr>
        <w:t xml:space="preserve">…has been an enormous advantage going into my degree. I had never studied chemistry or biology before EPHEALTH and I was able to achieve a HD for HUBS [Human Bioscience] in my first semester of my degree </w:t>
      </w:r>
      <w:r w:rsidRPr="0001379D">
        <w:rPr>
          <w:i w:val="0"/>
          <w:lang w:val="en-US"/>
        </w:rPr>
        <w:t xml:space="preserve">(Relf and Burgess, </w:t>
      </w:r>
      <w:r w:rsidR="0001379D">
        <w:rPr>
          <w:i w:val="0"/>
          <w:lang w:val="en-US"/>
        </w:rPr>
        <w:br/>
      </w:r>
      <w:r w:rsidRPr="0001379D">
        <w:rPr>
          <w:i w:val="0"/>
          <w:lang w:val="en-US"/>
        </w:rPr>
        <w:t>2014, p. 8).</w:t>
      </w:r>
    </w:p>
    <w:p w14:paraId="75CB76F8" w14:textId="536CFDFF" w:rsidR="00DD247C" w:rsidRPr="00DD247C" w:rsidRDefault="00DD247C" w:rsidP="00DD247C">
      <w:pPr>
        <w:tabs>
          <w:tab w:val="left" w:pos="2505"/>
        </w:tabs>
        <w:rPr>
          <w:lang w:val="en-US"/>
        </w:rPr>
      </w:pPr>
      <w:r w:rsidRPr="00DD247C">
        <w:rPr>
          <w:lang w:val="en-US"/>
        </w:rPr>
        <w:t>Similarly, in</w:t>
      </w:r>
      <w:r w:rsidRPr="0005626F">
        <w:rPr>
          <w:i/>
          <w:lang w:val="en-US"/>
        </w:rPr>
        <w:t xml:space="preserve"> Success for All</w:t>
      </w:r>
      <w:r w:rsidRPr="00DD247C">
        <w:rPr>
          <w:lang w:val="en-US"/>
        </w:rPr>
        <w:t>, achieving greater preparedness was also a theme. In the initial analysis of the program, studen</w:t>
      </w:r>
      <w:r w:rsidR="0001379D">
        <w:rPr>
          <w:lang w:val="en-US"/>
        </w:rPr>
        <w:t xml:space="preserve">ts said they were provided with </w:t>
      </w:r>
      <w:r w:rsidRPr="00DD247C">
        <w:rPr>
          <w:lang w:val="en-US"/>
        </w:rPr>
        <w:t xml:space="preserve">too much support and were concerned they may not be learning to cope. Students commented that they were concerned they may struggle in their undergraduate years as a result (Curtis &amp; Townsend, 2012). This feedback prompted a transition approach in the program. Student consultations were restructured so they occurred during specific prescribed office hours and staff discontinued the practice of initiating support sessions with individual students. This shifted the responsibility of accessing support onto the students and it encouraged them to seek solutions independently (Curtis &amp; Townsend, 2012). This demonstrates the complexity of support and what students </w:t>
      </w:r>
      <w:r w:rsidR="0001379D">
        <w:rPr>
          <w:lang w:val="en-US"/>
        </w:rPr>
        <w:t xml:space="preserve">consider to </w:t>
      </w:r>
      <w:r w:rsidRPr="00DD247C">
        <w:rPr>
          <w:lang w:val="en-US"/>
        </w:rPr>
        <w:t>be appropriate and beneficial. As the following student comment reveals, students responded positively to the changes:</w:t>
      </w:r>
    </w:p>
    <w:p w14:paraId="199FFB43" w14:textId="77777777" w:rsidR="00DD247C" w:rsidRPr="00DD247C" w:rsidRDefault="00DD247C" w:rsidP="0001379D">
      <w:pPr>
        <w:pStyle w:val="Quote"/>
        <w:rPr>
          <w:lang w:val="en-US"/>
        </w:rPr>
      </w:pPr>
      <w:r w:rsidRPr="00DD247C">
        <w:rPr>
          <w:lang w:val="en-US"/>
        </w:rPr>
        <w:t xml:space="preserve">…last semester they [the teachers] were really, really helpful so they’re trying to not do that so much this semester, which is good to try and get us more independent, and being able to do stuff by ourselves because that’s how it’ll be next year </w:t>
      </w:r>
      <w:r w:rsidRPr="0001379D">
        <w:rPr>
          <w:i w:val="0"/>
          <w:lang w:val="en-US"/>
        </w:rPr>
        <w:t>(Curtis &amp; Townsend, 2012, p. 596).</w:t>
      </w:r>
    </w:p>
    <w:p w14:paraId="2976F3DC" w14:textId="7F375106" w:rsidR="00DD247C" w:rsidRPr="00DD247C" w:rsidRDefault="0001379D" w:rsidP="0001379D">
      <w:pPr>
        <w:pStyle w:val="Heading3"/>
        <w:rPr>
          <w:lang w:val="en-US"/>
        </w:rPr>
      </w:pPr>
      <w:bookmarkStart w:id="78" w:name="_Toc505671749"/>
      <w:r>
        <w:rPr>
          <w:lang w:val="en-US"/>
        </w:rPr>
        <w:t xml:space="preserve">4.4.4 </w:t>
      </w:r>
      <w:r w:rsidR="00DD247C" w:rsidRPr="00DD247C">
        <w:rPr>
          <w:lang w:val="en-US"/>
        </w:rPr>
        <w:t>Increasing Connectedness</w:t>
      </w:r>
      <w:bookmarkEnd w:id="78"/>
    </w:p>
    <w:p w14:paraId="73D4ABB1" w14:textId="083B5143" w:rsidR="00DD247C" w:rsidRPr="00DD247C" w:rsidRDefault="00DD247C" w:rsidP="00DD247C">
      <w:pPr>
        <w:tabs>
          <w:tab w:val="left" w:pos="2505"/>
        </w:tabs>
        <w:rPr>
          <w:lang w:val="en-US"/>
        </w:rPr>
      </w:pPr>
      <w:r w:rsidRPr="00DD247C">
        <w:rPr>
          <w:lang w:val="en-US"/>
        </w:rPr>
        <w:t>Other positive impacts on overall student experience were identified. For example, Lambrinidis’ (2014) study of an enabling program reveals how students felt connected to each other and their tutor. In particular, increased connections were reported as a result of the e-learning tools and discussion boards: ‘I really felt we were discussing the subject and felt as though I knew these people’ (Lambrinidis, 2014, p. 265). The study highlights the importa</w:t>
      </w:r>
      <w:r w:rsidR="0001379D">
        <w:rPr>
          <w:lang w:val="en-US"/>
        </w:rPr>
        <w:t xml:space="preserve">nce of social connectedness for </w:t>
      </w:r>
      <w:r w:rsidRPr="00DD247C">
        <w:rPr>
          <w:lang w:val="en-US"/>
        </w:rPr>
        <w:t>learning engagement. Data showed that the e-tools were perceived by students as ‘a useful resource to support their learning overall (Survey 1 = 96.5 per cent; Survey 2 = 93.9 per cent; Survey 3 = 90.2 per cent)’ (p. 264).</w:t>
      </w:r>
    </w:p>
    <w:p w14:paraId="40CB96BE" w14:textId="05C2043C" w:rsidR="00DD247C" w:rsidRPr="00DD247C" w:rsidRDefault="0001379D" w:rsidP="0001379D">
      <w:pPr>
        <w:pStyle w:val="Heading3"/>
        <w:rPr>
          <w:lang w:val="en-US"/>
        </w:rPr>
      </w:pPr>
      <w:bookmarkStart w:id="79" w:name="_Toc505671750"/>
      <w:r>
        <w:rPr>
          <w:lang w:val="en-US"/>
        </w:rPr>
        <w:t xml:space="preserve">4.4.5 </w:t>
      </w:r>
      <w:r w:rsidR="00DD247C" w:rsidRPr="00DD247C">
        <w:rPr>
          <w:lang w:val="en-US"/>
        </w:rPr>
        <w:t>Cohort-Bonding and Increasing a Sense of Belonging</w:t>
      </w:r>
      <w:bookmarkEnd w:id="79"/>
    </w:p>
    <w:p w14:paraId="6BA038BA" w14:textId="0A2C4456" w:rsidR="00DD247C" w:rsidRPr="00DD247C" w:rsidRDefault="00DD247C" w:rsidP="00DD247C">
      <w:pPr>
        <w:tabs>
          <w:tab w:val="left" w:pos="2505"/>
        </w:tabs>
        <w:rPr>
          <w:lang w:val="en-US"/>
        </w:rPr>
      </w:pPr>
      <w:r w:rsidRPr="00DD247C">
        <w:rPr>
          <w:lang w:val="en-US"/>
        </w:rPr>
        <w:t xml:space="preserve">Inclusion of cultural activities in </w:t>
      </w:r>
      <w:r w:rsidRPr="0005626F">
        <w:rPr>
          <w:i/>
          <w:lang w:val="en-US"/>
        </w:rPr>
        <w:t>Success for All</w:t>
      </w:r>
      <w:r w:rsidRPr="00DD247C">
        <w:rPr>
          <w:lang w:val="en-US"/>
        </w:rPr>
        <w:t xml:space="preserve"> (Curtis &amp; Townsend, 2012) increased a reported sense of engagement and belonging. The inclusion of Mãori and Pasifika content (i.e. traditional health practices)</w:t>
      </w:r>
      <w:r w:rsidR="0001379D">
        <w:rPr>
          <w:lang w:val="en-US"/>
        </w:rPr>
        <w:t xml:space="preserve"> </w:t>
      </w:r>
      <w:r w:rsidRPr="00DD247C">
        <w:rPr>
          <w:lang w:val="en-US"/>
        </w:rPr>
        <w:t>‘encouraged attendance, enhanced class cohesion and reinforced cultural p</w:t>
      </w:r>
      <w:r w:rsidR="0001379D">
        <w:rPr>
          <w:lang w:val="en-US"/>
        </w:rPr>
        <w:t xml:space="preserve">ride’ (Curtis &amp; Townsend, 2012, </w:t>
      </w:r>
      <w:r w:rsidRPr="00DD247C">
        <w:rPr>
          <w:lang w:val="en-US"/>
        </w:rPr>
        <w:t>p. 598). The inclusion of cultural activities (a two day cultural Wãnanga camp) was a motivating and cohort-bonding experience. A student commented: ‘you got to know sort of everyone and like after that when we went back to course it was like completely mates with everyone… I think coming up to exams…</w:t>
      </w:r>
      <w:r w:rsidR="0001379D">
        <w:rPr>
          <w:lang w:val="en-US"/>
        </w:rPr>
        <w:t>’</w:t>
      </w:r>
    </w:p>
    <w:p w14:paraId="7CAD1B99" w14:textId="77777777" w:rsidR="00DD247C" w:rsidRPr="00DD247C" w:rsidRDefault="00DD247C" w:rsidP="00DD247C">
      <w:pPr>
        <w:tabs>
          <w:tab w:val="left" w:pos="2505"/>
        </w:tabs>
        <w:rPr>
          <w:lang w:val="en-US"/>
        </w:rPr>
      </w:pPr>
      <w:r w:rsidRPr="00DD247C">
        <w:rPr>
          <w:lang w:val="en-US"/>
        </w:rPr>
        <w:t xml:space="preserve">Another initiative within the </w:t>
      </w:r>
      <w:r w:rsidRPr="0005626F">
        <w:rPr>
          <w:i/>
          <w:lang w:val="en-US"/>
        </w:rPr>
        <w:t>Success for All</w:t>
      </w:r>
      <w:r w:rsidRPr="00DD247C">
        <w:rPr>
          <w:lang w:val="en-US"/>
        </w:rPr>
        <w:t xml:space="preserve"> bridging program involved a dedicated space for students in order to foster a sense of belonging and empowerment. Students responded positively: ‘having our own space [the CertHSc room] sort of like made us feel that we were worth it… it gave a lot of us access to things that we wouldn’t have, like printing’ (Curtis &amp; Townsend, 2012, p. 595).</w:t>
      </w:r>
    </w:p>
    <w:p w14:paraId="6F877FFC" w14:textId="44D28F2E" w:rsidR="00DD247C" w:rsidRPr="00DD247C" w:rsidRDefault="00DD247C" w:rsidP="00DD247C">
      <w:pPr>
        <w:tabs>
          <w:tab w:val="left" w:pos="2505"/>
        </w:tabs>
        <w:rPr>
          <w:lang w:val="en-US"/>
        </w:rPr>
      </w:pPr>
      <w:r w:rsidRPr="00DD247C">
        <w:rPr>
          <w:lang w:val="en-US"/>
        </w:rPr>
        <w:t>The use of cohort-bonding activities is an effective feature of some initiatives captured in our study. For example, impact is documented by Ryan and Hopkins (2013) in their description of the</w:t>
      </w:r>
      <w:r w:rsidRPr="0005626F">
        <w:rPr>
          <w:i/>
          <w:lang w:val="en-US"/>
        </w:rPr>
        <w:t xml:space="preserve"> Tertiary Preparation Program</w:t>
      </w:r>
      <w:r w:rsidRPr="00DD247C">
        <w:rPr>
          <w:lang w:val="en-US"/>
        </w:rPr>
        <w:t xml:space="preserve"> (Intensive) (TPPI) pathways course. Ryan and Hopkins (2013) explain how there was high usage of a closed group social media Facebook page in the program. In fact, </w:t>
      </w:r>
      <w:r w:rsidR="0001379D">
        <w:rPr>
          <w:lang w:val="en-US"/>
        </w:rPr>
        <w:t xml:space="preserve">students accessed the page more </w:t>
      </w:r>
      <w:r w:rsidRPr="00DD247C">
        <w:rPr>
          <w:lang w:val="en-US"/>
        </w:rPr>
        <w:t xml:space="preserve">frequently than the University of Southern Queensland’s online learning management system. The use of social media was reported as enabling social, academic, and ongoing group interaction. Even after completion of the pathways program, and into first year undergraduate level studies, former TPPI students still visited the Facebook page </w:t>
      </w:r>
      <w:r w:rsidR="0001379D">
        <w:rPr>
          <w:lang w:val="en-US"/>
        </w:rPr>
        <w:t xml:space="preserve">to communicate with each other. </w:t>
      </w:r>
      <w:r w:rsidRPr="00DD247C">
        <w:rPr>
          <w:lang w:val="en-US"/>
        </w:rPr>
        <w:t>Facebook allowed students to act as support for one another (Ryan &amp; Hopkins, 2013). Eighteen of the 20 participating students continued on to undergraduate study.</w:t>
      </w:r>
    </w:p>
    <w:p w14:paraId="502E9997" w14:textId="0E63513D" w:rsidR="00266BAC" w:rsidRDefault="00DD247C" w:rsidP="00DD247C">
      <w:pPr>
        <w:tabs>
          <w:tab w:val="left" w:pos="2505"/>
        </w:tabs>
        <w:rPr>
          <w:lang w:val="en-US"/>
        </w:rPr>
      </w:pPr>
      <w:r w:rsidRPr="00DD247C">
        <w:rPr>
          <w:lang w:val="en-US"/>
        </w:rPr>
        <w:t>As discussed, fostering social connections and a sense of belonging through</w:t>
      </w:r>
      <w:r w:rsidR="0001379D">
        <w:rPr>
          <w:lang w:val="en-US"/>
        </w:rPr>
        <w:t xml:space="preserve"> the provision </w:t>
      </w:r>
      <w:r w:rsidR="00443470">
        <w:rPr>
          <w:lang w:val="en-US"/>
        </w:rPr>
        <w:br/>
      </w:r>
      <w:r w:rsidR="0001379D">
        <w:rPr>
          <w:lang w:val="en-US"/>
        </w:rPr>
        <w:t xml:space="preserve">of shared spaces </w:t>
      </w:r>
      <w:r w:rsidRPr="00DD247C">
        <w:rPr>
          <w:lang w:val="en-US"/>
        </w:rPr>
        <w:t>is an important feature of effective enabling programs. For example, Cocks and Stokes (2013) describe the ‘common room’ where students and university staff had the option to meet in a shared space (the ‘common room’) and develop networks. Cocks and Stokes (2013) report that not only did students gain a stronger sense of belonging, they also became more comfortable with their ‘learner identities’ (p. 27). Staff also organised and attended social activities with students and teaching staff being ‘approachable’ was identified as an important aspect of enabling a sense of belonging among students.</w:t>
      </w:r>
    </w:p>
    <w:p w14:paraId="13304457" w14:textId="77777777" w:rsidR="00266BAC" w:rsidRDefault="00266BAC">
      <w:pPr>
        <w:spacing w:after="0"/>
        <w:rPr>
          <w:lang w:val="en-US"/>
        </w:rPr>
      </w:pPr>
      <w:r>
        <w:rPr>
          <w:lang w:val="en-US"/>
        </w:rPr>
        <w:br w:type="page"/>
      </w:r>
    </w:p>
    <w:p w14:paraId="7EA155BE" w14:textId="34EA204B" w:rsidR="00DD247C" w:rsidRDefault="00266BAC" w:rsidP="00266BAC">
      <w:pPr>
        <w:pStyle w:val="Heading1"/>
        <w:rPr>
          <w:lang w:val="en-US"/>
        </w:rPr>
      </w:pPr>
      <w:bookmarkStart w:id="80" w:name="_Toc505671751"/>
      <w:r>
        <w:rPr>
          <w:lang w:val="en-US"/>
        </w:rPr>
        <w:t>5. Participation: Transition and Engagement</w:t>
      </w:r>
      <w:bookmarkEnd w:id="80"/>
    </w:p>
    <w:p w14:paraId="14E5A9FA" w14:textId="7BA42847" w:rsidR="00266BAC" w:rsidRDefault="00266BAC" w:rsidP="00266BAC">
      <w:pPr>
        <w:pStyle w:val="Heading2"/>
        <w:rPr>
          <w:lang w:val="en-US"/>
        </w:rPr>
      </w:pPr>
      <w:bookmarkStart w:id="81" w:name="_Toc505671752"/>
      <w:r>
        <w:rPr>
          <w:lang w:val="en-US"/>
        </w:rPr>
        <w:t>Key Points</w:t>
      </w:r>
      <w:bookmarkEnd w:id="81"/>
    </w:p>
    <w:p w14:paraId="382328B8" w14:textId="6F4A518B" w:rsidR="00266BAC" w:rsidRPr="00266BAC" w:rsidRDefault="00266BAC" w:rsidP="00266BAC">
      <w:pPr>
        <w:pStyle w:val="Bullets"/>
        <w:rPr>
          <w:lang w:val="en-US"/>
        </w:rPr>
      </w:pPr>
      <w:r w:rsidRPr="00266BAC">
        <w:rPr>
          <w:lang w:val="en-US"/>
        </w:rPr>
        <w:t>There are few impact studies on specific equity initiatives beyond the first year of study.</w:t>
      </w:r>
    </w:p>
    <w:p w14:paraId="37DDE4CC" w14:textId="112738B6" w:rsidR="00266BAC" w:rsidRPr="00266BAC" w:rsidRDefault="00266BAC" w:rsidP="00266BAC">
      <w:pPr>
        <w:pStyle w:val="Bullets"/>
        <w:rPr>
          <w:lang w:val="en-US"/>
        </w:rPr>
      </w:pPr>
      <w:r w:rsidRPr="00266BAC">
        <w:rPr>
          <w:lang w:val="en-US"/>
        </w:rPr>
        <w:t>Equity initiatives are most actively developed and undertaken in health sciences, particularly in nursing. Other programs prominent in the literature include psychology, STEM courses and business/commerce.</w:t>
      </w:r>
    </w:p>
    <w:p w14:paraId="569F4AA9" w14:textId="28B7514C" w:rsidR="00266BAC" w:rsidRPr="00266BAC" w:rsidRDefault="00266BAC" w:rsidP="00266BAC">
      <w:pPr>
        <w:pStyle w:val="Bullets"/>
        <w:rPr>
          <w:lang w:val="en-US"/>
        </w:rPr>
      </w:pPr>
      <w:r w:rsidRPr="00266BAC">
        <w:rPr>
          <w:lang w:val="en-US"/>
        </w:rPr>
        <w:t>Participation initiatives concentrate on orienting students to the higher education environment, offering various forms of academic learning development, as well as working to foster a sense of belonging for new students.</w:t>
      </w:r>
    </w:p>
    <w:p w14:paraId="38002C75" w14:textId="1BB68669" w:rsidR="00266BAC" w:rsidRPr="00266BAC" w:rsidRDefault="00266BAC" w:rsidP="00266BAC">
      <w:pPr>
        <w:pStyle w:val="Bullets"/>
        <w:rPr>
          <w:lang w:val="en-US"/>
        </w:rPr>
      </w:pPr>
      <w:r w:rsidRPr="00266BAC">
        <w:rPr>
          <w:lang w:val="en-US"/>
        </w:rPr>
        <w:t>Transition initiatives are often not specifically identified as equity initiatives, but target courses and programs with high numbers of equity students.</w:t>
      </w:r>
    </w:p>
    <w:p w14:paraId="62292057" w14:textId="1AB5131A" w:rsidR="00266BAC" w:rsidRPr="00266BAC" w:rsidRDefault="00266BAC" w:rsidP="00266BAC">
      <w:pPr>
        <w:pStyle w:val="Bullets"/>
        <w:rPr>
          <w:lang w:val="en-US"/>
        </w:rPr>
      </w:pPr>
      <w:r w:rsidRPr="00266BAC">
        <w:rPr>
          <w:lang w:val="en-US"/>
        </w:rPr>
        <w:t>Equity initiatives captured in this section recast traditional higher education ‘support’ models from a remedial, extern</w:t>
      </w:r>
      <w:r>
        <w:rPr>
          <w:lang w:val="en-US"/>
        </w:rPr>
        <w:t xml:space="preserve">alised service approach to more </w:t>
      </w:r>
      <w:r w:rsidRPr="00266BAC">
        <w:rPr>
          <w:lang w:val="en-US"/>
        </w:rPr>
        <w:t>embedded, early forms of engagement and learning development.</w:t>
      </w:r>
    </w:p>
    <w:p w14:paraId="5ECA96ED" w14:textId="2FAA7F79" w:rsidR="00266BAC" w:rsidRPr="00266BAC" w:rsidRDefault="00266BAC" w:rsidP="00266BAC">
      <w:pPr>
        <w:pStyle w:val="Bullets"/>
        <w:rPr>
          <w:lang w:val="en-US"/>
        </w:rPr>
      </w:pPr>
      <w:r w:rsidRPr="00266BAC">
        <w:rPr>
          <w:lang w:val="en-US"/>
        </w:rPr>
        <w:t>Studies of effective initiatives demonstrate strong collaboration in the design and implementation of initiatives between institutions and communities, and between university faculties/centres.</w:t>
      </w:r>
    </w:p>
    <w:p w14:paraId="1D0CDC77" w14:textId="3AE9132F" w:rsidR="00266BAC" w:rsidRPr="00266BAC" w:rsidRDefault="00266BAC" w:rsidP="00266BAC">
      <w:pPr>
        <w:pStyle w:val="Bullets"/>
        <w:rPr>
          <w:lang w:val="en-US"/>
        </w:rPr>
      </w:pPr>
      <w:r w:rsidRPr="00266BAC">
        <w:rPr>
          <w:lang w:val="en-US"/>
        </w:rPr>
        <w:t>Many of the transition programs are situated in institutions located in low SES or diverse cohort regions.</w:t>
      </w:r>
    </w:p>
    <w:p w14:paraId="49B68F4C" w14:textId="1A91BDD4" w:rsidR="00266BAC" w:rsidRDefault="00266BAC" w:rsidP="00266BAC">
      <w:pPr>
        <w:pStyle w:val="Bullets"/>
        <w:rPr>
          <w:lang w:val="en-US"/>
        </w:rPr>
      </w:pPr>
      <w:r w:rsidRPr="00266BAC">
        <w:rPr>
          <w:lang w:val="en-US"/>
        </w:rPr>
        <w:t>The equity group that is targeted most is students from low SES backgrounds, but there is a large degree of overlap showing how these initiatives are also capturing Aboriginal and/or Torres Strait Islander students, first-in-family and regional and remote students.</w:t>
      </w:r>
    </w:p>
    <w:p w14:paraId="642C39FE" w14:textId="6028210C" w:rsidR="00266BAC" w:rsidRDefault="00266BAC" w:rsidP="00266BAC">
      <w:pPr>
        <w:pStyle w:val="Heading2"/>
        <w:rPr>
          <w:lang w:val="en-US"/>
        </w:rPr>
      </w:pPr>
      <w:bookmarkStart w:id="82" w:name="_Toc505671753"/>
      <w:r>
        <w:rPr>
          <w:lang w:val="en-US"/>
        </w:rPr>
        <w:t>5.1 Introduction</w:t>
      </w:r>
      <w:bookmarkEnd w:id="82"/>
    </w:p>
    <w:p w14:paraId="4B8348C9" w14:textId="77777777" w:rsidR="00266BAC" w:rsidRPr="00266BAC" w:rsidRDefault="00266BAC" w:rsidP="00266BAC">
      <w:pPr>
        <w:rPr>
          <w:lang w:val="en-US"/>
        </w:rPr>
      </w:pPr>
      <w:r w:rsidRPr="00266BAC">
        <w:rPr>
          <w:lang w:val="en-US"/>
        </w:rPr>
        <w:t>The ‘key features’, ‘evaluation methodology’ and ‘impact’ summaries in this section of the report are based on initiatives that have satisfied the inclusion criteria for demonstrating effectiveness. Participation initiatives about transition to first year study that demonstrate effectiveness concentrate on early academic and social engagement and foster a sense of belonging. They transform traditional approaches to support from an ‘only if and when you need it’ model for students struggling with assessments, to early contact and normalised forms of learning development. Overall, evaluations show the substantial impact that these initiatives have on students’ experience, performance and retention.</w:t>
      </w:r>
    </w:p>
    <w:p w14:paraId="068C1493" w14:textId="77777777" w:rsidR="00266BAC" w:rsidRPr="00266BAC" w:rsidRDefault="00266BAC" w:rsidP="00266BAC">
      <w:pPr>
        <w:rPr>
          <w:lang w:val="en-US"/>
        </w:rPr>
      </w:pPr>
      <w:r w:rsidRPr="00266BAC">
        <w:rPr>
          <w:lang w:val="en-US"/>
        </w:rPr>
        <w:t>Initiatives at the participation stage focus first on student transition into university in first year and then, to a much lesser extent, on engagement and progression during later years of study. The following section provides a review of first year transition initiatives. Progression in later years is outlined in section 6 of this report.</w:t>
      </w:r>
    </w:p>
    <w:p w14:paraId="253D1406" w14:textId="4C44FF44" w:rsidR="00266BAC" w:rsidRPr="00266BAC" w:rsidRDefault="00266BAC" w:rsidP="00266BAC">
      <w:pPr>
        <w:rPr>
          <w:lang w:val="en-US"/>
        </w:rPr>
      </w:pPr>
      <w:r w:rsidRPr="00266BAC">
        <w:rPr>
          <w:lang w:val="en-US"/>
        </w:rPr>
        <w:t>Analyses of orientation programs included in this section describe the process of familiarising first year students with the university environment (O’Shea &amp; Vincent 2012; Silburn et al., 2010). In addition to orientation programs, many first year transition activities captured in this review of impact are offered as full semester/year programs with multiple purposes. They include discipline-specific and more general forms of university induction that include some social components (Brooks, et al., 2013; Hendricks et al., 201</w:t>
      </w:r>
      <w:r>
        <w:rPr>
          <w:lang w:val="en-US"/>
        </w:rPr>
        <w:t xml:space="preserve">4; Lawrence, 2013; Lodge, 2012; </w:t>
      </w:r>
      <w:r w:rsidRPr="00266BAC">
        <w:rPr>
          <w:lang w:val="en-US"/>
        </w:rPr>
        <w:t>McIntyre et al., 2012; Miller, 2014; Ramirez, 2012; Williamson &amp; Goldsmith, 2014). Other transition initiatives concentrate on supporting students in dealing with broader issues outside of their study (Carson, 2010; Wilson, 2012).</w:t>
      </w:r>
    </w:p>
    <w:p w14:paraId="3587FC11" w14:textId="7AEEF74B" w:rsidR="00266BAC" w:rsidRPr="00266BAC" w:rsidRDefault="00266BAC" w:rsidP="00266BAC">
      <w:pPr>
        <w:rPr>
          <w:lang w:val="en-US"/>
        </w:rPr>
      </w:pPr>
      <w:r w:rsidRPr="00266BAC">
        <w:rPr>
          <w:lang w:val="en-US"/>
        </w:rPr>
        <w:t>Transition initiatives are often not specifically identified as equity initiatives, but aim to capture a diversity of students by targeting courses, units and programs with large numbers of equity students. Nursing and the health sciences are areas that feature most in the literature captured about effective equity initiatives as they often have large and diverse cohorts that include equity groups (Beatty et al., 2014; Hendricks et al., 2014; Lawrence, 2013; Tower et al., 2015). For example, the</w:t>
      </w:r>
      <w:r w:rsidRPr="0005626F">
        <w:rPr>
          <w:i/>
          <w:lang w:val="en-US"/>
        </w:rPr>
        <w:t xml:space="preserve"> Academic Literacy Education Course</w:t>
      </w:r>
      <w:r w:rsidRPr="00266BAC">
        <w:rPr>
          <w:lang w:val="en-US"/>
        </w:rPr>
        <w:t xml:space="preserve"> in the School of Nursing and Midwifery at Edith Cowan University targets undergraduate students in their first semester of the first year of the Bachelor</w:t>
      </w:r>
      <w:r>
        <w:rPr>
          <w:lang w:val="en-US"/>
        </w:rPr>
        <w:t xml:space="preserve"> of Science (Nursing), where 69 </w:t>
      </w:r>
      <w:r w:rsidRPr="00266BAC">
        <w:rPr>
          <w:lang w:val="en-US"/>
        </w:rPr>
        <w:t>per cent of students enter from non-traditional pathways programs (Hendricks et al., 2014).</w:t>
      </w:r>
    </w:p>
    <w:p w14:paraId="0FB9A629" w14:textId="3CDDD7F1" w:rsidR="00266BAC" w:rsidRDefault="00266BAC" w:rsidP="00266BAC">
      <w:pPr>
        <w:rPr>
          <w:lang w:val="en-US"/>
        </w:rPr>
      </w:pPr>
      <w:r w:rsidRPr="00266BAC">
        <w:rPr>
          <w:lang w:val="en-US"/>
        </w:rPr>
        <w:t xml:space="preserve">The majority of the transition programs are situated in institutions located in low SES or diverse cohort regions. For instance, </w:t>
      </w:r>
      <w:r w:rsidRPr="0005626F">
        <w:rPr>
          <w:i/>
          <w:lang w:val="en-US"/>
        </w:rPr>
        <w:t xml:space="preserve">The Principal Tutor </w:t>
      </w:r>
      <w:r w:rsidRPr="00266BAC">
        <w:rPr>
          <w:lang w:val="en-US"/>
        </w:rPr>
        <w:t>program is offered at Griffith University, which has a cohort largely comprised of mature-age, low SES and Aboriginal and/or Torres Strait Islander students (Lodge, 2012). Similarly, O’Shea and Vincent (2011) describe</w:t>
      </w:r>
      <w:r w:rsidRPr="0005626F">
        <w:rPr>
          <w:i/>
          <w:lang w:val="en-US"/>
        </w:rPr>
        <w:t xml:space="preserve"> Uni-Start</w:t>
      </w:r>
      <w:r w:rsidRPr="00266BAC">
        <w:rPr>
          <w:lang w:val="en-US"/>
        </w:rPr>
        <w:t xml:space="preserve"> as ‘located in a region recognised as being economically and socially disadvantaged’, where 60 per cent of participants were identified as low SES via health care card possession (p. 155). </w:t>
      </w:r>
      <w:r w:rsidRPr="0005626F">
        <w:rPr>
          <w:i/>
          <w:lang w:val="en-US"/>
        </w:rPr>
        <w:t>Building Pathways to Academic Success</w:t>
      </w:r>
      <w:r w:rsidRPr="00266BAC">
        <w:rPr>
          <w:lang w:val="en-US"/>
        </w:rPr>
        <w:t xml:space="preserve"> (McIntyre et al., 2012) is an initiative at Springfield Campus at the University of Southern Queensland in which 57 per cent of students are low-SES and 50 per cent mature age and first-in-family. </w:t>
      </w:r>
      <w:r w:rsidRPr="0005626F">
        <w:rPr>
          <w:i/>
          <w:lang w:val="en-US"/>
        </w:rPr>
        <w:t>The First Year Advisor Network</w:t>
      </w:r>
      <w:r w:rsidRPr="00266BAC">
        <w:rPr>
          <w:lang w:val="en-US"/>
        </w:rPr>
        <w:t xml:space="preserve"> is a general transition initiative at Murdoch University that has a significant percentage of equity students (17 per cent low SES, 57 per cent mature-age) and is the most diverse Western Australian university (Kemp et al., 2013). The program was developed in response to reports of increasing student attrition, academic difficulties and social isolation.</w:t>
      </w:r>
    </w:p>
    <w:p w14:paraId="211F5B38" w14:textId="77777777" w:rsidR="004363B8" w:rsidRDefault="004363B8" w:rsidP="00266BAC">
      <w:pPr>
        <w:rPr>
          <w:lang w:val="en-US"/>
        </w:rPr>
      </w:pPr>
    </w:p>
    <w:p w14:paraId="39475164" w14:textId="552A80CA" w:rsidR="003E2D38" w:rsidRDefault="003E2D38" w:rsidP="003E2D38">
      <w:pPr>
        <w:pStyle w:val="TableTitles"/>
      </w:pPr>
      <w:bookmarkStart w:id="83" w:name="_Toc505672313"/>
      <w:r>
        <w:t xml:space="preserve">Table </w:t>
      </w:r>
      <w:fldSimple w:instr=" SEQ Table \* ARABIC ">
        <w:r w:rsidR="005F68AA">
          <w:rPr>
            <w:noProof/>
          </w:rPr>
          <w:t>16</w:t>
        </w:r>
      </w:fldSimple>
      <w:r>
        <w:t>: Transition Initiatives and Evaluation Strategies Included in this Section</w:t>
      </w:r>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85" w:type="dxa"/>
          <w:bottom w:w="11" w:type="dxa"/>
          <w:right w:w="85" w:type="dxa"/>
        </w:tblCellMar>
        <w:tblLook w:val="01E0" w:firstRow="1" w:lastRow="1" w:firstColumn="1" w:lastColumn="1" w:noHBand="0" w:noVBand="0"/>
        <w:tblCaption w:val="Table 16"/>
        <w:tblDescription w:val="Table displaying access initiatives and evaluation strategies included in this section. Split into: initiatives; target equity group; brief description and reference (if published); evaluation strategy; and impact."/>
      </w:tblPr>
      <w:tblGrid>
        <w:gridCol w:w="1429"/>
        <w:gridCol w:w="1428"/>
        <w:gridCol w:w="2050"/>
        <w:gridCol w:w="2050"/>
        <w:gridCol w:w="2059"/>
      </w:tblGrid>
      <w:tr w:rsidR="002839C4" w:rsidRPr="001D12CA" w14:paraId="0B26FA45" w14:textId="77777777" w:rsidTr="003E2D38">
        <w:trPr>
          <w:tblHeader/>
        </w:trPr>
        <w:tc>
          <w:tcPr>
            <w:tcW w:w="792" w:type="pct"/>
            <w:shd w:val="clear" w:color="auto" w:fill="ED7D31" w:themeFill="accent2"/>
            <w:hideMark/>
          </w:tcPr>
          <w:p w14:paraId="78E4E758" w14:textId="77777777" w:rsidR="001D12CA" w:rsidRPr="002839C4" w:rsidRDefault="001D12CA" w:rsidP="001D12CA">
            <w:pPr>
              <w:pStyle w:val="TableText"/>
              <w:rPr>
                <w:b/>
                <w:color w:val="FFFFFF" w:themeColor="background1"/>
                <w:sz w:val="17"/>
                <w:szCs w:val="17"/>
              </w:rPr>
            </w:pPr>
            <w:r w:rsidRPr="002839C4">
              <w:rPr>
                <w:b/>
                <w:color w:val="FFFFFF" w:themeColor="background1"/>
                <w:w w:val="105"/>
                <w:sz w:val="17"/>
                <w:szCs w:val="17"/>
              </w:rPr>
              <w:t>Initiatives</w:t>
            </w:r>
          </w:p>
        </w:tc>
        <w:tc>
          <w:tcPr>
            <w:tcW w:w="792" w:type="pct"/>
            <w:shd w:val="clear" w:color="auto" w:fill="ED7D31" w:themeFill="accent2"/>
            <w:hideMark/>
          </w:tcPr>
          <w:p w14:paraId="008C224B" w14:textId="77777777" w:rsidR="001D12CA" w:rsidRPr="002839C4" w:rsidRDefault="001D12CA" w:rsidP="001D12CA">
            <w:pPr>
              <w:pStyle w:val="TableText"/>
              <w:rPr>
                <w:b/>
                <w:color w:val="FFFFFF" w:themeColor="background1"/>
                <w:sz w:val="17"/>
                <w:szCs w:val="17"/>
              </w:rPr>
            </w:pPr>
            <w:r w:rsidRPr="002839C4">
              <w:rPr>
                <w:b/>
                <w:color w:val="FFFFFF" w:themeColor="background1"/>
                <w:w w:val="105"/>
                <w:sz w:val="17"/>
                <w:szCs w:val="17"/>
              </w:rPr>
              <w:t>Target equity group</w:t>
            </w:r>
          </w:p>
        </w:tc>
        <w:tc>
          <w:tcPr>
            <w:tcW w:w="1137" w:type="pct"/>
            <w:shd w:val="clear" w:color="auto" w:fill="ED7D31" w:themeFill="accent2"/>
            <w:hideMark/>
          </w:tcPr>
          <w:p w14:paraId="1B0C4C86" w14:textId="77777777" w:rsidR="001D12CA" w:rsidRPr="002839C4" w:rsidRDefault="001D12CA" w:rsidP="001D12CA">
            <w:pPr>
              <w:pStyle w:val="TableText"/>
              <w:rPr>
                <w:b/>
                <w:color w:val="FFFFFF" w:themeColor="background1"/>
                <w:sz w:val="17"/>
                <w:szCs w:val="17"/>
              </w:rPr>
            </w:pPr>
            <w:r w:rsidRPr="002839C4">
              <w:rPr>
                <w:b/>
                <w:color w:val="FFFFFF" w:themeColor="background1"/>
                <w:w w:val="105"/>
                <w:sz w:val="17"/>
                <w:szCs w:val="17"/>
              </w:rPr>
              <w:t>Brief description and reference (if published)</w:t>
            </w:r>
          </w:p>
        </w:tc>
        <w:tc>
          <w:tcPr>
            <w:tcW w:w="1137" w:type="pct"/>
            <w:shd w:val="clear" w:color="auto" w:fill="ED7D31" w:themeFill="accent2"/>
            <w:hideMark/>
          </w:tcPr>
          <w:p w14:paraId="41E069C7" w14:textId="77777777" w:rsidR="001D12CA" w:rsidRPr="002839C4" w:rsidRDefault="001D12CA" w:rsidP="001D12CA">
            <w:pPr>
              <w:pStyle w:val="TableText"/>
              <w:rPr>
                <w:b/>
                <w:color w:val="FFFFFF" w:themeColor="background1"/>
                <w:sz w:val="17"/>
                <w:szCs w:val="17"/>
              </w:rPr>
            </w:pPr>
            <w:r w:rsidRPr="002839C4">
              <w:rPr>
                <w:b/>
                <w:color w:val="FFFFFF" w:themeColor="background1"/>
                <w:sz w:val="17"/>
                <w:szCs w:val="17"/>
              </w:rPr>
              <w:t>Evaluation strategy</w:t>
            </w:r>
          </w:p>
        </w:tc>
        <w:tc>
          <w:tcPr>
            <w:tcW w:w="1142" w:type="pct"/>
            <w:shd w:val="clear" w:color="auto" w:fill="ED7D31" w:themeFill="accent2"/>
            <w:hideMark/>
          </w:tcPr>
          <w:p w14:paraId="5946C601" w14:textId="77777777" w:rsidR="001D12CA" w:rsidRPr="002839C4" w:rsidRDefault="001D12CA" w:rsidP="001D12CA">
            <w:pPr>
              <w:pStyle w:val="TableText"/>
              <w:rPr>
                <w:b/>
                <w:color w:val="FFFFFF" w:themeColor="background1"/>
                <w:sz w:val="17"/>
                <w:szCs w:val="17"/>
              </w:rPr>
            </w:pPr>
            <w:r w:rsidRPr="002839C4">
              <w:rPr>
                <w:b/>
                <w:color w:val="FFFFFF" w:themeColor="background1"/>
                <w:w w:val="105"/>
                <w:sz w:val="17"/>
                <w:szCs w:val="17"/>
              </w:rPr>
              <w:t>Impact</w:t>
            </w:r>
          </w:p>
        </w:tc>
      </w:tr>
      <w:tr w:rsidR="002839C4" w:rsidRPr="001D12CA" w14:paraId="0096DFE7" w14:textId="77777777" w:rsidTr="003E2D38">
        <w:tc>
          <w:tcPr>
            <w:tcW w:w="792" w:type="pct"/>
            <w:shd w:val="clear" w:color="auto" w:fill="auto"/>
            <w:hideMark/>
          </w:tcPr>
          <w:p w14:paraId="6C569019" w14:textId="4617E274" w:rsidR="002839C4" w:rsidRPr="007E3AEA" w:rsidRDefault="002839C4" w:rsidP="001D12CA">
            <w:pPr>
              <w:pStyle w:val="TableText"/>
              <w:rPr>
                <w:b/>
                <w:sz w:val="17"/>
                <w:szCs w:val="17"/>
              </w:rPr>
            </w:pPr>
            <w:r w:rsidRPr="001D12CA">
              <w:rPr>
                <w:b/>
                <w:w w:val="105"/>
                <w:sz w:val="17"/>
                <w:szCs w:val="17"/>
              </w:rPr>
              <w:t>2014</w:t>
            </w:r>
            <w:r w:rsidR="00536650">
              <w:rPr>
                <w:b/>
                <w:sz w:val="17"/>
                <w:szCs w:val="17"/>
              </w:rPr>
              <w:t xml:space="preserve"> </w:t>
            </w:r>
            <w:r w:rsidRPr="001D12CA">
              <w:rPr>
                <w:b/>
                <w:w w:val="105"/>
                <w:sz w:val="17"/>
                <w:szCs w:val="17"/>
              </w:rPr>
              <w:t xml:space="preserve">Orientation </w:t>
            </w:r>
            <w:r w:rsidR="007E3AEA">
              <w:rPr>
                <w:b/>
                <w:w w:val="105"/>
                <w:sz w:val="17"/>
                <w:szCs w:val="17"/>
              </w:rPr>
              <w:br/>
            </w:r>
            <w:r w:rsidRPr="001D12CA">
              <w:rPr>
                <w:w w:val="105"/>
                <w:sz w:val="17"/>
                <w:szCs w:val="17"/>
              </w:rPr>
              <w:t xml:space="preserve">The University </w:t>
            </w:r>
            <w:r w:rsidR="00536650">
              <w:rPr>
                <w:w w:val="105"/>
                <w:sz w:val="17"/>
                <w:szCs w:val="17"/>
              </w:rPr>
              <w:br/>
            </w:r>
            <w:r w:rsidRPr="001D12CA">
              <w:rPr>
                <w:w w:val="105"/>
                <w:sz w:val="17"/>
                <w:szCs w:val="17"/>
              </w:rPr>
              <w:t>of Sydney</w:t>
            </w:r>
          </w:p>
        </w:tc>
        <w:tc>
          <w:tcPr>
            <w:tcW w:w="792" w:type="pct"/>
            <w:shd w:val="clear" w:color="auto" w:fill="auto"/>
            <w:hideMark/>
          </w:tcPr>
          <w:p w14:paraId="3A3DAABD" w14:textId="0F659A83" w:rsidR="007E3AEA" w:rsidRDefault="003D546C" w:rsidP="001D12CA">
            <w:pPr>
              <w:pStyle w:val="TableText"/>
              <w:rPr>
                <w:w w:val="105"/>
                <w:sz w:val="17"/>
                <w:szCs w:val="17"/>
              </w:rPr>
            </w:pPr>
            <w:r>
              <w:rPr>
                <w:w w:val="105"/>
                <w:sz w:val="17"/>
                <w:szCs w:val="17"/>
              </w:rPr>
              <w:t xml:space="preserve">- </w:t>
            </w:r>
            <w:r w:rsidR="002839C4" w:rsidRPr="001D12CA">
              <w:rPr>
                <w:w w:val="105"/>
                <w:sz w:val="17"/>
                <w:szCs w:val="17"/>
              </w:rPr>
              <w:t xml:space="preserve">Regional </w:t>
            </w:r>
          </w:p>
          <w:p w14:paraId="1EFF327D" w14:textId="77777777" w:rsidR="003D546C" w:rsidRDefault="003D546C" w:rsidP="001D12CA">
            <w:pPr>
              <w:pStyle w:val="TableText"/>
              <w:rPr>
                <w:w w:val="105"/>
                <w:sz w:val="17"/>
                <w:szCs w:val="17"/>
              </w:rPr>
            </w:pPr>
            <w:r>
              <w:rPr>
                <w:w w:val="105"/>
                <w:sz w:val="17"/>
                <w:szCs w:val="17"/>
              </w:rPr>
              <w:t xml:space="preserve">- </w:t>
            </w:r>
            <w:r w:rsidR="002839C4" w:rsidRPr="001D12CA">
              <w:rPr>
                <w:w w:val="105"/>
                <w:sz w:val="17"/>
                <w:szCs w:val="17"/>
              </w:rPr>
              <w:t xml:space="preserve">Mature age </w:t>
            </w:r>
          </w:p>
          <w:p w14:paraId="4FE2F369" w14:textId="3F40A0C1" w:rsidR="002839C4" w:rsidRPr="001D12CA" w:rsidRDefault="003D546C" w:rsidP="001D12CA">
            <w:pPr>
              <w:pStyle w:val="TableText"/>
              <w:rPr>
                <w:sz w:val="17"/>
                <w:szCs w:val="17"/>
              </w:rPr>
            </w:pPr>
            <w:r>
              <w:rPr>
                <w:w w:val="105"/>
                <w:sz w:val="17"/>
                <w:szCs w:val="17"/>
              </w:rPr>
              <w:t xml:space="preserve">- </w:t>
            </w:r>
            <w:r w:rsidR="002839C4" w:rsidRPr="001D12CA">
              <w:rPr>
                <w:sz w:val="17"/>
                <w:szCs w:val="17"/>
              </w:rPr>
              <w:t xml:space="preserve">Alternative </w:t>
            </w:r>
            <w:r w:rsidR="002839C4" w:rsidRPr="001D12CA">
              <w:rPr>
                <w:w w:val="105"/>
                <w:sz w:val="17"/>
                <w:szCs w:val="17"/>
              </w:rPr>
              <w:t>pathways</w:t>
            </w:r>
          </w:p>
        </w:tc>
        <w:tc>
          <w:tcPr>
            <w:tcW w:w="1137" w:type="pct"/>
            <w:shd w:val="clear" w:color="auto" w:fill="auto"/>
            <w:hideMark/>
          </w:tcPr>
          <w:p w14:paraId="50A0E560" w14:textId="77777777" w:rsidR="002839C4" w:rsidRPr="001D12CA" w:rsidRDefault="002839C4" w:rsidP="001D12CA">
            <w:pPr>
              <w:pStyle w:val="TableText"/>
              <w:rPr>
                <w:sz w:val="17"/>
                <w:szCs w:val="17"/>
              </w:rPr>
            </w:pPr>
            <w:r w:rsidRPr="001D12CA">
              <w:rPr>
                <w:w w:val="105"/>
                <w:sz w:val="17"/>
                <w:szCs w:val="17"/>
              </w:rPr>
              <w:t>The 2014 University of Sydney orientation program introduced some new initiatives in recognition of diverse</w:t>
            </w:r>
            <w:r w:rsidRPr="001D12CA">
              <w:rPr>
                <w:spacing w:val="-12"/>
                <w:w w:val="105"/>
                <w:sz w:val="17"/>
                <w:szCs w:val="17"/>
              </w:rPr>
              <w:t xml:space="preserve"> </w:t>
            </w:r>
            <w:r w:rsidRPr="001D12CA">
              <w:rPr>
                <w:w w:val="105"/>
                <w:sz w:val="17"/>
                <w:szCs w:val="17"/>
              </w:rPr>
              <w:t>student</w:t>
            </w:r>
            <w:r w:rsidRPr="001D12CA">
              <w:rPr>
                <w:spacing w:val="-12"/>
                <w:w w:val="105"/>
                <w:sz w:val="17"/>
                <w:szCs w:val="17"/>
              </w:rPr>
              <w:t xml:space="preserve"> </w:t>
            </w:r>
            <w:r w:rsidRPr="001D12CA">
              <w:rPr>
                <w:w w:val="105"/>
                <w:sz w:val="17"/>
                <w:szCs w:val="17"/>
              </w:rPr>
              <w:t>cohorts</w:t>
            </w:r>
            <w:r w:rsidRPr="001D12CA">
              <w:rPr>
                <w:spacing w:val="-12"/>
                <w:w w:val="105"/>
                <w:sz w:val="17"/>
                <w:szCs w:val="17"/>
              </w:rPr>
              <w:t xml:space="preserve"> </w:t>
            </w:r>
            <w:r w:rsidRPr="001D12CA">
              <w:rPr>
                <w:w w:val="105"/>
                <w:sz w:val="17"/>
                <w:szCs w:val="17"/>
              </w:rPr>
              <w:t>such</w:t>
            </w:r>
            <w:r w:rsidRPr="001D12CA">
              <w:rPr>
                <w:spacing w:val="-12"/>
                <w:w w:val="105"/>
                <w:sz w:val="17"/>
                <w:szCs w:val="17"/>
              </w:rPr>
              <w:t xml:space="preserve"> </w:t>
            </w:r>
            <w:r w:rsidRPr="001D12CA">
              <w:rPr>
                <w:w w:val="105"/>
                <w:sz w:val="17"/>
                <w:szCs w:val="17"/>
              </w:rPr>
              <w:t>as</w:t>
            </w:r>
            <w:r w:rsidRPr="001D12CA">
              <w:rPr>
                <w:spacing w:val="-12"/>
                <w:w w:val="105"/>
                <w:sz w:val="17"/>
                <w:szCs w:val="17"/>
              </w:rPr>
              <w:t xml:space="preserve"> </w:t>
            </w:r>
            <w:r w:rsidRPr="001D12CA">
              <w:rPr>
                <w:w w:val="105"/>
                <w:sz w:val="17"/>
                <w:szCs w:val="17"/>
              </w:rPr>
              <w:t>specific information sessions for mature age and</w:t>
            </w:r>
            <w:r w:rsidRPr="001D12CA">
              <w:rPr>
                <w:spacing w:val="-15"/>
                <w:w w:val="105"/>
                <w:sz w:val="17"/>
                <w:szCs w:val="17"/>
              </w:rPr>
              <w:t xml:space="preserve"> </w:t>
            </w:r>
            <w:r w:rsidRPr="001D12CA">
              <w:rPr>
                <w:w w:val="105"/>
                <w:sz w:val="17"/>
                <w:szCs w:val="17"/>
              </w:rPr>
              <w:t>regional</w:t>
            </w:r>
            <w:r w:rsidRPr="001D12CA">
              <w:rPr>
                <w:spacing w:val="-16"/>
                <w:w w:val="105"/>
                <w:sz w:val="17"/>
                <w:szCs w:val="17"/>
              </w:rPr>
              <w:t xml:space="preserve"> </w:t>
            </w:r>
            <w:r w:rsidRPr="001D12CA">
              <w:rPr>
                <w:w w:val="105"/>
                <w:sz w:val="17"/>
                <w:szCs w:val="17"/>
              </w:rPr>
              <w:t>students</w:t>
            </w:r>
            <w:r w:rsidRPr="001D12CA">
              <w:rPr>
                <w:spacing w:val="-15"/>
                <w:w w:val="105"/>
                <w:sz w:val="17"/>
                <w:szCs w:val="17"/>
              </w:rPr>
              <w:t xml:space="preserve"> </w:t>
            </w:r>
            <w:r w:rsidRPr="001D12CA">
              <w:rPr>
                <w:w w:val="105"/>
                <w:sz w:val="17"/>
                <w:szCs w:val="17"/>
              </w:rPr>
              <w:t>(Munro,</w:t>
            </w:r>
            <w:r w:rsidRPr="001D12CA">
              <w:rPr>
                <w:spacing w:val="-16"/>
                <w:w w:val="105"/>
                <w:sz w:val="17"/>
                <w:szCs w:val="17"/>
              </w:rPr>
              <w:t xml:space="preserve"> </w:t>
            </w:r>
            <w:r w:rsidRPr="001D12CA">
              <w:rPr>
                <w:w w:val="105"/>
                <w:sz w:val="17"/>
                <w:szCs w:val="17"/>
              </w:rPr>
              <w:t>2014).</w:t>
            </w:r>
          </w:p>
        </w:tc>
        <w:tc>
          <w:tcPr>
            <w:tcW w:w="1137" w:type="pct"/>
            <w:shd w:val="clear" w:color="auto" w:fill="auto"/>
            <w:hideMark/>
          </w:tcPr>
          <w:p w14:paraId="721A6E7C" w14:textId="592EC514" w:rsidR="002839C4" w:rsidRPr="001D12CA" w:rsidRDefault="00AC0CE2" w:rsidP="001D12CA">
            <w:pPr>
              <w:pStyle w:val="TableText"/>
              <w:rPr>
                <w:rFonts w:ascii="Times New Roman" w:hAnsi="Times New Roman"/>
                <w:sz w:val="17"/>
                <w:szCs w:val="17"/>
              </w:rPr>
            </w:pPr>
            <w:r>
              <w:rPr>
                <w:w w:val="105"/>
                <w:sz w:val="17"/>
                <w:szCs w:val="17"/>
              </w:rPr>
              <w:t xml:space="preserve">- </w:t>
            </w:r>
            <w:r w:rsidR="002839C4" w:rsidRPr="001D12CA">
              <w:rPr>
                <w:w w:val="105"/>
                <w:sz w:val="17"/>
                <w:szCs w:val="17"/>
              </w:rPr>
              <w:t>Post program surveys</w:t>
            </w:r>
          </w:p>
        </w:tc>
        <w:tc>
          <w:tcPr>
            <w:tcW w:w="1142" w:type="pct"/>
            <w:shd w:val="clear" w:color="auto" w:fill="auto"/>
            <w:hideMark/>
          </w:tcPr>
          <w:p w14:paraId="507055C2" w14:textId="35C5C8E5" w:rsidR="002839C4" w:rsidRPr="001D12CA" w:rsidRDefault="002839C4" w:rsidP="001D12CA">
            <w:pPr>
              <w:pStyle w:val="TableText"/>
              <w:rPr>
                <w:sz w:val="17"/>
                <w:szCs w:val="17"/>
              </w:rPr>
            </w:pPr>
            <w:r w:rsidRPr="001D12CA">
              <w:rPr>
                <w:w w:val="105"/>
                <w:sz w:val="17"/>
                <w:szCs w:val="17"/>
              </w:rPr>
              <w:t>Feedback from new and returning students indicates that 2014 was the most engaging orientation the University of Sydney has held.</w:t>
            </w:r>
            <w:r w:rsidR="007E3AEA">
              <w:rPr>
                <w:sz w:val="17"/>
                <w:szCs w:val="17"/>
              </w:rPr>
              <w:t xml:space="preserve"> </w:t>
            </w:r>
            <w:r w:rsidRPr="001D12CA">
              <w:rPr>
                <w:w w:val="105"/>
                <w:sz w:val="17"/>
                <w:szCs w:val="17"/>
              </w:rPr>
              <w:t>The strongest impact was recorded on student levels of comfort and feeling welcomed.</w:t>
            </w:r>
          </w:p>
        </w:tc>
      </w:tr>
      <w:tr w:rsidR="002839C4" w:rsidRPr="001D12CA" w14:paraId="3E7B4070" w14:textId="77777777" w:rsidTr="003E2D38">
        <w:trPr>
          <w:trHeight w:val="208"/>
        </w:trPr>
        <w:tc>
          <w:tcPr>
            <w:tcW w:w="792" w:type="pct"/>
            <w:vMerge w:val="restart"/>
            <w:shd w:val="clear" w:color="auto" w:fill="auto"/>
            <w:hideMark/>
          </w:tcPr>
          <w:p w14:paraId="0C6A7774" w14:textId="3AA14ED2" w:rsidR="002839C4" w:rsidRPr="001D12CA" w:rsidRDefault="002839C4" w:rsidP="001D12CA">
            <w:pPr>
              <w:pStyle w:val="TableText"/>
              <w:rPr>
                <w:b/>
                <w:sz w:val="17"/>
                <w:szCs w:val="17"/>
              </w:rPr>
            </w:pPr>
            <w:r w:rsidRPr="001D12CA">
              <w:rPr>
                <w:b/>
                <w:w w:val="105"/>
                <w:sz w:val="17"/>
                <w:szCs w:val="17"/>
              </w:rPr>
              <w:t>Academic</w:t>
            </w:r>
            <w:r w:rsidR="007E3AEA">
              <w:rPr>
                <w:b/>
                <w:sz w:val="17"/>
                <w:szCs w:val="17"/>
              </w:rPr>
              <w:t xml:space="preserve"> </w:t>
            </w:r>
            <w:r w:rsidRPr="001D12CA">
              <w:rPr>
                <w:b/>
                <w:w w:val="105"/>
                <w:sz w:val="17"/>
                <w:szCs w:val="17"/>
              </w:rPr>
              <w:t>Literacy</w:t>
            </w:r>
            <w:r w:rsidR="00536650">
              <w:rPr>
                <w:b/>
                <w:sz w:val="17"/>
                <w:szCs w:val="17"/>
              </w:rPr>
              <w:t xml:space="preserve"> </w:t>
            </w:r>
            <w:r w:rsidRPr="001D12CA">
              <w:rPr>
                <w:b/>
                <w:w w:val="105"/>
                <w:sz w:val="17"/>
                <w:szCs w:val="17"/>
              </w:rPr>
              <w:t>Education</w:t>
            </w:r>
            <w:r w:rsidR="007E3AEA">
              <w:rPr>
                <w:b/>
                <w:sz w:val="17"/>
                <w:szCs w:val="17"/>
              </w:rPr>
              <w:t xml:space="preserve"> </w:t>
            </w:r>
            <w:r w:rsidRPr="001D12CA">
              <w:rPr>
                <w:b/>
                <w:w w:val="105"/>
                <w:sz w:val="17"/>
                <w:szCs w:val="17"/>
              </w:rPr>
              <w:t>Course</w:t>
            </w:r>
          </w:p>
          <w:p w14:paraId="6B754F44" w14:textId="77777777" w:rsidR="002839C4" w:rsidRPr="001D12CA" w:rsidRDefault="002839C4" w:rsidP="001D12CA">
            <w:pPr>
              <w:pStyle w:val="TableText"/>
              <w:rPr>
                <w:sz w:val="17"/>
                <w:szCs w:val="17"/>
              </w:rPr>
            </w:pPr>
            <w:r w:rsidRPr="001D12CA">
              <w:rPr>
                <w:w w:val="105"/>
                <w:sz w:val="17"/>
                <w:szCs w:val="17"/>
              </w:rPr>
              <w:t>Edith Cowan</w:t>
            </w:r>
          </w:p>
          <w:p w14:paraId="37184E07" w14:textId="0E6ED167" w:rsidR="002839C4" w:rsidRPr="001D12CA" w:rsidRDefault="002839C4" w:rsidP="001D12CA">
            <w:pPr>
              <w:pStyle w:val="TableText"/>
              <w:rPr>
                <w:b/>
                <w:sz w:val="17"/>
                <w:szCs w:val="17"/>
              </w:rPr>
            </w:pPr>
            <w:r w:rsidRPr="001D12CA">
              <w:rPr>
                <w:w w:val="105"/>
                <w:sz w:val="17"/>
                <w:szCs w:val="17"/>
              </w:rPr>
              <w:t>University</w:t>
            </w:r>
          </w:p>
        </w:tc>
        <w:tc>
          <w:tcPr>
            <w:tcW w:w="792" w:type="pct"/>
            <w:vMerge w:val="restart"/>
            <w:shd w:val="clear" w:color="auto" w:fill="auto"/>
            <w:hideMark/>
          </w:tcPr>
          <w:p w14:paraId="3A76235C" w14:textId="2D63E08F" w:rsidR="002839C4" w:rsidRPr="001D12CA" w:rsidRDefault="003D546C" w:rsidP="001D12CA">
            <w:pPr>
              <w:pStyle w:val="TableText"/>
              <w:rPr>
                <w:sz w:val="17"/>
                <w:szCs w:val="17"/>
              </w:rPr>
            </w:pPr>
            <w:r>
              <w:rPr>
                <w:w w:val="105"/>
                <w:sz w:val="17"/>
                <w:szCs w:val="17"/>
              </w:rPr>
              <w:t xml:space="preserve">- </w:t>
            </w:r>
            <w:r w:rsidR="002839C4" w:rsidRPr="001D12CA">
              <w:rPr>
                <w:w w:val="105"/>
                <w:sz w:val="17"/>
                <w:szCs w:val="17"/>
              </w:rPr>
              <w:t>Alternative</w:t>
            </w:r>
            <w:r w:rsidR="007E3AEA">
              <w:rPr>
                <w:sz w:val="17"/>
                <w:szCs w:val="17"/>
              </w:rPr>
              <w:t xml:space="preserve"> </w:t>
            </w:r>
            <w:r w:rsidR="002839C4" w:rsidRPr="001D12CA">
              <w:rPr>
                <w:w w:val="105"/>
                <w:sz w:val="17"/>
                <w:szCs w:val="17"/>
              </w:rPr>
              <w:t>pathways</w:t>
            </w:r>
          </w:p>
        </w:tc>
        <w:tc>
          <w:tcPr>
            <w:tcW w:w="1137" w:type="pct"/>
            <w:vMerge w:val="restart"/>
            <w:shd w:val="clear" w:color="auto" w:fill="auto"/>
            <w:hideMark/>
          </w:tcPr>
          <w:p w14:paraId="613743EE" w14:textId="1D79E974" w:rsidR="002839C4" w:rsidRPr="001D12CA" w:rsidRDefault="002839C4" w:rsidP="001D12CA">
            <w:pPr>
              <w:pStyle w:val="TableText"/>
              <w:rPr>
                <w:sz w:val="17"/>
                <w:szCs w:val="17"/>
              </w:rPr>
            </w:pPr>
            <w:r w:rsidRPr="001D12CA">
              <w:rPr>
                <w:w w:val="105"/>
                <w:sz w:val="17"/>
                <w:szCs w:val="17"/>
              </w:rPr>
              <w:t>This initiative embeds academic</w:t>
            </w:r>
            <w:r w:rsidR="007E3AEA">
              <w:rPr>
                <w:w w:val="105"/>
                <w:sz w:val="17"/>
                <w:szCs w:val="17"/>
              </w:rPr>
              <w:t xml:space="preserve"> </w:t>
            </w:r>
            <w:r w:rsidRPr="001D12CA">
              <w:rPr>
                <w:w w:val="105"/>
                <w:sz w:val="17"/>
                <w:szCs w:val="17"/>
              </w:rPr>
              <w:t>literacy support through ten modules</w:t>
            </w:r>
            <w:r w:rsidR="007E3AEA">
              <w:rPr>
                <w:sz w:val="17"/>
                <w:szCs w:val="17"/>
              </w:rPr>
              <w:t xml:space="preserve"> </w:t>
            </w:r>
            <w:r w:rsidRPr="001D12CA">
              <w:rPr>
                <w:w w:val="105"/>
                <w:sz w:val="17"/>
                <w:szCs w:val="17"/>
              </w:rPr>
              <w:t>focusing on skills such as analysing</w:t>
            </w:r>
            <w:r w:rsidR="00536650">
              <w:rPr>
                <w:sz w:val="17"/>
                <w:szCs w:val="17"/>
              </w:rPr>
              <w:t xml:space="preserve"> </w:t>
            </w:r>
            <w:r w:rsidRPr="001D12CA">
              <w:rPr>
                <w:w w:val="105"/>
                <w:sz w:val="17"/>
                <w:szCs w:val="17"/>
              </w:rPr>
              <w:t>questions, essay preparation, planning</w:t>
            </w:r>
            <w:r w:rsidR="00536650">
              <w:rPr>
                <w:sz w:val="17"/>
                <w:szCs w:val="17"/>
              </w:rPr>
              <w:t xml:space="preserve"> </w:t>
            </w:r>
            <w:r w:rsidRPr="001D12CA">
              <w:rPr>
                <w:w w:val="105"/>
                <w:sz w:val="17"/>
                <w:szCs w:val="17"/>
              </w:rPr>
              <w:t>and structure. It targets nursing and</w:t>
            </w:r>
            <w:r w:rsidR="007E3AEA">
              <w:rPr>
                <w:sz w:val="17"/>
                <w:szCs w:val="17"/>
              </w:rPr>
              <w:t xml:space="preserve"> </w:t>
            </w:r>
            <w:r w:rsidRPr="001D12CA">
              <w:rPr>
                <w:w w:val="105"/>
                <w:sz w:val="17"/>
                <w:szCs w:val="17"/>
              </w:rPr>
              <w:t>midwifery students (Hendricks et al.,</w:t>
            </w:r>
            <w:r w:rsidR="007E3AEA">
              <w:rPr>
                <w:sz w:val="17"/>
                <w:szCs w:val="17"/>
              </w:rPr>
              <w:t xml:space="preserve"> </w:t>
            </w:r>
            <w:r w:rsidRPr="001D12CA">
              <w:rPr>
                <w:w w:val="105"/>
                <w:sz w:val="17"/>
                <w:szCs w:val="17"/>
              </w:rPr>
              <w:t>2014).</w:t>
            </w:r>
          </w:p>
        </w:tc>
        <w:tc>
          <w:tcPr>
            <w:tcW w:w="1137" w:type="pct"/>
            <w:vMerge w:val="restart"/>
            <w:shd w:val="clear" w:color="auto" w:fill="auto"/>
            <w:hideMark/>
          </w:tcPr>
          <w:p w14:paraId="0917600D" w14:textId="13C7C1E1" w:rsidR="002839C4" w:rsidRPr="001D12CA" w:rsidRDefault="00AC0CE2" w:rsidP="001D12CA">
            <w:pPr>
              <w:pStyle w:val="TableText"/>
              <w:rPr>
                <w:rFonts w:ascii="Times New Roman" w:hAnsi="Times New Roman"/>
                <w:sz w:val="17"/>
                <w:szCs w:val="17"/>
              </w:rPr>
            </w:pPr>
            <w:r>
              <w:rPr>
                <w:sz w:val="17"/>
                <w:szCs w:val="17"/>
              </w:rPr>
              <w:t xml:space="preserve">- Academic </w:t>
            </w:r>
            <w:r w:rsidR="002839C4" w:rsidRPr="001D12CA">
              <w:rPr>
                <w:sz w:val="17"/>
                <w:szCs w:val="17"/>
              </w:rPr>
              <w:t>performance</w:t>
            </w:r>
          </w:p>
          <w:p w14:paraId="60CC8FCA" w14:textId="77777777" w:rsidR="002839C4" w:rsidRPr="001D12CA" w:rsidRDefault="002839C4" w:rsidP="001D12CA">
            <w:pPr>
              <w:pStyle w:val="TableText"/>
              <w:rPr>
                <w:sz w:val="17"/>
                <w:szCs w:val="17"/>
              </w:rPr>
            </w:pPr>
            <w:r w:rsidRPr="001D12CA">
              <w:rPr>
                <w:w w:val="105"/>
                <w:sz w:val="17"/>
                <w:szCs w:val="17"/>
              </w:rPr>
              <w:t>measured through pre-</w:t>
            </w:r>
          </w:p>
          <w:p w14:paraId="50F39F10" w14:textId="65345502" w:rsidR="002839C4" w:rsidRPr="007E3AEA" w:rsidRDefault="002839C4" w:rsidP="001D12CA">
            <w:pPr>
              <w:pStyle w:val="TableText"/>
              <w:rPr>
                <w:sz w:val="17"/>
                <w:szCs w:val="17"/>
              </w:rPr>
            </w:pPr>
            <w:r w:rsidRPr="001D12CA">
              <w:rPr>
                <w:w w:val="105"/>
                <w:sz w:val="17"/>
                <w:szCs w:val="17"/>
              </w:rPr>
              <w:t>and post-course</w:t>
            </w:r>
            <w:r w:rsidR="00C611E8">
              <w:rPr>
                <w:sz w:val="17"/>
                <w:szCs w:val="17"/>
              </w:rPr>
              <w:t xml:space="preserve"> </w:t>
            </w:r>
            <w:r w:rsidRPr="001D12CA">
              <w:rPr>
                <w:w w:val="105"/>
                <w:sz w:val="17"/>
                <w:szCs w:val="17"/>
              </w:rPr>
              <w:t>academic literacies tests</w:t>
            </w:r>
          </w:p>
        </w:tc>
        <w:tc>
          <w:tcPr>
            <w:tcW w:w="1142" w:type="pct"/>
            <w:vMerge w:val="restart"/>
            <w:shd w:val="clear" w:color="auto" w:fill="auto"/>
            <w:hideMark/>
          </w:tcPr>
          <w:p w14:paraId="5D37F2DE" w14:textId="0F94BBBB" w:rsidR="002839C4" w:rsidRPr="001D12CA" w:rsidRDefault="002839C4" w:rsidP="001D12CA">
            <w:pPr>
              <w:pStyle w:val="TableText"/>
              <w:rPr>
                <w:sz w:val="17"/>
                <w:szCs w:val="17"/>
              </w:rPr>
            </w:pPr>
            <w:r w:rsidRPr="001D12CA">
              <w:rPr>
                <w:w w:val="105"/>
                <w:sz w:val="17"/>
                <w:szCs w:val="17"/>
              </w:rPr>
              <w:t>Impact is reported on student</w:t>
            </w:r>
            <w:r w:rsidR="007E3AEA">
              <w:rPr>
                <w:sz w:val="17"/>
                <w:szCs w:val="17"/>
              </w:rPr>
              <w:t xml:space="preserve"> </w:t>
            </w:r>
            <w:r w:rsidRPr="001D12CA">
              <w:rPr>
                <w:w w:val="105"/>
                <w:sz w:val="17"/>
                <w:szCs w:val="17"/>
              </w:rPr>
              <w:t>performance showing a significant</w:t>
            </w:r>
          </w:p>
          <w:p w14:paraId="2D29FA7C" w14:textId="6329E6B6" w:rsidR="002839C4" w:rsidRPr="001D12CA" w:rsidRDefault="002839C4" w:rsidP="001D12CA">
            <w:pPr>
              <w:pStyle w:val="TableText"/>
              <w:rPr>
                <w:sz w:val="17"/>
                <w:szCs w:val="17"/>
              </w:rPr>
            </w:pPr>
            <w:r w:rsidRPr="001D12CA">
              <w:rPr>
                <w:w w:val="105"/>
                <w:sz w:val="17"/>
                <w:szCs w:val="17"/>
              </w:rPr>
              <w:t>difference in results with</w:t>
            </w:r>
            <w:r w:rsidR="007E3AEA">
              <w:rPr>
                <w:sz w:val="17"/>
                <w:szCs w:val="17"/>
              </w:rPr>
              <w:t xml:space="preserve"> </w:t>
            </w:r>
            <w:r w:rsidRPr="001D12CA">
              <w:rPr>
                <w:w w:val="105"/>
                <w:sz w:val="17"/>
                <w:szCs w:val="17"/>
              </w:rPr>
              <w:t>improvements in academic literacy</w:t>
            </w:r>
            <w:r w:rsidR="00AC0CE2">
              <w:rPr>
                <w:sz w:val="17"/>
                <w:szCs w:val="17"/>
              </w:rPr>
              <w:t xml:space="preserve"> </w:t>
            </w:r>
            <w:r w:rsidRPr="001D12CA">
              <w:rPr>
                <w:w w:val="105"/>
                <w:sz w:val="17"/>
                <w:szCs w:val="17"/>
              </w:rPr>
              <w:t>skills since the initiative was</w:t>
            </w:r>
            <w:r w:rsidR="007E3AEA">
              <w:rPr>
                <w:sz w:val="17"/>
                <w:szCs w:val="17"/>
              </w:rPr>
              <w:t xml:space="preserve"> </w:t>
            </w:r>
            <w:r w:rsidRPr="001D12CA">
              <w:rPr>
                <w:w w:val="105"/>
                <w:sz w:val="17"/>
                <w:szCs w:val="17"/>
              </w:rPr>
              <w:t>introduced.</w:t>
            </w:r>
          </w:p>
        </w:tc>
      </w:tr>
      <w:tr w:rsidR="002839C4" w:rsidRPr="001D12CA" w14:paraId="0D347F7E" w14:textId="77777777" w:rsidTr="003E2D38">
        <w:trPr>
          <w:trHeight w:val="293"/>
        </w:trPr>
        <w:tc>
          <w:tcPr>
            <w:tcW w:w="792" w:type="pct"/>
            <w:vMerge/>
            <w:shd w:val="clear" w:color="auto" w:fill="auto"/>
            <w:hideMark/>
          </w:tcPr>
          <w:p w14:paraId="1963D6EA" w14:textId="353721BC" w:rsidR="002839C4" w:rsidRPr="001D12CA" w:rsidRDefault="002839C4" w:rsidP="001D12CA">
            <w:pPr>
              <w:pStyle w:val="TableText"/>
              <w:rPr>
                <w:b/>
                <w:sz w:val="17"/>
                <w:szCs w:val="17"/>
              </w:rPr>
            </w:pPr>
          </w:p>
        </w:tc>
        <w:tc>
          <w:tcPr>
            <w:tcW w:w="792" w:type="pct"/>
            <w:vMerge/>
            <w:shd w:val="clear" w:color="auto" w:fill="auto"/>
            <w:hideMark/>
          </w:tcPr>
          <w:p w14:paraId="26389AC3" w14:textId="713D9F6E" w:rsidR="002839C4" w:rsidRPr="001D12CA" w:rsidRDefault="002839C4" w:rsidP="001D12CA">
            <w:pPr>
              <w:pStyle w:val="TableText"/>
              <w:rPr>
                <w:sz w:val="17"/>
                <w:szCs w:val="17"/>
              </w:rPr>
            </w:pPr>
          </w:p>
        </w:tc>
        <w:tc>
          <w:tcPr>
            <w:tcW w:w="1137" w:type="pct"/>
            <w:vMerge/>
            <w:shd w:val="clear" w:color="auto" w:fill="auto"/>
            <w:hideMark/>
          </w:tcPr>
          <w:p w14:paraId="6495F6D1" w14:textId="35FF6830" w:rsidR="002839C4" w:rsidRPr="001D12CA" w:rsidRDefault="002839C4" w:rsidP="001D12CA">
            <w:pPr>
              <w:pStyle w:val="TableText"/>
              <w:rPr>
                <w:sz w:val="17"/>
                <w:szCs w:val="17"/>
              </w:rPr>
            </w:pPr>
          </w:p>
        </w:tc>
        <w:tc>
          <w:tcPr>
            <w:tcW w:w="1137" w:type="pct"/>
            <w:vMerge/>
            <w:shd w:val="clear" w:color="auto" w:fill="auto"/>
            <w:hideMark/>
          </w:tcPr>
          <w:p w14:paraId="440229B8" w14:textId="742D4E07" w:rsidR="002839C4" w:rsidRPr="001D12CA" w:rsidRDefault="002839C4" w:rsidP="001D12CA">
            <w:pPr>
              <w:pStyle w:val="TableText"/>
              <w:rPr>
                <w:sz w:val="17"/>
                <w:szCs w:val="17"/>
              </w:rPr>
            </w:pPr>
          </w:p>
        </w:tc>
        <w:tc>
          <w:tcPr>
            <w:tcW w:w="1142" w:type="pct"/>
            <w:vMerge/>
            <w:shd w:val="clear" w:color="auto" w:fill="auto"/>
            <w:hideMark/>
          </w:tcPr>
          <w:p w14:paraId="22074D7D" w14:textId="57690FFB" w:rsidR="002839C4" w:rsidRPr="001D12CA" w:rsidRDefault="002839C4" w:rsidP="001D12CA">
            <w:pPr>
              <w:pStyle w:val="TableText"/>
              <w:rPr>
                <w:sz w:val="17"/>
                <w:szCs w:val="17"/>
              </w:rPr>
            </w:pPr>
          </w:p>
        </w:tc>
      </w:tr>
      <w:tr w:rsidR="002839C4" w:rsidRPr="001D12CA" w14:paraId="441586CE" w14:textId="77777777" w:rsidTr="003E2D38">
        <w:trPr>
          <w:trHeight w:val="293"/>
        </w:trPr>
        <w:tc>
          <w:tcPr>
            <w:tcW w:w="792" w:type="pct"/>
            <w:vMerge/>
            <w:shd w:val="clear" w:color="auto" w:fill="auto"/>
            <w:hideMark/>
          </w:tcPr>
          <w:p w14:paraId="320BB866" w14:textId="5F3995EF" w:rsidR="002839C4" w:rsidRPr="001D12CA" w:rsidRDefault="002839C4" w:rsidP="001D12CA">
            <w:pPr>
              <w:pStyle w:val="TableText"/>
              <w:rPr>
                <w:b/>
                <w:sz w:val="17"/>
                <w:szCs w:val="17"/>
              </w:rPr>
            </w:pPr>
          </w:p>
        </w:tc>
        <w:tc>
          <w:tcPr>
            <w:tcW w:w="792" w:type="pct"/>
            <w:vMerge/>
            <w:shd w:val="clear" w:color="auto" w:fill="auto"/>
          </w:tcPr>
          <w:p w14:paraId="06AE00AB" w14:textId="77777777" w:rsidR="002839C4" w:rsidRPr="001D12CA" w:rsidRDefault="002839C4" w:rsidP="001D12CA">
            <w:pPr>
              <w:pStyle w:val="TableText"/>
              <w:rPr>
                <w:sz w:val="17"/>
                <w:szCs w:val="17"/>
              </w:rPr>
            </w:pPr>
          </w:p>
        </w:tc>
        <w:tc>
          <w:tcPr>
            <w:tcW w:w="1137" w:type="pct"/>
            <w:vMerge/>
            <w:shd w:val="clear" w:color="auto" w:fill="auto"/>
            <w:hideMark/>
          </w:tcPr>
          <w:p w14:paraId="5C5C4AE7" w14:textId="4DECD442" w:rsidR="002839C4" w:rsidRPr="001D12CA" w:rsidRDefault="002839C4" w:rsidP="001D12CA">
            <w:pPr>
              <w:pStyle w:val="TableText"/>
              <w:rPr>
                <w:sz w:val="17"/>
                <w:szCs w:val="17"/>
              </w:rPr>
            </w:pPr>
          </w:p>
        </w:tc>
        <w:tc>
          <w:tcPr>
            <w:tcW w:w="1137" w:type="pct"/>
            <w:vMerge/>
            <w:shd w:val="clear" w:color="auto" w:fill="auto"/>
            <w:hideMark/>
          </w:tcPr>
          <w:p w14:paraId="684929AF" w14:textId="085AA1A7" w:rsidR="002839C4" w:rsidRPr="001D12CA" w:rsidRDefault="002839C4" w:rsidP="001D12CA">
            <w:pPr>
              <w:pStyle w:val="TableText"/>
              <w:rPr>
                <w:sz w:val="17"/>
                <w:szCs w:val="17"/>
              </w:rPr>
            </w:pPr>
          </w:p>
        </w:tc>
        <w:tc>
          <w:tcPr>
            <w:tcW w:w="1142" w:type="pct"/>
            <w:vMerge/>
            <w:shd w:val="clear" w:color="auto" w:fill="auto"/>
            <w:hideMark/>
          </w:tcPr>
          <w:p w14:paraId="59D10E11" w14:textId="00C9A845" w:rsidR="002839C4" w:rsidRPr="001D12CA" w:rsidRDefault="002839C4" w:rsidP="001D12CA">
            <w:pPr>
              <w:pStyle w:val="TableText"/>
              <w:rPr>
                <w:sz w:val="17"/>
                <w:szCs w:val="17"/>
              </w:rPr>
            </w:pPr>
          </w:p>
        </w:tc>
      </w:tr>
      <w:tr w:rsidR="002839C4" w:rsidRPr="001D12CA" w14:paraId="6FCF9A66" w14:textId="77777777" w:rsidTr="003E2D38">
        <w:trPr>
          <w:trHeight w:val="293"/>
        </w:trPr>
        <w:tc>
          <w:tcPr>
            <w:tcW w:w="792" w:type="pct"/>
            <w:vMerge/>
            <w:shd w:val="clear" w:color="auto" w:fill="auto"/>
            <w:hideMark/>
          </w:tcPr>
          <w:p w14:paraId="08E16481" w14:textId="6678F019" w:rsidR="002839C4" w:rsidRPr="001D12CA" w:rsidRDefault="002839C4" w:rsidP="001D12CA">
            <w:pPr>
              <w:pStyle w:val="TableText"/>
              <w:rPr>
                <w:b/>
                <w:sz w:val="17"/>
                <w:szCs w:val="17"/>
              </w:rPr>
            </w:pPr>
          </w:p>
        </w:tc>
        <w:tc>
          <w:tcPr>
            <w:tcW w:w="792" w:type="pct"/>
            <w:vMerge/>
            <w:shd w:val="clear" w:color="auto" w:fill="auto"/>
          </w:tcPr>
          <w:p w14:paraId="49D97045" w14:textId="77777777" w:rsidR="002839C4" w:rsidRPr="001D12CA" w:rsidRDefault="002839C4" w:rsidP="001D12CA">
            <w:pPr>
              <w:pStyle w:val="TableText"/>
              <w:rPr>
                <w:sz w:val="17"/>
                <w:szCs w:val="17"/>
              </w:rPr>
            </w:pPr>
          </w:p>
        </w:tc>
        <w:tc>
          <w:tcPr>
            <w:tcW w:w="1137" w:type="pct"/>
            <w:vMerge/>
            <w:shd w:val="clear" w:color="auto" w:fill="auto"/>
            <w:hideMark/>
          </w:tcPr>
          <w:p w14:paraId="35B4E4E1" w14:textId="1435263D" w:rsidR="002839C4" w:rsidRPr="001D12CA" w:rsidRDefault="002839C4" w:rsidP="001D12CA">
            <w:pPr>
              <w:pStyle w:val="TableText"/>
              <w:rPr>
                <w:sz w:val="17"/>
                <w:szCs w:val="17"/>
              </w:rPr>
            </w:pPr>
          </w:p>
        </w:tc>
        <w:tc>
          <w:tcPr>
            <w:tcW w:w="1137" w:type="pct"/>
            <w:vMerge/>
            <w:shd w:val="clear" w:color="auto" w:fill="auto"/>
            <w:hideMark/>
          </w:tcPr>
          <w:p w14:paraId="3490573C" w14:textId="56EFF307" w:rsidR="002839C4" w:rsidRPr="001D12CA" w:rsidRDefault="002839C4" w:rsidP="001D12CA">
            <w:pPr>
              <w:pStyle w:val="TableText"/>
              <w:rPr>
                <w:sz w:val="17"/>
                <w:szCs w:val="17"/>
              </w:rPr>
            </w:pPr>
          </w:p>
        </w:tc>
        <w:tc>
          <w:tcPr>
            <w:tcW w:w="1142" w:type="pct"/>
            <w:vMerge/>
            <w:shd w:val="clear" w:color="auto" w:fill="auto"/>
            <w:hideMark/>
          </w:tcPr>
          <w:p w14:paraId="206F7B08" w14:textId="1A563F5B" w:rsidR="002839C4" w:rsidRPr="001D12CA" w:rsidRDefault="002839C4" w:rsidP="001D12CA">
            <w:pPr>
              <w:pStyle w:val="TableText"/>
              <w:rPr>
                <w:sz w:val="17"/>
                <w:szCs w:val="17"/>
              </w:rPr>
            </w:pPr>
          </w:p>
        </w:tc>
      </w:tr>
      <w:tr w:rsidR="002839C4" w:rsidRPr="001D12CA" w14:paraId="65913133" w14:textId="77777777" w:rsidTr="003E2D38">
        <w:trPr>
          <w:trHeight w:val="293"/>
        </w:trPr>
        <w:tc>
          <w:tcPr>
            <w:tcW w:w="792" w:type="pct"/>
            <w:vMerge/>
            <w:shd w:val="clear" w:color="auto" w:fill="auto"/>
            <w:hideMark/>
          </w:tcPr>
          <w:p w14:paraId="0A63399D" w14:textId="261CCF46" w:rsidR="002839C4" w:rsidRPr="001D12CA" w:rsidRDefault="002839C4" w:rsidP="001D12CA">
            <w:pPr>
              <w:pStyle w:val="TableText"/>
              <w:rPr>
                <w:sz w:val="17"/>
                <w:szCs w:val="17"/>
              </w:rPr>
            </w:pPr>
          </w:p>
        </w:tc>
        <w:tc>
          <w:tcPr>
            <w:tcW w:w="792" w:type="pct"/>
            <w:vMerge/>
            <w:shd w:val="clear" w:color="auto" w:fill="auto"/>
          </w:tcPr>
          <w:p w14:paraId="1BA5E792" w14:textId="77777777" w:rsidR="002839C4" w:rsidRPr="001D12CA" w:rsidRDefault="002839C4" w:rsidP="001D12CA">
            <w:pPr>
              <w:pStyle w:val="TableText"/>
              <w:rPr>
                <w:sz w:val="17"/>
                <w:szCs w:val="17"/>
              </w:rPr>
            </w:pPr>
          </w:p>
        </w:tc>
        <w:tc>
          <w:tcPr>
            <w:tcW w:w="1137" w:type="pct"/>
            <w:vMerge/>
            <w:shd w:val="clear" w:color="auto" w:fill="auto"/>
            <w:hideMark/>
          </w:tcPr>
          <w:p w14:paraId="46B193F8" w14:textId="4C544A92" w:rsidR="002839C4" w:rsidRPr="001D12CA" w:rsidRDefault="002839C4" w:rsidP="001D12CA">
            <w:pPr>
              <w:pStyle w:val="TableText"/>
              <w:rPr>
                <w:sz w:val="17"/>
                <w:szCs w:val="17"/>
              </w:rPr>
            </w:pPr>
          </w:p>
        </w:tc>
        <w:tc>
          <w:tcPr>
            <w:tcW w:w="1137" w:type="pct"/>
            <w:vMerge/>
            <w:shd w:val="clear" w:color="auto" w:fill="auto"/>
          </w:tcPr>
          <w:p w14:paraId="32E90BAB" w14:textId="77777777" w:rsidR="002839C4" w:rsidRPr="001D12CA" w:rsidRDefault="002839C4" w:rsidP="001D12CA">
            <w:pPr>
              <w:pStyle w:val="TableText"/>
              <w:rPr>
                <w:sz w:val="17"/>
                <w:szCs w:val="17"/>
              </w:rPr>
            </w:pPr>
          </w:p>
        </w:tc>
        <w:tc>
          <w:tcPr>
            <w:tcW w:w="1142" w:type="pct"/>
            <w:vMerge/>
            <w:shd w:val="clear" w:color="auto" w:fill="auto"/>
            <w:hideMark/>
          </w:tcPr>
          <w:p w14:paraId="31716089" w14:textId="1E33B3AC" w:rsidR="002839C4" w:rsidRPr="001D12CA" w:rsidRDefault="002839C4" w:rsidP="001D12CA">
            <w:pPr>
              <w:pStyle w:val="TableText"/>
              <w:rPr>
                <w:sz w:val="17"/>
                <w:szCs w:val="17"/>
              </w:rPr>
            </w:pPr>
          </w:p>
        </w:tc>
      </w:tr>
      <w:tr w:rsidR="002839C4" w:rsidRPr="001D12CA" w14:paraId="18FD1540" w14:textId="77777777" w:rsidTr="003E2D38">
        <w:trPr>
          <w:trHeight w:val="293"/>
        </w:trPr>
        <w:tc>
          <w:tcPr>
            <w:tcW w:w="792" w:type="pct"/>
            <w:vMerge/>
            <w:shd w:val="clear" w:color="auto" w:fill="auto"/>
            <w:hideMark/>
          </w:tcPr>
          <w:p w14:paraId="0E194BAB" w14:textId="24972EB1" w:rsidR="002839C4" w:rsidRPr="001D12CA" w:rsidRDefault="002839C4" w:rsidP="001D12CA">
            <w:pPr>
              <w:pStyle w:val="TableText"/>
              <w:rPr>
                <w:sz w:val="17"/>
                <w:szCs w:val="17"/>
              </w:rPr>
            </w:pPr>
          </w:p>
        </w:tc>
        <w:tc>
          <w:tcPr>
            <w:tcW w:w="792" w:type="pct"/>
            <w:vMerge/>
            <w:shd w:val="clear" w:color="auto" w:fill="auto"/>
          </w:tcPr>
          <w:p w14:paraId="7B78A64D" w14:textId="77777777" w:rsidR="002839C4" w:rsidRPr="001D12CA" w:rsidRDefault="002839C4" w:rsidP="001D12CA">
            <w:pPr>
              <w:pStyle w:val="TableText"/>
              <w:rPr>
                <w:sz w:val="17"/>
                <w:szCs w:val="17"/>
              </w:rPr>
            </w:pPr>
          </w:p>
        </w:tc>
        <w:tc>
          <w:tcPr>
            <w:tcW w:w="1137" w:type="pct"/>
            <w:vMerge/>
            <w:shd w:val="clear" w:color="auto" w:fill="auto"/>
            <w:hideMark/>
          </w:tcPr>
          <w:p w14:paraId="5E90C73D" w14:textId="16BBDC9F" w:rsidR="002839C4" w:rsidRPr="001D12CA" w:rsidRDefault="002839C4" w:rsidP="001D12CA">
            <w:pPr>
              <w:pStyle w:val="TableText"/>
              <w:rPr>
                <w:sz w:val="17"/>
                <w:szCs w:val="17"/>
              </w:rPr>
            </w:pPr>
          </w:p>
        </w:tc>
        <w:tc>
          <w:tcPr>
            <w:tcW w:w="1137" w:type="pct"/>
            <w:vMerge/>
            <w:shd w:val="clear" w:color="auto" w:fill="auto"/>
          </w:tcPr>
          <w:p w14:paraId="5593E5C9" w14:textId="77777777" w:rsidR="002839C4" w:rsidRPr="001D12CA" w:rsidRDefault="002839C4" w:rsidP="001D12CA">
            <w:pPr>
              <w:pStyle w:val="TableText"/>
              <w:rPr>
                <w:sz w:val="17"/>
                <w:szCs w:val="17"/>
              </w:rPr>
            </w:pPr>
          </w:p>
        </w:tc>
        <w:tc>
          <w:tcPr>
            <w:tcW w:w="1142" w:type="pct"/>
            <w:vMerge/>
            <w:shd w:val="clear" w:color="auto" w:fill="auto"/>
            <w:hideMark/>
          </w:tcPr>
          <w:p w14:paraId="25E3388C" w14:textId="1501606F" w:rsidR="002839C4" w:rsidRPr="001D12CA" w:rsidRDefault="002839C4" w:rsidP="001D12CA">
            <w:pPr>
              <w:pStyle w:val="TableText"/>
              <w:rPr>
                <w:sz w:val="17"/>
                <w:szCs w:val="17"/>
              </w:rPr>
            </w:pPr>
          </w:p>
        </w:tc>
      </w:tr>
      <w:tr w:rsidR="002839C4" w:rsidRPr="001D12CA" w14:paraId="45D5B39F" w14:textId="77777777" w:rsidTr="003E2D38">
        <w:trPr>
          <w:trHeight w:val="208"/>
        </w:trPr>
        <w:tc>
          <w:tcPr>
            <w:tcW w:w="792" w:type="pct"/>
            <w:vMerge/>
            <w:shd w:val="clear" w:color="auto" w:fill="auto"/>
          </w:tcPr>
          <w:p w14:paraId="4024E92E" w14:textId="77777777" w:rsidR="002839C4" w:rsidRPr="001D12CA" w:rsidRDefault="002839C4" w:rsidP="001D12CA">
            <w:pPr>
              <w:pStyle w:val="TableText"/>
              <w:rPr>
                <w:sz w:val="17"/>
                <w:szCs w:val="17"/>
              </w:rPr>
            </w:pPr>
          </w:p>
        </w:tc>
        <w:tc>
          <w:tcPr>
            <w:tcW w:w="792" w:type="pct"/>
            <w:vMerge/>
            <w:shd w:val="clear" w:color="auto" w:fill="auto"/>
          </w:tcPr>
          <w:p w14:paraId="631254A3" w14:textId="77777777" w:rsidR="002839C4" w:rsidRPr="001D12CA" w:rsidRDefault="002839C4" w:rsidP="001D12CA">
            <w:pPr>
              <w:pStyle w:val="TableText"/>
              <w:rPr>
                <w:sz w:val="17"/>
                <w:szCs w:val="17"/>
              </w:rPr>
            </w:pPr>
          </w:p>
        </w:tc>
        <w:tc>
          <w:tcPr>
            <w:tcW w:w="1137" w:type="pct"/>
            <w:vMerge/>
            <w:shd w:val="clear" w:color="auto" w:fill="auto"/>
            <w:hideMark/>
          </w:tcPr>
          <w:p w14:paraId="5145E3A1" w14:textId="08EE2E66" w:rsidR="002839C4" w:rsidRPr="001D12CA" w:rsidRDefault="002839C4" w:rsidP="001D12CA">
            <w:pPr>
              <w:pStyle w:val="TableText"/>
              <w:rPr>
                <w:sz w:val="17"/>
                <w:szCs w:val="17"/>
              </w:rPr>
            </w:pPr>
          </w:p>
        </w:tc>
        <w:tc>
          <w:tcPr>
            <w:tcW w:w="1137" w:type="pct"/>
            <w:vMerge/>
            <w:shd w:val="clear" w:color="auto" w:fill="auto"/>
          </w:tcPr>
          <w:p w14:paraId="3C33FD01" w14:textId="77777777" w:rsidR="002839C4" w:rsidRPr="001D12CA" w:rsidRDefault="002839C4" w:rsidP="001D12CA">
            <w:pPr>
              <w:pStyle w:val="TableText"/>
              <w:rPr>
                <w:sz w:val="17"/>
                <w:szCs w:val="17"/>
              </w:rPr>
            </w:pPr>
          </w:p>
        </w:tc>
        <w:tc>
          <w:tcPr>
            <w:tcW w:w="1142" w:type="pct"/>
            <w:vMerge/>
            <w:shd w:val="clear" w:color="auto" w:fill="auto"/>
          </w:tcPr>
          <w:p w14:paraId="317DE562" w14:textId="77777777" w:rsidR="002839C4" w:rsidRPr="001D12CA" w:rsidRDefault="002839C4" w:rsidP="001D12CA">
            <w:pPr>
              <w:pStyle w:val="TableText"/>
              <w:rPr>
                <w:sz w:val="17"/>
                <w:szCs w:val="17"/>
              </w:rPr>
            </w:pPr>
          </w:p>
        </w:tc>
      </w:tr>
      <w:tr w:rsidR="002839C4" w:rsidRPr="001D12CA" w14:paraId="2BEEDFAD" w14:textId="77777777" w:rsidTr="003E2D38">
        <w:trPr>
          <w:trHeight w:val="208"/>
        </w:trPr>
        <w:tc>
          <w:tcPr>
            <w:tcW w:w="792" w:type="pct"/>
            <w:vMerge w:val="restart"/>
            <w:shd w:val="clear" w:color="auto" w:fill="auto"/>
            <w:hideMark/>
          </w:tcPr>
          <w:p w14:paraId="6CE96FE2" w14:textId="77777777" w:rsidR="002839C4" w:rsidRPr="001D12CA" w:rsidRDefault="002839C4" w:rsidP="001D12CA">
            <w:pPr>
              <w:pStyle w:val="TableText"/>
              <w:rPr>
                <w:b/>
                <w:sz w:val="17"/>
                <w:szCs w:val="17"/>
              </w:rPr>
            </w:pPr>
            <w:r w:rsidRPr="001D12CA">
              <w:rPr>
                <w:b/>
                <w:w w:val="105"/>
                <w:sz w:val="17"/>
                <w:szCs w:val="17"/>
              </w:rPr>
              <w:t>Academic</w:t>
            </w:r>
          </w:p>
          <w:p w14:paraId="52761A00" w14:textId="77777777" w:rsidR="002839C4" w:rsidRPr="001D12CA" w:rsidRDefault="002839C4" w:rsidP="001D12CA">
            <w:pPr>
              <w:pStyle w:val="TableText"/>
              <w:rPr>
                <w:b/>
                <w:sz w:val="17"/>
                <w:szCs w:val="17"/>
              </w:rPr>
            </w:pPr>
            <w:r w:rsidRPr="001D12CA">
              <w:rPr>
                <w:b/>
                <w:w w:val="105"/>
                <w:sz w:val="17"/>
                <w:szCs w:val="17"/>
              </w:rPr>
              <w:t>Personal Best</w:t>
            </w:r>
          </w:p>
          <w:p w14:paraId="1295B311" w14:textId="6EAD3B2E" w:rsidR="002839C4" w:rsidRPr="007E3AEA" w:rsidRDefault="002839C4" w:rsidP="001D12CA">
            <w:pPr>
              <w:pStyle w:val="TableText"/>
              <w:rPr>
                <w:b/>
                <w:sz w:val="17"/>
                <w:szCs w:val="17"/>
              </w:rPr>
            </w:pPr>
            <w:r w:rsidRPr="001D12CA">
              <w:rPr>
                <w:b/>
                <w:w w:val="105"/>
                <w:sz w:val="17"/>
                <w:szCs w:val="17"/>
              </w:rPr>
              <w:t>Program</w:t>
            </w:r>
            <w:r w:rsidR="007E3AEA">
              <w:rPr>
                <w:b/>
                <w:sz w:val="17"/>
                <w:szCs w:val="17"/>
              </w:rPr>
              <w:t xml:space="preserve"> </w:t>
            </w:r>
            <w:r w:rsidRPr="001D12CA">
              <w:rPr>
                <w:w w:val="105"/>
                <w:sz w:val="17"/>
                <w:szCs w:val="17"/>
              </w:rPr>
              <w:t>Swinburne</w:t>
            </w:r>
            <w:r w:rsidR="007E3AEA">
              <w:rPr>
                <w:b/>
                <w:sz w:val="17"/>
                <w:szCs w:val="17"/>
              </w:rPr>
              <w:t xml:space="preserve"> </w:t>
            </w:r>
            <w:r w:rsidRPr="001D12CA">
              <w:rPr>
                <w:w w:val="105"/>
                <w:sz w:val="17"/>
                <w:szCs w:val="17"/>
              </w:rPr>
              <w:t>University of</w:t>
            </w:r>
          </w:p>
          <w:p w14:paraId="3258BE7E" w14:textId="14034D9F" w:rsidR="002839C4" w:rsidRPr="001D12CA" w:rsidRDefault="002839C4" w:rsidP="001D12CA">
            <w:pPr>
              <w:pStyle w:val="TableText"/>
              <w:rPr>
                <w:b/>
                <w:sz w:val="17"/>
                <w:szCs w:val="17"/>
              </w:rPr>
            </w:pPr>
            <w:r w:rsidRPr="001D12CA">
              <w:rPr>
                <w:w w:val="105"/>
                <w:sz w:val="17"/>
                <w:szCs w:val="17"/>
              </w:rPr>
              <w:t>Technology</w:t>
            </w:r>
          </w:p>
        </w:tc>
        <w:tc>
          <w:tcPr>
            <w:tcW w:w="792" w:type="pct"/>
            <w:vMerge w:val="restart"/>
            <w:shd w:val="clear" w:color="auto" w:fill="auto"/>
            <w:hideMark/>
          </w:tcPr>
          <w:p w14:paraId="1190B88D" w14:textId="45225CAA" w:rsidR="002839C4" w:rsidRPr="001D12CA" w:rsidRDefault="003D546C" w:rsidP="001D12CA">
            <w:pPr>
              <w:pStyle w:val="TableText"/>
              <w:rPr>
                <w:sz w:val="17"/>
                <w:szCs w:val="17"/>
              </w:rPr>
            </w:pPr>
            <w:r>
              <w:rPr>
                <w:w w:val="105"/>
                <w:sz w:val="17"/>
                <w:szCs w:val="17"/>
              </w:rPr>
              <w:t xml:space="preserve">- </w:t>
            </w:r>
            <w:r w:rsidR="002839C4" w:rsidRPr="001D12CA">
              <w:rPr>
                <w:w w:val="105"/>
                <w:sz w:val="17"/>
                <w:szCs w:val="17"/>
              </w:rPr>
              <w:t>General cohort</w:t>
            </w:r>
          </w:p>
        </w:tc>
        <w:tc>
          <w:tcPr>
            <w:tcW w:w="1137" w:type="pct"/>
            <w:vMerge w:val="restart"/>
            <w:shd w:val="clear" w:color="auto" w:fill="auto"/>
            <w:hideMark/>
          </w:tcPr>
          <w:p w14:paraId="7804A55A" w14:textId="6B710B1A" w:rsidR="002839C4" w:rsidRPr="001D12CA" w:rsidRDefault="002839C4" w:rsidP="001D12CA">
            <w:pPr>
              <w:pStyle w:val="TableText"/>
              <w:rPr>
                <w:sz w:val="17"/>
                <w:szCs w:val="17"/>
              </w:rPr>
            </w:pPr>
            <w:r w:rsidRPr="001D12CA">
              <w:rPr>
                <w:w w:val="105"/>
                <w:sz w:val="17"/>
                <w:szCs w:val="17"/>
              </w:rPr>
              <w:t>The program aims to positively affect</w:t>
            </w:r>
            <w:r w:rsidR="007E3AEA">
              <w:rPr>
                <w:sz w:val="17"/>
                <w:szCs w:val="17"/>
              </w:rPr>
              <w:t xml:space="preserve"> </w:t>
            </w:r>
            <w:r w:rsidR="007E3AEA">
              <w:rPr>
                <w:w w:val="105"/>
                <w:sz w:val="17"/>
                <w:szCs w:val="17"/>
              </w:rPr>
              <w:t xml:space="preserve">student identity and </w:t>
            </w:r>
            <w:r w:rsidRPr="001D12CA">
              <w:rPr>
                <w:w w:val="105"/>
                <w:sz w:val="17"/>
                <w:szCs w:val="17"/>
              </w:rPr>
              <w:t>engagement</w:t>
            </w:r>
            <w:r w:rsidR="007E3AEA">
              <w:rPr>
                <w:sz w:val="17"/>
                <w:szCs w:val="17"/>
              </w:rPr>
              <w:t xml:space="preserve"> </w:t>
            </w:r>
            <w:r w:rsidR="007E3AEA">
              <w:rPr>
                <w:w w:val="105"/>
                <w:sz w:val="17"/>
                <w:szCs w:val="17"/>
              </w:rPr>
              <w:t xml:space="preserve">through a peer </w:t>
            </w:r>
            <w:r w:rsidRPr="001D12CA">
              <w:rPr>
                <w:w w:val="105"/>
                <w:sz w:val="17"/>
                <w:szCs w:val="17"/>
              </w:rPr>
              <w:t>supported model. Ten</w:t>
            </w:r>
            <w:r w:rsidR="007E3AEA">
              <w:rPr>
                <w:sz w:val="17"/>
                <w:szCs w:val="17"/>
              </w:rPr>
              <w:t xml:space="preserve"> </w:t>
            </w:r>
            <w:r w:rsidRPr="001D12CA">
              <w:rPr>
                <w:w w:val="105"/>
                <w:sz w:val="17"/>
                <w:szCs w:val="17"/>
              </w:rPr>
              <w:t>weeks of workshops are delivered</w:t>
            </w:r>
            <w:r w:rsidR="007E3AEA">
              <w:rPr>
                <w:sz w:val="17"/>
                <w:szCs w:val="17"/>
              </w:rPr>
              <w:t xml:space="preserve"> </w:t>
            </w:r>
            <w:r w:rsidRPr="001D12CA">
              <w:rPr>
                <w:w w:val="105"/>
                <w:sz w:val="17"/>
                <w:szCs w:val="17"/>
              </w:rPr>
              <w:t>drawing on the idea of ‘personal best’</w:t>
            </w:r>
            <w:r w:rsidR="007E3AEA">
              <w:rPr>
                <w:sz w:val="17"/>
                <w:szCs w:val="17"/>
              </w:rPr>
              <w:t xml:space="preserve"> </w:t>
            </w:r>
            <w:r w:rsidRPr="001D12CA">
              <w:rPr>
                <w:w w:val="105"/>
                <w:sz w:val="17"/>
                <w:szCs w:val="17"/>
              </w:rPr>
              <w:t>which is derived from a sports based</w:t>
            </w:r>
            <w:r w:rsidR="00536650">
              <w:rPr>
                <w:sz w:val="17"/>
                <w:szCs w:val="17"/>
              </w:rPr>
              <w:t xml:space="preserve"> </w:t>
            </w:r>
            <w:r w:rsidRPr="001D12CA">
              <w:rPr>
                <w:w w:val="105"/>
                <w:sz w:val="17"/>
                <w:szCs w:val="17"/>
              </w:rPr>
              <w:t>approach to goal setting (Tinker et al.,</w:t>
            </w:r>
            <w:r w:rsidR="007E3AEA">
              <w:rPr>
                <w:sz w:val="17"/>
                <w:szCs w:val="17"/>
              </w:rPr>
              <w:t xml:space="preserve"> </w:t>
            </w:r>
            <w:r w:rsidRPr="001D12CA">
              <w:rPr>
                <w:w w:val="105"/>
                <w:sz w:val="17"/>
                <w:szCs w:val="17"/>
              </w:rPr>
              <w:t>2012).</w:t>
            </w:r>
          </w:p>
        </w:tc>
        <w:tc>
          <w:tcPr>
            <w:tcW w:w="1137" w:type="pct"/>
            <w:vMerge w:val="restart"/>
            <w:shd w:val="clear" w:color="auto" w:fill="auto"/>
            <w:hideMark/>
          </w:tcPr>
          <w:p w14:paraId="669D28F1" w14:textId="23AE23AA" w:rsidR="002839C4" w:rsidRPr="001D12CA" w:rsidRDefault="00C611E8" w:rsidP="001D12CA">
            <w:pPr>
              <w:pStyle w:val="TableText"/>
              <w:rPr>
                <w:rFonts w:ascii="Times New Roman" w:hAnsi="Times New Roman"/>
                <w:sz w:val="17"/>
                <w:szCs w:val="17"/>
              </w:rPr>
            </w:pPr>
            <w:r>
              <w:rPr>
                <w:w w:val="105"/>
                <w:sz w:val="17"/>
                <w:szCs w:val="17"/>
              </w:rPr>
              <w:t xml:space="preserve">- </w:t>
            </w:r>
            <w:r w:rsidR="002839C4" w:rsidRPr="001D12CA">
              <w:rPr>
                <w:w w:val="105"/>
                <w:sz w:val="17"/>
                <w:szCs w:val="17"/>
              </w:rPr>
              <w:t>Pre- and post-program</w:t>
            </w:r>
          </w:p>
          <w:p w14:paraId="2698C322" w14:textId="36389B3C" w:rsidR="002839C4" w:rsidRPr="001D12CA" w:rsidRDefault="002839C4" w:rsidP="001D12CA">
            <w:pPr>
              <w:pStyle w:val="TableText"/>
              <w:rPr>
                <w:rFonts w:ascii="Times New Roman" w:hAnsi="Times New Roman"/>
                <w:sz w:val="17"/>
                <w:szCs w:val="17"/>
              </w:rPr>
            </w:pPr>
            <w:r w:rsidRPr="001D12CA">
              <w:rPr>
                <w:sz w:val="17"/>
                <w:szCs w:val="17"/>
              </w:rPr>
              <w:t>student questionnaires</w:t>
            </w:r>
          </w:p>
        </w:tc>
        <w:tc>
          <w:tcPr>
            <w:tcW w:w="1142" w:type="pct"/>
            <w:vMerge w:val="restart"/>
            <w:shd w:val="clear" w:color="auto" w:fill="auto"/>
            <w:hideMark/>
          </w:tcPr>
          <w:p w14:paraId="4D82BF3A" w14:textId="570328C5" w:rsidR="002839C4" w:rsidRPr="001D12CA" w:rsidRDefault="002839C4" w:rsidP="001D12CA">
            <w:pPr>
              <w:pStyle w:val="TableText"/>
              <w:rPr>
                <w:sz w:val="17"/>
                <w:szCs w:val="17"/>
              </w:rPr>
            </w:pPr>
            <w:r w:rsidRPr="001D12CA">
              <w:rPr>
                <w:w w:val="105"/>
                <w:sz w:val="17"/>
                <w:szCs w:val="17"/>
              </w:rPr>
              <w:t>Program evaluation measured for</w:t>
            </w:r>
            <w:r w:rsidR="007E3AEA">
              <w:rPr>
                <w:sz w:val="17"/>
                <w:szCs w:val="17"/>
              </w:rPr>
              <w:t xml:space="preserve"> </w:t>
            </w:r>
            <w:r w:rsidRPr="001D12CA">
              <w:rPr>
                <w:w w:val="105"/>
                <w:sz w:val="17"/>
                <w:szCs w:val="17"/>
              </w:rPr>
              <w:t>increased student engagement with</w:t>
            </w:r>
            <w:r w:rsidR="007E3AEA">
              <w:rPr>
                <w:sz w:val="17"/>
                <w:szCs w:val="17"/>
              </w:rPr>
              <w:t xml:space="preserve"> </w:t>
            </w:r>
            <w:r w:rsidRPr="001D12CA">
              <w:rPr>
                <w:w w:val="105"/>
                <w:sz w:val="17"/>
                <w:szCs w:val="17"/>
              </w:rPr>
              <w:t>course and reported a positive</w:t>
            </w:r>
            <w:r w:rsidR="00AC0CE2">
              <w:rPr>
                <w:sz w:val="17"/>
                <w:szCs w:val="17"/>
              </w:rPr>
              <w:t xml:space="preserve"> </w:t>
            </w:r>
            <w:r w:rsidRPr="001D12CA">
              <w:rPr>
                <w:w w:val="105"/>
                <w:sz w:val="17"/>
                <w:szCs w:val="17"/>
              </w:rPr>
              <w:t>effect.</w:t>
            </w:r>
          </w:p>
        </w:tc>
      </w:tr>
      <w:tr w:rsidR="002839C4" w:rsidRPr="001D12CA" w14:paraId="34B14B6D" w14:textId="77777777" w:rsidTr="003E2D38">
        <w:trPr>
          <w:trHeight w:val="293"/>
        </w:trPr>
        <w:tc>
          <w:tcPr>
            <w:tcW w:w="792" w:type="pct"/>
            <w:vMerge/>
            <w:shd w:val="clear" w:color="auto" w:fill="auto"/>
            <w:hideMark/>
          </w:tcPr>
          <w:p w14:paraId="0607ADE4" w14:textId="4B17D8EA" w:rsidR="002839C4" w:rsidRPr="001D12CA" w:rsidRDefault="002839C4" w:rsidP="001D12CA">
            <w:pPr>
              <w:pStyle w:val="TableText"/>
              <w:rPr>
                <w:b/>
                <w:sz w:val="17"/>
                <w:szCs w:val="17"/>
              </w:rPr>
            </w:pPr>
          </w:p>
        </w:tc>
        <w:tc>
          <w:tcPr>
            <w:tcW w:w="792" w:type="pct"/>
            <w:vMerge/>
            <w:shd w:val="clear" w:color="auto" w:fill="auto"/>
          </w:tcPr>
          <w:p w14:paraId="6FA6C696" w14:textId="77777777" w:rsidR="002839C4" w:rsidRPr="001D12CA" w:rsidRDefault="002839C4" w:rsidP="001D12CA">
            <w:pPr>
              <w:pStyle w:val="TableText"/>
              <w:rPr>
                <w:sz w:val="17"/>
                <w:szCs w:val="17"/>
              </w:rPr>
            </w:pPr>
          </w:p>
        </w:tc>
        <w:tc>
          <w:tcPr>
            <w:tcW w:w="1137" w:type="pct"/>
            <w:vMerge/>
            <w:shd w:val="clear" w:color="auto" w:fill="auto"/>
            <w:hideMark/>
          </w:tcPr>
          <w:p w14:paraId="6C1D629F" w14:textId="276EFD9D" w:rsidR="002839C4" w:rsidRPr="001D12CA" w:rsidRDefault="002839C4" w:rsidP="001D12CA">
            <w:pPr>
              <w:pStyle w:val="TableText"/>
              <w:rPr>
                <w:sz w:val="17"/>
                <w:szCs w:val="17"/>
              </w:rPr>
            </w:pPr>
          </w:p>
        </w:tc>
        <w:tc>
          <w:tcPr>
            <w:tcW w:w="1137" w:type="pct"/>
            <w:vMerge/>
            <w:shd w:val="clear" w:color="auto" w:fill="auto"/>
            <w:hideMark/>
          </w:tcPr>
          <w:p w14:paraId="21C3694E" w14:textId="04C3CD07" w:rsidR="002839C4" w:rsidRPr="001D12CA" w:rsidRDefault="002839C4" w:rsidP="001D12CA">
            <w:pPr>
              <w:pStyle w:val="TableText"/>
              <w:rPr>
                <w:sz w:val="17"/>
                <w:szCs w:val="17"/>
              </w:rPr>
            </w:pPr>
          </w:p>
        </w:tc>
        <w:tc>
          <w:tcPr>
            <w:tcW w:w="1142" w:type="pct"/>
            <w:vMerge/>
            <w:shd w:val="clear" w:color="auto" w:fill="auto"/>
            <w:hideMark/>
          </w:tcPr>
          <w:p w14:paraId="60ABAA4E" w14:textId="1AE8F3CE" w:rsidR="002839C4" w:rsidRPr="001D12CA" w:rsidRDefault="002839C4" w:rsidP="001D12CA">
            <w:pPr>
              <w:pStyle w:val="TableText"/>
              <w:rPr>
                <w:sz w:val="17"/>
                <w:szCs w:val="17"/>
              </w:rPr>
            </w:pPr>
          </w:p>
        </w:tc>
      </w:tr>
      <w:tr w:rsidR="002839C4" w:rsidRPr="001D12CA" w14:paraId="7E518B4C" w14:textId="77777777" w:rsidTr="003E2D38">
        <w:trPr>
          <w:trHeight w:val="293"/>
        </w:trPr>
        <w:tc>
          <w:tcPr>
            <w:tcW w:w="792" w:type="pct"/>
            <w:vMerge/>
            <w:shd w:val="clear" w:color="auto" w:fill="auto"/>
            <w:hideMark/>
          </w:tcPr>
          <w:p w14:paraId="10A76D51" w14:textId="5E9A8CA8" w:rsidR="002839C4" w:rsidRPr="001D12CA" w:rsidRDefault="002839C4" w:rsidP="001D12CA">
            <w:pPr>
              <w:pStyle w:val="TableText"/>
              <w:rPr>
                <w:b/>
                <w:sz w:val="17"/>
                <w:szCs w:val="17"/>
              </w:rPr>
            </w:pPr>
          </w:p>
        </w:tc>
        <w:tc>
          <w:tcPr>
            <w:tcW w:w="792" w:type="pct"/>
            <w:vMerge/>
            <w:shd w:val="clear" w:color="auto" w:fill="auto"/>
          </w:tcPr>
          <w:p w14:paraId="0219724E" w14:textId="77777777" w:rsidR="002839C4" w:rsidRPr="001D12CA" w:rsidRDefault="002839C4" w:rsidP="001D12CA">
            <w:pPr>
              <w:pStyle w:val="TableText"/>
              <w:rPr>
                <w:sz w:val="17"/>
                <w:szCs w:val="17"/>
              </w:rPr>
            </w:pPr>
          </w:p>
        </w:tc>
        <w:tc>
          <w:tcPr>
            <w:tcW w:w="1137" w:type="pct"/>
            <w:vMerge/>
            <w:shd w:val="clear" w:color="auto" w:fill="auto"/>
            <w:hideMark/>
          </w:tcPr>
          <w:p w14:paraId="2542BE74" w14:textId="039858A8" w:rsidR="002839C4" w:rsidRPr="001D12CA" w:rsidRDefault="002839C4" w:rsidP="001D12CA">
            <w:pPr>
              <w:pStyle w:val="TableText"/>
              <w:rPr>
                <w:sz w:val="17"/>
                <w:szCs w:val="17"/>
              </w:rPr>
            </w:pPr>
          </w:p>
        </w:tc>
        <w:tc>
          <w:tcPr>
            <w:tcW w:w="1137" w:type="pct"/>
            <w:vMerge/>
            <w:shd w:val="clear" w:color="auto" w:fill="auto"/>
          </w:tcPr>
          <w:p w14:paraId="3908009B" w14:textId="77777777" w:rsidR="002839C4" w:rsidRPr="001D12CA" w:rsidRDefault="002839C4" w:rsidP="001D12CA">
            <w:pPr>
              <w:pStyle w:val="TableText"/>
              <w:rPr>
                <w:sz w:val="17"/>
                <w:szCs w:val="17"/>
              </w:rPr>
            </w:pPr>
          </w:p>
        </w:tc>
        <w:tc>
          <w:tcPr>
            <w:tcW w:w="1142" w:type="pct"/>
            <w:vMerge/>
            <w:shd w:val="clear" w:color="auto" w:fill="auto"/>
            <w:hideMark/>
          </w:tcPr>
          <w:p w14:paraId="030BFF66" w14:textId="7AB6CAF9" w:rsidR="002839C4" w:rsidRPr="001D12CA" w:rsidRDefault="002839C4" w:rsidP="001D12CA">
            <w:pPr>
              <w:pStyle w:val="TableText"/>
              <w:rPr>
                <w:sz w:val="17"/>
                <w:szCs w:val="17"/>
              </w:rPr>
            </w:pPr>
          </w:p>
        </w:tc>
      </w:tr>
      <w:tr w:rsidR="002839C4" w:rsidRPr="001D12CA" w14:paraId="51A3C366" w14:textId="77777777" w:rsidTr="003E2D38">
        <w:trPr>
          <w:trHeight w:val="293"/>
        </w:trPr>
        <w:tc>
          <w:tcPr>
            <w:tcW w:w="792" w:type="pct"/>
            <w:vMerge/>
            <w:shd w:val="clear" w:color="auto" w:fill="auto"/>
            <w:hideMark/>
          </w:tcPr>
          <w:p w14:paraId="1959D900" w14:textId="277626D8" w:rsidR="002839C4" w:rsidRPr="001D12CA" w:rsidRDefault="002839C4" w:rsidP="001D12CA">
            <w:pPr>
              <w:pStyle w:val="TableText"/>
              <w:rPr>
                <w:sz w:val="17"/>
                <w:szCs w:val="17"/>
              </w:rPr>
            </w:pPr>
          </w:p>
        </w:tc>
        <w:tc>
          <w:tcPr>
            <w:tcW w:w="792" w:type="pct"/>
            <w:vMerge/>
            <w:shd w:val="clear" w:color="auto" w:fill="auto"/>
          </w:tcPr>
          <w:p w14:paraId="26E69F41" w14:textId="77777777" w:rsidR="002839C4" w:rsidRPr="001D12CA" w:rsidRDefault="002839C4" w:rsidP="001D12CA">
            <w:pPr>
              <w:pStyle w:val="TableText"/>
              <w:rPr>
                <w:sz w:val="17"/>
                <w:szCs w:val="17"/>
              </w:rPr>
            </w:pPr>
          </w:p>
        </w:tc>
        <w:tc>
          <w:tcPr>
            <w:tcW w:w="1137" w:type="pct"/>
            <w:vMerge/>
            <w:shd w:val="clear" w:color="auto" w:fill="auto"/>
            <w:hideMark/>
          </w:tcPr>
          <w:p w14:paraId="78785AAD" w14:textId="5961F1B0" w:rsidR="002839C4" w:rsidRPr="001D12CA" w:rsidRDefault="002839C4" w:rsidP="001D12CA">
            <w:pPr>
              <w:pStyle w:val="TableText"/>
              <w:rPr>
                <w:sz w:val="17"/>
                <w:szCs w:val="17"/>
              </w:rPr>
            </w:pPr>
          </w:p>
        </w:tc>
        <w:tc>
          <w:tcPr>
            <w:tcW w:w="1137" w:type="pct"/>
            <w:vMerge/>
            <w:shd w:val="clear" w:color="auto" w:fill="auto"/>
          </w:tcPr>
          <w:p w14:paraId="527A73B3" w14:textId="77777777" w:rsidR="002839C4" w:rsidRPr="001D12CA" w:rsidRDefault="002839C4" w:rsidP="001D12CA">
            <w:pPr>
              <w:pStyle w:val="TableText"/>
              <w:rPr>
                <w:sz w:val="17"/>
                <w:szCs w:val="17"/>
              </w:rPr>
            </w:pPr>
          </w:p>
        </w:tc>
        <w:tc>
          <w:tcPr>
            <w:tcW w:w="1142" w:type="pct"/>
            <w:vMerge/>
            <w:shd w:val="clear" w:color="auto" w:fill="auto"/>
            <w:hideMark/>
          </w:tcPr>
          <w:p w14:paraId="3EB57058" w14:textId="49214B23" w:rsidR="002839C4" w:rsidRPr="001D12CA" w:rsidRDefault="002839C4" w:rsidP="001D12CA">
            <w:pPr>
              <w:pStyle w:val="TableText"/>
              <w:rPr>
                <w:sz w:val="17"/>
                <w:szCs w:val="17"/>
              </w:rPr>
            </w:pPr>
          </w:p>
        </w:tc>
      </w:tr>
      <w:tr w:rsidR="002839C4" w:rsidRPr="001D12CA" w14:paraId="290BCE02" w14:textId="77777777" w:rsidTr="003E2D38">
        <w:trPr>
          <w:trHeight w:val="293"/>
        </w:trPr>
        <w:tc>
          <w:tcPr>
            <w:tcW w:w="792" w:type="pct"/>
            <w:vMerge/>
            <w:shd w:val="clear" w:color="auto" w:fill="auto"/>
            <w:hideMark/>
          </w:tcPr>
          <w:p w14:paraId="128BFB52" w14:textId="4248FB2C" w:rsidR="002839C4" w:rsidRPr="001D12CA" w:rsidRDefault="002839C4" w:rsidP="001D12CA">
            <w:pPr>
              <w:pStyle w:val="TableText"/>
              <w:rPr>
                <w:sz w:val="17"/>
                <w:szCs w:val="17"/>
              </w:rPr>
            </w:pPr>
          </w:p>
        </w:tc>
        <w:tc>
          <w:tcPr>
            <w:tcW w:w="792" w:type="pct"/>
            <w:vMerge/>
            <w:shd w:val="clear" w:color="auto" w:fill="auto"/>
          </w:tcPr>
          <w:p w14:paraId="1F353569" w14:textId="77777777" w:rsidR="002839C4" w:rsidRPr="001D12CA" w:rsidRDefault="002839C4" w:rsidP="001D12CA">
            <w:pPr>
              <w:pStyle w:val="TableText"/>
              <w:rPr>
                <w:sz w:val="17"/>
                <w:szCs w:val="17"/>
              </w:rPr>
            </w:pPr>
          </w:p>
        </w:tc>
        <w:tc>
          <w:tcPr>
            <w:tcW w:w="1137" w:type="pct"/>
            <w:vMerge/>
            <w:shd w:val="clear" w:color="auto" w:fill="auto"/>
            <w:hideMark/>
          </w:tcPr>
          <w:p w14:paraId="574EAE99" w14:textId="5E5DE1CC" w:rsidR="002839C4" w:rsidRPr="001D12CA" w:rsidRDefault="002839C4" w:rsidP="001D12CA">
            <w:pPr>
              <w:pStyle w:val="TableText"/>
              <w:rPr>
                <w:sz w:val="17"/>
                <w:szCs w:val="17"/>
              </w:rPr>
            </w:pPr>
          </w:p>
        </w:tc>
        <w:tc>
          <w:tcPr>
            <w:tcW w:w="1137" w:type="pct"/>
            <w:vMerge/>
            <w:shd w:val="clear" w:color="auto" w:fill="auto"/>
          </w:tcPr>
          <w:p w14:paraId="3B3671AB" w14:textId="77777777" w:rsidR="002839C4" w:rsidRPr="001D12CA" w:rsidRDefault="002839C4" w:rsidP="001D12CA">
            <w:pPr>
              <w:pStyle w:val="TableText"/>
              <w:rPr>
                <w:sz w:val="17"/>
                <w:szCs w:val="17"/>
              </w:rPr>
            </w:pPr>
          </w:p>
        </w:tc>
        <w:tc>
          <w:tcPr>
            <w:tcW w:w="1142" w:type="pct"/>
            <w:vMerge/>
            <w:shd w:val="clear" w:color="auto" w:fill="auto"/>
          </w:tcPr>
          <w:p w14:paraId="32B3713C" w14:textId="77777777" w:rsidR="002839C4" w:rsidRPr="001D12CA" w:rsidRDefault="002839C4" w:rsidP="001D12CA">
            <w:pPr>
              <w:pStyle w:val="TableText"/>
              <w:rPr>
                <w:sz w:val="17"/>
                <w:szCs w:val="17"/>
              </w:rPr>
            </w:pPr>
          </w:p>
        </w:tc>
      </w:tr>
      <w:tr w:rsidR="002839C4" w:rsidRPr="001D12CA" w14:paraId="437A3D13" w14:textId="77777777" w:rsidTr="003E2D38">
        <w:trPr>
          <w:trHeight w:val="293"/>
        </w:trPr>
        <w:tc>
          <w:tcPr>
            <w:tcW w:w="792" w:type="pct"/>
            <w:vMerge/>
            <w:shd w:val="clear" w:color="auto" w:fill="auto"/>
            <w:hideMark/>
          </w:tcPr>
          <w:p w14:paraId="44EAF9F1" w14:textId="1886379C" w:rsidR="002839C4" w:rsidRPr="001D12CA" w:rsidRDefault="002839C4" w:rsidP="001D12CA">
            <w:pPr>
              <w:pStyle w:val="TableText"/>
              <w:rPr>
                <w:sz w:val="17"/>
                <w:szCs w:val="17"/>
              </w:rPr>
            </w:pPr>
          </w:p>
        </w:tc>
        <w:tc>
          <w:tcPr>
            <w:tcW w:w="792" w:type="pct"/>
            <w:vMerge/>
            <w:shd w:val="clear" w:color="auto" w:fill="auto"/>
          </w:tcPr>
          <w:p w14:paraId="05837CE1" w14:textId="77777777" w:rsidR="002839C4" w:rsidRPr="001D12CA" w:rsidRDefault="002839C4" w:rsidP="001D12CA">
            <w:pPr>
              <w:pStyle w:val="TableText"/>
              <w:rPr>
                <w:sz w:val="17"/>
                <w:szCs w:val="17"/>
              </w:rPr>
            </w:pPr>
          </w:p>
        </w:tc>
        <w:tc>
          <w:tcPr>
            <w:tcW w:w="1137" w:type="pct"/>
            <w:vMerge/>
            <w:shd w:val="clear" w:color="auto" w:fill="auto"/>
            <w:hideMark/>
          </w:tcPr>
          <w:p w14:paraId="205A6D8D" w14:textId="10FC4FF4" w:rsidR="002839C4" w:rsidRPr="001D12CA" w:rsidRDefault="002839C4" w:rsidP="001D12CA">
            <w:pPr>
              <w:pStyle w:val="TableText"/>
              <w:rPr>
                <w:sz w:val="17"/>
                <w:szCs w:val="17"/>
              </w:rPr>
            </w:pPr>
          </w:p>
        </w:tc>
        <w:tc>
          <w:tcPr>
            <w:tcW w:w="1137" w:type="pct"/>
            <w:vMerge/>
            <w:shd w:val="clear" w:color="auto" w:fill="auto"/>
          </w:tcPr>
          <w:p w14:paraId="7A6D6629" w14:textId="77777777" w:rsidR="002839C4" w:rsidRPr="001D12CA" w:rsidRDefault="002839C4" w:rsidP="001D12CA">
            <w:pPr>
              <w:pStyle w:val="TableText"/>
              <w:rPr>
                <w:sz w:val="17"/>
                <w:szCs w:val="17"/>
              </w:rPr>
            </w:pPr>
          </w:p>
        </w:tc>
        <w:tc>
          <w:tcPr>
            <w:tcW w:w="1142" w:type="pct"/>
            <w:vMerge/>
            <w:shd w:val="clear" w:color="auto" w:fill="auto"/>
          </w:tcPr>
          <w:p w14:paraId="51F51D84" w14:textId="77777777" w:rsidR="002839C4" w:rsidRPr="001D12CA" w:rsidRDefault="002839C4" w:rsidP="001D12CA">
            <w:pPr>
              <w:pStyle w:val="TableText"/>
              <w:rPr>
                <w:sz w:val="17"/>
                <w:szCs w:val="17"/>
              </w:rPr>
            </w:pPr>
          </w:p>
        </w:tc>
      </w:tr>
      <w:tr w:rsidR="002839C4" w:rsidRPr="001D12CA" w14:paraId="3A45216A" w14:textId="77777777" w:rsidTr="003E2D38">
        <w:trPr>
          <w:trHeight w:val="208"/>
        </w:trPr>
        <w:tc>
          <w:tcPr>
            <w:tcW w:w="792" w:type="pct"/>
            <w:vMerge/>
            <w:shd w:val="clear" w:color="auto" w:fill="auto"/>
          </w:tcPr>
          <w:p w14:paraId="4385DFDD" w14:textId="77777777" w:rsidR="002839C4" w:rsidRPr="001D12CA" w:rsidRDefault="002839C4" w:rsidP="001D12CA">
            <w:pPr>
              <w:pStyle w:val="TableText"/>
              <w:rPr>
                <w:sz w:val="17"/>
                <w:szCs w:val="17"/>
              </w:rPr>
            </w:pPr>
          </w:p>
        </w:tc>
        <w:tc>
          <w:tcPr>
            <w:tcW w:w="792" w:type="pct"/>
            <w:vMerge/>
            <w:shd w:val="clear" w:color="auto" w:fill="auto"/>
          </w:tcPr>
          <w:p w14:paraId="01E9F296" w14:textId="77777777" w:rsidR="002839C4" w:rsidRPr="001D12CA" w:rsidRDefault="002839C4" w:rsidP="001D12CA">
            <w:pPr>
              <w:pStyle w:val="TableText"/>
              <w:rPr>
                <w:sz w:val="17"/>
                <w:szCs w:val="17"/>
              </w:rPr>
            </w:pPr>
          </w:p>
        </w:tc>
        <w:tc>
          <w:tcPr>
            <w:tcW w:w="1137" w:type="pct"/>
            <w:vMerge/>
            <w:shd w:val="clear" w:color="auto" w:fill="auto"/>
            <w:hideMark/>
          </w:tcPr>
          <w:p w14:paraId="070C1B0B" w14:textId="3B7C47C6" w:rsidR="002839C4" w:rsidRPr="001D12CA" w:rsidRDefault="002839C4" w:rsidP="001D12CA">
            <w:pPr>
              <w:pStyle w:val="TableText"/>
              <w:rPr>
                <w:sz w:val="17"/>
                <w:szCs w:val="17"/>
              </w:rPr>
            </w:pPr>
          </w:p>
        </w:tc>
        <w:tc>
          <w:tcPr>
            <w:tcW w:w="1137" w:type="pct"/>
            <w:vMerge/>
            <w:shd w:val="clear" w:color="auto" w:fill="auto"/>
          </w:tcPr>
          <w:p w14:paraId="2F54831B" w14:textId="77777777" w:rsidR="002839C4" w:rsidRPr="001D12CA" w:rsidRDefault="002839C4" w:rsidP="001D12CA">
            <w:pPr>
              <w:pStyle w:val="TableText"/>
              <w:rPr>
                <w:sz w:val="17"/>
                <w:szCs w:val="17"/>
              </w:rPr>
            </w:pPr>
          </w:p>
        </w:tc>
        <w:tc>
          <w:tcPr>
            <w:tcW w:w="1142" w:type="pct"/>
            <w:vMerge/>
            <w:shd w:val="clear" w:color="auto" w:fill="auto"/>
          </w:tcPr>
          <w:p w14:paraId="5836681E" w14:textId="77777777" w:rsidR="002839C4" w:rsidRPr="001D12CA" w:rsidRDefault="002839C4" w:rsidP="001D12CA">
            <w:pPr>
              <w:pStyle w:val="TableText"/>
              <w:rPr>
                <w:sz w:val="17"/>
                <w:szCs w:val="17"/>
              </w:rPr>
            </w:pPr>
          </w:p>
        </w:tc>
      </w:tr>
      <w:tr w:rsidR="002839C4" w:rsidRPr="001D12CA" w14:paraId="3DC62417" w14:textId="77777777" w:rsidTr="003E2D38">
        <w:trPr>
          <w:trHeight w:val="208"/>
        </w:trPr>
        <w:tc>
          <w:tcPr>
            <w:tcW w:w="792" w:type="pct"/>
            <w:vMerge/>
            <w:shd w:val="clear" w:color="auto" w:fill="auto"/>
          </w:tcPr>
          <w:p w14:paraId="091FA32C" w14:textId="77777777" w:rsidR="002839C4" w:rsidRPr="001D12CA" w:rsidRDefault="002839C4" w:rsidP="001D12CA">
            <w:pPr>
              <w:pStyle w:val="TableText"/>
              <w:rPr>
                <w:sz w:val="17"/>
                <w:szCs w:val="17"/>
              </w:rPr>
            </w:pPr>
          </w:p>
        </w:tc>
        <w:tc>
          <w:tcPr>
            <w:tcW w:w="792" w:type="pct"/>
            <w:vMerge/>
            <w:shd w:val="clear" w:color="auto" w:fill="auto"/>
          </w:tcPr>
          <w:p w14:paraId="1DC38349" w14:textId="77777777" w:rsidR="002839C4" w:rsidRPr="001D12CA" w:rsidRDefault="002839C4" w:rsidP="001D12CA">
            <w:pPr>
              <w:pStyle w:val="TableText"/>
              <w:rPr>
                <w:sz w:val="17"/>
                <w:szCs w:val="17"/>
              </w:rPr>
            </w:pPr>
          </w:p>
        </w:tc>
        <w:tc>
          <w:tcPr>
            <w:tcW w:w="1137" w:type="pct"/>
            <w:vMerge/>
            <w:shd w:val="clear" w:color="auto" w:fill="auto"/>
            <w:hideMark/>
          </w:tcPr>
          <w:p w14:paraId="7090591D" w14:textId="2004313D" w:rsidR="002839C4" w:rsidRPr="001D12CA" w:rsidRDefault="002839C4" w:rsidP="001D12CA">
            <w:pPr>
              <w:pStyle w:val="TableText"/>
              <w:rPr>
                <w:sz w:val="17"/>
                <w:szCs w:val="17"/>
              </w:rPr>
            </w:pPr>
          </w:p>
        </w:tc>
        <w:tc>
          <w:tcPr>
            <w:tcW w:w="1137" w:type="pct"/>
            <w:vMerge/>
            <w:shd w:val="clear" w:color="auto" w:fill="auto"/>
          </w:tcPr>
          <w:p w14:paraId="5C746A22" w14:textId="77777777" w:rsidR="002839C4" w:rsidRPr="001D12CA" w:rsidRDefault="002839C4" w:rsidP="001D12CA">
            <w:pPr>
              <w:pStyle w:val="TableText"/>
              <w:rPr>
                <w:sz w:val="17"/>
                <w:szCs w:val="17"/>
              </w:rPr>
            </w:pPr>
          </w:p>
        </w:tc>
        <w:tc>
          <w:tcPr>
            <w:tcW w:w="1142" w:type="pct"/>
            <w:vMerge/>
            <w:shd w:val="clear" w:color="auto" w:fill="auto"/>
          </w:tcPr>
          <w:p w14:paraId="79188C2A" w14:textId="77777777" w:rsidR="002839C4" w:rsidRPr="001D12CA" w:rsidRDefault="002839C4" w:rsidP="001D12CA">
            <w:pPr>
              <w:pStyle w:val="TableText"/>
              <w:rPr>
                <w:sz w:val="17"/>
                <w:szCs w:val="17"/>
              </w:rPr>
            </w:pPr>
          </w:p>
        </w:tc>
      </w:tr>
      <w:tr w:rsidR="002839C4" w:rsidRPr="001D12CA" w14:paraId="0754EDCD" w14:textId="77777777" w:rsidTr="003E2D38">
        <w:tc>
          <w:tcPr>
            <w:tcW w:w="792" w:type="pct"/>
            <w:shd w:val="clear" w:color="auto" w:fill="auto"/>
            <w:hideMark/>
          </w:tcPr>
          <w:p w14:paraId="0275E8F0" w14:textId="2267A46B" w:rsidR="002839C4" w:rsidRPr="001D12CA" w:rsidRDefault="002839C4" w:rsidP="001D12CA">
            <w:pPr>
              <w:pStyle w:val="TableText"/>
              <w:rPr>
                <w:b/>
                <w:sz w:val="17"/>
                <w:szCs w:val="17"/>
              </w:rPr>
            </w:pPr>
            <w:r w:rsidRPr="001D12CA">
              <w:rPr>
                <w:b/>
                <w:w w:val="105"/>
                <w:sz w:val="17"/>
                <w:szCs w:val="17"/>
              </w:rPr>
              <w:t>Academic</w:t>
            </w:r>
            <w:r w:rsidR="007E3AEA">
              <w:rPr>
                <w:b/>
                <w:sz w:val="17"/>
                <w:szCs w:val="17"/>
              </w:rPr>
              <w:t xml:space="preserve"> </w:t>
            </w:r>
            <w:r w:rsidRPr="001D12CA">
              <w:rPr>
                <w:b/>
                <w:w w:val="105"/>
                <w:sz w:val="17"/>
                <w:szCs w:val="17"/>
              </w:rPr>
              <w:t>Recovery</w:t>
            </w:r>
            <w:r w:rsidR="007E3AEA">
              <w:rPr>
                <w:b/>
                <w:sz w:val="17"/>
                <w:szCs w:val="17"/>
              </w:rPr>
              <w:t xml:space="preserve"> </w:t>
            </w:r>
            <w:r w:rsidRPr="001D12CA">
              <w:rPr>
                <w:b/>
                <w:w w:val="105"/>
                <w:sz w:val="17"/>
                <w:szCs w:val="17"/>
              </w:rPr>
              <w:t>initiative</w:t>
            </w:r>
          </w:p>
          <w:p w14:paraId="75635181" w14:textId="6051831F" w:rsidR="002839C4" w:rsidRPr="007E3AEA" w:rsidRDefault="002839C4" w:rsidP="001D12CA">
            <w:pPr>
              <w:pStyle w:val="TableText"/>
              <w:rPr>
                <w:sz w:val="17"/>
                <w:szCs w:val="17"/>
              </w:rPr>
            </w:pPr>
            <w:r w:rsidRPr="001D12CA">
              <w:rPr>
                <w:w w:val="105"/>
                <w:sz w:val="17"/>
                <w:szCs w:val="17"/>
              </w:rPr>
              <w:t>Griffith</w:t>
            </w:r>
            <w:r w:rsidR="00536650">
              <w:rPr>
                <w:sz w:val="17"/>
                <w:szCs w:val="17"/>
              </w:rPr>
              <w:t xml:space="preserve"> </w:t>
            </w:r>
            <w:r w:rsidRPr="001D12CA">
              <w:rPr>
                <w:w w:val="105"/>
                <w:sz w:val="17"/>
                <w:szCs w:val="17"/>
              </w:rPr>
              <w:t>University</w:t>
            </w:r>
          </w:p>
        </w:tc>
        <w:tc>
          <w:tcPr>
            <w:tcW w:w="792" w:type="pct"/>
            <w:shd w:val="clear" w:color="auto" w:fill="auto"/>
            <w:hideMark/>
          </w:tcPr>
          <w:p w14:paraId="7E3AC92E" w14:textId="424D3963" w:rsidR="002839C4" w:rsidRPr="001D12CA" w:rsidRDefault="003D546C" w:rsidP="001D12CA">
            <w:pPr>
              <w:pStyle w:val="TableText"/>
              <w:rPr>
                <w:sz w:val="17"/>
                <w:szCs w:val="17"/>
              </w:rPr>
            </w:pPr>
            <w:r>
              <w:rPr>
                <w:w w:val="105"/>
                <w:sz w:val="17"/>
                <w:szCs w:val="17"/>
              </w:rPr>
              <w:t xml:space="preserve">- </w:t>
            </w:r>
            <w:r w:rsidR="002839C4" w:rsidRPr="001D12CA">
              <w:rPr>
                <w:w w:val="105"/>
                <w:sz w:val="17"/>
                <w:szCs w:val="17"/>
              </w:rPr>
              <w:t>First-in-family</w:t>
            </w:r>
          </w:p>
        </w:tc>
        <w:tc>
          <w:tcPr>
            <w:tcW w:w="1137" w:type="pct"/>
            <w:shd w:val="clear" w:color="auto" w:fill="auto"/>
            <w:hideMark/>
          </w:tcPr>
          <w:p w14:paraId="72C8DFB1" w14:textId="218FDC99" w:rsidR="002839C4" w:rsidRPr="001D12CA" w:rsidRDefault="002839C4" w:rsidP="001D12CA">
            <w:pPr>
              <w:pStyle w:val="TableText"/>
              <w:rPr>
                <w:sz w:val="17"/>
                <w:szCs w:val="17"/>
              </w:rPr>
            </w:pPr>
            <w:r w:rsidRPr="001D12CA">
              <w:rPr>
                <w:w w:val="105"/>
                <w:sz w:val="17"/>
                <w:szCs w:val="17"/>
              </w:rPr>
              <w:t>An initiative that focuses on early</w:t>
            </w:r>
            <w:r w:rsidR="007E3AEA">
              <w:rPr>
                <w:sz w:val="17"/>
                <w:szCs w:val="17"/>
              </w:rPr>
              <w:t xml:space="preserve"> </w:t>
            </w:r>
            <w:r w:rsidR="00536650">
              <w:rPr>
                <w:w w:val="105"/>
                <w:sz w:val="17"/>
                <w:szCs w:val="17"/>
              </w:rPr>
              <w:t xml:space="preserve">assessment. Students develop </w:t>
            </w:r>
            <w:r w:rsidRPr="001D12CA">
              <w:rPr>
                <w:w w:val="105"/>
                <w:sz w:val="17"/>
                <w:szCs w:val="17"/>
              </w:rPr>
              <w:t>problem</w:t>
            </w:r>
            <w:r w:rsidR="007E3AEA">
              <w:rPr>
                <w:sz w:val="17"/>
                <w:szCs w:val="17"/>
              </w:rPr>
              <w:t xml:space="preserve"> </w:t>
            </w:r>
            <w:r w:rsidRPr="001D12CA">
              <w:rPr>
                <w:w w:val="105"/>
                <w:sz w:val="17"/>
                <w:szCs w:val="17"/>
              </w:rPr>
              <w:t xml:space="preserve">solving skills </w:t>
            </w:r>
            <w:r w:rsidR="00536650">
              <w:rPr>
                <w:w w:val="105"/>
                <w:sz w:val="17"/>
                <w:szCs w:val="17"/>
              </w:rPr>
              <w:br/>
            </w:r>
            <w:r w:rsidRPr="001D12CA">
              <w:rPr>
                <w:w w:val="105"/>
                <w:sz w:val="17"/>
                <w:szCs w:val="17"/>
              </w:rPr>
              <w:t>and strategies around</w:t>
            </w:r>
          </w:p>
          <w:p w14:paraId="1F3A8DC7" w14:textId="1B9C17DA" w:rsidR="002839C4" w:rsidRPr="001D12CA" w:rsidRDefault="007E3AEA" w:rsidP="001D12CA">
            <w:pPr>
              <w:pStyle w:val="TableText"/>
              <w:rPr>
                <w:sz w:val="17"/>
                <w:szCs w:val="17"/>
              </w:rPr>
            </w:pPr>
            <w:r>
              <w:rPr>
                <w:w w:val="105"/>
                <w:sz w:val="17"/>
                <w:szCs w:val="17"/>
              </w:rPr>
              <w:t xml:space="preserve">assessment by </w:t>
            </w:r>
            <w:r w:rsidR="002839C4" w:rsidRPr="001D12CA">
              <w:rPr>
                <w:w w:val="105"/>
                <w:sz w:val="17"/>
                <w:szCs w:val="17"/>
              </w:rPr>
              <w:t>participating in a staged</w:t>
            </w:r>
          </w:p>
          <w:p w14:paraId="3C3B53ED" w14:textId="4E745B3C" w:rsidR="002839C4" w:rsidRPr="001D12CA" w:rsidRDefault="002839C4" w:rsidP="001D12CA">
            <w:pPr>
              <w:pStyle w:val="TableText"/>
              <w:rPr>
                <w:sz w:val="17"/>
                <w:szCs w:val="17"/>
              </w:rPr>
            </w:pPr>
            <w:r w:rsidRPr="001D12CA">
              <w:rPr>
                <w:w w:val="105"/>
                <w:sz w:val="17"/>
                <w:szCs w:val="17"/>
              </w:rPr>
              <w:t>process that involves reflective</w:t>
            </w:r>
            <w:r w:rsidR="007E3AEA">
              <w:rPr>
                <w:sz w:val="17"/>
                <w:szCs w:val="17"/>
              </w:rPr>
              <w:t xml:space="preserve"> </w:t>
            </w:r>
            <w:r w:rsidRPr="001D12CA">
              <w:rPr>
                <w:w w:val="105"/>
                <w:sz w:val="17"/>
                <w:szCs w:val="17"/>
              </w:rPr>
              <w:t>learning. Students complete</w:t>
            </w:r>
          </w:p>
          <w:p w14:paraId="3044EBB6" w14:textId="270E92C1" w:rsidR="002839C4" w:rsidRPr="001D12CA" w:rsidRDefault="002839C4" w:rsidP="001D12CA">
            <w:pPr>
              <w:pStyle w:val="TableText"/>
              <w:rPr>
                <w:sz w:val="17"/>
                <w:szCs w:val="17"/>
              </w:rPr>
            </w:pPr>
            <w:r w:rsidRPr="001D12CA">
              <w:rPr>
                <w:w w:val="105"/>
                <w:sz w:val="17"/>
                <w:szCs w:val="17"/>
              </w:rPr>
              <w:t xml:space="preserve">workbooks and reflect </w:t>
            </w:r>
            <w:r w:rsidR="00536650">
              <w:rPr>
                <w:w w:val="105"/>
                <w:sz w:val="17"/>
                <w:szCs w:val="17"/>
              </w:rPr>
              <w:br/>
            </w:r>
            <w:r w:rsidRPr="001D12CA">
              <w:rPr>
                <w:w w:val="105"/>
                <w:sz w:val="17"/>
                <w:szCs w:val="17"/>
              </w:rPr>
              <w:t>on their</w:t>
            </w:r>
            <w:r w:rsidR="007E3AEA">
              <w:rPr>
                <w:sz w:val="17"/>
                <w:szCs w:val="17"/>
              </w:rPr>
              <w:t xml:space="preserve"> </w:t>
            </w:r>
            <w:r w:rsidRPr="001D12CA">
              <w:rPr>
                <w:w w:val="105"/>
                <w:sz w:val="17"/>
                <w:szCs w:val="17"/>
              </w:rPr>
              <w:t>assessment experience before meeting</w:t>
            </w:r>
            <w:r w:rsidR="007E3AEA">
              <w:rPr>
                <w:sz w:val="17"/>
                <w:szCs w:val="17"/>
              </w:rPr>
              <w:t xml:space="preserve"> </w:t>
            </w:r>
            <w:r w:rsidRPr="001D12CA">
              <w:rPr>
                <w:w w:val="105"/>
                <w:sz w:val="17"/>
                <w:szCs w:val="17"/>
              </w:rPr>
              <w:t>with a tutor (Lizzio &amp; Wilson, 2013).</w:t>
            </w:r>
          </w:p>
        </w:tc>
        <w:tc>
          <w:tcPr>
            <w:tcW w:w="1137" w:type="pct"/>
            <w:shd w:val="clear" w:color="auto" w:fill="auto"/>
            <w:hideMark/>
          </w:tcPr>
          <w:p w14:paraId="1ED84B2A" w14:textId="15E8052C" w:rsidR="002839C4" w:rsidRPr="001D12CA" w:rsidRDefault="00C611E8" w:rsidP="001D12CA">
            <w:pPr>
              <w:pStyle w:val="TableText"/>
              <w:rPr>
                <w:rFonts w:ascii="Times New Roman" w:hAnsi="Times New Roman"/>
                <w:sz w:val="17"/>
                <w:szCs w:val="17"/>
              </w:rPr>
            </w:pPr>
            <w:r>
              <w:rPr>
                <w:w w:val="105"/>
                <w:sz w:val="17"/>
                <w:szCs w:val="17"/>
              </w:rPr>
              <w:t xml:space="preserve">- </w:t>
            </w:r>
            <w:r w:rsidR="002839C4" w:rsidRPr="001D12CA">
              <w:rPr>
                <w:w w:val="105"/>
                <w:sz w:val="17"/>
                <w:szCs w:val="17"/>
              </w:rPr>
              <w:t>Two evaluation studies</w:t>
            </w:r>
          </w:p>
          <w:p w14:paraId="6AC84CB8" w14:textId="77777777" w:rsidR="002839C4" w:rsidRPr="001D12CA" w:rsidRDefault="002839C4" w:rsidP="001D12CA">
            <w:pPr>
              <w:pStyle w:val="TableText"/>
              <w:rPr>
                <w:sz w:val="17"/>
                <w:szCs w:val="17"/>
              </w:rPr>
            </w:pPr>
            <w:r w:rsidRPr="001D12CA">
              <w:rPr>
                <w:w w:val="105"/>
                <w:sz w:val="17"/>
                <w:szCs w:val="17"/>
              </w:rPr>
              <w:t>—two separate cohorts</w:t>
            </w:r>
          </w:p>
          <w:p w14:paraId="64E78BC4" w14:textId="5E31F472" w:rsidR="002839C4" w:rsidRPr="007E3AEA" w:rsidRDefault="00C611E8" w:rsidP="001D12CA">
            <w:pPr>
              <w:pStyle w:val="TableText"/>
              <w:rPr>
                <w:rFonts w:ascii="Times New Roman" w:hAnsi="Times New Roman"/>
                <w:sz w:val="17"/>
                <w:szCs w:val="17"/>
              </w:rPr>
            </w:pPr>
            <w:r>
              <w:rPr>
                <w:w w:val="105"/>
                <w:sz w:val="17"/>
                <w:szCs w:val="17"/>
              </w:rPr>
              <w:t xml:space="preserve">- </w:t>
            </w:r>
            <w:r w:rsidR="007E3AEA">
              <w:rPr>
                <w:w w:val="105"/>
                <w:sz w:val="17"/>
                <w:szCs w:val="17"/>
              </w:rPr>
              <w:t xml:space="preserve">An evaluation with </w:t>
            </w:r>
            <w:r w:rsidR="002839C4" w:rsidRPr="001D12CA">
              <w:rPr>
                <w:w w:val="105"/>
                <w:sz w:val="17"/>
                <w:szCs w:val="17"/>
              </w:rPr>
              <w:t>rating</w:t>
            </w:r>
            <w:r w:rsidR="007E3AEA">
              <w:rPr>
                <w:rFonts w:ascii="Times New Roman" w:hAnsi="Times New Roman"/>
                <w:sz w:val="17"/>
                <w:szCs w:val="17"/>
              </w:rPr>
              <w:t xml:space="preserve"> </w:t>
            </w:r>
            <w:r w:rsidR="002839C4" w:rsidRPr="001D12CA">
              <w:rPr>
                <w:w w:val="105"/>
                <w:sz w:val="17"/>
                <w:szCs w:val="17"/>
              </w:rPr>
              <w:t>scales</w:t>
            </w:r>
          </w:p>
          <w:p w14:paraId="0AD4C4DA" w14:textId="15141785" w:rsidR="002839C4" w:rsidRPr="001D12CA" w:rsidRDefault="00C611E8" w:rsidP="001D12CA">
            <w:pPr>
              <w:pStyle w:val="TableText"/>
              <w:rPr>
                <w:rFonts w:ascii="Times New Roman" w:hAnsi="Times New Roman"/>
                <w:sz w:val="17"/>
                <w:szCs w:val="17"/>
              </w:rPr>
            </w:pPr>
            <w:r>
              <w:rPr>
                <w:sz w:val="17"/>
                <w:szCs w:val="17"/>
              </w:rPr>
              <w:t xml:space="preserve">- </w:t>
            </w:r>
            <w:r w:rsidR="002839C4" w:rsidRPr="001D12CA">
              <w:rPr>
                <w:sz w:val="17"/>
                <w:szCs w:val="17"/>
              </w:rPr>
              <w:t>Open-ended questions</w:t>
            </w:r>
          </w:p>
        </w:tc>
        <w:tc>
          <w:tcPr>
            <w:tcW w:w="1142" w:type="pct"/>
            <w:shd w:val="clear" w:color="auto" w:fill="auto"/>
            <w:hideMark/>
          </w:tcPr>
          <w:p w14:paraId="1F908BEE" w14:textId="45C4E29A" w:rsidR="002839C4" w:rsidRPr="001D12CA" w:rsidRDefault="002839C4" w:rsidP="001D12CA">
            <w:pPr>
              <w:pStyle w:val="TableText"/>
              <w:rPr>
                <w:sz w:val="17"/>
                <w:szCs w:val="17"/>
              </w:rPr>
            </w:pPr>
            <w:r w:rsidRPr="001D12CA">
              <w:rPr>
                <w:w w:val="105"/>
                <w:sz w:val="17"/>
                <w:szCs w:val="17"/>
              </w:rPr>
              <w:t>Increased academic success and</w:t>
            </w:r>
            <w:r w:rsidR="007E3AEA">
              <w:rPr>
                <w:sz w:val="17"/>
                <w:szCs w:val="17"/>
              </w:rPr>
              <w:t xml:space="preserve"> </w:t>
            </w:r>
            <w:r w:rsidRPr="001D12CA">
              <w:rPr>
                <w:w w:val="105"/>
                <w:sz w:val="17"/>
                <w:szCs w:val="17"/>
              </w:rPr>
              <w:t>improved self-efficacy are</w:t>
            </w:r>
            <w:r w:rsidR="00AC0CE2">
              <w:rPr>
                <w:w w:val="105"/>
                <w:sz w:val="17"/>
                <w:szCs w:val="17"/>
              </w:rPr>
              <w:t xml:space="preserve"> </w:t>
            </w:r>
            <w:r w:rsidRPr="001D12CA">
              <w:rPr>
                <w:w w:val="105"/>
                <w:sz w:val="17"/>
                <w:szCs w:val="17"/>
              </w:rPr>
              <w:t>important effects of the initiative.</w:t>
            </w:r>
            <w:r w:rsidR="007E3AEA">
              <w:rPr>
                <w:sz w:val="17"/>
                <w:szCs w:val="17"/>
              </w:rPr>
              <w:t xml:space="preserve"> </w:t>
            </w:r>
            <w:r w:rsidRPr="001D12CA">
              <w:rPr>
                <w:w w:val="105"/>
                <w:sz w:val="17"/>
                <w:szCs w:val="17"/>
              </w:rPr>
              <w:t>More students who participated in</w:t>
            </w:r>
            <w:r w:rsidR="007E3AEA">
              <w:rPr>
                <w:sz w:val="17"/>
                <w:szCs w:val="17"/>
              </w:rPr>
              <w:t xml:space="preserve"> </w:t>
            </w:r>
            <w:r w:rsidRPr="001D12CA">
              <w:rPr>
                <w:w w:val="105"/>
                <w:sz w:val="17"/>
                <w:szCs w:val="17"/>
              </w:rPr>
              <w:t>the initiative passed the course</w:t>
            </w:r>
            <w:r w:rsidR="007E3AEA">
              <w:rPr>
                <w:sz w:val="17"/>
                <w:szCs w:val="17"/>
              </w:rPr>
              <w:t xml:space="preserve"> </w:t>
            </w:r>
            <w:r w:rsidRPr="001D12CA">
              <w:rPr>
                <w:w w:val="105"/>
                <w:sz w:val="17"/>
                <w:szCs w:val="17"/>
              </w:rPr>
              <w:t>overall.</w:t>
            </w:r>
          </w:p>
        </w:tc>
      </w:tr>
      <w:tr w:rsidR="002839C4" w:rsidRPr="001D12CA" w14:paraId="7BABDBF3" w14:textId="77777777" w:rsidTr="003E2D38">
        <w:tc>
          <w:tcPr>
            <w:tcW w:w="792" w:type="pct"/>
            <w:shd w:val="clear" w:color="auto" w:fill="auto"/>
            <w:hideMark/>
          </w:tcPr>
          <w:p w14:paraId="1D6D3787" w14:textId="73387FDE" w:rsidR="002839C4" w:rsidRPr="001D12CA" w:rsidRDefault="002839C4" w:rsidP="001D12CA">
            <w:pPr>
              <w:pStyle w:val="TableText"/>
              <w:rPr>
                <w:b/>
                <w:sz w:val="17"/>
                <w:szCs w:val="17"/>
              </w:rPr>
            </w:pPr>
            <w:r w:rsidRPr="001D12CA">
              <w:rPr>
                <w:b/>
                <w:w w:val="105"/>
                <w:sz w:val="17"/>
                <w:szCs w:val="17"/>
              </w:rPr>
              <w:t>African-American</w:t>
            </w:r>
          </w:p>
          <w:p w14:paraId="231ED2F1" w14:textId="48548B15" w:rsidR="002839C4" w:rsidRPr="001D12CA" w:rsidRDefault="007E3AEA" w:rsidP="001D12CA">
            <w:pPr>
              <w:pStyle w:val="TableText"/>
              <w:rPr>
                <w:b/>
                <w:sz w:val="17"/>
                <w:szCs w:val="17"/>
              </w:rPr>
            </w:pPr>
            <w:r w:rsidRPr="001D12CA">
              <w:rPr>
                <w:b/>
                <w:w w:val="105"/>
                <w:sz w:val="17"/>
                <w:szCs w:val="17"/>
              </w:rPr>
              <w:t>R</w:t>
            </w:r>
            <w:r w:rsidR="002839C4" w:rsidRPr="001D12CA">
              <w:rPr>
                <w:b/>
                <w:w w:val="105"/>
                <w:sz w:val="17"/>
                <w:szCs w:val="17"/>
              </w:rPr>
              <w:t>etention</w:t>
            </w:r>
            <w:r>
              <w:rPr>
                <w:b/>
                <w:sz w:val="17"/>
                <w:szCs w:val="17"/>
              </w:rPr>
              <w:t xml:space="preserve"> </w:t>
            </w:r>
            <w:r w:rsidR="002839C4" w:rsidRPr="001D12CA">
              <w:rPr>
                <w:b/>
                <w:w w:val="105"/>
                <w:sz w:val="17"/>
                <w:szCs w:val="17"/>
              </w:rPr>
              <w:t>program</w:t>
            </w:r>
          </w:p>
          <w:p w14:paraId="3F7108AC" w14:textId="3921DAC4" w:rsidR="002839C4" w:rsidRPr="001D12CA" w:rsidRDefault="002839C4" w:rsidP="001D12CA">
            <w:pPr>
              <w:pStyle w:val="TableText"/>
              <w:rPr>
                <w:sz w:val="17"/>
                <w:szCs w:val="17"/>
              </w:rPr>
            </w:pPr>
            <w:r w:rsidRPr="001D12CA">
              <w:rPr>
                <w:w w:val="105"/>
                <w:sz w:val="17"/>
                <w:szCs w:val="17"/>
              </w:rPr>
              <w:t>A large</w:t>
            </w:r>
            <w:r w:rsidR="007E3AEA">
              <w:rPr>
                <w:sz w:val="17"/>
                <w:szCs w:val="17"/>
              </w:rPr>
              <w:t xml:space="preserve"> </w:t>
            </w:r>
            <w:r w:rsidRPr="001D12CA">
              <w:rPr>
                <w:w w:val="105"/>
                <w:sz w:val="17"/>
                <w:szCs w:val="17"/>
              </w:rPr>
              <w:t>metropolitan</w:t>
            </w:r>
          </w:p>
          <w:p w14:paraId="0B1A8A0C" w14:textId="3EA3482F" w:rsidR="002839C4" w:rsidRPr="007E3AEA" w:rsidRDefault="002839C4" w:rsidP="001D12CA">
            <w:pPr>
              <w:pStyle w:val="TableText"/>
              <w:rPr>
                <w:sz w:val="17"/>
                <w:szCs w:val="17"/>
              </w:rPr>
            </w:pPr>
            <w:r w:rsidRPr="001D12CA">
              <w:rPr>
                <w:w w:val="105"/>
                <w:sz w:val="17"/>
                <w:szCs w:val="17"/>
              </w:rPr>
              <w:t>university,</w:t>
            </w:r>
            <w:r w:rsidR="007E3AEA">
              <w:rPr>
                <w:sz w:val="17"/>
                <w:szCs w:val="17"/>
              </w:rPr>
              <w:t xml:space="preserve"> </w:t>
            </w:r>
            <w:r w:rsidRPr="001D12CA">
              <w:rPr>
                <w:w w:val="105"/>
                <w:sz w:val="17"/>
                <w:szCs w:val="17"/>
              </w:rPr>
              <w:t>USA</w:t>
            </w:r>
          </w:p>
        </w:tc>
        <w:tc>
          <w:tcPr>
            <w:tcW w:w="792" w:type="pct"/>
            <w:shd w:val="clear" w:color="auto" w:fill="auto"/>
            <w:hideMark/>
          </w:tcPr>
          <w:p w14:paraId="142E9C5E" w14:textId="3E267508" w:rsidR="002839C4" w:rsidRPr="001D12CA" w:rsidRDefault="003D546C" w:rsidP="001D12CA">
            <w:pPr>
              <w:pStyle w:val="TableText"/>
              <w:rPr>
                <w:sz w:val="17"/>
                <w:szCs w:val="17"/>
              </w:rPr>
            </w:pPr>
            <w:r>
              <w:rPr>
                <w:w w:val="105"/>
                <w:sz w:val="17"/>
                <w:szCs w:val="17"/>
              </w:rPr>
              <w:t xml:space="preserve">- </w:t>
            </w:r>
            <w:r w:rsidR="002839C4" w:rsidRPr="001D12CA">
              <w:rPr>
                <w:w w:val="105"/>
                <w:sz w:val="17"/>
                <w:szCs w:val="17"/>
              </w:rPr>
              <w:t>Culturally</w:t>
            </w:r>
            <w:r w:rsidR="007E3AEA">
              <w:rPr>
                <w:sz w:val="17"/>
                <w:szCs w:val="17"/>
              </w:rPr>
              <w:t xml:space="preserve"> </w:t>
            </w:r>
            <w:r w:rsidR="002839C4" w:rsidRPr="001D12CA">
              <w:rPr>
                <w:w w:val="105"/>
                <w:sz w:val="17"/>
                <w:szCs w:val="17"/>
              </w:rPr>
              <w:t>diverse</w:t>
            </w:r>
          </w:p>
        </w:tc>
        <w:tc>
          <w:tcPr>
            <w:tcW w:w="1137" w:type="pct"/>
            <w:shd w:val="clear" w:color="auto" w:fill="auto"/>
            <w:hideMark/>
          </w:tcPr>
          <w:p w14:paraId="5432B327" w14:textId="77777777" w:rsidR="002839C4" w:rsidRPr="001D12CA" w:rsidRDefault="002839C4" w:rsidP="001D12CA">
            <w:pPr>
              <w:pStyle w:val="TableText"/>
              <w:rPr>
                <w:sz w:val="17"/>
                <w:szCs w:val="17"/>
              </w:rPr>
            </w:pPr>
            <w:r w:rsidRPr="001D12CA">
              <w:rPr>
                <w:w w:val="105"/>
                <w:sz w:val="17"/>
                <w:szCs w:val="17"/>
              </w:rPr>
              <w:t>A mentoring and engagement initiative</w:t>
            </w:r>
          </w:p>
          <w:p w14:paraId="5B3189DA" w14:textId="5328E7B3" w:rsidR="002839C4" w:rsidRPr="001D12CA" w:rsidRDefault="002839C4" w:rsidP="001D12CA">
            <w:pPr>
              <w:pStyle w:val="TableText"/>
              <w:rPr>
                <w:sz w:val="17"/>
                <w:szCs w:val="17"/>
              </w:rPr>
            </w:pPr>
            <w:r w:rsidRPr="001D12CA">
              <w:rPr>
                <w:w w:val="105"/>
                <w:sz w:val="17"/>
                <w:szCs w:val="17"/>
              </w:rPr>
              <w:t>aiming to increase academic self-efficacy and improve retention of</w:t>
            </w:r>
            <w:r w:rsidR="007E3AEA">
              <w:rPr>
                <w:sz w:val="17"/>
                <w:szCs w:val="17"/>
              </w:rPr>
              <w:t xml:space="preserve"> </w:t>
            </w:r>
            <w:r w:rsidRPr="001D12CA">
              <w:rPr>
                <w:w w:val="105"/>
                <w:sz w:val="17"/>
                <w:szCs w:val="17"/>
              </w:rPr>
              <w:t>African-American male students</w:t>
            </w:r>
            <w:r w:rsidR="007E3AEA">
              <w:rPr>
                <w:sz w:val="17"/>
                <w:szCs w:val="17"/>
              </w:rPr>
              <w:t xml:space="preserve"> </w:t>
            </w:r>
            <w:r w:rsidRPr="001D12CA">
              <w:rPr>
                <w:w w:val="105"/>
                <w:sz w:val="17"/>
                <w:szCs w:val="17"/>
              </w:rPr>
              <w:t>(Brooks et al., 2013).</w:t>
            </w:r>
          </w:p>
        </w:tc>
        <w:tc>
          <w:tcPr>
            <w:tcW w:w="1137" w:type="pct"/>
            <w:shd w:val="clear" w:color="auto" w:fill="auto"/>
            <w:hideMark/>
          </w:tcPr>
          <w:p w14:paraId="2BAD5BC8" w14:textId="3ED6F6B9" w:rsidR="002839C4" w:rsidRPr="001D12CA" w:rsidRDefault="00C611E8" w:rsidP="001D12CA">
            <w:pPr>
              <w:pStyle w:val="TableText"/>
              <w:rPr>
                <w:rFonts w:ascii="Times New Roman" w:hAnsi="Times New Roman"/>
                <w:sz w:val="17"/>
                <w:szCs w:val="17"/>
              </w:rPr>
            </w:pPr>
            <w:r>
              <w:rPr>
                <w:w w:val="105"/>
                <w:sz w:val="17"/>
                <w:szCs w:val="17"/>
              </w:rPr>
              <w:t xml:space="preserve">- </w:t>
            </w:r>
            <w:r w:rsidR="002839C4" w:rsidRPr="001D12CA">
              <w:rPr>
                <w:w w:val="105"/>
                <w:sz w:val="17"/>
                <w:szCs w:val="17"/>
              </w:rPr>
              <w:t>Pre- and post-tests were</w:t>
            </w:r>
          </w:p>
          <w:p w14:paraId="34A6D38F" w14:textId="77777777" w:rsidR="002839C4" w:rsidRPr="001D12CA" w:rsidRDefault="002839C4" w:rsidP="001D12CA">
            <w:pPr>
              <w:pStyle w:val="TableText"/>
              <w:rPr>
                <w:sz w:val="17"/>
                <w:szCs w:val="17"/>
              </w:rPr>
            </w:pPr>
            <w:r w:rsidRPr="001D12CA">
              <w:rPr>
                <w:sz w:val="17"/>
                <w:szCs w:val="17"/>
              </w:rPr>
              <w:t>analysed quantitatively</w:t>
            </w:r>
          </w:p>
          <w:p w14:paraId="46D05B03" w14:textId="3FCA5D3B" w:rsidR="002839C4" w:rsidRPr="001D12CA" w:rsidRDefault="00C611E8" w:rsidP="001D12CA">
            <w:pPr>
              <w:pStyle w:val="TableText"/>
              <w:rPr>
                <w:sz w:val="17"/>
                <w:szCs w:val="17"/>
              </w:rPr>
            </w:pPr>
            <w:r>
              <w:rPr>
                <w:sz w:val="17"/>
                <w:szCs w:val="17"/>
              </w:rPr>
              <w:t xml:space="preserve">through establishing </w:t>
            </w:r>
            <w:r w:rsidR="002839C4" w:rsidRPr="001D12CA">
              <w:rPr>
                <w:w w:val="105"/>
                <w:sz w:val="17"/>
                <w:szCs w:val="17"/>
              </w:rPr>
              <w:t>mean scores, qualitative</w:t>
            </w:r>
            <w:r>
              <w:rPr>
                <w:sz w:val="17"/>
                <w:szCs w:val="17"/>
              </w:rPr>
              <w:t xml:space="preserve"> </w:t>
            </w:r>
            <w:r w:rsidR="002839C4" w:rsidRPr="001D12CA">
              <w:rPr>
                <w:w w:val="105"/>
                <w:sz w:val="17"/>
                <w:szCs w:val="17"/>
              </w:rPr>
              <w:t>data was gathered</w:t>
            </w:r>
            <w:r>
              <w:rPr>
                <w:sz w:val="17"/>
                <w:szCs w:val="17"/>
              </w:rPr>
              <w:t xml:space="preserve"> </w:t>
            </w:r>
            <w:r w:rsidR="002839C4" w:rsidRPr="001D12CA">
              <w:rPr>
                <w:w w:val="105"/>
                <w:sz w:val="17"/>
                <w:szCs w:val="17"/>
              </w:rPr>
              <w:t>through specific</w:t>
            </w:r>
            <w:r w:rsidR="007E3AEA">
              <w:rPr>
                <w:sz w:val="17"/>
                <w:szCs w:val="17"/>
              </w:rPr>
              <w:t xml:space="preserve"> </w:t>
            </w:r>
            <w:r w:rsidR="002839C4" w:rsidRPr="001D12CA">
              <w:rPr>
                <w:w w:val="105"/>
                <w:sz w:val="17"/>
                <w:szCs w:val="17"/>
              </w:rPr>
              <w:t>questions on personal</w:t>
            </w:r>
            <w:r>
              <w:rPr>
                <w:sz w:val="17"/>
                <w:szCs w:val="17"/>
              </w:rPr>
              <w:t xml:space="preserve"> </w:t>
            </w:r>
            <w:r w:rsidR="002839C4" w:rsidRPr="001D12CA">
              <w:rPr>
                <w:w w:val="105"/>
                <w:sz w:val="17"/>
                <w:szCs w:val="17"/>
              </w:rPr>
              <w:t>perceptions that</w:t>
            </w:r>
          </w:p>
          <w:p w14:paraId="47B31689" w14:textId="0B518F84" w:rsidR="002839C4" w:rsidRPr="001D12CA" w:rsidRDefault="00C611E8" w:rsidP="001D12CA">
            <w:pPr>
              <w:pStyle w:val="TableText"/>
              <w:rPr>
                <w:sz w:val="17"/>
                <w:szCs w:val="17"/>
              </w:rPr>
            </w:pPr>
            <w:r>
              <w:rPr>
                <w:sz w:val="17"/>
                <w:szCs w:val="17"/>
              </w:rPr>
              <w:t xml:space="preserve">participating students </w:t>
            </w:r>
            <w:r w:rsidR="002839C4" w:rsidRPr="001D12CA">
              <w:rPr>
                <w:w w:val="105"/>
                <w:sz w:val="17"/>
                <w:szCs w:val="17"/>
              </w:rPr>
              <w:t>were required to</w:t>
            </w:r>
            <w:r w:rsidR="007E3AEA">
              <w:rPr>
                <w:sz w:val="17"/>
                <w:szCs w:val="17"/>
              </w:rPr>
              <w:t xml:space="preserve"> </w:t>
            </w:r>
            <w:r w:rsidR="002839C4" w:rsidRPr="001D12CA">
              <w:rPr>
                <w:w w:val="105"/>
                <w:sz w:val="17"/>
                <w:szCs w:val="17"/>
              </w:rPr>
              <w:t>complete as part of their</w:t>
            </w:r>
          </w:p>
          <w:p w14:paraId="3C746022" w14:textId="77777777" w:rsidR="002839C4" w:rsidRPr="001D12CA" w:rsidRDefault="002839C4" w:rsidP="001D12CA">
            <w:pPr>
              <w:pStyle w:val="TableText"/>
              <w:rPr>
                <w:sz w:val="17"/>
                <w:szCs w:val="17"/>
              </w:rPr>
            </w:pPr>
            <w:r w:rsidRPr="001D12CA">
              <w:rPr>
                <w:w w:val="105"/>
                <w:sz w:val="17"/>
                <w:szCs w:val="17"/>
              </w:rPr>
              <w:t>final assessment task in</w:t>
            </w:r>
          </w:p>
          <w:p w14:paraId="2424B5FB" w14:textId="5798D470" w:rsidR="002839C4" w:rsidRPr="001D12CA" w:rsidRDefault="002839C4" w:rsidP="001D12CA">
            <w:pPr>
              <w:pStyle w:val="TableText"/>
              <w:rPr>
                <w:rFonts w:ascii="Times New Roman" w:hAnsi="Times New Roman"/>
                <w:sz w:val="17"/>
                <w:szCs w:val="17"/>
              </w:rPr>
            </w:pPr>
            <w:r w:rsidRPr="001D12CA">
              <w:rPr>
                <w:w w:val="105"/>
                <w:sz w:val="17"/>
                <w:szCs w:val="17"/>
              </w:rPr>
              <w:t>the program</w:t>
            </w:r>
          </w:p>
        </w:tc>
        <w:tc>
          <w:tcPr>
            <w:tcW w:w="1142" w:type="pct"/>
            <w:shd w:val="clear" w:color="auto" w:fill="auto"/>
            <w:hideMark/>
          </w:tcPr>
          <w:p w14:paraId="7919A522" w14:textId="75523BA4" w:rsidR="002839C4" w:rsidRPr="001D12CA" w:rsidRDefault="002839C4" w:rsidP="001D12CA">
            <w:pPr>
              <w:pStyle w:val="TableText"/>
              <w:rPr>
                <w:sz w:val="17"/>
                <w:szCs w:val="17"/>
              </w:rPr>
            </w:pPr>
            <w:r w:rsidRPr="001D12CA">
              <w:rPr>
                <w:w w:val="105"/>
                <w:sz w:val="17"/>
                <w:szCs w:val="17"/>
              </w:rPr>
              <w:t>Some of the effects reported in the</w:t>
            </w:r>
            <w:r w:rsidR="007E3AEA">
              <w:rPr>
                <w:sz w:val="17"/>
                <w:szCs w:val="17"/>
              </w:rPr>
              <w:t xml:space="preserve"> </w:t>
            </w:r>
            <w:r w:rsidRPr="001D12CA">
              <w:rPr>
                <w:w w:val="105"/>
                <w:sz w:val="17"/>
                <w:szCs w:val="17"/>
              </w:rPr>
              <w:t>study include a significant</w:t>
            </w:r>
          </w:p>
          <w:p w14:paraId="67E0F46C" w14:textId="77777777" w:rsidR="002839C4" w:rsidRPr="001D12CA" w:rsidRDefault="002839C4" w:rsidP="001D12CA">
            <w:pPr>
              <w:pStyle w:val="TableText"/>
              <w:rPr>
                <w:sz w:val="17"/>
                <w:szCs w:val="17"/>
              </w:rPr>
            </w:pPr>
            <w:r w:rsidRPr="001D12CA">
              <w:rPr>
                <w:w w:val="105"/>
                <w:sz w:val="17"/>
                <w:szCs w:val="17"/>
              </w:rPr>
              <w:t>increase in academic</w:t>
            </w:r>
          </w:p>
          <w:p w14:paraId="2F661E79" w14:textId="0DFBED35" w:rsidR="002839C4" w:rsidRPr="001D12CA" w:rsidRDefault="002839C4" w:rsidP="001D12CA">
            <w:pPr>
              <w:pStyle w:val="TableText"/>
              <w:rPr>
                <w:sz w:val="17"/>
                <w:szCs w:val="17"/>
              </w:rPr>
            </w:pPr>
            <w:r w:rsidRPr="001D12CA">
              <w:rPr>
                <w:w w:val="105"/>
                <w:sz w:val="17"/>
                <w:szCs w:val="17"/>
              </w:rPr>
              <w:t>acculturation, stronger student</w:t>
            </w:r>
            <w:r w:rsidR="007E3AEA">
              <w:rPr>
                <w:sz w:val="17"/>
                <w:szCs w:val="17"/>
              </w:rPr>
              <w:t xml:space="preserve"> </w:t>
            </w:r>
            <w:r w:rsidRPr="001D12CA">
              <w:rPr>
                <w:w w:val="105"/>
                <w:sz w:val="17"/>
                <w:szCs w:val="17"/>
              </w:rPr>
              <w:t>relationships with their mentors</w:t>
            </w:r>
            <w:r w:rsidR="007E3AEA">
              <w:rPr>
                <w:sz w:val="17"/>
                <w:szCs w:val="17"/>
              </w:rPr>
              <w:t xml:space="preserve"> </w:t>
            </w:r>
            <w:r w:rsidR="007E3AEA">
              <w:rPr>
                <w:w w:val="105"/>
                <w:sz w:val="17"/>
                <w:szCs w:val="17"/>
              </w:rPr>
              <w:t xml:space="preserve">and improved social </w:t>
            </w:r>
            <w:r w:rsidRPr="001D12CA">
              <w:rPr>
                <w:w w:val="105"/>
                <w:sz w:val="17"/>
                <w:szCs w:val="17"/>
              </w:rPr>
              <w:t>integration.</w:t>
            </w:r>
          </w:p>
        </w:tc>
      </w:tr>
      <w:tr w:rsidR="002839C4" w:rsidRPr="001D12CA" w14:paraId="4F95EDAD" w14:textId="77777777" w:rsidTr="003E2D38">
        <w:tc>
          <w:tcPr>
            <w:tcW w:w="792" w:type="pct"/>
            <w:shd w:val="clear" w:color="auto" w:fill="auto"/>
            <w:hideMark/>
          </w:tcPr>
          <w:p w14:paraId="185E9DBF" w14:textId="6352FE98" w:rsidR="002839C4" w:rsidRPr="001D12CA" w:rsidRDefault="002839C4" w:rsidP="001D12CA">
            <w:pPr>
              <w:pStyle w:val="TableText"/>
              <w:rPr>
                <w:b/>
                <w:sz w:val="17"/>
                <w:szCs w:val="17"/>
              </w:rPr>
            </w:pPr>
            <w:r w:rsidRPr="001D12CA">
              <w:rPr>
                <w:b/>
                <w:w w:val="105"/>
                <w:sz w:val="17"/>
                <w:szCs w:val="17"/>
              </w:rPr>
              <w:t>Building</w:t>
            </w:r>
            <w:r w:rsidR="007E3AEA">
              <w:rPr>
                <w:b/>
                <w:sz w:val="17"/>
                <w:szCs w:val="17"/>
              </w:rPr>
              <w:t xml:space="preserve"> </w:t>
            </w:r>
            <w:r w:rsidRPr="001D12CA">
              <w:rPr>
                <w:b/>
                <w:w w:val="105"/>
                <w:sz w:val="17"/>
                <w:szCs w:val="17"/>
              </w:rPr>
              <w:t>Pathways to</w:t>
            </w:r>
            <w:r w:rsidR="007E3AEA">
              <w:rPr>
                <w:b/>
                <w:sz w:val="17"/>
                <w:szCs w:val="17"/>
              </w:rPr>
              <w:t xml:space="preserve"> </w:t>
            </w:r>
            <w:r w:rsidRPr="001D12CA">
              <w:rPr>
                <w:b/>
                <w:w w:val="105"/>
                <w:sz w:val="17"/>
                <w:szCs w:val="17"/>
              </w:rPr>
              <w:t>Academic</w:t>
            </w:r>
          </w:p>
          <w:p w14:paraId="00D66A1A" w14:textId="77777777" w:rsidR="002839C4" w:rsidRPr="001D12CA" w:rsidRDefault="002839C4" w:rsidP="001D12CA">
            <w:pPr>
              <w:pStyle w:val="TableText"/>
              <w:rPr>
                <w:b/>
                <w:sz w:val="17"/>
                <w:szCs w:val="17"/>
              </w:rPr>
            </w:pPr>
            <w:r w:rsidRPr="001D12CA">
              <w:rPr>
                <w:b/>
                <w:w w:val="105"/>
                <w:sz w:val="17"/>
                <w:szCs w:val="17"/>
              </w:rPr>
              <w:t>Success</w:t>
            </w:r>
          </w:p>
          <w:p w14:paraId="3CB12663" w14:textId="77777777" w:rsidR="002839C4" w:rsidRPr="001D12CA" w:rsidRDefault="002839C4" w:rsidP="001D12CA">
            <w:pPr>
              <w:pStyle w:val="TableText"/>
              <w:rPr>
                <w:sz w:val="17"/>
                <w:szCs w:val="17"/>
              </w:rPr>
            </w:pPr>
            <w:r w:rsidRPr="001D12CA">
              <w:rPr>
                <w:w w:val="105"/>
                <w:sz w:val="17"/>
                <w:szCs w:val="17"/>
              </w:rPr>
              <w:t>University of</w:t>
            </w:r>
          </w:p>
          <w:p w14:paraId="59B50AD2" w14:textId="04C3FA0E" w:rsidR="002839C4" w:rsidRPr="007E3AEA" w:rsidRDefault="002839C4" w:rsidP="001D12CA">
            <w:pPr>
              <w:pStyle w:val="TableText"/>
              <w:rPr>
                <w:sz w:val="17"/>
                <w:szCs w:val="17"/>
              </w:rPr>
            </w:pPr>
            <w:r w:rsidRPr="001D12CA">
              <w:rPr>
                <w:w w:val="105"/>
                <w:sz w:val="17"/>
                <w:szCs w:val="17"/>
              </w:rPr>
              <w:t>Southern</w:t>
            </w:r>
            <w:r w:rsidR="007E3AEA">
              <w:rPr>
                <w:sz w:val="17"/>
                <w:szCs w:val="17"/>
              </w:rPr>
              <w:t xml:space="preserve"> </w:t>
            </w:r>
            <w:r w:rsidRPr="001D12CA">
              <w:rPr>
                <w:w w:val="105"/>
                <w:sz w:val="17"/>
                <w:szCs w:val="17"/>
              </w:rPr>
              <w:t>Queensland</w:t>
            </w:r>
          </w:p>
        </w:tc>
        <w:tc>
          <w:tcPr>
            <w:tcW w:w="792" w:type="pct"/>
            <w:shd w:val="clear" w:color="auto" w:fill="auto"/>
            <w:hideMark/>
          </w:tcPr>
          <w:p w14:paraId="42372E2C" w14:textId="5B634FDF" w:rsidR="002839C4" w:rsidRPr="001D12CA" w:rsidRDefault="003D546C" w:rsidP="001D12CA">
            <w:pPr>
              <w:pStyle w:val="TableText"/>
              <w:rPr>
                <w:sz w:val="17"/>
                <w:szCs w:val="17"/>
              </w:rPr>
            </w:pPr>
            <w:r>
              <w:rPr>
                <w:w w:val="105"/>
                <w:sz w:val="17"/>
                <w:szCs w:val="17"/>
              </w:rPr>
              <w:t xml:space="preserve">- </w:t>
            </w:r>
            <w:r w:rsidR="002839C4" w:rsidRPr="001D12CA">
              <w:rPr>
                <w:w w:val="105"/>
                <w:sz w:val="17"/>
                <w:szCs w:val="17"/>
              </w:rPr>
              <w:t>Low SES</w:t>
            </w:r>
          </w:p>
          <w:p w14:paraId="59F32101" w14:textId="2236BC7B" w:rsidR="002839C4" w:rsidRPr="001D12CA" w:rsidRDefault="003D546C" w:rsidP="001D12CA">
            <w:pPr>
              <w:pStyle w:val="TableText"/>
              <w:rPr>
                <w:sz w:val="17"/>
                <w:szCs w:val="17"/>
              </w:rPr>
            </w:pPr>
            <w:r>
              <w:rPr>
                <w:w w:val="105"/>
                <w:sz w:val="17"/>
                <w:szCs w:val="17"/>
              </w:rPr>
              <w:t xml:space="preserve">- </w:t>
            </w:r>
            <w:r w:rsidR="002839C4" w:rsidRPr="001D12CA">
              <w:rPr>
                <w:w w:val="105"/>
                <w:sz w:val="17"/>
                <w:szCs w:val="17"/>
              </w:rPr>
              <w:t>First-in-family</w:t>
            </w:r>
          </w:p>
          <w:p w14:paraId="116CF0AF" w14:textId="1FC37A98" w:rsidR="002839C4" w:rsidRPr="001D12CA" w:rsidRDefault="003D546C" w:rsidP="001D12CA">
            <w:pPr>
              <w:pStyle w:val="TableText"/>
              <w:rPr>
                <w:sz w:val="17"/>
                <w:szCs w:val="17"/>
              </w:rPr>
            </w:pPr>
            <w:r>
              <w:rPr>
                <w:w w:val="105"/>
                <w:sz w:val="17"/>
                <w:szCs w:val="17"/>
              </w:rPr>
              <w:t xml:space="preserve">- </w:t>
            </w:r>
            <w:r w:rsidR="002839C4" w:rsidRPr="001D12CA">
              <w:rPr>
                <w:w w:val="105"/>
                <w:sz w:val="17"/>
                <w:szCs w:val="17"/>
              </w:rPr>
              <w:t>Mature age</w:t>
            </w:r>
          </w:p>
        </w:tc>
        <w:tc>
          <w:tcPr>
            <w:tcW w:w="1137" w:type="pct"/>
            <w:shd w:val="clear" w:color="auto" w:fill="auto"/>
            <w:hideMark/>
          </w:tcPr>
          <w:p w14:paraId="1B5A2D9D" w14:textId="7520C04A" w:rsidR="002839C4" w:rsidRPr="001D12CA" w:rsidRDefault="002839C4" w:rsidP="001D12CA">
            <w:pPr>
              <w:pStyle w:val="TableText"/>
              <w:rPr>
                <w:sz w:val="17"/>
                <w:szCs w:val="17"/>
              </w:rPr>
            </w:pPr>
            <w:r w:rsidRPr="001D12CA">
              <w:rPr>
                <w:w w:val="105"/>
                <w:sz w:val="17"/>
                <w:szCs w:val="17"/>
              </w:rPr>
              <w:t xml:space="preserve">A one-week program </w:t>
            </w:r>
            <w:r w:rsidR="00536650">
              <w:rPr>
                <w:w w:val="105"/>
                <w:sz w:val="17"/>
                <w:szCs w:val="17"/>
              </w:rPr>
              <w:br/>
            </w:r>
            <w:r w:rsidRPr="001D12CA">
              <w:rPr>
                <w:w w:val="105"/>
                <w:sz w:val="17"/>
                <w:szCs w:val="17"/>
              </w:rPr>
              <w:t>of workshops</w:t>
            </w:r>
            <w:r w:rsidR="007E3AEA">
              <w:rPr>
                <w:sz w:val="17"/>
                <w:szCs w:val="17"/>
              </w:rPr>
              <w:t xml:space="preserve"> </w:t>
            </w:r>
            <w:r w:rsidRPr="001D12CA">
              <w:rPr>
                <w:w w:val="105"/>
                <w:sz w:val="17"/>
                <w:szCs w:val="17"/>
              </w:rPr>
              <w:t>and seminars conducted for</w:t>
            </w:r>
            <w:r w:rsidR="007E3AEA">
              <w:rPr>
                <w:sz w:val="17"/>
                <w:szCs w:val="17"/>
              </w:rPr>
              <w:t xml:space="preserve"> </w:t>
            </w:r>
            <w:r w:rsidRPr="001D12CA">
              <w:rPr>
                <w:w w:val="105"/>
                <w:sz w:val="17"/>
                <w:szCs w:val="17"/>
              </w:rPr>
              <w:t>commencing students (McIntyre et al.,</w:t>
            </w:r>
            <w:r w:rsidR="007E3AEA">
              <w:rPr>
                <w:sz w:val="17"/>
                <w:szCs w:val="17"/>
              </w:rPr>
              <w:t xml:space="preserve"> </w:t>
            </w:r>
            <w:r w:rsidRPr="001D12CA">
              <w:rPr>
                <w:w w:val="105"/>
                <w:sz w:val="17"/>
                <w:szCs w:val="17"/>
              </w:rPr>
              <w:t>2012).</w:t>
            </w:r>
          </w:p>
        </w:tc>
        <w:tc>
          <w:tcPr>
            <w:tcW w:w="1137" w:type="pct"/>
            <w:shd w:val="clear" w:color="auto" w:fill="auto"/>
            <w:hideMark/>
          </w:tcPr>
          <w:p w14:paraId="4138E231" w14:textId="52FB7CF7" w:rsidR="002839C4" w:rsidRPr="001D12CA" w:rsidRDefault="00C611E8" w:rsidP="001D12CA">
            <w:pPr>
              <w:pStyle w:val="TableText"/>
              <w:rPr>
                <w:rFonts w:ascii="Times New Roman" w:hAnsi="Times New Roman"/>
                <w:sz w:val="17"/>
                <w:szCs w:val="17"/>
              </w:rPr>
            </w:pPr>
            <w:r>
              <w:rPr>
                <w:w w:val="105"/>
                <w:sz w:val="17"/>
                <w:szCs w:val="17"/>
              </w:rPr>
              <w:t xml:space="preserve">- </w:t>
            </w:r>
            <w:r w:rsidR="002839C4" w:rsidRPr="001D12CA">
              <w:rPr>
                <w:w w:val="105"/>
                <w:sz w:val="17"/>
                <w:szCs w:val="17"/>
              </w:rPr>
              <w:t>Institutional data on</w:t>
            </w:r>
          </w:p>
          <w:p w14:paraId="3E4A444C" w14:textId="77777777" w:rsidR="002839C4" w:rsidRPr="001D12CA" w:rsidRDefault="002839C4" w:rsidP="001D12CA">
            <w:pPr>
              <w:pStyle w:val="TableText"/>
              <w:rPr>
                <w:sz w:val="17"/>
                <w:szCs w:val="17"/>
              </w:rPr>
            </w:pPr>
            <w:r w:rsidRPr="001D12CA">
              <w:rPr>
                <w:w w:val="105"/>
                <w:sz w:val="17"/>
                <w:szCs w:val="17"/>
              </w:rPr>
              <w:t>student academic</w:t>
            </w:r>
          </w:p>
          <w:p w14:paraId="422AF0ED" w14:textId="77777777" w:rsidR="002839C4" w:rsidRPr="001D12CA" w:rsidRDefault="002839C4" w:rsidP="001D12CA">
            <w:pPr>
              <w:pStyle w:val="TableText"/>
              <w:rPr>
                <w:sz w:val="17"/>
                <w:szCs w:val="17"/>
              </w:rPr>
            </w:pPr>
            <w:r w:rsidRPr="001D12CA">
              <w:rPr>
                <w:w w:val="105"/>
                <w:sz w:val="17"/>
                <w:szCs w:val="17"/>
              </w:rPr>
              <w:t>performance, GPAs,</w:t>
            </w:r>
          </w:p>
          <w:p w14:paraId="04697B5C" w14:textId="07BF7E0D" w:rsidR="002839C4" w:rsidRPr="001D12CA" w:rsidRDefault="00C611E8" w:rsidP="001D12CA">
            <w:pPr>
              <w:pStyle w:val="TableText"/>
              <w:rPr>
                <w:rFonts w:ascii="Times New Roman" w:hAnsi="Times New Roman"/>
                <w:sz w:val="17"/>
                <w:szCs w:val="17"/>
              </w:rPr>
            </w:pPr>
            <w:r>
              <w:rPr>
                <w:w w:val="105"/>
                <w:sz w:val="17"/>
                <w:szCs w:val="17"/>
              </w:rPr>
              <w:t xml:space="preserve">- </w:t>
            </w:r>
            <w:r w:rsidR="002839C4" w:rsidRPr="001D12CA">
              <w:rPr>
                <w:w w:val="105"/>
                <w:sz w:val="17"/>
                <w:szCs w:val="17"/>
              </w:rPr>
              <w:t>Data collected on 965</w:t>
            </w:r>
          </w:p>
          <w:p w14:paraId="77845EEA" w14:textId="5DAE21EE" w:rsidR="002839C4" w:rsidRPr="001D12CA" w:rsidRDefault="002839C4" w:rsidP="001D12CA">
            <w:pPr>
              <w:pStyle w:val="TableText"/>
              <w:rPr>
                <w:rFonts w:ascii="Times New Roman" w:hAnsi="Times New Roman"/>
                <w:sz w:val="17"/>
                <w:szCs w:val="17"/>
              </w:rPr>
            </w:pPr>
            <w:r w:rsidRPr="001D12CA">
              <w:rPr>
                <w:w w:val="105"/>
                <w:sz w:val="17"/>
                <w:szCs w:val="17"/>
              </w:rPr>
              <w:t>students</w:t>
            </w:r>
          </w:p>
        </w:tc>
        <w:tc>
          <w:tcPr>
            <w:tcW w:w="1142" w:type="pct"/>
            <w:shd w:val="clear" w:color="auto" w:fill="auto"/>
            <w:hideMark/>
          </w:tcPr>
          <w:p w14:paraId="65A87FF5" w14:textId="4DAA97D2" w:rsidR="002839C4" w:rsidRPr="001D12CA" w:rsidRDefault="002839C4" w:rsidP="001D12CA">
            <w:pPr>
              <w:pStyle w:val="TableText"/>
              <w:rPr>
                <w:sz w:val="17"/>
                <w:szCs w:val="17"/>
              </w:rPr>
            </w:pPr>
            <w:r w:rsidRPr="001D12CA">
              <w:rPr>
                <w:w w:val="105"/>
                <w:sz w:val="17"/>
                <w:szCs w:val="17"/>
              </w:rPr>
              <w:t>Evaluation results showed an</w:t>
            </w:r>
            <w:r w:rsidR="007E3AEA">
              <w:rPr>
                <w:sz w:val="17"/>
                <w:szCs w:val="17"/>
              </w:rPr>
              <w:t xml:space="preserve"> </w:t>
            </w:r>
            <w:r w:rsidRPr="001D12CA">
              <w:rPr>
                <w:w w:val="105"/>
                <w:sz w:val="17"/>
                <w:szCs w:val="17"/>
              </w:rPr>
              <w:t>increase in performance with</w:t>
            </w:r>
          </w:p>
          <w:p w14:paraId="2C3A31D1" w14:textId="378D2C4A" w:rsidR="002839C4" w:rsidRPr="001D12CA" w:rsidRDefault="002839C4" w:rsidP="001D12CA">
            <w:pPr>
              <w:pStyle w:val="TableText"/>
              <w:rPr>
                <w:sz w:val="17"/>
                <w:szCs w:val="17"/>
              </w:rPr>
            </w:pPr>
            <w:r w:rsidRPr="001D12CA">
              <w:rPr>
                <w:w w:val="105"/>
                <w:sz w:val="17"/>
                <w:szCs w:val="17"/>
              </w:rPr>
              <w:t>participation in the initiative</w:t>
            </w:r>
            <w:r w:rsidR="007E3AEA">
              <w:rPr>
                <w:sz w:val="17"/>
                <w:szCs w:val="17"/>
              </w:rPr>
              <w:t xml:space="preserve"> </w:t>
            </w:r>
            <w:r w:rsidRPr="001D12CA">
              <w:rPr>
                <w:w w:val="105"/>
                <w:sz w:val="17"/>
                <w:szCs w:val="17"/>
              </w:rPr>
              <w:t>providing very strong academic</w:t>
            </w:r>
            <w:r w:rsidR="007E3AEA">
              <w:rPr>
                <w:sz w:val="17"/>
                <w:szCs w:val="17"/>
              </w:rPr>
              <w:t xml:space="preserve"> </w:t>
            </w:r>
            <w:r w:rsidRPr="001D12CA">
              <w:rPr>
                <w:w w:val="105"/>
                <w:sz w:val="17"/>
                <w:szCs w:val="17"/>
              </w:rPr>
              <w:t>benefits with greater pass rates and</w:t>
            </w:r>
            <w:r w:rsidR="007E3AEA">
              <w:rPr>
                <w:sz w:val="17"/>
                <w:szCs w:val="17"/>
              </w:rPr>
              <w:t xml:space="preserve"> </w:t>
            </w:r>
            <w:r w:rsidRPr="001D12CA">
              <w:rPr>
                <w:w w:val="105"/>
                <w:sz w:val="17"/>
                <w:szCs w:val="17"/>
              </w:rPr>
              <w:t>higher GPAs.</w:t>
            </w:r>
          </w:p>
        </w:tc>
      </w:tr>
      <w:tr w:rsidR="002839C4" w:rsidRPr="001D12CA" w14:paraId="674600EE" w14:textId="77777777" w:rsidTr="003E2D38">
        <w:tc>
          <w:tcPr>
            <w:tcW w:w="792" w:type="pct"/>
            <w:shd w:val="clear" w:color="auto" w:fill="auto"/>
            <w:hideMark/>
          </w:tcPr>
          <w:p w14:paraId="3B63BE40" w14:textId="2AAED3D0" w:rsidR="002839C4" w:rsidRPr="001D12CA" w:rsidRDefault="002839C4" w:rsidP="001D12CA">
            <w:pPr>
              <w:pStyle w:val="TableText"/>
              <w:rPr>
                <w:b/>
                <w:sz w:val="17"/>
                <w:szCs w:val="17"/>
              </w:rPr>
            </w:pPr>
            <w:r w:rsidRPr="001D12CA">
              <w:rPr>
                <w:b/>
                <w:w w:val="105"/>
                <w:sz w:val="17"/>
                <w:szCs w:val="17"/>
              </w:rPr>
              <w:t>College</w:t>
            </w:r>
            <w:r w:rsidR="007E3AEA">
              <w:rPr>
                <w:b/>
                <w:sz w:val="17"/>
                <w:szCs w:val="17"/>
              </w:rPr>
              <w:t xml:space="preserve"> </w:t>
            </w:r>
            <w:r w:rsidRPr="001D12CA">
              <w:rPr>
                <w:b/>
                <w:w w:val="105"/>
                <w:sz w:val="17"/>
                <w:szCs w:val="17"/>
              </w:rPr>
              <w:t>Assisted</w:t>
            </w:r>
          </w:p>
          <w:p w14:paraId="3431B546" w14:textId="3EA01762" w:rsidR="002839C4" w:rsidRPr="001D12CA" w:rsidRDefault="002839C4" w:rsidP="001D12CA">
            <w:pPr>
              <w:pStyle w:val="TableText"/>
              <w:rPr>
                <w:b/>
                <w:sz w:val="17"/>
                <w:szCs w:val="17"/>
              </w:rPr>
            </w:pPr>
            <w:r w:rsidRPr="001D12CA">
              <w:rPr>
                <w:b/>
                <w:w w:val="105"/>
                <w:sz w:val="17"/>
                <w:szCs w:val="17"/>
              </w:rPr>
              <w:t>Migrant</w:t>
            </w:r>
            <w:r w:rsidR="00536650">
              <w:rPr>
                <w:b/>
                <w:sz w:val="17"/>
                <w:szCs w:val="17"/>
              </w:rPr>
              <w:t xml:space="preserve"> </w:t>
            </w:r>
            <w:r w:rsidRPr="001D12CA">
              <w:rPr>
                <w:b/>
                <w:w w:val="105"/>
                <w:sz w:val="17"/>
                <w:szCs w:val="17"/>
              </w:rPr>
              <w:t>Program</w:t>
            </w:r>
            <w:r w:rsidR="00536650">
              <w:rPr>
                <w:b/>
                <w:sz w:val="17"/>
                <w:szCs w:val="17"/>
              </w:rPr>
              <w:t xml:space="preserve"> </w:t>
            </w:r>
            <w:r w:rsidRPr="001D12CA">
              <w:rPr>
                <w:b/>
                <w:w w:val="105"/>
                <w:sz w:val="17"/>
                <w:szCs w:val="17"/>
              </w:rPr>
              <w:t>(CAMP)</w:t>
            </w:r>
          </w:p>
          <w:p w14:paraId="72041CB0" w14:textId="77777777" w:rsidR="002839C4" w:rsidRPr="001D12CA" w:rsidRDefault="002839C4" w:rsidP="001D12CA">
            <w:pPr>
              <w:pStyle w:val="TableText"/>
              <w:rPr>
                <w:sz w:val="17"/>
                <w:szCs w:val="17"/>
              </w:rPr>
            </w:pPr>
            <w:r w:rsidRPr="001D12CA">
              <w:rPr>
                <w:w w:val="105"/>
                <w:sz w:val="17"/>
                <w:szCs w:val="17"/>
              </w:rPr>
              <w:t>The California</w:t>
            </w:r>
          </w:p>
          <w:p w14:paraId="5A2A142F" w14:textId="52A2D5A1" w:rsidR="002839C4" w:rsidRPr="007E3AEA" w:rsidRDefault="002839C4" w:rsidP="001D12CA">
            <w:pPr>
              <w:pStyle w:val="TableText"/>
              <w:rPr>
                <w:sz w:val="17"/>
                <w:szCs w:val="17"/>
              </w:rPr>
            </w:pPr>
            <w:r w:rsidRPr="001D12CA">
              <w:rPr>
                <w:w w:val="105"/>
                <w:sz w:val="17"/>
                <w:szCs w:val="17"/>
              </w:rPr>
              <w:t>State</w:t>
            </w:r>
            <w:r w:rsidR="007E3AEA">
              <w:rPr>
                <w:sz w:val="17"/>
                <w:szCs w:val="17"/>
              </w:rPr>
              <w:t xml:space="preserve"> </w:t>
            </w:r>
            <w:r w:rsidRPr="001D12CA">
              <w:rPr>
                <w:w w:val="105"/>
                <w:sz w:val="17"/>
                <w:szCs w:val="17"/>
              </w:rPr>
              <w:t>University</w:t>
            </w:r>
          </w:p>
        </w:tc>
        <w:tc>
          <w:tcPr>
            <w:tcW w:w="792" w:type="pct"/>
            <w:shd w:val="clear" w:color="auto" w:fill="auto"/>
            <w:hideMark/>
          </w:tcPr>
          <w:p w14:paraId="1B55471D" w14:textId="2942CEDE" w:rsidR="002839C4" w:rsidRPr="001D12CA" w:rsidRDefault="003D546C" w:rsidP="001D12CA">
            <w:pPr>
              <w:pStyle w:val="TableText"/>
              <w:rPr>
                <w:sz w:val="17"/>
                <w:szCs w:val="17"/>
              </w:rPr>
            </w:pPr>
            <w:r>
              <w:rPr>
                <w:w w:val="105"/>
                <w:sz w:val="17"/>
                <w:szCs w:val="17"/>
              </w:rPr>
              <w:t xml:space="preserve">- </w:t>
            </w:r>
            <w:r w:rsidR="002839C4" w:rsidRPr="001D12CA">
              <w:rPr>
                <w:w w:val="105"/>
                <w:sz w:val="17"/>
                <w:szCs w:val="17"/>
              </w:rPr>
              <w:t>NESB</w:t>
            </w:r>
          </w:p>
        </w:tc>
        <w:tc>
          <w:tcPr>
            <w:tcW w:w="1137" w:type="pct"/>
            <w:shd w:val="clear" w:color="auto" w:fill="auto"/>
            <w:hideMark/>
          </w:tcPr>
          <w:p w14:paraId="3195D690" w14:textId="08CE6D6F" w:rsidR="002839C4" w:rsidRPr="001D12CA" w:rsidRDefault="002839C4" w:rsidP="001D12CA">
            <w:pPr>
              <w:pStyle w:val="TableText"/>
              <w:rPr>
                <w:sz w:val="17"/>
                <w:szCs w:val="17"/>
              </w:rPr>
            </w:pPr>
            <w:r w:rsidRPr="001D12CA">
              <w:rPr>
                <w:w w:val="105"/>
                <w:sz w:val="17"/>
                <w:szCs w:val="17"/>
              </w:rPr>
              <w:t>A department of education USA</w:t>
            </w:r>
            <w:r w:rsidR="00536650">
              <w:rPr>
                <w:sz w:val="17"/>
                <w:szCs w:val="17"/>
              </w:rPr>
              <w:t xml:space="preserve"> </w:t>
            </w:r>
            <w:r w:rsidRPr="001D12CA">
              <w:rPr>
                <w:w w:val="105"/>
                <w:sz w:val="17"/>
                <w:szCs w:val="17"/>
              </w:rPr>
              <w:t>initiative that targets migrant children</w:t>
            </w:r>
            <w:r w:rsidR="007E3AEA">
              <w:rPr>
                <w:sz w:val="17"/>
                <w:szCs w:val="17"/>
              </w:rPr>
              <w:t xml:space="preserve"> </w:t>
            </w:r>
            <w:r w:rsidR="00536650">
              <w:rPr>
                <w:w w:val="105"/>
                <w:sz w:val="17"/>
                <w:szCs w:val="17"/>
              </w:rPr>
              <w:t xml:space="preserve">whose </w:t>
            </w:r>
            <w:r w:rsidRPr="001D12CA">
              <w:rPr>
                <w:w w:val="105"/>
                <w:sz w:val="17"/>
                <w:szCs w:val="17"/>
              </w:rPr>
              <w:t>educational experiences and</w:t>
            </w:r>
            <w:r w:rsidR="007E3AEA">
              <w:rPr>
                <w:sz w:val="17"/>
                <w:szCs w:val="17"/>
              </w:rPr>
              <w:t xml:space="preserve"> </w:t>
            </w:r>
            <w:r w:rsidR="007E3AEA">
              <w:rPr>
                <w:w w:val="105"/>
                <w:sz w:val="17"/>
                <w:szCs w:val="17"/>
              </w:rPr>
              <w:t xml:space="preserve">progress are </w:t>
            </w:r>
            <w:r w:rsidRPr="001D12CA">
              <w:rPr>
                <w:w w:val="105"/>
                <w:sz w:val="17"/>
                <w:szCs w:val="17"/>
              </w:rPr>
              <w:t>affected by extreme</w:t>
            </w:r>
            <w:r w:rsidR="00536650">
              <w:rPr>
                <w:sz w:val="17"/>
                <w:szCs w:val="17"/>
              </w:rPr>
              <w:t xml:space="preserve"> </w:t>
            </w:r>
            <w:r w:rsidRPr="001D12CA">
              <w:rPr>
                <w:w w:val="105"/>
                <w:sz w:val="17"/>
                <w:szCs w:val="17"/>
              </w:rPr>
              <w:t xml:space="preserve">poverty, interrupted schooling </w:t>
            </w:r>
            <w:r w:rsidR="00536650">
              <w:rPr>
                <w:w w:val="105"/>
                <w:sz w:val="17"/>
                <w:szCs w:val="17"/>
              </w:rPr>
              <w:br/>
            </w:r>
            <w:r w:rsidRPr="001D12CA">
              <w:rPr>
                <w:w w:val="105"/>
                <w:sz w:val="17"/>
                <w:szCs w:val="17"/>
              </w:rPr>
              <w:t>and an</w:t>
            </w:r>
            <w:r w:rsidR="007E3AEA">
              <w:rPr>
                <w:sz w:val="17"/>
                <w:szCs w:val="17"/>
              </w:rPr>
              <w:t xml:space="preserve"> </w:t>
            </w:r>
            <w:r w:rsidRPr="001D12CA">
              <w:rPr>
                <w:w w:val="105"/>
                <w:sz w:val="17"/>
                <w:szCs w:val="17"/>
              </w:rPr>
              <w:t xml:space="preserve">ESL background. </w:t>
            </w:r>
            <w:r w:rsidR="00536650">
              <w:rPr>
                <w:w w:val="105"/>
                <w:sz w:val="17"/>
                <w:szCs w:val="17"/>
              </w:rPr>
              <w:br/>
            </w:r>
            <w:r w:rsidRPr="001D12CA">
              <w:rPr>
                <w:w w:val="105"/>
                <w:sz w:val="17"/>
                <w:szCs w:val="17"/>
              </w:rPr>
              <w:t>It includes academic</w:t>
            </w:r>
            <w:r w:rsidR="007E3AEA">
              <w:rPr>
                <w:sz w:val="17"/>
                <w:szCs w:val="17"/>
              </w:rPr>
              <w:t xml:space="preserve"> </w:t>
            </w:r>
            <w:r w:rsidRPr="001D12CA">
              <w:rPr>
                <w:w w:val="105"/>
                <w:sz w:val="17"/>
                <w:szCs w:val="17"/>
              </w:rPr>
              <w:t>support and social engagement</w:t>
            </w:r>
            <w:r w:rsidR="00536650">
              <w:rPr>
                <w:sz w:val="17"/>
                <w:szCs w:val="17"/>
              </w:rPr>
              <w:t xml:space="preserve"> </w:t>
            </w:r>
            <w:r w:rsidR="007E3AEA">
              <w:rPr>
                <w:w w:val="105"/>
                <w:sz w:val="17"/>
                <w:szCs w:val="17"/>
              </w:rPr>
              <w:t xml:space="preserve">activities, (Ramirez, </w:t>
            </w:r>
            <w:r w:rsidRPr="001D12CA">
              <w:rPr>
                <w:w w:val="105"/>
                <w:sz w:val="17"/>
                <w:szCs w:val="17"/>
              </w:rPr>
              <w:t>2012).</w:t>
            </w:r>
          </w:p>
        </w:tc>
        <w:tc>
          <w:tcPr>
            <w:tcW w:w="1137" w:type="pct"/>
            <w:shd w:val="clear" w:color="auto" w:fill="auto"/>
            <w:hideMark/>
          </w:tcPr>
          <w:p w14:paraId="161751E0" w14:textId="66CA57ED" w:rsidR="002839C4" w:rsidRPr="007E3AEA" w:rsidRDefault="00C611E8" w:rsidP="001D12CA">
            <w:pPr>
              <w:pStyle w:val="TableText"/>
              <w:rPr>
                <w:rFonts w:ascii="Times New Roman" w:hAnsi="Times New Roman"/>
                <w:sz w:val="17"/>
                <w:szCs w:val="17"/>
              </w:rPr>
            </w:pPr>
            <w:r>
              <w:rPr>
                <w:sz w:val="17"/>
                <w:szCs w:val="17"/>
              </w:rPr>
              <w:t xml:space="preserve">- </w:t>
            </w:r>
            <w:r w:rsidR="002839C4" w:rsidRPr="001D12CA">
              <w:rPr>
                <w:sz w:val="17"/>
                <w:szCs w:val="17"/>
              </w:rPr>
              <w:t>Longitudinal impact</w:t>
            </w:r>
            <w:r w:rsidR="007E3AEA">
              <w:rPr>
                <w:rFonts w:ascii="Times New Roman" w:hAnsi="Times New Roman"/>
                <w:sz w:val="17"/>
                <w:szCs w:val="17"/>
              </w:rPr>
              <w:t xml:space="preserve"> </w:t>
            </w:r>
            <w:r w:rsidR="002839C4" w:rsidRPr="001D12CA">
              <w:rPr>
                <w:sz w:val="17"/>
                <w:szCs w:val="17"/>
              </w:rPr>
              <w:t>st</w:t>
            </w:r>
            <w:r w:rsidR="007E3AEA">
              <w:rPr>
                <w:sz w:val="17"/>
                <w:szCs w:val="17"/>
              </w:rPr>
              <w:t xml:space="preserve">udy—seven-year </w:t>
            </w:r>
            <w:r w:rsidR="002839C4" w:rsidRPr="001D12CA">
              <w:rPr>
                <w:sz w:val="17"/>
                <w:szCs w:val="17"/>
              </w:rPr>
              <w:t>study</w:t>
            </w:r>
          </w:p>
          <w:p w14:paraId="59F0212F" w14:textId="47D62303" w:rsidR="002839C4" w:rsidRPr="007E3AEA" w:rsidRDefault="00C611E8" w:rsidP="001D12CA">
            <w:pPr>
              <w:pStyle w:val="TableText"/>
              <w:rPr>
                <w:rFonts w:ascii="Times New Roman" w:hAnsi="Times New Roman"/>
                <w:sz w:val="17"/>
                <w:szCs w:val="17"/>
              </w:rPr>
            </w:pPr>
            <w:r>
              <w:rPr>
                <w:w w:val="105"/>
                <w:sz w:val="17"/>
                <w:szCs w:val="17"/>
              </w:rPr>
              <w:t xml:space="preserve">- </w:t>
            </w:r>
            <w:r w:rsidR="002839C4" w:rsidRPr="001D12CA">
              <w:rPr>
                <w:w w:val="105"/>
                <w:sz w:val="17"/>
                <w:szCs w:val="17"/>
              </w:rPr>
              <w:t>Institutional data,</w:t>
            </w:r>
            <w:r w:rsidR="007E3AEA">
              <w:rPr>
                <w:rFonts w:ascii="Times New Roman" w:hAnsi="Times New Roman"/>
                <w:sz w:val="17"/>
                <w:szCs w:val="17"/>
              </w:rPr>
              <w:t xml:space="preserve"> </w:t>
            </w:r>
            <w:r w:rsidR="002839C4" w:rsidRPr="001D12CA">
              <w:rPr>
                <w:sz w:val="17"/>
                <w:szCs w:val="17"/>
              </w:rPr>
              <w:t>retention, persistence,</w:t>
            </w:r>
          </w:p>
          <w:p w14:paraId="48CE19E3" w14:textId="6C35F28C" w:rsidR="002839C4" w:rsidRPr="001D12CA" w:rsidRDefault="002839C4" w:rsidP="001D12CA">
            <w:pPr>
              <w:pStyle w:val="TableText"/>
              <w:rPr>
                <w:rFonts w:ascii="Times New Roman" w:hAnsi="Times New Roman"/>
                <w:sz w:val="17"/>
                <w:szCs w:val="17"/>
              </w:rPr>
            </w:pPr>
            <w:r w:rsidRPr="001D12CA">
              <w:rPr>
                <w:w w:val="105"/>
                <w:sz w:val="17"/>
                <w:szCs w:val="17"/>
              </w:rPr>
              <w:t>GPAs</w:t>
            </w:r>
          </w:p>
        </w:tc>
        <w:tc>
          <w:tcPr>
            <w:tcW w:w="1142" w:type="pct"/>
            <w:shd w:val="clear" w:color="auto" w:fill="auto"/>
            <w:hideMark/>
          </w:tcPr>
          <w:p w14:paraId="25C3E572" w14:textId="15EEF67C" w:rsidR="002839C4" w:rsidRPr="001D12CA" w:rsidRDefault="007E3AEA" w:rsidP="001D12CA">
            <w:pPr>
              <w:pStyle w:val="TableText"/>
              <w:rPr>
                <w:sz w:val="17"/>
                <w:szCs w:val="17"/>
              </w:rPr>
            </w:pPr>
            <w:r>
              <w:rPr>
                <w:w w:val="105"/>
                <w:sz w:val="17"/>
                <w:szCs w:val="17"/>
              </w:rPr>
              <w:t xml:space="preserve">Findings revealed </w:t>
            </w:r>
            <w:r w:rsidR="002839C4" w:rsidRPr="001D12CA">
              <w:rPr>
                <w:w w:val="105"/>
                <w:sz w:val="17"/>
                <w:szCs w:val="17"/>
              </w:rPr>
              <w:t>positive effects</w:t>
            </w:r>
            <w:r>
              <w:rPr>
                <w:sz w:val="17"/>
                <w:szCs w:val="17"/>
              </w:rPr>
              <w:t xml:space="preserve"> </w:t>
            </w:r>
            <w:r>
              <w:rPr>
                <w:w w:val="105"/>
                <w:sz w:val="17"/>
                <w:szCs w:val="17"/>
              </w:rPr>
              <w:t xml:space="preserve">on persistence and </w:t>
            </w:r>
            <w:r w:rsidR="002839C4" w:rsidRPr="001D12CA">
              <w:rPr>
                <w:w w:val="105"/>
                <w:sz w:val="17"/>
                <w:szCs w:val="17"/>
              </w:rPr>
              <w:t>academic</w:t>
            </w:r>
            <w:r>
              <w:rPr>
                <w:sz w:val="17"/>
                <w:szCs w:val="17"/>
              </w:rPr>
              <w:t xml:space="preserve"> </w:t>
            </w:r>
            <w:r w:rsidR="002839C4" w:rsidRPr="001D12CA">
              <w:rPr>
                <w:w w:val="105"/>
                <w:sz w:val="17"/>
                <w:szCs w:val="17"/>
              </w:rPr>
              <w:t>results.</w:t>
            </w:r>
          </w:p>
        </w:tc>
      </w:tr>
      <w:tr w:rsidR="002839C4" w:rsidRPr="001D12CA" w14:paraId="2834E097" w14:textId="77777777" w:rsidTr="003E2D38">
        <w:tc>
          <w:tcPr>
            <w:tcW w:w="792" w:type="pct"/>
            <w:shd w:val="clear" w:color="auto" w:fill="auto"/>
            <w:hideMark/>
          </w:tcPr>
          <w:p w14:paraId="3B74B669" w14:textId="77777777" w:rsidR="002839C4" w:rsidRPr="001D12CA" w:rsidRDefault="002839C4" w:rsidP="001D12CA">
            <w:pPr>
              <w:pStyle w:val="TableText"/>
              <w:rPr>
                <w:b/>
                <w:sz w:val="17"/>
                <w:szCs w:val="17"/>
              </w:rPr>
            </w:pPr>
            <w:r w:rsidRPr="001D12CA">
              <w:rPr>
                <w:b/>
                <w:w w:val="105"/>
                <w:sz w:val="17"/>
                <w:szCs w:val="17"/>
              </w:rPr>
              <w:t>DVD project</w:t>
            </w:r>
          </w:p>
          <w:p w14:paraId="080931E4" w14:textId="410B5DA3" w:rsidR="002839C4" w:rsidRPr="001D12CA" w:rsidRDefault="002839C4" w:rsidP="001D12CA">
            <w:pPr>
              <w:pStyle w:val="TableText"/>
              <w:rPr>
                <w:sz w:val="17"/>
                <w:szCs w:val="17"/>
              </w:rPr>
            </w:pPr>
            <w:r w:rsidRPr="001D12CA">
              <w:rPr>
                <w:w w:val="105"/>
                <w:sz w:val="17"/>
                <w:szCs w:val="17"/>
              </w:rPr>
              <w:t>Curtin</w:t>
            </w:r>
            <w:r w:rsidR="007E3AEA">
              <w:rPr>
                <w:sz w:val="17"/>
                <w:szCs w:val="17"/>
              </w:rPr>
              <w:t xml:space="preserve"> </w:t>
            </w:r>
            <w:r w:rsidRPr="001D12CA">
              <w:rPr>
                <w:w w:val="105"/>
                <w:sz w:val="17"/>
                <w:szCs w:val="17"/>
              </w:rPr>
              <w:t>University of</w:t>
            </w:r>
            <w:r w:rsidR="007E3AEA">
              <w:rPr>
                <w:sz w:val="17"/>
                <w:szCs w:val="17"/>
              </w:rPr>
              <w:t xml:space="preserve"> </w:t>
            </w:r>
            <w:r w:rsidRPr="001D12CA">
              <w:rPr>
                <w:w w:val="105"/>
                <w:sz w:val="17"/>
                <w:szCs w:val="17"/>
              </w:rPr>
              <w:t>Technology</w:t>
            </w:r>
          </w:p>
          <w:p w14:paraId="63CBB7D1" w14:textId="77777777" w:rsidR="002839C4" w:rsidRPr="001D12CA" w:rsidRDefault="002839C4" w:rsidP="001D12CA">
            <w:pPr>
              <w:pStyle w:val="TableText"/>
              <w:rPr>
                <w:sz w:val="17"/>
                <w:szCs w:val="17"/>
              </w:rPr>
            </w:pPr>
            <w:r w:rsidRPr="001D12CA">
              <w:rPr>
                <w:w w:val="105"/>
                <w:sz w:val="17"/>
                <w:szCs w:val="17"/>
              </w:rPr>
              <w:t>and Murdoch</w:t>
            </w:r>
          </w:p>
          <w:p w14:paraId="5DA81A20" w14:textId="1957AB6A" w:rsidR="002839C4" w:rsidRPr="001D12CA" w:rsidRDefault="002839C4" w:rsidP="001D12CA">
            <w:pPr>
              <w:pStyle w:val="TableText"/>
              <w:rPr>
                <w:b/>
                <w:sz w:val="17"/>
                <w:szCs w:val="17"/>
              </w:rPr>
            </w:pPr>
            <w:r w:rsidRPr="001D12CA">
              <w:rPr>
                <w:w w:val="105"/>
                <w:sz w:val="17"/>
                <w:szCs w:val="17"/>
              </w:rPr>
              <w:t>University</w:t>
            </w:r>
          </w:p>
        </w:tc>
        <w:tc>
          <w:tcPr>
            <w:tcW w:w="792" w:type="pct"/>
            <w:shd w:val="clear" w:color="auto" w:fill="auto"/>
            <w:hideMark/>
          </w:tcPr>
          <w:p w14:paraId="6F83AD4D" w14:textId="1B08ED7E" w:rsidR="002839C4" w:rsidRPr="001D12CA" w:rsidRDefault="003D546C" w:rsidP="001D12CA">
            <w:pPr>
              <w:pStyle w:val="TableText"/>
              <w:rPr>
                <w:sz w:val="17"/>
                <w:szCs w:val="17"/>
              </w:rPr>
            </w:pPr>
            <w:r>
              <w:rPr>
                <w:w w:val="105"/>
                <w:sz w:val="17"/>
                <w:szCs w:val="17"/>
              </w:rPr>
              <w:t xml:space="preserve">- </w:t>
            </w:r>
            <w:r w:rsidR="002839C4" w:rsidRPr="001D12CA">
              <w:rPr>
                <w:w w:val="105"/>
                <w:sz w:val="17"/>
                <w:szCs w:val="17"/>
              </w:rPr>
              <w:t>NESB</w:t>
            </w:r>
          </w:p>
          <w:p w14:paraId="14FF1B23" w14:textId="66974CF9" w:rsidR="002839C4" w:rsidRPr="001D12CA" w:rsidRDefault="003D546C" w:rsidP="001D12CA">
            <w:pPr>
              <w:pStyle w:val="TableText"/>
              <w:rPr>
                <w:sz w:val="17"/>
                <w:szCs w:val="17"/>
              </w:rPr>
            </w:pPr>
            <w:r>
              <w:rPr>
                <w:w w:val="105"/>
                <w:sz w:val="17"/>
                <w:szCs w:val="17"/>
              </w:rPr>
              <w:t xml:space="preserve">- </w:t>
            </w:r>
            <w:r w:rsidR="002839C4" w:rsidRPr="001D12CA">
              <w:rPr>
                <w:w w:val="105"/>
                <w:sz w:val="17"/>
                <w:szCs w:val="17"/>
              </w:rPr>
              <w:t>Refugees</w:t>
            </w:r>
          </w:p>
        </w:tc>
        <w:tc>
          <w:tcPr>
            <w:tcW w:w="1137" w:type="pct"/>
            <w:shd w:val="clear" w:color="auto" w:fill="auto"/>
            <w:hideMark/>
          </w:tcPr>
          <w:p w14:paraId="19C0DB91" w14:textId="6CE81CBC" w:rsidR="002839C4" w:rsidRPr="001D12CA" w:rsidRDefault="002839C4" w:rsidP="001D12CA">
            <w:pPr>
              <w:pStyle w:val="TableText"/>
              <w:rPr>
                <w:sz w:val="17"/>
                <w:szCs w:val="17"/>
              </w:rPr>
            </w:pPr>
            <w:r w:rsidRPr="001D12CA">
              <w:rPr>
                <w:w w:val="105"/>
                <w:sz w:val="17"/>
                <w:szCs w:val="17"/>
              </w:rPr>
              <w:t>An awareness raising DVD resource</w:t>
            </w:r>
            <w:r w:rsidR="007E3AEA">
              <w:rPr>
                <w:sz w:val="17"/>
                <w:szCs w:val="17"/>
              </w:rPr>
              <w:t xml:space="preserve"> </w:t>
            </w:r>
            <w:r w:rsidRPr="001D12CA">
              <w:rPr>
                <w:w w:val="105"/>
                <w:sz w:val="17"/>
                <w:szCs w:val="17"/>
              </w:rPr>
              <w:t>for staff working with refugee students</w:t>
            </w:r>
            <w:r w:rsidR="007E3AEA">
              <w:rPr>
                <w:sz w:val="17"/>
                <w:szCs w:val="17"/>
              </w:rPr>
              <w:t xml:space="preserve"> </w:t>
            </w:r>
            <w:r w:rsidRPr="001D12CA">
              <w:rPr>
                <w:w w:val="105"/>
                <w:sz w:val="17"/>
                <w:szCs w:val="17"/>
              </w:rPr>
              <w:t>(a companion resource to Strategies for</w:t>
            </w:r>
            <w:r w:rsidR="007E3AEA">
              <w:rPr>
                <w:sz w:val="17"/>
                <w:szCs w:val="17"/>
              </w:rPr>
              <w:t xml:space="preserve"> </w:t>
            </w:r>
            <w:r w:rsidRPr="001D12CA">
              <w:rPr>
                <w:w w:val="105"/>
                <w:sz w:val="17"/>
                <w:szCs w:val="17"/>
              </w:rPr>
              <w:t>Success). It focuses on pedagogical</w:t>
            </w:r>
            <w:r w:rsidR="007E3AEA">
              <w:rPr>
                <w:sz w:val="17"/>
                <w:szCs w:val="17"/>
              </w:rPr>
              <w:t xml:space="preserve"> </w:t>
            </w:r>
            <w:r w:rsidRPr="001D12CA">
              <w:rPr>
                <w:w w:val="105"/>
                <w:sz w:val="17"/>
                <w:szCs w:val="17"/>
              </w:rPr>
              <w:t>needs of students (Silburn et al., 2010).</w:t>
            </w:r>
          </w:p>
        </w:tc>
        <w:tc>
          <w:tcPr>
            <w:tcW w:w="1137" w:type="pct"/>
            <w:shd w:val="clear" w:color="auto" w:fill="auto"/>
            <w:hideMark/>
          </w:tcPr>
          <w:p w14:paraId="162E02DD" w14:textId="7D0A0D37" w:rsidR="002839C4" w:rsidRPr="001D12CA" w:rsidRDefault="00C611E8" w:rsidP="001D12CA">
            <w:pPr>
              <w:pStyle w:val="TableText"/>
              <w:rPr>
                <w:rFonts w:ascii="Times New Roman" w:hAnsi="Times New Roman"/>
                <w:sz w:val="17"/>
                <w:szCs w:val="17"/>
              </w:rPr>
            </w:pPr>
            <w:r>
              <w:rPr>
                <w:w w:val="105"/>
                <w:sz w:val="17"/>
                <w:szCs w:val="17"/>
              </w:rPr>
              <w:t xml:space="preserve">- </w:t>
            </w:r>
            <w:r w:rsidR="002839C4" w:rsidRPr="001D12CA">
              <w:rPr>
                <w:w w:val="105"/>
                <w:sz w:val="17"/>
                <w:szCs w:val="17"/>
              </w:rPr>
              <w:t>Staff feedback,</w:t>
            </w:r>
            <w:r w:rsidR="007E3AEA">
              <w:rPr>
                <w:rFonts w:ascii="Times New Roman" w:hAnsi="Times New Roman"/>
                <w:sz w:val="17"/>
                <w:szCs w:val="17"/>
              </w:rPr>
              <w:t xml:space="preserve"> </w:t>
            </w:r>
            <w:r w:rsidR="002839C4" w:rsidRPr="001D12CA">
              <w:rPr>
                <w:w w:val="105"/>
                <w:sz w:val="17"/>
                <w:szCs w:val="17"/>
              </w:rPr>
              <w:t>evaluations</w:t>
            </w:r>
          </w:p>
        </w:tc>
        <w:tc>
          <w:tcPr>
            <w:tcW w:w="1142" w:type="pct"/>
            <w:shd w:val="clear" w:color="auto" w:fill="auto"/>
            <w:hideMark/>
          </w:tcPr>
          <w:p w14:paraId="14CBD530" w14:textId="0C25845B" w:rsidR="002839C4" w:rsidRPr="001D12CA" w:rsidRDefault="007E3AEA" w:rsidP="001D12CA">
            <w:pPr>
              <w:pStyle w:val="TableText"/>
              <w:rPr>
                <w:sz w:val="17"/>
                <w:szCs w:val="17"/>
              </w:rPr>
            </w:pPr>
            <w:r>
              <w:rPr>
                <w:w w:val="105"/>
                <w:sz w:val="17"/>
                <w:szCs w:val="17"/>
              </w:rPr>
              <w:t xml:space="preserve">Evaluation of the </w:t>
            </w:r>
            <w:r w:rsidR="002839C4" w:rsidRPr="001D12CA">
              <w:rPr>
                <w:w w:val="105"/>
                <w:sz w:val="17"/>
                <w:szCs w:val="17"/>
              </w:rPr>
              <w:t>initiative shows</w:t>
            </w:r>
            <w:r>
              <w:rPr>
                <w:sz w:val="17"/>
                <w:szCs w:val="17"/>
              </w:rPr>
              <w:t xml:space="preserve"> </w:t>
            </w:r>
            <w:r w:rsidR="002839C4" w:rsidRPr="001D12CA">
              <w:rPr>
                <w:w w:val="105"/>
                <w:sz w:val="17"/>
                <w:szCs w:val="17"/>
              </w:rPr>
              <w:t>that the DVD provides academics</w:t>
            </w:r>
          </w:p>
          <w:p w14:paraId="7E3090ED" w14:textId="1C08BF86" w:rsidR="002839C4" w:rsidRPr="001D12CA" w:rsidRDefault="002839C4" w:rsidP="001D12CA">
            <w:pPr>
              <w:pStyle w:val="TableText"/>
              <w:rPr>
                <w:sz w:val="17"/>
                <w:szCs w:val="17"/>
              </w:rPr>
            </w:pPr>
            <w:r w:rsidRPr="001D12CA">
              <w:rPr>
                <w:w w:val="105"/>
                <w:sz w:val="17"/>
                <w:szCs w:val="17"/>
              </w:rPr>
              <w:t>with insights into the pedagogical</w:t>
            </w:r>
            <w:r w:rsidR="007E3AEA">
              <w:rPr>
                <w:sz w:val="17"/>
                <w:szCs w:val="17"/>
              </w:rPr>
              <w:t xml:space="preserve"> </w:t>
            </w:r>
            <w:r w:rsidRPr="001D12CA">
              <w:rPr>
                <w:w w:val="105"/>
                <w:sz w:val="17"/>
                <w:szCs w:val="17"/>
              </w:rPr>
              <w:t>and sociocultural needs of students</w:t>
            </w:r>
            <w:r w:rsidR="007E3AEA">
              <w:rPr>
                <w:sz w:val="17"/>
                <w:szCs w:val="17"/>
              </w:rPr>
              <w:t xml:space="preserve"> </w:t>
            </w:r>
            <w:r w:rsidRPr="001D12CA">
              <w:rPr>
                <w:w w:val="105"/>
                <w:sz w:val="17"/>
                <w:szCs w:val="17"/>
              </w:rPr>
              <w:t>from refugee backgrounds.</w:t>
            </w:r>
          </w:p>
        </w:tc>
      </w:tr>
      <w:tr w:rsidR="002839C4" w:rsidRPr="001D12CA" w14:paraId="182F3219" w14:textId="77777777" w:rsidTr="003E2D38">
        <w:tc>
          <w:tcPr>
            <w:tcW w:w="792" w:type="pct"/>
            <w:shd w:val="clear" w:color="auto" w:fill="auto"/>
            <w:hideMark/>
          </w:tcPr>
          <w:p w14:paraId="02FFE5E0" w14:textId="77777777" w:rsidR="002839C4" w:rsidRPr="001D12CA" w:rsidRDefault="002839C4" w:rsidP="001D12CA">
            <w:pPr>
              <w:pStyle w:val="TableText"/>
              <w:rPr>
                <w:b/>
                <w:sz w:val="17"/>
                <w:szCs w:val="17"/>
              </w:rPr>
            </w:pPr>
            <w:r w:rsidRPr="001D12CA">
              <w:rPr>
                <w:b/>
                <w:w w:val="105"/>
                <w:sz w:val="17"/>
                <w:szCs w:val="17"/>
              </w:rPr>
              <w:t>Empowering</w:t>
            </w:r>
          </w:p>
          <w:p w14:paraId="7860FCC6" w14:textId="22D585C7" w:rsidR="002839C4" w:rsidRPr="001D12CA" w:rsidRDefault="00536650" w:rsidP="001D12CA">
            <w:pPr>
              <w:pStyle w:val="TableText"/>
              <w:rPr>
                <w:b/>
                <w:sz w:val="17"/>
                <w:szCs w:val="17"/>
              </w:rPr>
            </w:pPr>
            <w:r>
              <w:rPr>
                <w:b/>
                <w:w w:val="105"/>
                <w:sz w:val="17"/>
                <w:szCs w:val="17"/>
              </w:rPr>
              <w:t>o</w:t>
            </w:r>
            <w:r w:rsidR="002839C4" w:rsidRPr="001D12CA">
              <w:rPr>
                <w:b/>
                <w:w w:val="105"/>
                <w:sz w:val="17"/>
                <w:szCs w:val="17"/>
              </w:rPr>
              <w:t>nline</w:t>
            </w:r>
            <w:r>
              <w:rPr>
                <w:b/>
                <w:w w:val="105"/>
                <w:sz w:val="17"/>
                <w:szCs w:val="17"/>
              </w:rPr>
              <w:t xml:space="preserve"> </w:t>
            </w:r>
            <w:r w:rsidR="002839C4" w:rsidRPr="001D12CA">
              <w:rPr>
                <w:b/>
                <w:w w:val="105"/>
                <w:sz w:val="17"/>
                <w:szCs w:val="17"/>
              </w:rPr>
              <w:t>pedagogy</w:t>
            </w:r>
          </w:p>
          <w:p w14:paraId="3BCE422C" w14:textId="77777777" w:rsidR="002839C4" w:rsidRPr="001D12CA" w:rsidRDefault="002839C4" w:rsidP="001D12CA">
            <w:pPr>
              <w:pStyle w:val="TableText"/>
              <w:rPr>
                <w:sz w:val="17"/>
                <w:szCs w:val="17"/>
              </w:rPr>
            </w:pPr>
            <w:r w:rsidRPr="001D12CA">
              <w:rPr>
                <w:w w:val="105"/>
                <w:sz w:val="17"/>
                <w:szCs w:val="17"/>
              </w:rPr>
              <w:t>University of</w:t>
            </w:r>
          </w:p>
          <w:p w14:paraId="6443E8AE" w14:textId="4866C094" w:rsidR="002839C4" w:rsidRPr="007E3AEA" w:rsidRDefault="002839C4" w:rsidP="001D12CA">
            <w:pPr>
              <w:pStyle w:val="TableText"/>
              <w:rPr>
                <w:sz w:val="17"/>
                <w:szCs w:val="17"/>
              </w:rPr>
            </w:pPr>
            <w:r w:rsidRPr="001D12CA">
              <w:rPr>
                <w:w w:val="105"/>
                <w:sz w:val="17"/>
                <w:szCs w:val="17"/>
              </w:rPr>
              <w:t>Southern</w:t>
            </w:r>
            <w:r w:rsidR="007E3AEA">
              <w:rPr>
                <w:sz w:val="17"/>
                <w:szCs w:val="17"/>
              </w:rPr>
              <w:t xml:space="preserve"> </w:t>
            </w:r>
            <w:r w:rsidRPr="001D12CA">
              <w:rPr>
                <w:w w:val="105"/>
                <w:sz w:val="17"/>
                <w:szCs w:val="17"/>
              </w:rPr>
              <w:t>Queensland</w:t>
            </w:r>
          </w:p>
        </w:tc>
        <w:tc>
          <w:tcPr>
            <w:tcW w:w="792" w:type="pct"/>
            <w:shd w:val="clear" w:color="auto" w:fill="auto"/>
            <w:hideMark/>
          </w:tcPr>
          <w:p w14:paraId="047D8743" w14:textId="5570DF2C" w:rsidR="002839C4" w:rsidRPr="001D12CA" w:rsidRDefault="003D546C" w:rsidP="001D12CA">
            <w:pPr>
              <w:pStyle w:val="TableText"/>
              <w:rPr>
                <w:sz w:val="17"/>
                <w:szCs w:val="17"/>
              </w:rPr>
            </w:pPr>
            <w:r>
              <w:rPr>
                <w:w w:val="105"/>
                <w:sz w:val="17"/>
                <w:szCs w:val="17"/>
              </w:rPr>
              <w:t xml:space="preserve">- </w:t>
            </w:r>
            <w:r w:rsidR="002839C4" w:rsidRPr="001D12CA">
              <w:rPr>
                <w:w w:val="105"/>
                <w:sz w:val="17"/>
                <w:szCs w:val="17"/>
              </w:rPr>
              <w:t>Low SES</w:t>
            </w:r>
          </w:p>
          <w:p w14:paraId="5EBAC2E5" w14:textId="214E2DD9" w:rsidR="002839C4" w:rsidRPr="001D12CA" w:rsidRDefault="003D546C" w:rsidP="001D12CA">
            <w:pPr>
              <w:pStyle w:val="TableText"/>
              <w:rPr>
                <w:sz w:val="17"/>
                <w:szCs w:val="17"/>
              </w:rPr>
            </w:pPr>
            <w:r>
              <w:rPr>
                <w:w w:val="105"/>
                <w:sz w:val="17"/>
                <w:szCs w:val="17"/>
              </w:rPr>
              <w:t xml:space="preserve">- </w:t>
            </w:r>
            <w:r w:rsidR="002839C4" w:rsidRPr="001D12CA">
              <w:rPr>
                <w:w w:val="105"/>
                <w:sz w:val="17"/>
                <w:szCs w:val="17"/>
              </w:rPr>
              <w:t>ATSI</w:t>
            </w:r>
          </w:p>
          <w:p w14:paraId="1E0D255B" w14:textId="77777777" w:rsidR="003D546C" w:rsidRDefault="003D546C" w:rsidP="001D12CA">
            <w:pPr>
              <w:pStyle w:val="TableText"/>
              <w:rPr>
                <w:w w:val="105"/>
                <w:sz w:val="17"/>
                <w:szCs w:val="17"/>
              </w:rPr>
            </w:pPr>
            <w:r>
              <w:rPr>
                <w:w w:val="105"/>
                <w:sz w:val="17"/>
                <w:szCs w:val="17"/>
              </w:rPr>
              <w:t xml:space="preserve">- </w:t>
            </w:r>
            <w:r w:rsidR="002839C4" w:rsidRPr="001D12CA">
              <w:rPr>
                <w:w w:val="105"/>
                <w:sz w:val="17"/>
                <w:szCs w:val="17"/>
              </w:rPr>
              <w:t>Regional/</w:t>
            </w:r>
          </w:p>
          <w:p w14:paraId="3DD3B5D1" w14:textId="795ED731" w:rsidR="002839C4" w:rsidRPr="001D12CA" w:rsidRDefault="002839C4" w:rsidP="001D12CA">
            <w:pPr>
              <w:pStyle w:val="TableText"/>
              <w:rPr>
                <w:sz w:val="17"/>
                <w:szCs w:val="17"/>
              </w:rPr>
            </w:pPr>
            <w:r w:rsidRPr="001D12CA">
              <w:rPr>
                <w:w w:val="105"/>
                <w:sz w:val="17"/>
                <w:szCs w:val="17"/>
              </w:rPr>
              <w:t>remote</w:t>
            </w:r>
          </w:p>
          <w:p w14:paraId="1C423DD2" w14:textId="25B4A43B" w:rsidR="002839C4" w:rsidRPr="001D12CA" w:rsidRDefault="003D546C" w:rsidP="001D12CA">
            <w:pPr>
              <w:pStyle w:val="TableText"/>
              <w:rPr>
                <w:sz w:val="17"/>
                <w:szCs w:val="17"/>
              </w:rPr>
            </w:pPr>
            <w:r>
              <w:rPr>
                <w:w w:val="105"/>
                <w:sz w:val="17"/>
                <w:szCs w:val="17"/>
              </w:rPr>
              <w:t xml:space="preserve">- </w:t>
            </w:r>
            <w:r w:rsidR="002839C4" w:rsidRPr="001D12CA">
              <w:rPr>
                <w:w w:val="105"/>
                <w:sz w:val="17"/>
                <w:szCs w:val="17"/>
              </w:rPr>
              <w:t>Mature age</w:t>
            </w:r>
          </w:p>
        </w:tc>
        <w:tc>
          <w:tcPr>
            <w:tcW w:w="1137" w:type="pct"/>
            <w:shd w:val="clear" w:color="auto" w:fill="auto"/>
            <w:hideMark/>
          </w:tcPr>
          <w:p w14:paraId="1003B1BD" w14:textId="02BA41F7" w:rsidR="002839C4" w:rsidRPr="001D12CA" w:rsidRDefault="002839C4" w:rsidP="001D12CA">
            <w:pPr>
              <w:pStyle w:val="TableText"/>
              <w:rPr>
                <w:sz w:val="17"/>
                <w:szCs w:val="17"/>
              </w:rPr>
            </w:pPr>
            <w:r w:rsidRPr="001D12CA">
              <w:rPr>
                <w:w w:val="105"/>
                <w:sz w:val="17"/>
                <w:szCs w:val="17"/>
              </w:rPr>
              <w:t>An online pedagogy was developed for</w:t>
            </w:r>
            <w:r w:rsidR="007E3AEA">
              <w:rPr>
                <w:sz w:val="17"/>
                <w:szCs w:val="17"/>
              </w:rPr>
              <w:t xml:space="preserve"> </w:t>
            </w:r>
            <w:r w:rsidRPr="001D12CA">
              <w:rPr>
                <w:w w:val="105"/>
                <w:sz w:val="17"/>
                <w:szCs w:val="17"/>
              </w:rPr>
              <w:t>the Department of Nursing and</w:t>
            </w:r>
            <w:r w:rsidR="007E3AEA">
              <w:rPr>
                <w:sz w:val="17"/>
                <w:szCs w:val="17"/>
              </w:rPr>
              <w:t xml:space="preserve"> </w:t>
            </w:r>
            <w:r w:rsidRPr="001D12CA">
              <w:rPr>
                <w:w w:val="105"/>
                <w:sz w:val="17"/>
                <w:szCs w:val="17"/>
              </w:rPr>
              <w:t>Midwifery at USQ. It includes</w:t>
            </w:r>
            <w:r w:rsidR="007E3AEA">
              <w:rPr>
                <w:sz w:val="17"/>
                <w:szCs w:val="17"/>
              </w:rPr>
              <w:t xml:space="preserve"> </w:t>
            </w:r>
            <w:r w:rsidRPr="001D12CA">
              <w:rPr>
                <w:w w:val="105"/>
                <w:sz w:val="17"/>
                <w:szCs w:val="17"/>
              </w:rPr>
              <w:t>embedded and scaffolded practices,</w:t>
            </w:r>
          </w:p>
          <w:p w14:paraId="344A5644" w14:textId="71CA6DFB" w:rsidR="002839C4" w:rsidRPr="001D12CA" w:rsidRDefault="002839C4" w:rsidP="001D12CA">
            <w:pPr>
              <w:pStyle w:val="TableText"/>
              <w:rPr>
                <w:sz w:val="17"/>
                <w:szCs w:val="17"/>
              </w:rPr>
            </w:pPr>
            <w:r w:rsidRPr="001D12CA">
              <w:rPr>
                <w:w w:val="105"/>
                <w:sz w:val="17"/>
                <w:szCs w:val="17"/>
              </w:rPr>
              <w:t xml:space="preserve">forum discussions and </w:t>
            </w:r>
            <w:r w:rsidR="007E3AEA">
              <w:rPr>
                <w:w w:val="105"/>
                <w:sz w:val="17"/>
                <w:szCs w:val="17"/>
              </w:rPr>
              <w:br/>
            </w:r>
            <w:r w:rsidRPr="001D12CA">
              <w:rPr>
                <w:w w:val="105"/>
                <w:sz w:val="17"/>
                <w:szCs w:val="17"/>
              </w:rPr>
              <w:t>e-tivities with</w:t>
            </w:r>
            <w:r w:rsidR="007E3AEA">
              <w:rPr>
                <w:sz w:val="17"/>
                <w:szCs w:val="17"/>
              </w:rPr>
              <w:t xml:space="preserve"> </w:t>
            </w:r>
            <w:r w:rsidR="00536650">
              <w:rPr>
                <w:w w:val="105"/>
                <w:sz w:val="17"/>
                <w:szCs w:val="17"/>
              </w:rPr>
              <w:t xml:space="preserve">video-lectures (Lawrence, </w:t>
            </w:r>
            <w:r w:rsidRPr="001D12CA">
              <w:rPr>
                <w:w w:val="105"/>
                <w:sz w:val="17"/>
                <w:szCs w:val="17"/>
              </w:rPr>
              <w:t>2013).</w:t>
            </w:r>
          </w:p>
        </w:tc>
        <w:tc>
          <w:tcPr>
            <w:tcW w:w="1137" w:type="pct"/>
            <w:shd w:val="clear" w:color="auto" w:fill="auto"/>
            <w:hideMark/>
          </w:tcPr>
          <w:p w14:paraId="7FC26B7A" w14:textId="7A719C2E" w:rsidR="002839C4" w:rsidRPr="001D12CA" w:rsidRDefault="00C611E8" w:rsidP="001D12CA">
            <w:pPr>
              <w:pStyle w:val="TableText"/>
              <w:rPr>
                <w:rFonts w:ascii="Times New Roman" w:hAnsi="Times New Roman"/>
                <w:sz w:val="17"/>
                <w:szCs w:val="17"/>
              </w:rPr>
            </w:pPr>
            <w:r>
              <w:rPr>
                <w:sz w:val="17"/>
                <w:szCs w:val="17"/>
              </w:rPr>
              <w:t xml:space="preserve">- </w:t>
            </w:r>
            <w:r w:rsidR="002839C4" w:rsidRPr="001D12CA">
              <w:rPr>
                <w:sz w:val="17"/>
                <w:szCs w:val="17"/>
              </w:rPr>
              <w:t>Longitudinal ongoing</w:t>
            </w:r>
          </w:p>
          <w:p w14:paraId="60A21D1B" w14:textId="77777777" w:rsidR="002839C4" w:rsidRPr="001D12CA" w:rsidRDefault="002839C4" w:rsidP="001D12CA">
            <w:pPr>
              <w:pStyle w:val="TableText"/>
              <w:rPr>
                <w:sz w:val="17"/>
                <w:szCs w:val="17"/>
              </w:rPr>
            </w:pPr>
            <w:r w:rsidRPr="001D12CA">
              <w:rPr>
                <w:w w:val="105"/>
                <w:sz w:val="17"/>
                <w:szCs w:val="17"/>
              </w:rPr>
              <w:t>evaluation, student and</w:t>
            </w:r>
          </w:p>
          <w:p w14:paraId="0AE4DA31" w14:textId="77777777" w:rsidR="00C611E8" w:rsidRDefault="00C611E8" w:rsidP="001D12CA">
            <w:pPr>
              <w:pStyle w:val="TableText"/>
              <w:rPr>
                <w:w w:val="105"/>
                <w:sz w:val="17"/>
                <w:szCs w:val="17"/>
              </w:rPr>
            </w:pPr>
            <w:r>
              <w:rPr>
                <w:w w:val="105"/>
                <w:sz w:val="17"/>
                <w:szCs w:val="17"/>
              </w:rPr>
              <w:t>staff feedback</w:t>
            </w:r>
          </w:p>
          <w:p w14:paraId="74821493" w14:textId="11C573F0" w:rsidR="002839C4" w:rsidRPr="007E3AEA" w:rsidRDefault="00C611E8" w:rsidP="001D12CA">
            <w:pPr>
              <w:pStyle w:val="TableText"/>
              <w:rPr>
                <w:sz w:val="17"/>
                <w:szCs w:val="17"/>
              </w:rPr>
            </w:pPr>
            <w:r>
              <w:rPr>
                <w:w w:val="105"/>
                <w:sz w:val="17"/>
                <w:szCs w:val="17"/>
              </w:rPr>
              <w:t xml:space="preserve">- </w:t>
            </w:r>
            <w:r w:rsidR="002839C4" w:rsidRPr="001D12CA">
              <w:rPr>
                <w:w w:val="105"/>
                <w:sz w:val="17"/>
                <w:szCs w:val="17"/>
              </w:rPr>
              <w:t>Two formal student</w:t>
            </w:r>
            <w:r w:rsidR="007E3AEA">
              <w:rPr>
                <w:sz w:val="17"/>
                <w:szCs w:val="17"/>
              </w:rPr>
              <w:t xml:space="preserve"> </w:t>
            </w:r>
            <w:r w:rsidR="002839C4" w:rsidRPr="001D12CA">
              <w:rPr>
                <w:w w:val="105"/>
                <w:sz w:val="17"/>
                <w:szCs w:val="17"/>
              </w:rPr>
              <w:t>evaluations</w:t>
            </w:r>
          </w:p>
        </w:tc>
        <w:tc>
          <w:tcPr>
            <w:tcW w:w="1142" w:type="pct"/>
            <w:shd w:val="clear" w:color="auto" w:fill="auto"/>
            <w:hideMark/>
          </w:tcPr>
          <w:p w14:paraId="3D5C477C" w14:textId="4B3F2E7C" w:rsidR="002839C4" w:rsidRPr="001D12CA" w:rsidRDefault="002839C4" w:rsidP="001D12CA">
            <w:pPr>
              <w:pStyle w:val="TableText"/>
              <w:rPr>
                <w:sz w:val="17"/>
                <w:szCs w:val="17"/>
              </w:rPr>
            </w:pPr>
            <w:r w:rsidRPr="001D12CA">
              <w:rPr>
                <w:w w:val="105"/>
                <w:sz w:val="17"/>
                <w:szCs w:val="17"/>
              </w:rPr>
              <w:t xml:space="preserve">Impact of the initiative </w:t>
            </w:r>
            <w:r w:rsidR="007E3AEA">
              <w:rPr>
                <w:w w:val="105"/>
                <w:sz w:val="17"/>
                <w:szCs w:val="17"/>
              </w:rPr>
              <w:br/>
            </w:r>
            <w:r w:rsidRPr="001D12CA">
              <w:rPr>
                <w:w w:val="105"/>
                <w:sz w:val="17"/>
                <w:szCs w:val="17"/>
              </w:rPr>
              <w:t>is reported</w:t>
            </w:r>
            <w:r w:rsidR="007E3AEA">
              <w:rPr>
                <w:sz w:val="17"/>
                <w:szCs w:val="17"/>
              </w:rPr>
              <w:t xml:space="preserve"> </w:t>
            </w:r>
            <w:r w:rsidR="00AC0CE2">
              <w:rPr>
                <w:w w:val="105"/>
                <w:sz w:val="17"/>
                <w:szCs w:val="17"/>
              </w:rPr>
              <w:t xml:space="preserve">as </w:t>
            </w:r>
            <w:r w:rsidRPr="001D12CA">
              <w:rPr>
                <w:w w:val="105"/>
                <w:sz w:val="17"/>
                <w:szCs w:val="17"/>
              </w:rPr>
              <w:t>improvements to overall student</w:t>
            </w:r>
            <w:r w:rsidR="007E3AEA">
              <w:rPr>
                <w:sz w:val="17"/>
                <w:szCs w:val="17"/>
              </w:rPr>
              <w:t xml:space="preserve"> </w:t>
            </w:r>
            <w:r w:rsidRPr="001D12CA">
              <w:rPr>
                <w:w w:val="105"/>
                <w:sz w:val="17"/>
                <w:szCs w:val="17"/>
              </w:rPr>
              <w:t>experience with greater course</w:t>
            </w:r>
            <w:r w:rsidR="00AC0CE2">
              <w:rPr>
                <w:sz w:val="17"/>
                <w:szCs w:val="17"/>
              </w:rPr>
              <w:t xml:space="preserve"> </w:t>
            </w:r>
            <w:r w:rsidR="007E3AEA">
              <w:rPr>
                <w:w w:val="105"/>
                <w:sz w:val="17"/>
                <w:szCs w:val="17"/>
              </w:rPr>
              <w:t xml:space="preserve">accessibility and </w:t>
            </w:r>
            <w:r w:rsidR="00AC0CE2">
              <w:rPr>
                <w:w w:val="105"/>
                <w:sz w:val="17"/>
                <w:szCs w:val="17"/>
              </w:rPr>
              <w:t>f</w:t>
            </w:r>
            <w:r w:rsidRPr="001D12CA">
              <w:rPr>
                <w:w w:val="105"/>
                <w:sz w:val="17"/>
                <w:szCs w:val="17"/>
              </w:rPr>
              <w:t>lexibility.</w:t>
            </w:r>
          </w:p>
        </w:tc>
      </w:tr>
      <w:tr w:rsidR="002839C4" w:rsidRPr="001D12CA" w14:paraId="643A57BC" w14:textId="77777777" w:rsidTr="003E2D38">
        <w:tc>
          <w:tcPr>
            <w:tcW w:w="792" w:type="pct"/>
            <w:shd w:val="clear" w:color="auto" w:fill="auto"/>
            <w:hideMark/>
          </w:tcPr>
          <w:p w14:paraId="3A71AEF1" w14:textId="089330D8" w:rsidR="002839C4" w:rsidRPr="001D12CA" w:rsidRDefault="002839C4" w:rsidP="001D12CA">
            <w:pPr>
              <w:pStyle w:val="TableText"/>
              <w:rPr>
                <w:b/>
                <w:sz w:val="17"/>
                <w:szCs w:val="17"/>
              </w:rPr>
            </w:pPr>
            <w:r w:rsidRPr="001D12CA">
              <w:rPr>
                <w:b/>
                <w:w w:val="105"/>
                <w:sz w:val="17"/>
                <w:szCs w:val="17"/>
              </w:rPr>
              <w:t>First Year</w:t>
            </w:r>
            <w:r w:rsidR="007E3AEA">
              <w:rPr>
                <w:b/>
                <w:sz w:val="17"/>
                <w:szCs w:val="17"/>
              </w:rPr>
              <w:t xml:space="preserve"> </w:t>
            </w:r>
            <w:r w:rsidRPr="001D12CA">
              <w:rPr>
                <w:b/>
                <w:w w:val="105"/>
                <w:sz w:val="17"/>
                <w:szCs w:val="17"/>
              </w:rPr>
              <w:t>Advisor</w:t>
            </w:r>
            <w:r w:rsidR="00536650">
              <w:rPr>
                <w:b/>
                <w:sz w:val="17"/>
                <w:szCs w:val="17"/>
              </w:rPr>
              <w:t xml:space="preserve"> </w:t>
            </w:r>
            <w:r w:rsidRPr="001D12CA">
              <w:rPr>
                <w:b/>
                <w:w w:val="105"/>
                <w:sz w:val="17"/>
                <w:szCs w:val="17"/>
              </w:rPr>
              <w:t>Network</w:t>
            </w:r>
          </w:p>
          <w:p w14:paraId="230EDAC2" w14:textId="2EECD04E" w:rsidR="002839C4" w:rsidRPr="007E3AEA" w:rsidRDefault="002839C4" w:rsidP="001D12CA">
            <w:pPr>
              <w:pStyle w:val="TableText"/>
              <w:rPr>
                <w:sz w:val="17"/>
                <w:szCs w:val="17"/>
              </w:rPr>
            </w:pPr>
            <w:r w:rsidRPr="001D12CA">
              <w:rPr>
                <w:w w:val="105"/>
                <w:sz w:val="17"/>
                <w:szCs w:val="17"/>
              </w:rPr>
              <w:t>Murdoch</w:t>
            </w:r>
            <w:r w:rsidR="007E3AEA">
              <w:rPr>
                <w:sz w:val="17"/>
                <w:szCs w:val="17"/>
              </w:rPr>
              <w:t xml:space="preserve"> </w:t>
            </w:r>
            <w:r w:rsidRPr="001D12CA">
              <w:rPr>
                <w:w w:val="105"/>
                <w:sz w:val="17"/>
                <w:szCs w:val="17"/>
              </w:rPr>
              <w:t>University</w:t>
            </w:r>
          </w:p>
        </w:tc>
        <w:tc>
          <w:tcPr>
            <w:tcW w:w="792" w:type="pct"/>
            <w:shd w:val="clear" w:color="auto" w:fill="auto"/>
            <w:hideMark/>
          </w:tcPr>
          <w:p w14:paraId="4E63BE8B" w14:textId="4672696A" w:rsidR="002839C4" w:rsidRPr="001D12CA" w:rsidRDefault="003D546C" w:rsidP="001D12CA">
            <w:pPr>
              <w:pStyle w:val="TableText"/>
              <w:rPr>
                <w:sz w:val="17"/>
                <w:szCs w:val="17"/>
              </w:rPr>
            </w:pPr>
            <w:r>
              <w:rPr>
                <w:w w:val="105"/>
                <w:sz w:val="17"/>
                <w:szCs w:val="17"/>
              </w:rPr>
              <w:t xml:space="preserve">- </w:t>
            </w:r>
            <w:r w:rsidR="002839C4" w:rsidRPr="001D12CA">
              <w:rPr>
                <w:w w:val="105"/>
                <w:sz w:val="17"/>
                <w:szCs w:val="17"/>
              </w:rPr>
              <w:t>General cohort</w:t>
            </w:r>
          </w:p>
          <w:p w14:paraId="6391C711" w14:textId="55815695" w:rsidR="002839C4" w:rsidRPr="001D12CA" w:rsidRDefault="003D546C" w:rsidP="001D12CA">
            <w:pPr>
              <w:pStyle w:val="TableText"/>
              <w:rPr>
                <w:sz w:val="17"/>
                <w:szCs w:val="17"/>
              </w:rPr>
            </w:pPr>
            <w:r>
              <w:rPr>
                <w:w w:val="105"/>
                <w:sz w:val="17"/>
                <w:szCs w:val="17"/>
              </w:rPr>
              <w:t xml:space="preserve">- </w:t>
            </w:r>
            <w:r w:rsidR="002839C4" w:rsidRPr="001D12CA">
              <w:rPr>
                <w:w w:val="105"/>
                <w:sz w:val="17"/>
                <w:szCs w:val="17"/>
              </w:rPr>
              <w:t>Low SES</w:t>
            </w:r>
          </w:p>
          <w:p w14:paraId="0BEAF748" w14:textId="5DE3673F" w:rsidR="002839C4" w:rsidRPr="001D12CA" w:rsidRDefault="003D546C" w:rsidP="001D12CA">
            <w:pPr>
              <w:pStyle w:val="TableText"/>
              <w:rPr>
                <w:sz w:val="17"/>
                <w:szCs w:val="17"/>
              </w:rPr>
            </w:pPr>
            <w:r>
              <w:rPr>
                <w:w w:val="105"/>
                <w:sz w:val="17"/>
                <w:szCs w:val="17"/>
              </w:rPr>
              <w:t xml:space="preserve">- </w:t>
            </w:r>
            <w:r w:rsidR="002839C4" w:rsidRPr="001D12CA">
              <w:rPr>
                <w:w w:val="105"/>
                <w:sz w:val="17"/>
                <w:szCs w:val="17"/>
              </w:rPr>
              <w:t>Mature age</w:t>
            </w:r>
          </w:p>
        </w:tc>
        <w:tc>
          <w:tcPr>
            <w:tcW w:w="1137" w:type="pct"/>
            <w:shd w:val="clear" w:color="auto" w:fill="auto"/>
            <w:hideMark/>
          </w:tcPr>
          <w:p w14:paraId="501D3E7A" w14:textId="1A3E67DB" w:rsidR="002839C4" w:rsidRPr="001D12CA" w:rsidRDefault="00FF74B3" w:rsidP="001D12CA">
            <w:pPr>
              <w:pStyle w:val="TableText"/>
              <w:rPr>
                <w:sz w:val="17"/>
                <w:szCs w:val="17"/>
              </w:rPr>
            </w:pPr>
            <w:r>
              <w:rPr>
                <w:w w:val="105"/>
                <w:sz w:val="17"/>
                <w:szCs w:val="17"/>
              </w:rPr>
              <w:t xml:space="preserve">An institute wide </w:t>
            </w:r>
            <w:r w:rsidR="002839C4" w:rsidRPr="001D12CA">
              <w:rPr>
                <w:w w:val="105"/>
                <w:sz w:val="17"/>
                <w:szCs w:val="17"/>
              </w:rPr>
              <w:t>program with</w:t>
            </w:r>
            <w:r>
              <w:rPr>
                <w:sz w:val="17"/>
                <w:szCs w:val="17"/>
              </w:rPr>
              <w:t xml:space="preserve"> </w:t>
            </w:r>
            <w:r w:rsidR="002839C4" w:rsidRPr="001D12CA">
              <w:rPr>
                <w:w w:val="105"/>
                <w:sz w:val="17"/>
                <w:szCs w:val="17"/>
              </w:rPr>
              <w:t>multiple initiatives facilitated by first</w:t>
            </w:r>
            <w:r>
              <w:rPr>
                <w:sz w:val="17"/>
                <w:szCs w:val="17"/>
              </w:rPr>
              <w:t xml:space="preserve"> </w:t>
            </w:r>
            <w:r w:rsidR="002839C4" w:rsidRPr="001D12CA">
              <w:rPr>
                <w:w w:val="105"/>
                <w:sz w:val="17"/>
                <w:szCs w:val="17"/>
              </w:rPr>
              <w:t>year advisors who are professional</w:t>
            </w:r>
            <w:r>
              <w:rPr>
                <w:sz w:val="17"/>
                <w:szCs w:val="17"/>
              </w:rPr>
              <w:t xml:space="preserve"> </w:t>
            </w:r>
            <w:r w:rsidR="002839C4" w:rsidRPr="001D12CA">
              <w:rPr>
                <w:w w:val="105"/>
                <w:sz w:val="17"/>
                <w:szCs w:val="17"/>
              </w:rPr>
              <w:t>non-academic staff. It is a three tiered</w:t>
            </w:r>
            <w:r>
              <w:rPr>
                <w:sz w:val="17"/>
                <w:szCs w:val="17"/>
              </w:rPr>
              <w:t xml:space="preserve"> </w:t>
            </w:r>
            <w:r w:rsidR="002839C4" w:rsidRPr="001D12CA">
              <w:rPr>
                <w:w w:val="105"/>
                <w:sz w:val="17"/>
                <w:szCs w:val="17"/>
              </w:rPr>
              <w:t>approach working across individual,</w:t>
            </w:r>
            <w:r>
              <w:rPr>
                <w:sz w:val="17"/>
                <w:szCs w:val="17"/>
              </w:rPr>
              <w:t xml:space="preserve"> </w:t>
            </w:r>
            <w:r w:rsidR="002839C4" w:rsidRPr="001D12CA">
              <w:rPr>
                <w:w w:val="105"/>
                <w:sz w:val="17"/>
                <w:szCs w:val="17"/>
              </w:rPr>
              <w:t>school and whole cohort contexts and</w:t>
            </w:r>
            <w:r>
              <w:rPr>
                <w:sz w:val="17"/>
                <w:szCs w:val="17"/>
              </w:rPr>
              <w:t xml:space="preserve"> </w:t>
            </w:r>
            <w:r w:rsidR="00536650">
              <w:rPr>
                <w:w w:val="105"/>
                <w:sz w:val="17"/>
                <w:szCs w:val="17"/>
              </w:rPr>
              <w:t xml:space="preserve">is </w:t>
            </w:r>
            <w:r w:rsidR="002839C4" w:rsidRPr="001D12CA">
              <w:rPr>
                <w:w w:val="105"/>
                <w:sz w:val="17"/>
                <w:szCs w:val="17"/>
              </w:rPr>
              <w:t>embedded in every school (Box et</w:t>
            </w:r>
            <w:r>
              <w:rPr>
                <w:sz w:val="17"/>
                <w:szCs w:val="17"/>
              </w:rPr>
              <w:t xml:space="preserve"> </w:t>
            </w:r>
            <w:r w:rsidR="002839C4" w:rsidRPr="001D12CA">
              <w:rPr>
                <w:w w:val="105"/>
                <w:sz w:val="17"/>
                <w:szCs w:val="17"/>
              </w:rPr>
              <w:t>al., 2012; Kemp et al., 2013; Laming et</w:t>
            </w:r>
            <w:r>
              <w:rPr>
                <w:sz w:val="17"/>
                <w:szCs w:val="17"/>
              </w:rPr>
              <w:t xml:space="preserve"> </w:t>
            </w:r>
            <w:r w:rsidR="002839C4" w:rsidRPr="001D12CA">
              <w:rPr>
                <w:w w:val="105"/>
                <w:sz w:val="17"/>
                <w:szCs w:val="17"/>
              </w:rPr>
              <w:t>al., 2013).</w:t>
            </w:r>
          </w:p>
        </w:tc>
        <w:tc>
          <w:tcPr>
            <w:tcW w:w="1137" w:type="pct"/>
            <w:shd w:val="clear" w:color="auto" w:fill="auto"/>
            <w:hideMark/>
          </w:tcPr>
          <w:p w14:paraId="5AFBEC54" w14:textId="09C41D21" w:rsidR="002839C4" w:rsidRPr="001D12CA" w:rsidRDefault="00C611E8" w:rsidP="001D12CA">
            <w:pPr>
              <w:pStyle w:val="TableText"/>
              <w:rPr>
                <w:rFonts w:ascii="Times New Roman" w:hAnsi="Times New Roman"/>
                <w:sz w:val="17"/>
                <w:szCs w:val="17"/>
              </w:rPr>
            </w:pPr>
            <w:r>
              <w:rPr>
                <w:w w:val="105"/>
                <w:sz w:val="17"/>
                <w:szCs w:val="17"/>
              </w:rPr>
              <w:t xml:space="preserve">- </w:t>
            </w:r>
            <w:r w:rsidR="002839C4" w:rsidRPr="001D12CA">
              <w:rPr>
                <w:w w:val="105"/>
                <w:sz w:val="17"/>
                <w:szCs w:val="17"/>
              </w:rPr>
              <w:t>Retention data</w:t>
            </w:r>
          </w:p>
          <w:p w14:paraId="0DA63A85" w14:textId="2B836283" w:rsidR="002839C4" w:rsidRPr="001D12CA" w:rsidRDefault="00C611E8" w:rsidP="001D12CA">
            <w:pPr>
              <w:pStyle w:val="TableText"/>
              <w:rPr>
                <w:rFonts w:ascii="Times New Roman" w:hAnsi="Times New Roman"/>
                <w:sz w:val="17"/>
                <w:szCs w:val="17"/>
              </w:rPr>
            </w:pPr>
            <w:r>
              <w:rPr>
                <w:w w:val="105"/>
                <w:sz w:val="17"/>
                <w:szCs w:val="17"/>
              </w:rPr>
              <w:t xml:space="preserve">- </w:t>
            </w:r>
            <w:r w:rsidR="002839C4" w:rsidRPr="001D12CA">
              <w:rPr>
                <w:w w:val="105"/>
                <w:sz w:val="17"/>
                <w:szCs w:val="17"/>
              </w:rPr>
              <w:t>Student and staff</w:t>
            </w:r>
          </w:p>
          <w:p w14:paraId="53E7E18A" w14:textId="3D1FB84A" w:rsidR="002839C4" w:rsidRPr="001D12CA" w:rsidRDefault="002839C4" w:rsidP="001D12CA">
            <w:pPr>
              <w:pStyle w:val="TableText"/>
              <w:rPr>
                <w:rFonts w:ascii="Times New Roman" w:hAnsi="Times New Roman"/>
                <w:sz w:val="17"/>
                <w:szCs w:val="17"/>
              </w:rPr>
            </w:pPr>
            <w:r w:rsidRPr="001D12CA">
              <w:rPr>
                <w:w w:val="105"/>
                <w:sz w:val="17"/>
                <w:szCs w:val="17"/>
              </w:rPr>
              <w:t>evaluations</w:t>
            </w:r>
          </w:p>
        </w:tc>
        <w:tc>
          <w:tcPr>
            <w:tcW w:w="1142" w:type="pct"/>
            <w:shd w:val="clear" w:color="auto" w:fill="auto"/>
            <w:hideMark/>
          </w:tcPr>
          <w:p w14:paraId="63C93D5C" w14:textId="4484FD2E" w:rsidR="002839C4" w:rsidRPr="001D12CA" w:rsidRDefault="002839C4" w:rsidP="001D12CA">
            <w:pPr>
              <w:pStyle w:val="TableText"/>
              <w:rPr>
                <w:sz w:val="17"/>
                <w:szCs w:val="17"/>
              </w:rPr>
            </w:pPr>
            <w:r w:rsidRPr="001D12CA">
              <w:rPr>
                <w:w w:val="105"/>
                <w:sz w:val="17"/>
                <w:szCs w:val="17"/>
              </w:rPr>
              <w:t>A positive impact on retention and</w:t>
            </w:r>
            <w:r w:rsidR="00FF74B3">
              <w:rPr>
                <w:sz w:val="17"/>
                <w:szCs w:val="17"/>
              </w:rPr>
              <w:t xml:space="preserve"> </w:t>
            </w:r>
            <w:r w:rsidRPr="001D12CA">
              <w:rPr>
                <w:w w:val="105"/>
                <w:sz w:val="17"/>
                <w:szCs w:val="17"/>
              </w:rPr>
              <w:t>improved student experience was</w:t>
            </w:r>
          </w:p>
          <w:p w14:paraId="01C45696" w14:textId="3A43EF8E" w:rsidR="002839C4" w:rsidRPr="001D12CA" w:rsidRDefault="002839C4" w:rsidP="001D12CA">
            <w:pPr>
              <w:pStyle w:val="TableText"/>
              <w:rPr>
                <w:sz w:val="17"/>
                <w:szCs w:val="17"/>
              </w:rPr>
            </w:pPr>
            <w:r w:rsidRPr="001D12CA">
              <w:rPr>
                <w:w w:val="105"/>
                <w:sz w:val="17"/>
                <w:szCs w:val="17"/>
              </w:rPr>
              <w:t>reported.</w:t>
            </w:r>
          </w:p>
        </w:tc>
      </w:tr>
      <w:tr w:rsidR="002839C4" w:rsidRPr="001D12CA" w14:paraId="32DD6DBF" w14:textId="77777777" w:rsidTr="003E2D38">
        <w:tc>
          <w:tcPr>
            <w:tcW w:w="792" w:type="pct"/>
            <w:shd w:val="clear" w:color="auto" w:fill="auto"/>
            <w:hideMark/>
          </w:tcPr>
          <w:p w14:paraId="2A8410F6" w14:textId="77777777" w:rsidR="002839C4" w:rsidRPr="001D12CA" w:rsidRDefault="002839C4" w:rsidP="001D12CA">
            <w:pPr>
              <w:pStyle w:val="TableText"/>
              <w:rPr>
                <w:b/>
                <w:sz w:val="17"/>
                <w:szCs w:val="17"/>
              </w:rPr>
            </w:pPr>
            <w:r w:rsidRPr="001D12CA">
              <w:rPr>
                <w:b/>
                <w:w w:val="105"/>
                <w:sz w:val="17"/>
                <w:szCs w:val="17"/>
              </w:rPr>
              <w:t>PASSwrite</w:t>
            </w:r>
          </w:p>
          <w:p w14:paraId="278B8662" w14:textId="77777777" w:rsidR="002839C4" w:rsidRPr="001D12CA" w:rsidRDefault="002839C4" w:rsidP="001D12CA">
            <w:pPr>
              <w:pStyle w:val="TableText"/>
              <w:rPr>
                <w:sz w:val="17"/>
                <w:szCs w:val="17"/>
              </w:rPr>
            </w:pPr>
            <w:r w:rsidRPr="001D12CA">
              <w:rPr>
                <w:w w:val="105"/>
                <w:sz w:val="17"/>
                <w:szCs w:val="17"/>
              </w:rPr>
              <w:t>University of</w:t>
            </w:r>
          </w:p>
          <w:p w14:paraId="65EFD567" w14:textId="7DBDF0A6" w:rsidR="002839C4" w:rsidRPr="001D12CA" w:rsidRDefault="002839C4" w:rsidP="001D12CA">
            <w:pPr>
              <w:pStyle w:val="TableText"/>
              <w:rPr>
                <w:sz w:val="17"/>
                <w:szCs w:val="17"/>
              </w:rPr>
            </w:pPr>
            <w:r w:rsidRPr="001D12CA">
              <w:rPr>
                <w:w w:val="105"/>
                <w:sz w:val="17"/>
                <w:szCs w:val="17"/>
              </w:rPr>
              <w:t>Western</w:t>
            </w:r>
            <w:r w:rsidR="00FF74B3">
              <w:rPr>
                <w:sz w:val="17"/>
                <w:szCs w:val="17"/>
              </w:rPr>
              <w:t xml:space="preserve"> </w:t>
            </w:r>
            <w:r w:rsidRPr="001D12CA">
              <w:rPr>
                <w:w w:val="105"/>
                <w:sz w:val="17"/>
                <w:szCs w:val="17"/>
              </w:rPr>
              <w:t>Sydney and</w:t>
            </w:r>
            <w:r w:rsidR="00FF74B3">
              <w:rPr>
                <w:sz w:val="17"/>
                <w:szCs w:val="17"/>
              </w:rPr>
              <w:t xml:space="preserve"> </w:t>
            </w:r>
            <w:r w:rsidRPr="001D12CA">
              <w:rPr>
                <w:w w:val="105"/>
                <w:sz w:val="17"/>
                <w:szCs w:val="17"/>
              </w:rPr>
              <w:t>University of</w:t>
            </w:r>
          </w:p>
          <w:p w14:paraId="58ABAA8B" w14:textId="1D570740" w:rsidR="002839C4" w:rsidRPr="00FF74B3" w:rsidRDefault="002839C4" w:rsidP="001D12CA">
            <w:pPr>
              <w:pStyle w:val="TableText"/>
              <w:rPr>
                <w:sz w:val="17"/>
                <w:szCs w:val="17"/>
              </w:rPr>
            </w:pPr>
            <w:r w:rsidRPr="001D12CA">
              <w:rPr>
                <w:w w:val="105"/>
                <w:sz w:val="17"/>
                <w:szCs w:val="17"/>
              </w:rPr>
              <w:t>Technology,</w:t>
            </w:r>
            <w:r w:rsidR="00FF74B3">
              <w:rPr>
                <w:sz w:val="17"/>
                <w:szCs w:val="17"/>
              </w:rPr>
              <w:t xml:space="preserve"> </w:t>
            </w:r>
            <w:r w:rsidRPr="001D12CA">
              <w:rPr>
                <w:w w:val="105"/>
                <w:sz w:val="17"/>
                <w:szCs w:val="17"/>
              </w:rPr>
              <w:t>Sydney</w:t>
            </w:r>
          </w:p>
        </w:tc>
        <w:tc>
          <w:tcPr>
            <w:tcW w:w="792" w:type="pct"/>
            <w:shd w:val="clear" w:color="auto" w:fill="auto"/>
            <w:hideMark/>
          </w:tcPr>
          <w:p w14:paraId="31EF0A6B" w14:textId="77FCC2E9" w:rsidR="002839C4" w:rsidRPr="001D12CA" w:rsidRDefault="003D546C" w:rsidP="001D12CA">
            <w:pPr>
              <w:pStyle w:val="TableText"/>
              <w:rPr>
                <w:sz w:val="17"/>
                <w:szCs w:val="17"/>
              </w:rPr>
            </w:pPr>
            <w:r>
              <w:rPr>
                <w:w w:val="105"/>
                <w:sz w:val="17"/>
                <w:szCs w:val="17"/>
              </w:rPr>
              <w:t xml:space="preserve">- </w:t>
            </w:r>
            <w:r w:rsidR="002839C4" w:rsidRPr="001D12CA">
              <w:rPr>
                <w:w w:val="105"/>
                <w:sz w:val="17"/>
                <w:szCs w:val="17"/>
              </w:rPr>
              <w:t>Low SES</w:t>
            </w:r>
          </w:p>
          <w:p w14:paraId="3A6F8682" w14:textId="154B6B34" w:rsidR="002839C4" w:rsidRPr="001D12CA" w:rsidRDefault="003D546C" w:rsidP="001D12CA">
            <w:pPr>
              <w:pStyle w:val="TableText"/>
              <w:rPr>
                <w:sz w:val="17"/>
                <w:szCs w:val="17"/>
              </w:rPr>
            </w:pPr>
            <w:r>
              <w:rPr>
                <w:w w:val="105"/>
                <w:sz w:val="17"/>
                <w:szCs w:val="17"/>
              </w:rPr>
              <w:t xml:space="preserve">- </w:t>
            </w:r>
            <w:r w:rsidR="002839C4" w:rsidRPr="001D12CA">
              <w:rPr>
                <w:w w:val="105"/>
                <w:sz w:val="17"/>
                <w:szCs w:val="17"/>
              </w:rPr>
              <w:t>NESB</w:t>
            </w:r>
          </w:p>
          <w:p w14:paraId="638808AF" w14:textId="095C75A6" w:rsidR="002839C4" w:rsidRPr="001D12CA" w:rsidRDefault="003D546C" w:rsidP="001D12CA">
            <w:pPr>
              <w:pStyle w:val="TableText"/>
              <w:rPr>
                <w:sz w:val="17"/>
                <w:szCs w:val="17"/>
              </w:rPr>
            </w:pPr>
            <w:r>
              <w:rPr>
                <w:w w:val="105"/>
                <w:sz w:val="17"/>
                <w:szCs w:val="17"/>
              </w:rPr>
              <w:t xml:space="preserve">- </w:t>
            </w:r>
            <w:r w:rsidR="002839C4" w:rsidRPr="001D12CA">
              <w:rPr>
                <w:w w:val="105"/>
                <w:sz w:val="17"/>
                <w:szCs w:val="17"/>
              </w:rPr>
              <w:t>Mature age</w:t>
            </w:r>
          </w:p>
          <w:p w14:paraId="74C20B25" w14:textId="3B1A06EB" w:rsidR="002839C4" w:rsidRPr="001D12CA" w:rsidRDefault="003D546C" w:rsidP="001D12CA">
            <w:pPr>
              <w:pStyle w:val="TableText"/>
              <w:rPr>
                <w:sz w:val="17"/>
                <w:szCs w:val="17"/>
              </w:rPr>
            </w:pPr>
            <w:r>
              <w:rPr>
                <w:w w:val="105"/>
                <w:sz w:val="17"/>
                <w:szCs w:val="17"/>
              </w:rPr>
              <w:t xml:space="preserve">- </w:t>
            </w:r>
            <w:r w:rsidR="002839C4" w:rsidRPr="001D12CA">
              <w:rPr>
                <w:w w:val="105"/>
                <w:sz w:val="17"/>
                <w:szCs w:val="17"/>
              </w:rPr>
              <w:t>Alternative</w:t>
            </w:r>
          </w:p>
          <w:p w14:paraId="53328805" w14:textId="77777777" w:rsidR="002839C4" w:rsidRPr="001D12CA" w:rsidRDefault="002839C4" w:rsidP="001D12CA">
            <w:pPr>
              <w:pStyle w:val="TableText"/>
              <w:rPr>
                <w:sz w:val="17"/>
                <w:szCs w:val="17"/>
              </w:rPr>
            </w:pPr>
            <w:r w:rsidRPr="001D12CA">
              <w:rPr>
                <w:w w:val="105"/>
                <w:sz w:val="17"/>
                <w:szCs w:val="17"/>
              </w:rPr>
              <w:t>pathways</w:t>
            </w:r>
          </w:p>
          <w:p w14:paraId="4CBA7834" w14:textId="70884640" w:rsidR="002839C4" w:rsidRPr="001D12CA" w:rsidRDefault="003D546C" w:rsidP="001D12CA">
            <w:pPr>
              <w:pStyle w:val="TableText"/>
              <w:rPr>
                <w:sz w:val="17"/>
                <w:szCs w:val="17"/>
              </w:rPr>
            </w:pPr>
            <w:r>
              <w:rPr>
                <w:w w:val="105"/>
                <w:sz w:val="17"/>
                <w:szCs w:val="17"/>
              </w:rPr>
              <w:t xml:space="preserve">- </w:t>
            </w:r>
            <w:r w:rsidR="002839C4" w:rsidRPr="001D12CA">
              <w:rPr>
                <w:w w:val="105"/>
                <w:sz w:val="17"/>
                <w:szCs w:val="17"/>
              </w:rPr>
              <w:t>First-in-family</w:t>
            </w:r>
          </w:p>
        </w:tc>
        <w:tc>
          <w:tcPr>
            <w:tcW w:w="1137" w:type="pct"/>
            <w:shd w:val="clear" w:color="auto" w:fill="auto"/>
            <w:hideMark/>
          </w:tcPr>
          <w:p w14:paraId="28A23756" w14:textId="69E32AED" w:rsidR="002839C4" w:rsidRPr="001D12CA" w:rsidRDefault="002839C4" w:rsidP="001D12CA">
            <w:pPr>
              <w:pStyle w:val="TableText"/>
              <w:rPr>
                <w:sz w:val="17"/>
                <w:szCs w:val="17"/>
              </w:rPr>
            </w:pPr>
            <w:r w:rsidRPr="001D12CA">
              <w:rPr>
                <w:w w:val="105"/>
                <w:sz w:val="17"/>
                <w:szCs w:val="17"/>
              </w:rPr>
              <w:t>A peer-led, academic literacies</w:t>
            </w:r>
            <w:r w:rsidR="00FF74B3">
              <w:rPr>
                <w:sz w:val="17"/>
                <w:szCs w:val="17"/>
              </w:rPr>
              <w:t xml:space="preserve"> </w:t>
            </w:r>
            <w:r w:rsidRPr="001D12CA">
              <w:rPr>
                <w:w w:val="105"/>
                <w:sz w:val="17"/>
                <w:szCs w:val="17"/>
              </w:rPr>
              <w:t>program was adapted from PASS (Peer</w:t>
            </w:r>
            <w:r w:rsidR="00FF74B3">
              <w:rPr>
                <w:sz w:val="17"/>
                <w:szCs w:val="17"/>
              </w:rPr>
              <w:t xml:space="preserve"> </w:t>
            </w:r>
            <w:r w:rsidRPr="001D12CA">
              <w:rPr>
                <w:w w:val="105"/>
                <w:sz w:val="17"/>
                <w:szCs w:val="17"/>
              </w:rPr>
              <w:t>Assisted Study Sessions). PASSwrite</w:t>
            </w:r>
            <w:r w:rsidR="00536650">
              <w:rPr>
                <w:sz w:val="17"/>
                <w:szCs w:val="17"/>
              </w:rPr>
              <w:t xml:space="preserve"> </w:t>
            </w:r>
            <w:r w:rsidRPr="001D12CA">
              <w:rPr>
                <w:w w:val="105"/>
                <w:sz w:val="17"/>
                <w:szCs w:val="17"/>
              </w:rPr>
              <w:t>approaches academic literacy as</w:t>
            </w:r>
            <w:r w:rsidR="00FF74B3">
              <w:rPr>
                <w:sz w:val="17"/>
                <w:szCs w:val="17"/>
              </w:rPr>
              <w:t xml:space="preserve"> </w:t>
            </w:r>
            <w:r w:rsidRPr="001D12CA">
              <w:rPr>
                <w:w w:val="105"/>
                <w:sz w:val="17"/>
                <w:szCs w:val="17"/>
              </w:rPr>
              <w:t>contextual. In small groups students</w:t>
            </w:r>
            <w:r w:rsidR="00536650">
              <w:rPr>
                <w:sz w:val="17"/>
                <w:szCs w:val="17"/>
              </w:rPr>
              <w:t xml:space="preserve"> </w:t>
            </w:r>
            <w:r w:rsidRPr="001D12CA">
              <w:rPr>
                <w:w w:val="105"/>
                <w:sz w:val="17"/>
                <w:szCs w:val="17"/>
              </w:rPr>
              <w:t>practise academic literacy skills</w:t>
            </w:r>
            <w:r w:rsidR="00FF74B3">
              <w:rPr>
                <w:sz w:val="17"/>
                <w:szCs w:val="17"/>
              </w:rPr>
              <w:t xml:space="preserve"> </w:t>
            </w:r>
            <w:r w:rsidRPr="001D12CA">
              <w:rPr>
                <w:w w:val="105"/>
                <w:sz w:val="17"/>
                <w:szCs w:val="17"/>
              </w:rPr>
              <w:t>concentrating on their own field of</w:t>
            </w:r>
            <w:r w:rsidR="00FF74B3">
              <w:rPr>
                <w:sz w:val="17"/>
                <w:szCs w:val="17"/>
              </w:rPr>
              <w:t xml:space="preserve"> </w:t>
            </w:r>
            <w:r w:rsidR="00FF74B3">
              <w:rPr>
                <w:w w:val="105"/>
                <w:sz w:val="17"/>
                <w:szCs w:val="17"/>
              </w:rPr>
              <w:t xml:space="preserve">study (Williamson &amp; </w:t>
            </w:r>
            <w:r w:rsidRPr="001D12CA">
              <w:rPr>
                <w:w w:val="105"/>
                <w:sz w:val="17"/>
                <w:szCs w:val="17"/>
              </w:rPr>
              <w:t>Goldsmith,</w:t>
            </w:r>
            <w:r w:rsidR="00FF74B3">
              <w:rPr>
                <w:sz w:val="17"/>
                <w:szCs w:val="17"/>
              </w:rPr>
              <w:t xml:space="preserve"> </w:t>
            </w:r>
            <w:r w:rsidRPr="001D12CA">
              <w:rPr>
                <w:w w:val="105"/>
                <w:sz w:val="17"/>
                <w:szCs w:val="17"/>
              </w:rPr>
              <w:t>2013).</w:t>
            </w:r>
          </w:p>
        </w:tc>
        <w:tc>
          <w:tcPr>
            <w:tcW w:w="1137" w:type="pct"/>
            <w:shd w:val="clear" w:color="auto" w:fill="auto"/>
            <w:hideMark/>
          </w:tcPr>
          <w:p w14:paraId="23B56D01" w14:textId="6A66FE93" w:rsidR="002839C4" w:rsidRPr="001D12CA" w:rsidRDefault="00C611E8" w:rsidP="001D12CA">
            <w:pPr>
              <w:pStyle w:val="TableText"/>
              <w:rPr>
                <w:rFonts w:ascii="Times New Roman" w:hAnsi="Times New Roman"/>
                <w:sz w:val="17"/>
                <w:szCs w:val="17"/>
              </w:rPr>
            </w:pPr>
            <w:r>
              <w:rPr>
                <w:w w:val="105"/>
                <w:sz w:val="17"/>
                <w:szCs w:val="17"/>
              </w:rPr>
              <w:t xml:space="preserve">- </w:t>
            </w:r>
            <w:r w:rsidR="002839C4" w:rsidRPr="001D12CA">
              <w:rPr>
                <w:w w:val="105"/>
                <w:sz w:val="17"/>
                <w:szCs w:val="17"/>
              </w:rPr>
              <w:t>Academic results for</w:t>
            </w:r>
          </w:p>
          <w:p w14:paraId="76C38291" w14:textId="5509C02D" w:rsidR="002839C4" w:rsidRPr="00FF74B3" w:rsidRDefault="002839C4" w:rsidP="001D12CA">
            <w:pPr>
              <w:pStyle w:val="TableText"/>
              <w:rPr>
                <w:sz w:val="17"/>
                <w:szCs w:val="17"/>
              </w:rPr>
            </w:pPr>
            <w:r w:rsidRPr="001D12CA">
              <w:rPr>
                <w:w w:val="105"/>
                <w:sz w:val="17"/>
                <w:szCs w:val="17"/>
              </w:rPr>
              <w:t>core subjects, student and</w:t>
            </w:r>
            <w:r w:rsidR="00FF74B3">
              <w:rPr>
                <w:sz w:val="17"/>
                <w:szCs w:val="17"/>
              </w:rPr>
              <w:t xml:space="preserve"> </w:t>
            </w:r>
            <w:r w:rsidRPr="001D12CA">
              <w:rPr>
                <w:sz w:val="17"/>
                <w:szCs w:val="17"/>
              </w:rPr>
              <w:t>facilitator evaluations</w:t>
            </w:r>
          </w:p>
        </w:tc>
        <w:tc>
          <w:tcPr>
            <w:tcW w:w="1142" w:type="pct"/>
            <w:shd w:val="clear" w:color="auto" w:fill="auto"/>
            <w:hideMark/>
          </w:tcPr>
          <w:p w14:paraId="09AAE00F" w14:textId="2CDD9A5C" w:rsidR="002839C4" w:rsidRPr="001D12CA" w:rsidRDefault="002839C4" w:rsidP="001D12CA">
            <w:pPr>
              <w:pStyle w:val="TableText"/>
              <w:rPr>
                <w:sz w:val="17"/>
                <w:szCs w:val="17"/>
              </w:rPr>
            </w:pPr>
            <w:r w:rsidRPr="001D12CA">
              <w:rPr>
                <w:w w:val="105"/>
                <w:sz w:val="17"/>
                <w:szCs w:val="17"/>
              </w:rPr>
              <w:t>The program had a positive impact</w:t>
            </w:r>
            <w:r w:rsidR="00FF74B3">
              <w:rPr>
                <w:sz w:val="17"/>
                <w:szCs w:val="17"/>
              </w:rPr>
              <w:t xml:space="preserve"> </w:t>
            </w:r>
            <w:r w:rsidR="00AC0CE2">
              <w:rPr>
                <w:w w:val="105"/>
                <w:sz w:val="17"/>
                <w:szCs w:val="17"/>
              </w:rPr>
              <w:t xml:space="preserve">on </w:t>
            </w:r>
            <w:r w:rsidRPr="001D12CA">
              <w:rPr>
                <w:w w:val="105"/>
                <w:sz w:val="17"/>
                <w:szCs w:val="17"/>
              </w:rPr>
              <w:t>academic performance.</w:t>
            </w:r>
          </w:p>
          <w:p w14:paraId="5ECD3823" w14:textId="795B7E1A" w:rsidR="002839C4" w:rsidRPr="001D12CA" w:rsidRDefault="002839C4" w:rsidP="001D12CA">
            <w:pPr>
              <w:pStyle w:val="TableText"/>
              <w:rPr>
                <w:sz w:val="17"/>
                <w:szCs w:val="17"/>
              </w:rPr>
            </w:pPr>
            <w:r w:rsidRPr="001D12CA">
              <w:rPr>
                <w:w w:val="105"/>
                <w:sz w:val="17"/>
                <w:szCs w:val="17"/>
              </w:rPr>
              <w:t>PASSwrite students who attended</w:t>
            </w:r>
            <w:r w:rsidR="00FF74B3">
              <w:rPr>
                <w:sz w:val="17"/>
                <w:szCs w:val="17"/>
              </w:rPr>
              <w:t xml:space="preserve"> </w:t>
            </w:r>
            <w:r w:rsidRPr="001D12CA">
              <w:rPr>
                <w:w w:val="105"/>
                <w:sz w:val="17"/>
                <w:szCs w:val="17"/>
              </w:rPr>
              <w:t>three or more sessions per</w:t>
            </w:r>
            <w:r w:rsidR="00FF74B3">
              <w:rPr>
                <w:sz w:val="17"/>
                <w:szCs w:val="17"/>
              </w:rPr>
              <w:t xml:space="preserve"> </w:t>
            </w:r>
            <w:r w:rsidRPr="001D12CA">
              <w:rPr>
                <w:w w:val="105"/>
                <w:sz w:val="17"/>
                <w:szCs w:val="17"/>
              </w:rPr>
              <w:t>semester performed better</w:t>
            </w:r>
          </w:p>
          <w:p w14:paraId="4574F4BA" w14:textId="4AC67E2B" w:rsidR="002839C4" w:rsidRPr="001D12CA" w:rsidRDefault="002839C4" w:rsidP="001D12CA">
            <w:pPr>
              <w:pStyle w:val="TableText"/>
              <w:rPr>
                <w:sz w:val="17"/>
                <w:szCs w:val="17"/>
              </w:rPr>
            </w:pPr>
            <w:r w:rsidRPr="001D12CA">
              <w:rPr>
                <w:w w:val="105"/>
                <w:sz w:val="17"/>
                <w:szCs w:val="17"/>
              </w:rPr>
              <w:t>academically than the whole unit</w:t>
            </w:r>
            <w:r w:rsidR="00FF74B3">
              <w:rPr>
                <w:sz w:val="17"/>
                <w:szCs w:val="17"/>
              </w:rPr>
              <w:t xml:space="preserve"> </w:t>
            </w:r>
            <w:r w:rsidRPr="001D12CA">
              <w:rPr>
                <w:w w:val="105"/>
                <w:sz w:val="17"/>
                <w:szCs w:val="17"/>
              </w:rPr>
              <w:t>cohort in average marks.</w:t>
            </w:r>
          </w:p>
        </w:tc>
      </w:tr>
      <w:tr w:rsidR="002839C4" w:rsidRPr="001D12CA" w14:paraId="6FFA3F35" w14:textId="77777777" w:rsidTr="003E2D38">
        <w:tc>
          <w:tcPr>
            <w:tcW w:w="792" w:type="pct"/>
            <w:shd w:val="clear" w:color="auto" w:fill="auto"/>
            <w:hideMark/>
          </w:tcPr>
          <w:p w14:paraId="512854D9" w14:textId="13ED6D57" w:rsidR="002839C4" w:rsidRPr="001D12CA" w:rsidRDefault="002839C4" w:rsidP="001D12CA">
            <w:pPr>
              <w:pStyle w:val="TableText"/>
              <w:rPr>
                <w:b/>
                <w:sz w:val="17"/>
                <w:szCs w:val="17"/>
              </w:rPr>
            </w:pPr>
            <w:r w:rsidRPr="001D12CA">
              <w:rPr>
                <w:b/>
                <w:w w:val="105"/>
                <w:sz w:val="17"/>
                <w:szCs w:val="17"/>
              </w:rPr>
              <w:t>Peer</w:t>
            </w:r>
            <w:r w:rsidR="00FF74B3">
              <w:rPr>
                <w:b/>
                <w:sz w:val="17"/>
                <w:szCs w:val="17"/>
              </w:rPr>
              <w:t xml:space="preserve"> </w:t>
            </w:r>
            <w:r w:rsidRPr="001D12CA">
              <w:rPr>
                <w:b/>
                <w:w w:val="105"/>
                <w:sz w:val="17"/>
                <w:szCs w:val="17"/>
              </w:rPr>
              <w:t>Mentoring</w:t>
            </w:r>
          </w:p>
          <w:p w14:paraId="60AE38E1" w14:textId="08BCC566" w:rsidR="002839C4" w:rsidRPr="001D12CA" w:rsidRDefault="002839C4" w:rsidP="001D12CA">
            <w:pPr>
              <w:pStyle w:val="TableText"/>
              <w:rPr>
                <w:sz w:val="17"/>
                <w:szCs w:val="17"/>
              </w:rPr>
            </w:pPr>
            <w:r w:rsidRPr="001D12CA">
              <w:rPr>
                <w:w w:val="105"/>
                <w:sz w:val="17"/>
                <w:szCs w:val="17"/>
              </w:rPr>
              <w:t>Royal</w:t>
            </w:r>
            <w:r w:rsidR="00FF74B3">
              <w:rPr>
                <w:sz w:val="17"/>
                <w:szCs w:val="17"/>
              </w:rPr>
              <w:t xml:space="preserve"> </w:t>
            </w:r>
            <w:r w:rsidRPr="001D12CA">
              <w:rPr>
                <w:w w:val="105"/>
                <w:sz w:val="17"/>
                <w:szCs w:val="17"/>
              </w:rPr>
              <w:t>Melbourne</w:t>
            </w:r>
          </w:p>
          <w:p w14:paraId="7DAAA5F0" w14:textId="4F10DAF3" w:rsidR="002839C4" w:rsidRPr="00FF74B3" w:rsidRDefault="002839C4" w:rsidP="001D12CA">
            <w:pPr>
              <w:pStyle w:val="TableText"/>
              <w:rPr>
                <w:sz w:val="17"/>
                <w:szCs w:val="17"/>
              </w:rPr>
            </w:pPr>
            <w:r w:rsidRPr="001D12CA">
              <w:rPr>
                <w:w w:val="105"/>
                <w:sz w:val="17"/>
                <w:szCs w:val="17"/>
              </w:rPr>
              <w:t>Institute of</w:t>
            </w:r>
            <w:r w:rsidR="00FF74B3">
              <w:rPr>
                <w:sz w:val="17"/>
                <w:szCs w:val="17"/>
              </w:rPr>
              <w:t xml:space="preserve"> </w:t>
            </w:r>
            <w:r w:rsidRPr="001D12CA">
              <w:rPr>
                <w:w w:val="105"/>
                <w:sz w:val="17"/>
                <w:szCs w:val="17"/>
              </w:rPr>
              <w:t>Technology</w:t>
            </w:r>
          </w:p>
        </w:tc>
        <w:tc>
          <w:tcPr>
            <w:tcW w:w="792" w:type="pct"/>
            <w:shd w:val="clear" w:color="auto" w:fill="auto"/>
            <w:hideMark/>
          </w:tcPr>
          <w:p w14:paraId="16ACE71E" w14:textId="1FD83A81" w:rsidR="002839C4" w:rsidRPr="001D12CA" w:rsidRDefault="003D546C" w:rsidP="001D12CA">
            <w:pPr>
              <w:pStyle w:val="TableText"/>
              <w:rPr>
                <w:sz w:val="17"/>
                <w:szCs w:val="17"/>
              </w:rPr>
            </w:pPr>
            <w:r>
              <w:rPr>
                <w:w w:val="105"/>
                <w:sz w:val="17"/>
                <w:szCs w:val="17"/>
              </w:rPr>
              <w:t xml:space="preserve">- </w:t>
            </w:r>
            <w:r w:rsidR="002839C4" w:rsidRPr="001D12CA">
              <w:rPr>
                <w:w w:val="105"/>
                <w:sz w:val="17"/>
                <w:szCs w:val="17"/>
              </w:rPr>
              <w:t>General cohort</w:t>
            </w:r>
          </w:p>
        </w:tc>
        <w:tc>
          <w:tcPr>
            <w:tcW w:w="1137" w:type="pct"/>
            <w:shd w:val="clear" w:color="auto" w:fill="auto"/>
            <w:hideMark/>
          </w:tcPr>
          <w:p w14:paraId="022B385A" w14:textId="5CBFDFE3" w:rsidR="002839C4" w:rsidRPr="001D12CA" w:rsidRDefault="002839C4" w:rsidP="001D12CA">
            <w:pPr>
              <w:pStyle w:val="TableText"/>
              <w:rPr>
                <w:sz w:val="17"/>
                <w:szCs w:val="17"/>
              </w:rPr>
            </w:pPr>
            <w:r w:rsidRPr="001D12CA">
              <w:rPr>
                <w:w w:val="105"/>
                <w:sz w:val="17"/>
                <w:szCs w:val="17"/>
              </w:rPr>
              <w:t>The mentoring program targets first</w:t>
            </w:r>
            <w:r w:rsidR="00FF74B3">
              <w:rPr>
                <w:sz w:val="17"/>
                <w:szCs w:val="17"/>
              </w:rPr>
              <w:t xml:space="preserve"> </w:t>
            </w:r>
            <w:r w:rsidRPr="001D12CA">
              <w:rPr>
                <w:w w:val="105"/>
                <w:sz w:val="17"/>
                <w:szCs w:val="17"/>
              </w:rPr>
              <w:t>year students in psychology programs.</w:t>
            </w:r>
            <w:r w:rsidR="00FF74B3">
              <w:rPr>
                <w:sz w:val="17"/>
                <w:szCs w:val="17"/>
              </w:rPr>
              <w:t xml:space="preserve"> </w:t>
            </w:r>
            <w:r w:rsidRPr="001D12CA">
              <w:rPr>
                <w:w w:val="105"/>
                <w:sz w:val="17"/>
                <w:szCs w:val="17"/>
              </w:rPr>
              <w:t>Students are mentored by third year</w:t>
            </w:r>
            <w:r w:rsidR="00536650">
              <w:rPr>
                <w:sz w:val="17"/>
                <w:szCs w:val="17"/>
              </w:rPr>
              <w:t xml:space="preserve"> </w:t>
            </w:r>
            <w:r w:rsidRPr="001D12CA">
              <w:rPr>
                <w:w w:val="105"/>
                <w:sz w:val="17"/>
                <w:szCs w:val="17"/>
              </w:rPr>
              <w:t>students (Chester et al., 2013).</w:t>
            </w:r>
          </w:p>
        </w:tc>
        <w:tc>
          <w:tcPr>
            <w:tcW w:w="1137" w:type="pct"/>
            <w:shd w:val="clear" w:color="auto" w:fill="auto"/>
            <w:hideMark/>
          </w:tcPr>
          <w:p w14:paraId="7F2DE78B" w14:textId="1EE1B724" w:rsidR="002839C4" w:rsidRPr="001D12CA" w:rsidRDefault="00C611E8" w:rsidP="001D12CA">
            <w:pPr>
              <w:pStyle w:val="TableText"/>
              <w:rPr>
                <w:rFonts w:ascii="Times New Roman" w:hAnsi="Times New Roman"/>
                <w:sz w:val="17"/>
                <w:szCs w:val="17"/>
              </w:rPr>
            </w:pPr>
            <w:r>
              <w:rPr>
                <w:sz w:val="17"/>
                <w:szCs w:val="17"/>
              </w:rPr>
              <w:t xml:space="preserve">- Academic </w:t>
            </w:r>
            <w:r w:rsidR="002839C4" w:rsidRPr="001D12CA">
              <w:rPr>
                <w:sz w:val="17"/>
                <w:szCs w:val="17"/>
              </w:rPr>
              <w:t>performance</w:t>
            </w:r>
          </w:p>
          <w:p w14:paraId="64C06037" w14:textId="16CCFA0A" w:rsidR="00C611E8" w:rsidRDefault="00C611E8" w:rsidP="001D12CA">
            <w:pPr>
              <w:pStyle w:val="TableText"/>
              <w:rPr>
                <w:w w:val="105"/>
                <w:sz w:val="17"/>
                <w:szCs w:val="17"/>
              </w:rPr>
            </w:pPr>
            <w:r>
              <w:rPr>
                <w:w w:val="105"/>
                <w:sz w:val="17"/>
                <w:szCs w:val="17"/>
              </w:rPr>
              <w:t>data</w:t>
            </w:r>
          </w:p>
          <w:p w14:paraId="3C0365E4" w14:textId="32F274A4" w:rsidR="002839C4" w:rsidRPr="00FF74B3" w:rsidRDefault="00C611E8" w:rsidP="001D12CA">
            <w:pPr>
              <w:pStyle w:val="TableText"/>
              <w:rPr>
                <w:sz w:val="17"/>
                <w:szCs w:val="17"/>
              </w:rPr>
            </w:pPr>
            <w:r>
              <w:rPr>
                <w:w w:val="105"/>
                <w:sz w:val="17"/>
                <w:szCs w:val="17"/>
              </w:rPr>
              <w:t xml:space="preserve">- </w:t>
            </w:r>
            <w:r w:rsidR="002839C4" w:rsidRPr="001D12CA">
              <w:rPr>
                <w:w w:val="105"/>
                <w:sz w:val="17"/>
                <w:szCs w:val="17"/>
              </w:rPr>
              <w:t>Mentor and mentee</w:t>
            </w:r>
            <w:r w:rsidR="00FF74B3">
              <w:rPr>
                <w:sz w:val="17"/>
                <w:szCs w:val="17"/>
              </w:rPr>
              <w:t xml:space="preserve"> </w:t>
            </w:r>
            <w:r w:rsidR="002839C4" w:rsidRPr="001D12CA">
              <w:rPr>
                <w:w w:val="105"/>
                <w:sz w:val="17"/>
                <w:szCs w:val="17"/>
              </w:rPr>
              <w:t>evaluations</w:t>
            </w:r>
          </w:p>
        </w:tc>
        <w:tc>
          <w:tcPr>
            <w:tcW w:w="1142" w:type="pct"/>
            <w:shd w:val="clear" w:color="auto" w:fill="auto"/>
            <w:hideMark/>
          </w:tcPr>
          <w:p w14:paraId="69AB0C05" w14:textId="21F984C6" w:rsidR="002839C4" w:rsidRPr="001D12CA" w:rsidRDefault="002839C4" w:rsidP="001D12CA">
            <w:pPr>
              <w:pStyle w:val="TableText"/>
              <w:rPr>
                <w:sz w:val="17"/>
                <w:szCs w:val="17"/>
              </w:rPr>
            </w:pPr>
            <w:r w:rsidRPr="001D12CA">
              <w:rPr>
                <w:w w:val="105"/>
                <w:sz w:val="17"/>
                <w:szCs w:val="17"/>
              </w:rPr>
              <w:t>Improvements in student academic</w:t>
            </w:r>
            <w:r w:rsidR="00AC0CE2">
              <w:rPr>
                <w:sz w:val="17"/>
                <w:szCs w:val="17"/>
              </w:rPr>
              <w:t xml:space="preserve"> </w:t>
            </w:r>
            <w:r w:rsidR="00FF74B3">
              <w:rPr>
                <w:w w:val="105"/>
                <w:sz w:val="17"/>
                <w:szCs w:val="17"/>
              </w:rPr>
              <w:t xml:space="preserve">performance and </w:t>
            </w:r>
            <w:r w:rsidRPr="001D12CA">
              <w:rPr>
                <w:w w:val="105"/>
                <w:sz w:val="17"/>
                <w:szCs w:val="17"/>
              </w:rPr>
              <w:t>learning</w:t>
            </w:r>
            <w:r w:rsidR="00FF74B3">
              <w:rPr>
                <w:sz w:val="17"/>
                <w:szCs w:val="17"/>
              </w:rPr>
              <w:t xml:space="preserve"> </w:t>
            </w:r>
            <w:r w:rsidRPr="001D12CA">
              <w:rPr>
                <w:w w:val="105"/>
                <w:sz w:val="17"/>
                <w:szCs w:val="17"/>
              </w:rPr>
              <w:t>strategies are two effects reported</w:t>
            </w:r>
          </w:p>
          <w:p w14:paraId="6968AE79" w14:textId="61F9169F" w:rsidR="002839C4" w:rsidRPr="001D12CA" w:rsidRDefault="002839C4" w:rsidP="001D12CA">
            <w:pPr>
              <w:pStyle w:val="TableText"/>
              <w:rPr>
                <w:sz w:val="17"/>
                <w:szCs w:val="17"/>
              </w:rPr>
            </w:pPr>
            <w:r w:rsidRPr="001D12CA">
              <w:rPr>
                <w:w w:val="105"/>
                <w:sz w:val="17"/>
                <w:szCs w:val="17"/>
              </w:rPr>
              <w:t>by Chester et al. (2013)</w:t>
            </w:r>
          </w:p>
        </w:tc>
      </w:tr>
      <w:tr w:rsidR="002839C4" w:rsidRPr="001D12CA" w14:paraId="65B2A243" w14:textId="77777777" w:rsidTr="003E2D38">
        <w:tc>
          <w:tcPr>
            <w:tcW w:w="792" w:type="pct"/>
            <w:shd w:val="clear" w:color="auto" w:fill="auto"/>
            <w:hideMark/>
          </w:tcPr>
          <w:p w14:paraId="385AB343" w14:textId="43381C03" w:rsidR="002839C4" w:rsidRPr="001D12CA" w:rsidRDefault="002839C4" w:rsidP="001D12CA">
            <w:pPr>
              <w:pStyle w:val="TableText"/>
              <w:rPr>
                <w:b/>
                <w:sz w:val="17"/>
                <w:szCs w:val="17"/>
              </w:rPr>
            </w:pPr>
            <w:r w:rsidRPr="001D12CA">
              <w:rPr>
                <w:b/>
                <w:w w:val="105"/>
                <w:sz w:val="17"/>
                <w:szCs w:val="17"/>
              </w:rPr>
              <w:t>Strategies For</w:t>
            </w:r>
          </w:p>
          <w:p w14:paraId="0A9BDB99" w14:textId="77777777" w:rsidR="002839C4" w:rsidRPr="001D12CA" w:rsidRDefault="002839C4" w:rsidP="001D12CA">
            <w:pPr>
              <w:pStyle w:val="TableText"/>
              <w:rPr>
                <w:b/>
                <w:sz w:val="17"/>
                <w:szCs w:val="17"/>
              </w:rPr>
            </w:pPr>
            <w:r w:rsidRPr="001D12CA">
              <w:rPr>
                <w:b/>
                <w:w w:val="105"/>
                <w:sz w:val="17"/>
                <w:szCs w:val="17"/>
              </w:rPr>
              <w:t>Success</w:t>
            </w:r>
          </w:p>
          <w:p w14:paraId="2BDD9953" w14:textId="534BAF27" w:rsidR="002839C4" w:rsidRPr="001D12CA" w:rsidRDefault="002839C4" w:rsidP="001D12CA">
            <w:pPr>
              <w:pStyle w:val="TableText"/>
              <w:rPr>
                <w:sz w:val="17"/>
                <w:szCs w:val="17"/>
              </w:rPr>
            </w:pPr>
            <w:r w:rsidRPr="001D12CA">
              <w:rPr>
                <w:w w:val="105"/>
                <w:sz w:val="17"/>
                <w:szCs w:val="17"/>
              </w:rPr>
              <w:t>Curtin</w:t>
            </w:r>
            <w:r w:rsidR="00FF74B3">
              <w:rPr>
                <w:sz w:val="17"/>
                <w:szCs w:val="17"/>
              </w:rPr>
              <w:t xml:space="preserve"> </w:t>
            </w:r>
            <w:r w:rsidRPr="001D12CA">
              <w:rPr>
                <w:w w:val="105"/>
                <w:sz w:val="17"/>
                <w:szCs w:val="17"/>
              </w:rPr>
              <w:t>University of</w:t>
            </w:r>
            <w:r w:rsidR="00FF74B3">
              <w:rPr>
                <w:sz w:val="17"/>
                <w:szCs w:val="17"/>
              </w:rPr>
              <w:t xml:space="preserve"> </w:t>
            </w:r>
            <w:r w:rsidRPr="001D12CA">
              <w:rPr>
                <w:w w:val="105"/>
                <w:sz w:val="17"/>
                <w:szCs w:val="17"/>
              </w:rPr>
              <w:t>Technology</w:t>
            </w:r>
          </w:p>
          <w:p w14:paraId="6F4FD480" w14:textId="77777777" w:rsidR="002839C4" w:rsidRPr="001D12CA" w:rsidRDefault="002839C4" w:rsidP="001D12CA">
            <w:pPr>
              <w:pStyle w:val="TableText"/>
              <w:rPr>
                <w:sz w:val="17"/>
                <w:szCs w:val="17"/>
              </w:rPr>
            </w:pPr>
            <w:r w:rsidRPr="001D12CA">
              <w:rPr>
                <w:w w:val="105"/>
                <w:sz w:val="17"/>
                <w:szCs w:val="17"/>
              </w:rPr>
              <w:t>and Murdoch</w:t>
            </w:r>
          </w:p>
          <w:p w14:paraId="0835E678" w14:textId="64981A0D" w:rsidR="002839C4" w:rsidRPr="001D12CA" w:rsidRDefault="002839C4" w:rsidP="001D12CA">
            <w:pPr>
              <w:pStyle w:val="TableText"/>
              <w:rPr>
                <w:b/>
                <w:sz w:val="17"/>
                <w:szCs w:val="17"/>
              </w:rPr>
            </w:pPr>
            <w:r w:rsidRPr="001D12CA">
              <w:rPr>
                <w:w w:val="105"/>
                <w:sz w:val="17"/>
                <w:szCs w:val="17"/>
              </w:rPr>
              <w:t>University</w:t>
            </w:r>
          </w:p>
        </w:tc>
        <w:tc>
          <w:tcPr>
            <w:tcW w:w="792" w:type="pct"/>
            <w:shd w:val="clear" w:color="auto" w:fill="auto"/>
            <w:hideMark/>
          </w:tcPr>
          <w:p w14:paraId="4FE04DBB" w14:textId="4672F8BC" w:rsidR="002839C4" w:rsidRPr="001D12CA" w:rsidRDefault="003D546C" w:rsidP="001D12CA">
            <w:pPr>
              <w:pStyle w:val="TableText"/>
              <w:rPr>
                <w:sz w:val="17"/>
                <w:szCs w:val="17"/>
              </w:rPr>
            </w:pPr>
            <w:r>
              <w:rPr>
                <w:w w:val="105"/>
                <w:sz w:val="17"/>
                <w:szCs w:val="17"/>
              </w:rPr>
              <w:t xml:space="preserve">- </w:t>
            </w:r>
            <w:r w:rsidR="002839C4" w:rsidRPr="001D12CA">
              <w:rPr>
                <w:w w:val="105"/>
                <w:sz w:val="17"/>
                <w:szCs w:val="17"/>
              </w:rPr>
              <w:t>NESB</w:t>
            </w:r>
          </w:p>
          <w:p w14:paraId="16D73E32" w14:textId="22136B62" w:rsidR="002839C4" w:rsidRPr="001D12CA" w:rsidRDefault="003D546C" w:rsidP="001D12CA">
            <w:pPr>
              <w:pStyle w:val="TableText"/>
              <w:rPr>
                <w:sz w:val="17"/>
                <w:szCs w:val="17"/>
              </w:rPr>
            </w:pPr>
            <w:r>
              <w:rPr>
                <w:w w:val="105"/>
                <w:sz w:val="17"/>
                <w:szCs w:val="17"/>
              </w:rPr>
              <w:t xml:space="preserve">- </w:t>
            </w:r>
            <w:r w:rsidR="002839C4" w:rsidRPr="001D12CA">
              <w:rPr>
                <w:w w:val="105"/>
                <w:sz w:val="17"/>
                <w:szCs w:val="17"/>
              </w:rPr>
              <w:t>Refugees</w:t>
            </w:r>
          </w:p>
        </w:tc>
        <w:tc>
          <w:tcPr>
            <w:tcW w:w="1137" w:type="pct"/>
            <w:shd w:val="clear" w:color="auto" w:fill="auto"/>
            <w:hideMark/>
          </w:tcPr>
          <w:p w14:paraId="42CF39CE" w14:textId="10AF1AB6" w:rsidR="002839C4" w:rsidRPr="001D12CA" w:rsidRDefault="002839C4" w:rsidP="001D12CA">
            <w:pPr>
              <w:pStyle w:val="TableText"/>
              <w:rPr>
                <w:sz w:val="17"/>
                <w:szCs w:val="17"/>
              </w:rPr>
            </w:pPr>
            <w:r w:rsidRPr="001D12CA">
              <w:rPr>
                <w:w w:val="105"/>
                <w:sz w:val="17"/>
                <w:szCs w:val="17"/>
              </w:rPr>
              <w:t>A two-day program for commencing</w:t>
            </w:r>
            <w:r w:rsidR="00FF74B3">
              <w:rPr>
                <w:sz w:val="17"/>
                <w:szCs w:val="17"/>
              </w:rPr>
              <w:t xml:space="preserve"> </w:t>
            </w:r>
            <w:r w:rsidRPr="001D12CA">
              <w:rPr>
                <w:w w:val="105"/>
                <w:sz w:val="17"/>
                <w:szCs w:val="17"/>
              </w:rPr>
              <w:t>refugee students. Modules and</w:t>
            </w:r>
          </w:p>
          <w:p w14:paraId="5A79CB45" w14:textId="4F25D379" w:rsidR="002839C4" w:rsidRPr="001D12CA" w:rsidRDefault="002839C4" w:rsidP="001D12CA">
            <w:pPr>
              <w:pStyle w:val="TableText"/>
              <w:rPr>
                <w:sz w:val="17"/>
                <w:szCs w:val="17"/>
              </w:rPr>
            </w:pPr>
            <w:r w:rsidRPr="001D12CA">
              <w:rPr>
                <w:w w:val="105"/>
                <w:sz w:val="17"/>
                <w:szCs w:val="17"/>
              </w:rPr>
              <w:t>pre</w:t>
            </w:r>
            <w:r w:rsidR="00FF74B3">
              <w:rPr>
                <w:w w:val="105"/>
                <w:sz w:val="17"/>
                <w:szCs w:val="17"/>
              </w:rPr>
              <w:t>sentations are delivered to</w:t>
            </w:r>
            <w:r w:rsidR="00FF74B3">
              <w:rPr>
                <w:sz w:val="17"/>
                <w:szCs w:val="17"/>
              </w:rPr>
              <w:t xml:space="preserve"> </w:t>
            </w:r>
            <w:r w:rsidRPr="001D12CA">
              <w:rPr>
                <w:w w:val="105"/>
                <w:sz w:val="17"/>
                <w:szCs w:val="17"/>
              </w:rPr>
              <w:t>groups on university culture and</w:t>
            </w:r>
            <w:r w:rsidR="00FF74B3">
              <w:rPr>
                <w:sz w:val="17"/>
                <w:szCs w:val="17"/>
              </w:rPr>
              <w:t xml:space="preserve"> </w:t>
            </w:r>
            <w:r w:rsidRPr="001D12CA">
              <w:rPr>
                <w:w w:val="105"/>
                <w:sz w:val="17"/>
                <w:szCs w:val="17"/>
              </w:rPr>
              <w:t>learning strategies (Silburn et al.,</w:t>
            </w:r>
            <w:r w:rsidR="00FF74B3">
              <w:rPr>
                <w:sz w:val="17"/>
                <w:szCs w:val="17"/>
              </w:rPr>
              <w:t xml:space="preserve"> </w:t>
            </w:r>
            <w:r w:rsidRPr="001D12CA">
              <w:rPr>
                <w:w w:val="105"/>
                <w:sz w:val="17"/>
                <w:szCs w:val="17"/>
              </w:rPr>
              <w:t>2010).</w:t>
            </w:r>
          </w:p>
        </w:tc>
        <w:tc>
          <w:tcPr>
            <w:tcW w:w="1137" w:type="pct"/>
            <w:shd w:val="clear" w:color="auto" w:fill="auto"/>
            <w:hideMark/>
          </w:tcPr>
          <w:p w14:paraId="47F2AA76" w14:textId="50A11046" w:rsidR="002839C4" w:rsidRPr="001D12CA" w:rsidRDefault="00C611E8" w:rsidP="001D12CA">
            <w:pPr>
              <w:pStyle w:val="TableText"/>
              <w:rPr>
                <w:rFonts w:ascii="Times New Roman" w:hAnsi="Times New Roman"/>
                <w:sz w:val="17"/>
                <w:szCs w:val="17"/>
              </w:rPr>
            </w:pPr>
            <w:r>
              <w:rPr>
                <w:sz w:val="17"/>
                <w:szCs w:val="17"/>
              </w:rPr>
              <w:t xml:space="preserve">- </w:t>
            </w:r>
            <w:r w:rsidR="002839C4" w:rsidRPr="001D12CA">
              <w:rPr>
                <w:sz w:val="17"/>
                <w:szCs w:val="17"/>
              </w:rPr>
              <w:t>Student evaluations—</w:t>
            </w:r>
          </w:p>
          <w:p w14:paraId="4F662FFE" w14:textId="733E20E2" w:rsidR="002839C4" w:rsidRPr="00FF74B3" w:rsidRDefault="002839C4" w:rsidP="001D12CA">
            <w:pPr>
              <w:pStyle w:val="TableText"/>
              <w:rPr>
                <w:sz w:val="17"/>
                <w:szCs w:val="17"/>
              </w:rPr>
            </w:pPr>
            <w:r w:rsidRPr="001D12CA">
              <w:rPr>
                <w:w w:val="105"/>
                <w:sz w:val="17"/>
                <w:szCs w:val="17"/>
              </w:rPr>
              <w:t>surveys with open ended</w:t>
            </w:r>
            <w:r w:rsidR="00FF74B3">
              <w:rPr>
                <w:sz w:val="17"/>
                <w:szCs w:val="17"/>
              </w:rPr>
              <w:t xml:space="preserve"> </w:t>
            </w:r>
            <w:r w:rsidRPr="001D12CA">
              <w:rPr>
                <w:w w:val="105"/>
                <w:sz w:val="17"/>
                <w:szCs w:val="17"/>
              </w:rPr>
              <w:t>questions</w:t>
            </w:r>
          </w:p>
        </w:tc>
        <w:tc>
          <w:tcPr>
            <w:tcW w:w="1142" w:type="pct"/>
            <w:shd w:val="clear" w:color="auto" w:fill="auto"/>
            <w:hideMark/>
          </w:tcPr>
          <w:p w14:paraId="36159F70" w14:textId="2575B1BF" w:rsidR="002839C4" w:rsidRPr="001D12CA" w:rsidRDefault="002839C4" w:rsidP="001D12CA">
            <w:pPr>
              <w:pStyle w:val="TableText"/>
              <w:rPr>
                <w:sz w:val="17"/>
                <w:szCs w:val="17"/>
              </w:rPr>
            </w:pPr>
            <w:r w:rsidRPr="001D12CA">
              <w:rPr>
                <w:w w:val="105"/>
                <w:sz w:val="17"/>
                <w:szCs w:val="17"/>
              </w:rPr>
              <w:t>Evaluation revealed that the</w:t>
            </w:r>
            <w:r w:rsidR="00FF74B3">
              <w:rPr>
                <w:sz w:val="17"/>
                <w:szCs w:val="17"/>
              </w:rPr>
              <w:t xml:space="preserve"> </w:t>
            </w:r>
            <w:r w:rsidR="00AC0CE2">
              <w:rPr>
                <w:w w:val="105"/>
                <w:sz w:val="17"/>
                <w:szCs w:val="17"/>
              </w:rPr>
              <w:t xml:space="preserve">program had a </w:t>
            </w:r>
            <w:r w:rsidRPr="001D12CA">
              <w:rPr>
                <w:w w:val="105"/>
                <w:sz w:val="17"/>
                <w:szCs w:val="17"/>
              </w:rPr>
              <w:t>positive impact on</w:t>
            </w:r>
          </w:p>
          <w:p w14:paraId="1E4C06EE" w14:textId="4BA29197" w:rsidR="002839C4" w:rsidRPr="001D12CA" w:rsidRDefault="002839C4" w:rsidP="001D12CA">
            <w:pPr>
              <w:pStyle w:val="TableText"/>
              <w:rPr>
                <w:sz w:val="17"/>
                <w:szCs w:val="17"/>
              </w:rPr>
            </w:pPr>
            <w:r w:rsidRPr="001D12CA">
              <w:rPr>
                <w:w w:val="105"/>
                <w:sz w:val="17"/>
                <w:szCs w:val="17"/>
              </w:rPr>
              <w:t>student experience, and enabling</w:t>
            </w:r>
            <w:r w:rsidR="00FF74B3">
              <w:rPr>
                <w:sz w:val="17"/>
                <w:szCs w:val="17"/>
              </w:rPr>
              <w:t xml:space="preserve"> </w:t>
            </w:r>
            <w:r w:rsidRPr="001D12CA">
              <w:rPr>
                <w:w w:val="105"/>
                <w:sz w:val="17"/>
                <w:szCs w:val="17"/>
              </w:rPr>
              <w:t>students’ understanding of</w:t>
            </w:r>
            <w:r w:rsidR="00AC0CE2">
              <w:rPr>
                <w:sz w:val="17"/>
                <w:szCs w:val="17"/>
              </w:rPr>
              <w:t xml:space="preserve"> </w:t>
            </w:r>
            <w:r w:rsidR="00AC0CE2">
              <w:rPr>
                <w:w w:val="105"/>
                <w:sz w:val="17"/>
                <w:szCs w:val="17"/>
              </w:rPr>
              <w:t xml:space="preserve">university culture and </w:t>
            </w:r>
            <w:r w:rsidRPr="001D12CA">
              <w:rPr>
                <w:w w:val="105"/>
                <w:sz w:val="17"/>
                <w:szCs w:val="17"/>
              </w:rPr>
              <w:t>how to</w:t>
            </w:r>
            <w:r w:rsidR="00FF74B3">
              <w:rPr>
                <w:sz w:val="17"/>
                <w:szCs w:val="17"/>
              </w:rPr>
              <w:t xml:space="preserve"> </w:t>
            </w:r>
            <w:r w:rsidRPr="001D12CA">
              <w:rPr>
                <w:w w:val="105"/>
                <w:sz w:val="17"/>
                <w:szCs w:val="17"/>
              </w:rPr>
              <w:t>succeed.</w:t>
            </w:r>
          </w:p>
        </w:tc>
      </w:tr>
      <w:tr w:rsidR="002839C4" w:rsidRPr="001D12CA" w14:paraId="7AEE45D8" w14:textId="77777777" w:rsidTr="003E2D38">
        <w:tc>
          <w:tcPr>
            <w:tcW w:w="792" w:type="pct"/>
            <w:shd w:val="clear" w:color="auto" w:fill="auto"/>
            <w:hideMark/>
          </w:tcPr>
          <w:p w14:paraId="21F9F113" w14:textId="77777777" w:rsidR="002839C4" w:rsidRPr="001D12CA" w:rsidRDefault="002839C4" w:rsidP="001D12CA">
            <w:pPr>
              <w:pStyle w:val="TableText"/>
              <w:rPr>
                <w:b/>
                <w:sz w:val="17"/>
                <w:szCs w:val="17"/>
              </w:rPr>
            </w:pPr>
            <w:r w:rsidRPr="001D12CA">
              <w:rPr>
                <w:b/>
                <w:sz w:val="17"/>
                <w:szCs w:val="17"/>
              </w:rPr>
              <w:t>Student Connect</w:t>
            </w:r>
          </w:p>
          <w:p w14:paraId="0CA217A8" w14:textId="77777777" w:rsidR="002839C4" w:rsidRPr="001D12CA" w:rsidRDefault="002839C4" w:rsidP="001D12CA">
            <w:pPr>
              <w:pStyle w:val="TableText"/>
              <w:rPr>
                <w:sz w:val="17"/>
                <w:szCs w:val="17"/>
              </w:rPr>
            </w:pPr>
            <w:r w:rsidRPr="001D12CA">
              <w:rPr>
                <w:sz w:val="17"/>
                <w:szCs w:val="17"/>
              </w:rPr>
              <w:t>The University of Melbourne</w:t>
            </w:r>
          </w:p>
        </w:tc>
        <w:tc>
          <w:tcPr>
            <w:tcW w:w="792" w:type="pct"/>
            <w:shd w:val="clear" w:color="auto" w:fill="auto"/>
            <w:hideMark/>
          </w:tcPr>
          <w:p w14:paraId="417252E3" w14:textId="5E0B5F73" w:rsidR="002839C4" w:rsidRPr="001D12CA" w:rsidRDefault="003D546C" w:rsidP="001D12CA">
            <w:pPr>
              <w:pStyle w:val="TableText"/>
              <w:rPr>
                <w:sz w:val="17"/>
                <w:szCs w:val="17"/>
              </w:rPr>
            </w:pPr>
            <w:r>
              <w:rPr>
                <w:sz w:val="17"/>
                <w:szCs w:val="17"/>
              </w:rPr>
              <w:t xml:space="preserve">- </w:t>
            </w:r>
            <w:r w:rsidR="002839C4" w:rsidRPr="001D12CA">
              <w:rPr>
                <w:sz w:val="17"/>
                <w:szCs w:val="17"/>
              </w:rPr>
              <w:t>ATSI</w:t>
            </w:r>
          </w:p>
          <w:p w14:paraId="6E80601D" w14:textId="77777777" w:rsidR="003D546C" w:rsidRDefault="003D546C" w:rsidP="001D12CA">
            <w:pPr>
              <w:pStyle w:val="TableText"/>
              <w:rPr>
                <w:sz w:val="17"/>
                <w:szCs w:val="17"/>
              </w:rPr>
            </w:pPr>
            <w:r>
              <w:rPr>
                <w:sz w:val="17"/>
                <w:szCs w:val="17"/>
              </w:rPr>
              <w:t xml:space="preserve">- </w:t>
            </w:r>
            <w:r w:rsidR="002839C4" w:rsidRPr="001D12CA">
              <w:rPr>
                <w:sz w:val="17"/>
                <w:szCs w:val="17"/>
              </w:rPr>
              <w:t xml:space="preserve">Low SES </w:t>
            </w:r>
          </w:p>
          <w:p w14:paraId="766C18BC" w14:textId="77777777" w:rsidR="003D546C" w:rsidRDefault="003D546C" w:rsidP="001D12CA">
            <w:pPr>
              <w:pStyle w:val="TableText"/>
              <w:rPr>
                <w:sz w:val="17"/>
                <w:szCs w:val="17"/>
              </w:rPr>
            </w:pPr>
            <w:r>
              <w:rPr>
                <w:sz w:val="17"/>
                <w:szCs w:val="17"/>
              </w:rPr>
              <w:t xml:space="preserve">- </w:t>
            </w:r>
            <w:r w:rsidR="002839C4" w:rsidRPr="001D12CA">
              <w:rPr>
                <w:sz w:val="17"/>
                <w:szCs w:val="17"/>
              </w:rPr>
              <w:t xml:space="preserve">Students with a disability </w:t>
            </w:r>
          </w:p>
          <w:p w14:paraId="59E2938C" w14:textId="46229506" w:rsidR="002839C4" w:rsidRPr="001D12CA" w:rsidRDefault="003D546C" w:rsidP="001D12CA">
            <w:pPr>
              <w:pStyle w:val="TableText"/>
              <w:rPr>
                <w:sz w:val="17"/>
                <w:szCs w:val="17"/>
              </w:rPr>
            </w:pPr>
            <w:r>
              <w:rPr>
                <w:sz w:val="17"/>
                <w:szCs w:val="17"/>
              </w:rPr>
              <w:t xml:space="preserve">- </w:t>
            </w:r>
            <w:r w:rsidR="002839C4" w:rsidRPr="001D12CA">
              <w:rPr>
                <w:sz w:val="17"/>
                <w:szCs w:val="17"/>
              </w:rPr>
              <w:t>NESB</w:t>
            </w:r>
          </w:p>
          <w:p w14:paraId="3CA33AC6" w14:textId="77777777" w:rsidR="003D546C" w:rsidRDefault="003D546C" w:rsidP="001D12CA">
            <w:pPr>
              <w:pStyle w:val="TableText"/>
              <w:rPr>
                <w:sz w:val="17"/>
                <w:szCs w:val="17"/>
              </w:rPr>
            </w:pPr>
            <w:r>
              <w:rPr>
                <w:sz w:val="17"/>
                <w:szCs w:val="17"/>
              </w:rPr>
              <w:t xml:space="preserve">- </w:t>
            </w:r>
            <w:r w:rsidR="00FF74B3">
              <w:rPr>
                <w:sz w:val="17"/>
                <w:szCs w:val="17"/>
              </w:rPr>
              <w:t>Regional/</w:t>
            </w:r>
          </w:p>
          <w:p w14:paraId="64434DD4" w14:textId="5D129F2F" w:rsidR="002839C4" w:rsidRPr="001D12CA" w:rsidRDefault="002839C4" w:rsidP="001D12CA">
            <w:pPr>
              <w:pStyle w:val="TableText"/>
              <w:rPr>
                <w:sz w:val="17"/>
                <w:szCs w:val="17"/>
              </w:rPr>
            </w:pPr>
            <w:r w:rsidRPr="001D12CA">
              <w:rPr>
                <w:sz w:val="17"/>
                <w:szCs w:val="17"/>
              </w:rPr>
              <w:t>remote</w:t>
            </w:r>
          </w:p>
        </w:tc>
        <w:tc>
          <w:tcPr>
            <w:tcW w:w="1137" w:type="pct"/>
            <w:shd w:val="clear" w:color="auto" w:fill="auto"/>
            <w:hideMark/>
          </w:tcPr>
          <w:p w14:paraId="050DB468" w14:textId="4E08603A" w:rsidR="002839C4" w:rsidRPr="001D12CA" w:rsidRDefault="002839C4" w:rsidP="001D12CA">
            <w:pPr>
              <w:pStyle w:val="TableText"/>
              <w:rPr>
                <w:sz w:val="17"/>
                <w:szCs w:val="17"/>
              </w:rPr>
            </w:pPr>
            <w:r w:rsidRPr="001D12CA">
              <w:rPr>
                <w:sz w:val="17"/>
                <w:szCs w:val="17"/>
              </w:rPr>
              <w:t>This p</w:t>
            </w:r>
            <w:r w:rsidR="00FF74B3">
              <w:rPr>
                <w:sz w:val="17"/>
                <w:szCs w:val="17"/>
              </w:rPr>
              <w:t>rogram aims to provide a sense</w:t>
            </w:r>
            <w:r w:rsidRPr="001D12CA">
              <w:rPr>
                <w:sz w:val="17"/>
                <w:szCs w:val="17"/>
              </w:rPr>
              <w:t xml:space="preserve"> of connectedness and opportunities for advising all students. All first year students receive </w:t>
            </w:r>
            <w:r w:rsidR="00FF74B3">
              <w:rPr>
                <w:sz w:val="17"/>
                <w:szCs w:val="17"/>
              </w:rPr>
              <w:t xml:space="preserve">phone calls from peer advisors to discuss transition </w:t>
            </w:r>
            <w:r w:rsidRPr="001D12CA">
              <w:rPr>
                <w:sz w:val="17"/>
                <w:szCs w:val="17"/>
              </w:rPr>
              <w:t xml:space="preserve">issues </w:t>
            </w:r>
            <w:r w:rsidR="00536650">
              <w:rPr>
                <w:sz w:val="17"/>
                <w:szCs w:val="17"/>
              </w:rPr>
              <w:t xml:space="preserve">and establish </w:t>
            </w:r>
            <w:r w:rsidR="00FF74B3">
              <w:rPr>
                <w:sz w:val="17"/>
                <w:szCs w:val="17"/>
              </w:rPr>
              <w:t xml:space="preserve">appointments with advisors. Advisors </w:t>
            </w:r>
            <w:r w:rsidRPr="001D12CA">
              <w:rPr>
                <w:sz w:val="17"/>
                <w:szCs w:val="17"/>
              </w:rPr>
              <w:t>provide a range of expertise in transition, course pla</w:t>
            </w:r>
            <w:r w:rsidR="00FF74B3">
              <w:rPr>
                <w:sz w:val="17"/>
                <w:szCs w:val="17"/>
              </w:rPr>
              <w:t xml:space="preserve">nning, career and developmental </w:t>
            </w:r>
            <w:r w:rsidRPr="001D12CA">
              <w:rPr>
                <w:sz w:val="17"/>
                <w:szCs w:val="17"/>
              </w:rPr>
              <w:t>advice.</w:t>
            </w:r>
          </w:p>
        </w:tc>
        <w:tc>
          <w:tcPr>
            <w:tcW w:w="1137" w:type="pct"/>
            <w:shd w:val="clear" w:color="auto" w:fill="auto"/>
            <w:hideMark/>
          </w:tcPr>
          <w:p w14:paraId="3A0041D0" w14:textId="07B75315" w:rsidR="002839C4" w:rsidRPr="001D12CA" w:rsidRDefault="00C611E8" w:rsidP="001D12CA">
            <w:pPr>
              <w:pStyle w:val="TableText"/>
              <w:rPr>
                <w:rFonts w:ascii="Times New Roman" w:hAnsi="Times New Roman"/>
                <w:sz w:val="17"/>
                <w:szCs w:val="17"/>
              </w:rPr>
            </w:pPr>
            <w:r>
              <w:rPr>
                <w:sz w:val="17"/>
                <w:szCs w:val="17"/>
              </w:rPr>
              <w:t xml:space="preserve">- </w:t>
            </w:r>
            <w:r w:rsidR="002839C4" w:rsidRPr="001D12CA">
              <w:rPr>
                <w:sz w:val="17"/>
                <w:szCs w:val="17"/>
              </w:rPr>
              <w:t>Student experience surveys</w:t>
            </w:r>
          </w:p>
          <w:p w14:paraId="43815FC2" w14:textId="77777777" w:rsidR="00C611E8" w:rsidRDefault="00C611E8" w:rsidP="001D12CA">
            <w:pPr>
              <w:pStyle w:val="TableText"/>
              <w:rPr>
                <w:sz w:val="17"/>
                <w:szCs w:val="17"/>
              </w:rPr>
            </w:pPr>
            <w:r>
              <w:rPr>
                <w:sz w:val="17"/>
                <w:szCs w:val="17"/>
              </w:rPr>
              <w:t xml:space="preserve">- </w:t>
            </w:r>
            <w:r w:rsidR="00FF74B3">
              <w:rPr>
                <w:sz w:val="17"/>
                <w:szCs w:val="17"/>
              </w:rPr>
              <w:t xml:space="preserve">Participation numbers </w:t>
            </w:r>
          </w:p>
          <w:p w14:paraId="4210FAD9" w14:textId="160CB3DF" w:rsidR="00FF74B3" w:rsidRDefault="00C611E8" w:rsidP="001D12CA">
            <w:pPr>
              <w:pStyle w:val="TableText"/>
              <w:rPr>
                <w:sz w:val="17"/>
                <w:szCs w:val="17"/>
              </w:rPr>
            </w:pPr>
            <w:r>
              <w:rPr>
                <w:sz w:val="17"/>
                <w:szCs w:val="17"/>
              </w:rPr>
              <w:t xml:space="preserve">- </w:t>
            </w:r>
            <w:r w:rsidR="00FF74B3">
              <w:rPr>
                <w:sz w:val="17"/>
                <w:szCs w:val="17"/>
              </w:rPr>
              <w:t xml:space="preserve">Staff </w:t>
            </w:r>
            <w:r w:rsidR="002839C4" w:rsidRPr="001D12CA">
              <w:rPr>
                <w:sz w:val="17"/>
                <w:szCs w:val="17"/>
              </w:rPr>
              <w:t xml:space="preserve">surveys </w:t>
            </w:r>
          </w:p>
          <w:p w14:paraId="25AF9A52" w14:textId="005D1C6D" w:rsidR="00FF74B3" w:rsidRDefault="00C611E8" w:rsidP="001D12CA">
            <w:pPr>
              <w:pStyle w:val="TableText"/>
              <w:rPr>
                <w:sz w:val="17"/>
                <w:szCs w:val="17"/>
              </w:rPr>
            </w:pPr>
            <w:r>
              <w:rPr>
                <w:sz w:val="17"/>
                <w:szCs w:val="17"/>
              </w:rPr>
              <w:t xml:space="preserve">- </w:t>
            </w:r>
            <w:r w:rsidR="002839C4" w:rsidRPr="001D12CA">
              <w:rPr>
                <w:sz w:val="17"/>
                <w:szCs w:val="17"/>
              </w:rPr>
              <w:t xml:space="preserve">Retention rates </w:t>
            </w:r>
          </w:p>
          <w:p w14:paraId="36E993F1" w14:textId="503DC4E0" w:rsidR="002839C4" w:rsidRPr="001D12CA" w:rsidRDefault="00C611E8" w:rsidP="001D12CA">
            <w:pPr>
              <w:pStyle w:val="TableText"/>
              <w:rPr>
                <w:sz w:val="17"/>
                <w:szCs w:val="17"/>
              </w:rPr>
            </w:pPr>
            <w:r>
              <w:rPr>
                <w:sz w:val="17"/>
                <w:szCs w:val="17"/>
              </w:rPr>
              <w:t>- Academic</w:t>
            </w:r>
            <w:r w:rsidR="002839C4" w:rsidRPr="001D12CA">
              <w:rPr>
                <w:sz w:val="17"/>
                <w:szCs w:val="17"/>
              </w:rPr>
              <w:t xml:space="preserve"> performance</w:t>
            </w:r>
          </w:p>
        </w:tc>
        <w:tc>
          <w:tcPr>
            <w:tcW w:w="1142" w:type="pct"/>
            <w:shd w:val="clear" w:color="auto" w:fill="auto"/>
            <w:hideMark/>
          </w:tcPr>
          <w:p w14:paraId="39DD540D" w14:textId="2F7F439B" w:rsidR="002839C4" w:rsidRPr="001D12CA" w:rsidRDefault="002839C4" w:rsidP="001D12CA">
            <w:pPr>
              <w:pStyle w:val="TableText"/>
              <w:rPr>
                <w:sz w:val="17"/>
                <w:szCs w:val="17"/>
              </w:rPr>
            </w:pPr>
            <w:r w:rsidRPr="001D12CA">
              <w:rPr>
                <w:sz w:val="17"/>
                <w:szCs w:val="17"/>
              </w:rPr>
              <w:t>Participants reported increased sense of connectedness and value within the university community. Satisfaction and retention in first year has s</w:t>
            </w:r>
            <w:r w:rsidR="00FF74B3">
              <w:rPr>
                <w:sz w:val="17"/>
                <w:szCs w:val="17"/>
              </w:rPr>
              <w:t xml:space="preserve">hown some </w:t>
            </w:r>
            <w:r w:rsidRPr="001D12CA">
              <w:rPr>
                <w:sz w:val="17"/>
                <w:szCs w:val="17"/>
              </w:rPr>
              <w:t>increase.</w:t>
            </w:r>
          </w:p>
        </w:tc>
      </w:tr>
      <w:tr w:rsidR="002839C4" w:rsidRPr="001D12CA" w14:paraId="2CFDE41F" w14:textId="77777777" w:rsidTr="003E2D38">
        <w:tc>
          <w:tcPr>
            <w:tcW w:w="792" w:type="pct"/>
            <w:shd w:val="clear" w:color="auto" w:fill="auto"/>
            <w:hideMark/>
          </w:tcPr>
          <w:p w14:paraId="54678969" w14:textId="77777777" w:rsidR="002839C4" w:rsidRPr="001D12CA" w:rsidRDefault="002839C4" w:rsidP="001D12CA">
            <w:pPr>
              <w:pStyle w:val="TableText"/>
              <w:rPr>
                <w:b/>
                <w:sz w:val="17"/>
                <w:szCs w:val="17"/>
              </w:rPr>
            </w:pPr>
            <w:r w:rsidRPr="001D12CA">
              <w:rPr>
                <w:b/>
                <w:sz w:val="17"/>
                <w:szCs w:val="17"/>
              </w:rPr>
              <w:t>Student</w:t>
            </w:r>
          </w:p>
          <w:p w14:paraId="230F6553" w14:textId="77777777" w:rsidR="002839C4" w:rsidRPr="001D12CA" w:rsidRDefault="002839C4" w:rsidP="001D12CA">
            <w:pPr>
              <w:pStyle w:val="TableText"/>
              <w:rPr>
                <w:b/>
                <w:sz w:val="17"/>
                <w:szCs w:val="17"/>
              </w:rPr>
            </w:pPr>
            <w:r w:rsidRPr="001D12CA">
              <w:rPr>
                <w:b/>
                <w:sz w:val="17"/>
                <w:szCs w:val="17"/>
              </w:rPr>
              <w:t>Development</w:t>
            </w:r>
          </w:p>
          <w:p w14:paraId="21FA687B" w14:textId="6502AF87" w:rsidR="002839C4" w:rsidRPr="00FF74B3" w:rsidRDefault="00FF74B3" w:rsidP="001D12CA">
            <w:pPr>
              <w:pStyle w:val="TableText"/>
              <w:rPr>
                <w:sz w:val="17"/>
                <w:szCs w:val="17"/>
              </w:rPr>
            </w:pPr>
            <w:r>
              <w:rPr>
                <w:sz w:val="17"/>
                <w:szCs w:val="17"/>
              </w:rPr>
              <w:t xml:space="preserve">University of New South </w:t>
            </w:r>
            <w:r w:rsidR="002839C4" w:rsidRPr="001D12CA">
              <w:rPr>
                <w:sz w:val="17"/>
                <w:szCs w:val="17"/>
              </w:rPr>
              <w:t>Wales</w:t>
            </w:r>
          </w:p>
        </w:tc>
        <w:tc>
          <w:tcPr>
            <w:tcW w:w="792" w:type="pct"/>
            <w:shd w:val="clear" w:color="auto" w:fill="auto"/>
            <w:hideMark/>
          </w:tcPr>
          <w:p w14:paraId="1E86F7A6" w14:textId="2E71C570" w:rsidR="002839C4" w:rsidRPr="001D12CA" w:rsidRDefault="003D546C" w:rsidP="001D12CA">
            <w:pPr>
              <w:pStyle w:val="TableText"/>
              <w:rPr>
                <w:sz w:val="17"/>
                <w:szCs w:val="17"/>
              </w:rPr>
            </w:pPr>
            <w:r>
              <w:rPr>
                <w:sz w:val="17"/>
                <w:szCs w:val="17"/>
              </w:rPr>
              <w:t xml:space="preserve">- </w:t>
            </w:r>
            <w:r w:rsidR="002839C4" w:rsidRPr="001D12CA">
              <w:rPr>
                <w:sz w:val="17"/>
                <w:szCs w:val="17"/>
              </w:rPr>
              <w:t>Low SES</w:t>
            </w:r>
          </w:p>
        </w:tc>
        <w:tc>
          <w:tcPr>
            <w:tcW w:w="1137" w:type="pct"/>
            <w:shd w:val="clear" w:color="auto" w:fill="auto"/>
            <w:hideMark/>
          </w:tcPr>
          <w:p w14:paraId="3AD7614A" w14:textId="6EB6DB32" w:rsidR="002839C4" w:rsidRPr="001D12CA" w:rsidRDefault="002839C4" w:rsidP="001D12CA">
            <w:pPr>
              <w:pStyle w:val="TableText"/>
              <w:rPr>
                <w:sz w:val="17"/>
                <w:szCs w:val="17"/>
              </w:rPr>
            </w:pPr>
            <w:r w:rsidRPr="001D12CA">
              <w:rPr>
                <w:sz w:val="17"/>
                <w:szCs w:val="17"/>
              </w:rPr>
              <w:t>In this in</w:t>
            </w:r>
            <w:r w:rsidR="00FF74B3">
              <w:rPr>
                <w:sz w:val="17"/>
                <w:szCs w:val="17"/>
              </w:rPr>
              <w:t xml:space="preserve">itiative a range of transition </w:t>
            </w:r>
            <w:r w:rsidRPr="001D12CA">
              <w:rPr>
                <w:sz w:val="17"/>
                <w:szCs w:val="17"/>
              </w:rPr>
              <w:t>and co-cur</w:t>
            </w:r>
            <w:r w:rsidR="00FF74B3">
              <w:rPr>
                <w:sz w:val="17"/>
                <w:szCs w:val="17"/>
              </w:rPr>
              <w:t>ricular activities are offered to enhance student</w:t>
            </w:r>
            <w:r w:rsidR="00536650">
              <w:rPr>
                <w:sz w:val="17"/>
                <w:szCs w:val="17"/>
              </w:rPr>
              <w:t xml:space="preserve"> experience. </w:t>
            </w:r>
            <w:r w:rsidR="00FF74B3">
              <w:rPr>
                <w:sz w:val="17"/>
                <w:szCs w:val="17"/>
              </w:rPr>
              <w:t xml:space="preserve">Development and engagement programs (for academic, </w:t>
            </w:r>
            <w:r w:rsidRPr="001D12CA">
              <w:rPr>
                <w:sz w:val="17"/>
                <w:szCs w:val="17"/>
              </w:rPr>
              <w:t>profes</w:t>
            </w:r>
            <w:r w:rsidR="00FF74B3">
              <w:rPr>
                <w:sz w:val="17"/>
                <w:szCs w:val="17"/>
              </w:rPr>
              <w:t xml:space="preserve">sional </w:t>
            </w:r>
            <w:r w:rsidRPr="001D12CA">
              <w:rPr>
                <w:sz w:val="17"/>
                <w:szCs w:val="17"/>
              </w:rPr>
              <w:t>a</w:t>
            </w:r>
            <w:r w:rsidR="00FF74B3">
              <w:rPr>
                <w:sz w:val="17"/>
                <w:szCs w:val="17"/>
              </w:rPr>
              <w:t xml:space="preserve">nd generic skills) are provided and connect with </w:t>
            </w:r>
            <w:r w:rsidRPr="001D12CA">
              <w:rPr>
                <w:sz w:val="17"/>
                <w:szCs w:val="17"/>
              </w:rPr>
              <w:t>UNSW community.</w:t>
            </w:r>
          </w:p>
        </w:tc>
        <w:tc>
          <w:tcPr>
            <w:tcW w:w="1137" w:type="pct"/>
            <w:shd w:val="clear" w:color="auto" w:fill="auto"/>
            <w:hideMark/>
          </w:tcPr>
          <w:p w14:paraId="7E4CCBDC" w14:textId="6CB69851" w:rsidR="002839C4" w:rsidRPr="001D12CA" w:rsidRDefault="00C611E8" w:rsidP="001D12CA">
            <w:pPr>
              <w:pStyle w:val="TableText"/>
              <w:rPr>
                <w:rFonts w:ascii="Times New Roman" w:hAnsi="Times New Roman"/>
                <w:sz w:val="17"/>
                <w:szCs w:val="17"/>
              </w:rPr>
            </w:pPr>
            <w:r>
              <w:rPr>
                <w:sz w:val="17"/>
                <w:szCs w:val="17"/>
              </w:rPr>
              <w:t xml:space="preserve">- </w:t>
            </w:r>
            <w:r w:rsidR="002839C4" w:rsidRPr="001D12CA">
              <w:rPr>
                <w:sz w:val="17"/>
                <w:szCs w:val="17"/>
              </w:rPr>
              <w:t>Student experience</w:t>
            </w:r>
          </w:p>
          <w:p w14:paraId="6335BAB8" w14:textId="77777777" w:rsidR="002839C4" w:rsidRPr="001D12CA" w:rsidRDefault="002839C4" w:rsidP="001D12CA">
            <w:pPr>
              <w:pStyle w:val="TableText"/>
              <w:rPr>
                <w:sz w:val="17"/>
                <w:szCs w:val="17"/>
              </w:rPr>
            </w:pPr>
            <w:r w:rsidRPr="001D12CA">
              <w:rPr>
                <w:sz w:val="17"/>
                <w:szCs w:val="17"/>
              </w:rPr>
              <w:t>surveys</w:t>
            </w:r>
          </w:p>
          <w:p w14:paraId="1F49122B" w14:textId="4541587A" w:rsidR="002839C4" w:rsidRPr="001D12CA" w:rsidRDefault="00C611E8" w:rsidP="001D12CA">
            <w:pPr>
              <w:pStyle w:val="TableText"/>
              <w:rPr>
                <w:rFonts w:ascii="Times New Roman" w:hAnsi="Times New Roman"/>
                <w:sz w:val="17"/>
                <w:szCs w:val="17"/>
              </w:rPr>
            </w:pPr>
            <w:r>
              <w:rPr>
                <w:sz w:val="17"/>
                <w:szCs w:val="17"/>
              </w:rPr>
              <w:t xml:space="preserve">- </w:t>
            </w:r>
            <w:r w:rsidR="002839C4" w:rsidRPr="001D12CA">
              <w:rPr>
                <w:sz w:val="17"/>
                <w:szCs w:val="17"/>
              </w:rPr>
              <w:t>Stakeholder surveys of</w:t>
            </w:r>
          </w:p>
          <w:p w14:paraId="514AAF9F" w14:textId="77777777" w:rsidR="002839C4" w:rsidRPr="001D12CA" w:rsidRDefault="002839C4" w:rsidP="001D12CA">
            <w:pPr>
              <w:pStyle w:val="TableText"/>
              <w:rPr>
                <w:sz w:val="17"/>
                <w:szCs w:val="17"/>
              </w:rPr>
            </w:pPr>
            <w:r w:rsidRPr="001D12CA">
              <w:rPr>
                <w:sz w:val="17"/>
                <w:szCs w:val="17"/>
              </w:rPr>
              <w:t>perceived impacts</w:t>
            </w:r>
          </w:p>
          <w:p w14:paraId="394042D9" w14:textId="1087A2EF" w:rsidR="002839C4" w:rsidRPr="001D12CA" w:rsidRDefault="00C611E8" w:rsidP="001D12CA">
            <w:pPr>
              <w:pStyle w:val="TableText"/>
              <w:rPr>
                <w:rFonts w:ascii="Times New Roman" w:hAnsi="Times New Roman"/>
                <w:sz w:val="17"/>
                <w:szCs w:val="17"/>
              </w:rPr>
            </w:pPr>
            <w:r>
              <w:rPr>
                <w:sz w:val="17"/>
                <w:szCs w:val="17"/>
              </w:rPr>
              <w:t xml:space="preserve">- </w:t>
            </w:r>
            <w:r w:rsidR="002839C4" w:rsidRPr="001D12CA">
              <w:rPr>
                <w:sz w:val="17"/>
                <w:szCs w:val="17"/>
              </w:rPr>
              <w:t>Enrolment/participation</w:t>
            </w:r>
          </w:p>
          <w:p w14:paraId="13333AE7" w14:textId="715161BC" w:rsidR="002839C4" w:rsidRPr="001D12CA" w:rsidRDefault="002839C4" w:rsidP="001D12CA">
            <w:pPr>
              <w:pStyle w:val="TableText"/>
              <w:rPr>
                <w:rFonts w:ascii="Times New Roman" w:hAnsi="Times New Roman"/>
                <w:sz w:val="17"/>
                <w:szCs w:val="17"/>
              </w:rPr>
            </w:pPr>
            <w:r w:rsidRPr="001D12CA">
              <w:rPr>
                <w:sz w:val="17"/>
                <w:szCs w:val="17"/>
              </w:rPr>
              <w:t>numbers</w:t>
            </w:r>
          </w:p>
        </w:tc>
        <w:tc>
          <w:tcPr>
            <w:tcW w:w="1142" w:type="pct"/>
            <w:shd w:val="clear" w:color="auto" w:fill="auto"/>
            <w:hideMark/>
          </w:tcPr>
          <w:p w14:paraId="5F023D4C" w14:textId="2CC88054" w:rsidR="002839C4" w:rsidRPr="001D12CA" w:rsidRDefault="00FF74B3" w:rsidP="001D12CA">
            <w:pPr>
              <w:pStyle w:val="TableText"/>
              <w:rPr>
                <w:sz w:val="17"/>
                <w:szCs w:val="17"/>
              </w:rPr>
            </w:pPr>
            <w:r>
              <w:rPr>
                <w:sz w:val="17"/>
                <w:szCs w:val="17"/>
              </w:rPr>
              <w:t xml:space="preserve">Participants reported positive impacts in terms of confidence, </w:t>
            </w:r>
            <w:r w:rsidR="002839C4" w:rsidRPr="001D12CA">
              <w:rPr>
                <w:sz w:val="17"/>
                <w:szCs w:val="17"/>
              </w:rPr>
              <w:t>perceived leader</w:t>
            </w:r>
            <w:r>
              <w:rPr>
                <w:sz w:val="17"/>
                <w:szCs w:val="17"/>
              </w:rPr>
              <w:t>ship skills,</w:t>
            </w:r>
            <w:r w:rsidR="002839C4" w:rsidRPr="001D12CA">
              <w:rPr>
                <w:sz w:val="17"/>
                <w:szCs w:val="17"/>
              </w:rPr>
              <w:t xml:space="preserve"> and</w:t>
            </w:r>
          </w:p>
          <w:p w14:paraId="2F676797" w14:textId="53057BC1" w:rsidR="002839C4" w:rsidRPr="001D12CA" w:rsidRDefault="00AC0CE2" w:rsidP="001D12CA">
            <w:pPr>
              <w:pStyle w:val="TableText"/>
              <w:rPr>
                <w:sz w:val="17"/>
                <w:szCs w:val="17"/>
              </w:rPr>
            </w:pPr>
            <w:r>
              <w:rPr>
                <w:sz w:val="17"/>
                <w:szCs w:val="17"/>
              </w:rPr>
              <w:t xml:space="preserve">Employment </w:t>
            </w:r>
            <w:r w:rsidR="00FF74B3">
              <w:rPr>
                <w:sz w:val="17"/>
                <w:szCs w:val="17"/>
              </w:rPr>
              <w:t xml:space="preserve">opportunities, as well as perceived benefits for </w:t>
            </w:r>
            <w:r w:rsidR="002839C4" w:rsidRPr="001D12CA">
              <w:rPr>
                <w:sz w:val="17"/>
                <w:szCs w:val="17"/>
              </w:rPr>
              <w:t>communities.</w:t>
            </w:r>
          </w:p>
        </w:tc>
      </w:tr>
      <w:tr w:rsidR="002839C4" w:rsidRPr="001D12CA" w14:paraId="73F251EE" w14:textId="77777777" w:rsidTr="003E2D38">
        <w:tc>
          <w:tcPr>
            <w:tcW w:w="792" w:type="pct"/>
            <w:shd w:val="clear" w:color="auto" w:fill="auto"/>
            <w:hideMark/>
          </w:tcPr>
          <w:p w14:paraId="6A6B8A61" w14:textId="5AA5823E" w:rsidR="002839C4" w:rsidRPr="001D12CA" w:rsidRDefault="00FF74B3" w:rsidP="001D12CA">
            <w:pPr>
              <w:pStyle w:val="TableText"/>
              <w:rPr>
                <w:b/>
                <w:sz w:val="17"/>
                <w:szCs w:val="17"/>
              </w:rPr>
            </w:pPr>
            <w:r>
              <w:rPr>
                <w:b/>
                <w:sz w:val="17"/>
                <w:szCs w:val="17"/>
              </w:rPr>
              <w:t xml:space="preserve">Study skills program for medical </w:t>
            </w:r>
            <w:r w:rsidR="002839C4" w:rsidRPr="001D12CA">
              <w:rPr>
                <w:b/>
                <w:sz w:val="17"/>
                <w:szCs w:val="17"/>
              </w:rPr>
              <w:t>students</w:t>
            </w:r>
          </w:p>
          <w:p w14:paraId="3AA8A5BF" w14:textId="77777777" w:rsidR="002839C4" w:rsidRPr="001D12CA" w:rsidRDefault="002839C4" w:rsidP="001D12CA">
            <w:pPr>
              <w:pStyle w:val="TableText"/>
              <w:rPr>
                <w:sz w:val="17"/>
                <w:szCs w:val="17"/>
              </w:rPr>
            </w:pPr>
            <w:r w:rsidRPr="001D12CA">
              <w:rPr>
                <w:sz w:val="17"/>
                <w:szCs w:val="17"/>
              </w:rPr>
              <w:t>University of</w:t>
            </w:r>
          </w:p>
          <w:p w14:paraId="0CAB58B9" w14:textId="170060BC" w:rsidR="002839C4" w:rsidRPr="00FF74B3" w:rsidRDefault="00FF74B3" w:rsidP="001D12CA">
            <w:pPr>
              <w:pStyle w:val="TableText"/>
              <w:rPr>
                <w:sz w:val="17"/>
                <w:szCs w:val="17"/>
              </w:rPr>
            </w:pPr>
            <w:r>
              <w:rPr>
                <w:sz w:val="17"/>
                <w:szCs w:val="17"/>
              </w:rPr>
              <w:t xml:space="preserve">Louisville, </w:t>
            </w:r>
            <w:r w:rsidR="002839C4" w:rsidRPr="001D12CA">
              <w:rPr>
                <w:sz w:val="17"/>
                <w:szCs w:val="17"/>
              </w:rPr>
              <w:t>USA</w:t>
            </w:r>
          </w:p>
        </w:tc>
        <w:tc>
          <w:tcPr>
            <w:tcW w:w="792" w:type="pct"/>
            <w:shd w:val="clear" w:color="auto" w:fill="auto"/>
            <w:hideMark/>
          </w:tcPr>
          <w:p w14:paraId="16EDE73D" w14:textId="7D5BA4C8" w:rsidR="002839C4" w:rsidRPr="001D12CA" w:rsidRDefault="003D546C" w:rsidP="001D12CA">
            <w:pPr>
              <w:pStyle w:val="TableText"/>
              <w:rPr>
                <w:sz w:val="17"/>
                <w:szCs w:val="17"/>
              </w:rPr>
            </w:pPr>
            <w:r>
              <w:rPr>
                <w:sz w:val="17"/>
                <w:szCs w:val="17"/>
              </w:rPr>
              <w:t xml:space="preserve">- </w:t>
            </w:r>
            <w:r w:rsidR="002839C4" w:rsidRPr="001D12CA">
              <w:rPr>
                <w:sz w:val="17"/>
                <w:szCs w:val="17"/>
              </w:rPr>
              <w:t>Low SES</w:t>
            </w:r>
          </w:p>
          <w:p w14:paraId="3FCCD777" w14:textId="2BF61D3B" w:rsidR="002839C4" w:rsidRPr="001D12CA" w:rsidRDefault="003D546C" w:rsidP="001D12CA">
            <w:pPr>
              <w:pStyle w:val="TableText"/>
              <w:rPr>
                <w:sz w:val="17"/>
                <w:szCs w:val="17"/>
              </w:rPr>
            </w:pPr>
            <w:r>
              <w:rPr>
                <w:sz w:val="17"/>
                <w:szCs w:val="17"/>
              </w:rPr>
              <w:t xml:space="preserve">- </w:t>
            </w:r>
            <w:r w:rsidR="002839C4" w:rsidRPr="001D12CA">
              <w:rPr>
                <w:sz w:val="17"/>
                <w:szCs w:val="17"/>
              </w:rPr>
              <w:t>NESB</w:t>
            </w:r>
          </w:p>
          <w:p w14:paraId="24777010" w14:textId="1BCC1868" w:rsidR="002839C4" w:rsidRPr="001D12CA" w:rsidRDefault="003D546C" w:rsidP="001D12CA">
            <w:pPr>
              <w:pStyle w:val="TableText"/>
              <w:rPr>
                <w:sz w:val="17"/>
                <w:szCs w:val="17"/>
              </w:rPr>
            </w:pPr>
            <w:r>
              <w:rPr>
                <w:sz w:val="17"/>
                <w:szCs w:val="17"/>
              </w:rPr>
              <w:t xml:space="preserve">- </w:t>
            </w:r>
            <w:r w:rsidR="00FF74B3">
              <w:rPr>
                <w:sz w:val="17"/>
                <w:szCs w:val="17"/>
              </w:rPr>
              <w:t>Regional/</w:t>
            </w:r>
            <w:r w:rsidR="002839C4" w:rsidRPr="001D12CA">
              <w:rPr>
                <w:sz w:val="17"/>
                <w:szCs w:val="17"/>
              </w:rPr>
              <w:t>remote</w:t>
            </w:r>
          </w:p>
        </w:tc>
        <w:tc>
          <w:tcPr>
            <w:tcW w:w="1137" w:type="pct"/>
            <w:shd w:val="clear" w:color="auto" w:fill="auto"/>
            <w:hideMark/>
          </w:tcPr>
          <w:p w14:paraId="1512CD1D" w14:textId="101A5A9C" w:rsidR="002839C4" w:rsidRPr="001D12CA" w:rsidRDefault="00536650" w:rsidP="001D12CA">
            <w:pPr>
              <w:pStyle w:val="TableText"/>
              <w:rPr>
                <w:sz w:val="17"/>
                <w:szCs w:val="17"/>
              </w:rPr>
            </w:pPr>
            <w:r>
              <w:rPr>
                <w:sz w:val="17"/>
                <w:szCs w:val="17"/>
              </w:rPr>
              <w:t xml:space="preserve">A program designed to enable </w:t>
            </w:r>
            <w:r w:rsidR="002839C4" w:rsidRPr="001D12CA">
              <w:rPr>
                <w:sz w:val="17"/>
                <w:szCs w:val="17"/>
              </w:rPr>
              <w:t>stude</w:t>
            </w:r>
            <w:r w:rsidR="00E636D8">
              <w:rPr>
                <w:sz w:val="17"/>
                <w:szCs w:val="17"/>
              </w:rPr>
              <w:t xml:space="preserve">nts’ transition to a </w:t>
            </w:r>
            <w:r>
              <w:rPr>
                <w:sz w:val="17"/>
                <w:szCs w:val="17"/>
              </w:rPr>
              <w:t xml:space="preserve">demanding </w:t>
            </w:r>
            <w:r w:rsidR="002839C4" w:rsidRPr="001D12CA">
              <w:rPr>
                <w:sz w:val="17"/>
                <w:szCs w:val="17"/>
              </w:rPr>
              <w:t>academ</w:t>
            </w:r>
            <w:r w:rsidR="00E636D8">
              <w:rPr>
                <w:sz w:val="17"/>
                <w:szCs w:val="17"/>
              </w:rPr>
              <w:t xml:space="preserve">ic schedule in medical </w:t>
            </w:r>
            <w:r>
              <w:rPr>
                <w:sz w:val="17"/>
                <w:szCs w:val="17"/>
              </w:rPr>
              <w:t xml:space="preserve">school. </w:t>
            </w:r>
            <w:r w:rsidR="002839C4" w:rsidRPr="001D12CA">
              <w:rPr>
                <w:sz w:val="17"/>
                <w:szCs w:val="17"/>
              </w:rPr>
              <w:t xml:space="preserve">It </w:t>
            </w:r>
            <w:r w:rsidR="00E636D8">
              <w:rPr>
                <w:sz w:val="17"/>
                <w:szCs w:val="17"/>
              </w:rPr>
              <w:t xml:space="preserve">aims to develop productive </w:t>
            </w:r>
            <w:r>
              <w:rPr>
                <w:sz w:val="17"/>
                <w:szCs w:val="17"/>
              </w:rPr>
              <w:t xml:space="preserve">and </w:t>
            </w:r>
            <w:r w:rsidR="00E636D8">
              <w:rPr>
                <w:sz w:val="17"/>
                <w:szCs w:val="17"/>
              </w:rPr>
              <w:t>effective study skills (Miller,</w:t>
            </w:r>
            <w:r w:rsidR="002839C4" w:rsidRPr="001D12CA">
              <w:rPr>
                <w:sz w:val="17"/>
                <w:szCs w:val="17"/>
              </w:rPr>
              <w:t xml:space="preserve"> 2014).</w:t>
            </w:r>
          </w:p>
        </w:tc>
        <w:tc>
          <w:tcPr>
            <w:tcW w:w="1137" w:type="pct"/>
            <w:shd w:val="clear" w:color="auto" w:fill="auto"/>
            <w:hideMark/>
          </w:tcPr>
          <w:p w14:paraId="55A76CD2" w14:textId="1D0930C2" w:rsidR="002839C4" w:rsidRPr="001D12CA" w:rsidRDefault="00C611E8" w:rsidP="001D12CA">
            <w:pPr>
              <w:pStyle w:val="TableText"/>
              <w:rPr>
                <w:rFonts w:ascii="Times New Roman" w:hAnsi="Times New Roman"/>
                <w:sz w:val="17"/>
                <w:szCs w:val="17"/>
              </w:rPr>
            </w:pPr>
            <w:r>
              <w:rPr>
                <w:sz w:val="17"/>
                <w:szCs w:val="17"/>
              </w:rPr>
              <w:t xml:space="preserve">- </w:t>
            </w:r>
            <w:r w:rsidR="002839C4" w:rsidRPr="001D12CA">
              <w:rPr>
                <w:sz w:val="17"/>
                <w:szCs w:val="17"/>
              </w:rPr>
              <w:t>Study conducted over</w:t>
            </w:r>
          </w:p>
          <w:p w14:paraId="130685D0" w14:textId="79E279F8" w:rsidR="002839C4" w:rsidRPr="001D12CA" w:rsidRDefault="002839C4" w:rsidP="001D12CA">
            <w:pPr>
              <w:pStyle w:val="TableText"/>
              <w:rPr>
                <w:sz w:val="17"/>
                <w:szCs w:val="17"/>
              </w:rPr>
            </w:pPr>
            <w:r w:rsidRPr="001D12CA">
              <w:rPr>
                <w:sz w:val="17"/>
                <w:szCs w:val="17"/>
              </w:rPr>
              <w:t>two years of the</w:t>
            </w:r>
            <w:r w:rsidR="00E1433B">
              <w:rPr>
                <w:sz w:val="17"/>
                <w:szCs w:val="17"/>
              </w:rPr>
              <w:t xml:space="preserve"> </w:t>
            </w:r>
            <w:r w:rsidRPr="001D12CA">
              <w:rPr>
                <w:sz w:val="17"/>
                <w:szCs w:val="17"/>
              </w:rPr>
              <w:t>program</w:t>
            </w:r>
          </w:p>
          <w:p w14:paraId="7C484803" w14:textId="77777777" w:rsidR="002839C4" w:rsidRPr="001D12CA" w:rsidRDefault="002839C4" w:rsidP="001D12CA">
            <w:pPr>
              <w:pStyle w:val="TableText"/>
              <w:rPr>
                <w:sz w:val="17"/>
                <w:szCs w:val="17"/>
              </w:rPr>
            </w:pPr>
            <w:r w:rsidRPr="001D12CA">
              <w:rPr>
                <w:sz w:val="17"/>
                <w:szCs w:val="17"/>
              </w:rPr>
              <w:t>(2012/2013)</w:t>
            </w:r>
          </w:p>
          <w:p w14:paraId="7BFF97EB" w14:textId="59714EF4" w:rsidR="002839C4" w:rsidRPr="001D12CA" w:rsidRDefault="00C611E8" w:rsidP="001D12CA">
            <w:pPr>
              <w:pStyle w:val="TableText"/>
              <w:rPr>
                <w:rFonts w:ascii="Times New Roman" w:hAnsi="Times New Roman"/>
                <w:sz w:val="17"/>
                <w:szCs w:val="17"/>
              </w:rPr>
            </w:pPr>
            <w:r>
              <w:rPr>
                <w:sz w:val="17"/>
                <w:szCs w:val="17"/>
              </w:rPr>
              <w:t xml:space="preserve">- </w:t>
            </w:r>
            <w:r w:rsidR="002839C4" w:rsidRPr="001D12CA">
              <w:rPr>
                <w:sz w:val="17"/>
                <w:szCs w:val="17"/>
              </w:rPr>
              <w:t>Pre- and post-survey,</w:t>
            </w:r>
          </w:p>
          <w:p w14:paraId="177403E4" w14:textId="77777777" w:rsidR="002839C4" w:rsidRPr="001D12CA" w:rsidRDefault="002839C4" w:rsidP="001D12CA">
            <w:pPr>
              <w:pStyle w:val="TableText"/>
              <w:rPr>
                <w:sz w:val="17"/>
                <w:szCs w:val="17"/>
              </w:rPr>
            </w:pPr>
            <w:r w:rsidRPr="001D12CA">
              <w:rPr>
                <w:sz w:val="17"/>
                <w:szCs w:val="17"/>
              </w:rPr>
              <w:t>open ended questions</w:t>
            </w:r>
          </w:p>
          <w:p w14:paraId="58C5FC7F" w14:textId="18BF7A4C" w:rsidR="002839C4" w:rsidRPr="001D12CA" w:rsidRDefault="00C611E8" w:rsidP="001D12CA">
            <w:pPr>
              <w:pStyle w:val="TableText"/>
              <w:rPr>
                <w:rFonts w:ascii="Times New Roman" w:hAnsi="Times New Roman"/>
                <w:sz w:val="17"/>
                <w:szCs w:val="17"/>
              </w:rPr>
            </w:pPr>
            <w:r>
              <w:rPr>
                <w:sz w:val="17"/>
                <w:szCs w:val="17"/>
              </w:rPr>
              <w:t xml:space="preserve">- </w:t>
            </w:r>
            <w:r w:rsidR="002839C4" w:rsidRPr="001D12CA">
              <w:rPr>
                <w:sz w:val="17"/>
                <w:szCs w:val="17"/>
              </w:rPr>
              <w:t>Academic</w:t>
            </w:r>
            <w:r w:rsidR="00E1433B">
              <w:rPr>
                <w:sz w:val="17"/>
                <w:szCs w:val="17"/>
              </w:rPr>
              <w:t xml:space="preserve"> </w:t>
            </w:r>
            <w:r w:rsidR="002839C4" w:rsidRPr="001D12CA">
              <w:rPr>
                <w:sz w:val="17"/>
                <w:szCs w:val="17"/>
              </w:rPr>
              <w:t>performance</w:t>
            </w:r>
          </w:p>
          <w:p w14:paraId="586D5266" w14:textId="3E747698" w:rsidR="002839C4" w:rsidRPr="001D12CA" w:rsidRDefault="002839C4" w:rsidP="001D12CA">
            <w:pPr>
              <w:pStyle w:val="TableText"/>
              <w:rPr>
                <w:rFonts w:ascii="Times New Roman" w:hAnsi="Times New Roman"/>
                <w:sz w:val="17"/>
                <w:szCs w:val="17"/>
              </w:rPr>
            </w:pPr>
            <w:r w:rsidRPr="001D12CA">
              <w:rPr>
                <w:sz w:val="17"/>
                <w:szCs w:val="17"/>
              </w:rPr>
              <w:t>data</w:t>
            </w:r>
          </w:p>
        </w:tc>
        <w:tc>
          <w:tcPr>
            <w:tcW w:w="1142" w:type="pct"/>
            <w:shd w:val="clear" w:color="auto" w:fill="auto"/>
            <w:hideMark/>
          </w:tcPr>
          <w:p w14:paraId="4F98DAA7" w14:textId="49A4A5FE" w:rsidR="002839C4" w:rsidRPr="001D12CA" w:rsidRDefault="002839C4" w:rsidP="001D12CA">
            <w:pPr>
              <w:pStyle w:val="TableText"/>
              <w:rPr>
                <w:sz w:val="17"/>
                <w:szCs w:val="17"/>
              </w:rPr>
            </w:pPr>
            <w:r w:rsidRPr="001D12CA">
              <w:rPr>
                <w:sz w:val="17"/>
                <w:szCs w:val="17"/>
              </w:rPr>
              <w:t>After participatin</w:t>
            </w:r>
            <w:r w:rsidR="00AC0CE2">
              <w:rPr>
                <w:sz w:val="17"/>
                <w:szCs w:val="17"/>
              </w:rPr>
              <w:t xml:space="preserve">g in the program, students planned to use more </w:t>
            </w:r>
            <w:r w:rsidRPr="001D12CA">
              <w:rPr>
                <w:sz w:val="17"/>
                <w:szCs w:val="17"/>
              </w:rPr>
              <w:t>p</w:t>
            </w:r>
            <w:r w:rsidR="00AC0CE2">
              <w:rPr>
                <w:sz w:val="17"/>
                <w:szCs w:val="17"/>
              </w:rPr>
              <w:t xml:space="preserve">roductive study strategies with a more feasible study workload. All student participants passed </w:t>
            </w:r>
            <w:r w:rsidRPr="001D12CA">
              <w:rPr>
                <w:sz w:val="17"/>
                <w:szCs w:val="17"/>
              </w:rPr>
              <w:t>their</w:t>
            </w:r>
          </w:p>
          <w:p w14:paraId="74FEF462" w14:textId="7D484F90" w:rsidR="002839C4" w:rsidRPr="001D12CA" w:rsidRDefault="00AC0CE2" w:rsidP="001D12CA">
            <w:pPr>
              <w:pStyle w:val="TableText"/>
              <w:rPr>
                <w:sz w:val="17"/>
                <w:szCs w:val="17"/>
              </w:rPr>
            </w:pPr>
            <w:r>
              <w:rPr>
                <w:sz w:val="17"/>
                <w:szCs w:val="17"/>
              </w:rPr>
              <w:t xml:space="preserve">first year medical physiology course and with higher averages than overall course </w:t>
            </w:r>
            <w:r w:rsidR="002839C4" w:rsidRPr="001D12CA">
              <w:rPr>
                <w:sz w:val="17"/>
                <w:szCs w:val="17"/>
              </w:rPr>
              <w:t>averages.</w:t>
            </w:r>
          </w:p>
        </w:tc>
      </w:tr>
      <w:tr w:rsidR="002839C4" w:rsidRPr="001D12CA" w14:paraId="4AC38714" w14:textId="77777777" w:rsidTr="003E2D38">
        <w:tc>
          <w:tcPr>
            <w:tcW w:w="792" w:type="pct"/>
            <w:shd w:val="clear" w:color="auto" w:fill="auto"/>
            <w:hideMark/>
          </w:tcPr>
          <w:p w14:paraId="7465ECF6" w14:textId="77777777" w:rsidR="002839C4" w:rsidRPr="001D12CA" w:rsidRDefault="002839C4" w:rsidP="001D12CA">
            <w:pPr>
              <w:pStyle w:val="TableText"/>
              <w:rPr>
                <w:b/>
                <w:sz w:val="17"/>
                <w:szCs w:val="17"/>
              </w:rPr>
            </w:pPr>
            <w:r w:rsidRPr="001D12CA">
              <w:rPr>
                <w:b/>
                <w:sz w:val="17"/>
                <w:szCs w:val="17"/>
              </w:rPr>
              <w:t>Transition in,</w:t>
            </w:r>
          </w:p>
          <w:p w14:paraId="0540844B" w14:textId="77777777" w:rsidR="002839C4" w:rsidRPr="001D12CA" w:rsidRDefault="002839C4" w:rsidP="001D12CA">
            <w:pPr>
              <w:pStyle w:val="TableText"/>
              <w:rPr>
                <w:b/>
                <w:sz w:val="17"/>
                <w:szCs w:val="17"/>
              </w:rPr>
            </w:pPr>
            <w:r w:rsidRPr="001D12CA">
              <w:rPr>
                <w:b/>
                <w:sz w:val="17"/>
                <w:szCs w:val="17"/>
              </w:rPr>
              <w:t>transition out</w:t>
            </w:r>
          </w:p>
          <w:p w14:paraId="3EC1516E" w14:textId="2170F4E6" w:rsidR="002839C4" w:rsidRPr="001D12CA" w:rsidRDefault="00536650" w:rsidP="001D12CA">
            <w:pPr>
              <w:pStyle w:val="TableText"/>
              <w:rPr>
                <w:sz w:val="17"/>
                <w:szCs w:val="17"/>
              </w:rPr>
            </w:pPr>
            <w:r>
              <w:rPr>
                <w:sz w:val="17"/>
                <w:szCs w:val="17"/>
              </w:rPr>
              <w:t xml:space="preserve">Royal </w:t>
            </w:r>
            <w:r w:rsidR="002839C4" w:rsidRPr="001D12CA">
              <w:rPr>
                <w:sz w:val="17"/>
                <w:szCs w:val="17"/>
              </w:rPr>
              <w:t>Melbourne</w:t>
            </w:r>
          </w:p>
          <w:p w14:paraId="195DBBC2" w14:textId="77777777" w:rsidR="002839C4" w:rsidRPr="001D12CA" w:rsidRDefault="002839C4" w:rsidP="001D12CA">
            <w:pPr>
              <w:pStyle w:val="TableText"/>
              <w:rPr>
                <w:sz w:val="17"/>
                <w:szCs w:val="17"/>
              </w:rPr>
            </w:pPr>
            <w:r w:rsidRPr="001D12CA">
              <w:rPr>
                <w:sz w:val="17"/>
                <w:szCs w:val="17"/>
              </w:rPr>
              <w:t>Institute of</w:t>
            </w:r>
          </w:p>
          <w:p w14:paraId="0B3036F8" w14:textId="3BF8D04D" w:rsidR="002839C4" w:rsidRPr="001D12CA" w:rsidRDefault="002839C4" w:rsidP="001D12CA">
            <w:pPr>
              <w:pStyle w:val="TableText"/>
              <w:rPr>
                <w:b/>
                <w:sz w:val="17"/>
                <w:szCs w:val="17"/>
              </w:rPr>
            </w:pPr>
            <w:r w:rsidRPr="001D12CA">
              <w:rPr>
                <w:sz w:val="17"/>
                <w:szCs w:val="17"/>
              </w:rPr>
              <w:t>Technology</w:t>
            </w:r>
          </w:p>
        </w:tc>
        <w:tc>
          <w:tcPr>
            <w:tcW w:w="792" w:type="pct"/>
            <w:shd w:val="clear" w:color="auto" w:fill="auto"/>
            <w:hideMark/>
          </w:tcPr>
          <w:p w14:paraId="53B98875" w14:textId="7FD11B8E" w:rsidR="002839C4" w:rsidRPr="001D12CA" w:rsidRDefault="003D546C" w:rsidP="001D12CA">
            <w:pPr>
              <w:pStyle w:val="TableText"/>
              <w:rPr>
                <w:sz w:val="17"/>
                <w:szCs w:val="17"/>
              </w:rPr>
            </w:pPr>
            <w:r>
              <w:rPr>
                <w:sz w:val="17"/>
                <w:szCs w:val="17"/>
              </w:rPr>
              <w:t xml:space="preserve">- </w:t>
            </w:r>
            <w:r w:rsidR="002839C4" w:rsidRPr="001D12CA">
              <w:rPr>
                <w:sz w:val="17"/>
                <w:szCs w:val="17"/>
              </w:rPr>
              <w:t>First-in-family</w:t>
            </w:r>
          </w:p>
        </w:tc>
        <w:tc>
          <w:tcPr>
            <w:tcW w:w="1137" w:type="pct"/>
            <w:shd w:val="clear" w:color="auto" w:fill="auto"/>
            <w:hideMark/>
          </w:tcPr>
          <w:p w14:paraId="2660C1C3" w14:textId="5EA433E4" w:rsidR="002839C4" w:rsidRPr="001D12CA" w:rsidRDefault="00E636D8" w:rsidP="001D12CA">
            <w:pPr>
              <w:pStyle w:val="TableText"/>
              <w:rPr>
                <w:sz w:val="17"/>
                <w:szCs w:val="17"/>
              </w:rPr>
            </w:pPr>
            <w:r>
              <w:rPr>
                <w:sz w:val="17"/>
                <w:szCs w:val="17"/>
              </w:rPr>
              <w:t xml:space="preserve">A peer mentoring approach to </w:t>
            </w:r>
            <w:r w:rsidR="002839C4" w:rsidRPr="001D12CA">
              <w:rPr>
                <w:sz w:val="17"/>
                <w:szCs w:val="17"/>
              </w:rPr>
              <w:t>support</w:t>
            </w:r>
          </w:p>
          <w:p w14:paraId="423A9550" w14:textId="5904DE42" w:rsidR="002839C4" w:rsidRPr="001D12CA" w:rsidRDefault="002839C4" w:rsidP="001D12CA">
            <w:pPr>
              <w:pStyle w:val="TableText"/>
              <w:rPr>
                <w:sz w:val="17"/>
                <w:szCs w:val="17"/>
              </w:rPr>
            </w:pPr>
            <w:r w:rsidRPr="001D12CA">
              <w:rPr>
                <w:sz w:val="17"/>
                <w:szCs w:val="17"/>
              </w:rPr>
              <w:t>students</w:t>
            </w:r>
            <w:r w:rsidR="00536650">
              <w:rPr>
                <w:sz w:val="17"/>
                <w:szCs w:val="17"/>
              </w:rPr>
              <w:t xml:space="preserve"> in transition into and out of </w:t>
            </w:r>
            <w:r w:rsidRPr="001D12CA">
              <w:rPr>
                <w:sz w:val="17"/>
                <w:szCs w:val="17"/>
              </w:rPr>
              <w:t>university. Students meet weekly</w:t>
            </w:r>
            <w:r w:rsidR="00E1433B">
              <w:rPr>
                <w:sz w:val="17"/>
                <w:szCs w:val="17"/>
              </w:rPr>
              <w:t xml:space="preserve"> </w:t>
            </w:r>
            <w:r w:rsidRPr="001D12CA">
              <w:rPr>
                <w:sz w:val="17"/>
                <w:szCs w:val="17"/>
              </w:rPr>
              <w:t>to</w:t>
            </w:r>
          </w:p>
          <w:p w14:paraId="0FB4CB78" w14:textId="721C8026" w:rsidR="002839C4" w:rsidRPr="001D12CA" w:rsidRDefault="002839C4" w:rsidP="001D12CA">
            <w:pPr>
              <w:pStyle w:val="TableText"/>
              <w:rPr>
                <w:sz w:val="17"/>
                <w:szCs w:val="17"/>
              </w:rPr>
            </w:pPr>
            <w:r w:rsidRPr="001D12CA">
              <w:rPr>
                <w:sz w:val="17"/>
                <w:szCs w:val="17"/>
              </w:rPr>
              <w:t>a</w:t>
            </w:r>
            <w:r w:rsidR="00536650">
              <w:rPr>
                <w:sz w:val="17"/>
                <w:szCs w:val="17"/>
              </w:rPr>
              <w:t>ddress core aspects of</w:t>
            </w:r>
            <w:r w:rsidR="00E1433B">
              <w:rPr>
                <w:sz w:val="17"/>
                <w:szCs w:val="17"/>
              </w:rPr>
              <w:t xml:space="preserve"> </w:t>
            </w:r>
            <w:r w:rsidR="00536650">
              <w:rPr>
                <w:sz w:val="17"/>
                <w:szCs w:val="17"/>
              </w:rPr>
              <w:t xml:space="preserve">student </w:t>
            </w:r>
            <w:r w:rsidRPr="001D12CA">
              <w:rPr>
                <w:sz w:val="17"/>
                <w:szCs w:val="17"/>
              </w:rPr>
              <w:t>success. Third year mentors</w:t>
            </w:r>
            <w:r w:rsidR="00536650">
              <w:rPr>
                <w:sz w:val="17"/>
                <w:szCs w:val="17"/>
              </w:rPr>
              <w:t xml:space="preserve"> receive </w:t>
            </w:r>
            <w:r w:rsidR="00E636D8">
              <w:rPr>
                <w:sz w:val="17"/>
                <w:szCs w:val="17"/>
              </w:rPr>
              <w:t xml:space="preserve">course credit for training as </w:t>
            </w:r>
            <w:r w:rsidRPr="001D12CA">
              <w:rPr>
                <w:sz w:val="17"/>
                <w:szCs w:val="17"/>
              </w:rPr>
              <w:t>mentors.</w:t>
            </w:r>
          </w:p>
        </w:tc>
        <w:tc>
          <w:tcPr>
            <w:tcW w:w="1137" w:type="pct"/>
            <w:shd w:val="clear" w:color="auto" w:fill="auto"/>
            <w:hideMark/>
          </w:tcPr>
          <w:p w14:paraId="342CE6E8" w14:textId="3C637CFD" w:rsidR="00C611E8" w:rsidRPr="00C611E8" w:rsidRDefault="00C611E8" w:rsidP="001D12CA">
            <w:pPr>
              <w:pStyle w:val="TableText"/>
              <w:rPr>
                <w:rFonts w:ascii="Times New Roman" w:hAnsi="Times New Roman"/>
                <w:sz w:val="17"/>
                <w:szCs w:val="17"/>
              </w:rPr>
            </w:pPr>
            <w:r>
              <w:rPr>
                <w:sz w:val="17"/>
                <w:szCs w:val="17"/>
              </w:rPr>
              <w:t xml:space="preserve">- </w:t>
            </w:r>
            <w:r w:rsidR="002839C4" w:rsidRPr="001D12CA">
              <w:rPr>
                <w:sz w:val="17"/>
                <w:szCs w:val="17"/>
              </w:rPr>
              <w:t>Student</w:t>
            </w:r>
            <w:r>
              <w:rPr>
                <w:rFonts w:ascii="Times New Roman" w:hAnsi="Times New Roman"/>
                <w:sz w:val="17"/>
                <w:szCs w:val="17"/>
              </w:rPr>
              <w:t xml:space="preserve"> </w:t>
            </w:r>
            <w:r w:rsidR="002839C4" w:rsidRPr="001D12CA">
              <w:rPr>
                <w:sz w:val="17"/>
                <w:szCs w:val="17"/>
              </w:rPr>
              <w:t>experience/</w:t>
            </w:r>
          </w:p>
          <w:p w14:paraId="35E3FA45" w14:textId="274FE9EE" w:rsidR="002839C4" w:rsidRPr="001D12CA" w:rsidRDefault="00C611E8" w:rsidP="001D12CA">
            <w:pPr>
              <w:pStyle w:val="TableText"/>
              <w:rPr>
                <w:sz w:val="17"/>
                <w:szCs w:val="17"/>
              </w:rPr>
            </w:pPr>
            <w:r>
              <w:rPr>
                <w:sz w:val="17"/>
                <w:szCs w:val="17"/>
              </w:rPr>
              <w:t xml:space="preserve">Impact </w:t>
            </w:r>
            <w:r w:rsidR="002839C4" w:rsidRPr="001D12CA">
              <w:rPr>
                <w:sz w:val="17"/>
                <w:szCs w:val="17"/>
              </w:rPr>
              <w:t>surveys</w:t>
            </w:r>
          </w:p>
          <w:p w14:paraId="0604EDC8" w14:textId="4C74DF4B" w:rsidR="002839C4" w:rsidRPr="001D12CA" w:rsidRDefault="00C611E8" w:rsidP="001D12CA">
            <w:pPr>
              <w:pStyle w:val="TableText"/>
              <w:rPr>
                <w:rFonts w:ascii="Times New Roman" w:hAnsi="Times New Roman"/>
                <w:sz w:val="17"/>
                <w:szCs w:val="17"/>
              </w:rPr>
            </w:pPr>
            <w:r>
              <w:rPr>
                <w:sz w:val="17"/>
                <w:szCs w:val="17"/>
              </w:rPr>
              <w:t>- Mentor retention rates</w:t>
            </w:r>
          </w:p>
          <w:p w14:paraId="49F29854" w14:textId="378CF95D" w:rsidR="002839C4" w:rsidRPr="001D12CA" w:rsidRDefault="00C611E8" w:rsidP="001D12CA">
            <w:pPr>
              <w:pStyle w:val="TableText"/>
              <w:rPr>
                <w:rFonts w:ascii="Times New Roman" w:hAnsi="Times New Roman"/>
                <w:sz w:val="17"/>
                <w:szCs w:val="17"/>
              </w:rPr>
            </w:pPr>
            <w:r>
              <w:rPr>
                <w:sz w:val="17"/>
                <w:szCs w:val="17"/>
              </w:rPr>
              <w:t xml:space="preserve">- Academic </w:t>
            </w:r>
            <w:r w:rsidR="002839C4" w:rsidRPr="001D12CA">
              <w:rPr>
                <w:sz w:val="17"/>
                <w:szCs w:val="17"/>
              </w:rPr>
              <w:t>performance</w:t>
            </w:r>
          </w:p>
        </w:tc>
        <w:tc>
          <w:tcPr>
            <w:tcW w:w="1142" w:type="pct"/>
            <w:shd w:val="clear" w:color="auto" w:fill="auto"/>
            <w:hideMark/>
          </w:tcPr>
          <w:p w14:paraId="146BA862" w14:textId="6CB4A701" w:rsidR="00AC0CE2" w:rsidRDefault="00AC0CE2" w:rsidP="001D12CA">
            <w:pPr>
              <w:pStyle w:val="TableText"/>
              <w:rPr>
                <w:sz w:val="17"/>
                <w:szCs w:val="17"/>
              </w:rPr>
            </w:pPr>
            <w:r>
              <w:rPr>
                <w:sz w:val="17"/>
                <w:szCs w:val="17"/>
              </w:rPr>
              <w:t xml:space="preserve">Positive effects were recorded on perceived value for improving students’ quality of </w:t>
            </w:r>
          </w:p>
          <w:p w14:paraId="7ACAA25B" w14:textId="55D47A22" w:rsidR="002839C4" w:rsidRPr="001D12CA" w:rsidRDefault="00AC0CE2" w:rsidP="001D12CA">
            <w:pPr>
              <w:pStyle w:val="TableText"/>
              <w:rPr>
                <w:sz w:val="17"/>
                <w:szCs w:val="17"/>
              </w:rPr>
            </w:pPr>
            <w:r>
              <w:rPr>
                <w:sz w:val="17"/>
                <w:szCs w:val="17"/>
              </w:rPr>
              <w:t>work</w:t>
            </w:r>
            <w:r w:rsidR="00E1433B">
              <w:rPr>
                <w:sz w:val="17"/>
                <w:szCs w:val="17"/>
              </w:rPr>
              <w:t xml:space="preserve"> </w:t>
            </w:r>
            <w:r>
              <w:rPr>
                <w:sz w:val="17"/>
                <w:szCs w:val="17"/>
              </w:rPr>
              <w:t xml:space="preserve">and enhancing engagement with </w:t>
            </w:r>
            <w:r w:rsidR="002839C4" w:rsidRPr="001D12CA">
              <w:rPr>
                <w:sz w:val="17"/>
                <w:szCs w:val="17"/>
              </w:rPr>
              <w:t>institution.</w:t>
            </w:r>
          </w:p>
        </w:tc>
      </w:tr>
      <w:tr w:rsidR="002839C4" w:rsidRPr="001D12CA" w14:paraId="67291B75" w14:textId="77777777" w:rsidTr="003E2D38">
        <w:tc>
          <w:tcPr>
            <w:tcW w:w="792" w:type="pct"/>
            <w:shd w:val="clear" w:color="auto" w:fill="auto"/>
            <w:hideMark/>
          </w:tcPr>
          <w:p w14:paraId="3E7F430A" w14:textId="2DEA71A1" w:rsidR="002839C4" w:rsidRPr="001D12CA" w:rsidRDefault="00536650" w:rsidP="001D12CA">
            <w:pPr>
              <w:pStyle w:val="TableText"/>
              <w:rPr>
                <w:b/>
                <w:sz w:val="17"/>
                <w:szCs w:val="17"/>
              </w:rPr>
            </w:pPr>
            <w:r>
              <w:rPr>
                <w:b/>
                <w:sz w:val="17"/>
                <w:szCs w:val="17"/>
              </w:rPr>
              <w:t xml:space="preserve">The </w:t>
            </w:r>
            <w:r w:rsidR="002839C4" w:rsidRPr="001D12CA">
              <w:rPr>
                <w:b/>
                <w:sz w:val="17"/>
                <w:szCs w:val="17"/>
              </w:rPr>
              <w:t>Academic</w:t>
            </w:r>
          </w:p>
          <w:p w14:paraId="333BACF4" w14:textId="77777777" w:rsidR="002839C4" w:rsidRPr="001D12CA" w:rsidRDefault="002839C4" w:rsidP="001D12CA">
            <w:pPr>
              <w:pStyle w:val="TableText"/>
              <w:rPr>
                <w:b/>
                <w:sz w:val="17"/>
                <w:szCs w:val="17"/>
              </w:rPr>
            </w:pPr>
            <w:r w:rsidRPr="001D12CA">
              <w:rPr>
                <w:b/>
                <w:sz w:val="17"/>
                <w:szCs w:val="17"/>
              </w:rPr>
              <w:t>Socialisation</w:t>
            </w:r>
          </w:p>
          <w:p w14:paraId="1366C9B6" w14:textId="77777777" w:rsidR="002839C4" w:rsidRPr="001D12CA" w:rsidRDefault="002839C4" w:rsidP="001D12CA">
            <w:pPr>
              <w:pStyle w:val="TableText"/>
              <w:rPr>
                <w:b/>
                <w:sz w:val="17"/>
                <w:szCs w:val="17"/>
              </w:rPr>
            </w:pPr>
            <w:r w:rsidRPr="001D12CA">
              <w:rPr>
                <w:b/>
                <w:sz w:val="17"/>
                <w:szCs w:val="17"/>
              </w:rPr>
              <w:t>Program</w:t>
            </w:r>
          </w:p>
          <w:p w14:paraId="69550004" w14:textId="77777777" w:rsidR="002839C4" w:rsidRPr="001D12CA" w:rsidRDefault="002839C4" w:rsidP="001D12CA">
            <w:pPr>
              <w:pStyle w:val="TableText"/>
              <w:rPr>
                <w:sz w:val="17"/>
                <w:szCs w:val="17"/>
              </w:rPr>
            </w:pPr>
            <w:r w:rsidRPr="001D12CA">
              <w:rPr>
                <w:sz w:val="17"/>
                <w:szCs w:val="17"/>
              </w:rPr>
              <w:t>Edith Cowan</w:t>
            </w:r>
          </w:p>
          <w:p w14:paraId="35143364" w14:textId="7CEE7C6E" w:rsidR="002839C4" w:rsidRPr="001D12CA" w:rsidRDefault="002839C4" w:rsidP="001D12CA">
            <w:pPr>
              <w:pStyle w:val="TableText"/>
              <w:rPr>
                <w:b/>
                <w:sz w:val="17"/>
                <w:szCs w:val="17"/>
              </w:rPr>
            </w:pPr>
            <w:r w:rsidRPr="001D12CA">
              <w:rPr>
                <w:sz w:val="17"/>
                <w:szCs w:val="17"/>
              </w:rPr>
              <w:t>University</w:t>
            </w:r>
          </w:p>
        </w:tc>
        <w:tc>
          <w:tcPr>
            <w:tcW w:w="792" w:type="pct"/>
            <w:shd w:val="clear" w:color="auto" w:fill="auto"/>
            <w:hideMark/>
          </w:tcPr>
          <w:p w14:paraId="6304506D" w14:textId="6D7DF53A" w:rsidR="002839C4" w:rsidRPr="001D12CA" w:rsidRDefault="003D546C" w:rsidP="001D12CA">
            <w:pPr>
              <w:pStyle w:val="TableText"/>
              <w:rPr>
                <w:sz w:val="17"/>
                <w:szCs w:val="17"/>
              </w:rPr>
            </w:pPr>
            <w:r>
              <w:rPr>
                <w:sz w:val="17"/>
                <w:szCs w:val="17"/>
              </w:rPr>
              <w:t xml:space="preserve">- </w:t>
            </w:r>
            <w:r w:rsidR="002839C4" w:rsidRPr="001D12CA">
              <w:rPr>
                <w:sz w:val="17"/>
                <w:szCs w:val="17"/>
              </w:rPr>
              <w:t>General cohort</w:t>
            </w:r>
          </w:p>
        </w:tc>
        <w:tc>
          <w:tcPr>
            <w:tcW w:w="1137" w:type="pct"/>
            <w:shd w:val="clear" w:color="auto" w:fill="auto"/>
            <w:hideMark/>
          </w:tcPr>
          <w:p w14:paraId="3178F3A3" w14:textId="61C53426" w:rsidR="002839C4" w:rsidRPr="001D12CA" w:rsidRDefault="00E636D8" w:rsidP="001D12CA">
            <w:pPr>
              <w:pStyle w:val="TableText"/>
              <w:rPr>
                <w:sz w:val="17"/>
                <w:szCs w:val="17"/>
              </w:rPr>
            </w:pPr>
            <w:r>
              <w:rPr>
                <w:sz w:val="17"/>
                <w:szCs w:val="17"/>
              </w:rPr>
              <w:t xml:space="preserve">This initiative is an example of a </w:t>
            </w:r>
            <w:r w:rsidR="002839C4" w:rsidRPr="001D12CA">
              <w:rPr>
                <w:sz w:val="17"/>
                <w:szCs w:val="17"/>
              </w:rPr>
              <w:t>discipl</w:t>
            </w:r>
            <w:r w:rsidR="002E4C62">
              <w:rPr>
                <w:sz w:val="17"/>
                <w:szCs w:val="17"/>
              </w:rPr>
              <w:t>ine-specific</w:t>
            </w:r>
            <w:r w:rsidR="00E1433B">
              <w:rPr>
                <w:sz w:val="17"/>
                <w:szCs w:val="17"/>
              </w:rPr>
              <w:t xml:space="preserve"> </w:t>
            </w:r>
            <w:r w:rsidR="002E4C62">
              <w:rPr>
                <w:sz w:val="17"/>
                <w:szCs w:val="17"/>
              </w:rPr>
              <w:t xml:space="preserve">embedded </w:t>
            </w:r>
            <w:r>
              <w:rPr>
                <w:sz w:val="17"/>
                <w:szCs w:val="17"/>
              </w:rPr>
              <w:t xml:space="preserve">approach </w:t>
            </w:r>
            <w:r w:rsidR="002839C4" w:rsidRPr="001D12CA">
              <w:rPr>
                <w:sz w:val="17"/>
                <w:szCs w:val="17"/>
              </w:rPr>
              <w:t>to teaching academic literacies</w:t>
            </w:r>
            <w:r w:rsidR="00E1433B">
              <w:rPr>
                <w:sz w:val="17"/>
                <w:szCs w:val="17"/>
              </w:rPr>
              <w:t xml:space="preserve"> </w:t>
            </w:r>
            <w:r w:rsidR="002839C4" w:rsidRPr="001D12CA">
              <w:rPr>
                <w:sz w:val="17"/>
                <w:szCs w:val="17"/>
              </w:rPr>
              <w:t>and</w:t>
            </w:r>
          </w:p>
          <w:p w14:paraId="2B2CAFC9" w14:textId="77777777" w:rsidR="002E4C62" w:rsidRDefault="002839C4" w:rsidP="001D12CA">
            <w:pPr>
              <w:pStyle w:val="TableText"/>
              <w:rPr>
                <w:sz w:val="17"/>
                <w:szCs w:val="17"/>
              </w:rPr>
            </w:pPr>
            <w:r w:rsidRPr="001D12CA">
              <w:rPr>
                <w:sz w:val="17"/>
                <w:szCs w:val="17"/>
              </w:rPr>
              <w:t>l</w:t>
            </w:r>
            <w:r w:rsidR="00E636D8">
              <w:rPr>
                <w:sz w:val="17"/>
                <w:szCs w:val="17"/>
              </w:rPr>
              <w:t xml:space="preserve">anguage support to students in a </w:t>
            </w:r>
            <w:r w:rsidRPr="001D12CA">
              <w:rPr>
                <w:sz w:val="17"/>
                <w:szCs w:val="17"/>
              </w:rPr>
              <w:t>health science course (B</w:t>
            </w:r>
            <w:r w:rsidR="00E636D8">
              <w:rPr>
                <w:sz w:val="17"/>
                <w:szCs w:val="17"/>
              </w:rPr>
              <w:t xml:space="preserve">eatty </w:t>
            </w:r>
          </w:p>
          <w:p w14:paraId="378E6247" w14:textId="6C606FC2" w:rsidR="002839C4" w:rsidRPr="001D12CA" w:rsidRDefault="002E4C62" w:rsidP="001D12CA">
            <w:pPr>
              <w:pStyle w:val="TableText"/>
              <w:rPr>
                <w:sz w:val="17"/>
                <w:szCs w:val="17"/>
              </w:rPr>
            </w:pPr>
            <w:r>
              <w:rPr>
                <w:sz w:val="17"/>
                <w:szCs w:val="17"/>
              </w:rPr>
              <w:t>et</w:t>
            </w:r>
            <w:r w:rsidR="00E636D8">
              <w:rPr>
                <w:sz w:val="17"/>
                <w:szCs w:val="17"/>
              </w:rPr>
              <w:t xml:space="preserve"> al., </w:t>
            </w:r>
            <w:r w:rsidR="002839C4" w:rsidRPr="001D12CA">
              <w:rPr>
                <w:sz w:val="17"/>
                <w:szCs w:val="17"/>
              </w:rPr>
              <w:t>2014).</w:t>
            </w:r>
          </w:p>
        </w:tc>
        <w:tc>
          <w:tcPr>
            <w:tcW w:w="1137" w:type="pct"/>
            <w:shd w:val="clear" w:color="auto" w:fill="auto"/>
            <w:hideMark/>
          </w:tcPr>
          <w:p w14:paraId="3747F7E7" w14:textId="364740A6" w:rsidR="002839C4" w:rsidRPr="001D12CA" w:rsidRDefault="00C611E8" w:rsidP="001D12CA">
            <w:pPr>
              <w:pStyle w:val="TableText"/>
              <w:rPr>
                <w:rFonts w:ascii="Times New Roman" w:hAnsi="Times New Roman"/>
                <w:sz w:val="17"/>
                <w:szCs w:val="17"/>
              </w:rPr>
            </w:pPr>
            <w:r>
              <w:rPr>
                <w:sz w:val="17"/>
                <w:szCs w:val="17"/>
              </w:rPr>
              <w:t xml:space="preserve">- </w:t>
            </w:r>
            <w:r w:rsidR="002839C4" w:rsidRPr="001D12CA">
              <w:rPr>
                <w:sz w:val="17"/>
                <w:szCs w:val="17"/>
              </w:rPr>
              <w:t>End-of-semester</w:t>
            </w:r>
          </w:p>
          <w:p w14:paraId="5EFE1F80" w14:textId="77777777" w:rsidR="002839C4" w:rsidRPr="001D12CA" w:rsidRDefault="002839C4" w:rsidP="001D12CA">
            <w:pPr>
              <w:pStyle w:val="TableText"/>
              <w:rPr>
                <w:sz w:val="17"/>
                <w:szCs w:val="17"/>
              </w:rPr>
            </w:pPr>
            <w:r w:rsidRPr="001D12CA">
              <w:rPr>
                <w:sz w:val="17"/>
                <w:szCs w:val="17"/>
              </w:rPr>
              <w:t>feedback collected via</w:t>
            </w:r>
          </w:p>
          <w:p w14:paraId="560B4F62" w14:textId="77777777" w:rsidR="002839C4" w:rsidRPr="001D12CA" w:rsidRDefault="002839C4" w:rsidP="001D12CA">
            <w:pPr>
              <w:pStyle w:val="TableText"/>
              <w:rPr>
                <w:sz w:val="17"/>
                <w:szCs w:val="17"/>
              </w:rPr>
            </w:pPr>
            <w:r w:rsidRPr="001D12CA">
              <w:rPr>
                <w:sz w:val="17"/>
                <w:szCs w:val="17"/>
              </w:rPr>
              <w:t>the Edith Cowan</w:t>
            </w:r>
          </w:p>
          <w:p w14:paraId="0AF1534C" w14:textId="77777777" w:rsidR="002839C4" w:rsidRPr="001D12CA" w:rsidRDefault="002839C4" w:rsidP="001D12CA">
            <w:pPr>
              <w:pStyle w:val="TableText"/>
              <w:rPr>
                <w:sz w:val="17"/>
                <w:szCs w:val="17"/>
              </w:rPr>
            </w:pPr>
            <w:r w:rsidRPr="001D12CA">
              <w:rPr>
                <w:sz w:val="17"/>
                <w:szCs w:val="17"/>
              </w:rPr>
              <w:t>University Unit and</w:t>
            </w:r>
          </w:p>
          <w:p w14:paraId="67154547" w14:textId="77777777" w:rsidR="002839C4" w:rsidRPr="001D12CA" w:rsidRDefault="002839C4" w:rsidP="001D12CA">
            <w:pPr>
              <w:pStyle w:val="TableText"/>
              <w:rPr>
                <w:sz w:val="17"/>
                <w:szCs w:val="17"/>
              </w:rPr>
            </w:pPr>
            <w:r w:rsidRPr="001D12CA">
              <w:rPr>
                <w:sz w:val="17"/>
                <w:szCs w:val="17"/>
              </w:rPr>
              <w:t>Teaching Evaluation</w:t>
            </w:r>
          </w:p>
          <w:p w14:paraId="4BD062F8" w14:textId="360F9740" w:rsidR="002839C4" w:rsidRPr="001D12CA" w:rsidRDefault="002839C4" w:rsidP="001D12CA">
            <w:pPr>
              <w:pStyle w:val="TableText"/>
              <w:rPr>
                <w:rFonts w:ascii="Times New Roman" w:hAnsi="Times New Roman"/>
                <w:sz w:val="17"/>
                <w:szCs w:val="17"/>
              </w:rPr>
            </w:pPr>
            <w:r w:rsidRPr="001D12CA">
              <w:rPr>
                <w:sz w:val="17"/>
                <w:szCs w:val="17"/>
              </w:rPr>
              <w:t>Instrument</w:t>
            </w:r>
          </w:p>
        </w:tc>
        <w:tc>
          <w:tcPr>
            <w:tcW w:w="1142" w:type="pct"/>
            <w:shd w:val="clear" w:color="auto" w:fill="auto"/>
            <w:hideMark/>
          </w:tcPr>
          <w:p w14:paraId="79D1E833" w14:textId="20436CAC" w:rsidR="002839C4" w:rsidRPr="001D12CA" w:rsidRDefault="00AC0CE2" w:rsidP="001D12CA">
            <w:pPr>
              <w:pStyle w:val="TableText"/>
              <w:rPr>
                <w:sz w:val="17"/>
                <w:szCs w:val="17"/>
              </w:rPr>
            </w:pPr>
            <w:r>
              <w:rPr>
                <w:sz w:val="17"/>
                <w:szCs w:val="17"/>
              </w:rPr>
              <w:t>Program evaluation reported good effects on general cohort</w:t>
            </w:r>
            <w:r w:rsidR="002839C4" w:rsidRPr="001D12CA">
              <w:rPr>
                <w:sz w:val="17"/>
                <w:szCs w:val="17"/>
              </w:rPr>
              <w:t xml:space="preserve"> academic</w:t>
            </w:r>
          </w:p>
          <w:p w14:paraId="3634A968" w14:textId="37B5399F" w:rsidR="002839C4" w:rsidRPr="001D12CA" w:rsidRDefault="00AC0CE2" w:rsidP="001D12CA">
            <w:pPr>
              <w:pStyle w:val="TableText"/>
              <w:rPr>
                <w:sz w:val="17"/>
                <w:szCs w:val="17"/>
              </w:rPr>
            </w:pPr>
            <w:r>
              <w:rPr>
                <w:sz w:val="17"/>
                <w:szCs w:val="17"/>
              </w:rPr>
              <w:t xml:space="preserve">performance but less success in </w:t>
            </w:r>
            <w:r w:rsidR="002839C4" w:rsidRPr="001D12CA">
              <w:rPr>
                <w:sz w:val="17"/>
                <w:szCs w:val="17"/>
              </w:rPr>
              <w:t>encouraging students who scored</w:t>
            </w:r>
          </w:p>
          <w:p w14:paraId="1471A73A" w14:textId="23DB4296" w:rsidR="002839C4" w:rsidRPr="001D12CA" w:rsidRDefault="00AC0CE2" w:rsidP="001D12CA">
            <w:pPr>
              <w:pStyle w:val="TableText"/>
              <w:rPr>
                <w:sz w:val="17"/>
                <w:szCs w:val="17"/>
              </w:rPr>
            </w:pPr>
            <w:r>
              <w:rPr>
                <w:sz w:val="17"/>
                <w:szCs w:val="17"/>
              </w:rPr>
              <w:t xml:space="preserve">lower marks to seek extra </w:t>
            </w:r>
            <w:r w:rsidR="002839C4" w:rsidRPr="001D12CA">
              <w:rPr>
                <w:sz w:val="17"/>
                <w:szCs w:val="17"/>
              </w:rPr>
              <w:t>academic support.</w:t>
            </w:r>
          </w:p>
        </w:tc>
      </w:tr>
      <w:tr w:rsidR="002839C4" w:rsidRPr="001D12CA" w14:paraId="1B5F4E0A" w14:textId="77777777" w:rsidTr="003E2D38">
        <w:tc>
          <w:tcPr>
            <w:tcW w:w="792" w:type="pct"/>
            <w:shd w:val="clear" w:color="auto" w:fill="auto"/>
            <w:hideMark/>
          </w:tcPr>
          <w:p w14:paraId="0E23467A" w14:textId="77777777" w:rsidR="002839C4" w:rsidRPr="001D12CA" w:rsidRDefault="002839C4" w:rsidP="001D12CA">
            <w:pPr>
              <w:pStyle w:val="TableText"/>
              <w:rPr>
                <w:b/>
                <w:sz w:val="17"/>
                <w:szCs w:val="17"/>
              </w:rPr>
            </w:pPr>
            <w:r w:rsidRPr="001D12CA">
              <w:rPr>
                <w:b/>
                <w:sz w:val="17"/>
                <w:szCs w:val="17"/>
              </w:rPr>
              <w:t>The Principal</w:t>
            </w:r>
          </w:p>
          <w:p w14:paraId="7A535E67" w14:textId="77777777" w:rsidR="002839C4" w:rsidRPr="001D12CA" w:rsidRDefault="002839C4" w:rsidP="001D12CA">
            <w:pPr>
              <w:pStyle w:val="TableText"/>
              <w:rPr>
                <w:b/>
                <w:sz w:val="17"/>
                <w:szCs w:val="17"/>
              </w:rPr>
            </w:pPr>
            <w:r w:rsidRPr="001D12CA">
              <w:rPr>
                <w:b/>
                <w:sz w:val="17"/>
                <w:szCs w:val="17"/>
              </w:rPr>
              <w:t>Tutor</w:t>
            </w:r>
          </w:p>
          <w:p w14:paraId="6B599C70" w14:textId="77777777" w:rsidR="002839C4" w:rsidRPr="001D12CA" w:rsidRDefault="002839C4" w:rsidP="001D12CA">
            <w:pPr>
              <w:pStyle w:val="TableText"/>
              <w:rPr>
                <w:sz w:val="17"/>
                <w:szCs w:val="17"/>
              </w:rPr>
            </w:pPr>
            <w:r w:rsidRPr="001D12CA">
              <w:rPr>
                <w:sz w:val="17"/>
                <w:szCs w:val="17"/>
              </w:rPr>
              <w:t>Griffith</w:t>
            </w:r>
          </w:p>
          <w:p w14:paraId="064613A4" w14:textId="67D35AD0" w:rsidR="002839C4" w:rsidRPr="001D12CA" w:rsidRDefault="002839C4" w:rsidP="001D12CA">
            <w:pPr>
              <w:pStyle w:val="TableText"/>
              <w:rPr>
                <w:b/>
                <w:sz w:val="17"/>
                <w:szCs w:val="17"/>
              </w:rPr>
            </w:pPr>
            <w:r w:rsidRPr="001D12CA">
              <w:rPr>
                <w:sz w:val="17"/>
                <w:szCs w:val="17"/>
              </w:rPr>
              <w:t>University</w:t>
            </w:r>
          </w:p>
        </w:tc>
        <w:tc>
          <w:tcPr>
            <w:tcW w:w="792" w:type="pct"/>
            <w:shd w:val="clear" w:color="auto" w:fill="auto"/>
            <w:hideMark/>
          </w:tcPr>
          <w:p w14:paraId="72A55468" w14:textId="49F10FD1" w:rsidR="002839C4" w:rsidRPr="001D12CA" w:rsidRDefault="003D546C" w:rsidP="001D12CA">
            <w:pPr>
              <w:pStyle w:val="TableText"/>
              <w:rPr>
                <w:sz w:val="17"/>
                <w:szCs w:val="17"/>
              </w:rPr>
            </w:pPr>
            <w:r>
              <w:rPr>
                <w:sz w:val="17"/>
                <w:szCs w:val="17"/>
              </w:rPr>
              <w:t xml:space="preserve">- </w:t>
            </w:r>
            <w:r w:rsidR="002839C4" w:rsidRPr="001D12CA">
              <w:rPr>
                <w:sz w:val="17"/>
                <w:szCs w:val="17"/>
              </w:rPr>
              <w:t>Low SES</w:t>
            </w:r>
          </w:p>
          <w:p w14:paraId="4BA3FEEF" w14:textId="77F38C6E" w:rsidR="002839C4" w:rsidRPr="001D12CA" w:rsidRDefault="003D546C" w:rsidP="001D12CA">
            <w:pPr>
              <w:pStyle w:val="TableText"/>
              <w:rPr>
                <w:sz w:val="17"/>
                <w:szCs w:val="17"/>
              </w:rPr>
            </w:pPr>
            <w:r>
              <w:rPr>
                <w:sz w:val="17"/>
                <w:szCs w:val="17"/>
              </w:rPr>
              <w:t xml:space="preserve">- </w:t>
            </w:r>
            <w:r w:rsidR="002839C4" w:rsidRPr="001D12CA">
              <w:rPr>
                <w:sz w:val="17"/>
                <w:szCs w:val="17"/>
              </w:rPr>
              <w:t>ATSI</w:t>
            </w:r>
          </w:p>
          <w:p w14:paraId="496C39F8" w14:textId="555F5218" w:rsidR="002839C4" w:rsidRPr="001D12CA" w:rsidRDefault="003D546C" w:rsidP="001D12CA">
            <w:pPr>
              <w:pStyle w:val="TableText"/>
              <w:rPr>
                <w:sz w:val="17"/>
                <w:szCs w:val="17"/>
              </w:rPr>
            </w:pPr>
            <w:r>
              <w:rPr>
                <w:sz w:val="17"/>
                <w:szCs w:val="17"/>
              </w:rPr>
              <w:t xml:space="preserve">- </w:t>
            </w:r>
            <w:r w:rsidR="002839C4" w:rsidRPr="001D12CA">
              <w:rPr>
                <w:sz w:val="17"/>
                <w:szCs w:val="17"/>
              </w:rPr>
              <w:t>Mature age</w:t>
            </w:r>
          </w:p>
        </w:tc>
        <w:tc>
          <w:tcPr>
            <w:tcW w:w="1137" w:type="pct"/>
            <w:shd w:val="clear" w:color="auto" w:fill="auto"/>
            <w:hideMark/>
          </w:tcPr>
          <w:p w14:paraId="01B862FC" w14:textId="7D312C0A" w:rsidR="002839C4" w:rsidRPr="001D12CA" w:rsidRDefault="002E4C62" w:rsidP="001D12CA">
            <w:pPr>
              <w:pStyle w:val="TableText"/>
              <w:rPr>
                <w:sz w:val="17"/>
                <w:szCs w:val="17"/>
              </w:rPr>
            </w:pPr>
            <w:r>
              <w:rPr>
                <w:sz w:val="17"/>
                <w:szCs w:val="17"/>
              </w:rPr>
              <w:t xml:space="preserve">‘The Principal Tutor’ role </w:t>
            </w:r>
            <w:r>
              <w:rPr>
                <w:sz w:val="17"/>
                <w:szCs w:val="17"/>
              </w:rPr>
              <w:br/>
            </w:r>
            <w:r w:rsidR="00E636D8">
              <w:rPr>
                <w:sz w:val="17"/>
                <w:szCs w:val="17"/>
              </w:rPr>
              <w:t xml:space="preserve">is </w:t>
            </w:r>
            <w:r w:rsidR="002839C4" w:rsidRPr="001D12CA">
              <w:rPr>
                <w:sz w:val="17"/>
                <w:szCs w:val="17"/>
              </w:rPr>
              <w:t>resp</w:t>
            </w:r>
            <w:r>
              <w:rPr>
                <w:sz w:val="17"/>
                <w:szCs w:val="17"/>
              </w:rPr>
              <w:t xml:space="preserve">onsible for teaching tutorials and following up on assessments. </w:t>
            </w:r>
            <w:r w:rsidR="002839C4" w:rsidRPr="001D12CA">
              <w:rPr>
                <w:sz w:val="17"/>
                <w:szCs w:val="17"/>
              </w:rPr>
              <w:t>These</w:t>
            </w:r>
          </w:p>
          <w:p w14:paraId="72303441" w14:textId="5DE54340" w:rsidR="002839C4" w:rsidRPr="001D12CA" w:rsidRDefault="002839C4" w:rsidP="001D12CA">
            <w:pPr>
              <w:pStyle w:val="TableText"/>
              <w:rPr>
                <w:sz w:val="17"/>
                <w:szCs w:val="17"/>
              </w:rPr>
            </w:pPr>
            <w:r w:rsidRPr="001D12CA">
              <w:rPr>
                <w:sz w:val="17"/>
                <w:szCs w:val="17"/>
              </w:rPr>
              <w:t>small significant actions</w:t>
            </w:r>
            <w:r w:rsidR="00E1433B">
              <w:rPr>
                <w:sz w:val="17"/>
                <w:szCs w:val="17"/>
              </w:rPr>
              <w:t xml:space="preserve"> </w:t>
            </w:r>
            <w:r w:rsidRPr="001D12CA">
              <w:rPr>
                <w:sz w:val="17"/>
                <w:szCs w:val="17"/>
              </w:rPr>
              <w:t>encourage</w:t>
            </w:r>
            <w:r w:rsidR="002E4C62">
              <w:rPr>
                <w:sz w:val="17"/>
                <w:szCs w:val="17"/>
              </w:rPr>
              <w:t xml:space="preserve"> </w:t>
            </w:r>
            <w:r w:rsidRPr="001D12CA">
              <w:rPr>
                <w:sz w:val="17"/>
                <w:szCs w:val="17"/>
              </w:rPr>
              <w:t xml:space="preserve">greater </w:t>
            </w:r>
            <w:r w:rsidR="002E4C62">
              <w:rPr>
                <w:sz w:val="17"/>
                <w:szCs w:val="17"/>
              </w:rPr>
              <w:t xml:space="preserve">connectivity between students and the psychology </w:t>
            </w:r>
            <w:r w:rsidRPr="001D12CA">
              <w:rPr>
                <w:sz w:val="17"/>
                <w:szCs w:val="17"/>
              </w:rPr>
              <w:t>department</w:t>
            </w:r>
          </w:p>
          <w:p w14:paraId="57F8AC32" w14:textId="3E519CA5" w:rsidR="002839C4" w:rsidRPr="001D12CA" w:rsidRDefault="002839C4" w:rsidP="001D12CA">
            <w:pPr>
              <w:pStyle w:val="TableText"/>
              <w:rPr>
                <w:sz w:val="17"/>
                <w:szCs w:val="17"/>
              </w:rPr>
            </w:pPr>
            <w:r w:rsidRPr="001D12CA">
              <w:rPr>
                <w:sz w:val="17"/>
                <w:szCs w:val="17"/>
              </w:rPr>
              <w:t>(Lodge, 2012).</w:t>
            </w:r>
          </w:p>
        </w:tc>
        <w:tc>
          <w:tcPr>
            <w:tcW w:w="1137" w:type="pct"/>
            <w:shd w:val="clear" w:color="auto" w:fill="auto"/>
            <w:hideMark/>
          </w:tcPr>
          <w:p w14:paraId="2E937FD3" w14:textId="46D1747B" w:rsidR="002839C4" w:rsidRPr="001D12CA" w:rsidRDefault="00C611E8" w:rsidP="001D12CA">
            <w:pPr>
              <w:pStyle w:val="TableText"/>
              <w:rPr>
                <w:rFonts w:ascii="Times New Roman" w:hAnsi="Times New Roman"/>
                <w:sz w:val="17"/>
                <w:szCs w:val="17"/>
              </w:rPr>
            </w:pPr>
            <w:r>
              <w:rPr>
                <w:sz w:val="17"/>
                <w:szCs w:val="17"/>
              </w:rPr>
              <w:t xml:space="preserve">- </w:t>
            </w:r>
            <w:r w:rsidR="002839C4" w:rsidRPr="001D12CA">
              <w:rPr>
                <w:sz w:val="17"/>
                <w:szCs w:val="17"/>
              </w:rPr>
              <w:t>Evaluation conducted</w:t>
            </w:r>
          </w:p>
          <w:p w14:paraId="6B9B933F" w14:textId="43611EE5" w:rsidR="002839C4" w:rsidRPr="001D12CA" w:rsidRDefault="002839C4" w:rsidP="001D12CA">
            <w:pPr>
              <w:pStyle w:val="TableText"/>
              <w:rPr>
                <w:sz w:val="17"/>
                <w:szCs w:val="17"/>
              </w:rPr>
            </w:pPr>
            <w:r w:rsidRPr="001D12CA">
              <w:rPr>
                <w:sz w:val="17"/>
                <w:szCs w:val="17"/>
              </w:rPr>
              <w:t>over two years with</w:t>
            </w:r>
            <w:r w:rsidR="00E1433B">
              <w:rPr>
                <w:sz w:val="17"/>
                <w:szCs w:val="17"/>
              </w:rPr>
              <w:t xml:space="preserve"> </w:t>
            </w:r>
            <w:r w:rsidRPr="001D12CA">
              <w:rPr>
                <w:sz w:val="17"/>
                <w:szCs w:val="17"/>
              </w:rPr>
              <w:t>two</w:t>
            </w:r>
          </w:p>
          <w:p w14:paraId="4A6CD0AC" w14:textId="77777777" w:rsidR="002839C4" w:rsidRPr="001D12CA" w:rsidRDefault="002839C4" w:rsidP="001D12CA">
            <w:pPr>
              <w:pStyle w:val="TableText"/>
              <w:rPr>
                <w:sz w:val="17"/>
                <w:szCs w:val="17"/>
              </w:rPr>
            </w:pPr>
            <w:r w:rsidRPr="001D12CA">
              <w:rPr>
                <w:sz w:val="17"/>
                <w:szCs w:val="17"/>
              </w:rPr>
              <w:t>cohorts</w:t>
            </w:r>
          </w:p>
          <w:p w14:paraId="4B8E28D5" w14:textId="6516C154" w:rsidR="002839C4" w:rsidRPr="001D12CA" w:rsidRDefault="00C611E8" w:rsidP="001D12CA">
            <w:pPr>
              <w:pStyle w:val="TableText"/>
              <w:rPr>
                <w:rFonts w:ascii="Times New Roman" w:hAnsi="Times New Roman"/>
                <w:sz w:val="17"/>
                <w:szCs w:val="17"/>
              </w:rPr>
            </w:pPr>
            <w:r>
              <w:rPr>
                <w:sz w:val="17"/>
                <w:szCs w:val="17"/>
              </w:rPr>
              <w:t xml:space="preserve">- </w:t>
            </w:r>
            <w:r w:rsidR="002839C4" w:rsidRPr="001D12CA">
              <w:rPr>
                <w:sz w:val="17"/>
                <w:szCs w:val="17"/>
              </w:rPr>
              <w:t>Institutional retention</w:t>
            </w:r>
          </w:p>
          <w:p w14:paraId="27C13EC2" w14:textId="77777777" w:rsidR="002839C4" w:rsidRPr="001D12CA" w:rsidRDefault="002839C4" w:rsidP="001D12CA">
            <w:pPr>
              <w:pStyle w:val="TableText"/>
              <w:rPr>
                <w:sz w:val="17"/>
                <w:szCs w:val="17"/>
              </w:rPr>
            </w:pPr>
            <w:r w:rsidRPr="001D12CA">
              <w:rPr>
                <w:sz w:val="17"/>
                <w:szCs w:val="17"/>
              </w:rPr>
              <w:t>data</w:t>
            </w:r>
          </w:p>
          <w:p w14:paraId="7334E21C" w14:textId="326B0508" w:rsidR="002839C4" w:rsidRPr="001D12CA" w:rsidRDefault="00C611E8" w:rsidP="001D12CA">
            <w:pPr>
              <w:pStyle w:val="TableText"/>
              <w:rPr>
                <w:rFonts w:ascii="Times New Roman" w:hAnsi="Times New Roman"/>
                <w:sz w:val="17"/>
                <w:szCs w:val="17"/>
              </w:rPr>
            </w:pPr>
            <w:r>
              <w:rPr>
                <w:sz w:val="17"/>
                <w:szCs w:val="17"/>
              </w:rPr>
              <w:t xml:space="preserve">- </w:t>
            </w:r>
            <w:r w:rsidR="002839C4" w:rsidRPr="001D12CA">
              <w:rPr>
                <w:sz w:val="17"/>
                <w:szCs w:val="17"/>
              </w:rPr>
              <w:t>Online student surveys</w:t>
            </w:r>
          </w:p>
        </w:tc>
        <w:tc>
          <w:tcPr>
            <w:tcW w:w="1142" w:type="pct"/>
            <w:shd w:val="clear" w:color="auto" w:fill="auto"/>
            <w:hideMark/>
          </w:tcPr>
          <w:p w14:paraId="01BA03AA" w14:textId="15112C98" w:rsidR="002839C4" w:rsidRPr="001D12CA" w:rsidRDefault="002839C4" w:rsidP="001D12CA">
            <w:pPr>
              <w:pStyle w:val="TableText"/>
              <w:rPr>
                <w:sz w:val="17"/>
                <w:szCs w:val="17"/>
              </w:rPr>
            </w:pPr>
            <w:r w:rsidRPr="001D12CA">
              <w:rPr>
                <w:sz w:val="17"/>
                <w:szCs w:val="17"/>
              </w:rPr>
              <w:t>Eva</w:t>
            </w:r>
            <w:r w:rsidR="00AC0CE2">
              <w:rPr>
                <w:sz w:val="17"/>
                <w:szCs w:val="17"/>
              </w:rPr>
              <w:t>luation shows a clear</w:t>
            </w:r>
            <w:r w:rsidR="00E1433B">
              <w:rPr>
                <w:sz w:val="17"/>
                <w:szCs w:val="17"/>
              </w:rPr>
              <w:t xml:space="preserve"> </w:t>
            </w:r>
            <w:r w:rsidR="00AC0CE2">
              <w:rPr>
                <w:sz w:val="17"/>
                <w:szCs w:val="17"/>
              </w:rPr>
              <w:t xml:space="preserve">increase </w:t>
            </w:r>
            <w:r w:rsidRPr="001D12CA">
              <w:rPr>
                <w:sz w:val="17"/>
                <w:szCs w:val="17"/>
              </w:rPr>
              <w:t>in retention since the i</w:t>
            </w:r>
            <w:r w:rsidR="00AC0CE2">
              <w:rPr>
                <w:sz w:val="17"/>
                <w:szCs w:val="17"/>
              </w:rPr>
              <w:t>nitiative was introduced in 2008–2009</w:t>
            </w:r>
            <w:r w:rsidR="00E1433B">
              <w:rPr>
                <w:sz w:val="17"/>
                <w:szCs w:val="17"/>
              </w:rPr>
              <w:t xml:space="preserve"> </w:t>
            </w:r>
            <w:r w:rsidR="00AC0CE2">
              <w:rPr>
                <w:sz w:val="17"/>
                <w:szCs w:val="17"/>
              </w:rPr>
              <w:t xml:space="preserve">with more first year students enrolling into their second year </w:t>
            </w:r>
            <w:r w:rsidRPr="001D12CA">
              <w:rPr>
                <w:sz w:val="17"/>
                <w:szCs w:val="17"/>
              </w:rPr>
              <w:t>core</w:t>
            </w:r>
          </w:p>
          <w:p w14:paraId="4ED34DDF" w14:textId="582B2FA1" w:rsidR="002839C4" w:rsidRPr="001D12CA" w:rsidRDefault="002839C4" w:rsidP="001D12CA">
            <w:pPr>
              <w:pStyle w:val="TableText"/>
              <w:rPr>
                <w:sz w:val="17"/>
                <w:szCs w:val="17"/>
              </w:rPr>
            </w:pPr>
            <w:r w:rsidRPr="001D12CA">
              <w:rPr>
                <w:sz w:val="17"/>
                <w:szCs w:val="17"/>
              </w:rPr>
              <w:t>psychology subject.</w:t>
            </w:r>
          </w:p>
        </w:tc>
      </w:tr>
      <w:tr w:rsidR="002839C4" w:rsidRPr="001D12CA" w14:paraId="145EC37D" w14:textId="77777777" w:rsidTr="003E2D38">
        <w:tc>
          <w:tcPr>
            <w:tcW w:w="792" w:type="pct"/>
            <w:shd w:val="clear" w:color="auto" w:fill="auto"/>
            <w:hideMark/>
          </w:tcPr>
          <w:p w14:paraId="2372E828" w14:textId="77777777" w:rsidR="002839C4" w:rsidRPr="001D12CA" w:rsidRDefault="002839C4" w:rsidP="001D12CA">
            <w:pPr>
              <w:pStyle w:val="TableText"/>
              <w:rPr>
                <w:b/>
                <w:sz w:val="17"/>
                <w:szCs w:val="17"/>
              </w:rPr>
            </w:pPr>
            <w:r w:rsidRPr="001D12CA">
              <w:rPr>
                <w:b/>
                <w:sz w:val="17"/>
                <w:szCs w:val="17"/>
              </w:rPr>
              <w:t>The Student</w:t>
            </w:r>
          </w:p>
          <w:p w14:paraId="7D3668B1" w14:textId="6668F015" w:rsidR="002839C4" w:rsidRPr="001D12CA" w:rsidRDefault="00536650" w:rsidP="001D12CA">
            <w:pPr>
              <w:pStyle w:val="TableText"/>
              <w:rPr>
                <w:b/>
                <w:sz w:val="17"/>
                <w:szCs w:val="17"/>
              </w:rPr>
            </w:pPr>
            <w:r>
              <w:rPr>
                <w:b/>
                <w:sz w:val="17"/>
                <w:szCs w:val="17"/>
              </w:rPr>
              <w:t xml:space="preserve">Success </w:t>
            </w:r>
            <w:r w:rsidR="002839C4" w:rsidRPr="001D12CA">
              <w:rPr>
                <w:b/>
                <w:sz w:val="17"/>
                <w:szCs w:val="17"/>
              </w:rPr>
              <w:t>Program</w:t>
            </w:r>
          </w:p>
          <w:p w14:paraId="2B5B4EE1" w14:textId="77777777" w:rsidR="002839C4" w:rsidRPr="001D12CA" w:rsidRDefault="002839C4" w:rsidP="001D12CA">
            <w:pPr>
              <w:pStyle w:val="TableText"/>
              <w:rPr>
                <w:sz w:val="17"/>
                <w:szCs w:val="17"/>
              </w:rPr>
            </w:pPr>
            <w:r w:rsidRPr="001D12CA">
              <w:rPr>
                <w:sz w:val="17"/>
                <w:szCs w:val="17"/>
              </w:rPr>
              <w:t>Queensland</w:t>
            </w:r>
          </w:p>
          <w:p w14:paraId="68EDDBE3" w14:textId="77777777" w:rsidR="002839C4" w:rsidRPr="001D12CA" w:rsidRDefault="002839C4" w:rsidP="001D12CA">
            <w:pPr>
              <w:pStyle w:val="TableText"/>
              <w:rPr>
                <w:sz w:val="17"/>
                <w:szCs w:val="17"/>
              </w:rPr>
            </w:pPr>
            <w:r w:rsidRPr="001D12CA">
              <w:rPr>
                <w:sz w:val="17"/>
                <w:szCs w:val="17"/>
              </w:rPr>
              <w:t>University of</w:t>
            </w:r>
          </w:p>
          <w:p w14:paraId="6430DF04" w14:textId="08197E9E" w:rsidR="002839C4" w:rsidRPr="001D12CA" w:rsidRDefault="002839C4" w:rsidP="001D12CA">
            <w:pPr>
              <w:pStyle w:val="TableText"/>
              <w:rPr>
                <w:b/>
                <w:sz w:val="17"/>
                <w:szCs w:val="17"/>
              </w:rPr>
            </w:pPr>
            <w:r w:rsidRPr="001D12CA">
              <w:rPr>
                <w:sz w:val="17"/>
                <w:szCs w:val="17"/>
              </w:rPr>
              <w:t>Technology</w:t>
            </w:r>
          </w:p>
        </w:tc>
        <w:tc>
          <w:tcPr>
            <w:tcW w:w="792" w:type="pct"/>
            <w:shd w:val="clear" w:color="auto" w:fill="auto"/>
            <w:hideMark/>
          </w:tcPr>
          <w:p w14:paraId="41E87CA9" w14:textId="56F065EA" w:rsidR="002839C4" w:rsidRPr="001D12CA" w:rsidRDefault="003D546C" w:rsidP="001D12CA">
            <w:pPr>
              <w:pStyle w:val="TableText"/>
              <w:rPr>
                <w:sz w:val="17"/>
                <w:szCs w:val="17"/>
              </w:rPr>
            </w:pPr>
            <w:r>
              <w:rPr>
                <w:sz w:val="17"/>
                <w:szCs w:val="17"/>
              </w:rPr>
              <w:t>- General</w:t>
            </w:r>
            <w:r w:rsidR="002839C4" w:rsidRPr="001D12CA">
              <w:rPr>
                <w:sz w:val="17"/>
                <w:szCs w:val="17"/>
              </w:rPr>
              <w:t xml:space="preserve"> cohort</w:t>
            </w:r>
          </w:p>
        </w:tc>
        <w:tc>
          <w:tcPr>
            <w:tcW w:w="1137" w:type="pct"/>
            <w:shd w:val="clear" w:color="auto" w:fill="auto"/>
            <w:hideMark/>
          </w:tcPr>
          <w:p w14:paraId="69E23687" w14:textId="2610DC4E" w:rsidR="002839C4" w:rsidRPr="001D12CA" w:rsidRDefault="002839C4" w:rsidP="001D12CA">
            <w:pPr>
              <w:pStyle w:val="TableText"/>
              <w:rPr>
                <w:sz w:val="17"/>
                <w:szCs w:val="17"/>
              </w:rPr>
            </w:pPr>
            <w:r w:rsidRPr="001D12CA">
              <w:rPr>
                <w:sz w:val="17"/>
                <w:szCs w:val="17"/>
              </w:rPr>
              <w:t>An inst</w:t>
            </w:r>
            <w:r w:rsidR="002E4C62">
              <w:rPr>
                <w:sz w:val="17"/>
                <w:szCs w:val="17"/>
              </w:rPr>
              <w:t>itute wide, general</w:t>
            </w:r>
            <w:r w:rsidR="00E1433B">
              <w:rPr>
                <w:sz w:val="17"/>
                <w:szCs w:val="17"/>
              </w:rPr>
              <w:t xml:space="preserve"> </w:t>
            </w:r>
            <w:r w:rsidR="002E4C62">
              <w:rPr>
                <w:sz w:val="17"/>
                <w:szCs w:val="17"/>
              </w:rPr>
              <w:t xml:space="preserve">transition </w:t>
            </w:r>
            <w:r w:rsidRPr="001D12CA">
              <w:rPr>
                <w:sz w:val="17"/>
                <w:szCs w:val="17"/>
              </w:rPr>
              <w:t>initiative that monitors students</w:t>
            </w:r>
            <w:r w:rsidR="00E1433B">
              <w:rPr>
                <w:sz w:val="17"/>
                <w:szCs w:val="17"/>
              </w:rPr>
              <w:t xml:space="preserve"> </w:t>
            </w:r>
            <w:r w:rsidRPr="001D12CA">
              <w:rPr>
                <w:sz w:val="17"/>
                <w:szCs w:val="17"/>
              </w:rPr>
              <w:t>to</w:t>
            </w:r>
          </w:p>
          <w:p w14:paraId="4F3207ED" w14:textId="0E3CCF64" w:rsidR="002839C4" w:rsidRPr="001D12CA" w:rsidRDefault="002839C4" w:rsidP="001D12CA">
            <w:pPr>
              <w:pStyle w:val="TableText"/>
              <w:rPr>
                <w:sz w:val="17"/>
                <w:szCs w:val="17"/>
              </w:rPr>
            </w:pPr>
            <w:r w:rsidRPr="001D12CA">
              <w:rPr>
                <w:sz w:val="17"/>
                <w:szCs w:val="17"/>
              </w:rPr>
              <w:t>identify</w:t>
            </w:r>
            <w:r w:rsidR="002E4C62">
              <w:rPr>
                <w:sz w:val="17"/>
                <w:szCs w:val="17"/>
              </w:rPr>
              <w:t xml:space="preserve"> those ‘at-risk’ of</w:t>
            </w:r>
            <w:r w:rsidR="00E1433B">
              <w:rPr>
                <w:sz w:val="17"/>
                <w:szCs w:val="17"/>
              </w:rPr>
              <w:t xml:space="preserve"> </w:t>
            </w:r>
            <w:r w:rsidR="002E4C62">
              <w:rPr>
                <w:sz w:val="17"/>
                <w:szCs w:val="17"/>
              </w:rPr>
              <w:t>attrition. Students are contacted and</w:t>
            </w:r>
            <w:r w:rsidRPr="001D12CA">
              <w:rPr>
                <w:sz w:val="17"/>
                <w:szCs w:val="17"/>
              </w:rPr>
              <w:t xml:space="preserve"> offered</w:t>
            </w:r>
          </w:p>
          <w:p w14:paraId="0F0341EE" w14:textId="136AA9BF" w:rsidR="002839C4" w:rsidRPr="001D12CA" w:rsidRDefault="002839C4" w:rsidP="001D12CA">
            <w:pPr>
              <w:pStyle w:val="TableText"/>
              <w:rPr>
                <w:sz w:val="17"/>
                <w:szCs w:val="17"/>
              </w:rPr>
            </w:pPr>
            <w:r w:rsidRPr="001D12CA">
              <w:rPr>
                <w:sz w:val="17"/>
                <w:szCs w:val="17"/>
              </w:rPr>
              <w:t>su</w:t>
            </w:r>
            <w:r w:rsidR="002E4C62">
              <w:rPr>
                <w:sz w:val="17"/>
                <w:szCs w:val="17"/>
              </w:rPr>
              <w:t xml:space="preserve">pport, advice and referrals to other services (Nelson et al., </w:t>
            </w:r>
            <w:r w:rsidRPr="001D12CA">
              <w:rPr>
                <w:sz w:val="17"/>
                <w:szCs w:val="17"/>
              </w:rPr>
              <w:t>2012).</w:t>
            </w:r>
          </w:p>
        </w:tc>
        <w:tc>
          <w:tcPr>
            <w:tcW w:w="1137" w:type="pct"/>
            <w:shd w:val="clear" w:color="auto" w:fill="auto"/>
            <w:hideMark/>
          </w:tcPr>
          <w:p w14:paraId="0F82171B" w14:textId="53237BAB" w:rsidR="002839C4" w:rsidRPr="001D12CA" w:rsidRDefault="00C611E8" w:rsidP="001D12CA">
            <w:pPr>
              <w:pStyle w:val="TableText"/>
              <w:rPr>
                <w:rFonts w:ascii="Times New Roman" w:hAnsi="Times New Roman"/>
                <w:sz w:val="17"/>
                <w:szCs w:val="17"/>
              </w:rPr>
            </w:pPr>
            <w:r>
              <w:rPr>
                <w:sz w:val="17"/>
                <w:szCs w:val="17"/>
              </w:rPr>
              <w:t xml:space="preserve">- </w:t>
            </w:r>
            <w:r w:rsidR="002839C4" w:rsidRPr="001D12CA">
              <w:rPr>
                <w:sz w:val="17"/>
                <w:szCs w:val="17"/>
              </w:rPr>
              <w:t>Phone interviews</w:t>
            </w:r>
          </w:p>
          <w:p w14:paraId="0CBD18B7" w14:textId="42AFF76F" w:rsidR="002839C4" w:rsidRPr="001D12CA" w:rsidRDefault="00C611E8" w:rsidP="001D12CA">
            <w:pPr>
              <w:pStyle w:val="TableText"/>
              <w:rPr>
                <w:rFonts w:ascii="Times New Roman" w:hAnsi="Times New Roman"/>
                <w:sz w:val="17"/>
                <w:szCs w:val="17"/>
              </w:rPr>
            </w:pPr>
            <w:r>
              <w:rPr>
                <w:sz w:val="17"/>
                <w:szCs w:val="17"/>
              </w:rPr>
              <w:t xml:space="preserve">- </w:t>
            </w:r>
            <w:r w:rsidR="002839C4" w:rsidRPr="001D12CA">
              <w:rPr>
                <w:sz w:val="17"/>
                <w:szCs w:val="17"/>
              </w:rPr>
              <w:t>Institutional data—</w:t>
            </w:r>
          </w:p>
          <w:p w14:paraId="5849C44D" w14:textId="4D69D6E8" w:rsidR="002839C4" w:rsidRPr="001D12CA" w:rsidRDefault="002839C4" w:rsidP="001D12CA">
            <w:pPr>
              <w:pStyle w:val="TableText"/>
              <w:rPr>
                <w:rFonts w:ascii="Times New Roman" w:hAnsi="Times New Roman"/>
                <w:sz w:val="17"/>
                <w:szCs w:val="17"/>
              </w:rPr>
            </w:pPr>
            <w:r w:rsidRPr="001D12CA">
              <w:rPr>
                <w:sz w:val="17"/>
                <w:szCs w:val="17"/>
              </w:rPr>
              <w:t>progression, enrolments</w:t>
            </w:r>
          </w:p>
        </w:tc>
        <w:tc>
          <w:tcPr>
            <w:tcW w:w="1142" w:type="pct"/>
            <w:shd w:val="clear" w:color="auto" w:fill="auto"/>
            <w:hideMark/>
          </w:tcPr>
          <w:p w14:paraId="3A1CF52B" w14:textId="1210DE2B" w:rsidR="002839C4" w:rsidRPr="001D12CA" w:rsidRDefault="002839C4" w:rsidP="001D12CA">
            <w:pPr>
              <w:pStyle w:val="TableText"/>
              <w:rPr>
                <w:sz w:val="17"/>
                <w:szCs w:val="17"/>
              </w:rPr>
            </w:pPr>
            <w:r w:rsidRPr="001D12CA">
              <w:rPr>
                <w:sz w:val="17"/>
                <w:szCs w:val="17"/>
              </w:rPr>
              <w:t>The program ha</w:t>
            </w:r>
            <w:r w:rsidR="00AC0CE2">
              <w:rPr>
                <w:sz w:val="17"/>
                <w:szCs w:val="17"/>
              </w:rPr>
              <w:t>s benefits</w:t>
            </w:r>
            <w:r w:rsidR="00E1433B">
              <w:rPr>
                <w:sz w:val="17"/>
                <w:szCs w:val="17"/>
              </w:rPr>
              <w:t xml:space="preserve"> </w:t>
            </w:r>
            <w:r w:rsidR="00AC0CE2">
              <w:rPr>
                <w:sz w:val="17"/>
                <w:szCs w:val="17"/>
              </w:rPr>
              <w:t xml:space="preserve">which </w:t>
            </w:r>
            <w:r w:rsidRPr="001D12CA">
              <w:rPr>
                <w:sz w:val="17"/>
                <w:szCs w:val="17"/>
              </w:rPr>
              <w:t>exte</w:t>
            </w:r>
            <w:r w:rsidR="00AC0CE2">
              <w:rPr>
                <w:sz w:val="17"/>
                <w:szCs w:val="17"/>
              </w:rPr>
              <w:t xml:space="preserve">nd beyond first year: 76.9 per cent of ‘at risk’ students </w:t>
            </w:r>
            <w:r w:rsidRPr="001D12CA">
              <w:rPr>
                <w:sz w:val="17"/>
                <w:szCs w:val="17"/>
              </w:rPr>
              <w:t>contacted</w:t>
            </w:r>
          </w:p>
          <w:p w14:paraId="092052F3" w14:textId="0F78FACE" w:rsidR="002839C4" w:rsidRPr="001D12CA" w:rsidRDefault="00AC0CE2" w:rsidP="001D12CA">
            <w:pPr>
              <w:pStyle w:val="TableText"/>
              <w:rPr>
                <w:sz w:val="17"/>
                <w:szCs w:val="17"/>
              </w:rPr>
            </w:pPr>
            <w:r>
              <w:rPr>
                <w:sz w:val="17"/>
                <w:szCs w:val="17"/>
              </w:rPr>
              <w:t xml:space="preserve">in the 2008 Student Success Program (SSP) initiative </w:t>
            </w:r>
            <w:r w:rsidR="002839C4" w:rsidRPr="001D12CA">
              <w:rPr>
                <w:sz w:val="17"/>
                <w:szCs w:val="17"/>
              </w:rPr>
              <w:t>progressed successfully to</w:t>
            </w:r>
            <w:r w:rsidR="00E1433B">
              <w:rPr>
                <w:sz w:val="17"/>
                <w:szCs w:val="17"/>
              </w:rPr>
              <w:t xml:space="preserve"> </w:t>
            </w:r>
            <w:r w:rsidR="002839C4" w:rsidRPr="001D12CA">
              <w:rPr>
                <w:sz w:val="17"/>
                <w:szCs w:val="17"/>
              </w:rPr>
              <w:t>2009,</w:t>
            </w:r>
          </w:p>
          <w:p w14:paraId="20FC914C" w14:textId="71857BEF" w:rsidR="002839C4" w:rsidRPr="001D12CA" w:rsidRDefault="002839C4" w:rsidP="001D12CA">
            <w:pPr>
              <w:pStyle w:val="TableText"/>
              <w:rPr>
                <w:sz w:val="17"/>
                <w:szCs w:val="17"/>
              </w:rPr>
            </w:pPr>
            <w:r w:rsidRPr="001D12CA">
              <w:rPr>
                <w:sz w:val="17"/>
                <w:szCs w:val="17"/>
              </w:rPr>
              <w:t>co</w:t>
            </w:r>
            <w:r w:rsidR="00AC0CE2">
              <w:rPr>
                <w:sz w:val="17"/>
                <w:szCs w:val="17"/>
              </w:rPr>
              <w:t>mpared to 43.7 per cent of</w:t>
            </w:r>
            <w:r w:rsidR="00E1433B">
              <w:rPr>
                <w:sz w:val="17"/>
                <w:szCs w:val="17"/>
              </w:rPr>
              <w:t xml:space="preserve"> </w:t>
            </w:r>
            <w:r w:rsidR="00AC0CE2">
              <w:rPr>
                <w:sz w:val="17"/>
                <w:szCs w:val="17"/>
              </w:rPr>
              <w:t xml:space="preserve">‘at risk’ students not contacted in the </w:t>
            </w:r>
            <w:r w:rsidRPr="001D12CA">
              <w:rPr>
                <w:sz w:val="17"/>
                <w:szCs w:val="17"/>
              </w:rPr>
              <w:t>2008 SSP.</w:t>
            </w:r>
          </w:p>
        </w:tc>
      </w:tr>
      <w:tr w:rsidR="002839C4" w:rsidRPr="001D12CA" w14:paraId="479E54D7" w14:textId="77777777" w:rsidTr="003E2D38">
        <w:tc>
          <w:tcPr>
            <w:tcW w:w="792" w:type="pct"/>
            <w:shd w:val="clear" w:color="auto" w:fill="auto"/>
            <w:hideMark/>
          </w:tcPr>
          <w:p w14:paraId="3618CDFC" w14:textId="77777777" w:rsidR="002839C4" w:rsidRPr="001D12CA" w:rsidRDefault="002839C4" w:rsidP="001D12CA">
            <w:pPr>
              <w:pStyle w:val="TableText"/>
              <w:rPr>
                <w:b/>
                <w:sz w:val="17"/>
                <w:szCs w:val="17"/>
              </w:rPr>
            </w:pPr>
            <w:r w:rsidRPr="001D12CA">
              <w:rPr>
                <w:b/>
                <w:sz w:val="17"/>
                <w:szCs w:val="17"/>
              </w:rPr>
              <w:t>Uni-Key Peer</w:t>
            </w:r>
          </w:p>
          <w:p w14:paraId="70A31316" w14:textId="77777777" w:rsidR="002839C4" w:rsidRPr="001D12CA" w:rsidRDefault="002839C4" w:rsidP="001D12CA">
            <w:pPr>
              <w:pStyle w:val="TableText"/>
              <w:rPr>
                <w:b/>
                <w:sz w:val="17"/>
                <w:szCs w:val="17"/>
              </w:rPr>
            </w:pPr>
            <w:r w:rsidRPr="001D12CA">
              <w:rPr>
                <w:b/>
                <w:sz w:val="17"/>
                <w:szCs w:val="17"/>
              </w:rPr>
              <w:t>Mentoring</w:t>
            </w:r>
          </w:p>
          <w:p w14:paraId="3B202B54" w14:textId="77777777" w:rsidR="002839C4" w:rsidRPr="001D12CA" w:rsidRDefault="002839C4" w:rsidP="001D12CA">
            <w:pPr>
              <w:pStyle w:val="TableText"/>
              <w:rPr>
                <w:b/>
                <w:sz w:val="17"/>
                <w:szCs w:val="17"/>
              </w:rPr>
            </w:pPr>
            <w:r w:rsidRPr="001D12CA">
              <w:rPr>
                <w:b/>
                <w:sz w:val="17"/>
                <w:szCs w:val="17"/>
              </w:rPr>
              <w:t>program</w:t>
            </w:r>
          </w:p>
          <w:p w14:paraId="5C2B0490" w14:textId="77777777" w:rsidR="002839C4" w:rsidRPr="001D12CA" w:rsidRDefault="002839C4" w:rsidP="001D12CA">
            <w:pPr>
              <w:pStyle w:val="TableText"/>
              <w:rPr>
                <w:sz w:val="17"/>
                <w:szCs w:val="17"/>
              </w:rPr>
            </w:pPr>
            <w:r w:rsidRPr="001D12CA">
              <w:rPr>
                <w:sz w:val="17"/>
                <w:szCs w:val="17"/>
              </w:rPr>
              <w:t>Griffith</w:t>
            </w:r>
          </w:p>
          <w:p w14:paraId="25BD3B00" w14:textId="795AFA5A" w:rsidR="002839C4" w:rsidRPr="001D12CA" w:rsidRDefault="002839C4" w:rsidP="001D12CA">
            <w:pPr>
              <w:pStyle w:val="TableText"/>
              <w:rPr>
                <w:b/>
                <w:sz w:val="17"/>
                <w:szCs w:val="17"/>
              </w:rPr>
            </w:pPr>
            <w:r w:rsidRPr="001D12CA">
              <w:rPr>
                <w:sz w:val="17"/>
                <w:szCs w:val="17"/>
              </w:rPr>
              <w:t>University</w:t>
            </w:r>
          </w:p>
        </w:tc>
        <w:tc>
          <w:tcPr>
            <w:tcW w:w="792" w:type="pct"/>
            <w:shd w:val="clear" w:color="auto" w:fill="auto"/>
            <w:hideMark/>
          </w:tcPr>
          <w:p w14:paraId="5E6F29B1" w14:textId="5F82B5C5" w:rsidR="002839C4" w:rsidRPr="001D12CA" w:rsidRDefault="003D546C" w:rsidP="001D12CA">
            <w:pPr>
              <w:pStyle w:val="TableText"/>
              <w:rPr>
                <w:sz w:val="17"/>
                <w:szCs w:val="17"/>
              </w:rPr>
            </w:pPr>
            <w:r>
              <w:rPr>
                <w:sz w:val="17"/>
                <w:szCs w:val="17"/>
              </w:rPr>
              <w:t xml:space="preserve">- </w:t>
            </w:r>
            <w:r w:rsidR="002839C4" w:rsidRPr="001D12CA">
              <w:rPr>
                <w:sz w:val="17"/>
                <w:szCs w:val="17"/>
              </w:rPr>
              <w:t>ATSI</w:t>
            </w:r>
          </w:p>
          <w:p w14:paraId="699F6715" w14:textId="3078A678" w:rsidR="002839C4" w:rsidRPr="001D12CA" w:rsidRDefault="003D546C" w:rsidP="001D12CA">
            <w:pPr>
              <w:pStyle w:val="TableText"/>
              <w:rPr>
                <w:sz w:val="17"/>
                <w:szCs w:val="17"/>
              </w:rPr>
            </w:pPr>
            <w:r>
              <w:rPr>
                <w:sz w:val="17"/>
                <w:szCs w:val="17"/>
              </w:rPr>
              <w:t xml:space="preserve">- </w:t>
            </w:r>
            <w:r w:rsidR="002839C4" w:rsidRPr="001D12CA">
              <w:rPr>
                <w:sz w:val="17"/>
                <w:szCs w:val="17"/>
              </w:rPr>
              <w:t>Low SES</w:t>
            </w:r>
          </w:p>
          <w:p w14:paraId="23426D2B" w14:textId="1F971619" w:rsidR="002839C4" w:rsidRPr="001D12CA" w:rsidRDefault="003D546C" w:rsidP="001D12CA">
            <w:pPr>
              <w:pStyle w:val="TableText"/>
              <w:rPr>
                <w:sz w:val="17"/>
                <w:szCs w:val="17"/>
              </w:rPr>
            </w:pPr>
            <w:r>
              <w:rPr>
                <w:sz w:val="17"/>
                <w:szCs w:val="17"/>
              </w:rPr>
              <w:t xml:space="preserve">- </w:t>
            </w:r>
            <w:r w:rsidR="002839C4" w:rsidRPr="001D12CA">
              <w:rPr>
                <w:sz w:val="17"/>
                <w:szCs w:val="17"/>
              </w:rPr>
              <w:t>Students with a</w:t>
            </w:r>
          </w:p>
          <w:p w14:paraId="4662CA9C" w14:textId="77777777" w:rsidR="002839C4" w:rsidRPr="001D12CA" w:rsidRDefault="002839C4" w:rsidP="001D12CA">
            <w:pPr>
              <w:pStyle w:val="TableText"/>
              <w:rPr>
                <w:sz w:val="17"/>
                <w:szCs w:val="17"/>
              </w:rPr>
            </w:pPr>
            <w:r w:rsidRPr="001D12CA">
              <w:rPr>
                <w:sz w:val="17"/>
                <w:szCs w:val="17"/>
              </w:rPr>
              <w:t>disability</w:t>
            </w:r>
          </w:p>
          <w:p w14:paraId="5703A128" w14:textId="02378205" w:rsidR="002839C4" w:rsidRPr="001D12CA" w:rsidRDefault="003D546C" w:rsidP="001D12CA">
            <w:pPr>
              <w:pStyle w:val="TableText"/>
              <w:rPr>
                <w:sz w:val="17"/>
                <w:szCs w:val="17"/>
              </w:rPr>
            </w:pPr>
            <w:r>
              <w:rPr>
                <w:sz w:val="17"/>
                <w:szCs w:val="17"/>
              </w:rPr>
              <w:t xml:space="preserve">- </w:t>
            </w:r>
            <w:r w:rsidR="002839C4" w:rsidRPr="001D12CA">
              <w:rPr>
                <w:sz w:val="17"/>
                <w:szCs w:val="17"/>
              </w:rPr>
              <w:t>NESB</w:t>
            </w:r>
          </w:p>
          <w:p w14:paraId="2AEA821B" w14:textId="77777777" w:rsidR="003D546C" w:rsidRDefault="003D546C" w:rsidP="001D12CA">
            <w:pPr>
              <w:pStyle w:val="TableText"/>
              <w:rPr>
                <w:sz w:val="17"/>
                <w:szCs w:val="17"/>
              </w:rPr>
            </w:pPr>
            <w:r>
              <w:rPr>
                <w:sz w:val="17"/>
                <w:szCs w:val="17"/>
              </w:rPr>
              <w:t xml:space="preserve">- </w:t>
            </w:r>
            <w:r w:rsidR="002839C4" w:rsidRPr="001D12CA">
              <w:rPr>
                <w:sz w:val="17"/>
                <w:szCs w:val="17"/>
              </w:rPr>
              <w:t>Regional/</w:t>
            </w:r>
          </w:p>
          <w:p w14:paraId="414A573E" w14:textId="018E1B88" w:rsidR="002839C4" w:rsidRPr="001D12CA" w:rsidRDefault="002839C4" w:rsidP="001D12CA">
            <w:pPr>
              <w:pStyle w:val="TableText"/>
              <w:rPr>
                <w:sz w:val="17"/>
                <w:szCs w:val="17"/>
              </w:rPr>
            </w:pPr>
            <w:r w:rsidRPr="001D12CA">
              <w:rPr>
                <w:sz w:val="17"/>
                <w:szCs w:val="17"/>
              </w:rPr>
              <w:t>remote</w:t>
            </w:r>
          </w:p>
          <w:p w14:paraId="5C01CBF3" w14:textId="43C2DC17" w:rsidR="002839C4" w:rsidRPr="001D12CA" w:rsidRDefault="003D546C" w:rsidP="001D12CA">
            <w:pPr>
              <w:pStyle w:val="TableText"/>
              <w:rPr>
                <w:sz w:val="17"/>
                <w:szCs w:val="17"/>
              </w:rPr>
            </w:pPr>
            <w:r>
              <w:rPr>
                <w:sz w:val="17"/>
                <w:szCs w:val="17"/>
              </w:rPr>
              <w:t xml:space="preserve">- </w:t>
            </w:r>
            <w:r w:rsidR="002839C4" w:rsidRPr="001D12CA">
              <w:rPr>
                <w:sz w:val="17"/>
                <w:szCs w:val="17"/>
              </w:rPr>
              <w:t>WINTA</w:t>
            </w:r>
          </w:p>
          <w:p w14:paraId="4BFA0EBB" w14:textId="3B82F3EA" w:rsidR="002839C4" w:rsidRPr="001D12CA" w:rsidRDefault="003D546C" w:rsidP="001D12CA">
            <w:pPr>
              <w:pStyle w:val="TableText"/>
              <w:rPr>
                <w:sz w:val="17"/>
                <w:szCs w:val="17"/>
              </w:rPr>
            </w:pPr>
            <w:r>
              <w:rPr>
                <w:sz w:val="17"/>
                <w:szCs w:val="17"/>
              </w:rPr>
              <w:t xml:space="preserve">- </w:t>
            </w:r>
            <w:r w:rsidR="002839C4" w:rsidRPr="001D12CA">
              <w:rPr>
                <w:sz w:val="17"/>
                <w:szCs w:val="17"/>
              </w:rPr>
              <w:t>Mature age</w:t>
            </w:r>
          </w:p>
          <w:p w14:paraId="5313F386" w14:textId="29D43465" w:rsidR="002839C4" w:rsidRPr="001D12CA" w:rsidRDefault="003D546C" w:rsidP="001D12CA">
            <w:pPr>
              <w:pStyle w:val="TableText"/>
              <w:rPr>
                <w:sz w:val="17"/>
                <w:szCs w:val="17"/>
              </w:rPr>
            </w:pPr>
            <w:r>
              <w:rPr>
                <w:sz w:val="17"/>
                <w:szCs w:val="17"/>
              </w:rPr>
              <w:t xml:space="preserve">- </w:t>
            </w:r>
            <w:r w:rsidR="002839C4" w:rsidRPr="001D12CA">
              <w:rPr>
                <w:sz w:val="17"/>
                <w:szCs w:val="17"/>
              </w:rPr>
              <w:t>First-in-family,</w:t>
            </w:r>
          </w:p>
          <w:p w14:paraId="3F72427B" w14:textId="4CEADF1B" w:rsidR="002839C4" w:rsidRPr="001D12CA" w:rsidRDefault="003D546C" w:rsidP="001D12CA">
            <w:pPr>
              <w:pStyle w:val="TableText"/>
              <w:rPr>
                <w:sz w:val="17"/>
                <w:szCs w:val="17"/>
              </w:rPr>
            </w:pPr>
            <w:r>
              <w:rPr>
                <w:sz w:val="17"/>
                <w:szCs w:val="17"/>
              </w:rPr>
              <w:t xml:space="preserve">- </w:t>
            </w:r>
            <w:r w:rsidR="002839C4" w:rsidRPr="001D12CA">
              <w:rPr>
                <w:sz w:val="17"/>
                <w:szCs w:val="17"/>
              </w:rPr>
              <w:t>Refugee</w:t>
            </w:r>
          </w:p>
          <w:p w14:paraId="678D282B" w14:textId="697DF588" w:rsidR="002839C4" w:rsidRPr="001D12CA" w:rsidRDefault="003D546C" w:rsidP="001D12CA">
            <w:pPr>
              <w:pStyle w:val="TableText"/>
              <w:rPr>
                <w:sz w:val="17"/>
                <w:szCs w:val="17"/>
              </w:rPr>
            </w:pPr>
            <w:r>
              <w:rPr>
                <w:sz w:val="17"/>
                <w:szCs w:val="17"/>
              </w:rPr>
              <w:t xml:space="preserve">- </w:t>
            </w:r>
            <w:r w:rsidR="002839C4" w:rsidRPr="001D12CA">
              <w:rPr>
                <w:sz w:val="17"/>
                <w:szCs w:val="17"/>
              </w:rPr>
              <w:t>Pasifika</w:t>
            </w:r>
          </w:p>
        </w:tc>
        <w:tc>
          <w:tcPr>
            <w:tcW w:w="1137" w:type="pct"/>
            <w:shd w:val="clear" w:color="auto" w:fill="auto"/>
            <w:hideMark/>
          </w:tcPr>
          <w:p w14:paraId="362CAF34" w14:textId="2C0DAE12" w:rsidR="002839C4" w:rsidRPr="001D12CA" w:rsidRDefault="002839C4" w:rsidP="001D12CA">
            <w:pPr>
              <w:pStyle w:val="TableText"/>
              <w:rPr>
                <w:sz w:val="17"/>
                <w:szCs w:val="17"/>
              </w:rPr>
            </w:pPr>
            <w:r w:rsidRPr="001D12CA">
              <w:rPr>
                <w:sz w:val="17"/>
                <w:szCs w:val="17"/>
              </w:rPr>
              <w:t>Th</w:t>
            </w:r>
            <w:r w:rsidR="002E4C62">
              <w:rPr>
                <w:sz w:val="17"/>
                <w:szCs w:val="17"/>
              </w:rPr>
              <w:t>is is a peer mentoring</w:t>
            </w:r>
            <w:r w:rsidR="00E1433B">
              <w:rPr>
                <w:sz w:val="17"/>
                <w:szCs w:val="17"/>
              </w:rPr>
              <w:t xml:space="preserve"> </w:t>
            </w:r>
            <w:r w:rsidR="002E4C62">
              <w:rPr>
                <w:sz w:val="17"/>
                <w:szCs w:val="17"/>
              </w:rPr>
              <w:t xml:space="preserve">program between high GPA later-year </w:t>
            </w:r>
            <w:r w:rsidRPr="001D12CA">
              <w:rPr>
                <w:sz w:val="17"/>
                <w:szCs w:val="17"/>
              </w:rPr>
              <w:t>students</w:t>
            </w:r>
          </w:p>
          <w:p w14:paraId="18E9F6E0" w14:textId="3C9264E4" w:rsidR="002839C4" w:rsidRPr="001D12CA" w:rsidRDefault="002839C4" w:rsidP="001D12CA">
            <w:pPr>
              <w:pStyle w:val="TableText"/>
              <w:rPr>
                <w:sz w:val="17"/>
                <w:szCs w:val="17"/>
              </w:rPr>
            </w:pPr>
            <w:r w:rsidRPr="001D12CA">
              <w:rPr>
                <w:sz w:val="17"/>
                <w:szCs w:val="17"/>
              </w:rPr>
              <w:t>and first year</w:t>
            </w:r>
            <w:r w:rsidR="002E4C62">
              <w:rPr>
                <w:sz w:val="17"/>
                <w:szCs w:val="17"/>
              </w:rPr>
              <w:t xml:space="preserve"> students from equity </w:t>
            </w:r>
            <w:r w:rsidRPr="001D12CA">
              <w:rPr>
                <w:sz w:val="17"/>
                <w:szCs w:val="17"/>
              </w:rPr>
              <w:t>backgrounds. It aims to</w:t>
            </w:r>
            <w:r w:rsidR="00E1433B">
              <w:rPr>
                <w:sz w:val="17"/>
                <w:szCs w:val="17"/>
              </w:rPr>
              <w:t xml:space="preserve"> </w:t>
            </w:r>
            <w:r w:rsidRPr="001D12CA">
              <w:rPr>
                <w:sz w:val="17"/>
                <w:szCs w:val="17"/>
              </w:rPr>
              <w:t>develop</w:t>
            </w:r>
          </w:p>
          <w:p w14:paraId="3077F36F" w14:textId="45492E84" w:rsidR="002839C4" w:rsidRPr="001D12CA" w:rsidRDefault="002839C4" w:rsidP="001D12CA">
            <w:pPr>
              <w:pStyle w:val="TableText"/>
              <w:rPr>
                <w:sz w:val="17"/>
                <w:szCs w:val="17"/>
              </w:rPr>
            </w:pPr>
            <w:r w:rsidRPr="001D12CA">
              <w:rPr>
                <w:sz w:val="17"/>
                <w:szCs w:val="17"/>
              </w:rPr>
              <w:t>expe</w:t>
            </w:r>
            <w:r w:rsidR="002E4C62">
              <w:rPr>
                <w:sz w:val="17"/>
                <w:szCs w:val="17"/>
              </w:rPr>
              <w:t>ctations, ability to</w:t>
            </w:r>
            <w:r w:rsidR="00E1433B">
              <w:rPr>
                <w:sz w:val="17"/>
                <w:szCs w:val="17"/>
              </w:rPr>
              <w:t xml:space="preserve"> </w:t>
            </w:r>
            <w:r w:rsidR="002E4C62">
              <w:rPr>
                <w:sz w:val="17"/>
                <w:szCs w:val="17"/>
              </w:rPr>
              <w:t xml:space="preserve">negotiate </w:t>
            </w:r>
            <w:r w:rsidRPr="001D12CA">
              <w:rPr>
                <w:sz w:val="17"/>
                <w:szCs w:val="17"/>
              </w:rPr>
              <w:t>university</w:t>
            </w:r>
            <w:r w:rsidR="00E1433B">
              <w:rPr>
                <w:sz w:val="17"/>
                <w:szCs w:val="17"/>
              </w:rPr>
              <w:t xml:space="preserve"> </w:t>
            </w:r>
            <w:r w:rsidRPr="001D12CA">
              <w:rPr>
                <w:sz w:val="17"/>
                <w:szCs w:val="17"/>
              </w:rPr>
              <w:t>bureaucracy (including</w:t>
            </w:r>
          </w:p>
          <w:p w14:paraId="3C36916B" w14:textId="0DBB73E5" w:rsidR="002839C4" w:rsidRPr="001D12CA" w:rsidRDefault="002839C4" w:rsidP="001D12CA">
            <w:pPr>
              <w:pStyle w:val="TableText"/>
              <w:rPr>
                <w:sz w:val="17"/>
                <w:szCs w:val="17"/>
              </w:rPr>
            </w:pPr>
            <w:r w:rsidRPr="001D12CA">
              <w:rPr>
                <w:sz w:val="17"/>
                <w:szCs w:val="17"/>
              </w:rPr>
              <w:t>finding</w:t>
            </w:r>
            <w:r w:rsidR="002E4C62">
              <w:rPr>
                <w:sz w:val="17"/>
                <w:szCs w:val="17"/>
              </w:rPr>
              <w:t xml:space="preserve"> help), sense of belonging</w:t>
            </w:r>
            <w:r w:rsidR="00E1433B">
              <w:rPr>
                <w:sz w:val="17"/>
                <w:szCs w:val="17"/>
              </w:rPr>
              <w:t xml:space="preserve"> </w:t>
            </w:r>
            <w:r w:rsidR="002E4C62">
              <w:rPr>
                <w:sz w:val="17"/>
                <w:szCs w:val="17"/>
              </w:rPr>
              <w:t>and social support, and</w:t>
            </w:r>
            <w:r w:rsidRPr="001D12CA">
              <w:rPr>
                <w:sz w:val="17"/>
                <w:szCs w:val="17"/>
              </w:rPr>
              <w:t xml:space="preserve"> foundation</w:t>
            </w:r>
          </w:p>
          <w:p w14:paraId="2D4AEA2A" w14:textId="14757BC8" w:rsidR="002839C4" w:rsidRPr="001D12CA" w:rsidRDefault="002839C4" w:rsidP="001D12CA">
            <w:pPr>
              <w:pStyle w:val="TableText"/>
              <w:rPr>
                <w:sz w:val="17"/>
                <w:szCs w:val="17"/>
              </w:rPr>
            </w:pPr>
            <w:r w:rsidRPr="001D12CA">
              <w:rPr>
                <w:sz w:val="17"/>
                <w:szCs w:val="17"/>
              </w:rPr>
              <w:t>academic skills.</w:t>
            </w:r>
          </w:p>
        </w:tc>
        <w:tc>
          <w:tcPr>
            <w:tcW w:w="1137" w:type="pct"/>
            <w:shd w:val="clear" w:color="auto" w:fill="auto"/>
            <w:hideMark/>
          </w:tcPr>
          <w:p w14:paraId="138A05C5" w14:textId="73B43EBA" w:rsidR="002839C4" w:rsidRPr="001D12CA" w:rsidRDefault="00C611E8" w:rsidP="001D12CA">
            <w:pPr>
              <w:pStyle w:val="TableText"/>
              <w:rPr>
                <w:rFonts w:ascii="Times New Roman" w:hAnsi="Times New Roman"/>
                <w:sz w:val="17"/>
                <w:szCs w:val="17"/>
              </w:rPr>
            </w:pPr>
            <w:r>
              <w:rPr>
                <w:sz w:val="17"/>
                <w:szCs w:val="17"/>
              </w:rPr>
              <w:t xml:space="preserve">- </w:t>
            </w:r>
            <w:r w:rsidR="002839C4" w:rsidRPr="001D12CA">
              <w:rPr>
                <w:sz w:val="17"/>
                <w:szCs w:val="17"/>
              </w:rPr>
              <w:t>Student experience</w:t>
            </w:r>
          </w:p>
          <w:p w14:paraId="310C0925" w14:textId="64B55013" w:rsidR="002839C4" w:rsidRPr="001D12CA" w:rsidRDefault="00C611E8" w:rsidP="001D12CA">
            <w:pPr>
              <w:pStyle w:val="TableText"/>
              <w:rPr>
                <w:sz w:val="17"/>
                <w:szCs w:val="17"/>
              </w:rPr>
            </w:pPr>
            <w:r>
              <w:rPr>
                <w:sz w:val="17"/>
                <w:szCs w:val="17"/>
              </w:rPr>
              <w:t xml:space="preserve">surveys for mentors </w:t>
            </w:r>
            <w:r w:rsidR="002839C4" w:rsidRPr="001D12CA">
              <w:rPr>
                <w:sz w:val="17"/>
                <w:szCs w:val="17"/>
              </w:rPr>
              <w:t>and</w:t>
            </w:r>
          </w:p>
          <w:p w14:paraId="35C79B39" w14:textId="77777777" w:rsidR="002839C4" w:rsidRPr="001D12CA" w:rsidRDefault="002839C4" w:rsidP="001D12CA">
            <w:pPr>
              <w:pStyle w:val="TableText"/>
              <w:rPr>
                <w:sz w:val="17"/>
                <w:szCs w:val="17"/>
              </w:rPr>
            </w:pPr>
            <w:r w:rsidRPr="001D12CA">
              <w:rPr>
                <w:sz w:val="17"/>
                <w:szCs w:val="17"/>
              </w:rPr>
              <w:t>mentees</w:t>
            </w:r>
          </w:p>
          <w:p w14:paraId="459A97D3" w14:textId="1ACDE3B6" w:rsidR="002839C4" w:rsidRPr="001D12CA" w:rsidRDefault="00C611E8" w:rsidP="001D12CA">
            <w:pPr>
              <w:pStyle w:val="TableText"/>
              <w:rPr>
                <w:rFonts w:ascii="Times New Roman" w:hAnsi="Times New Roman"/>
                <w:sz w:val="17"/>
                <w:szCs w:val="17"/>
              </w:rPr>
            </w:pPr>
            <w:r>
              <w:rPr>
                <w:sz w:val="17"/>
                <w:szCs w:val="17"/>
              </w:rPr>
              <w:t xml:space="preserve">- </w:t>
            </w:r>
            <w:r w:rsidR="002839C4" w:rsidRPr="001D12CA">
              <w:rPr>
                <w:sz w:val="17"/>
                <w:szCs w:val="17"/>
              </w:rPr>
              <w:t>Participation numbers</w:t>
            </w:r>
          </w:p>
          <w:p w14:paraId="3C140765" w14:textId="7E915D2C" w:rsidR="002839C4" w:rsidRPr="001D12CA" w:rsidRDefault="00C611E8" w:rsidP="001D12CA">
            <w:pPr>
              <w:pStyle w:val="TableText"/>
              <w:rPr>
                <w:rFonts w:ascii="Times New Roman" w:hAnsi="Times New Roman"/>
                <w:sz w:val="17"/>
                <w:szCs w:val="17"/>
              </w:rPr>
            </w:pPr>
            <w:r>
              <w:rPr>
                <w:sz w:val="17"/>
                <w:szCs w:val="17"/>
              </w:rPr>
              <w:t xml:space="preserve">- </w:t>
            </w:r>
            <w:r w:rsidR="002839C4" w:rsidRPr="001D12CA">
              <w:rPr>
                <w:sz w:val="17"/>
                <w:szCs w:val="17"/>
              </w:rPr>
              <w:t>Retention rates</w:t>
            </w:r>
          </w:p>
        </w:tc>
        <w:tc>
          <w:tcPr>
            <w:tcW w:w="1142" w:type="pct"/>
            <w:shd w:val="clear" w:color="auto" w:fill="auto"/>
            <w:hideMark/>
          </w:tcPr>
          <w:p w14:paraId="676C7A57" w14:textId="6E76A898" w:rsidR="002839C4" w:rsidRPr="001D12CA" w:rsidRDefault="00AC0CE2" w:rsidP="001D12CA">
            <w:pPr>
              <w:pStyle w:val="TableText"/>
              <w:rPr>
                <w:sz w:val="17"/>
                <w:szCs w:val="17"/>
              </w:rPr>
            </w:pPr>
            <w:r>
              <w:rPr>
                <w:sz w:val="17"/>
                <w:szCs w:val="17"/>
              </w:rPr>
              <w:t>Mentors and mentees reported satisfaction with the mentoring process and outcomes. Retention for participants was i</w:t>
            </w:r>
            <w:r w:rsidR="002839C4" w:rsidRPr="001D12CA">
              <w:rPr>
                <w:sz w:val="17"/>
                <w:szCs w:val="17"/>
              </w:rPr>
              <w:t>mproved.</w:t>
            </w:r>
          </w:p>
        </w:tc>
      </w:tr>
    </w:tbl>
    <w:p w14:paraId="4AFB2911" w14:textId="77777777" w:rsidR="004363B8" w:rsidRDefault="004363B8" w:rsidP="00266BAC">
      <w:pPr>
        <w:rPr>
          <w:lang w:val="en-US"/>
        </w:rPr>
      </w:pPr>
    </w:p>
    <w:p w14:paraId="1C2FB3C4" w14:textId="34C1AA08" w:rsidR="00DF57CA" w:rsidRPr="00DF57CA" w:rsidRDefault="00DF57CA" w:rsidP="00DF57CA">
      <w:pPr>
        <w:pStyle w:val="Heading2"/>
        <w:rPr>
          <w:lang w:val="en-US"/>
        </w:rPr>
      </w:pPr>
      <w:bookmarkStart w:id="84" w:name="_Toc505671754"/>
      <w:r>
        <w:rPr>
          <w:lang w:val="en-US"/>
        </w:rPr>
        <w:t xml:space="preserve">5.2 </w:t>
      </w:r>
      <w:r w:rsidRPr="00DF57CA">
        <w:rPr>
          <w:lang w:val="en-US"/>
        </w:rPr>
        <w:t>Key Features of Effective Initiatives</w:t>
      </w:r>
      <w:bookmarkEnd w:id="84"/>
    </w:p>
    <w:p w14:paraId="6D10322E" w14:textId="77777777" w:rsidR="00DF57CA" w:rsidRPr="00DF57CA" w:rsidRDefault="00DF57CA" w:rsidP="00DF57CA">
      <w:pPr>
        <w:rPr>
          <w:lang w:val="en-US"/>
        </w:rPr>
      </w:pPr>
      <w:r w:rsidRPr="00DF57CA">
        <w:rPr>
          <w:lang w:val="en-US"/>
        </w:rPr>
        <w:t>Following our analysis of the evidence provided by survey/interview participants and the authors of impact studies, the following themes were identified as key features of initiatives that demonstrate effectiveness. This discussion of effective features also provides information about some of the programs that provided evidence of impact.</w:t>
      </w:r>
    </w:p>
    <w:p w14:paraId="2161EF98" w14:textId="3F2C831F" w:rsidR="00DF57CA" w:rsidRPr="00DF57CA" w:rsidRDefault="00DF57CA" w:rsidP="00DF57CA">
      <w:pPr>
        <w:pStyle w:val="Heading3"/>
        <w:rPr>
          <w:lang w:val="en-US"/>
        </w:rPr>
      </w:pPr>
      <w:bookmarkStart w:id="85" w:name="_Toc505671755"/>
      <w:r>
        <w:rPr>
          <w:lang w:val="en-US"/>
        </w:rPr>
        <w:t xml:space="preserve">5.2.1 </w:t>
      </w:r>
      <w:r w:rsidRPr="00DF57CA">
        <w:rPr>
          <w:lang w:val="en-US"/>
        </w:rPr>
        <w:t>Developing Cultural Understandings of University</w:t>
      </w:r>
      <w:bookmarkEnd w:id="85"/>
    </w:p>
    <w:p w14:paraId="1474FE2D" w14:textId="3B19628F" w:rsidR="00DF57CA" w:rsidRPr="00DF57CA" w:rsidRDefault="00DF57CA" w:rsidP="00DF57CA">
      <w:pPr>
        <w:rPr>
          <w:lang w:val="en-US"/>
        </w:rPr>
      </w:pPr>
      <w:r w:rsidRPr="00DF57CA">
        <w:rPr>
          <w:lang w:val="en-US"/>
        </w:rPr>
        <w:t xml:space="preserve">Some of the evidence from impact studies and survey participants about effective transition initiatives captured in this study concerns pre-course commencement programs. These programs are designed for specific group(s) and are much more holistic and tailored than general bridging programs (although there is overlap between the two). Orientation programs typically consist of activities designed to familiarise students with university structures, processes, culture and approaches to teaching and learning. Often they are peer-led, as described by O’Shea and Vincent in their study of the </w:t>
      </w:r>
      <w:r w:rsidRPr="0005626F">
        <w:rPr>
          <w:i/>
          <w:lang w:val="en-US"/>
        </w:rPr>
        <w:t xml:space="preserve">Uni-Start </w:t>
      </w:r>
      <w:r w:rsidRPr="00DF57CA">
        <w:rPr>
          <w:lang w:val="en-US"/>
        </w:rPr>
        <w:t xml:space="preserve">program (O’Shea &amp; Vincent </w:t>
      </w:r>
      <w:r>
        <w:rPr>
          <w:lang w:val="en-US"/>
        </w:rPr>
        <w:t xml:space="preserve">2011). </w:t>
      </w:r>
      <w:r w:rsidRPr="0005626F">
        <w:rPr>
          <w:i/>
          <w:lang w:val="en-US"/>
        </w:rPr>
        <w:t xml:space="preserve">Uni-Start </w:t>
      </w:r>
      <w:r w:rsidRPr="00DF57CA">
        <w:rPr>
          <w:lang w:val="en-US"/>
        </w:rPr>
        <w:t>is a general program open to all students, but it captures a high percentage of equity students. Student-led sessions are delivered over two days, with new students guided through orientation activities designed to create familiarity with university study. These activities include social activities designed to increase campus knowledge (for example, trivia type games and scavenger hunts) and student facilitators use authentic resources of their own (for instance, essay plans and notes) as learning and teaching materials.</w:t>
      </w:r>
    </w:p>
    <w:p w14:paraId="6747CB4D" w14:textId="77777777" w:rsidR="00DF57CA" w:rsidRPr="00DF57CA" w:rsidRDefault="00DF57CA" w:rsidP="00DF57CA">
      <w:pPr>
        <w:rPr>
          <w:lang w:val="en-US"/>
        </w:rPr>
      </w:pPr>
      <w:r w:rsidRPr="0005626F">
        <w:rPr>
          <w:i/>
          <w:lang w:val="en-US"/>
        </w:rPr>
        <w:t>Strategies for Success</w:t>
      </w:r>
      <w:r w:rsidRPr="00DF57CA">
        <w:rPr>
          <w:lang w:val="en-US"/>
        </w:rPr>
        <w:t xml:space="preserve"> is a two-day program for commencing refugee students offered by Murdoch University and Curtin University of Technology. Nine modules of small group and presentation style activities are presented that cover university culture and learning strategies. Students are able to compare educational and learning experiences from their home countries and become more familiar with the expectations of higher education in the Australian context (Silburn et al., 2010).</w:t>
      </w:r>
    </w:p>
    <w:p w14:paraId="24CB341E" w14:textId="46DCD6B5" w:rsidR="00DF57CA" w:rsidRPr="00DF57CA" w:rsidRDefault="00DF57CA" w:rsidP="00DF57CA">
      <w:pPr>
        <w:pStyle w:val="Heading3"/>
        <w:rPr>
          <w:lang w:val="en-US"/>
        </w:rPr>
      </w:pPr>
      <w:bookmarkStart w:id="86" w:name="_Toc505671756"/>
      <w:r>
        <w:rPr>
          <w:lang w:val="en-US"/>
        </w:rPr>
        <w:t xml:space="preserve">5.2.2 </w:t>
      </w:r>
      <w:r w:rsidRPr="00DF57CA">
        <w:rPr>
          <w:lang w:val="en-US"/>
        </w:rPr>
        <w:t>Early Intervention</w:t>
      </w:r>
      <w:bookmarkEnd w:id="86"/>
    </w:p>
    <w:p w14:paraId="341202E6" w14:textId="4462B196" w:rsidR="00DF57CA" w:rsidRPr="00DF57CA" w:rsidRDefault="00DF57CA" w:rsidP="00DF57CA">
      <w:pPr>
        <w:rPr>
          <w:lang w:val="en-US"/>
        </w:rPr>
      </w:pPr>
      <w:r w:rsidRPr="00DF57CA">
        <w:rPr>
          <w:lang w:val="en-US"/>
        </w:rPr>
        <w:t xml:space="preserve">A prevalent model described as effective in transition is that of ‘early intervention’, which takes the form of ‘active outreach’ (Barnes </w:t>
      </w:r>
      <w:r>
        <w:rPr>
          <w:lang w:val="en-US"/>
        </w:rPr>
        <w:t xml:space="preserve">et al., 2015; Box et al., 2012; </w:t>
      </w:r>
      <w:r w:rsidRPr="00DF57CA">
        <w:rPr>
          <w:lang w:val="en-US"/>
        </w:rPr>
        <w:t>Kemp et al., 2013; Lizzio &amp; Wilson, 2013; Nelson et al., 2012; Tower et al., 2015). Indeed, the literature captured here shows that the first two to six weeks of study are the most important, during which time students are at higher risk of withdrawing if they are not engaged and connected to their learning (Barnes et al., 2015). Some forms of effective early intervention support described include academic tutors (Tower et al., 2015), advisors (Lizzio &amp; Wilson, 2013), and some involve student support services who liaise with schools and refer students to learning development if appropriate.</w:t>
      </w:r>
    </w:p>
    <w:p w14:paraId="64F7FEB8" w14:textId="05E3CE7D" w:rsidR="00DF57CA" w:rsidRPr="00DF57CA" w:rsidRDefault="00DF57CA" w:rsidP="00DF57CA">
      <w:pPr>
        <w:rPr>
          <w:lang w:val="en-US"/>
        </w:rPr>
      </w:pPr>
      <w:r w:rsidRPr="00DF57CA">
        <w:rPr>
          <w:lang w:val="en-US"/>
        </w:rPr>
        <w:t xml:space="preserve">Many of the transition initiatives with a model of ‘early intervention’ monitor students early in first semester for academic ‘risk markers’ (for example, missing first assessments or poor attendance). Activities like direct telephoning are undertaken to offer support, advice and referrals to students. For example, </w:t>
      </w:r>
      <w:r w:rsidRPr="0005626F">
        <w:rPr>
          <w:i/>
          <w:lang w:val="en-US"/>
        </w:rPr>
        <w:t>Academic Recovery</w:t>
      </w:r>
      <w:r w:rsidRPr="00DF57CA">
        <w:rPr>
          <w:lang w:val="en-US"/>
        </w:rPr>
        <w:t xml:space="preserve"> is an ‘early intervention’ program focused on early assessment (Lizzio &amp; Wilson, 2013), which runs in a first year introductory psychology course a</w:t>
      </w:r>
      <w:r>
        <w:rPr>
          <w:lang w:val="en-US"/>
        </w:rPr>
        <w:t xml:space="preserve">t Griffith </w:t>
      </w:r>
      <w:r w:rsidRPr="00DF57CA">
        <w:rPr>
          <w:lang w:val="en-US"/>
        </w:rPr>
        <w:t>University. Students who have not achieved a pass result in their first assessme</w:t>
      </w:r>
      <w:r>
        <w:rPr>
          <w:lang w:val="en-US"/>
        </w:rPr>
        <w:t xml:space="preserve">nt are contacted by their tutor </w:t>
      </w:r>
      <w:r w:rsidRPr="00DF57CA">
        <w:rPr>
          <w:lang w:val="en-US"/>
        </w:rPr>
        <w:t>by email or telephone and invited to participate in the</w:t>
      </w:r>
      <w:r w:rsidRPr="0005626F">
        <w:rPr>
          <w:i/>
          <w:lang w:val="en-US"/>
        </w:rPr>
        <w:t xml:space="preserve"> Academic Recovery</w:t>
      </w:r>
      <w:r w:rsidRPr="00DF57CA">
        <w:rPr>
          <w:lang w:val="en-US"/>
        </w:rPr>
        <w:t xml:space="preserve"> initiative. Students then proceed through different stages, firstly completing workbooks and reflecting on their assessment experience, and then meeting with a tutor to engage in a consultative process. This process encourages students to take steps to develop their approaches to study and assessment.</w:t>
      </w:r>
    </w:p>
    <w:p w14:paraId="5BD50A4F" w14:textId="464B1CDB" w:rsidR="00DF57CA" w:rsidRPr="00DF57CA" w:rsidRDefault="00DF57CA" w:rsidP="00DF57CA">
      <w:pPr>
        <w:rPr>
          <w:lang w:val="en-US"/>
        </w:rPr>
      </w:pPr>
      <w:r w:rsidRPr="00DF57CA">
        <w:rPr>
          <w:lang w:val="en-US"/>
        </w:rPr>
        <w:t xml:space="preserve">Many ‘early intervention’ impact studies describe initiatives aimed at general cohorts that also capture significant numbers of students from equity groups. For example, The University of Sydney early intervention program, </w:t>
      </w:r>
      <w:r w:rsidRPr="0005626F">
        <w:rPr>
          <w:i/>
          <w:lang w:val="en-US"/>
        </w:rPr>
        <w:t>Track and Connect,</w:t>
      </w:r>
      <w:r w:rsidRPr="00DF57CA">
        <w:rPr>
          <w:lang w:val="en-US"/>
        </w:rPr>
        <w:t xml:space="preserve"> uses academic, engagement and demographic data to identify ‘risk’ markers in order to create a contact list of students deemed at risk of wit</w:t>
      </w:r>
      <w:r>
        <w:rPr>
          <w:lang w:val="en-US"/>
        </w:rPr>
        <w:t xml:space="preserve">hdrawing (Barnes et al., 2012). </w:t>
      </w:r>
      <w:r w:rsidRPr="00DF57CA">
        <w:rPr>
          <w:lang w:val="en-US"/>
        </w:rPr>
        <w:t>The institution uses demographic markers because their attrition analysis shows that equity students (low SES, first-in-family, alternative pathways, rural and/or remote students) are most ‘at risk’ of withdrawing in first year (Barnes et al., 2012).</w:t>
      </w:r>
    </w:p>
    <w:p w14:paraId="02E349C7" w14:textId="55479DB9" w:rsidR="00DF57CA" w:rsidRDefault="00DF57CA" w:rsidP="00DF57CA">
      <w:pPr>
        <w:rPr>
          <w:lang w:val="en-US"/>
        </w:rPr>
      </w:pPr>
      <w:r w:rsidRPr="00DF57CA">
        <w:rPr>
          <w:lang w:val="en-US"/>
        </w:rPr>
        <w:t xml:space="preserve">The </w:t>
      </w:r>
      <w:r w:rsidRPr="0005626F">
        <w:rPr>
          <w:i/>
          <w:lang w:val="en-US"/>
        </w:rPr>
        <w:t xml:space="preserve">Student Success Program </w:t>
      </w:r>
      <w:r w:rsidRPr="00DF57CA">
        <w:rPr>
          <w:lang w:val="en-US"/>
        </w:rPr>
        <w:t>(Nelson et al., 2012) at the Queensland Univ</w:t>
      </w:r>
      <w:r>
        <w:rPr>
          <w:lang w:val="en-US"/>
        </w:rPr>
        <w:t xml:space="preserve">ersity of Technology is another </w:t>
      </w:r>
      <w:r w:rsidRPr="00DF57CA">
        <w:rPr>
          <w:lang w:val="en-US"/>
        </w:rPr>
        <w:t>institution-wide, general transition initiative that monitors students in order to identify those ‘at-risk’ of attrition (rural and low SES groups are identified in the article as often being ‘at-risk’).</w:t>
      </w:r>
    </w:p>
    <w:p w14:paraId="11B66A85" w14:textId="77777777" w:rsidR="00DF57CA" w:rsidRPr="00DF57CA" w:rsidRDefault="00DF57CA" w:rsidP="00DF57CA">
      <w:pPr>
        <w:rPr>
          <w:lang w:val="en-US"/>
        </w:rPr>
      </w:pPr>
      <w:r w:rsidRPr="00DF57CA">
        <w:rPr>
          <w:lang w:val="en-US"/>
        </w:rPr>
        <w:t>‘At-risk’ students are contacted and offered support. The program also utilises ‘student success advisors’ (experienced students), who are recruited and trained.</w:t>
      </w:r>
    </w:p>
    <w:p w14:paraId="09F3277A" w14:textId="77777777" w:rsidR="00DF57CA" w:rsidRDefault="00DF57CA" w:rsidP="00DF57CA">
      <w:pPr>
        <w:rPr>
          <w:lang w:val="en-US"/>
        </w:rPr>
      </w:pPr>
      <w:r w:rsidRPr="00DF57CA">
        <w:rPr>
          <w:lang w:val="en-US"/>
        </w:rPr>
        <w:t>Murdoch University’s</w:t>
      </w:r>
      <w:r w:rsidRPr="0005626F">
        <w:rPr>
          <w:i/>
          <w:lang w:val="en-US"/>
        </w:rPr>
        <w:t xml:space="preserve"> First Year Advisor Network</w:t>
      </w:r>
      <w:r w:rsidRPr="00DF57CA">
        <w:rPr>
          <w:lang w:val="en-US"/>
        </w:rPr>
        <w:t xml:space="preserve"> (Box et al., 2012; Kemp et al., 201; Laming et al., 2013) follows an integrated first year transition model and is described as a three-tiered approach that works across individual, school and whole cohort contexts and is embedded in every school (Box et al., 2012; Kemp et al., 2013). The initiative utilises professional (non-academic) staff, instead of students, as general advisors who often refer students to specific areas of support. Reasons given for this approach are advantages in the availability of professional staff who do not face the same kinds of employment and study timetable conflicts that often arise with academic staff or students who teach other courses, research or are completing their own study (Box, et al., 2012).</w:t>
      </w:r>
    </w:p>
    <w:p w14:paraId="7C21497A" w14:textId="10EF4954" w:rsidR="00DF57CA" w:rsidRPr="00DF57CA" w:rsidRDefault="00DF57CA" w:rsidP="00DF57CA">
      <w:pPr>
        <w:pStyle w:val="Heading3"/>
        <w:rPr>
          <w:lang w:val="en-US"/>
        </w:rPr>
      </w:pPr>
      <w:bookmarkStart w:id="87" w:name="_Toc505671757"/>
      <w:r w:rsidRPr="00DF57CA">
        <w:rPr>
          <w:lang w:val="en-US"/>
        </w:rPr>
        <w:t>5.2.3</w:t>
      </w:r>
      <w:r>
        <w:rPr>
          <w:lang w:val="en-US"/>
        </w:rPr>
        <w:t xml:space="preserve"> </w:t>
      </w:r>
      <w:r w:rsidRPr="00DF57CA">
        <w:rPr>
          <w:lang w:val="en-US"/>
        </w:rPr>
        <w:t>Ongoing Support</w:t>
      </w:r>
      <w:bookmarkEnd w:id="87"/>
    </w:p>
    <w:p w14:paraId="240CD9F6" w14:textId="77777777" w:rsidR="00DF57CA" w:rsidRPr="00DF57CA" w:rsidRDefault="00DF57CA" w:rsidP="00DF57CA">
      <w:pPr>
        <w:rPr>
          <w:lang w:val="en-US"/>
        </w:rPr>
      </w:pPr>
      <w:r w:rsidRPr="00DF57CA">
        <w:rPr>
          <w:lang w:val="en-US"/>
        </w:rPr>
        <w:t xml:space="preserve">Another feature of effective transition initiatives is acknowledgement of the need for enduring academic and cultural development required to adjust to university study through transition programs that offer an ongoing full semester or full year approach. </w:t>
      </w:r>
      <w:r w:rsidRPr="0005626F">
        <w:rPr>
          <w:i/>
          <w:lang w:val="en-US"/>
        </w:rPr>
        <w:t>PASSwrite</w:t>
      </w:r>
      <w:r w:rsidRPr="00DF57CA">
        <w:rPr>
          <w:lang w:val="en-US"/>
        </w:rPr>
        <w:t xml:space="preserve">, (Williamson &amp; Goldsmith, 2014) is an example of a peer-led academic literacies program adapted from the well-known and widely applied PASS model (Peer Assisted Study Sessions). In </w:t>
      </w:r>
      <w:r w:rsidRPr="0005626F">
        <w:rPr>
          <w:i/>
          <w:lang w:val="en-US"/>
        </w:rPr>
        <w:t>PASSwrite,</w:t>
      </w:r>
      <w:r w:rsidRPr="00DF57CA">
        <w:rPr>
          <w:lang w:val="en-US"/>
        </w:rPr>
        <w:t xml:space="preserve"> small groups of students practise academic literary skills while concentrating on their own field of study in order to make the program relevant and engaging for students. Williamson and Goldsmith (2014) explain that it is important that:</w:t>
      </w:r>
    </w:p>
    <w:p w14:paraId="08D0FA8E" w14:textId="533DB76B" w:rsidR="00DF57CA" w:rsidRPr="00DF57CA" w:rsidRDefault="00DF57CA" w:rsidP="00DF57CA">
      <w:pPr>
        <w:pStyle w:val="Quote"/>
        <w:rPr>
          <w:lang w:val="en-US"/>
        </w:rPr>
      </w:pPr>
      <w:r w:rsidRPr="00DF57CA">
        <w:rPr>
          <w:lang w:val="en-US"/>
        </w:rPr>
        <w:t>…writing (as part of the development of literacy) is seen as a socio-cultural act, necessarily embedded in the social practices and social contexts in which it is used (Street, 2003). Becoming a skilled writer involves responding to the demands of particular cultural and linguistic settings; this acquisition of skills therefore needs to occur within a specific disciplinary context. The Good Practice Principles (DEEWR, 2009) recognised the disciplinarity of academic literacy (hence the increasingly accepted term ‘academic literacies’) and emphasised the need for “oral and written communication skills to be made more visible, accessible and, importantly, integrated within specific disciplinary contexts” (p. 2). This notion of visibility is also important as within different disciplines, contradictions arise, ranging from variations in the expectations of different tutors to different understa</w:t>
      </w:r>
      <w:r>
        <w:rPr>
          <w:lang w:val="en-US"/>
        </w:rPr>
        <w:t xml:space="preserve">ndings of what a specific genre </w:t>
      </w:r>
      <w:r w:rsidRPr="00DF57CA">
        <w:rPr>
          <w:lang w:val="en-US"/>
        </w:rPr>
        <w:t>may require, particularly as these understandings are frequently not made</w:t>
      </w:r>
      <w:r>
        <w:rPr>
          <w:lang w:val="en-US"/>
        </w:rPr>
        <w:t xml:space="preserve"> explicit (Lea &amp; Street, 1998). </w:t>
      </w:r>
      <w:r w:rsidRPr="00DF57CA">
        <w:rPr>
          <w:lang w:val="en-US"/>
        </w:rPr>
        <w:t>Students need support to negotiate what is expected of them within their discipline and to manage the often contradictory expectations (p. 9).</w:t>
      </w:r>
    </w:p>
    <w:p w14:paraId="3E88D6E1" w14:textId="54DF7FF2" w:rsidR="00DF57CA" w:rsidRPr="00DF57CA" w:rsidRDefault="00DF57CA" w:rsidP="00DF57CA">
      <w:pPr>
        <w:rPr>
          <w:lang w:val="en-US"/>
        </w:rPr>
      </w:pPr>
      <w:r w:rsidRPr="00DF57CA">
        <w:rPr>
          <w:lang w:val="en-US"/>
        </w:rPr>
        <w:t xml:space="preserve">Similarly, the </w:t>
      </w:r>
      <w:r w:rsidRPr="0005626F">
        <w:rPr>
          <w:i/>
          <w:lang w:val="en-US"/>
        </w:rPr>
        <w:t>Principal Tutor</w:t>
      </w:r>
      <w:r w:rsidRPr="00DF57CA">
        <w:rPr>
          <w:lang w:val="en-US"/>
        </w:rPr>
        <w:t xml:space="preserve"> (Lodge, 2011) is an initiative offered over the first semester in two core psychology subjects at Griffith </w:t>
      </w:r>
      <w:r>
        <w:rPr>
          <w:lang w:val="en-US"/>
        </w:rPr>
        <w:t xml:space="preserve">University. The central feature </w:t>
      </w:r>
      <w:r w:rsidRPr="00DF57CA">
        <w:rPr>
          <w:lang w:val="en-US"/>
        </w:rPr>
        <w:t>was the creation of a role called ‘The Principal Tutor’ performed by a staff member responsible for teaching tutorials and following up on assessments. Additionally, the role involved using flexible tutorial times to discuss issues such as course structure and profession-relevant topics. Importantly, discussions were encouraged about career options and relating curriculum to the profession so that students could gain a better understanding of the relevancy of course content theories. These small but significant changes promoted greater connectivity between students and the department (Lodge, 2011).</w:t>
      </w:r>
    </w:p>
    <w:p w14:paraId="22A844CA" w14:textId="2BA11CE2" w:rsidR="00DF57CA" w:rsidRPr="00DF57CA" w:rsidRDefault="00DF57CA" w:rsidP="00DF57CA">
      <w:pPr>
        <w:pStyle w:val="Heading3"/>
        <w:rPr>
          <w:lang w:val="en-US"/>
        </w:rPr>
      </w:pPr>
      <w:bookmarkStart w:id="88" w:name="_Toc505671758"/>
      <w:r>
        <w:rPr>
          <w:lang w:val="en-US"/>
        </w:rPr>
        <w:t xml:space="preserve">5.2.4 </w:t>
      </w:r>
      <w:r w:rsidRPr="00DF57CA">
        <w:rPr>
          <w:lang w:val="en-US"/>
        </w:rPr>
        <w:t>Collaboration</w:t>
      </w:r>
      <w:bookmarkEnd w:id="88"/>
    </w:p>
    <w:p w14:paraId="0A8BBBD3" w14:textId="0881FC81" w:rsidR="00DF57CA" w:rsidRPr="00DF57CA" w:rsidRDefault="00DF57CA" w:rsidP="00DF57CA">
      <w:pPr>
        <w:rPr>
          <w:lang w:val="en-US"/>
        </w:rPr>
      </w:pPr>
      <w:r w:rsidRPr="00DF57CA">
        <w:rPr>
          <w:lang w:val="en-US"/>
        </w:rPr>
        <w:t xml:space="preserve">Impact studies about transition initiatives document high levels of collaboration in the way they are implemented. The success of these programs is attributed in large part to their collaborative and cooperative approaches. For instance, a collaborative approach between Murdoch University and Curtin University of Technology was adopted in developing </w:t>
      </w:r>
      <w:r w:rsidRPr="0005626F">
        <w:rPr>
          <w:i/>
          <w:lang w:val="en-US"/>
        </w:rPr>
        <w:t>Strategies for Success</w:t>
      </w:r>
      <w:r w:rsidRPr="00DF57CA">
        <w:rPr>
          <w:lang w:val="en-US"/>
        </w:rPr>
        <w:t xml:space="preserve"> (Silb</w:t>
      </w:r>
      <w:r w:rsidR="0005626F">
        <w:rPr>
          <w:lang w:val="en-US"/>
        </w:rPr>
        <w:t>urn et al., 2010). The process ‘</w:t>
      </w:r>
      <w:r w:rsidRPr="00DF57CA">
        <w:rPr>
          <w:lang w:val="en-US"/>
        </w:rPr>
        <w:t xml:space="preserve">involved sharing strategies, ideas and resources as appropriate for the differing contexts’ (Silburn et </w:t>
      </w:r>
      <w:r>
        <w:rPr>
          <w:lang w:val="en-US"/>
        </w:rPr>
        <w:t xml:space="preserve">al., 2010, p. 10). In addition, </w:t>
      </w:r>
      <w:r w:rsidRPr="00DF57CA">
        <w:rPr>
          <w:lang w:val="en-US"/>
        </w:rPr>
        <w:t>the program modules were delivered by a migrant facilitator who was able to demonstrate empathy for participants and a greater understanding of some of their backgrounds. At every stage of the implementation process, student feedback and suggestions for improvement were sought.</w:t>
      </w:r>
    </w:p>
    <w:p w14:paraId="2DB14C4B" w14:textId="77777777" w:rsidR="00DF57CA" w:rsidRPr="00DF57CA" w:rsidRDefault="00DF57CA" w:rsidP="00DF57CA">
      <w:pPr>
        <w:rPr>
          <w:lang w:val="en-US"/>
        </w:rPr>
      </w:pPr>
      <w:r w:rsidRPr="00DF57CA">
        <w:rPr>
          <w:lang w:val="en-US"/>
        </w:rPr>
        <w:t>Cross-faculty collaboration within institutions is also increasingly common in developing online pedagogies. One program switch from on-campus to online teaching for a diverse cohort involved a curriculum development initiative based on a process that was called ‘Carpe Diem’ (Salmon, 2011 as cited by Lawrence, 2013). This multi-disciplinary team approach to curriculum design saw involvement by:</w:t>
      </w:r>
    </w:p>
    <w:p w14:paraId="597FA9DB" w14:textId="291D4DEF" w:rsidR="00DF57CA" w:rsidRPr="00DF57CA" w:rsidRDefault="00DF57CA" w:rsidP="00DF57CA">
      <w:pPr>
        <w:pStyle w:val="Quote"/>
        <w:rPr>
          <w:lang w:val="en-US"/>
        </w:rPr>
      </w:pPr>
      <w:r w:rsidRPr="00DF57CA">
        <w:rPr>
          <w:lang w:val="en-US"/>
        </w:rPr>
        <w:t>…the Nursing Department; the Faculty of Sciences (mathematics and computing skills); the Faculty of Arts (academic literacy and communication skills); the Learning and Teaching Support (pedagogical reinforcement and learning and teaching guidance); The Australian Digital Futures Institute (online pedagogical advice); and the library (information literacies) (Lawrence, 2013, p. 50).</w:t>
      </w:r>
    </w:p>
    <w:p w14:paraId="11A4296D" w14:textId="77777777" w:rsidR="00DF57CA" w:rsidRPr="00DF57CA" w:rsidRDefault="00DF57CA" w:rsidP="00DF57CA">
      <w:pPr>
        <w:rPr>
          <w:lang w:val="en-US"/>
        </w:rPr>
      </w:pPr>
      <w:r w:rsidRPr="00DF57CA">
        <w:rPr>
          <w:lang w:val="en-US"/>
        </w:rPr>
        <w:t>Lawrence (2013) explains that all through the program design phases, team members and ‘reality checkers’ (peers and critical friends) provided feedback that:</w:t>
      </w:r>
    </w:p>
    <w:p w14:paraId="74D3E150" w14:textId="609CFFFF" w:rsidR="00DF57CA" w:rsidRPr="00DF57CA" w:rsidRDefault="00DF57CA" w:rsidP="00DF57CA">
      <w:pPr>
        <w:pStyle w:val="Quote"/>
        <w:rPr>
          <w:lang w:val="en-US"/>
        </w:rPr>
      </w:pPr>
      <w:r w:rsidRPr="00DF57CA">
        <w:rPr>
          <w:lang w:val="en-US"/>
        </w:rPr>
        <w:t xml:space="preserve">…was helpful in ensuring the activities, posts and links to assessment </w:t>
      </w:r>
      <w:r>
        <w:rPr>
          <w:lang w:val="en-US"/>
        </w:rPr>
        <w:br/>
      </w:r>
      <w:r w:rsidRPr="00DF57CA">
        <w:rPr>
          <w:lang w:val="en-US"/>
        </w:rPr>
        <w:t>were student-centred, engaging and appropriate to the anticipated level and abilities of the students.</w:t>
      </w:r>
      <w:r>
        <w:rPr>
          <w:lang w:val="en-US"/>
        </w:rPr>
        <w:t xml:space="preserve"> The reality checkers continued </w:t>
      </w:r>
      <w:r w:rsidRPr="00DF57CA">
        <w:rPr>
          <w:lang w:val="en-US"/>
        </w:rPr>
        <w:t>to assist the design process as their feedback was sought on the various iterations of course design, including feedback on th</w:t>
      </w:r>
      <w:r>
        <w:rPr>
          <w:lang w:val="en-US"/>
        </w:rPr>
        <w:t xml:space="preserve">e LMS [learning </w:t>
      </w:r>
      <w:r w:rsidRPr="00DF57CA">
        <w:rPr>
          <w:lang w:val="en-US"/>
        </w:rPr>
        <w:t>management system] components, for example the use of web pages, forum posts and stimulus activities (Lawrence, 2013, p. 54).</w:t>
      </w:r>
    </w:p>
    <w:p w14:paraId="7F77B936" w14:textId="4C472681" w:rsidR="00DF57CA" w:rsidRPr="00DF57CA" w:rsidRDefault="00DF57CA" w:rsidP="00DF57CA">
      <w:pPr>
        <w:pStyle w:val="Heading3"/>
        <w:rPr>
          <w:lang w:val="en-US"/>
        </w:rPr>
      </w:pPr>
      <w:bookmarkStart w:id="89" w:name="_Toc505671759"/>
      <w:r>
        <w:rPr>
          <w:lang w:val="en-US"/>
        </w:rPr>
        <w:t xml:space="preserve">5.2.5 </w:t>
      </w:r>
      <w:r w:rsidRPr="00DF57CA">
        <w:rPr>
          <w:lang w:val="en-US"/>
        </w:rPr>
        <w:t>Peer Facilitated Practice and Mentoring</w:t>
      </w:r>
      <w:bookmarkEnd w:id="89"/>
    </w:p>
    <w:p w14:paraId="143F15BE" w14:textId="6F6B5703" w:rsidR="00DF57CA" w:rsidRPr="00DF57CA" w:rsidRDefault="00DF57CA" w:rsidP="00DF57CA">
      <w:pPr>
        <w:rPr>
          <w:lang w:val="en-US"/>
        </w:rPr>
      </w:pPr>
      <w:r w:rsidRPr="00DF57CA">
        <w:rPr>
          <w:lang w:val="en-US"/>
        </w:rPr>
        <w:t>Peer-facilitated practice is also identified as an important feature of success. Peer-led initiatives require the recruitment and training of students. Student facilitators are renumerated monetarily or through vouchers and some are rewarded or motivated by intrinsic ‘personal and public impacts’ (O’Shea, 2011, p. 157). Some programs draw on st</w:t>
      </w:r>
      <w:r>
        <w:rPr>
          <w:lang w:val="en-US"/>
        </w:rPr>
        <w:t xml:space="preserve">udents as important to learning </w:t>
      </w:r>
      <w:r w:rsidRPr="00DF57CA">
        <w:rPr>
          <w:lang w:val="en-US"/>
        </w:rPr>
        <w:t xml:space="preserve">in multiple ways. For example, in </w:t>
      </w:r>
      <w:r w:rsidRPr="0005626F">
        <w:rPr>
          <w:i/>
          <w:lang w:val="en-US"/>
        </w:rPr>
        <w:t>PASSwrite,</w:t>
      </w:r>
      <w:r w:rsidRPr="00DF57CA">
        <w:rPr>
          <w:lang w:val="en-US"/>
        </w:rPr>
        <w:t xml:space="preserve"> student facilitators deliver workshops and help create learning and teaching resources (Williamson &amp; Goldsmith, 2014).</w:t>
      </w:r>
    </w:p>
    <w:p w14:paraId="6F1410FF" w14:textId="4C8DC1E9" w:rsidR="00DF57CA" w:rsidRPr="00DF57CA" w:rsidRDefault="00DF57CA" w:rsidP="00DF57CA">
      <w:pPr>
        <w:rPr>
          <w:lang w:val="en-US"/>
        </w:rPr>
      </w:pPr>
      <w:r w:rsidRPr="00DF57CA">
        <w:rPr>
          <w:lang w:val="en-US"/>
        </w:rPr>
        <w:t>Mentoring is described as the key to the success of a first year African-American retention program that targets African-American students at an American metropolitan university (Brooks et al., 2</w:t>
      </w:r>
      <w:r>
        <w:rPr>
          <w:lang w:val="en-US"/>
        </w:rPr>
        <w:t xml:space="preserve">013). In this initiative, first </w:t>
      </w:r>
      <w:r w:rsidRPr="00DF57CA">
        <w:rPr>
          <w:lang w:val="en-US"/>
        </w:rPr>
        <w:t>year African-American students are paired with more experienced peers. Quantitative data collected show students developed strong relationships with their mentors (Brooks et al., 2013). Student feedback indicates a greater degree of clarity about what was required of students and greater definition of ‘who we really want to be’ (Brooks et al., 2013, p. 217), which is attributed in the study to the effects of mentoring. The authors refer to research that explains how African- American students are not recognised, nor supported, in ‘predominantly white institutions’ as havin</w:t>
      </w:r>
      <w:r>
        <w:rPr>
          <w:lang w:val="en-US"/>
        </w:rPr>
        <w:t xml:space="preserve">g particular </w:t>
      </w:r>
      <w:r w:rsidRPr="00DF57CA">
        <w:rPr>
          <w:lang w:val="en-US"/>
        </w:rPr>
        <w:t>needs and factors which affect success (2013, p. 208). In the context of Brooks et al.’s study, mentoring was understood to have encouraged self-esteem and aided in ‘academic</w:t>
      </w:r>
      <w:r>
        <w:rPr>
          <w:lang w:val="en-US"/>
        </w:rPr>
        <w:t xml:space="preserve"> acculturation’ (2013, p. 208).</w:t>
      </w:r>
    </w:p>
    <w:p w14:paraId="6FDCFF1E" w14:textId="548EE164" w:rsidR="00DF57CA" w:rsidRPr="00DF57CA" w:rsidRDefault="00DF57CA" w:rsidP="00DF57CA">
      <w:pPr>
        <w:pStyle w:val="Heading3"/>
        <w:rPr>
          <w:lang w:val="en-US"/>
        </w:rPr>
      </w:pPr>
      <w:bookmarkStart w:id="90" w:name="_Toc505671760"/>
      <w:r>
        <w:rPr>
          <w:lang w:val="en-US"/>
        </w:rPr>
        <w:t xml:space="preserve">5.2.6 </w:t>
      </w:r>
      <w:r w:rsidRPr="00DF57CA">
        <w:rPr>
          <w:lang w:val="en-US"/>
        </w:rPr>
        <w:t>Technology</w:t>
      </w:r>
      <w:bookmarkEnd w:id="90"/>
    </w:p>
    <w:p w14:paraId="0C34251A" w14:textId="77777777" w:rsidR="00DF57CA" w:rsidRPr="00DF57CA" w:rsidRDefault="00DF57CA" w:rsidP="00DF57CA">
      <w:pPr>
        <w:rPr>
          <w:lang w:val="en-US"/>
        </w:rPr>
      </w:pPr>
      <w:r w:rsidRPr="00DF57CA">
        <w:rPr>
          <w:lang w:val="en-US"/>
        </w:rPr>
        <w:t xml:space="preserve">The advantages of online delivery are identified by Hendricks et al. (2014) in their study of the </w:t>
      </w:r>
      <w:r w:rsidRPr="0005626F">
        <w:rPr>
          <w:i/>
          <w:lang w:val="en-US"/>
        </w:rPr>
        <w:t>Academic Literacy Education Course</w:t>
      </w:r>
      <w:r w:rsidRPr="00DF57CA">
        <w:rPr>
          <w:lang w:val="en-US"/>
        </w:rPr>
        <w:t xml:space="preserve"> for nursing students delivered online through Blackboard (a learning management system). The benefits of the delivery were identified as the ‘self-paced aspect’ and flexibility, which meant that students could access resources anytime, anywhere.</w:t>
      </w:r>
    </w:p>
    <w:p w14:paraId="1377281D" w14:textId="0C961932" w:rsidR="00DF57CA" w:rsidRPr="00DF57CA" w:rsidRDefault="00DF57CA" w:rsidP="00DF57CA">
      <w:pPr>
        <w:rPr>
          <w:lang w:val="en-US"/>
        </w:rPr>
      </w:pPr>
      <w:r w:rsidRPr="00DF57CA">
        <w:rPr>
          <w:lang w:val="en-US"/>
        </w:rPr>
        <w:t>Lawrence writes about an empowering online pedagogical approach (2013) in a University of Southern Queensland initiative for nurses. This initiative emphasises the importance of integrating inclusive pedagogy into online teaching. The online pedagogy is underpinned by a commitment to a ‘flexible e-learning environment’ (Lawrence, 2013, p. 54). Features include embedded and scaffolded practices, multi-media resources, forum discus</w:t>
      </w:r>
      <w:r>
        <w:rPr>
          <w:lang w:val="en-US"/>
        </w:rPr>
        <w:t xml:space="preserve">sions and ‘e-tivities’ (p. 53), </w:t>
      </w:r>
      <w:r w:rsidRPr="00DF57CA">
        <w:rPr>
          <w:lang w:val="en-US"/>
        </w:rPr>
        <w:t>all based on research-informed learning about how to engage learners o</w:t>
      </w:r>
      <w:r>
        <w:rPr>
          <w:lang w:val="en-US"/>
        </w:rPr>
        <w:t xml:space="preserve">nline. Video-lectures were used </w:t>
      </w:r>
      <w:r w:rsidRPr="00DF57CA">
        <w:rPr>
          <w:lang w:val="en-US"/>
        </w:rPr>
        <w:t>instead of textbooks, and students interacted through online ‘forum groups’ (p. 54) with each other and their tutors. Evaluation of the program included positive effects on flexibility and accessibility:</w:t>
      </w:r>
    </w:p>
    <w:p w14:paraId="5D4A92E3" w14:textId="77777777" w:rsidR="00DF57CA" w:rsidRPr="00DF57CA" w:rsidRDefault="00DF57CA" w:rsidP="00DF57CA">
      <w:pPr>
        <w:pStyle w:val="Quote"/>
        <w:rPr>
          <w:lang w:val="en-US"/>
        </w:rPr>
      </w:pPr>
      <w:r w:rsidRPr="00DF57CA">
        <w:rPr>
          <w:lang w:val="en-US"/>
        </w:rPr>
        <w:t>Initially I was confused but now I have felt that online learning is actually beneficial. It provides team learning and there are no geographic barriers for the students. We are able to access the course from anywhere and every student can post their opinions. I am really very happy to experience online learning (forum post) (Lawrence, 2013, p. 57).</w:t>
      </w:r>
    </w:p>
    <w:p w14:paraId="10F1EAB4" w14:textId="77777777" w:rsidR="00DF57CA" w:rsidRPr="00DF57CA" w:rsidRDefault="00DF57CA" w:rsidP="00DF57CA">
      <w:pPr>
        <w:rPr>
          <w:lang w:val="en-US"/>
        </w:rPr>
      </w:pPr>
      <w:r w:rsidRPr="00DF57CA">
        <w:rPr>
          <w:lang w:val="en-US"/>
        </w:rPr>
        <w:t>But there were also challenges for students regarding e-learning:</w:t>
      </w:r>
    </w:p>
    <w:p w14:paraId="2BC5C5DF" w14:textId="77777777" w:rsidR="00DF57CA" w:rsidRPr="00DF57CA" w:rsidRDefault="00DF57CA" w:rsidP="00DF57CA">
      <w:pPr>
        <w:pStyle w:val="Quote"/>
        <w:rPr>
          <w:lang w:val="en-US"/>
        </w:rPr>
      </w:pPr>
      <w:r w:rsidRPr="00DF57CA">
        <w:rPr>
          <w:lang w:val="en-US"/>
        </w:rPr>
        <w:t>For me using forums was something I had never done before so I avoided the notion from the beginning but mainly it was a culmination of things. Personally, I was working full time, looking for a house, travelling sometimes 2 hrs a day for work and uni and the online subjects were the ones that suffered for me as they were easier to ‘forget’ about (Lawrence, 2013, p. 57).</w:t>
      </w:r>
    </w:p>
    <w:p w14:paraId="6B6DEB6B" w14:textId="0C11D5E6" w:rsidR="00DF57CA" w:rsidRPr="00DF57CA" w:rsidRDefault="00DF57CA" w:rsidP="00DF57CA">
      <w:pPr>
        <w:rPr>
          <w:lang w:val="en-US"/>
        </w:rPr>
      </w:pPr>
      <w:r w:rsidRPr="00DF57CA">
        <w:rPr>
          <w:lang w:val="en-US"/>
        </w:rPr>
        <w:t>Evaluation of the program showed other areas of concern, mainly the non-engagement of some students and non-assessment completion, as is reported as a difficulty for online education across all populations and locations. In other studies, there is recognition that access to good qualit</w:t>
      </w:r>
      <w:r>
        <w:rPr>
          <w:lang w:val="en-US"/>
        </w:rPr>
        <w:t xml:space="preserve">y technology can be problematic </w:t>
      </w:r>
      <w:r w:rsidRPr="00DF57CA">
        <w:rPr>
          <w:lang w:val="en-US"/>
        </w:rPr>
        <w:t>for equity groups (Horn et al., 2013). However, initiatives located at other stages of the student life-cycle outlined in this report provide information about approaches and strategies that have proven effective in engaging students from equity groups in online programs (see, for example, Goode, 2013; Horn et al., 2</w:t>
      </w:r>
      <w:r>
        <w:rPr>
          <w:lang w:val="en-US"/>
        </w:rPr>
        <w:t>013; Lambrinidis, 2014).</w:t>
      </w:r>
    </w:p>
    <w:p w14:paraId="72ED46E1" w14:textId="0B49BB47" w:rsidR="00DF57CA" w:rsidRPr="00DF57CA" w:rsidRDefault="00DF57CA" w:rsidP="00DF57CA">
      <w:pPr>
        <w:pStyle w:val="Heading3"/>
        <w:rPr>
          <w:lang w:val="en-US"/>
        </w:rPr>
      </w:pPr>
      <w:bookmarkStart w:id="91" w:name="_Toc505671761"/>
      <w:r>
        <w:rPr>
          <w:lang w:val="en-US"/>
        </w:rPr>
        <w:t xml:space="preserve">5.2.7 </w:t>
      </w:r>
      <w:r w:rsidRPr="00DF57CA">
        <w:rPr>
          <w:lang w:val="en-US"/>
        </w:rPr>
        <w:t>Transition Pedagogy</w:t>
      </w:r>
      <w:bookmarkEnd w:id="91"/>
    </w:p>
    <w:p w14:paraId="13C50BDE" w14:textId="77777777" w:rsidR="00DF57CA" w:rsidRPr="00DF57CA" w:rsidRDefault="00DF57CA" w:rsidP="00DF57CA">
      <w:pPr>
        <w:rPr>
          <w:lang w:val="en-US"/>
        </w:rPr>
      </w:pPr>
      <w:r w:rsidRPr="00DF57CA">
        <w:rPr>
          <w:lang w:val="en-US"/>
        </w:rPr>
        <w:t>The development of ‘transition pedagogy’ is described as an important feature of effective programs because it provides both a philosophy and an approach that makes more explicit the hidden forms of ‘assumed knowledge’ that operate in higher education. For example, the approach reveals how students should not be presumed to be independent or adult learners on entry because their previous experiences of learning−about how to learn and perform−are vastly different to the ones they are presented with on entry to the university environment. As Kift and Nelson (2005) explain, transition pedagogy works as a guiding philosophy for first year curriculum design and support that carefully scaffolds the first year learning experience for heterogeneous cohorts.</w:t>
      </w:r>
    </w:p>
    <w:p w14:paraId="42D7A4A3" w14:textId="1610FB5D" w:rsidR="00DF57CA" w:rsidRPr="00DF57CA" w:rsidRDefault="00DF57CA" w:rsidP="00DF57CA">
      <w:pPr>
        <w:rPr>
          <w:lang w:val="en-US"/>
        </w:rPr>
      </w:pPr>
      <w:r w:rsidRPr="00DF57CA">
        <w:rPr>
          <w:lang w:val="en-US"/>
        </w:rPr>
        <w:t xml:space="preserve">Transition initiatives structured according to Kift’s (2010) transition pedagogy of a unified broader first year approach include </w:t>
      </w:r>
      <w:r w:rsidRPr="0005626F">
        <w:rPr>
          <w:i/>
          <w:lang w:val="en-US"/>
        </w:rPr>
        <w:t xml:space="preserve">The Student Success Program </w:t>
      </w:r>
      <w:r w:rsidRPr="00DF57CA">
        <w:rPr>
          <w:lang w:val="en-US"/>
        </w:rPr>
        <w:t>at Queensland University of Technology which had</w:t>
      </w:r>
      <w:r>
        <w:rPr>
          <w:lang w:val="en-US"/>
        </w:rPr>
        <w:t xml:space="preserve"> </w:t>
      </w:r>
      <w:r w:rsidRPr="00DF57CA">
        <w:rPr>
          <w:lang w:val="en-US"/>
        </w:rPr>
        <w:t xml:space="preserve">a positive impact on persistence, achievement and progress (Nelson, 2012) and Murdoch University’s </w:t>
      </w:r>
      <w:r w:rsidRPr="0005626F">
        <w:rPr>
          <w:i/>
          <w:lang w:val="en-US"/>
        </w:rPr>
        <w:t>First Year Advisors Network</w:t>
      </w:r>
      <w:r w:rsidRPr="00DF57CA">
        <w:rPr>
          <w:lang w:val="en-US"/>
        </w:rPr>
        <w:t xml:space="preserve"> with success in improving retention and overall student experience.</w:t>
      </w:r>
      <w:r w:rsidRPr="0005626F">
        <w:rPr>
          <w:i/>
          <w:lang w:val="en-US"/>
        </w:rPr>
        <w:t xml:space="preserve"> First Year Advisors Network </w:t>
      </w:r>
      <w:r w:rsidRPr="00DF57CA">
        <w:rPr>
          <w:lang w:val="en-US"/>
        </w:rPr>
        <w:t>is a</w:t>
      </w:r>
      <w:r>
        <w:rPr>
          <w:lang w:val="en-US"/>
        </w:rPr>
        <w:t xml:space="preserve"> three tiered approach, working </w:t>
      </w:r>
      <w:r w:rsidRPr="00DF57CA">
        <w:rPr>
          <w:lang w:val="en-US"/>
        </w:rPr>
        <w:t>across individual, school and whole cohort contexts; it is institute wide and embedded in every school (Box et al., 2012; Kemp et al., 2013).</w:t>
      </w:r>
    </w:p>
    <w:p w14:paraId="7C96FAB5" w14:textId="6E914DBF" w:rsidR="00DF57CA" w:rsidRPr="00DF57CA" w:rsidRDefault="00DF57CA" w:rsidP="00DF57CA">
      <w:pPr>
        <w:rPr>
          <w:lang w:val="en-US"/>
        </w:rPr>
      </w:pPr>
      <w:r w:rsidRPr="00DF57CA">
        <w:rPr>
          <w:lang w:val="en-US"/>
        </w:rPr>
        <w:t xml:space="preserve">Transition pedagogy varies, and Gale (2012) and Gale and Parker (2014) </w:t>
      </w:r>
      <w:r>
        <w:rPr>
          <w:lang w:val="en-US"/>
        </w:rPr>
        <w:t xml:space="preserve">define a transition approach as </w:t>
      </w:r>
      <w:r w:rsidRPr="00DF57CA">
        <w:rPr>
          <w:lang w:val="en-US"/>
        </w:rPr>
        <w:t>one that is often limited to first year ‘induction’-style programs. They argue that learning and engagement should be mutual, and that attempts to simply assimilate students into the establi</w:t>
      </w:r>
      <w:r>
        <w:rPr>
          <w:lang w:val="en-US"/>
        </w:rPr>
        <w:t xml:space="preserve">shed culture of the university, </w:t>
      </w:r>
      <w:r w:rsidRPr="00DF57CA">
        <w:rPr>
          <w:lang w:val="en-US"/>
        </w:rPr>
        <w:t>if ‘students’ assets [are not taken] seriously’, is not an engaged and inclusive approach to higher education. In their analysis of approaches to transition to higher education, Gale and Parker describe three models: induction (fitting-in to a closed system); development (transformation over time</w:t>
      </w:r>
      <w:r>
        <w:rPr>
          <w:lang w:val="en-US"/>
        </w:rPr>
        <w:t xml:space="preserve"> to another educated identity); </w:t>
      </w:r>
      <w:r w:rsidRPr="00DF57CA">
        <w:rPr>
          <w:lang w:val="en-US"/>
        </w:rPr>
        <w:t xml:space="preserve">and becoming (mutual flexibility and engagement) (Gale &amp; Parker, 2014). The latter works on wider forms of change towards a system that values and includes a diversity of ways of knowing and doing. For example, </w:t>
      </w:r>
      <w:r w:rsidRPr="0005626F">
        <w:rPr>
          <w:i/>
          <w:lang w:val="en-US"/>
        </w:rPr>
        <w:t>Strategies For Success</w:t>
      </w:r>
      <w:r w:rsidRPr="00DF57CA">
        <w:rPr>
          <w:lang w:val="en-US"/>
        </w:rPr>
        <w:t xml:space="preserve"> is an inclusive approach that engages students by building on strengths such as group support and different cultural experiences (Silburn et al., </w:t>
      </w:r>
      <w:r>
        <w:rPr>
          <w:lang w:val="en-US"/>
        </w:rPr>
        <w:t xml:space="preserve">2010). They describe a positive </w:t>
      </w:r>
      <w:r w:rsidRPr="00DF57CA">
        <w:rPr>
          <w:lang w:val="en-US"/>
        </w:rPr>
        <w:t>impact on increasing student academ</w:t>
      </w:r>
      <w:r>
        <w:rPr>
          <w:lang w:val="en-US"/>
        </w:rPr>
        <w:t>ic confidence and preparedness.</w:t>
      </w:r>
    </w:p>
    <w:p w14:paraId="471CE452" w14:textId="2F2F7196" w:rsidR="00DF57CA" w:rsidRPr="00DF57CA" w:rsidRDefault="00DF57CA" w:rsidP="00DF57CA">
      <w:pPr>
        <w:pStyle w:val="Heading2"/>
        <w:rPr>
          <w:lang w:val="en-US"/>
        </w:rPr>
      </w:pPr>
      <w:bookmarkStart w:id="92" w:name="_Toc505671762"/>
      <w:r>
        <w:rPr>
          <w:lang w:val="en-US"/>
        </w:rPr>
        <w:t xml:space="preserve">5.3 </w:t>
      </w:r>
      <w:r w:rsidRPr="00DF57CA">
        <w:rPr>
          <w:lang w:val="en-US"/>
        </w:rPr>
        <w:t>Summary of Evaluation Methodology</w:t>
      </w:r>
      <w:bookmarkEnd w:id="92"/>
    </w:p>
    <w:p w14:paraId="3A6FED4A" w14:textId="77777777" w:rsidR="00DF57CA" w:rsidRPr="00DF57CA" w:rsidRDefault="00DF57CA" w:rsidP="00DF57CA">
      <w:pPr>
        <w:rPr>
          <w:lang w:val="en-US"/>
        </w:rPr>
      </w:pPr>
      <w:r w:rsidRPr="00DF57CA">
        <w:rPr>
          <w:lang w:val="en-US"/>
        </w:rPr>
        <w:t>Transition initiative outcomes are evaluated using a mixed methods approach that combines qualitative and quantitative data. Collection tools are similar to those used in the access initiatives that include participant evaluations, surveys and interviews.</w:t>
      </w:r>
    </w:p>
    <w:p w14:paraId="72EEFF01" w14:textId="77777777" w:rsidR="00DF57CA" w:rsidRPr="00DF57CA" w:rsidRDefault="00DF57CA" w:rsidP="00DF57CA">
      <w:pPr>
        <w:rPr>
          <w:lang w:val="en-US"/>
        </w:rPr>
      </w:pPr>
      <w:r w:rsidRPr="00DF57CA">
        <w:rPr>
          <w:lang w:val="en-US"/>
        </w:rPr>
        <w:t xml:space="preserve">Transition program evaluations also access additional quantitative data on student performance. For example, student academic results in core subjects are drawn on for evaluating the </w:t>
      </w:r>
      <w:r w:rsidRPr="0005626F">
        <w:rPr>
          <w:i/>
          <w:lang w:val="en-US"/>
        </w:rPr>
        <w:t>PASSwrite</w:t>
      </w:r>
      <w:r w:rsidRPr="00DF57CA">
        <w:rPr>
          <w:lang w:val="en-US"/>
        </w:rPr>
        <w:t xml:space="preserve"> evaluation study (Williamson &amp; Goldsmith, 2014). Performance grades in a medical physiology course following a study skills summer program for medical students (Miller, 2014) and pre- and post-test results in an academic literacies initiative (Hendricks et al., 2013), are other examples of student performance data used in evaluation studies.</w:t>
      </w:r>
    </w:p>
    <w:p w14:paraId="52629DD6" w14:textId="77548540" w:rsidR="00DF57CA" w:rsidRPr="00DF57CA" w:rsidRDefault="00DF57CA" w:rsidP="00DF57CA">
      <w:pPr>
        <w:rPr>
          <w:lang w:val="en-US"/>
        </w:rPr>
      </w:pPr>
      <w:r w:rsidRPr="00DF57CA">
        <w:rPr>
          <w:lang w:val="en-US"/>
        </w:rPr>
        <w:t xml:space="preserve">Some of the transition initiatives are well established and it has been possible for researchers to evaluate them across a number of years and to compare cohorts. This is evident in evaluation reported on the study skills program for medical students (Miller, 2014) and the </w:t>
      </w:r>
      <w:r w:rsidRPr="0005626F">
        <w:rPr>
          <w:i/>
          <w:lang w:val="en-US"/>
        </w:rPr>
        <w:t>Academic Recovery</w:t>
      </w:r>
      <w:r w:rsidRPr="00DF57CA">
        <w:rPr>
          <w:lang w:val="en-US"/>
        </w:rPr>
        <w:t xml:space="preserve"> initiative at Griffith University (Lizzio &amp; Wilson, 2013). An i</w:t>
      </w:r>
      <w:r>
        <w:rPr>
          <w:lang w:val="en-US"/>
        </w:rPr>
        <w:t xml:space="preserve">nternational longitudinal study </w:t>
      </w:r>
      <w:r w:rsidRPr="00DF57CA">
        <w:rPr>
          <w:lang w:val="en-US"/>
        </w:rPr>
        <w:t xml:space="preserve">of the </w:t>
      </w:r>
      <w:r w:rsidRPr="0005626F">
        <w:rPr>
          <w:i/>
          <w:lang w:val="en-US"/>
        </w:rPr>
        <w:t>College Assisted Migrant Program</w:t>
      </w:r>
      <w:r w:rsidRPr="00DF57CA">
        <w:rPr>
          <w:lang w:val="en-US"/>
        </w:rPr>
        <w:t xml:space="preserve"> (CAMP) in California State University is described by Ramirez (2012). This includes a seven-year study with data collected from 2002–2009 on 336 CAMP students (Ramirez, 2012). Findings revealed positive effects on persistence and academic results, and concluded that disadvantage was not a barrier to achievement post- program.</w:t>
      </w:r>
    </w:p>
    <w:p w14:paraId="4872C9DB" w14:textId="743C70F8" w:rsidR="00DF57CA" w:rsidRPr="00DF57CA" w:rsidRDefault="00DF57CA" w:rsidP="00DF57CA">
      <w:pPr>
        <w:rPr>
          <w:lang w:val="en-US"/>
        </w:rPr>
      </w:pPr>
      <w:r w:rsidRPr="00DF57CA">
        <w:rPr>
          <w:lang w:val="en-US"/>
        </w:rPr>
        <w:t>A component of evaluation in some examples includes ‘drilling down’ into finer-grained detailed aspects that show variation in terms of impact. For example, for the</w:t>
      </w:r>
      <w:r w:rsidRPr="0005626F">
        <w:rPr>
          <w:i/>
          <w:lang w:val="en-US"/>
        </w:rPr>
        <w:t xml:space="preserve"> Academic Recovery</w:t>
      </w:r>
      <w:r w:rsidRPr="00DF57CA">
        <w:rPr>
          <w:lang w:val="en-US"/>
        </w:rPr>
        <w:t xml:space="preserve"> initiative, data showed that some student participants benefited more than others in the same initiative (Lizzio</w:t>
      </w:r>
      <w:r>
        <w:rPr>
          <w:lang w:val="en-US"/>
        </w:rPr>
        <w:t xml:space="preserve"> &amp; Wilson, 2013). Insights into </w:t>
      </w:r>
      <w:r w:rsidRPr="00DF57CA">
        <w:rPr>
          <w:lang w:val="en-US"/>
        </w:rPr>
        <w:t>why variation occurred were gained using evidence from student and tutor feedback.</w:t>
      </w:r>
    </w:p>
    <w:p w14:paraId="76B6C1DA" w14:textId="5EA4CEFE" w:rsidR="00DF57CA" w:rsidRPr="00DF57CA" w:rsidRDefault="00DF57CA" w:rsidP="00DF57CA">
      <w:pPr>
        <w:pStyle w:val="Heading2"/>
        <w:rPr>
          <w:lang w:val="en-US"/>
        </w:rPr>
      </w:pPr>
      <w:bookmarkStart w:id="93" w:name="_Toc505671763"/>
      <w:r>
        <w:rPr>
          <w:lang w:val="en-US"/>
        </w:rPr>
        <w:t xml:space="preserve">5.4 </w:t>
      </w:r>
      <w:r w:rsidRPr="00DF57CA">
        <w:rPr>
          <w:lang w:val="en-US"/>
        </w:rPr>
        <w:t>Impact</w:t>
      </w:r>
      <w:bookmarkEnd w:id="93"/>
    </w:p>
    <w:p w14:paraId="21BB60D7" w14:textId="6BACEBBA" w:rsidR="00DF57CA" w:rsidRPr="00DF57CA" w:rsidRDefault="00DF57CA" w:rsidP="00DF57CA">
      <w:pPr>
        <w:rPr>
          <w:lang w:val="en-US"/>
        </w:rPr>
      </w:pPr>
      <w:r w:rsidRPr="00DF57CA">
        <w:rPr>
          <w:lang w:val="en-US"/>
        </w:rPr>
        <w:t>As documented in the body of evidence captured in our study, there is strong evidence that key features described of first year transition initiatives have a positive impact on the retention, performance and</w:t>
      </w:r>
      <w:r>
        <w:rPr>
          <w:lang w:val="en-US"/>
        </w:rPr>
        <w:t xml:space="preserve"> experience of equity students.</w:t>
      </w:r>
    </w:p>
    <w:p w14:paraId="2C7EDD91" w14:textId="11B796D2" w:rsidR="00DF57CA" w:rsidRPr="00DF57CA" w:rsidRDefault="00DF57CA" w:rsidP="00DF57CA">
      <w:pPr>
        <w:pStyle w:val="Heading3"/>
        <w:rPr>
          <w:lang w:val="en-US"/>
        </w:rPr>
      </w:pPr>
      <w:bookmarkStart w:id="94" w:name="_Toc505671764"/>
      <w:r>
        <w:rPr>
          <w:lang w:val="en-US"/>
        </w:rPr>
        <w:t xml:space="preserve">5.4.1 </w:t>
      </w:r>
      <w:r w:rsidRPr="00DF57CA">
        <w:rPr>
          <w:lang w:val="en-US"/>
        </w:rPr>
        <w:t>Retention/Completion</w:t>
      </w:r>
      <w:bookmarkEnd w:id="94"/>
    </w:p>
    <w:p w14:paraId="1A06C5C4" w14:textId="77777777" w:rsidR="00DF57CA" w:rsidRPr="00DF57CA" w:rsidRDefault="00DF57CA" w:rsidP="00DF57CA">
      <w:pPr>
        <w:rPr>
          <w:lang w:val="en-US"/>
        </w:rPr>
      </w:pPr>
      <w:r w:rsidRPr="00DF57CA">
        <w:rPr>
          <w:lang w:val="en-US"/>
        </w:rPr>
        <w:t xml:space="preserve">An increase in student retention is one reported effect of first year transition initiatives (Barnes et al., 2015; Box et al., 2012; Kemp et al., 2013; Lodge, 2012; Nelson et al., 2012; Tower et al., 2015). For example, the </w:t>
      </w:r>
      <w:r w:rsidRPr="0005626F">
        <w:rPr>
          <w:i/>
          <w:lang w:val="en-US"/>
        </w:rPr>
        <w:t xml:space="preserve">Student Success Program </w:t>
      </w:r>
      <w:r w:rsidRPr="00DF57CA">
        <w:rPr>
          <w:lang w:val="en-US"/>
        </w:rPr>
        <w:t>(SSP) at QUT (in which ‘at risk’ students are contacted and offered support) tested whether the initiative had lasting effects. A combination of quantitative and qualitative data was collected and the results suggested that the SSP has benefits which extend beyond first year: 76.9 per cent of ‘at risk’ students contacted in the 2008 SSP initiative progressed successfully to 2009 compared to 43.7 per cent of ‘at risk’ students not contacted in the 2008 SSP (Nelson et al., 2012).</w:t>
      </w:r>
    </w:p>
    <w:p w14:paraId="230DCE2D" w14:textId="3E7505F0" w:rsidR="00DF57CA" w:rsidRPr="00DF57CA" w:rsidRDefault="00DF57CA" w:rsidP="00DF57CA">
      <w:pPr>
        <w:rPr>
          <w:lang w:val="en-US"/>
        </w:rPr>
      </w:pPr>
      <w:r w:rsidRPr="00DF57CA">
        <w:rPr>
          <w:lang w:val="en-US"/>
        </w:rPr>
        <w:t xml:space="preserve">Lodge’s study on </w:t>
      </w:r>
      <w:r w:rsidRPr="0005626F">
        <w:rPr>
          <w:i/>
          <w:lang w:val="en-US"/>
        </w:rPr>
        <w:t>The Principal Tutor</w:t>
      </w:r>
      <w:r w:rsidRPr="00DF57CA">
        <w:rPr>
          <w:lang w:val="en-US"/>
        </w:rPr>
        <w:t xml:space="preserve"> (2011) showed a clear increase in ret</w:t>
      </w:r>
      <w:r>
        <w:rPr>
          <w:lang w:val="en-US"/>
        </w:rPr>
        <w:t xml:space="preserve">ention since the initiative was </w:t>
      </w:r>
      <w:r w:rsidRPr="00DF57CA">
        <w:rPr>
          <w:lang w:val="en-US"/>
        </w:rPr>
        <w:t>introduced in 2008–2009 with more first year students enrolling into their second year core psychology subject. In fact, retention was also increased post-initiative in the following year.</w:t>
      </w:r>
    </w:p>
    <w:p w14:paraId="63AB5EE6" w14:textId="649B35A0" w:rsidR="00DF57CA" w:rsidRPr="00DF57CA" w:rsidRDefault="00DF57CA" w:rsidP="00DF57CA">
      <w:pPr>
        <w:pStyle w:val="Heading3"/>
        <w:rPr>
          <w:lang w:val="en-US"/>
        </w:rPr>
      </w:pPr>
      <w:bookmarkStart w:id="95" w:name="_Toc505671765"/>
      <w:r>
        <w:rPr>
          <w:lang w:val="en-US"/>
        </w:rPr>
        <w:t xml:space="preserve">5.4.2 </w:t>
      </w:r>
      <w:r w:rsidRPr="00DF57CA">
        <w:rPr>
          <w:lang w:val="en-US"/>
        </w:rPr>
        <w:t>Academic Performance</w:t>
      </w:r>
      <w:bookmarkEnd w:id="95"/>
    </w:p>
    <w:p w14:paraId="6D7B1EDD" w14:textId="703B3ACA" w:rsidR="00DF57CA" w:rsidRPr="00DF57CA" w:rsidRDefault="00DF57CA" w:rsidP="00DF57CA">
      <w:pPr>
        <w:rPr>
          <w:lang w:val="en-US"/>
        </w:rPr>
      </w:pPr>
      <w:r w:rsidRPr="00DF57CA">
        <w:rPr>
          <w:lang w:val="en-US"/>
        </w:rPr>
        <w:t>There are many examples that illustrate the impact of transition initiatives on student performance (Barnes et al., 2015; Hendricks</w:t>
      </w:r>
      <w:r>
        <w:rPr>
          <w:lang w:val="en-US"/>
        </w:rPr>
        <w:t xml:space="preserve"> et al., 2014; Lizzio &amp; Wilson, </w:t>
      </w:r>
      <w:r w:rsidRPr="00DF57CA">
        <w:rPr>
          <w:lang w:val="en-US"/>
        </w:rPr>
        <w:t>2013; McIntyre et al., 2012; Miller, 2014; Williamson &amp; Goldsmith, 2014). Performance can be measured using blunt pass/fail data or may include a more nuanced look at effects.</w:t>
      </w:r>
    </w:p>
    <w:p w14:paraId="6B1EE687" w14:textId="74780791" w:rsidR="00DF57CA" w:rsidRPr="00DF57CA" w:rsidRDefault="00DF57CA" w:rsidP="00DF57CA">
      <w:pPr>
        <w:rPr>
          <w:lang w:val="en-US"/>
        </w:rPr>
      </w:pPr>
      <w:r w:rsidRPr="00DF57CA">
        <w:rPr>
          <w:lang w:val="en-US"/>
        </w:rPr>
        <w:t xml:space="preserve">Evaluation undertaken on </w:t>
      </w:r>
      <w:r w:rsidRPr="0005626F">
        <w:rPr>
          <w:i/>
          <w:lang w:val="en-US"/>
        </w:rPr>
        <w:t xml:space="preserve">Building Pathways to Academic Success </w:t>
      </w:r>
      <w:r w:rsidRPr="00DF57CA">
        <w:rPr>
          <w:lang w:val="en-US"/>
        </w:rPr>
        <w:t>(McIntyre et al., 2012) conducted over three years (2007–09) on three separate cohorts was based on students’ grade point average (GPA) data. Data was collected on 965 students, 788 who did not participate in the initiative and 177 who did. Results showed an increase in</w:t>
      </w:r>
      <w:r>
        <w:rPr>
          <w:lang w:val="en-US"/>
        </w:rPr>
        <w:t xml:space="preserve"> performance with participation </w:t>
      </w:r>
      <w:r w:rsidRPr="00DF57CA">
        <w:rPr>
          <w:lang w:val="en-US"/>
        </w:rPr>
        <w:t>in the initiative providing very strong academic benefits: ‘for those students who did participate in the … program the probability of failing their first semester of study decreased from 39% t</w:t>
      </w:r>
      <w:r>
        <w:rPr>
          <w:lang w:val="en-US"/>
        </w:rPr>
        <w:t xml:space="preserve">o 12%.’ (McIntyre et al., 2012, </w:t>
      </w:r>
      <w:r w:rsidRPr="00DF57CA">
        <w:rPr>
          <w:lang w:val="en-US"/>
        </w:rPr>
        <w:t>p. 115). Participants also came away with significantly higher GPAs.</w:t>
      </w:r>
    </w:p>
    <w:p w14:paraId="1B7EAB6D" w14:textId="4F8AD404" w:rsidR="00DF57CA" w:rsidRPr="00DF57CA" w:rsidRDefault="00DF57CA" w:rsidP="00DF57CA">
      <w:pPr>
        <w:pStyle w:val="Heading3"/>
        <w:rPr>
          <w:lang w:val="en-US"/>
        </w:rPr>
      </w:pPr>
      <w:bookmarkStart w:id="96" w:name="_Toc505671766"/>
      <w:r>
        <w:rPr>
          <w:lang w:val="en-US"/>
        </w:rPr>
        <w:t xml:space="preserve">5.4.3 </w:t>
      </w:r>
      <w:r w:rsidR="0077312A">
        <w:rPr>
          <w:lang w:val="en-US"/>
        </w:rPr>
        <w:t>Improved Self-E</w:t>
      </w:r>
      <w:r w:rsidRPr="00DF57CA">
        <w:rPr>
          <w:lang w:val="en-US"/>
        </w:rPr>
        <w:t>fficacy</w:t>
      </w:r>
      <w:bookmarkEnd w:id="96"/>
    </w:p>
    <w:p w14:paraId="73D9C1A8" w14:textId="77777777" w:rsidR="0077312A" w:rsidRDefault="00DF57CA" w:rsidP="00DF57CA">
      <w:pPr>
        <w:rPr>
          <w:lang w:val="en-US"/>
        </w:rPr>
      </w:pPr>
      <w:r w:rsidRPr="00DF57CA">
        <w:rPr>
          <w:lang w:val="en-US"/>
        </w:rPr>
        <w:t xml:space="preserve">Improved performance is reported to be the result of building confidence and competence. This effect is noted in a study about </w:t>
      </w:r>
      <w:r w:rsidRPr="0005626F">
        <w:rPr>
          <w:i/>
          <w:lang w:val="en-US"/>
        </w:rPr>
        <w:t>Academic Recovery</w:t>
      </w:r>
      <w:r w:rsidRPr="00DF57CA">
        <w:rPr>
          <w:lang w:val="en-US"/>
        </w:rPr>
        <w:t xml:space="preserve"> (Lizzio &amp; Wilson, 2013).</w:t>
      </w:r>
      <w:r>
        <w:rPr>
          <w:lang w:val="en-US"/>
        </w:rPr>
        <w:t xml:space="preserve"> Data collected showed positive </w:t>
      </w:r>
      <w:r w:rsidRPr="00DF57CA">
        <w:rPr>
          <w:lang w:val="en-US"/>
        </w:rPr>
        <w:t>assessments of activities and the impact of the program: ‘Students rated the intervention (1 ‘not at all’ to 7 ‘very’) as producing high levels of both academic-related learning (mean = 5.7, S.D. = 0.68) and personal development (mean = 5.02, S.D. = 0.62). Students reported greater insight into the reasons for their underperformance o</w:t>
      </w:r>
      <w:r>
        <w:rPr>
          <w:lang w:val="en-US"/>
        </w:rPr>
        <w:t xml:space="preserve">n assessment (mean = 5.56, S.D. </w:t>
      </w:r>
      <w:r w:rsidRPr="00DF57CA">
        <w:rPr>
          <w:lang w:val="en-US"/>
        </w:rPr>
        <w:t>= 0.59), and increased efficacy and optimism for future performance’ (Lizzio &amp; Wilson, 2013, p. 117). Increased academic success was also an effect recorded—more students who participated passed the course overall.</w:t>
      </w:r>
    </w:p>
    <w:p w14:paraId="2622A414" w14:textId="3578122C" w:rsidR="00DF57CA" w:rsidRPr="00DF57CA" w:rsidRDefault="00DF57CA" w:rsidP="00DF57CA">
      <w:pPr>
        <w:rPr>
          <w:lang w:val="en-US"/>
        </w:rPr>
      </w:pPr>
      <w:r w:rsidRPr="00DF57CA">
        <w:rPr>
          <w:lang w:val="en-US"/>
        </w:rPr>
        <w:t>Improving performance through effective study skills was an outcome described by Miller (2014) of a study skills program for medical students, which is a summer school initiative designed to enable students’ transition to the demanding academic schedule of medical school. The program was developed in response to high attrition rates of under-represented students (ethnic, rural, low SES and NESB backgrounds). Observations of student study habits revealed that ‘students may be willing to dedicate a large amount of time to studying for medical school, but their study plans</w:t>
      </w:r>
      <w:r w:rsidR="0077312A">
        <w:rPr>
          <w:lang w:val="en-US"/>
        </w:rPr>
        <w:t xml:space="preserve"> may be infeasible given </w:t>
      </w:r>
      <w:r w:rsidRPr="00DF57CA">
        <w:rPr>
          <w:lang w:val="en-US"/>
        </w:rPr>
        <w:t xml:space="preserve">the rigorous didactic schedule. Students must be able to master a large amount of material in a condensed amount of time’ (Miller, 2014, p. 229). Analysis showed that students planned to increase their number of study hours to an unrealistic level in order to cope with the demands of medical school. Thus, ‘time-on-task’ was identified as a problem. After participation in the program, students planned to use more productive study strategies with </w:t>
      </w:r>
      <w:r w:rsidR="0077312A">
        <w:rPr>
          <w:lang w:val="en-US"/>
        </w:rPr>
        <w:t xml:space="preserve">a more feasible study workload. </w:t>
      </w:r>
      <w:r w:rsidRPr="00DF57CA">
        <w:rPr>
          <w:lang w:val="en-US"/>
        </w:rPr>
        <w:t>All initiative participation students passed their first year medical physiology course and with higher averages than overall course averages (Miller, 2014).</w:t>
      </w:r>
    </w:p>
    <w:p w14:paraId="19FD5162" w14:textId="77777777" w:rsidR="00DF57CA" w:rsidRPr="00DF57CA" w:rsidRDefault="00DF57CA" w:rsidP="00DF57CA">
      <w:pPr>
        <w:rPr>
          <w:lang w:val="en-US"/>
        </w:rPr>
      </w:pPr>
      <w:r w:rsidRPr="00DF57CA">
        <w:rPr>
          <w:lang w:val="en-US"/>
        </w:rPr>
        <w:t xml:space="preserve">Building self-efficacy was an important aim and outcome of </w:t>
      </w:r>
      <w:r w:rsidRPr="0005626F">
        <w:rPr>
          <w:i/>
          <w:lang w:val="en-US"/>
        </w:rPr>
        <w:t xml:space="preserve">Strategies For Success </w:t>
      </w:r>
      <w:r w:rsidRPr="00DF57CA">
        <w:rPr>
          <w:lang w:val="en-US"/>
        </w:rPr>
        <w:t>(Silburn et al., 2010), which is an initiative for commencing refugee students. Students identified a number of aspects from the program that helped them form a sense of student identity, as well as what they need to do to succeed:</w:t>
      </w:r>
    </w:p>
    <w:p w14:paraId="2627E655" w14:textId="5A5DF4EE" w:rsidR="00DF57CA" w:rsidRPr="00DF57CA" w:rsidRDefault="00DF57CA" w:rsidP="0077312A">
      <w:pPr>
        <w:pStyle w:val="Bullets"/>
        <w:rPr>
          <w:lang w:val="en-US"/>
        </w:rPr>
      </w:pPr>
      <w:r w:rsidRPr="00DF57CA">
        <w:rPr>
          <w:lang w:val="en-US"/>
        </w:rPr>
        <w:t>Manage time;</w:t>
      </w:r>
    </w:p>
    <w:p w14:paraId="63BC1A87" w14:textId="618A2B38" w:rsidR="00DF57CA" w:rsidRPr="00DF57CA" w:rsidRDefault="00DF57CA" w:rsidP="0077312A">
      <w:pPr>
        <w:pStyle w:val="Bullets"/>
        <w:rPr>
          <w:lang w:val="en-US"/>
        </w:rPr>
      </w:pPr>
      <w:r w:rsidRPr="00DF57CA">
        <w:rPr>
          <w:lang w:val="en-US"/>
        </w:rPr>
        <w:t>Build self-esteem, ‘confidence in academic writing, learn to share with others and learn to compare different cultures’;</w:t>
      </w:r>
    </w:p>
    <w:p w14:paraId="7388F836" w14:textId="4BF0603D" w:rsidR="00DF57CA" w:rsidRPr="0077312A" w:rsidRDefault="00DF57CA" w:rsidP="00DF57CA">
      <w:pPr>
        <w:pStyle w:val="Bullets"/>
        <w:rPr>
          <w:lang w:val="en-US"/>
        </w:rPr>
      </w:pPr>
      <w:r w:rsidRPr="00DF57CA">
        <w:rPr>
          <w:lang w:val="en-US"/>
        </w:rPr>
        <w:t>Prepare… ‘before starting to write or read anything;</w:t>
      </w:r>
      <w:r w:rsidR="0077312A">
        <w:rPr>
          <w:lang w:val="en-US"/>
        </w:rPr>
        <w:t xml:space="preserve"> </w:t>
      </w:r>
      <w:r w:rsidRPr="0077312A">
        <w:rPr>
          <w:lang w:val="en-US"/>
        </w:rPr>
        <w:t>…be selective and make reading reasonable and gainful’ (Silburn et al., 2010, p. 48).</w:t>
      </w:r>
    </w:p>
    <w:p w14:paraId="68A7179E" w14:textId="6A3A301D" w:rsidR="00DF57CA" w:rsidRPr="00DF57CA" w:rsidRDefault="00DF57CA" w:rsidP="0077312A">
      <w:pPr>
        <w:pStyle w:val="Heading3"/>
        <w:rPr>
          <w:lang w:val="en-US"/>
        </w:rPr>
      </w:pPr>
      <w:bookmarkStart w:id="97" w:name="_Toc505671767"/>
      <w:r w:rsidRPr="00DF57CA">
        <w:rPr>
          <w:lang w:val="en-US"/>
        </w:rPr>
        <w:t>5</w:t>
      </w:r>
      <w:r w:rsidR="0077312A">
        <w:rPr>
          <w:lang w:val="en-US"/>
        </w:rPr>
        <w:t xml:space="preserve">.4.4 </w:t>
      </w:r>
      <w:r w:rsidRPr="00DF57CA">
        <w:rPr>
          <w:lang w:val="en-US"/>
        </w:rPr>
        <w:t>Student Experience</w:t>
      </w:r>
      <w:bookmarkEnd w:id="97"/>
    </w:p>
    <w:p w14:paraId="26858245" w14:textId="19E8A064" w:rsidR="00DF57CA" w:rsidRPr="00DF57CA" w:rsidRDefault="00DF57CA" w:rsidP="0077312A">
      <w:pPr>
        <w:rPr>
          <w:lang w:val="en-US"/>
        </w:rPr>
      </w:pPr>
      <w:r w:rsidRPr="00DF57CA">
        <w:rPr>
          <w:lang w:val="en-US"/>
        </w:rPr>
        <w:t xml:space="preserve">Transition initiatives showed beneficial effects in addressing equity students’ apprehensions and concerns regarding their entry into university. In </w:t>
      </w:r>
      <w:r w:rsidRPr="0005626F">
        <w:rPr>
          <w:i/>
          <w:lang w:val="en-US"/>
        </w:rPr>
        <w:t>Uni-Start</w:t>
      </w:r>
      <w:r w:rsidRPr="00DF57CA">
        <w:rPr>
          <w:lang w:val="en-US"/>
        </w:rPr>
        <w:t xml:space="preserve">, which is a peer-led orientation activity, new students (60 </w:t>
      </w:r>
      <w:r w:rsidR="0077312A">
        <w:rPr>
          <w:lang w:val="en-US"/>
        </w:rPr>
        <w:t xml:space="preserve">per cent being equity students) </w:t>
      </w:r>
      <w:r w:rsidRPr="00DF57CA">
        <w:rPr>
          <w:lang w:val="en-US"/>
        </w:rPr>
        <w:t>were guided through orientation activities. The effects identified through evaluation were that the peer-led approach had a positive impact on student experience and engagement. Students reported greater confidence in asking questions and less anxiety about study and with being in the university environment (O’Shea &amp; Vincent, 2011).</w:t>
      </w:r>
    </w:p>
    <w:p w14:paraId="6AE36835" w14:textId="0652FF81" w:rsidR="00DF57CA" w:rsidRPr="00DF57CA" w:rsidRDefault="00DF57CA" w:rsidP="0077312A">
      <w:pPr>
        <w:pStyle w:val="Heading3"/>
        <w:rPr>
          <w:lang w:val="en-US"/>
        </w:rPr>
      </w:pPr>
      <w:bookmarkStart w:id="98" w:name="_Toc505671768"/>
      <w:r w:rsidRPr="00DF57CA">
        <w:rPr>
          <w:lang w:val="en-US"/>
        </w:rPr>
        <w:t>5</w:t>
      </w:r>
      <w:r w:rsidR="0077312A">
        <w:rPr>
          <w:lang w:val="en-US"/>
        </w:rPr>
        <w:t xml:space="preserve">.4.5 </w:t>
      </w:r>
      <w:r w:rsidRPr="00DF57CA">
        <w:rPr>
          <w:lang w:val="en-US"/>
        </w:rPr>
        <w:t>Dealing with Issues Outside of Study</w:t>
      </w:r>
      <w:bookmarkEnd w:id="98"/>
    </w:p>
    <w:p w14:paraId="6586AF09" w14:textId="77777777" w:rsidR="0077312A" w:rsidRDefault="00DF57CA" w:rsidP="00DF57CA">
      <w:pPr>
        <w:rPr>
          <w:lang w:val="en-US"/>
        </w:rPr>
      </w:pPr>
      <w:r w:rsidRPr="00DF57CA">
        <w:rPr>
          <w:lang w:val="en-US"/>
        </w:rPr>
        <w:t xml:space="preserve">Transition initiatives support students in dealing with broader issues outside their study. In the </w:t>
      </w:r>
      <w:r w:rsidRPr="0005626F">
        <w:rPr>
          <w:i/>
          <w:lang w:val="en-US"/>
        </w:rPr>
        <w:t>Equity Scholarship Program</w:t>
      </w:r>
      <w:r w:rsidRPr="00DF57CA">
        <w:rPr>
          <w:lang w:val="en-US"/>
        </w:rPr>
        <w:t xml:space="preserve"> at Swinburne University of Technology, the impact of the scholarships revealed a marked decrease in first year students considering deferring or withdrawin</w:t>
      </w:r>
      <w:r w:rsidR="0077312A">
        <w:rPr>
          <w:lang w:val="en-US"/>
        </w:rPr>
        <w:t xml:space="preserve">g from their studies: ‘57.7% of </w:t>
      </w:r>
      <w:r w:rsidRPr="00DF57CA">
        <w:rPr>
          <w:lang w:val="en-US"/>
        </w:rPr>
        <w:t>respondents had considered deferring or discontinuing their course for financial reasons. This number dropped to 3.8% after receiving a scholarship’ (Carson, 2010, p. 49). The scholarship provided relief from financial stress and enabled students to fulfil practical needs such as upgrading to a better computer. Data collected from a STEM scholarship program at Louisiana University in the United States of America also shows that scholarship assistance is an important factor in low-income student persistence (Wilson, 2012).</w:t>
      </w:r>
    </w:p>
    <w:p w14:paraId="3E55454D" w14:textId="166C0890" w:rsidR="00DF57CA" w:rsidRPr="00DF57CA" w:rsidRDefault="00DF57CA" w:rsidP="00DF57CA">
      <w:pPr>
        <w:rPr>
          <w:lang w:val="en-US"/>
        </w:rPr>
      </w:pPr>
      <w:r w:rsidRPr="00DF57CA">
        <w:rPr>
          <w:lang w:val="en-US"/>
        </w:rPr>
        <w:t xml:space="preserve">Given the fact that many of the initiatives are new, developing, or are described as ‘pilot’ programs, there is awareness of the need to be cautious, especially regarding generalisation about results. For example, in Hendricks et al.’s (2014) study of the </w:t>
      </w:r>
      <w:r w:rsidRPr="0005626F">
        <w:rPr>
          <w:i/>
          <w:lang w:val="en-US"/>
        </w:rPr>
        <w:t>Academic Literacy Education Course</w:t>
      </w:r>
      <w:r w:rsidRPr="00DF57CA">
        <w:rPr>
          <w:lang w:val="en-US"/>
        </w:rPr>
        <w:t xml:space="preserve"> at Edith Cowan University, acknowledgment of success is tempered by the observation that it i</w:t>
      </w:r>
      <w:r w:rsidR="0077312A">
        <w:rPr>
          <w:lang w:val="en-US"/>
        </w:rPr>
        <w:t xml:space="preserve">s a single site pilot study and </w:t>
      </w:r>
      <w:r w:rsidRPr="00DF57CA">
        <w:rPr>
          <w:lang w:val="en-US"/>
        </w:rPr>
        <w:t>‘generalisability of results is limited’ (p. 26). In new and emerging programs there is an identified need to do follow-up evaluations and longitudinal studies. Regarding the study skills program for medical students, Miller (2014) highlights the need for research on whether the study strategies modelled and practiced in the initiative were retained throughout the rest of the students’ education experiences and whether it impacted on longer term retentio</w:t>
      </w:r>
      <w:r w:rsidR="0077312A">
        <w:rPr>
          <w:lang w:val="en-US"/>
        </w:rPr>
        <w:t xml:space="preserve">n rates. McIntyre et al. (2012) </w:t>
      </w:r>
      <w:r w:rsidRPr="00DF57CA">
        <w:rPr>
          <w:lang w:val="en-US"/>
        </w:rPr>
        <w:t>and Barnes et al. (2015) also cite the importance of collecting longitudinal data.</w:t>
      </w:r>
    </w:p>
    <w:p w14:paraId="62479EA7" w14:textId="1CCB99B9" w:rsidR="00DF57CA" w:rsidRPr="00DF57CA" w:rsidRDefault="00DF57CA" w:rsidP="00DF57CA">
      <w:pPr>
        <w:rPr>
          <w:lang w:val="en-US"/>
        </w:rPr>
      </w:pPr>
      <w:r w:rsidRPr="00DF57CA">
        <w:rPr>
          <w:lang w:val="en-US"/>
        </w:rPr>
        <w:t>Lack of, and gaps in, the availability of data are identified as part of the challenges of evaluation. Evaluation using qualitative methods helps to identify the specific details and individual characteristics involved in initiatives. For example, writing about the</w:t>
      </w:r>
      <w:r w:rsidRPr="0005626F">
        <w:rPr>
          <w:i/>
          <w:lang w:val="en-US"/>
        </w:rPr>
        <w:t xml:space="preserve"> College Assisted Migrant Program</w:t>
      </w:r>
      <w:r w:rsidRPr="00DF57CA">
        <w:rPr>
          <w:lang w:val="en-US"/>
        </w:rPr>
        <w:t xml:space="preserve"> initiative, which shows positive effects on student performance, Rameriz (2012) suggests conducting follow-up focus groups to identify the specific support mechanisms and activities that help raise academic achievements. However, this is not always a straightforward process, and Williamson and Goldsmith (2014) argue that capturing the effects</w:t>
      </w:r>
      <w:r w:rsidR="0077312A">
        <w:rPr>
          <w:lang w:val="en-US"/>
        </w:rPr>
        <w:t xml:space="preserve"> of</w:t>
      </w:r>
      <w:r w:rsidR="0077312A" w:rsidRPr="0005626F">
        <w:rPr>
          <w:i/>
          <w:lang w:val="en-US"/>
        </w:rPr>
        <w:t xml:space="preserve"> PASSwrite</w:t>
      </w:r>
      <w:r w:rsidR="0077312A">
        <w:rPr>
          <w:lang w:val="en-US"/>
        </w:rPr>
        <w:t xml:space="preserve">, for example, was </w:t>
      </w:r>
      <w:r w:rsidRPr="00DF57CA">
        <w:rPr>
          <w:lang w:val="en-US"/>
        </w:rPr>
        <w:t>hampered by ‘inconsistency of attendance patterns’ that made ‘the measurement of any language and literacy- based progression at the individual level very difficult’ (Williamson &amp; Goldsm</w:t>
      </w:r>
      <w:r w:rsidR="0077312A">
        <w:rPr>
          <w:lang w:val="en-US"/>
        </w:rPr>
        <w:t>ith, 2014, p. 13).</w:t>
      </w:r>
    </w:p>
    <w:p w14:paraId="709E6693" w14:textId="0CDC3AAC" w:rsidR="00DF57CA" w:rsidRPr="00DF57CA" w:rsidRDefault="0077312A" w:rsidP="0077312A">
      <w:pPr>
        <w:pStyle w:val="Heading3"/>
        <w:rPr>
          <w:lang w:val="en-US"/>
        </w:rPr>
      </w:pPr>
      <w:bookmarkStart w:id="99" w:name="_Toc505671769"/>
      <w:r>
        <w:rPr>
          <w:lang w:val="en-US"/>
        </w:rPr>
        <w:t xml:space="preserve">5.4.6 </w:t>
      </w:r>
      <w:r w:rsidR="00DF57CA" w:rsidRPr="00DF57CA">
        <w:rPr>
          <w:lang w:val="en-US"/>
        </w:rPr>
        <w:t>Staff/Student Awareness of Programs and Inconsistent Attendance</w:t>
      </w:r>
      <w:bookmarkEnd w:id="99"/>
    </w:p>
    <w:p w14:paraId="1EDEEC4D" w14:textId="51E788CA" w:rsidR="00DF57CA" w:rsidRPr="00DF57CA" w:rsidRDefault="00DF57CA" w:rsidP="00DF57CA">
      <w:pPr>
        <w:rPr>
          <w:lang w:val="en-US"/>
        </w:rPr>
      </w:pPr>
      <w:r w:rsidRPr="00DF57CA">
        <w:rPr>
          <w:lang w:val="en-US"/>
        </w:rPr>
        <w:t>Cultivating the awareness of academic staff and students about initiatives was identified as an area of challenge for</w:t>
      </w:r>
      <w:r w:rsidRPr="0005626F">
        <w:rPr>
          <w:i/>
          <w:lang w:val="en-US"/>
        </w:rPr>
        <w:t xml:space="preserve"> PASSwrite</w:t>
      </w:r>
      <w:r w:rsidRPr="00DF57CA">
        <w:rPr>
          <w:lang w:val="en-US"/>
        </w:rPr>
        <w:t>. Students in other disciplines to the ones targeted in the program enrolled, and staff may have been confused about the differences between the more widely known</w:t>
      </w:r>
      <w:r w:rsidRPr="0005626F">
        <w:rPr>
          <w:i/>
          <w:lang w:val="en-US"/>
        </w:rPr>
        <w:t xml:space="preserve"> </w:t>
      </w:r>
      <w:r w:rsidR="005967D4" w:rsidRPr="0005626F">
        <w:rPr>
          <w:i/>
          <w:lang w:val="en-US"/>
        </w:rPr>
        <w:t>PASS</w:t>
      </w:r>
      <w:r w:rsidR="005967D4">
        <w:rPr>
          <w:lang w:val="en-US"/>
        </w:rPr>
        <w:t xml:space="preserve"> program and </w:t>
      </w:r>
      <w:r w:rsidR="005967D4" w:rsidRPr="0005626F">
        <w:rPr>
          <w:i/>
          <w:lang w:val="en-US"/>
        </w:rPr>
        <w:t>PASSwrite</w:t>
      </w:r>
      <w:r w:rsidR="005967D4">
        <w:rPr>
          <w:lang w:val="en-US"/>
        </w:rPr>
        <w:t xml:space="preserve">. The </w:t>
      </w:r>
      <w:r w:rsidRPr="00DF57CA">
        <w:rPr>
          <w:lang w:val="en-US"/>
        </w:rPr>
        <w:t>study revealed inconsistent attendance of students, which may have been due to students being more used to ‘just- in-time’ drop-in culture of support, whereas</w:t>
      </w:r>
      <w:r w:rsidRPr="0005626F">
        <w:rPr>
          <w:i/>
          <w:lang w:val="en-US"/>
        </w:rPr>
        <w:t xml:space="preserve"> PASSwrite</w:t>
      </w:r>
      <w:r w:rsidRPr="00DF57CA">
        <w:rPr>
          <w:lang w:val="en-US"/>
        </w:rPr>
        <w:t xml:space="preserve"> was designed to be an ongoing ‘developmental’ approach (Williamson &amp; Goldsmith, 2014).</w:t>
      </w:r>
    </w:p>
    <w:p w14:paraId="691C02AA" w14:textId="176E7D2A" w:rsidR="00DF57CA" w:rsidRPr="00DF57CA" w:rsidRDefault="005967D4" w:rsidP="005967D4">
      <w:pPr>
        <w:pStyle w:val="Heading3"/>
        <w:rPr>
          <w:lang w:val="en-US"/>
        </w:rPr>
      </w:pPr>
      <w:bookmarkStart w:id="100" w:name="_Toc505671770"/>
      <w:r>
        <w:rPr>
          <w:lang w:val="en-US"/>
        </w:rPr>
        <w:t xml:space="preserve">5.4.7 </w:t>
      </w:r>
      <w:r w:rsidR="00DF57CA" w:rsidRPr="00DF57CA">
        <w:rPr>
          <w:lang w:val="en-US"/>
        </w:rPr>
        <w:t>Need for Ongoing Support</w:t>
      </w:r>
      <w:bookmarkEnd w:id="100"/>
    </w:p>
    <w:p w14:paraId="2FD77850" w14:textId="5A9BA3B7" w:rsidR="005967D4" w:rsidRDefault="00DF57CA" w:rsidP="003E2D38">
      <w:pPr>
        <w:rPr>
          <w:lang w:val="en-US"/>
        </w:rPr>
      </w:pPr>
      <w:r w:rsidRPr="00DF57CA">
        <w:rPr>
          <w:lang w:val="en-US"/>
        </w:rPr>
        <w:t xml:space="preserve">The desire for ongoing support was expressed during program and initiative evaluations. Student feedback included in Silburn et al.’s (2010) study of </w:t>
      </w:r>
      <w:r w:rsidRPr="0005626F">
        <w:rPr>
          <w:i/>
          <w:lang w:val="en-US"/>
        </w:rPr>
        <w:t>Strategies for Success</w:t>
      </w:r>
      <w:r w:rsidRPr="00DF57CA">
        <w:rPr>
          <w:lang w:val="en-US"/>
        </w:rPr>
        <w:t xml:space="preserve"> indicated a demand for ongoing support throughout first yea</w:t>
      </w:r>
      <w:r w:rsidR="005967D4">
        <w:rPr>
          <w:lang w:val="en-US"/>
        </w:rPr>
        <w:t xml:space="preserve">r. Students commented that they </w:t>
      </w:r>
      <w:r w:rsidRPr="00DF57CA">
        <w:rPr>
          <w:lang w:val="en-US"/>
        </w:rPr>
        <w:t>would find programs more effective if they were delivered as early in the year as</w:t>
      </w:r>
      <w:r w:rsidR="005967D4">
        <w:rPr>
          <w:lang w:val="en-US"/>
        </w:rPr>
        <w:t xml:space="preserve"> possible, were integrated into </w:t>
      </w:r>
      <w:r w:rsidRPr="00DF57CA">
        <w:rPr>
          <w:lang w:val="en-US"/>
        </w:rPr>
        <w:t>the curriculum and included cross-cultural training for staff and acad</w:t>
      </w:r>
      <w:r w:rsidR="005967D4">
        <w:rPr>
          <w:lang w:val="en-US"/>
        </w:rPr>
        <w:t xml:space="preserve">emics about specific background </w:t>
      </w:r>
      <w:r w:rsidRPr="00DF57CA">
        <w:rPr>
          <w:lang w:val="en-US"/>
        </w:rPr>
        <w:t xml:space="preserve">issues affecting the learning of students from refugee backgrounds. Similarly, in the study of the </w:t>
      </w:r>
      <w:r w:rsidRPr="0005626F">
        <w:rPr>
          <w:i/>
          <w:lang w:val="en-US"/>
        </w:rPr>
        <w:t>Academic Literacy Education Course</w:t>
      </w:r>
      <w:r w:rsidRPr="00DF57CA">
        <w:rPr>
          <w:lang w:val="en-US"/>
        </w:rPr>
        <w:t>, Hendricks et al. (2014) argue that targeting undergraduate students in the first semester of a Bachelor of Science (Nursing) program should be extended beyond first semester, which would be particularly beneficial when some of the ‘higher order areas of academic literacy’ such as ‘unpacking questions’ arise (Hendricks et al., 2014, p. 25).</w:t>
      </w:r>
      <w:r w:rsidR="005967D4">
        <w:rPr>
          <w:lang w:val="en-US"/>
        </w:rPr>
        <w:br w:type="page"/>
      </w:r>
    </w:p>
    <w:p w14:paraId="6DA2C00F" w14:textId="256F145C" w:rsidR="00DF57CA" w:rsidRDefault="005967D4" w:rsidP="005967D4">
      <w:pPr>
        <w:pStyle w:val="Heading1"/>
        <w:rPr>
          <w:lang w:val="en-US"/>
        </w:rPr>
      </w:pPr>
      <w:bookmarkStart w:id="101" w:name="_Toc505671771"/>
      <w:r>
        <w:rPr>
          <w:lang w:val="en-US"/>
        </w:rPr>
        <w:t xml:space="preserve">6. </w:t>
      </w:r>
      <w:r w:rsidRPr="005967D4">
        <w:rPr>
          <w:lang w:val="en-US"/>
        </w:rPr>
        <w:t>Participati</w:t>
      </w:r>
      <w:r>
        <w:rPr>
          <w:lang w:val="en-US"/>
        </w:rPr>
        <w:t xml:space="preserve">on: Engagement and Progression </w:t>
      </w:r>
      <w:r w:rsidR="00891930">
        <w:rPr>
          <w:lang w:val="en-US"/>
        </w:rPr>
        <w:br/>
      </w:r>
      <w:r>
        <w:rPr>
          <w:lang w:val="en-US"/>
        </w:rPr>
        <w:t>D</w:t>
      </w:r>
      <w:r w:rsidRPr="005967D4">
        <w:rPr>
          <w:lang w:val="en-US"/>
        </w:rPr>
        <w:t>uring Studies</w:t>
      </w:r>
      <w:bookmarkEnd w:id="101"/>
    </w:p>
    <w:p w14:paraId="5BBC4FEC" w14:textId="77777777" w:rsidR="005967D4" w:rsidRPr="005967D4" w:rsidRDefault="005967D4" w:rsidP="005967D4">
      <w:pPr>
        <w:pStyle w:val="Heading2"/>
        <w:rPr>
          <w:lang w:val="en-US"/>
        </w:rPr>
      </w:pPr>
      <w:bookmarkStart w:id="102" w:name="_Toc505671772"/>
      <w:r w:rsidRPr="005967D4">
        <w:rPr>
          <w:lang w:val="en-US"/>
        </w:rPr>
        <w:t>Key Points</w:t>
      </w:r>
      <w:bookmarkEnd w:id="102"/>
    </w:p>
    <w:p w14:paraId="62530865" w14:textId="5294B285" w:rsidR="005967D4" w:rsidRPr="005967D4" w:rsidRDefault="005967D4" w:rsidP="005967D4">
      <w:pPr>
        <w:pStyle w:val="Bullets"/>
        <w:rPr>
          <w:lang w:val="en-US"/>
        </w:rPr>
      </w:pPr>
      <w:r w:rsidRPr="005967D4">
        <w:rPr>
          <w:lang w:val="en-US"/>
        </w:rPr>
        <w:t>There are fewer published impact studies about equity initiatives beyond first year.</w:t>
      </w:r>
    </w:p>
    <w:p w14:paraId="1442E1C7" w14:textId="62090F7C" w:rsidR="005967D4" w:rsidRPr="005967D4" w:rsidRDefault="005967D4" w:rsidP="005967D4">
      <w:pPr>
        <w:pStyle w:val="Bullets"/>
        <w:rPr>
          <w:lang w:val="en-US"/>
        </w:rPr>
      </w:pPr>
      <w:r w:rsidRPr="005967D4">
        <w:rPr>
          <w:lang w:val="en-US"/>
        </w:rPr>
        <w:t>Rather than targeting students from equity groups specifically, many initiatives provide support to all students. Although general in nature, these initiatives may dispropor</w:t>
      </w:r>
      <w:r>
        <w:rPr>
          <w:lang w:val="en-US"/>
        </w:rPr>
        <w:t xml:space="preserve">tionately benefit students from </w:t>
      </w:r>
      <w:r w:rsidRPr="005967D4">
        <w:rPr>
          <w:lang w:val="en-US"/>
        </w:rPr>
        <w:t>equity backgrounds.</w:t>
      </w:r>
    </w:p>
    <w:p w14:paraId="64DC592C" w14:textId="10A3FED0" w:rsidR="005967D4" w:rsidRPr="005967D4" w:rsidRDefault="005967D4" w:rsidP="005967D4">
      <w:pPr>
        <w:pStyle w:val="Bullets"/>
        <w:rPr>
          <w:lang w:val="en-US"/>
        </w:rPr>
      </w:pPr>
      <w:r w:rsidRPr="005967D4">
        <w:rPr>
          <w:lang w:val="en-US"/>
        </w:rPr>
        <w:t>The main feature of both first and later year participation initiatives is the provision of alternative models of support.</w:t>
      </w:r>
    </w:p>
    <w:p w14:paraId="7455CA91" w14:textId="7E732137" w:rsidR="005967D4" w:rsidRPr="005967D4" w:rsidRDefault="005967D4" w:rsidP="005967D4">
      <w:pPr>
        <w:pStyle w:val="Bullets"/>
        <w:rPr>
          <w:lang w:val="en-US"/>
        </w:rPr>
      </w:pPr>
      <w:r w:rsidRPr="005967D4">
        <w:rPr>
          <w:lang w:val="en-US"/>
        </w:rPr>
        <w:t>There is a focus on changing conventions in order to introduce improvements for engaging specific equity groups. In particular, the embedding of Indigenous culture in initiatives for Aboriginal and/or Torres Strait Islander students is a strong feature of publications demonstrating effectiveness.</w:t>
      </w:r>
    </w:p>
    <w:p w14:paraId="01251E14" w14:textId="600426EA" w:rsidR="005967D4" w:rsidRPr="005967D4" w:rsidRDefault="005967D4" w:rsidP="005967D4">
      <w:pPr>
        <w:pStyle w:val="Bullets"/>
        <w:rPr>
          <w:lang w:val="en-US"/>
        </w:rPr>
      </w:pPr>
      <w:r w:rsidRPr="005967D4">
        <w:rPr>
          <w:lang w:val="en-US"/>
        </w:rPr>
        <w:t>Technology to better facilitate both on-campus and online learning environments are important aspects of both first and later year initiatives, when used in considered, curriculum specific ways.</w:t>
      </w:r>
    </w:p>
    <w:p w14:paraId="07FF9FDD" w14:textId="6941A4BB" w:rsidR="005967D4" w:rsidRPr="005967D4" w:rsidRDefault="005967D4" w:rsidP="005967D4">
      <w:pPr>
        <w:pStyle w:val="Heading2"/>
        <w:rPr>
          <w:lang w:val="en-US"/>
        </w:rPr>
      </w:pPr>
      <w:bookmarkStart w:id="103" w:name="_Toc505671773"/>
      <w:r>
        <w:rPr>
          <w:lang w:val="en-US"/>
        </w:rPr>
        <w:t xml:space="preserve">6.1 </w:t>
      </w:r>
      <w:r w:rsidRPr="005967D4">
        <w:rPr>
          <w:lang w:val="en-US"/>
        </w:rPr>
        <w:t>Introduction</w:t>
      </w:r>
      <w:bookmarkEnd w:id="103"/>
    </w:p>
    <w:p w14:paraId="3524A6C3" w14:textId="5CBCF4AA" w:rsidR="005967D4" w:rsidRPr="005967D4" w:rsidRDefault="005967D4" w:rsidP="005967D4">
      <w:pPr>
        <w:rPr>
          <w:lang w:val="en-US"/>
        </w:rPr>
      </w:pPr>
      <w:r w:rsidRPr="005967D4">
        <w:rPr>
          <w:lang w:val="en-US"/>
        </w:rPr>
        <w:t>The ‘key features’, ‘evaluation methodology’ and ‘impact’ summaries in this section of the report are based on initiatives that have satisfied the inclusion criteria for demonstrating effectiveness. As discussed in the previous section, first year transition activities and impact studies dominate par</w:t>
      </w:r>
      <w:r>
        <w:rPr>
          <w:lang w:val="en-US"/>
        </w:rPr>
        <w:t xml:space="preserve">ticipation in higher education. </w:t>
      </w:r>
      <w:r w:rsidRPr="005967D4">
        <w:rPr>
          <w:lang w:val="en-US"/>
        </w:rPr>
        <w:t>There is a focus on first year because this is where most attrition is concentrat</w:t>
      </w:r>
      <w:r>
        <w:rPr>
          <w:lang w:val="en-US"/>
        </w:rPr>
        <w:t xml:space="preserve">ed and sector data are focused. </w:t>
      </w:r>
      <w:r w:rsidRPr="005967D4">
        <w:rPr>
          <w:lang w:val="en-US"/>
        </w:rPr>
        <w:t>Where initiatives do continue through to later years, there is significant overlap with the approaches of first year transition. In particular, according to the evidence, effective initiatives for equity students beyond first year focus on:</w:t>
      </w:r>
    </w:p>
    <w:p w14:paraId="5A1E4E05" w14:textId="58030A07" w:rsidR="005967D4" w:rsidRPr="005967D4" w:rsidRDefault="005967D4" w:rsidP="005967D4">
      <w:pPr>
        <w:pStyle w:val="Bullets"/>
        <w:rPr>
          <w:lang w:val="en-US"/>
        </w:rPr>
      </w:pPr>
      <w:r w:rsidRPr="005967D4">
        <w:rPr>
          <w:lang w:val="en-US"/>
        </w:rPr>
        <w:t>extra-curricular learning and academic support programs, outside or in addition to normal classes (Adams et al., 2012; Felton-Busch, 2013; Mills et al., 2014; Pym &amp; Kapp 2013; Richardson et al., 2014; Wilson et al., 2011);</w:t>
      </w:r>
    </w:p>
    <w:p w14:paraId="57A40515" w14:textId="07A49A72" w:rsidR="005967D4" w:rsidRPr="005967D4" w:rsidRDefault="005967D4" w:rsidP="005967D4">
      <w:pPr>
        <w:pStyle w:val="Bullets"/>
        <w:rPr>
          <w:lang w:val="en-US"/>
        </w:rPr>
      </w:pPr>
      <w:r w:rsidRPr="005967D4">
        <w:rPr>
          <w:lang w:val="en-US"/>
        </w:rPr>
        <w:t>curriculum and course design (Doggrell &amp; Polkinghorne, 2015; Horn et al., 2013; Kerr et al., 2014); and</w:t>
      </w:r>
    </w:p>
    <w:p w14:paraId="7881FD97" w14:textId="5A8C07F2" w:rsidR="005967D4" w:rsidRDefault="005967D4" w:rsidP="005967D4">
      <w:pPr>
        <w:pStyle w:val="Bullets"/>
        <w:rPr>
          <w:lang w:val="en-US"/>
        </w:rPr>
      </w:pPr>
      <w:r w:rsidRPr="005967D4">
        <w:rPr>
          <w:lang w:val="en-US"/>
        </w:rPr>
        <w:t>non-academic st</w:t>
      </w:r>
      <w:r>
        <w:rPr>
          <w:lang w:val="en-US"/>
        </w:rPr>
        <w:t xml:space="preserve">udent services provision, which </w:t>
      </w:r>
      <w:r w:rsidRPr="005967D4">
        <w:rPr>
          <w:lang w:val="en-US"/>
        </w:rPr>
        <w:t>is an element of an holistic approach that includes, for example, counselling, child care facilities, and financial assis</w:t>
      </w:r>
      <w:r>
        <w:rPr>
          <w:lang w:val="en-US"/>
        </w:rPr>
        <w:t xml:space="preserve">tance via scholarships (Wilson, </w:t>
      </w:r>
      <w:r w:rsidRPr="005967D4">
        <w:rPr>
          <w:lang w:val="en-US"/>
        </w:rPr>
        <w:t>et al. 2012). However, few impact studies of non-a</w:t>
      </w:r>
      <w:r>
        <w:rPr>
          <w:lang w:val="en-US"/>
        </w:rPr>
        <w:t xml:space="preserve">cademic support were evident in </w:t>
      </w:r>
      <w:r w:rsidRPr="005967D4">
        <w:rPr>
          <w:lang w:val="en-US"/>
        </w:rPr>
        <w:t>the literature.</w:t>
      </w:r>
    </w:p>
    <w:p w14:paraId="5416DAEF" w14:textId="77777777" w:rsidR="003E2D38" w:rsidRDefault="003E2D38" w:rsidP="005967D4">
      <w:pPr>
        <w:pStyle w:val="Bullets"/>
        <w:numPr>
          <w:ilvl w:val="0"/>
          <w:numId w:val="0"/>
        </w:numPr>
        <w:rPr>
          <w:lang w:val="en-US"/>
        </w:rPr>
      </w:pPr>
    </w:p>
    <w:p w14:paraId="5F907974" w14:textId="2023CCE5" w:rsidR="003E2D38" w:rsidRDefault="003E2D38" w:rsidP="003E2D38">
      <w:pPr>
        <w:pStyle w:val="TableTitles"/>
      </w:pPr>
      <w:bookmarkStart w:id="104" w:name="_Toc505672314"/>
      <w:r>
        <w:t xml:space="preserve">Table </w:t>
      </w:r>
      <w:fldSimple w:instr=" SEQ Table \* ARABIC ">
        <w:r w:rsidR="005F68AA">
          <w:rPr>
            <w:noProof/>
          </w:rPr>
          <w:t>17</w:t>
        </w:r>
      </w:fldSimple>
      <w:r>
        <w:t>: Participation Initiatives and Evaluation Strategies Included in this Section</w:t>
      </w:r>
      <w:bookmarkEnd w:id="1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1E0" w:firstRow="1" w:lastRow="1" w:firstColumn="1" w:lastColumn="1" w:noHBand="0" w:noVBand="0"/>
        <w:tblCaption w:val="Table 17"/>
        <w:tblDescription w:val="Table displaying access initiatives and evaluation strategies included in this section. Split into: initiatives; target equity group; brief description and reference (if published); evaluation strategy; and impact."/>
      </w:tblPr>
      <w:tblGrid>
        <w:gridCol w:w="1429"/>
        <w:gridCol w:w="1428"/>
        <w:gridCol w:w="2050"/>
        <w:gridCol w:w="2050"/>
        <w:gridCol w:w="2059"/>
      </w:tblGrid>
      <w:tr w:rsidR="003E2D38" w:rsidRPr="003E2D38" w14:paraId="16BD29DA" w14:textId="77777777" w:rsidTr="00CA3EC0">
        <w:trPr>
          <w:tblHeader/>
        </w:trPr>
        <w:tc>
          <w:tcPr>
            <w:tcW w:w="792" w:type="pct"/>
            <w:shd w:val="clear" w:color="auto" w:fill="ED7D31" w:themeFill="accent2"/>
            <w:hideMark/>
          </w:tcPr>
          <w:p w14:paraId="7122457D" w14:textId="77777777" w:rsidR="003E2D38" w:rsidRPr="003E2D38" w:rsidRDefault="003E2D38" w:rsidP="003E2D38">
            <w:pPr>
              <w:pStyle w:val="TableText"/>
              <w:rPr>
                <w:b/>
                <w:color w:val="FFFFFF" w:themeColor="background1"/>
                <w:sz w:val="17"/>
                <w:szCs w:val="17"/>
              </w:rPr>
            </w:pPr>
            <w:r w:rsidRPr="003E2D38">
              <w:rPr>
                <w:b/>
                <w:color w:val="FFFFFF" w:themeColor="background1"/>
                <w:w w:val="105"/>
                <w:sz w:val="17"/>
                <w:szCs w:val="17"/>
              </w:rPr>
              <w:t>Initiatives</w:t>
            </w:r>
          </w:p>
        </w:tc>
        <w:tc>
          <w:tcPr>
            <w:tcW w:w="792" w:type="pct"/>
            <w:shd w:val="clear" w:color="auto" w:fill="ED7D31" w:themeFill="accent2"/>
            <w:hideMark/>
          </w:tcPr>
          <w:p w14:paraId="4AD0C1BF" w14:textId="77777777" w:rsidR="003E2D38" w:rsidRPr="003E2D38" w:rsidRDefault="003E2D38" w:rsidP="003E2D38">
            <w:pPr>
              <w:pStyle w:val="TableText"/>
              <w:rPr>
                <w:b/>
                <w:color w:val="FFFFFF" w:themeColor="background1"/>
                <w:sz w:val="17"/>
                <w:szCs w:val="17"/>
              </w:rPr>
            </w:pPr>
            <w:r w:rsidRPr="003E2D38">
              <w:rPr>
                <w:b/>
                <w:color w:val="FFFFFF" w:themeColor="background1"/>
                <w:w w:val="105"/>
                <w:sz w:val="17"/>
                <w:szCs w:val="17"/>
              </w:rPr>
              <w:t>Target equity group</w:t>
            </w:r>
          </w:p>
        </w:tc>
        <w:tc>
          <w:tcPr>
            <w:tcW w:w="1137" w:type="pct"/>
            <w:shd w:val="clear" w:color="auto" w:fill="ED7D31" w:themeFill="accent2"/>
            <w:hideMark/>
          </w:tcPr>
          <w:p w14:paraId="45A5A79C" w14:textId="57386AC3" w:rsidR="003E2D38" w:rsidRPr="003E2D38" w:rsidRDefault="003E2D38" w:rsidP="003E2D38">
            <w:pPr>
              <w:pStyle w:val="TableText"/>
              <w:rPr>
                <w:b/>
                <w:color w:val="FFFFFF" w:themeColor="background1"/>
                <w:sz w:val="17"/>
                <w:szCs w:val="17"/>
              </w:rPr>
            </w:pPr>
            <w:r w:rsidRPr="003E2D38">
              <w:rPr>
                <w:b/>
                <w:color w:val="FFFFFF" w:themeColor="background1"/>
                <w:w w:val="105"/>
                <w:sz w:val="17"/>
                <w:szCs w:val="17"/>
              </w:rPr>
              <w:t>Brief description and reference (if published)</w:t>
            </w:r>
          </w:p>
        </w:tc>
        <w:tc>
          <w:tcPr>
            <w:tcW w:w="1137" w:type="pct"/>
            <w:shd w:val="clear" w:color="auto" w:fill="ED7D31" w:themeFill="accent2"/>
            <w:hideMark/>
          </w:tcPr>
          <w:p w14:paraId="7F1BE2BC" w14:textId="77777777" w:rsidR="003E2D38" w:rsidRPr="003E2D38" w:rsidRDefault="003E2D38" w:rsidP="003E2D38">
            <w:pPr>
              <w:pStyle w:val="TableText"/>
              <w:rPr>
                <w:b/>
                <w:color w:val="FFFFFF" w:themeColor="background1"/>
                <w:sz w:val="17"/>
                <w:szCs w:val="17"/>
              </w:rPr>
            </w:pPr>
            <w:r w:rsidRPr="003E2D38">
              <w:rPr>
                <w:b/>
                <w:color w:val="FFFFFF" w:themeColor="background1"/>
                <w:w w:val="105"/>
                <w:sz w:val="17"/>
                <w:szCs w:val="17"/>
              </w:rPr>
              <w:t>Evaluation strategy</w:t>
            </w:r>
          </w:p>
        </w:tc>
        <w:tc>
          <w:tcPr>
            <w:tcW w:w="1142" w:type="pct"/>
            <w:shd w:val="clear" w:color="auto" w:fill="ED7D31" w:themeFill="accent2"/>
            <w:hideMark/>
          </w:tcPr>
          <w:p w14:paraId="6BD6490B" w14:textId="77777777" w:rsidR="003E2D38" w:rsidRPr="003E2D38" w:rsidRDefault="003E2D38" w:rsidP="003E2D38">
            <w:pPr>
              <w:pStyle w:val="TableText"/>
              <w:rPr>
                <w:b/>
                <w:color w:val="FFFFFF" w:themeColor="background1"/>
                <w:sz w:val="17"/>
                <w:szCs w:val="17"/>
              </w:rPr>
            </w:pPr>
            <w:r w:rsidRPr="003E2D38">
              <w:rPr>
                <w:b/>
                <w:color w:val="FFFFFF" w:themeColor="background1"/>
                <w:w w:val="105"/>
                <w:sz w:val="17"/>
                <w:szCs w:val="17"/>
              </w:rPr>
              <w:t>Impact</w:t>
            </w:r>
          </w:p>
        </w:tc>
      </w:tr>
      <w:tr w:rsidR="003E2D38" w:rsidRPr="003E2D38" w14:paraId="10440D22" w14:textId="77777777" w:rsidTr="00CA3EC0">
        <w:tc>
          <w:tcPr>
            <w:tcW w:w="792" w:type="pct"/>
            <w:shd w:val="clear" w:color="auto" w:fill="auto"/>
            <w:hideMark/>
          </w:tcPr>
          <w:p w14:paraId="7D618435" w14:textId="77777777" w:rsidR="003E2D38" w:rsidRPr="003E2D38" w:rsidRDefault="003E2D38" w:rsidP="003E2D38">
            <w:pPr>
              <w:pStyle w:val="TableText"/>
              <w:rPr>
                <w:b/>
                <w:sz w:val="17"/>
                <w:szCs w:val="17"/>
              </w:rPr>
            </w:pPr>
            <w:r w:rsidRPr="003E2D38">
              <w:rPr>
                <w:b/>
                <w:w w:val="105"/>
                <w:sz w:val="17"/>
                <w:szCs w:val="17"/>
              </w:rPr>
              <w:t>Academic</w:t>
            </w:r>
          </w:p>
          <w:p w14:paraId="2119D14D" w14:textId="77777777" w:rsidR="003E2D38" w:rsidRPr="003E2D38" w:rsidRDefault="003E2D38" w:rsidP="003E2D38">
            <w:pPr>
              <w:pStyle w:val="TableText"/>
              <w:rPr>
                <w:b/>
                <w:sz w:val="17"/>
                <w:szCs w:val="17"/>
              </w:rPr>
            </w:pPr>
            <w:r w:rsidRPr="003E2D38">
              <w:rPr>
                <w:b/>
                <w:w w:val="105"/>
                <w:sz w:val="17"/>
                <w:szCs w:val="17"/>
              </w:rPr>
              <w:t>Development</w:t>
            </w:r>
          </w:p>
          <w:p w14:paraId="767F4E1C" w14:textId="77777777" w:rsidR="003E2D38" w:rsidRPr="003E2D38" w:rsidRDefault="003E2D38" w:rsidP="003E2D38">
            <w:pPr>
              <w:pStyle w:val="TableText"/>
              <w:rPr>
                <w:b/>
                <w:sz w:val="17"/>
                <w:szCs w:val="17"/>
              </w:rPr>
            </w:pPr>
            <w:r w:rsidRPr="003E2D38">
              <w:rPr>
                <w:b/>
                <w:w w:val="105"/>
                <w:sz w:val="17"/>
                <w:szCs w:val="17"/>
              </w:rPr>
              <w:t>Program</w:t>
            </w:r>
          </w:p>
          <w:p w14:paraId="0CE491E5" w14:textId="77777777" w:rsidR="003E2D38" w:rsidRPr="003E2D38" w:rsidRDefault="003E2D38" w:rsidP="003E2D38">
            <w:pPr>
              <w:pStyle w:val="TableText"/>
              <w:rPr>
                <w:sz w:val="17"/>
                <w:szCs w:val="17"/>
              </w:rPr>
            </w:pPr>
            <w:r w:rsidRPr="003E2D38">
              <w:rPr>
                <w:w w:val="105"/>
                <w:sz w:val="17"/>
                <w:szCs w:val="17"/>
              </w:rPr>
              <w:t>Commerce</w:t>
            </w:r>
          </w:p>
          <w:p w14:paraId="37BDAC46" w14:textId="77777777" w:rsidR="003E2D38" w:rsidRPr="003E2D38" w:rsidRDefault="003E2D38" w:rsidP="003E2D38">
            <w:pPr>
              <w:pStyle w:val="TableText"/>
              <w:rPr>
                <w:sz w:val="17"/>
                <w:szCs w:val="17"/>
              </w:rPr>
            </w:pPr>
            <w:r w:rsidRPr="003E2D38">
              <w:rPr>
                <w:w w:val="105"/>
                <w:sz w:val="17"/>
                <w:szCs w:val="17"/>
              </w:rPr>
              <w:t>Faculty,</w:t>
            </w:r>
          </w:p>
          <w:p w14:paraId="0286C81C" w14:textId="77777777" w:rsidR="003E2D38" w:rsidRPr="003E2D38" w:rsidRDefault="003E2D38" w:rsidP="003E2D38">
            <w:pPr>
              <w:pStyle w:val="TableText"/>
              <w:rPr>
                <w:sz w:val="17"/>
                <w:szCs w:val="17"/>
              </w:rPr>
            </w:pPr>
            <w:r w:rsidRPr="003E2D38">
              <w:rPr>
                <w:w w:val="105"/>
                <w:sz w:val="17"/>
                <w:szCs w:val="17"/>
              </w:rPr>
              <w:t>University of</w:t>
            </w:r>
          </w:p>
          <w:p w14:paraId="07B78303" w14:textId="77777777" w:rsidR="003E2D38" w:rsidRPr="003E2D38" w:rsidRDefault="003E2D38" w:rsidP="003E2D38">
            <w:pPr>
              <w:pStyle w:val="TableText"/>
              <w:rPr>
                <w:sz w:val="17"/>
                <w:szCs w:val="17"/>
              </w:rPr>
            </w:pPr>
            <w:r w:rsidRPr="003E2D38">
              <w:rPr>
                <w:w w:val="105"/>
                <w:sz w:val="17"/>
                <w:szCs w:val="17"/>
              </w:rPr>
              <w:t>Cape Town,</w:t>
            </w:r>
          </w:p>
          <w:p w14:paraId="71FB5799" w14:textId="2629BD58" w:rsidR="003E2D38" w:rsidRPr="003E2D38" w:rsidRDefault="003E2D38" w:rsidP="003E2D38">
            <w:pPr>
              <w:pStyle w:val="TableText"/>
              <w:rPr>
                <w:b/>
                <w:sz w:val="17"/>
                <w:szCs w:val="17"/>
              </w:rPr>
            </w:pPr>
            <w:r w:rsidRPr="003E2D38">
              <w:rPr>
                <w:w w:val="105"/>
                <w:sz w:val="17"/>
                <w:szCs w:val="17"/>
              </w:rPr>
              <w:t>South Africa</w:t>
            </w:r>
          </w:p>
        </w:tc>
        <w:tc>
          <w:tcPr>
            <w:tcW w:w="792" w:type="pct"/>
            <w:shd w:val="clear" w:color="auto" w:fill="auto"/>
            <w:hideMark/>
          </w:tcPr>
          <w:p w14:paraId="046D5451" w14:textId="4CCA81BE" w:rsidR="003E2D38" w:rsidRPr="003E2D38" w:rsidRDefault="003E2D38" w:rsidP="003E2D38">
            <w:pPr>
              <w:pStyle w:val="TableText"/>
              <w:rPr>
                <w:sz w:val="17"/>
                <w:szCs w:val="17"/>
              </w:rPr>
            </w:pPr>
            <w:r w:rsidRPr="003E2D38">
              <w:rPr>
                <w:w w:val="105"/>
                <w:sz w:val="17"/>
                <w:szCs w:val="17"/>
              </w:rPr>
              <w:t>- NESB</w:t>
            </w:r>
          </w:p>
          <w:p w14:paraId="714857D4" w14:textId="589504DE" w:rsidR="003E2D38" w:rsidRPr="003E2D38" w:rsidRDefault="003E2D38" w:rsidP="003E2D38">
            <w:pPr>
              <w:pStyle w:val="TableText"/>
              <w:rPr>
                <w:sz w:val="17"/>
                <w:szCs w:val="17"/>
              </w:rPr>
            </w:pPr>
            <w:r w:rsidRPr="003E2D38">
              <w:rPr>
                <w:w w:val="105"/>
                <w:sz w:val="17"/>
                <w:szCs w:val="17"/>
              </w:rPr>
              <w:t>- Regional/ remote</w:t>
            </w:r>
          </w:p>
          <w:p w14:paraId="525C8CC1" w14:textId="115DDA86" w:rsidR="003E2D38" w:rsidRPr="003E2D38" w:rsidRDefault="003E2D38" w:rsidP="003E2D38">
            <w:pPr>
              <w:pStyle w:val="TableText"/>
              <w:rPr>
                <w:sz w:val="17"/>
                <w:szCs w:val="17"/>
              </w:rPr>
            </w:pPr>
            <w:r w:rsidRPr="003E2D38">
              <w:rPr>
                <w:w w:val="105"/>
                <w:sz w:val="17"/>
                <w:szCs w:val="17"/>
              </w:rPr>
              <w:t>- First-in-family</w:t>
            </w:r>
          </w:p>
        </w:tc>
        <w:tc>
          <w:tcPr>
            <w:tcW w:w="1137" w:type="pct"/>
            <w:shd w:val="clear" w:color="auto" w:fill="auto"/>
            <w:hideMark/>
          </w:tcPr>
          <w:p w14:paraId="132E12C2" w14:textId="1C137F84" w:rsidR="003E2D38" w:rsidRPr="003E2D38" w:rsidRDefault="003E2D38" w:rsidP="003E2D38">
            <w:pPr>
              <w:pStyle w:val="TableText"/>
              <w:rPr>
                <w:sz w:val="17"/>
                <w:szCs w:val="17"/>
              </w:rPr>
            </w:pPr>
            <w:r w:rsidRPr="003E2D38">
              <w:rPr>
                <w:w w:val="105"/>
                <w:sz w:val="17"/>
                <w:szCs w:val="17"/>
              </w:rPr>
              <w:t>The program focuses on academic and</w:t>
            </w:r>
            <w:r>
              <w:rPr>
                <w:sz w:val="17"/>
                <w:szCs w:val="17"/>
              </w:rPr>
              <w:t xml:space="preserve"> </w:t>
            </w:r>
            <w:r w:rsidRPr="003E2D38">
              <w:rPr>
                <w:w w:val="105"/>
                <w:sz w:val="17"/>
                <w:szCs w:val="17"/>
              </w:rPr>
              <w:t>psychological support by providing</w:t>
            </w:r>
            <w:r w:rsidRPr="003E2D38">
              <w:rPr>
                <w:sz w:val="17"/>
                <w:szCs w:val="17"/>
              </w:rPr>
              <w:t xml:space="preserve"> </w:t>
            </w:r>
            <w:r w:rsidRPr="003E2D38">
              <w:rPr>
                <w:w w:val="105"/>
                <w:sz w:val="17"/>
                <w:szCs w:val="17"/>
              </w:rPr>
              <w:t>academic skills development and</w:t>
            </w:r>
          </w:p>
          <w:p w14:paraId="4390B1D6" w14:textId="79CA8D4B" w:rsidR="003E2D38" w:rsidRPr="003E2D38" w:rsidRDefault="003E2D38" w:rsidP="003E2D38">
            <w:pPr>
              <w:pStyle w:val="TableText"/>
              <w:rPr>
                <w:sz w:val="17"/>
                <w:szCs w:val="17"/>
              </w:rPr>
            </w:pPr>
            <w:r w:rsidRPr="003E2D38">
              <w:rPr>
                <w:w w:val="105"/>
                <w:sz w:val="17"/>
                <w:szCs w:val="17"/>
              </w:rPr>
              <w:t>workshops throughout the degree. It</w:t>
            </w:r>
            <w:r w:rsidRPr="003E2D38">
              <w:rPr>
                <w:sz w:val="17"/>
                <w:szCs w:val="17"/>
              </w:rPr>
              <w:t xml:space="preserve"> </w:t>
            </w:r>
            <w:r>
              <w:rPr>
                <w:w w:val="105"/>
                <w:sz w:val="17"/>
                <w:szCs w:val="17"/>
              </w:rPr>
              <w:t xml:space="preserve">also </w:t>
            </w:r>
            <w:r w:rsidRPr="003E2D38">
              <w:rPr>
                <w:w w:val="105"/>
                <w:sz w:val="17"/>
                <w:szCs w:val="17"/>
              </w:rPr>
              <w:t>includes access to student</w:t>
            </w:r>
            <w:r w:rsidRPr="003E2D38">
              <w:rPr>
                <w:sz w:val="17"/>
                <w:szCs w:val="17"/>
              </w:rPr>
              <w:t xml:space="preserve"> </w:t>
            </w:r>
            <w:r w:rsidRPr="003E2D38">
              <w:rPr>
                <w:w w:val="105"/>
                <w:sz w:val="17"/>
                <w:szCs w:val="17"/>
              </w:rPr>
              <w:t>development officers, monitoring and</w:t>
            </w:r>
            <w:r w:rsidRPr="003E2D38">
              <w:rPr>
                <w:sz w:val="17"/>
                <w:szCs w:val="17"/>
              </w:rPr>
              <w:t xml:space="preserve"> </w:t>
            </w:r>
            <w:r w:rsidRPr="003E2D38">
              <w:rPr>
                <w:w w:val="105"/>
                <w:sz w:val="17"/>
                <w:szCs w:val="17"/>
              </w:rPr>
              <w:t>social connectedness activities (Pym &amp;</w:t>
            </w:r>
            <w:r w:rsidRPr="003E2D38">
              <w:rPr>
                <w:sz w:val="17"/>
                <w:szCs w:val="17"/>
              </w:rPr>
              <w:t xml:space="preserve"> </w:t>
            </w:r>
            <w:r w:rsidRPr="003E2D38">
              <w:rPr>
                <w:w w:val="105"/>
                <w:sz w:val="17"/>
                <w:szCs w:val="17"/>
              </w:rPr>
              <w:t>Kapp, 2013).</w:t>
            </w:r>
          </w:p>
        </w:tc>
        <w:tc>
          <w:tcPr>
            <w:tcW w:w="1137" w:type="pct"/>
            <w:shd w:val="clear" w:color="auto" w:fill="auto"/>
            <w:hideMark/>
          </w:tcPr>
          <w:p w14:paraId="6ECF4C91" w14:textId="0970F916" w:rsidR="003E2D38" w:rsidRPr="003E2D38" w:rsidRDefault="003E2D38" w:rsidP="003E2D38">
            <w:pPr>
              <w:pStyle w:val="TableText"/>
              <w:rPr>
                <w:rFonts w:ascii="Times New Roman" w:hAnsi="Times New Roman"/>
                <w:sz w:val="17"/>
                <w:szCs w:val="17"/>
              </w:rPr>
            </w:pPr>
            <w:r>
              <w:rPr>
                <w:w w:val="105"/>
                <w:sz w:val="17"/>
                <w:szCs w:val="17"/>
              </w:rPr>
              <w:t xml:space="preserve">- </w:t>
            </w:r>
            <w:r w:rsidRPr="003E2D38">
              <w:rPr>
                <w:w w:val="105"/>
                <w:sz w:val="17"/>
                <w:szCs w:val="17"/>
              </w:rPr>
              <w:t>Institutional data,</w:t>
            </w:r>
          </w:p>
          <w:p w14:paraId="21B959A7" w14:textId="77777777" w:rsidR="003E2D38" w:rsidRPr="003E2D38" w:rsidRDefault="003E2D38" w:rsidP="003E2D38">
            <w:pPr>
              <w:pStyle w:val="TableText"/>
              <w:rPr>
                <w:sz w:val="17"/>
                <w:szCs w:val="17"/>
              </w:rPr>
            </w:pPr>
            <w:r w:rsidRPr="003E2D38">
              <w:rPr>
                <w:w w:val="105"/>
                <w:sz w:val="17"/>
                <w:szCs w:val="17"/>
              </w:rPr>
              <w:t>completions, student</w:t>
            </w:r>
          </w:p>
          <w:p w14:paraId="15508A47" w14:textId="5EB122A0" w:rsidR="003E2D38" w:rsidRPr="003E2D38" w:rsidRDefault="003E2D38" w:rsidP="003E2D38">
            <w:pPr>
              <w:pStyle w:val="TableText"/>
              <w:rPr>
                <w:rFonts w:ascii="Times New Roman" w:hAnsi="Times New Roman"/>
                <w:sz w:val="17"/>
                <w:szCs w:val="17"/>
              </w:rPr>
            </w:pPr>
            <w:r w:rsidRPr="003E2D38">
              <w:rPr>
                <w:w w:val="105"/>
                <w:sz w:val="17"/>
                <w:szCs w:val="17"/>
              </w:rPr>
              <w:t>evaluations</w:t>
            </w:r>
          </w:p>
        </w:tc>
        <w:tc>
          <w:tcPr>
            <w:tcW w:w="1142" w:type="pct"/>
            <w:shd w:val="clear" w:color="auto" w:fill="auto"/>
            <w:hideMark/>
          </w:tcPr>
          <w:p w14:paraId="70F499FD" w14:textId="67869DD5" w:rsidR="003E2D38" w:rsidRPr="003E2D38" w:rsidRDefault="003E2D38" w:rsidP="003E2D38">
            <w:pPr>
              <w:pStyle w:val="TableText"/>
              <w:rPr>
                <w:sz w:val="17"/>
                <w:szCs w:val="17"/>
              </w:rPr>
            </w:pPr>
            <w:r w:rsidRPr="003E2D38">
              <w:rPr>
                <w:w w:val="105"/>
                <w:sz w:val="17"/>
                <w:szCs w:val="17"/>
              </w:rPr>
              <w:t>Impact on student success is</w:t>
            </w:r>
            <w:r>
              <w:rPr>
                <w:sz w:val="17"/>
                <w:szCs w:val="17"/>
              </w:rPr>
              <w:t xml:space="preserve"> </w:t>
            </w:r>
            <w:r w:rsidRPr="003E2D38">
              <w:rPr>
                <w:w w:val="105"/>
                <w:sz w:val="17"/>
                <w:szCs w:val="17"/>
              </w:rPr>
              <w:t>reflected in increased graduation</w:t>
            </w:r>
          </w:p>
          <w:p w14:paraId="72C46F00" w14:textId="77777777" w:rsidR="003E2D38" w:rsidRPr="003E2D38" w:rsidRDefault="003E2D38" w:rsidP="003E2D38">
            <w:pPr>
              <w:pStyle w:val="TableText"/>
              <w:rPr>
                <w:sz w:val="17"/>
                <w:szCs w:val="17"/>
              </w:rPr>
            </w:pPr>
            <w:r w:rsidRPr="003E2D38">
              <w:rPr>
                <w:w w:val="105"/>
                <w:sz w:val="17"/>
                <w:szCs w:val="17"/>
              </w:rPr>
              <w:t>rates for participants</w:t>
            </w:r>
          </w:p>
          <w:p w14:paraId="693929CC" w14:textId="6BB11319" w:rsidR="003E2D38" w:rsidRPr="003E2D38" w:rsidRDefault="003E2D38" w:rsidP="003E2D38">
            <w:pPr>
              <w:pStyle w:val="TableText"/>
              <w:rPr>
                <w:sz w:val="17"/>
                <w:szCs w:val="17"/>
              </w:rPr>
            </w:pPr>
            <w:r w:rsidRPr="003E2D38">
              <w:rPr>
                <w:w w:val="105"/>
                <w:sz w:val="17"/>
                <w:szCs w:val="17"/>
              </w:rPr>
              <w:t>(approximately 68 per cent) ‘and</w:t>
            </w:r>
            <w:r>
              <w:rPr>
                <w:sz w:val="17"/>
                <w:szCs w:val="17"/>
              </w:rPr>
              <w:t xml:space="preserve"> </w:t>
            </w:r>
            <w:r w:rsidRPr="003E2D38">
              <w:rPr>
                <w:w w:val="105"/>
                <w:sz w:val="17"/>
                <w:szCs w:val="17"/>
              </w:rPr>
              <w:t>is far above the national average</w:t>
            </w:r>
            <w:r>
              <w:rPr>
                <w:sz w:val="17"/>
                <w:szCs w:val="17"/>
              </w:rPr>
              <w:t xml:space="preserve"> </w:t>
            </w:r>
            <w:r w:rsidRPr="003E2D38">
              <w:rPr>
                <w:w w:val="105"/>
                <w:sz w:val="17"/>
                <w:szCs w:val="17"/>
              </w:rPr>
              <w:t>of 31 per cent in five years for the</w:t>
            </w:r>
            <w:r>
              <w:rPr>
                <w:sz w:val="17"/>
                <w:szCs w:val="17"/>
              </w:rPr>
              <w:t xml:space="preserve"> </w:t>
            </w:r>
            <w:r w:rsidRPr="003E2D38">
              <w:rPr>
                <w:w w:val="105"/>
                <w:sz w:val="17"/>
                <w:szCs w:val="17"/>
              </w:rPr>
              <w:t>business/</w:t>
            </w:r>
            <w:r>
              <w:rPr>
                <w:w w:val="105"/>
                <w:sz w:val="17"/>
                <w:szCs w:val="17"/>
              </w:rPr>
              <w:t xml:space="preserve"> </w:t>
            </w:r>
            <w:r w:rsidRPr="003E2D38">
              <w:rPr>
                <w:w w:val="105"/>
                <w:sz w:val="17"/>
                <w:szCs w:val="17"/>
              </w:rPr>
              <w:t>management sector in</w:t>
            </w:r>
          </w:p>
          <w:p w14:paraId="4DD5705A" w14:textId="1EADB7CD" w:rsidR="003E2D38" w:rsidRPr="003E2D38" w:rsidRDefault="003E2D38" w:rsidP="003E2D38">
            <w:pPr>
              <w:pStyle w:val="TableText"/>
              <w:rPr>
                <w:sz w:val="17"/>
                <w:szCs w:val="17"/>
              </w:rPr>
            </w:pPr>
            <w:r w:rsidRPr="003E2D38">
              <w:rPr>
                <w:w w:val="105"/>
                <w:sz w:val="17"/>
                <w:szCs w:val="17"/>
              </w:rPr>
              <w:t>higher education’ (Pym &amp; Kapp,</w:t>
            </w:r>
            <w:r>
              <w:rPr>
                <w:sz w:val="17"/>
                <w:szCs w:val="17"/>
              </w:rPr>
              <w:t xml:space="preserve"> </w:t>
            </w:r>
            <w:r w:rsidRPr="003E2D38">
              <w:rPr>
                <w:w w:val="105"/>
                <w:sz w:val="17"/>
                <w:szCs w:val="17"/>
              </w:rPr>
              <w:t>2013, p. 281). An increased sense</w:t>
            </w:r>
            <w:r>
              <w:rPr>
                <w:sz w:val="17"/>
                <w:szCs w:val="17"/>
              </w:rPr>
              <w:t xml:space="preserve"> </w:t>
            </w:r>
            <w:r w:rsidRPr="003E2D38">
              <w:rPr>
                <w:w w:val="105"/>
                <w:sz w:val="17"/>
                <w:szCs w:val="17"/>
              </w:rPr>
              <w:t>of belonging is another recorded</w:t>
            </w:r>
            <w:r>
              <w:rPr>
                <w:sz w:val="17"/>
                <w:szCs w:val="17"/>
              </w:rPr>
              <w:t xml:space="preserve"> </w:t>
            </w:r>
            <w:r w:rsidRPr="003E2D38">
              <w:rPr>
                <w:w w:val="105"/>
                <w:sz w:val="17"/>
                <w:szCs w:val="17"/>
              </w:rPr>
              <w:t>effect. Student evaluations show</w:t>
            </w:r>
            <w:r>
              <w:rPr>
                <w:sz w:val="17"/>
                <w:szCs w:val="17"/>
              </w:rPr>
              <w:t xml:space="preserve"> </w:t>
            </w:r>
            <w:r w:rsidRPr="003E2D38">
              <w:rPr>
                <w:w w:val="105"/>
                <w:sz w:val="17"/>
                <w:szCs w:val="17"/>
              </w:rPr>
              <w:t>positive effects and a greater</w:t>
            </w:r>
            <w:r>
              <w:rPr>
                <w:sz w:val="17"/>
                <w:szCs w:val="17"/>
              </w:rPr>
              <w:t xml:space="preserve"> </w:t>
            </w:r>
            <w:r w:rsidRPr="003E2D38">
              <w:rPr>
                <w:w w:val="105"/>
                <w:sz w:val="17"/>
                <w:szCs w:val="17"/>
              </w:rPr>
              <w:t>‘sense of worth and motivation’.</w:t>
            </w:r>
          </w:p>
        </w:tc>
      </w:tr>
      <w:tr w:rsidR="003E2D38" w:rsidRPr="003E2D38" w14:paraId="4CA011CC" w14:textId="77777777" w:rsidTr="00CA3EC0">
        <w:tc>
          <w:tcPr>
            <w:tcW w:w="792" w:type="pct"/>
            <w:shd w:val="clear" w:color="auto" w:fill="auto"/>
            <w:hideMark/>
          </w:tcPr>
          <w:p w14:paraId="3A20FDCC" w14:textId="77777777" w:rsidR="003E2D38" w:rsidRPr="003E2D38" w:rsidRDefault="003E2D38" w:rsidP="003E2D38">
            <w:pPr>
              <w:pStyle w:val="TableText"/>
              <w:rPr>
                <w:b/>
                <w:sz w:val="17"/>
                <w:szCs w:val="17"/>
              </w:rPr>
            </w:pPr>
            <w:r w:rsidRPr="003E2D38">
              <w:rPr>
                <w:b/>
                <w:w w:val="105"/>
                <w:sz w:val="17"/>
                <w:szCs w:val="17"/>
              </w:rPr>
              <w:t>Accelerated</w:t>
            </w:r>
          </w:p>
          <w:p w14:paraId="2AF67D91" w14:textId="7950905D" w:rsidR="003E2D38" w:rsidRPr="003E2D38" w:rsidRDefault="003E2D38" w:rsidP="003E2D38">
            <w:pPr>
              <w:pStyle w:val="TableText"/>
              <w:rPr>
                <w:b/>
                <w:sz w:val="17"/>
                <w:szCs w:val="17"/>
              </w:rPr>
            </w:pPr>
            <w:r w:rsidRPr="003E2D38">
              <w:rPr>
                <w:b/>
                <w:w w:val="105"/>
                <w:sz w:val="17"/>
                <w:szCs w:val="17"/>
              </w:rPr>
              <w:t>nurses</w:t>
            </w:r>
            <w:r w:rsidR="004B29BD">
              <w:rPr>
                <w:b/>
                <w:sz w:val="17"/>
                <w:szCs w:val="17"/>
              </w:rPr>
              <w:t xml:space="preserve"> </w:t>
            </w:r>
            <w:r w:rsidRPr="003E2D38">
              <w:rPr>
                <w:b/>
                <w:w w:val="105"/>
                <w:sz w:val="17"/>
                <w:szCs w:val="17"/>
              </w:rPr>
              <w:t>initiative</w:t>
            </w:r>
          </w:p>
          <w:p w14:paraId="4D3BEDB4" w14:textId="77777777" w:rsidR="003E2D38" w:rsidRPr="003E2D38" w:rsidRDefault="003E2D38" w:rsidP="003E2D38">
            <w:pPr>
              <w:pStyle w:val="TableText"/>
              <w:rPr>
                <w:sz w:val="17"/>
                <w:szCs w:val="17"/>
              </w:rPr>
            </w:pPr>
            <w:r w:rsidRPr="003E2D38">
              <w:rPr>
                <w:w w:val="105"/>
                <w:sz w:val="17"/>
                <w:szCs w:val="17"/>
              </w:rPr>
              <w:t>Queensland</w:t>
            </w:r>
          </w:p>
          <w:p w14:paraId="0F1AFDEB" w14:textId="77777777" w:rsidR="003E2D38" w:rsidRPr="003E2D38" w:rsidRDefault="003E2D38" w:rsidP="003E2D38">
            <w:pPr>
              <w:pStyle w:val="TableText"/>
              <w:rPr>
                <w:sz w:val="17"/>
                <w:szCs w:val="17"/>
              </w:rPr>
            </w:pPr>
            <w:r w:rsidRPr="003E2D38">
              <w:rPr>
                <w:w w:val="105"/>
                <w:sz w:val="17"/>
                <w:szCs w:val="17"/>
              </w:rPr>
              <w:t>University of</w:t>
            </w:r>
          </w:p>
          <w:p w14:paraId="71D74F4F" w14:textId="198BC696" w:rsidR="003E2D38" w:rsidRPr="003E2D38" w:rsidRDefault="003E2D38" w:rsidP="003E2D38">
            <w:pPr>
              <w:pStyle w:val="TableText"/>
              <w:rPr>
                <w:b/>
                <w:sz w:val="17"/>
                <w:szCs w:val="17"/>
              </w:rPr>
            </w:pPr>
            <w:r w:rsidRPr="003E2D38">
              <w:rPr>
                <w:w w:val="105"/>
                <w:sz w:val="17"/>
                <w:szCs w:val="17"/>
              </w:rPr>
              <w:t>Technology</w:t>
            </w:r>
          </w:p>
        </w:tc>
        <w:tc>
          <w:tcPr>
            <w:tcW w:w="792" w:type="pct"/>
            <w:shd w:val="clear" w:color="auto" w:fill="auto"/>
            <w:hideMark/>
          </w:tcPr>
          <w:p w14:paraId="6C0A77B1" w14:textId="59BABDDA" w:rsidR="003E2D38" w:rsidRPr="003E2D38" w:rsidRDefault="004B29BD" w:rsidP="003E2D38">
            <w:pPr>
              <w:pStyle w:val="TableText"/>
              <w:rPr>
                <w:sz w:val="17"/>
                <w:szCs w:val="17"/>
              </w:rPr>
            </w:pPr>
            <w:r>
              <w:rPr>
                <w:w w:val="105"/>
                <w:sz w:val="17"/>
                <w:szCs w:val="17"/>
              </w:rPr>
              <w:t xml:space="preserve">- </w:t>
            </w:r>
            <w:r w:rsidR="003E2D38" w:rsidRPr="003E2D38">
              <w:rPr>
                <w:w w:val="105"/>
                <w:sz w:val="17"/>
                <w:szCs w:val="17"/>
              </w:rPr>
              <w:t>Low SES</w:t>
            </w:r>
          </w:p>
        </w:tc>
        <w:tc>
          <w:tcPr>
            <w:tcW w:w="1137" w:type="pct"/>
            <w:shd w:val="clear" w:color="auto" w:fill="auto"/>
            <w:hideMark/>
          </w:tcPr>
          <w:p w14:paraId="44B3BE6D" w14:textId="7A87AE64" w:rsidR="003E2D38" w:rsidRPr="003E2D38" w:rsidRDefault="003E2D38" w:rsidP="003E2D38">
            <w:pPr>
              <w:pStyle w:val="TableText"/>
              <w:rPr>
                <w:sz w:val="17"/>
                <w:szCs w:val="17"/>
              </w:rPr>
            </w:pPr>
            <w:r w:rsidRPr="003E2D38">
              <w:rPr>
                <w:w w:val="105"/>
                <w:sz w:val="17"/>
                <w:szCs w:val="17"/>
              </w:rPr>
              <w:t>Extra support is offered to accelerated</w:t>
            </w:r>
            <w:r w:rsidR="004B29BD">
              <w:rPr>
                <w:sz w:val="17"/>
                <w:szCs w:val="17"/>
              </w:rPr>
              <w:t xml:space="preserve"> </w:t>
            </w:r>
            <w:r w:rsidRPr="003E2D38">
              <w:rPr>
                <w:w w:val="105"/>
                <w:sz w:val="17"/>
                <w:szCs w:val="17"/>
              </w:rPr>
              <w:t>students who receive recognition of</w:t>
            </w:r>
            <w:r w:rsidR="004B29BD">
              <w:rPr>
                <w:sz w:val="17"/>
                <w:szCs w:val="17"/>
              </w:rPr>
              <w:t xml:space="preserve"> </w:t>
            </w:r>
            <w:r w:rsidRPr="003E2D38">
              <w:rPr>
                <w:w w:val="105"/>
                <w:sz w:val="17"/>
                <w:szCs w:val="17"/>
              </w:rPr>
              <w:t>prior learning and enter at second year.</w:t>
            </w:r>
          </w:p>
          <w:p w14:paraId="2FBBDF80" w14:textId="4A13DDB9" w:rsidR="003E2D38" w:rsidRPr="003E2D38" w:rsidRDefault="003E2D38" w:rsidP="003E2D38">
            <w:pPr>
              <w:pStyle w:val="TableText"/>
              <w:rPr>
                <w:sz w:val="17"/>
                <w:szCs w:val="17"/>
              </w:rPr>
            </w:pPr>
            <w:r w:rsidRPr="003E2D38">
              <w:rPr>
                <w:w w:val="105"/>
                <w:sz w:val="17"/>
                <w:szCs w:val="17"/>
              </w:rPr>
              <w:t>Activities include review lectures, a</w:t>
            </w:r>
            <w:r w:rsidR="004B29BD">
              <w:rPr>
                <w:sz w:val="17"/>
                <w:szCs w:val="17"/>
              </w:rPr>
              <w:t xml:space="preserve"> </w:t>
            </w:r>
            <w:r w:rsidRPr="003E2D38">
              <w:rPr>
                <w:w w:val="105"/>
                <w:sz w:val="17"/>
                <w:szCs w:val="17"/>
              </w:rPr>
              <w:t>community website, an O week</w:t>
            </w:r>
          </w:p>
          <w:p w14:paraId="42C4C04D" w14:textId="37569366" w:rsidR="003E2D38" w:rsidRPr="003E2D38" w:rsidRDefault="003E2D38" w:rsidP="003E2D38">
            <w:pPr>
              <w:pStyle w:val="TableText"/>
              <w:rPr>
                <w:sz w:val="17"/>
                <w:szCs w:val="17"/>
              </w:rPr>
            </w:pPr>
            <w:r w:rsidRPr="003E2D38">
              <w:rPr>
                <w:w w:val="105"/>
                <w:sz w:val="17"/>
                <w:szCs w:val="17"/>
              </w:rPr>
              <w:t>workshop, extra tutor and extra</w:t>
            </w:r>
            <w:r w:rsidR="004B29BD">
              <w:rPr>
                <w:sz w:val="17"/>
                <w:szCs w:val="17"/>
              </w:rPr>
              <w:t xml:space="preserve"> </w:t>
            </w:r>
            <w:r w:rsidRPr="003E2D38">
              <w:rPr>
                <w:w w:val="105"/>
                <w:sz w:val="17"/>
                <w:szCs w:val="17"/>
              </w:rPr>
              <w:t>tutorials (Doggrell &amp; Polkinghorne,</w:t>
            </w:r>
          </w:p>
          <w:p w14:paraId="689EB404" w14:textId="11121355" w:rsidR="003E2D38" w:rsidRPr="003E2D38" w:rsidRDefault="003E2D38" w:rsidP="003E2D38">
            <w:pPr>
              <w:pStyle w:val="TableText"/>
              <w:rPr>
                <w:sz w:val="17"/>
                <w:szCs w:val="17"/>
              </w:rPr>
            </w:pPr>
            <w:r w:rsidRPr="003E2D38">
              <w:rPr>
                <w:w w:val="105"/>
                <w:sz w:val="17"/>
                <w:szCs w:val="17"/>
              </w:rPr>
              <w:t>2015).</w:t>
            </w:r>
          </w:p>
        </w:tc>
        <w:tc>
          <w:tcPr>
            <w:tcW w:w="1137" w:type="pct"/>
            <w:shd w:val="clear" w:color="auto" w:fill="auto"/>
            <w:hideMark/>
          </w:tcPr>
          <w:p w14:paraId="5FF57F30" w14:textId="0F61913D" w:rsidR="003E2D38" w:rsidRPr="003E2D38" w:rsidRDefault="004B29BD" w:rsidP="003E2D38">
            <w:pPr>
              <w:pStyle w:val="TableText"/>
              <w:rPr>
                <w:rFonts w:ascii="Times New Roman" w:hAnsi="Times New Roman"/>
                <w:sz w:val="17"/>
                <w:szCs w:val="17"/>
              </w:rPr>
            </w:pPr>
            <w:r>
              <w:rPr>
                <w:w w:val="105"/>
                <w:sz w:val="17"/>
                <w:szCs w:val="17"/>
              </w:rPr>
              <w:t xml:space="preserve">- </w:t>
            </w:r>
            <w:r w:rsidR="003E2D38" w:rsidRPr="003E2D38">
              <w:rPr>
                <w:w w:val="105"/>
                <w:sz w:val="17"/>
                <w:szCs w:val="17"/>
              </w:rPr>
              <w:t>Institutional data,</w:t>
            </w:r>
          </w:p>
          <w:p w14:paraId="681D407B" w14:textId="77777777" w:rsidR="003E2D38" w:rsidRPr="003E2D38" w:rsidRDefault="003E2D38" w:rsidP="003E2D38">
            <w:pPr>
              <w:pStyle w:val="TableText"/>
              <w:rPr>
                <w:sz w:val="17"/>
                <w:szCs w:val="17"/>
              </w:rPr>
            </w:pPr>
            <w:r w:rsidRPr="003E2D38">
              <w:rPr>
                <w:w w:val="105"/>
                <w:sz w:val="17"/>
                <w:szCs w:val="17"/>
              </w:rPr>
              <w:t>retention, academic</w:t>
            </w:r>
          </w:p>
          <w:p w14:paraId="0A1623B7" w14:textId="453FAC0A" w:rsidR="003E2D38" w:rsidRPr="003E2D38" w:rsidRDefault="003E2D38" w:rsidP="003E2D38">
            <w:pPr>
              <w:pStyle w:val="TableText"/>
              <w:rPr>
                <w:rFonts w:ascii="Times New Roman" w:hAnsi="Times New Roman"/>
                <w:sz w:val="17"/>
                <w:szCs w:val="17"/>
              </w:rPr>
            </w:pPr>
            <w:r w:rsidRPr="003E2D38">
              <w:rPr>
                <w:w w:val="105"/>
                <w:sz w:val="17"/>
                <w:szCs w:val="17"/>
              </w:rPr>
              <w:t>performance</w:t>
            </w:r>
          </w:p>
        </w:tc>
        <w:tc>
          <w:tcPr>
            <w:tcW w:w="1142" w:type="pct"/>
            <w:shd w:val="clear" w:color="auto" w:fill="auto"/>
            <w:hideMark/>
          </w:tcPr>
          <w:p w14:paraId="5E8A1216" w14:textId="1E2377F8" w:rsidR="003E2D38" w:rsidRPr="003E2D38" w:rsidRDefault="003E2D38" w:rsidP="003E2D38">
            <w:pPr>
              <w:pStyle w:val="TableText"/>
              <w:rPr>
                <w:sz w:val="17"/>
                <w:szCs w:val="17"/>
              </w:rPr>
            </w:pPr>
            <w:r w:rsidRPr="003E2D38">
              <w:rPr>
                <w:w w:val="105"/>
                <w:sz w:val="17"/>
                <w:szCs w:val="17"/>
              </w:rPr>
              <w:t>Attrition rates decreased by</w:t>
            </w:r>
            <w:r w:rsidR="004B29BD">
              <w:rPr>
                <w:sz w:val="17"/>
                <w:szCs w:val="17"/>
              </w:rPr>
              <w:t xml:space="preserve"> </w:t>
            </w:r>
            <w:r w:rsidRPr="003E2D38">
              <w:rPr>
                <w:w w:val="105"/>
                <w:sz w:val="17"/>
                <w:szCs w:val="17"/>
              </w:rPr>
              <w:t>approximately two-thirds after the</w:t>
            </w:r>
            <w:r w:rsidR="004B29BD">
              <w:rPr>
                <w:sz w:val="17"/>
                <w:szCs w:val="17"/>
              </w:rPr>
              <w:t xml:space="preserve"> </w:t>
            </w:r>
            <w:r w:rsidRPr="003E2D38">
              <w:rPr>
                <w:w w:val="105"/>
                <w:sz w:val="17"/>
                <w:szCs w:val="17"/>
              </w:rPr>
              <w:t>initiative was introduced in 2010.</w:t>
            </w:r>
          </w:p>
          <w:p w14:paraId="6CB48286" w14:textId="7676AC92" w:rsidR="003E2D38" w:rsidRPr="003E2D38" w:rsidRDefault="003E2D38" w:rsidP="003E2D38">
            <w:pPr>
              <w:pStyle w:val="TableText"/>
              <w:rPr>
                <w:sz w:val="17"/>
                <w:szCs w:val="17"/>
              </w:rPr>
            </w:pPr>
            <w:r w:rsidRPr="003E2D38">
              <w:rPr>
                <w:w w:val="105"/>
                <w:sz w:val="17"/>
                <w:szCs w:val="17"/>
              </w:rPr>
              <w:t>The initiative appears to have</w:t>
            </w:r>
            <w:r w:rsidR="004B29BD">
              <w:rPr>
                <w:sz w:val="17"/>
                <w:szCs w:val="17"/>
              </w:rPr>
              <w:t xml:space="preserve"> </w:t>
            </w:r>
            <w:r w:rsidRPr="003E2D38">
              <w:rPr>
                <w:w w:val="105"/>
                <w:sz w:val="17"/>
                <w:szCs w:val="17"/>
              </w:rPr>
              <w:t>reduced attrition so much that the</w:t>
            </w:r>
            <w:r w:rsidR="004B29BD">
              <w:rPr>
                <w:sz w:val="17"/>
                <w:szCs w:val="17"/>
              </w:rPr>
              <w:t xml:space="preserve"> </w:t>
            </w:r>
            <w:r w:rsidRPr="003E2D38">
              <w:rPr>
                <w:w w:val="105"/>
                <w:sz w:val="17"/>
                <w:szCs w:val="17"/>
              </w:rPr>
              <w:t>previously ‘high risk’ accelerated</w:t>
            </w:r>
          </w:p>
          <w:p w14:paraId="0E64D084" w14:textId="70E6A6D0" w:rsidR="003E2D38" w:rsidRPr="003E2D38" w:rsidRDefault="003E2D38" w:rsidP="003E2D38">
            <w:pPr>
              <w:pStyle w:val="TableText"/>
              <w:rPr>
                <w:sz w:val="17"/>
                <w:szCs w:val="17"/>
              </w:rPr>
            </w:pPr>
            <w:r w:rsidRPr="003E2D38">
              <w:rPr>
                <w:w w:val="105"/>
                <w:sz w:val="17"/>
                <w:szCs w:val="17"/>
              </w:rPr>
              <w:t>students’ attrition rates became</w:t>
            </w:r>
            <w:r w:rsidR="004B29BD">
              <w:rPr>
                <w:sz w:val="17"/>
                <w:szCs w:val="17"/>
              </w:rPr>
              <w:t xml:space="preserve"> </w:t>
            </w:r>
            <w:r w:rsidRPr="003E2D38">
              <w:rPr>
                <w:w w:val="105"/>
                <w:sz w:val="17"/>
                <w:szCs w:val="17"/>
              </w:rPr>
              <w:t>more or less in line with students</w:t>
            </w:r>
            <w:r w:rsidR="004B29BD">
              <w:rPr>
                <w:sz w:val="17"/>
                <w:szCs w:val="17"/>
              </w:rPr>
              <w:t xml:space="preserve"> </w:t>
            </w:r>
            <w:r w:rsidRPr="003E2D38">
              <w:rPr>
                <w:w w:val="105"/>
                <w:sz w:val="17"/>
                <w:szCs w:val="17"/>
              </w:rPr>
              <w:t>not perceived to be ‘at risk’.</w:t>
            </w:r>
          </w:p>
        </w:tc>
      </w:tr>
      <w:tr w:rsidR="004B29BD" w:rsidRPr="003E2D38" w14:paraId="49876A39" w14:textId="77777777" w:rsidTr="00CA3EC0">
        <w:tc>
          <w:tcPr>
            <w:tcW w:w="792" w:type="pct"/>
            <w:shd w:val="clear" w:color="auto" w:fill="auto"/>
            <w:hideMark/>
          </w:tcPr>
          <w:p w14:paraId="31AEA71E" w14:textId="77777777" w:rsidR="004B29BD" w:rsidRPr="003E2D38" w:rsidRDefault="004B29BD" w:rsidP="003E2D38">
            <w:pPr>
              <w:pStyle w:val="TableText"/>
              <w:rPr>
                <w:b/>
                <w:sz w:val="17"/>
                <w:szCs w:val="17"/>
              </w:rPr>
            </w:pPr>
            <w:r w:rsidRPr="003E2D38">
              <w:rPr>
                <w:b/>
                <w:w w:val="105"/>
                <w:sz w:val="17"/>
                <w:szCs w:val="17"/>
              </w:rPr>
              <w:t>Āwhina</w:t>
            </w:r>
          </w:p>
          <w:p w14:paraId="0D3AB1A3" w14:textId="10B08C9B" w:rsidR="004B29BD" w:rsidRPr="003E2D38" w:rsidRDefault="004B29BD" w:rsidP="003E2D38">
            <w:pPr>
              <w:pStyle w:val="TableText"/>
              <w:rPr>
                <w:sz w:val="17"/>
                <w:szCs w:val="17"/>
              </w:rPr>
            </w:pPr>
            <w:r w:rsidRPr="003E2D38">
              <w:rPr>
                <w:w w:val="105"/>
                <w:sz w:val="17"/>
                <w:szCs w:val="17"/>
              </w:rPr>
              <w:t>Victoria</w:t>
            </w:r>
            <w:r>
              <w:rPr>
                <w:sz w:val="17"/>
                <w:szCs w:val="17"/>
              </w:rPr>
              <w:t xml:space="preserve"> </w:t>
            </w:r>
            <w:r w:rsidRPr="003E2D38">
              <w:rPr>
                <w:w w:val="105"/>
                <w:sz w:val="17"/>
                <w:szCs w:val="17"/>
              </w:rPr>
              <w:t>University of</w:t>
            </w:r>
          </w:p>
          <w:p w14:paraId="1FBD6407" w14:textId="77777777" w:rsidR="004B29BD" w:rsidRPr="003E2D38" w:rsidRDefault="004B29BD" w:rsidP="003E2D38">
            <w:pPr>
              <w:pStyle w:val="TableText"/>
              <w:rPr>
                <w:sz w:val="17"/>
                <w:szCs w:val="17"/>
              </w:rPr>
            </w:pPr>
            <w:r w:rsidRPr="003E2D38">
              <w:rPr>
                <w:w w:val="105"/>
                <w:sz w:val="17"/>
                <w:szCs w:val="17"/>
              </w:rPr>
              <w:t>Wellington,</w:t>
            </w:r>
          </w:p>
          <w:p w14:paraId="7164118B" w14:textId="3FB321A8" w:rsidR="004B29BD" w:rsidRPr="003E2D38" w:rsidRDefault="004B29BD" w:rsidP="003E2D38">
            <w:pPr>
              <w:pStyle w:val="TableText"/>
              <w:rPr>
                <w:b/>
                <w:sz w:val="17"/>
                <w:szCs w:val="17"/>
              </w:rPr>
            </w:pPr>
            <w:r w:rsidRPr="003E2D38">
              <w:rPr>
                <w:w w:val="105"/>
                <w:sz w:val="17"/>
                <w:szCs w:val="17"/>
              </w:rPr>
              <w:t>New Zealand</w:t>
            </w:r>
          </w:p>
        </w:tc>
        <w:tc>
          <w:tcPr>
            <w:tcW w:w="792" w:type="pct"/>
            <w:shd w:val="clear" w:color="auto" w:fill="auto"/>
            <w:hideMark/>
          </w:tcPr>
          <w:p w14:paraId="43BA0750" w14:textId="15A072B5" w:rsidR="004B29BD" w:rsidRPr="003E2D38" w:rsidRDefault="004B29BD" w:rsidP="003E2D38">
            <w:pPr>
              <w:pStyle w:val="TableText"/>
              <w:rPr>
                <w:sz w:val="17"/>
                <w:szCs w:val="17"/>
              </w:rPr>
            </w:pPr>
            <w:r>
              <w:rPr>
                <w:w w:val="105"/>
                <w:sz w:val="17"/>
                <w:szCs w:val="17"/>
              </w:rPr>
              <w:t xml:space="preserve">- </w:t>
            </w:r>
            <w:r w:rsidRPr="003E2D38">
              <w:rPr>
                <w:w w:val="105"/>
                <w:sz w:val="17"/>
                <w:szCs w:val="17"/>
              </w:rPr>
              <w:t>Māori/Pasifika</w:t>
            </w:r>
          </w:p>
          <w:p w14:paraId="27020599" w14:textId="402E718E" w:rsidR="004B29BD" w:rsidRPr="003E2D38" w:rsidRDefault="004B29BD" w:rsidP="003E2D38">
            <w:pPr>
              <w:pStyle w:val="TableText"/>
              <w:rPr>
                <w:sz w:val="17"/>
                <w:szCs w:val="17"/>
              </w:rPr>
            </w:pPr>
            <w:r>
              <w:rPr>
                <w:w w:val="105"/>
                <w:sz w:val="17"/>
                <w:szCs w:val="17"/>
              </w:rPr>
              <w:t xml:space="preserve">- </w:t>
            </w:r>
            <w:r w:rsidRPr="003E2D38">
              <w:rPr>
                <w:w w:val="105"/>
                <w:sz w:val="17"/>
                <w:szCs w:val="17"/>
              </w:rPr>
              <w:t>First-in-family</w:t>
            </w:r>
          </w:p>
        </w:tc>
        <w:tc>
          <w:tcPr>
            <w:tcW w:w="1137" w:type="pct"/>
            <w:shd w:val="clear" w:color="auto" w:fill="auto"/>
            <w:hideMark/>
          </w:tcPr>
          <w:p w14:paraId="7B9A1B1D" w14:textId="6A21C83C" w:rsidR="004B29BD" w:rsidRPr="003E2D38" w:rsidRDefault="004B29BD" w:rsidP="003E2D38">
            <w:pPr>
              <w:pStyle w:val="TableText"/>
              <w:rPr>
                <w:sz w:val="17"/>
                <w:szCs w:val="17"/>
              </w:rPr>
            </w:pPr>
            <w:r w:rsidRPr="003E2D38">
              <w:rPr>
                <w:w w:val="105"/>
                <w:sz w:val="17"/>
                <w:szCs w:val="17"/>
              </w:rPr>
              <w:t>A program for Māori and Pasifika</w:t>
            </w:r>
            <w:r>
              <w:rPr>
                <w:sz w:val="17"/>
                <w:szCs w:val="17"/>
              </w:rPr>
              <w:t xml:space="preserve"> </w:t>
            </w:r>
            <w:r w:rsidRPr="003E2D38">
              <w:rPr>
                <w:w w:val="105"/>
                <w:sz w:val="17"/>
                <w:szCs w:val="17"/>
              </w:rPr>
              <w:t>tertiary science graduates and</w:t>
            </w:r>
          </w:p>
          <w:p w14:paraId="139D7B0D" w14:textId="3A1DD6F0" w:rsidR="004B29BD" w:rsidRPr="003E2D38" w:rsidRDefault="004B29BD" w:rsidP="003E2D38">
            <w:pPr>
              <w:pStyle w:val="TableText"/>
              <w:rPr>
                <w:sz w:val="17"/>
                <w:szCs w:val="17"/>
              </w:rPr>
            </w:pPr>
            <w:r w:rsidRPr="003E2D38">
              <w:rPr>
                <w:w w:val="105"/>
                <w:sz w:val="17"/>
                <w:szCs w:val="17"/>
              </w:rPr>
              <w:t>postgraduates. The program provides</w:t>
            </w:r>
            <w:r>
              <w:rPr>
                <w:sz w:val="17"/>
                <w:szCs w:val="17"/>
              </w:rPr>
              <w:t xml:space="preserve"> </w:t>
            </w:r>
            <w:r w:rsidRPr="003E2D38">
              <w:rPr>
                <w:w w:val="105"/>
                <w:sz w:val="17"/>
                <w:szCs w:val="17"/>
              </w:rPr>
              <w:t>ongoing mentoring, scholarships and</w:t>
            </w:r>
            <w:r>
              <w:rPr>
                <w:sz w:val="17"/>
                <w:szCs w:val="17"/>
              </w:rPr>
              <w:t xml:space="preserve"> </w:t>
            </w:r>
            <w:r w:rsidRPr="003E2D38">
              <w:rPr>
                <w:w w:val="105"/>
                <w:sz w:val="17"/>
                <w:szCs w:val="17"/>
              </w:rPr>
              <w:t>resources and focuses on academic, as</w:t>
            </w:r>
            <w:r>
              <w:rPr>
                <w:sz w:val="17"/>
                <w:szCs w:val="17"/>
              </w:rPr>
              <w:t xml:space="preserve"> </w:t>
            </w:r>
            <w:r w:rsidRPr="003E2D38">
              <w:rPr>
                <w:w w:val="105"/>
                <w:sz w:val="17"/>
                <w:szCs w:val="17"/>
              </w:rPr>
              <w:t>well as non-a</w:t>
            </w:r>
            <w:r>
              <w:rPr>
                <w:w w:val="105"/>
                <w:sz w:val="17"/>
                <w:szCs w:val="17"/>
              </w:rPr>
              <w:t xml:space="preserve">cademic student </w:t>
            </w:r>
            <w:r w:rsidRPr="003E2D38">
              <w:rPr>
                <w:w w:val="105"/>
                <w:sz w:val="17"/>
                <w:szCs w:val="17"/>
              </w:rPr>
              <w:t>services</w:t>
            </w:r>
            <w:r>
              <w:rPr>
                <w:sz w:val="17"/>
                <w:szCs w:val="17"/>
              </w:rPr>
              <w:t xml:space="preserve"> </w:t>
            </w:r>
            <w:r w:rsidRPr="003E2D38">
              <w:rPr>
                <w:w w:val="105"/>
                <w:sz w:val="17"/>
                <w:szCs w:val="17"/>
              </w:rPr>
              <w:t>provision (Wilson et al., 2011;</w:t>
            </w:r>
            <w:r>
              <w:rPr>
                <w:sz w:val="17"/>
                <w:szCs w:val="17"/>
              </w:rPr>
              <w:t xml:space="preserve"> </w:t>
            </w:r>
            <w:r w:rsidRPr="003E2D38">
              <w:rPr>
                <w:w w:val="105"/>
                <w:sz w:val="17"/>
                <w:szCs w:val="17"/>
              </w:rPr>
              <w:t>Richardson et al., 2014).</w:t>
            </w:r>
          </w:p>
        </w:tc>
        <w:tc>
          <w:tcPr>
            <w:tcW w:w="1137" w:type="pct"/>
            <w:shd w:val="clear" w:color="auto" w:fill="auto"/>
            <w:hideMark/>
          </w:tcPr>
          <w:p w14:paraId="60BDF518" w14:textId="7DFFAF23" w:rsidR="004B29BD" w:rsidRPr="003E2D38" w:rsidRDefault="004B29BD" w:rsidP="003E2D38">
            <w:pPr>
              <w:pStyle w:val="TableText"/>
              <w:rPr>
                <w:rFonts w:ascii="Times New Roman" w:hAnsi="Times New Roman"/>
                <w:sz w:val="17"/>
                <w:szCs w:val="17"/>
              </w:rPr>
            </w:pPr>
            <w:r>
              <w:rPr>
                <w:w w:val="105"/>
                <w:sz w:val="17"/>
                <w:szCs w:val="17"/>
              </w:rPr>
              <w:t xml:space="preserve">- </w:t>
            </w:r>
            <w:r w:rsidRPr="003E2D38">
              <w:rPr>
                <w:w w:val="105"/>
                <w:sz w:val="17"/>
                <w:szCs w:val="17"/>
              </w:rPr>
              <w:t>Institutional data,</w:t>
            </w:r>
          </w:p>
          <w:p w14:paraId="7270925A" w14:textId="6845A7C2" w:rsidR="004B29BD" w:rsidRPr="003E2D38" w:rsidRDefault="004B29BD" w:rsidP="003E2D38">
            <w:pPr>
              <w:pStyle w:val="TableText"/>
              <w:rPr>
                <w:sz w:val="17"/>
                <w:szCs w:val="17"/>
              </w:rPr>
            </w:pPr>
            <w:r>
              <w:rPr>
                <w:sz w:val="17"/>
                <w:szCs w:val="17"/>
              </w:rPr>
              <w:t>completions,</w:t>
            </w:r>
            <w:r w:rsidRPr="003E2D38">
              <w:rPr>
                <w:sz w:val="17"/>
                <w:szCs w:val="17"/>
              </w:rPr>
              <w:t xml:space="preserve"> academic</w:t>
            </w:r>
          </w:p>
          <w:p w14:paraId="63AB7177" w14:textId="77777777" w:rsidR="004B29BD" w:rsidRPr="003E2D38" w:rsidRDefault="004B29BD" w:rsidP="003E2D38">
            <w:pPr>
              <w:pStyle w:val="TableText"/>
              <w:rPr>
                <w:sz w:val="17"/>
                <w:szCs w:val="17"/>
              </w:rPr>
            </w:pPr>
            <w:r w:rsidRPr="003E2D38">
              <w:rPr>
                <w:w w:val="105"/>
                <w:sz w:val="17"/>
                <w:szCs w:val="17"/>
              </w:rPr>
              <w:t>performance</w:t>
            </w:r>
          </w:p>
          <w:p w14:paraId="432CDC4A" w14:textId="7C444BAE" w:rsidR="004B29BD" w:rsidRPr="003E2D38" w:rsidRDefault="004B29BD" w:rsidP="003E2D38">
            <w:pPr>
              <w:pStyle w:val="TableText"/>
              <w:rPr>
                <w:rFonts w:ascii="Times New Roman" w:hAnsi="Times New Roman"/>
                <w:sz w:val="17"/>
                <w:szCs w:val="17"/>
              </w:rPr>
            </w:pPr>
            <w:r>
              <w:rPr>
                <w:w w:val="105"/>
                <w:sz w:val="17"/>
                <w:szCs w:val="17"/>
              </w:rPr>
              <w:t xml:space="preserve">- </w:t>
            </w:r>
            <w:r w:rsidRPr="003E2D38">
              <w:rPr>
                <w:w w:val="105"/>
                <w:sz w:val="17"/>
                <w:szCs w:val="17"/>
              </w:rPr>
              <w:t>Bi-annual student</w:t>
            </w:r>
          </w:p>
          <w:p w14:paraId="0EDAD089" w14:textId="2B0BD89A" w:rsidR="004B29BD" w:rsidRPr="003E2D38" w:rsidRDefault="004B29BD" w:rsidP="003E2D38">
            <w:pPr>
              <w:pStyle w:val="TableText"/>
              <w:rPr>
                <w:rFonts w:ascii="Times New Roman" w:hAnsi="Times New Roman"/>
                <w:sz w:val="17"/>
                <w:szCs w:val="17"/>
              </w:rPr>
            </w:pPr>
            <w:r w:rsidRPr="003E2D38">
              <w:rPr>
                <w:w w:val="105"/>
                <w:sz w:val="17"/>
                <w:szCs w:val="17"/>
              </w:rPr>
              <w:t>surveys</w:t>
            </w:r>
          </w:p>
        </w:tc>
        <w:tc>
          <w:tcPr>
            <w:tcW w:w="1142" w:type="pct"/>
            <w:shd w:val="clear" w:color="auto" w:fill="auto"/>
            <w:hideMark/>
          </w:tcPr>
          <w:p w14:paraId="3E85539B" w14:textId="281E32F9" w:rsidR="004B29BD" w:rsidRPr="003E2D38" w:rsidRDefault="004B29BD" w:rsidP="003E2D38">
            <w:pPr>
              <w:pStyle w:val="TableText"/>
              <w:rPr>
                <w:sz w:val="17"/>
                <w:szCs w:val="17"/>
              </w:rPr>
            </w:pPr>
            <w:r w:rsidRPr="003E2D38">
              <w:rPr>
                <w:w w:val="105"/>
                <w:sz w:val="17"/>
                <w:szCs w:val="17"/>
              </w:rPr>
              <w:t>The program has improved</w:t>
            </w:r>
            <w:r>
              <w:rPr>
                <w:sz w:val="17"/>
                <w:szCs w:val="17"/>
              </w:rPr>
              <w:t xml:space="preserve"> </w:t>
            </w:r>
            <w:r w:rsidRPr="003E2D38">
              <w:rPr>
                <w:w w:val="105"/>
                <w:sz w:val="17"/>
                <w:szCs w:val="17"/>
              </w:rPr>
              <w:t>completions for Māori–Pacific</w:t>
            </w:r>
            <w:r>
              <w:rPr>
                <w:sz w:val="17"/>
                <w:szCs w:val="17"/>
              </w:rPr>
              <w:t xml:space="preserve"> </w:t>
            </w:r>
            <w:r w:rsidRPr="003E2D38">
              <w:rPr>
                <w:w w:val="105"/>
                <w:sz w:val="17"/>
                <w:szCs w:val="17"/>
              </w:rPr>
              <w:t>science, engineering, architecture</w:t>
            </w:r>
          </w:p>
          <w:p w14:paraId="7B7EC639" w14:textId="06C25E12" w:rsidR="004B29BD" w:rsidRPr="003E2D38" w:rsidRDefault="004B29BD" w:rsidP="003E2D38">
            <w:pPr>
              <w:pStyle w:val="TableText"/>
              <w:rPr>
                <w:sz w:val="17"/>
                <w:szCs w:val="17"/>
              </w:rPr>
            </w:pPr>
            <w:r w:rsidRPr="003E2D38">
              <w:rPr>
                <w:w w:val="105"/>
                <w:sz w:val="17"/>
                <w:szCs w:val="17"/>
              </w:rPr>
              <w:t>and design (SEAD) undergraduate</w:t>
            </w:r>
            <w:r>
              <w:rPr>
                <w:sz w:val="17"/>
                <w:szCs w:val="17"/>
              </w:rPr>
              <w:t xml:space="preserve"> </w:t>
            </w:r>
            <w:r w:rsidRPr="003E2D38">
              <w:rPr>
                <w:w w:val="105"/>
                <w:sz w:val="17"/>
                <w:szCs w:val="17"/>
              </w:rPr>
              <w:t>and postgraduate students.</w:t>
            </w:r>
          </w:p>
        </w:tc>
      </w:tr>
      <w:tr w:rsidR="004B29BD" w:rsidRPr="003E2D38" w14:paraId="6AFCA7C9" w14:textId="77777777" w:rsidTr="00CA3EC0">
        <w:tc>
          <w:tcPr>
            <w:tcW w:w="792" w:type="pct"/>
            <w:shd w:val="clear" w:color="auto" w:fill="auto"/>
            <w:hideMark/>
          </w:tcPr>
          <w:p w14:paraId="521487CE" w14:textId="77777777" w:rsidR="004B29BD" w:rsidRPr="003E2D38" w:rsidRDefault="004B29BD" w:rsidP="003E2D38">
            <w:pPr>
              <w:pStyle w:val="TableText"/>
              <w:rPr>
                <w:b/>
                <w:sz w:val="17"/>
                <w:szCs w:val="17"/>
              </w:rPr>
            </w:pPr>
            <w:r w:rsidRPr="003E2D38">
              <w:rPr>
                <w:b/>
                <w:w w:val="105"/>
                <w:sz w:val="17"/>
                <w:szCs w:val="17"/>
              </w:rPr>
              <w:t>eBooks</w:t>
            </w:r>
          </w:p>
          <w:p w14:paraId="4AFEEB90" w14:textId="6C4010F2" w:rsidR="004B29BD" w:rsidRPr="003E2D38" w:rsidRDefault="004B29BD" w:rsidP="003E2D38">
            <w:pPr>
              <w:pStyle w:val="TableText"/>
              <w:rPr>
                <w:sz w:val="17"/>
                <w:szCs w:val="17"/>
              </w:rPr>
            </w:pPr>
            <w:r w:rsidRPr="003E2D38">
              <w:rPr>
                <w:w w:val="105"/>
                <w:sz w:val="17"/>
                <w:szCs w:val="17"/>
              </w:rPr>
              <w:t>Charles</w:t>
            </w:r>
            <w:r>
              <w:rPr>
                <w:sz w:val="17"/>
                <w:szCs w:val="17"/>
              </w:rPr>
              <w:t xml:space="preserve"> </w:t>
            </w:r>
            <w:r w:rsidRPr="003E2D38">
              <w:rPr>
                <w:w w:val="105"/>
                <w:sz w:val="17"/>
                <w:szCs w:val="17"/>
              </w:rPr>
              <w:t>Darwin</w:t>
            </w:r>
          </w:p>
          <w:p w14:paraId="309FC25D" w14:textId="77777777" w:rsidR="004B29BD" w:rsidRPr="003E2D38" w:rsidRDefault="004B29BD" w:rsidP="003E2D38">
            <w:pPr>
              <w:pStyle w:val="TableText"/>
              <w:rPr>
                <w:sz w:val="17"/>
                <w:szCs w:val="17"/>
              </w:rPr>
            </w:pPr>
            <w:r w:rsidRPr="003E2D38">
              <w:rPr>
                <w:w w:val="105"/>
                <w:sz w:val="17"/>
                <w:szCs w:val="17"/>
              </w:rPr>
              <w:t>University,</w:t>
            </w:r>
          </w:p>
          <w:p w14:paraId="7BF03576" w14:textId="77777777" w:rsidR="004B29BD" w:rsidRPr="003E2D38" w:rsidRDefault="004B29BD" w:rsidP="003E2D38">
            <w:pPr>
              <w:pStyle w:val="TableText"/>
              <w:rPr>
                <w:sz w:val="17"/>
                <w:szCs w:val="17"/>
              </w:rPr>
            </w:pPr>
            <w:r w:rsidRPr="003E2D38">
              <w:rPr>
                <w:w w:val="105"/>
                <w:sz w:val="17"/>
                <w:szCs w:val="17"/>
              </w:rPr>
              <w:t>Batchelor</w:t>
            </w:r>
          </w:p>
          <w:p w14:paraId="493FDB3D" w14:textId="77777777" w:rsidR="004B29BD" w:rsidRPr="003E2D38" w:rsidRDefault="004B29BD" w:rsidP="003E2D38">
            <w:pPr>
              <w:pStyle w:val="TableText"/>
              <w:rPr>
                <w:sz w:val="17"/>
                <w:szCs w:val="17"/>
              </w:rPr>
            </w:pPr>
            <w:r w:rsidRPr="003E2D38">
              <w:rPr>
                <w:w w:val="105"/>
                <w:sz w:val="17"/>
                <w:szCs w:val="17"/>
              </w:rPr>
              <w:t>Institute of</w:t>
            </w:r>
          </w:p>
          <w:p w14:paraId="31CA983D" w14:textId="77777777" w:rsidR="004B29BD" w:rsidRPr="003E2D38" w:rsidRDefault="004B29BD" w:rsidP="003E2D38">
            <w:pPr>
              <w:pStyle w:val="TableText"/>
              <w:rPr>
                <w:sz w:val="17"/>
                <w:szCs w:val="17"/>
              </w:rPr>
            </w:pPr>
            <w:r w:rsidRPr="003E2D38">
              <w:rPr>
                <w:w w:val="105"/>
                <w:sz w:val="17"/>
                <w:szCs w:val="17"/>
              </w:rPr>
              <w:t>Indigenous</w:t>
            </w:r>
          </w:p>
          <w:p w14:paraId="48384D79" w14:textId="01D046D4" w:rsidR="004B29BD" w:rsidRPr="003E2D38" w:rsidRDefault="004B29BD" w:rsidP="003E2D38">
            <w:pPr>
              <w:pStyle w:val="TableText"/>
              <w:rPr>
                <w:sz w:val="17"/>
                <w:szCs w:val="17"/>
              </w:rPr>
            </w:pPr>
            <w:r w:rsidRPr="003E2D38">
              <w:rPr>
                <w:w w:val="105"/>
                <w:sz w:val="17"/>
                <w:szCs w:val="17"/>
              </w:rPr>
              <w:t>Tertiary</w:t>
            </w:r>
            <w:r>
              <w:rPr>
                <w:sz w:val="17"/>
                <w:szCs w:val="17"/>
              </w:rPr>
              <w:t xml:space="preserve"> </w:t>
            </w:r>
            <w:r w:rsidRPr="003E2D38">
              <w:rPr>
                <w:w w:val="105"/>
                <w:sz w:val="17"/>
                <w:szCs w:val="17"/>
              </w:rPr>
              <w:t>Education,</w:t>
            </w:r>
          </w:p>
          <w:p w14:paraId="3300FB04" w14:textId="77777777" w:rsidR="004B29BD" w:rsidRPr="003E2D38" w:rsidRDefault="004B29BD" w:rsidP="003E2D38">
            <w:pPr>
              <w:pStyle w:val="TableText"/>
              <w:rPr>
                <w:sz w:val="17"/>
                <w:szCs w:val="17"/>
              </w:rPr>
            </w:pPr>
            <w:r w:rsidRPr="003E2D38">
              <w:rPr>
                <w:w w:val="105"/>
                <w:sz w:val="17"/>
                <w:szCs w:val="17"/>
              </w:rPr>
              <w:t>Macquarie</w:t>
            </w:r>
          </w:p>
          <w:p w14:paraId="096FCBCC" w14:textId="47AA9D0C" w:rsidR="004B29BD" w:rsidRPr="003E2D38" w:rsidRDefault="004B29BD" w:rsidP="003E2D38">
            <w:pPr>
              <w:pStyle w:val="TableText"/>
              <w:rPr>
                <w:b/>
                <w:sz w:val="17"/>
                <w:szCs w:val="17"/>
              </w:rPr>
            </w:pPr>
            <w:r w:rsidRPr="003E2D38">
              <w:rPr>
                <w:w w:val="105"/>
                <w:sz w:val="17"/>
                <w:szCs w:val="17"/>
              </w:rPr>
              <w:t>University</w:t>
            </w:r>
          </w:p>
        </w:tc>
        <w:tc>
          <w:tcPr>
            <w:tcW w:w="792" w:type="pct"/>
            <w:shd w:val="clear" w:color="auto" w:fill="auto"/>
            <w:hideMark/>
          </w:tcPr>
          <w:p w14:paraId="5CA967E8" w14:textId="700CFF36" w:rsidR="004B29BD" w:rsidRPr="003E2D38" w:rsidRDefault="004B29BD" w:rsidP="003E2D38">
            <w:pPr>
              <w:pStyle w:val="TableText"/>
              <w:rPr>
                <w:sz w:val="17"/>
                <w:szCs w:val="17"/>
              </w:rPr>
            </w:pPr>
            <w:r>
              <w:rPr>
                <w:w w:val="105"/>
                <w:sz w:val="17"/>
                <w:szCs w:val="17"/>
              </w:rPr>
              <w:t xml:space="preserve">- </w:t>
            </w:r>
            <w:r w:rsidRPr="003E2D38">
              <w:rPr>
                <w:w w:val="105"/>
                <w:sz w:val="17"/>
                <w:szCs w:val="17"/>
              </w:rPr>
              <w:t>ATSI</w:t>
            </w:r>
          </w:p>
          <w:p w14:paraId="6A041435" w14:textId="08C57B26" w:rsidR="004B29BD" w:rsidRPr="003E2D38" w:rsidRDefault="004B29BD" w:rsidP="003E2D38">
            <w:pPr>
              <w:pStyle w:val="TableText"/>
              <w:rPr>
                <w:sz w:val="17"/>
                <w:szCs w:val="17"/>
              </w:rPr>
            </w:pPr>
            <w:r>
              <w:rPr>
                <w:w w:val="105"/>
                <w:sz w:val="17"/>
                <w:szCs w:val="17"/>
              </w:rPr>
              <w:t xml:space="preserve">- </w:t>
            </w:r>
            <w:r w:rsidRPr="003E2D38">
              <w:rPr>
                <w:w w:val="105"/>
                <w:sz w:val="17"/>
                <w:szCs w:val="17"/>
              </w:rPr>
              <w:t>Students with a</w:t>
            </w:r>
          </w:p>
          <w:p w14:paraId="20E9FCA5" w14:textId="398828CB" w:rsidR="004B29BD" w:rsidRPr="003E2D38" w:rsidRDefault="004B29BD" w:rsidP="003E2D38">
            <w:pPr>
              <w:pStyle w:val="TableText"/>
              <w:rPr>
                <w:sz w:val="17"/>
                <w:szCs w:val="17"/>
              </w:rPr>
            </w:pPr>
            <w:r w:rsidRPr="003E2D38">
              <w:rPr>
                <w:w w:val="105"/>
                <w:sz w:val="17"/>
                <w:szCs w:val="17"/>
              </w:rPr>
              <w:t>disability</w:t>
            </w:r>
          </w:p>
        </w:tc>
        <w:tc>
          <w:tcPr>
            <w:tcW w:w="1137" w:type="pct"/>
            <w:shd w:val="clear" w:color="auto" w:fill="auto"/>
            <w:hideMark/>
          </w:tcPr>
          <w:p w14:paraId="7089F4F2" w14:textId="029F2DB1" w:rsidR="004B29BD" w:rsidRPr="003E2D38" w:rsidRDefault="004B29BD" w:rsidP="003E2D38">
            <w:pPr>
              <w:pStyle w:val="TableText"/>
              <w:rPr>
                <w:sz w:val="17"/>
                <w:szCs w:val="17"/>
              </w:rPr>
            </w:pPr>
            <w:r w:rsidRPr="003E2D38">
              <w:rPr>
                <w:w w:val="105"/>
                <w:sz w:val="17"/>
                <w:szCs w:val="17"/>
              </w:rPr>
              <w:t>Accessible eBooks were designed for</w:t>
            </w:r>
            <w:r>
              <w:rPr>
                <w:sz w:val="17"/>
                <w:szCs w:val="17"/>
              </w:rPr>
              <w:t xml:space="preserve"> </w:t>
            </w:r>
            <w:r w:rsidRPr="003E2D38">
              <w:rPr>
                <w:w w:val="105"/>
                <w:sz w:val="17"/>
                <w:szCs w:val="17"/>
              </w:rPr>
              <w:t>Aboriginal and/or Torres Strait</w:t>
            </w:r>
          </w:p>
          <w:p w14:paraId="34A17257" w14:textId="06A4C5BB" w:rsidR="004B29BD" w:rsidRPr="003E2D38" w:rsidRDefault="004B29BD" w:rsidP="003E2D38">
            <w:pPr>
              <w:pStyle w:val="TableText"/>
              <w:rPr>
                <w:sz w:val="17"/>
                <w:szCs w:val="17"/>
              </w:rPr>
            </w:pPr>
            <w:r w:rsidRPr="003E2D38">
              <w:rPr>
                <w:w w:val="105"/>
                <w:sz w:val="17"/>
                <w:szCs w:val="17"/>
              </w:rPr>
              <w:t>Islander students with sensory or</w:t>
            </w:r>
            <w:r>
              <w:rPr>
                <w:sz w:val="17"/>
                <w:szCs w:val="17"/>
              </w:rPr>
              <w:t xml:space="preserve"> </w:t>
            </w:r>
            <w:r w:rsidRPr="003E2D38">
              <w:rPr>
                <w:w w:val="105"/>
                <w:sz w:val="17"/>
                <w:szCs w:val="17"/>
              </w:rPr>
              <w:t>learning disabilities. Course content</w:t>
            </w:r>
            <w:r>
              <w:rPr>
                <w:sz w:val="17"/>
                <w:szCs w:val="17"/>
              </w:rPr>
              <w:t xml:space="preserve"> </w:t>
            </w:r>
            <w:r w:rsidRPr="003E2D38">
              <w:rPr>
                <w:w w:val="105"/>
                <w:sz w:val="17"/>
                <w:szCs w:val="17"/>
              </w:rPr>
              <w:t>and learning resources were uniquely</w:t>
            </w:r>
          </w:p>
          <w:p w14:paraId="4B8E0DDF" w14:textId="4300710B" w:rsidR="004B29BD" w:rsidRPr="003E2D38" w:rsidRDefault="004B29BD" w:rsidP="003E2D38">
            <w:pPr>
              <w:pStyle w:val="TableText"/>
              <w:rPr>
                <w:sz w:val="17"/>
                <w:szCs w:val="17"/>
              </w:rPr>
            </w:pPr>
            <w:r w:rsidRPr="003E2D38">
              <w:rPr>
                <w:w w:val="105"/>
                <w:sz w:val="17"/>
                <w:szCs w:val="17"/>
              </w:rPr>
              <w:t>formatted and uploaded to easy-to-use</w:t>
            </w:r>
            <w:r>
              <w:rPr>
                <w:sz w:val="17"/>
                <w:szCs w:val="17"/>
              </w:rPr>
              <w:t xml:space="preserve"> </w:t>
            </w:r>
            <w:r w:rsidRPr="003E2D38">
              <w:rPr>
                <w:w w:val="105"/>
                <w:sz w:val="17"/>
                <w:szCs w:val="17"/>
              </w:rPr>
              <w:t>h</w:t>
            </w:r>
            <w:r>
              <w:rPr>
                <w:w w:val="105"/>
                <w:sz w:val="17"/>
                <w:szCs w:val="17"/>
              </w:rPr>
              <w:t>and held devices (Kerr et al., 2</w:t>
            </w:r>
            <w:r w:rsidRPr="003E2D38">
              <w:rPr>
                <w:w w:val="105"/>
                <w:sz w:val="17"/>
                <w:szCs w:val="17"/>
              </w:rPr>
              <w:t>014).</w:t>
            </w:r>
          </w:p>
        </w:tc>
        <w:tc>
          <w:tcPr>
            <w:tcW w:w="1137" w:type="pct"/>
            <w:shd w:val="clear" w:color="auto" w:fill="auto"/>
            <w:hideMark/>
          </w:tcPr>
          <w:p w14:paraId="608FE5B2" w14:textId="1CFA7B29" w:rsidR="004B29BD" w:rsidRPr="003E2D38" w:rsidRDefault="004B29BD" w:rsidP="003E2D38">
            <w:pPr>
              <w:pStyle w:val="TableText"/>
              <w:rPr>
                <w:rFonts w:ascii="Times New Roman" w:hAnsi="Times New Roman"/>
                <w:sz w:val="17"/>
                <w:szCs w:val="17"/>
              </w:rPr>
            </w:pPr>
            <w:r>
              <w:rPr>
                <w:w w:val="105"/>
                <w:sz w:val="17"/>
                <w:szCs w:val="17"/>
              </w:rPr>
              <w:t xml:space="preserve">- </w:t>
            </w:r>
            <w:r w:rsidRPr="003E2D38">
              <w:rPr>
                <w:w w:val="105"/>
                <w:sz w:val="17"/>
                <w:szCs w:val="17"/>
              </w:rPr>
              <w:t>Student evaluations,</w:t>
            </w:r>
          </w:p>
          <w:p w14:paraId="0B6BD614" w14:textId="77777777" w:rsidR="004B29BD" w:rsidRPr="003E2D38" w:rsidRDefault="004B29BD" w:rsidP="003E2D38">
            <w:pPr>
              <w:pStyle w:val="TableText"/>
              <w:rPr>
                <w:sz w:val="17"/>
                <w:szCs w:val="17"/>
              </w:rPr>
            </w:pPr>
            <w:r w:rsidRPr="003E2D38">
              <w:rPr>
                <w:w w:val="105"/>
                <w:sz w:val="17"/>
                <w:szCs w:val="17"/>
              </w:rPr>
              <w:t>feedback, surveys, unit</w:t>
            </w:r>
          </w:p>
          <w:p w14:paraId="405D4D09" w14:textId="68804C42" w:rsidR="004B29BD" w:rsidRPr="004B29BD" w:rsidRDefault="004B29BD" w:rsidP="003E2D38">
            <w:pPr>
              <w:pStyle w:val="TableText"/>
              <w:rPr>
                <w:sz w:val="17"/>
                <w:szCs w:val="17"/>
              </w:rPr>
            </w:pPr>
            <w:r w:rsidRPr="003E2D38">
              <w:rPr>
                <w:w w:val="105"/>
                <w:sz w:val="17"/>
                <w:szCs w:val="17"/>
              </w:rPr>
              <w:t>convenor survey</w:t>
            </w:r>
            <w:r>
              <w:rPr>
                <w:sz w:val="17"/>
                <w:szCs w:val="17"/>
              </w:rPr>
              <w:t xml:space="preserve"> </w:t>
            </w:r>
            <w:r w:rsidRPr="003E2D38">
              <w:rPr>
                <w:w w:val="105"/>
                <w:sz w:val="17"/>
                <w:szCs w:val="17"/>
              </w:rPr>
              <w:t>responses</w:t>
            </w:r>
          </w:p>
        </w:tc>
        <w:tc>
          <w:tcPr>
            <w:tcW w:w="1142" w:type="pct"/>
            <w:shd w:val="clear" w:color="auto" w:fill="auto"/>
            <w:hideMark/>
          </w:tcPr>
          <w:p w14:paraId="6D6748C9" w14:textId="53308A28" w:rsidR="004B29BD" w:rsidRPr="003E2D38" w:rsidRDefault="004B29BD" w:rsidP="003E2D38">
            <w:pPr>
              <w:pStyle w:val="TableText"/>
              <w:rPr>
                <w:sz w:val="17"/>
                <w:szCs w:val="17"/>
              </w:rPr>
            </w:pPr>
            <w:r w:rsidRPr="003E2D38">
              <w:rPr>
                <w:w w:val="105"/>
                <w:sz w:val="17"/>
                <w:szCs w:val="17"/>
              </w:rPr>
              <w:t>Feedback collected during</w:t>
            </w:r>
            <w:r>
              <w:rPr>
                <w:sz w:val="17"/>
                <w:szCs w:val="17"/>
              </w:rPr>
              <w:t xml:space="preserve"> </w:t>
            </w:r>
            <w:r w:rsidRPr="003E2D38">
              <w:rPr>
                <w:w w:val="105"/>
                <w:sz w:val="17"/>
                <w:szCs w:val="17"/>
              </w:rPr>
              <w:t>program evaluation revealed a</w:t>
            </w:r>
          </w:p>
          <w:p w14:paraId="3E31AC1C" w14:textId="5C800379" w:rsidR="004B29BD" w:rsidRPr="003E2D38" w:rsidRDefault="004B29BD" w:rsidP="003E2D38">
            <w:pPr>
              <w:pStyle w:val="TableText"/>
              <w:rPr>
                <w:sz w:val="17"/>
                <w:szCs w:val="17"/>
              </w:rPr>
            </w:pPr>
            <w:r w:rsidRPr="003E2D38">
              <w:rPr>
                <w:w w:val="105"/>
                <w:sz w:val="17"/>
                <w:szCs w:val="17"/>
              </w:rPr>
              <w:t>positive impact on student</w:t>
            </w:r>
            <w:r>
              <w:rPr>
                <w:sz w:val="17"/>
                <w:szCs w:val="17"/>
              </w:rPr>
              <w:t xml:space="preserve"> </w:t>
            </w:r>
            <w:r w:rsidRPr="003E2D38">
              <w:rPr>
                <w:w w:val="105"/>
                <w:sz w:val="17"/>
                <w:szCs w:val="17"/>
              </w:rPr>
              <w:t>learning experiences, with</w:t>
            </w:r>
          </w:p>
          <w:p w14:paraId="56613A0B" w14:textId="6F36E478" w:rsidR="004B29BD" w:rsidRPr="003E2D38" w:rsidRDefault="004B29BD" w:rsidP="003E2D38">
            <w:pPr>
              <w:pStyle w:val="TableText"/>
              <w:rPr>
                <w:sz w:val="17"/>
                <w:szCs w:val="17"/>
              </w:rPr>
            </w:pPr>
            <w:r w:rsidRPr="003E2D38">
              <w:rPr>
                <w:w w:val="105"/>
                <w:sz w:val="17"/>
                <w:szCs w:val="17"/>
              </w:rPr>
              <w:t>improved access and engagement</w:t>
            </w:r>
            <w:r>
              <w:rPr>
                <w:sz w:val="17"/>
                <w:szCs w:val="17"/>
              </w:rPr>
              <w:t xml:space="preserve"> </w:t>
            </w:r>
            <w:r w:rsidRPr="003E2D38">
              <w:rPr>
                <w:w w:val="105"/>
                <w:sz w:val="17"/>
                <w:szCs w:val="17"/>
              </w:rPr>
              <w:t>with course content.</w:t>
            </w:r>
          </w:p>
        </w:tc>
      </w:tr>
      <w:tr w:rsidR="004B29BD" w:rsidRPr="003E2D38" w14:paraId="6A5CF003" w14:textId="77777777" w:rsidTr="00CA3EC0">
        <w:tc>
          <w:tcPr>
            <w:tcW w:w="792" w:type="pct"/>
            <w:shd w:val="clear" w:color="auto" w:fill="auto"/>
            <w:hideMark/>
          </w:tcPr>
          <w:p w14:paraId="3E975F7C" w14:textId="77777777" w:rsidR="004B29BD" w:rsidRPr="003E2D38" w:rsidRDefault="004B29BD" w:rsidP="003E2D38">
            <w:pPr>
              <w:pStyle w:val="TableText"/>
              <w:rPr>
                <w:b/>
                <w:sz w:val="17"/>
                <w:szCs w:val="17"/>
              </w:rPr>
            </w:pPr>
            <w:r w:rsidRPr="003E2D38">
              <w:rPr>
                <w:b/>
                <w:w w:val="105"/>
                <w:sz w:val="17"/>
                <w:szCs w:val="17"/>
              </w:rPr>
              <w:t>Embedded</w:t>
            </w:r>
          </w:p>
          <w:p w14:paraId="644CA145" w14:textId="1EEFE74A" w:rsidR="004B29BD" w:rsidRPr="003E2D38" w:rsidRDefault="004B29BD" w:rsidP="003E2D38">
            <w:pPr>
              <w:pStyle w:val="TableText"/>
              <w:rPr>
                <w:b/>
                <w:sz w:val="17"/>
                <w:szCs w:val="17"/>
              </w:rPr>
            </w:pPr>
            <w:r w:rsidRPr="003E2D38">
              <w:rPr>
                <w:b/>
                <w:w w:val="105"/>
                <w:sz w:val="17"/>
                <w:szCs w:val="17"/>
              </w:rPr>
              <w:t>library</w:t>
            </w:r>
            <w:r>
              <w:rPr>
                <w:b/>
                <w:sz w:val="17"/>
                <w:szCs w:val="17"/>
              </w:rPr>
              <w:t xml:space="preserve"> </w:t>
            </w:r>
            <w:r w:rsidRPr="003E2D38">
              <w:rPr>
                <w:b/>
                <w:w w:val="105"/>
                <w:sz w:val="17"/>
                <w:szCs w:val="17"/>
              </w:rPr>
              <w:t>services</w:t>
            </w:r>
          </w:p>
          <w:p w14:paraId="55DD4DCA" w14:textId="64554D72" w:rsidR="004B29BD" w:rsidRPr="003E2D38" w:rsidRDefault="004B29BD" w:rsidP="003E2D38">
            <w:pPr>
              <w:pStyle w:val="TableText"/>
              <w:rPr>
                <w:sz w:val="17"/>
                <w:szCs w:val="17"/>
              </w:rPr>
            </w:pPr>
            <w:r w:rsidRPr="003E2D38">
              <w:rPr>
                <w:w w:val="105"/>
                <w:sz w:val="17"/>
                <w:szCs w:val="17"/>
              </w:rPr>
              <w:t>Health</w:t>
            </w:r>
            <w:r>
              <w:rPr>
                <w:sz w:val="17"/>
                <w:szCs w:val="17"/>
              </w:rPr>
              <w:t xml:space="preserve"> </w:t>
            </w:r>
            <w:r w:rsidRPr="003E2D38">
              <w:rPr>
                <w:w w:val="105"/>
                <w:sz w:val="17"/>
                <w:szCs w:val="17"/>
              </w:rPr>
              <w:t>Sciences,</w:t>
            </w:r>
          </w:p>
          <w:p w14:paraId="6F9F3FA8" w14:textId="1E5C0815" w:rsidR="004B29BD" w:rsidRPr="004B29BD" w:rsidRDefault="004B29BD" w:rsidP="003E2D38">
            <w:pPr>
              <w:pStyle w:val="TableText"/>
              <w:rPr>
                <w:sz w:val="17"/>
                <w:szCs w:val="17"/>
              </w:rPr>
            </w:pPr>
            <w:r w:rsidRPr="003E2D38">
              <w:rPr>
                <w:w w:val="105"/>
                <w:sz w:val="17"/>
                <w:szCs w:val="17"/>
              </w:rPr>
              <w:t>Deakin</w:t>
            </w:r>
            <w:r>
              <w:rPr>
                <w:sz w:val="17"/>
                <w:szCs w:val="17"/>
              </w:rPr>
              <w:t xml:space="preserve"> </w:t>
            </w:r>
            <w:r w:rsidRPr="003E2D38">
              <w:rPr>
                <w:w w:val="105"/>
                <w:sz w:val="17"/>
                <w:szCs w:val="17"/>
              </w:rPr>
              <w:t>University</w:t>
            </w:r>
          </w:p>
        </w:tc>
        <w:tc>
          <w:tcPr>
            <w:tcW w:w="792" w:type="pct"/>
            <w:shd w:val="clear" w:color="auto" w:fill="auto"/>
            <w:hideMark/>
          </w:tcPr>
          <w:p w14:paraId="4B5A0358" w14:textId="27E7B32D" w:rsidR="004B29BD" w:rsidRPr="003E2D38" w:rsidRDefault="004B29BD" w:rsidP="003E2D38">
            <w:pPr>
              <w:pStyle w:val="TableText"/>
              <w:rPr>
                <w:sz w:val="17"/>
                <w:szCs w:val="17"/>
              </w:rPr>
            </w:pPr>
            <w:r>
              <w:rPr>
                <w:w w:val="105"/>
                <w:sz w:val="17"/>
                <w:szCs w:val="17"/>
              </w:rPr>
              <w:t xml:space="preserve">- </w:t>
            </w:r>
            <w:r w:rsidRPr="003E2D38">
              <w:rPr>
                <w:w w:val="105"/>
                <w:sz w:val="17"/>
                <w:szCs w:val="17"/>
              </w:rPr>
              <w:t>Low SES</w:t>
            </w:r>
          </w:p>
        </w:tc>
        <w:tc>
          <w:tcPr>
            <w:tcW w:w="1137" w:type="pct"/>
            <w:shd w:val="clear" w:color="auto" w:fill="auto"/>
            <w:hideMark/>
          </w:tcPr>
          <w:p w14:paraId="7B37AB77" w14:textId="6C17588C" w:rsidR="004B29BD" w:rsidRPr="003E2D38" w:rsidRDefault="004B29BD" w:rsidP="003E2D38">
            <w:pPr>
              <w:pStyle w:val="TableText"/>
              <w:rPr>
                <w:sz w:val="17"/>
                <w:szCs w:val="17"/>
              </w:rPr>
            </w:pPr>
            <w:r w:rsidRPr="003E2D38">
              <w:rPr>
                <w:w w:val="105"/>
                <w:sz w:val="17"/>
                <w:szCs w:val="17"/>
              </w:rPr>
              <w:t>An initiative focusing on best practice</w:t>
            </w:r>
            <w:r>
              <w:rPr>
                <w:sz w:val="17"/>
                <w:szCs w:val="17"/>
              </w:rPr>
              <w:t xml:space="preserve"> </w:t>
            </w:r>
            <w:r w:rsidRPr="003E2D38">
              <w:rPr>
                <w:w w:val="105"/>
                <w:sz w:val="17"/>
                <w:szCs w:val="17"/>
              </w:rPr>
              <w:t>in library services and supporting low</w:t>
            </w:r>
            <w:r>
              <w:rPr>
                <w:sz w:val="17"/>
                <w:szCs w:val="17"/>
              </w:rPr>
              <w:t xml:space="preserve"> </w:t>
            </w:r>
            <w:r w:rsidRPr="003E2D38">
              <w:rPr>
                <w:w w:val="105"/>
                <w:sz w:val="17"/>
                <w:szCs w:val="17"/>
              </w:rPr>
              <w:t>SES students in the online space. It</w:t>
            </w:r>
            <w:r>
              <w:rPr>
                <w:sz w:val="17"/>
                <w:szCs w:val="17"/>
              </w:rPr>
              <w:t xml:space="preserve"> </w:t>
            </w:r>
            <w:r>
              <w:rPr>
                <w:w w:val="105"/>
                <w:sz w:val="17"/>
                <w:szCs w:val="17"/>
              </w:rPr>
              <w:t xml:space="preserve">achieved more visible and </w:t>
            </w:r>
            <w:r w:rsidRPr="003E2D38">
              <w:rPr>
                <w:w w:val="105"/>
                <w:sz w:val="17"/>
                <w:szCs w:val="17"/>
              </w:rPr>
              <w:t>accessible</w:t>
            </w:r>
            <w:r>
              <w:rPr>
                <w:sz w:val="17"/>
                <w:szCs w:val="17"/>
              </w:rPr>
              <w:t xml:space="preserve"> </w:t>
            </w:r>
            <w:r w:rsidRPr="003E2D38">
              <w:rPr>
                <w:w w:val="105"/>
                <w:sz w:val="17"/>
                <w:szCs w:val="17"/>
              </w:rPr>
              <w:t>library services through embedding</w:t>
            </w:r>
          </w:p>
          <w:p w14:paraId="573F35C9" w14:textId="5063055D" w:rsidR="004B29BD" w:rsidRPr="003E2D38" w:rsidRDefault="004B29BD" w:rsidP="003E2D38">
            <w:pPr>
              <w:pStyle w:val="TableText"/>
              <w:rPr>
                <w:sz w:val="17"/>
                <w:szCs w:val="17"/>
              </w:rPr>
            </w:pPr>
            <w:r w:rsidRPr="003E2D38">
              <w:rPr>
                <w:w w:val="105"/>
                <w:sz w:val="17"/>
                <w:szCs w:val="17"/>
              </w:rPr>
              <w:t>library services within a unit via the</w:t>
            </w:r>
            <w:r>
              <w:rPr>
                <w:sz w:val="17"/>
                <w:szCs w:val="17"/>
              </w:rPr>
              <w:t xml:space="preserve"> </w:t>
            </w:r>
            <w:r w:rsidRPr="003E2D38">
              <w:rPr>
                <w:w w:val="105"/>
                <w:sz w:val="17"/>
                <w:szCs w:val="17"/>
              </w:rPr>
              <w:t>learning management system (Horn et</w:t>
            </w:r>
            <w:r>
              <w:rPr>
                <w:sz w:val="17"/>
                <w:szCs w:val="17"/>
              </w:rPr>
              <w:t xml:space="preserve"> </w:t>
            </w:r>
            <w:r w:rsidRPr="003E2D38">
              <w:rPr>
                <w:w w:val="105"/>
                <w:sz w:val="17"/>
                <w:szCs w:val="17"/>
              </w:rPr>
              <w:t>al., 2013).</w:t>
            </w:r>
          </w:p>
        </w:tc>
        <w:tc>
          <w:tcPr>
            <w:tcW w:w="1137" w:type="pct"/>
            <w:shd w:val="clear" w:color="auto" w:fill="auto"/>
            <w:hideMark/>
          </w:tcPr>
          <w:p w14:paraId="121BD726" w14:textId="01D19F46" w:rsidR="004B29BD" w:rsidRPr="003E2D38" w:rsidRDefault="004B29BD" w:rsidP="003E2D38">
            <w:pPr>
              <w:pStyle w:val="TableText"/>
              <w:rPr>
                <w:rFonts w:ascii="Times New Roman" w:hAnsi="Times New Roman"/>
                <w:sz w:val="17"/>
                <w:szCs w:val="17"/>
              </w:rPr>
            </w:pPr>
            <w:r>
              <w:rPr>
                <w:w w:val="105"/>
                <w:sz w:val="17"/>
                <w:szCs w:val="17"/>
              </w:rPr>
              <w:t xml:space="preserve">- </w:t>
            </w:r>
            <w:r w:rsidRPr="003E2D38">
              <w:rPr>
                <w:w w:val="105"/>
                <w:sz w:val="17"/>
                <w:szCs w:val="17"/>
              </w:rPr>
              <w:t>Accounts of practice,</w:t>
            </w:r>
          </w:p>
          <w:p w14:paraId="5B079411" w14:textId="42024256" w:rsidR="004B29BD" w:rsidRPr="003E2D38" w:rsidRDefault="004B29BD" w:rsidP="003E2D38">
            <w:pPr>
              <w:pStyle w:val="TableText"/>
              <w:rPr>
                <w:sz w:val="17"/>
                <w:szCs w:val="17"/>
              </w:rPr>
            </w:pPr>
            <w:r w:rsidRPr="003E2D38">
              <w:rPr>
                <w:w w:val="105"/>
                <w:sz w:val="17"/>
                <w:szCs w:val="17"/>
              </w:rPr>
              <w:t>observations (from</w:t>
            </w:r>
            <w:r>
              <w:rPr>
                <w:sz w:val="17"/>
                <w:szCs w:val="17"/>
              </w:rPr>
              <w:t xml:space="preserve"> </w:t>
            </w:r>
            <w:r w:rsidRPr="003E2D38">
              <w:rPr>
                <w:w w:val="105"/>
                <w:sz w:val="17"/>
                <w:szCs w:val="17"/>
              </w:rPr>
              <w:t>surveys and interviews)</w:t>
            </w:r>
          </w:p>
          <w:p w14:paraId="1412F3CA" w14:textId="355292D2" w:rsidR="004B29BD" w:rsidRPr="004B29BD" w:rsidRDefault="004B29BD" w:rsidP="003E2D38">
            <w:pPr>
              <w:pStyle w:val="TableText"/>
              <w:rPr>
                <w:sz w:val="17"/>
                <w:szCs w:val="17"/>
              </w:rPr>
            </w:pPr>
            <w:r w:rsidRPr="003E2D38">
              <w:rPr>
                <w:w w:val="105"/>
                <w:sz w:val="17"/>
                <w:szCs w:val="17"/>
              </w:rPr>
              <w:t>from participants</w:t>
            </w:r>
            <w:r>
              <w:rPr>
                <w:sz w:val="17"/>
                <w:szCs w:val="17"/>
              </w:rPr>
              <w:t xml:space="preserve"> </w:t>
            </w:r>
            <w:r w:rsidRPr="003E2D38">
              <w:rPr>
                <w:w w:val="105"/>
                <w:sz w:val="17"/>
                <w:szCs w:val="17"/>
              </w:rPr>
              <w:t>including students,</w:t>
            </w:r>
            <w:r>
              <w:rPr>
                <w:sz w:val="17"/>
                <w:szCs w:val="17"/>
              </w:rPr>
              <w:t xml:space="preserve"> </w:t>
            </w:r>
            <w:r w:rsidRPr="003E2D38">
              <w:rPr>
                <w:w w:val="105"/>
                <w:sz w:val="17"/>
                <w:szCs w:val="17"/>
              </w:rPr>
              <w:t>teachers, liaison</w:t>
            </w:r>
            <w:r>
              <w:rPr>
                <w:sz w:val="17"/>
                <w:szCs w:val="17"/>
              </w:rPr>
              <w:t xml:space="preserve"> </w:t>
            </w:r>
            <w:r w:rsidRPr="003E2D38">
              <w:rPr>
                <w:w w:val="105"/>
                <w:sz w:val="17"/>
                <w:szCs w:val="17"/>
              </w:rPr>
              <w:t>librarian, library</w:t>
            </w:r>
            <w:r>
              <w:rPr>
                <w:sz w:val="17"/>
                <w:szCs w:val="17"/>
              </w:rPr>
              <w:t xml:space="preserve"> </w:t>
            </w:r>
            <w:r w:rsidRPr="003E2D38">
              <w:rPr>
                <w:w w:val="105"/>
                <w:sz w:val="17"/>
                <w:szCs w:val="17"/>
              </w:rPr>
              <w:t>engagement team</w:t>
            </w:r>
          </w:p>
        </w:tc>
        <w:tc>
          <w:tcPr>
            <w:tcW w:w="1142" w:type="pct"/>
            <w:shd w:val="clear" w:color="auto" w:fill="auto"/>
            <w:hideMark/>
          </w:tcPr>
          <w:p w14:paraId="2F064E23" w14:textId="760BCC2B" w:rsidR="004B29BD" w:rsidRPr="003E2D38" w:rsidRDefault="004B29BD" w:rsidP="003E2D38">
            <w:pPr>
              <w:pStyle w:val="TableText"/>
              <w:rPr>
                <w:sz w:val="17"/>
                <w:szCs w:val="17"/>
              </w:rPr>
            </w:pPr>
            <w:r w:rsidRPr="003E2D38">
              <w:rPr>
                <w:w w:val="105"/>
                <w:sz w:val="17"/>
                <w:szCs w:val="17"/>
              </w:rPr>
              <w:t>The initiative increased students’</w:t>
            </w:r>
            <w:r>
              <w:rPr>
                <w:sz w:val="17"/>
                <w:szCs w:val="17"/>
              </w:rPr>
              <w:t xml:space="preserve"> </w:t>
            </w:r>
            <w:r w:rsidRPr="003E2D38">
              <w:rPr>
                <w:w w:val="105"/>
                <w:sz w:val="17"/>
                <w:szCs w:val="17"/>
              </w:rPr>
              <w:t>confidence in accessing library</w:t>
            </w:r>
            <w:r>
              <w:rPr>
                <w:sz w:val="17"/>
                <w:szCs w:val="17"/>
              </w:rPr>
              <w:t xml:space="preserve"> </w:t>
            </w:r>
            <w:r w:rsidRPr="003E2D38">
              <w:rPr>
                <w:w w:val="105"/>
                <w:sz w:val="17"/>
                <w:szCs w:val="17"/>
              </w:rPr>
              <w:t>services and resources. The</w:t>
            </w:r>
          </w:p>
          <w:p w14:paraId="64DB684A" w14:textId="0A790BE1" w:rsidR="004B29BD" w:rsidRPr="003E2D38" w:rsidRDefault="004B29BD" w:rsidP="003E2D38">
            <w:pPr>
              <w:pStyle w:val="TableText"/>
              <w:rPr>
                <w:sz w:val="17"/>
                <w:szCs w:val="17"/>
              </w:rPr>
            </w:pPr>
            <w:r w:rsidRPr="003E2D38">
              <w:rPr>
                <w:w w:val="105"/>
                <w:sz w:val="17"/>
                <w:szCs w:val="17"/>
              </w:rPr>
              <w:t>librarian reported being able to</w:t>
            </w:r>
            <w:r>
              <w:rPr>
                <w:sz w:val="17"/>
                <w:szCs w:val="17"/>
              </w:rPr>
              <w:t xml:space="preserve"> </w:t>
            </w:r>
            <w:r w:rsidRPr="003E2D38">
              <w:rPr>
                <w:w w:val="105"/>
                <w:sz w:val="17"/>
                <w:szCs w:val="17"/>
              </w:rPr>
              <w:t>provide more effective support</w:t>
            </w:r>
            <w:r>
              <w:rPr>
                <w:sz w:val="17"/>
                <w:szCs w:val="17"/>
              </w:rPr>
              <w:t xml:space="preserve"> </w:t>
            </w:r>
            <w:r w:rsidRPr="003E2D38">
              <w:rPr>
                <w:w w:val="105"/>
                <w:sz w:val="17"/>
                <w:szCs w:val="17"/>
              </w:rPr>
              <w:t>and the teacher gained more</w:t>
            </w:r>
          </w:p>
          <w:p w14:paraId="1BA279DB" w14:textId="77777777" w:rsidR="004B29BD" w:rsidRDefault="004B29BD" w:rsidP="003E2D38">
            <w:pPr>
              <w:pStyle w:val="TableText"/>
              <w:rPr>
                <w:w w:val="105"/>
                <w:sz w:val="17"/>
                <w:szCs w:val="17"/>
              </w:rPr>
            </w:pPr>
            <w:r w:rsidRPr="003E2D38">
              <w:rPr>
                <w:w w:val="105"/>
                <w:sz w:val="17"/>
                <w:szCs w:val="17"/>
              </w:rPr>
              <w:t>knowledge about library research</w:t>
            </w:r>
            <w:r>
              <w:rPr>
                <w:sz w:val="17"/>
                <w:szCs w:val="17"/>
              </w:rPr>
              <w:t xml:space="preserve"> </w:t>
            </w:r>
            <w:r w:rsidRPr="003E2D38">
              <w:rPr>
                <w:w w:val="105"/>
                <w:sz w:val="17"/>
                <w:szCs w:val="17"/>
              </w:rPr>
              <w:t>methods, as well as increased</w:t>
            </w:r>
            <w:r>
              <w:rPr>
                <w:sz w:val="17"/>
                <w:szCs w:val="17"/>
              </w:rPr>
              <w:t xml:space="preserve"> </w:t>
            </w:r>
            <w:r w:rsidRPr="003E2D38">
              <w:rPr>
                <w:w w:val="105"/>
                <w:sz w:val="17"/>
                <w:szCs w:val="17"/>
              </w:rPr>
              <w:t>student/</w:t>
            </w:r>
          </w:p>
          <w:p w14:paraId="361F506B" w14:textId="68A597F9" w:rsidR="004B29BD" w:rsidRPr="003E2D38" w:rsidRDefault="004B29BD" w:rsidP="003E2D38">
            <w:pPr>
              <w:pStyle w:val="TableText"/>
              <w:rPr>
                <w:sz w:val="17"/>
                <w:szCs w:val="17"/>
              </w:rPr>
            </w:pPr>
            <w:r w:rsidRPr="003E2D38">
              <w:rPr>
                <w:w w:val="105"/>
                <w:sz w:val="17"/>
                <w:szCs w:val="17"/>
              </w:rPr>
              <w:t>teacher/librarian</w:t>
            </w:r>
            <w:r>
              <w:rPr>
                <w:sz w:val="17"/>
                <w:szCs w:val="17"/>
              </w:rPr>
              <w:t xml:space="preserve"> </w:t>
            </w:r>
            <w:r>
              <w:rPr>
                <w:w w:val="105"/>
                <w:sz w:val="17"/>
                <w:szCs w:val="17"/>
              </w:rPr>
              <w:t xml:space="preserve">discussions around </w:t>
            </w:r>
            <w:r w:rsidRPr="003E2D38">
              <w:rPr>
                <w:w w:val="105"/>
                <w:sz w:val="17"/>
                <w:szCs w:val="17"/>
              </w:rPr>
              <w:t>information</w:t>
            </w:r>
            <w:r>
              <w:rPr>
                <w:sz w:val="17"/>
                <w:szCs w:val="17"/>
              </w:rPr>
              <w:t xml:space="preserve"> </w:t>
            </w:r>
            <w:r w:rsidRPr="003E2D38">
              <w:rPr>
                <w:w w:val="105"/>
                <w:sz w:val="17"/>
                <w:szCs w:val="17"/>
              </w:rPr>
              <w:t>literacy.</w:t>
            </w:r>
          </w:p>
        </w:tc>
      </w:tr>
      <w:tr w:rsidR="004B29BD" w:rsidRPr="003E2D38" w14:paraId="3971A296" w14:textId="77777777" w:rsidTr="00CA3EC0">
        <w:tc>
          <w:tcPr>
            <w:tcW w:w="792" w:type="pct"/>
            <w:tcBorders>
              <w:bottom w:val="single" w:sz="4" w:space="0" w:color="auto"/>
            </w:tcBorders>
            <w:shd w:val="clear" w:color="auto" w:fill="auto"/>
            <w:hideMark/>
          </w:tcPr>
          <w:p w14:paraId="29DFC204" w14:textId="77777777" w:rsidR="004B29BD" w:rsidRPr="003E2D38" w:rsidRDefault="004B29BD" w:rsidP="003E2D38">
            <w:pPr>
              <w:pStyle w:val="TableText"/>
              <w:rPr>
                <w:b/>
                <w:sz w:val="17"/>
                <w:szCs w:val="17"/>
              </w:rPr>
            </w:pPr>
            <w:r w:rsidRPr="003E2D38">
              <w:rPr>
                <w:b/>
                <w:w w:val="105"/>
                <w:sz w:val="17"/>
                <w:szCs w:val="17"/>
              </w:rPr>
              <w:t>Listening,</w:t>
            </w:r>
          </w:p>
          <w:p w14:paraId="0822CC67" w14:textId="77777777" w:rsidR="004B29BD" w:rsidRPr="003E2D38" w:rsidRDefault="004B29BD" w:rsidP="003E2D38">
            <w:pPr>
              <w:pStyle w:val="TableText"/>
              <w:rPr>
                <w:b/>
                <w:sz w:val="17"/>
                <w:szCs w:val="17"/>
              </w:rPr>
            </w:pPr>
            <w:r w:rsidRPr="003E2D38">
              <w:rPr>
                <w:b/>
                <w:w w:val="105"/>
                <w:sz w:val="17"/>
                <w:szCs w:val="17"/>
              </w:rPr>
              <w:t>learning and</w:t>
            </w:r>
          </w:p>
          <w:p w14:paraId="3A0840B1" w14:textId="77777777" w:rsidR="004B29BD" w:rsidRPr="003E2D38" w:rsidRDefault="004B29BD" w:rsidP="003E2D38">
            <w:pPr>
              <w:pStyle w:val="TableText"/>
              <w:rPr>
                <w:b/>
                <w:sz w:val="17"/>
                <w:szCs w:val="17"/>
              </w:rPr>
            </w:pPr>
            <w:r w:rsidRPr="003E2D38">
              <w:rPr>
                <w:b/>
                <w:w w:val="105"/>
                <w:sz w:val="17"/>
                <w:szCs w:val="17"/>
              </w:rPr>
              <w:t>leading</w:t>
            </w:r>
          </w:p>
          <w:p w14:paraId="15107218" w14:textId="439E1598" w:rsidR="004B29BD" w:rsidRPr="004B29BD" w:rsidRDefault="004B29BD" w:rsidP="003E2D38">
            <w:pPr>
              <w:pStyle w:val="TableText"/>
              <w:rPr>
                <w:sz w:val="17"/>
                <w:szCs w:val="17"/>
              </w:rPr>
            </w:pPr>
            <w:r w:rsidRPr="003E2D38">
              <w:rPr>
                <w:w w:val="105"/>
                <w:sz w:val="17"/>
                <w:szCs w:val="17"/>
              </w:rPr>
              <w:t>Curtin</w:t>
            </w:r>
            <w:r>
              <w:rPr>
                <w:sz w:val="17"/>
                <w:szCs w:val="17"/>
              </w:rPr>
              <w:t xml:space="preserve"> </w:t>
            </w:r>
            <w:r w:rsidRPr="003E2D38">
              <w:rPr>
                <w:w w:val="105"/>
                <w:sz w:val="17"/>
                <w:szCs w:val="17"/>
              </w:rPr>
              <w:t>University of</w:t>
            </w:r>
            <w:r>
              <w:rPr>
                <w:sz w:val="17"/>
                <w:szCs w:val="17"/>
              </w:rPr>
              <w:t xml:space="preserve"> </w:t>
            </w:r>
            <w:r w:rsidRPr="003E2D38">
              <w:rPr>
                <w:w w:val="105"/>
                <w:sz w:val="17"/>
                <w:szCs w:val="17"/>
              </w:rPr>
              <w:t>Technology</w:t>
            </w:r>
          </w:p>
        </w:tc>
        <w:tc>
          <w:tcPr>
            <w:tcW w:w="792" w:type="pct"/>
            <w:tcBorders>
              <w:bottom w:val="single" w:sz="4" w:space="0" w:color="auto"/>
            </w:tcBorders>
            <w:shd w:val="clear" w:color="auto" w:fill="auto"/>
            <w:hideMark/>
          </w:tcPr>
          <w:p w14:paraId="009A7A74" w14:textId="28D8AD3C" w:rsidR="004B29BD" w:rsidRPr="003E2D38" w:rsidRDefault="004B29BD" w:rsidP="003E2D38">
            <w:pPr>
              <w:pStyle w:val="TableText"/>
              <w:rPr>
                <w:sz w:val="17"/>
                <w:szCs w:val="17"/>
              </w:rPr>
            </w:pPr>
            <w:r>
              <w:rPr>
                <w:w w:val="105"/>
                <w:sz w:val="17"/>
                <w:szCs w:val="17"/>
              </w:rPr>
              <w:t xml:space="preserve">- </w:t>
            </w:r>
            <w:r w:rsidRPr="003E2D38">
              <w:rPr>
                <w:w w:val="105"/>
                <w:sz w:val="17"/>
                <w:szCs w:val="17"/>
              </w:rPr>
              <w:t>ATSI</w:t>
            </w:r>
          </w:p>
          <w:p w14:paraId="4158679E" w14:textId="56B7D4AB" w:rsidR="004B29BD" w:rsidRPr="003E2D38" w:rsidRDefault="004B29BD" w:rsidP="003E2D38">
            <w:pPr>
              <w:pStyle w:val="TableText"/>
              <w:rPr>
                <w:sz w:val="17"/>
                <w:szCs w:val="17"/>
              </w:rPr>
            </w:pPr>
            <w:r>
              <w:rPr>
                <w:w w:val="105"/>
                <w:sz w:val="17"/>
                <w:szCs w:val="17"/>
              </w:rPr>
              <w:t>- S</w:t>
            </w:r>
            <w:r w:rsidRPr="003E2D38">
              <w:rPr>
                <w:w w:val="105"/>
                <w:sz w:val="17"/>
                <w:szCs w:val="17"/>
              </w:rPr>
              <w:t>tudents with a</w:t>
            </w:r>
          </w:p>
          <w:p w14:paraId="778BEA12" w14:textId="77777777" w:rsidR="004B29BD" w:rsidRPr="003E2D38" w:rsidRDefault="004B29BD" w:rsidP="003E2D38">
            <w:pPr>
              <w:pStyle w:val="TableText"/>
              <w:rPr>
                <w:sz w:val="17"/>
                <w:szCs w:val="17"/>
              </w:rPr>
            </w:pPr>
            <w:r w:rsidRPr="003E2D38">
              <w:rPr>
                <w:w w:val="105"/>
                <w:sz w:val="17"/>
                <w:szCs w:val="17"/>
              </w:rPr>
              <w:t>disability</w:t>
            </w:r>
          </w:p>
          <w:p w14:paraId="4D9F9964" w14:textId="65668DEB" w:rsidR="004B29BD" w:rsidRPr="003E2D38" w:rsidRDefault="004B29BD" w:rsidP="003E2D38">
            <w:pPr>
              <w:pStyle w:val="TableText"/>
              <w:rPr>
                <w:sz w:val="17"/>
                <w:szCs w:val="17"/>
              </w:rPr>
            </w:pPr>
            <w:r>
              <w:rPr>
                <w:w w:val="105"/>
                <w:sz w:val="17"/>
                <w:szCs w:val="17"/>
              </w:rPr>
              <w:t xml:space="preserve">- </w:t>
            </w:r>
            <w:r w:rsidRPr="003E2D38">
              <w:rPr>
                <w:w w:val="105"/>
                <w:sz w:val="17"/>
                <w:szCs w:val="17"/>
              </w:rPr>
              <w:t>NESB</w:t>
            </w:r>
          </w:p>
          <w:p w14:paraId="73034C5D" w14:textId="77777777" w:rsidR="004B29BD" w:rsidRDefault="004B29BD" w:rsidP="003E2D38">
            <w:pPr>
              <w:pStyle w:val="TableText"/>
              <w:rPr>
                <w:w w:val="105"/>
                <w:sz w:val="17"/>
                <w:szCs w:val="17"/>
              </w:rPr>
            </w:pPr>
            <w:r>
              <w:rPr>
                <w:w w:val="105"/>
                <w:sz w:val="17"/>
                <w:szCs w:val="17"/>
              </w:rPr>
              <w:t xml:space="preserve">- </w:t>
            </w:r>
            <w:r w:rsidRPr="003E2D38">
              <w:rPr>
                <w:w w:val="105"/>
                <w:sz w:val="17"/>
                <w:szCs w:val="17"/>
              </w:rPr>
              <w:t>Regional/</w:t>
            </w:r>
          </w:p>
          <w:p w14:paraId="32F5CE5C" w14:textId="60957834" w:rsidR="004B29BD" w:rsidRPr="003E2D38" w:rsidRDefault="004B29BD" w:rsidP="003E2D38">
            <w:pPr>
              <w:pStyle w:val="TableText"/>
              <w:rPr>
                <w:sz w:val="17"/>
                <w:szCs w:val="17"/>
              </w:rPr>
            </w:pPr>
            <w:r w:rsidRPr="003E2D38">
              <w:rPr>
                <w:w w:val="105"/>
                <w:sz w:val="17"/>
                <w:szCs w:val="17"/>
              </w:rPr>
              <w:t>remote</w:t>
            </w:r>
          </w:p>
        </w:tc>
        <w:tc>
          <w:tcPr>
            <w:tcW w:w="1137" w:type="pct"/>
            <w:tcBorders>
              <w:bottom w:val="single" w:sz="4" w:space="0" w:color="auto"/>
            </w:tcBorders>
            <w:shd w:val="clear" w:color="auto" w:fill="auto"/>
            <w:hideMark/>
          </w:tcPr>
          <w:p w14:paraId="1AFA7422" w14:textId="2A6AC08B" w:rsidR="004B29BD" w:rsidRPr="003E2D38" w:rsidRDefault="004B29BD" w:rsidP="003E2D38">
            <w:pPr>
              <w:pStyle w:val="TableText"/>
              <w:rPr>
                <w:sz w:val="17"/>
                <w:szCs w:val="17"/>
              </w:rPr>
            </w:pPr>
            <w:r w:rsidRPr="003E2D38">
              <w:rPr>
                <w:w w:val="105"/>
                <w:sz w:val="17"/>
                <w:szCs w:val="17"/>
              </w:rPr>
              <w:t>This is a library program providing</w:t>
            </w:r>
            <w:r>
              <w:rPr>
                <w:sz w:val="17"/>
                <w:szCs w:val="17"/>
              </w:rPr>
              <w:t xml:space="preserve"> </w:t>
            </w:r>
            <w:r w:rsidRPr="003E2D38">
              <w:rPr>
                <w:w w:val="105"/>
                <w:sz w:val="17"/>
                <w:szCs w:val="17"/>
              </w:rPr>
              <w:t>customised literacy support at point of</w:t>
            </w:r>
            <w:r>
              <w:rPr>
                <w:sz w:val="17"/>
                <w:szCs w:val="17"/>
              </w:rPr>
              <w:t xml:space="preserve"> </w:t>
            </w:r>
            <w:r>
              <w:rPr>
                <w:w w:val="105"/>
                <w:sz w:val="17"/>
                <w:szCs w:val="17"/>
              </w:rPr>
              <w:t xml:space="preserve">need and active </w:t>
            </w:r>
            <w:r w:rsidRPr="003E2D38">
              <w:rPr>
                <w:w w:val="105"/>
                <w:sz w:val="17"/>
                <w:szCs w:val="17"/>
              </w:rPr>
              <w:t>learning activities. It</w:t>
            </w:r>
            <w:r>
              <w:rPr>
                <w:sz w:val="17"/>
                <w:szCs w:val="17"/>
              </w:rPr>
              <w:t xml:space="preserve"> </w:t>
            </w:r>
            <w:r>
              <w:rPr>
                <w:w w:val="105"/>
                <w:sz w:val="17"/>
                <w:szCs w:val="17"/>
              </w:rPr>
              <w:t xml:space="preserve">offers personalised </w:t>
            </w:r>
            <w:r w:rsidRPr="003E2D38">
              <w:rPr>
                <w:w w:val="105"/>
                <w:sz w:val="17"/>
                <w:szCs w:val="17"/>
              </w:rPr>
              <w:t>support and skills</w:t>
            </w:r>
            <w:r>
              <w:rPr>
                <w:sz w:val="17"/>
                <w:szCs w:val="17"/>
              </w:rPr>
              <w:t xml:space="preserve"> </w:t>
            </w:r>
            <w:r>
              <w:rPr>
                <w:w w:val="105"/>
                <w:sz w:val="17"/>
                <w:szCs w:val="17"/>
              </w:rPr>
              <w:t xml:space="preserve">development to improve </w:t>
            </w:r>
            <w:r w:rsidRPr="003E2D38">
              <w:rPr>
                <w:w w:val="105"/>
                <w:sz w:val="17"/>
                <w:szCs w:val="17"/>
              </w:rPr>
              <w:t>access to</w:t>
            </w:r>
            <w:r>
              <w:rPr>
                <w:sz w:val="17"/>
                <w:szCs w:val="17"/>
              </w:rPr>
              <w:t xml:space="preserve"> </w:t>
            </w:r>
            <w:r w:rsidRPr="003E2D38">
              <w:rPr>
                <w:w w:val="105"/>
                <w:sz w:val="17"/>
                <w:szCs w:val="17"/>
              </w:rPr>
              <w:t>library resources and services.</w:t>
            </w:r>
          </w:p>
        </w:tc>
        <w:tc>
          <w:tcPr>
            <w:tcW w:w="1137" w:type="pct"/>
            <w:tcBorders>
              <w:bottom w:val="single" w:sz="4" w:space="0" w:color="auto"/>
            </w:tcBorders>
            <w:shd w:val="clear" w:color="auto" w:fill="auto"/>
            <w:hideMark/>
          </w:tcPr>
          <w:p w14:paraId="62A3AA04" w14:textId="5C695A2E" w:rsidR="004B29BD" w:rsidRPr="003E2D38" w:rsidRDefault="004B29BD" w:rsidP="003E2D38">
            <w:pPr>
              <w:pStyle w:val="TableText"/>
              <w:rPr>
                <w:rFonts w:ascii="Times New Roman" w:hAnsi="Times New Roman"/>
                <w:sz w:val="17"/>
                <w:szCs w:val="17"/>
              </w:rPr>
            </w:pPr>
            <w:r>
              <w:rPr>
                <w:w w:val="105"/>
                <w:sz w:val="17"/>
                <w:szCs w:val="17"/>
              </w:rPr>
              <w:t xml:space="preserve">- </w:t>
            </w:r>
            <w:r w:rsidRPr="003E2D38">
              <w:rPr>
                <w:w w:val="105"/>
                <w:sz w:val="17"/>
                <w:szCs w:val="17"/>
              </w:rPr>
              <w:t>Student experience</w:t>
            </w:r>
          </w:p>
          <w:p w14:paraId="3BBE421B" w14:textId="77777777" w:rsidR="004B29BD" w:rsidRPr="003E2D38" w:rsidRDefault="004B29BD" w:rsidP="003E2D38">
            <w:pPr>
              <w:pStyle w:val="TableText"/>
              <w:rPr>
                <w:sz w:val="17"/>
                <w:szCs w:val="17"/>
              </w:rPr>
            </w:pPr>
            <w:r w:rsidRPr="003E2D38">
              <w:rPr>
                <w:w w:val="105"/>
                <w:sz w:val="17"/>
                <w:szCs w:val="17"/>
              </w:rPr>
              <w:t>surveys</w:t>
            </w:r>
          </w:p>
          <w:p w14:paraId="3629E3F8" w14:textId="29511FE9" w:rsidR="004B29BD" w:rsidRPr="003E2D38" w:rsidRDefault="004B29BD" w:rsidP="003E2D38">
            <w:pPr>
              <w:pStyle w:val="TableText"/>
              <w:rPr>
                <w:rFonts w:ascii="Times New Roman" w:hAnsi="Times New Roman"/>
                <w:sz w:val="17"/>
                <w:szCs w:val="17"/>
              </w:rPr>
            </w:pPr>
            <w:r>
              <w:rPr>
                <w:w w:val="105"/>
                <w:sz w:val="17"/>
                <w:szCs w:val="17"/>
              </w:rPr>
              <w:t xml:space="preserve">- </w:t>
            </w:r>
            <w:r w:rsidRPr="003E2D38">
              <w:rPr>
                <w:w w:val="105"/>
                <w:sz w:val="17"/>
                <w:szCs w:val="17"/>
              </w:rPr>
              <w:t>Perceived impact</w:t>
            </w:r>
            <w:r>
              <w:rPr>
                <w:rFonts w:ascii="Times New Roman" w:hAnsi="Times New Roman"/>
                <w:sz w:val="17"/>
                <w:szCs w:val="17"/>
              </w:rPr>
              <w:t xml:space="preserve"> </w:t>
            </w:r>
            <w:r w:rsidRPr="003E2D38">
              <w:rPr>
                <w:w w:val="105"/>
                <w:sz w:val="17"/>
                <w:szCs w:val="17"/>
              </w:rPr>
              <w:t>surveys.</w:t>
            </w:r>
          </w:p>
        </w:tc>
        <w:tc>
          <w:tcPr>
            <w:tcW w:w="1142" w:type="pct"/>
            <w:shd w:val="clear" w:color="auto" w:fill="auto"/>
            <w:hideMark/>
          </w:tcPr>
          <w:p w14:paraId="738806CE" w14:textId="5B6453A8" w:rsidR="004B29BD" w:rsidRPr="003E2D38" w:rsidRDefault="004B29BD" w:rsidP="003E2D38">
            <w:pPr>
              <w:pStyle w:val="TableText"/>
              <w:rPr>
                <w:sz w:val="17"/>
                <w:szCs w:val="17"/>
              </w:rPr>
            </w:pPr>
            <w:r w:rsidRPr="003E2D38">
              <w:rPr>
                <w:w w:val="105"/>
                <w:sz w:val="17"/>
                <w:szCs w:val="17"/>
              </w:rPr>
              <w:t>The main impact of the program is</w:t>
            </w:r>
            <w:r>
              <w:rPr>
                <w:sz w:val="17"/>
                <w:szCs w:val="17"/>
              </w:rPr>
              <w:t xml:space="preserve"> </w:t>
            </w:r>
            <w:r w:rsidRPr="003E2D38">
              <w:rPr>
                <w:w w:val="105"/>
                <w:sz w:val="17"/>
                <w:szCs w:val="17"/>
              </w:rPr>
              <w:t>fostering students’ access to</w:t>
            </w:r>
            <w:r>
              <w:rPr>
                <w:sz w:val="17"/>
                <w:szCs w:val="17"/>
              </w:rPr>
              <w:t xml:space="preserve"> </w:t>
            </w:r>
            <w:r w:rsidRPr="003E2D38">
              <w:rPr>
                <w:w w:val="105"/>
                <w:sz w:val="17"/>
                <w:szCs w:val="17"/>
              </w:rPr>
              <w:t>higher education regardless of</w:t>
            </w:r>
          </w:p>
          <w:p w14:paraId="001B7C06" w14:textId="543692A9" w:rsidR="004B29BD" w:rsidRPr="003E2D38" w:rsidRDefault="004B29BD" w:rsidP="003E2D38">
            <w:pPr>
              <w:pStyle w:val="TableText"/>
              <w:rPr>
                <w:sz w:val="17"/>
                <w:szCs w:val="17"/>
              </w:rPr>
            </w:pPr>
            <w:r>
              <w:rPr>
                <w:w w:val="105"/>
                <w:sz w:val="17"/>
                <w:szCs w:val="17"/>
              </w:rPr>
              <w:t>their background, l</w:t>
            </w:r>
            <w:r w:rsidRPr="003E2D38">
              <w:rPr>
                <w:w w:val="105"/>
                <w:sz w:val="17"/>
                <w:szCs w:val="17"/>
              </w:rPr>
              <w:t>ocation or</w:t>
            </w:r>
            <w:r>
              <w:rPr>
                <w:sz w:val="17"/>
                <w:szCs w:val="17"/>
              </w:rPr>
              <w:t xml:space="preserve"> </w:t>
            </w:r>
            <w:r w:rsidRPr="003E2D38">
              <w:rPr>
                <w:w w:val="105"/>
                <w:sz w:val="17"/>
                <w:szCs w:val="17"/>
              </w:rPr>
              <w:t>circumstance, with 65 per cent of</w:t>
            </w:r>
            <w:r>
              <w:rPr>
                <w:sz w:val="17"/>
                <w:szCs w:val="17"/>
              </w:rPr>
              <w:t xml:space="preserve"> </w:t>
            </w:r>
            <w:r w:rsidRPr="003E2D38">
              <w:rPr>
                <w:w w:val="105"/>
                <w:sz w:val="17"/>
                <w:szCs w:val="17"/>
              </w:rPr>
              <w:t>students indicating that the library</w:t>
            </w:r>
            <w:r>
              <w:rPr>
                <w:sz w:val="17"/>
                <w:szCs w:val="17"/>
              </w:rPr>
              <w:t xml:space="preserve"> </w:t>
            </w:r>
            <w:r w:rsidRPr="003E2D38">
              <w:rPr>
                <w:w w:val="105"/>
                <w:sz w:val="17"/>
                <w:szCs w:val="17"/>
              </w:rPr>
              <w:t>activity had positively impacted</w:t>
            </w:r>
            <w:r>
              <w:rPr>
                <w:sz w:val="17"/>
                <w:szCs w:val="17"/>
              </w:rPr>
              <w:t xml:space="preserve"> </w:t>
            </w:r>
            <w:r>
              <w:rPr>
                <w:w w:val="105"/>
                <w:sz w:val="17"/>
                <w:szCs w:val="17"/>
              </w:rPr>
              <w:t>their desire to attend u</w:t>
            </w:r>
            <w:r w:rsidRPr="003E2D38">
              <w:rPr>
                <w:w w:val="105"/>
                <w:sz w:val="17"/>
                <w:szCs w:val="17"/>
              </w:rPr>
              <w:t>niversity.</w:t>
            </w:r>
            <w:r>
              <w:rPr>
                <w:sz w:val="17"/>
                <w:szCs w:val="17"/>
              </w:rPr>
              <w:t xml:space="preserve"> </w:t>
            </w:r>
            <w:r w:rsidRPr="003E2D38">
              <w:rPr>
                <w:w w:val="105"/>
                <w:sz w:val="17"/>
                <w:szCs w:val="17"/>
              </w:rPr>
              <w:t>The program won the 2015 State</w:t>
            </w:r>
            <w:r>
              <w:rPr>
                <w:sz w:val="17"/>
                <w:szCs w:val="17"/>
              </w:rPr>
              <w:t xml:space="preserve"> </w:t>
            </w:r>
            <w:r>
              <w:rPr>
                <w:w w:val="105"/>
                <w:sz w:val="17"/>
                <w:szCs w:val="17"/>
              </w:rPr>
              <w:t xml:space="preserve">Library Board of WA </w:t>
            </w:r>
            <w:r w:rsidRPr="003E2D38">
              <w:rPr>
                <w:w w:val="105"/>
                <w:sz w:val="17"/>
                <w:szCs w:val="17"/>
              </w:rPr>
              <w:t>Award for</w:t>
            </w:r>
            <w:r>
              <w:rPr>
                <w:sz w:val="17"/>
                <w:szCs w:val="17"/>
              </w:rPr>
              <w:t xml:space="preserve"> </w:t>
            </w:r>
            <w:r w:rsidRPr="003E2D38">
              <w:rPr>
                <w:w w:val="105"/>
                <w:sz w:val="17"/>
                <w:szCs w:val="17"/>
              </w:rPr>
              <w:t>Excellence</w:t>
            </w:r>
            <w:r>
              <w:rPr>
                <w:w w:val="105"/>
                <w:sz w:val="17"/>
                <w:szCs w:val="17"/>
              </w:rPr>
              <w:t>.</w:t>
            </w:r>
          </w:p>
        </w:tc>
      </w:tr>
      <w:tr w:rsidR="004B29BD" w:rsidRPr="003E2D38" w14:paraId="4179B7AC" w14:textId="77777777" w:rsidTr="00CA3EC0">
        <w:tc>
          <w:tcPr>
            <w:tcW w:w="792" w:type="pct"/>
            <w:tcBorders>
              <w:top w:val="single" w:sz="4" w:space="0" w:color="auto"/>
            </w:tcBorders>
            <w:shd w:val="clear" w:color="auto" w:fill="auto"/>
            <w:hideMark/>
          </w:tcPr>
          <w:p w14:paraId="6B71AC26" w14:textId="77777777" w:rsidR="004B29BD" w:rsidRPr="003E2D38" w:rsidRDefault="004B29BD" w:rsidP="003E2D38">
            <w:pPr>
              <w:pStyle w:val="TableText"/>
              <w:rPr>
                <w:b/>
                <w:sz w:val="17"/>
                <w:szCs w:val="17"/>
              </w:rPr>
            </w:pPr>
            <w:r w:rsidRPr="003E2D38">
              <w:rPr>
                <w:b/>
                <w:w w:val="105"/>
                <w:sz w:val="17"/>
                <w:szCs w:val="17"/>
              </w:rPr>
              <w:t>Mathematics</w:t>
            </w:r>
          </w:p>
          <w:p w14:paraId="53859437" w14:textId="761AF1D9" w:rsidR="004B29BD" w:rsidRPr="003E2D38" w:rsidRDefault="004B29BD" w:rsidP="003E2D38">
            <w:pPr>
              <w:pStyle w:val="TableText"/>
              <w:rPr>
                <w:b/>
                <w:sz w:val="17"/>
                <w:szCs w:val="17"/>
              </w:rPr>
            </w:pPr>
            <w:r w:rsidRPr="003E2D38">
              <w:rPr>
                <w:b/>
                <w:w w:val="105"/>
                <w:sz w:val="17"/>
                <w:szCs w:val="17"/>
              </w:rPr>
              <w:t>learning</w:t>
            </w:r>
            <w:r>
              <w:rPr>
                <w:b/>
                <w:sz w:val="17"/>
                <w:szCs w:val="17"/>
              </w:rPr>
              <w:t xml:space="preserve"> </w:t>
            </w:r>
            <w:r w:rsidRPr="003E2D38">
              <w:rPr>
                <w:b/>
                <w:w w:val="105"/>
                <w:sz w:val="17"/>
                <w:szCs w:val="17"/>
              </w:rPr>
              <w:t>centre</w:t>
            </w:r>
          </w:p>
          <w:p w14:paraId="4693DA19" w14:textId="77777777" w:rsidR="004B29BD" w:rsidRPr="003E2D38" w:rsidRDefault="004B29BD" w:rsidP="003E2D38">
            <w:pPr>
              <w:pStyle w:val="TableText"/>
              <w:rPr>
                <w:sz w:val="17"/>
                <w:szCs w:val="17"/>
              </w:rPr>
            </w:pPr>
            <w:r w:rsidRPr="003E2D38">
              <w:rPr>
                <w:w w:val="105"/>
                <w:sz w:val="17"/>
                <w:szCs w:val="17"/>
              </w:rPr>
              <w:t>Central</w:t>
            </w:r>
          </w:p>
          <w:p w14:paraId="3122D2F1" w14:textId="77777777" w:rsidR="004B29BD" w:rsidRPr="003E2D38" w:rsidRDefault="004B29BD" w:rsidP="003E2D38">
            <w:pPr>
              <w:pStyle w:val="TableText"/>
              <w:rPr>
                <w:sz w:val="17"/>
                <w:szCs w:val="17"/>
              </w:rPr>
            </w:pPr>
            <w:r w:rsidRPr="003E2D38">
              <w:rPr>
                <w:w w:val="105"/>
                <w:sz w:val="17"/>
                <w:szCs w:val="17"/>
              </w:rPr>
              <w:t>Queensland</w:t>
            </w:r>
          </w:p>
          <w:p w14:paraId="1451C945" w14:textId="20032392" w:rsidR="004B29BD" w:rsidRPr="003E2D38" w:rsidRDefault="004B29BD" w:rsidP="003E2D38">
            <w:pPr>
              <w:pStyle w:val="TableText"/>
              <w:rPr>
                <w:b/>
                <w:sz w:val="17"/>
                <w:szCs w:val="17"/>
              </w:rPr>
            </w:pPr>
            <w:r w:rsidRPr="003E2D38">
              <w:rPr>
                <w:w w:val="105"/>
                <w:sz w:val="17"/>
                <w:szCs w:val="17"/>
              </w:rPr>
              <w:t>University</w:t>
            </w:r>
          </w:p>
        </w:tc>
        <w:tc>
          <w:tcPr>
            <w:tcW w:w="792" w:type="pct"/>
            <w:tcBorders>
              <w:top w:val="single" w:sz="4" w:space="0" w:color="auto"/>
            </w:tcBorders>
            <w:shd w:val="clear" w:color="auto" w:fill="auto"/>
            <w:hideMark/>
          </w:tcPr>
          <w:p w14:paraId="41B4CC0D" w14:textId="77777777" w:rsidR="004B29BD" w:rsidRDefault="004B29BD" w:rsidP="003E2D38">
            <w:pPr>
              <w:pStyle w:val="TableText"/>
              <w:rPr>
                <w:w w:val="105"/>
                <w:sz w:val="17"/>
                <w:szCs w:val="17"/>
              </w:rPr>
            </w:pPr>
            <w:r>
              <w:rPr>
                <w:w w:val="105"/>
                <w:sz w:val="17"/>
                <w:szCs w:val="17"/>
              </w:rPr>
              <w:t xml:space="preserve">- </w:t>
            </w:r>
            <w:r w:rsidRPr="003E2D38">
              <w:rPr>
                <w:w w:val="105"/>
                <w:sz w:val="17"/>
                <w:szCs w:val="17"/>
              </w:rPr>
              <w:t>Regional/</w:t>
            </w:r>
          </w:p>
          <w:p w14:paraId="46A5110F" w14:textId="5004E411" w:rsidR="004B29BD" w:rsidRPr="003E2D38" w:rsidRDefault="004B29BD" w:rsidP="003E2D38">
            <w:pPr>
              <w:pStyle w:val="TableText"/>
              <w:rPr>
                <w:sz w:val="17"/>
                <w:szCs w:val="17"/>
              </w:rPr>
            </w:pPr>
            <w:r w:rsidRPr="003E2D38">
              <w:rPr>
                <w:w w:val="105"/>
                <w:sz w:val="17"/>
                <w:szCs w:val="17"/>
              </w:rPr>
              <w:t>remote</w:t>
            </w:r>
          </w:p>
          <w:p w14:paraId="458C3804" w14:textId="66AE35BE" w:rsidR="004B29BD" w:rsidRPr="003E2D38" w:rsidRDefault="004B29BD" w:rsidP="003E2D38">
            <w:pPr>
              <w:pStyle w:val="TableText"/>
              <w:rPr>
                <w:sz w:val="17"/>
                <w:szCs w:val="17"/>
              </w:rPr>
            </w:pPr>
            <w:r>
              <w:rPr>
                <w:w w:val="105"/>
                <w:sz w:val="17"/>
                <w:szCs w:val="17"/>
              </w:rPr>
              <w:t xml:space="preserve">- </w:t>
            </w:r>
            <w:r w:rsidRPr="003E2D38">
              <w:rPr>
                <w:w w:val="105"/>
                <w:sz w:val="17"/>
                <w:szCs w:val="17"/>
              </w:rPr>
              <w:t>Mature age</w:t>
            </w:r>
          </w:p>
          <w:p w14:paraId="20A321FA" w14:textId="4F5D6740" w:rsidR="004B29BD" w:rsidRPr="003E2D38" w:rsidRDefault="004B29BD" w:rsidP="003E2D38">
            <w:pPr>
              <w:pStyle w:val="TableText"/>
              <w:rPr>
                <w:sz w:val="17"/>
                <w:szCs w:val="17"/>
              </w:rPr>
            </w:pPr>
            <w:r>
              <w:rPr>
                <w:w w:val="105"/>
                <w:sz w:val="17"/>
                <w:szCs w:val="17"/>
              </w:rPr>
              <w:t xml:space="preserve">- </w:t>
            </w:r>
            <w:r w:rsidRPr="003E2D38">
              <w:rPr>
                <w:w w:val="105"/>
                <w:sz w:val="17"/>
                <w:szCs w:val="17"/>
              </w:rPr>
              <w:t>General cohort</w:t>
            </w:r>
          </w:p>
        </w:tc>
        <w:tc>
          <w:tcPr>
            <w:tcW w:w="1137" w:type="pct"/>
            <w:tcBorders>
              <w:top w:val="single" w:sz="4" w:space="0" w:color="auto"/>
            </w:tcBorders>
            <w:shd w:val="clear" w:color="auto" w:fill="auto"/>
            <w:hideMark/>
          </w:tcPr>
          <w:p w14:paraId="4D0E9D80" w14:textId="37965782" w:rsidR="004B29BD" w:rsidRPr="003E2D38" w:rsidRDefault="004B29BD" w:rsidP="003E2D38">
            <w:pPr>
              <w:pStyle w:val="TableText"/>
              <w:rPr>
                <w:sz w:val="17"/>
                <w:szCs w:val="17"/>
              </w:rPr>
            </w:pPr>
            <w:r w:rsidRPr="003E2D38">
              <w:rPr>
                <w:w w:val="105"/>
                <w:sz w:val="17"/>
                <w:szCs w:val="17"/>
              </w:rPr>
              <w:t>This is a mathematics support centre</w:t>
            </w:r>
            <w:r>
              <w:rPr>
                <w:sz w:val="17"/>
                <w:szCs w:val="17"/>
              </w:rPr>
              <w:t xml:space="preserve"> </w:t>
            </w:r>
            <w:r w:rsidRPr="003E2D38">
              <w:rPr>
                <w:w w:val="105"/>
                <w:sz w:val="17"/>
                <w:szCs w:val="17"/>
              </w:rPr>
              <w:t>with flexible approaches to providing</w:t>
            </w:r>
            <w:r>
              <w:rPr>
                <w:sz w:val="17"/>
                <w:szCs w:val="17"/>
              </w:rPr>
              <w:t xml:space="preserve"> </w:t>
            </w:r>
            <w:r w:rsidRPr="003E2D38">
              <w:rPr>
                <w:w w:val="105"/>
                <w:sz w:val="17"/>
                <w:szCs w:val="17"/>
              </w:rPr>
              <w:t>support for diverse students. It offers</w:t>
            </w:r>
          </w:p>
          <w:p w14:paraId="239430B0" w14:textId="4E6C90F3" w:rsidR="004B29BD" w:rsidRPr="003E2D38" w:rsidRDefault="004B29BD" w:rsidP="003E2D38">
            <w:pPr>
              <w:pStyle w:val="TableText"/>
              <w:rPr>
                <w:sz w:val="17"/>
                <w:szCs w:val="17"/>
              </w:rPr>
            </w:pPr>
            <w:r w:rsidRPr="003E2D38">
              <w:rPr>
                <w:w w:val="105"/>
                <w:sz w:val="17"/>
                <w:szCs w:val="17"/>
              </w:rPr>
              <w:t>preparatory courses for alternative</w:t>
            </w:r>
            <w:r>
              <w:rPr>
                <w:sz w:val="17"/>
                <w:szCs w:val="17"/>
              </w:rPr>
              <w:t xml:space="preserve"> </w:t>
            </w:r>
            <w:r w:rsidRPr="003E2D38">
              <w:rPr>
                <w:w w:val="105"/>
                <w:sz w:val="17"/>
                <w:szCs w:val="17"/>
              </w:rPr>
              <w:t>pathways students and general</w:t>
            </w:r>
          </w:p>
          <w:p w14:paraId="2D5B395B" w14:textId="525B8FF2" w:rsidR="004B29BD" w:rsidRPr="003E2D38" w:rsidRDefault="004B29BD" w:rsidP="003E2D38">
            <w:pPr>
              <w:pStyle w:val="TableText"/>
              <w:rPr>
                <w:sz w:val="17"/>
                <w:szCs w:val="17"/>
              </w:rPr>
            </w:pPr>
            <w:r w:rsidRPr="003E2D38">
              <w:rPr>
                <w:w w:val="105"/>
                <w:sz w:val="17"/>
                <w:szCs w:val="17"/>
              </w:rPr>
              <w:t>undergraduate students on campus or</w:t>
            </w:r>
            <w:r>
              <w:rPr>
                <w:sz w:val="17"/>
                <w:szCs w:val="17"/>
              </w:rPr>
              <w:t xml:space="preserve"> </w:t>
            </w:r>
            <w:r>
              <w:rPr>
                <w:w w:val="105"/>
                <w:sz w:val="17"/>
                <w:szCs w:val="17"/>
              </w:rPr>
              <w:t xml:space="preserve">by </w:t>
            </w:r>
            <w:r w:rsidRPr="003E2D38">
              <w:rPr>
                <w:w w:val="105"/>
                <w:sz w:val="17"/>
                <w:szCs w:val="17"/>
              </w:rPr>
              <w:t>distance. The centre provides</w:t>
            </w:r>
            <w:r>
              <w:rPr>
                <w:sz w:val="17"/>
                <w:szCs w:val="17"/>
              </w:rPr>
              <w:t xml:space="preserve"> </w:t>
            </w:r>
            <w:r w:rsidRPr="003E2D38">
              <w:rPr>
                <w:w w:val="105"/>
                <w:sz w:val="17"/>
                <w:szCs w:val="17"/>
              </w:rPr>
              <w:t>workshops, drop ins, one-on-one</w:t>
            </w:r>
            <w:r>
              <w:rPr>
                <w:sz w:val="17"/>
                <w:szCs w:val="17"/>
              </w:rPr>
              <w:t xml:space="preserve"> </w:t>
            </w:r>
            <w:r w:rsidRPr="003E2D38">
              <w:rPr>
                <w:w w:val="105"/>
                <w:sz w:val="17"/>
                <w:szCs w:val="17"/>
              </w:rPr>
              <w:t>support, independent learning, study</w:t>
            </w:r>
            <w:r>
              <w:rPr>
                <w:sz w:val="17"/>
                <w:szCs w:val="17"/>
              </w:rPr>
              <w:t xml:space="preserve"> </w:t>
            </w:r>
            <w:r w:rsidRPr="003E2D38">
              <w:rPr>
                <w:w w:val="105"/>
                <w:sz w:val="17"/>
                <w:szCs w:val="17"/>
              </w:rPr>
              <w:t>groups, embedding in undergraduate</w:t>
            </w:r>
            <w:r>
              <w:rPr>
                <w:sz w:val="17"/>
                <w:szCs w:val="17"/>
              </w:rPr>
              <w:t xml:space="preserve"> </w:t>
            </w:r>
            <w:r w:rsidRPr="003E2D38">
              <w:rPr>
                <w:w w:val="105"/>
                <w:sz w:val="17"/>
                <w:szCs w:val="17"/>
              </w:rPr>
              <w:t>courses and the use of Tablet PC for</w:t>
            </w:r>
            <w:r>
              <w:rPr>
                <w:sz w:val="17"/>
                <w:szCs w:val="17"/>
              </w:rPr>
              <w:t xml:space="preserve"> </w:t>
            </w:r>
            <w:r w:rsidRPr="003E2D38">
              <w:rPr>
                <w:w w:val="105"/>
                <w:sz w:val="17"/>
                <w:szCs w:val="17"/>
              </w:rPr>
              <w:t>distance students (Adams et al., 2012).</w:t>
            </w:r>
          </w:p>
        </w:tc>
        <w:tc>
          <w:tcPr>
            <w:tcW w:w="1137" w:type="pct"/>
            <w:tcBorders>
              <w:top w:val="single" w:sz="4" w:space="0" w:color="auto"/>
            </w:tcBorders>
            <w:shd w:val="clear" w:color="auto" w:fill="auto"/>
            <w:hideMark/>
          </w:tcPr>
          <w:p w14:paraId="5C673332" w14:textId="72C6B062" w:rsidR="004B29BD" w:rsidRPr="003E2D38" w:rsidRDefault="004B29BD" w:rsidP="003E2D38">
            <w:pPr>
              <w:pStyle w:val="TableText"/>
              <w:rPr>
                <w:rFonts w:ascii="Times New Roman" w:hAnsi="Times New Roman"/>
                <w:sz w:val="17"/>
                <w:szCs w:val="17"/>
              </w:rPr>
            </w:pPr>
            <w:r>
              <w:rPr>
                <w:w w:val="105"/>
                <w:sz w:val="17"/>
                <w:szCs w:val="17"/>
              </w:rPr>
              <w:t xml:space="preserve">- </w:t>
            </w:r>
            <w:r w:rsidRPr="003E2D38">
              <w:rPr>
                <w:w w:val="105"/>
                <w:sz w:val="17"/>
                <w:szCs w:val="17"/>
              </w:rPr>
              <w:t>Students surveys</w:t>
            </w:r>
          </w:p>
        </w:tc>
        <w:tc>
          <w:tcPr>
            <w:tcW w:w="1142" w:type="pct"/>
            <w:shd w:val="clear" w:color="auto" w:fill="auto"/>
            <w:hideMark/>
          </w:tcPr>
          <w:p w14:paraId="3A66684A" w14:textId="42915512" w:rsidR="004B29BD" w:rsidRPr="003E2D38" w:rsidRDefault="004B29BD" w:rsidP="003E2D38">
            <w:pPr>
              <w:pStyle w:val="TableText"/>
              <w:rPr>
                <w:sz w:val="17"/>
                <w:szCs w:val="17"/>
              </w:rPr>
            </w:pPr>
            <w:r w:rsidRPr="003E2D38">
              <w:rPr>
                <w:w w:val="105"/>
                <w:sz w:val="17"/>
                <w:szCs w:val="17"/>
              </w:rPr>
              <w:t>Evaluation results indicated a</w:t>
            </w:r>
            <w:r>
              <w:rPr>
                <w:sz w:val="17"/>
                <w:szCs w:val="17"/>
              </w:rPr>
              <w:t xml:space="preserve"> </w:t>
            </w:r>
            <w:r w:rsidRPr="003E2D38">
              <w:rPr>
                <w:w w:val="105"/>
                <w:sz w:val="17"/>
                <w:szCs w:val="17"/>
              </w:rPr>
              <w:t>positive impact on performance.</w:t>
            </w:r>
          </w:p>
          <w:p w14:paraId="11ADD05A" w14:textId="40B8BED4" w:rsidR="004B29BD" w:rsidRPr="003E2D38" w:rsidRDefault="004B29BD" w:rsidP="003E2D38">
            <w:pPr>
              <w:pStyle w:val="TableText"/>
              <w:rPr>
                <w:sz w:val="17"/>
                <w:szCs w:val="17"/>
              </w:rPr>
            </w:pPr>
            <w:r w:rsidRPr="003E2D38">
              <w:rPr>
                <w:w w:val="105"/>
                <w:sz w:val="17"/>
                <w:szCs w:val="17"/>
              </w:rPr>
              <w:t>Students reported that their</w:t>
            </w:r>
            <w:r>
              <w:rPr>
                <w:sz w:val="17"/>
                <w:szCs w:val="17"/>
              </w:rPr>
              <w:t xml:space="preserve"> </w:t>
            </w:r>
            <w:r w:rsidRPr="003E2D38">
              <w:rPr>
                <w:w w:val="105"/>
                <w:sz w:val="17"/>
                <w:szCs w:val="17"/>
              </w:rPr>
              <w:t>performance in mathematics</w:t>
            </w:r>
            <w:r>
              <w:rPr>
                <w:sz w:val="17"/>
                <w:szCs w:val="17"/>
              </w:rPr>
              <w:t xml:space="preserve"> </w:t>
            </w:r>
            <w:r w:rsidRPr="003E2D38">
              <w:rPr>
                <w:w w:val="105"/>
                <w:sz w:val="17"/>
                <w:szCs w:val="17"/>
              </w:rPr>
              <w:t>improved: 98 per cent surveyed</w:t>
            </w:r>
          </w:p>
          <w:p w14:paraId="7E23E0F3" w14:textId="049DE372" w:rsidR="004B29BD" w:rsidRPr="003E2D38" w:rsidRDefault="004B29BD" w:rsidP="003E2D38">
            <w:pPr>
              <w:pStyle w:val="TableText"/>
              <w:rPr>
                <w:sz w:val="17"/>
                <w:szCs w:val="17"/>
              </w:rPr>
            </w:pPr>
            <w:r w:rsidRPr="003E2D38">
              <w:rPr>
                <w:w w:val="105"/>
                <w:sz w:val="17"/>
                <w:szCs w:val="17"/>
              </w:rPr>
              <w:t>said ‘some improvement’ and</w:t>
            </w:r>
            <w:r>
              <w:rPr>
                <w:sz w:val="17"/>
                <w:szCs w:val="17"/>
              </w:rPr>
              <w:t xml:space="preserve"> </w:t>
            </w:r>
            <w:r w:rsidRPr="003E2D38">
              <w:rPr>
                <w:w w:val="105"/>
                <w:sz w:val="17"/>
                <w:szCs w:val="17"/>
              </w:rPr>
              <w:t>48 per cent of those went further</w:t>
            </w:r>
            <w:r>
              <w:rPr>
                <w:sz w:val="17"/>
                <w:szCs w:val="17"/>
              </w:rPr>
              <w:t xml:space="preserve"> </w:t>
            </w:r>
            <w:r>
              <w:rPr>
                <w:w w:val="105"/>
                <w:sz w:val="17"/>
                <w:szCs w:val="17"/>
              </w:rPr>
              <w:t xml:space="preserve">and recorded a ‘vast </w:t>
            </w:r>
            <w:r w:rsidRPr="003E2D38">
              <w:rPr>
                <w:w w:val="105"/>
                <w:sz w:val="17"/>
                <w:szCs w:val="17"/>
              </w:rPr>
              <w:t>improvement’</w:t>
            </w:r>
            <w:r>
              <w:rPr>
                <w:sz w:val="17"/>
                <w:szCs w:val="17"/>
              </w:rPr>
              <w:t xml:space="preserve"> </w:t>
            </w:r>
            <w:r w:rsidRPr="003E2D38">
              <w:rPr>
                <w:w w:val="105"/>
                <w:sz w:val="17"/>
                <w:szCs w:val="17"/>
              </w:rPr>
              <w:t>(Adams et al., 2012, p. 29).</w:t>
            </w:r>
          </w:p>
        </w:tc>
      </w:tr>
      <w:tr w:rsidR="0003759F" w:rsidRPr="003E2D38" w14:paraId="353A0D62" w14:textId="77777777" w:rsidTr="00CA3EC0">
        <w:tc>
          <w:tcPr>
            <w:tcW w:w="792" w:type="pct"/>
            <w:shd w:val="clear" w:color="auto" w:fill="auto"/>
            <w:hideMark/>
          </w:tcPr>
          <w:p w14:paraId="29469879" w14:textId="77777777" w:rsidR="0003759F" w:rsidRPr="003E2D38" w:rsidRDefault="0003759F" w:rsidP="003E2D38">
            <w:pPr>
              <w:pStyle w:val="TableText"/>
              <w:rPr>
                <w:b/>
                <w:sz w:val="17"/>
                <w:szCs w:val="17"/>
              </w:rPr>
            </w:pPr>
            <w:r w:rsidRPr="003E2D38">
              <w:rPr>
                <w:b/>
                <w:w w:val="105"/>
                <w:sz w:val="17"/>
                <w:szCs w:val="17"/>
              </w:rPr>
              <w:t>Mentoring</w:t>
            </w:r>
          </w:p>
          <w:p w14:paraId="14542424" w14:textId="77777777" w:rsidR="0003759F" w:rsidRPr="003E2D38" w:rsidRDefault="0003759F" w:rsidP="003E2D38">
            <w:pPr>
              <w:pStyle w:val="TableText"/>
              <w:rPr>
                <w:b/>
                <w:sz w:val="17"/>
                <w:szCs w:val="17"/>
              </w:rPr>
            </w:pPr>
            <w:r w:rsidRPr="003E2D38">
              <w:rPr>
                <w:b/>
                <w:w w:val="105"/>
                <w:sz w:val="17"/>
                <w:szCs w:val="17"/>
              </w:rPr>
              <w:t>circles</w:t>
            </w:r>
          </w:p>
          <w:p w14:paraId="7AFB25CF" w14:textId="77777777" w:rsidR="0003759F" w:rsidRPr="003E2D38" w:rsidRDefault="0003759F" w:rsidP="003E2D38">
            <w:pPr>
              <w:pStyle w:val="TableText"/>
              <w:rPr>
                <w:sz w:val="17"/>
                <w:szCs w:val="17"/>
              </w:rPr>
            </w:pPr>
            <w:r w:rsidRPr="003E2D38">
              <w:rPr>
                <w:w w:val="105"/>
                <w:sz w:val="17"/>
                <w:szCs w:val="17"/>
              </w:rPr>
              <w:t>Bachelor of</w:t>
            </w:r>
          </w:p>
          <w:p w14:paraId="3019D820" w14:textId="2024D752" w:rsidR="0003759F" w:rsidRPr="003E2D38" w:rsidRDefault="0003759F" w:rsidP="003E2D38">
            <w:pPr>
              <w:pStyle w:val="TableText"/>
              <w:rPr>
                <w:sz w:val="17"/>
                <w:szCs w:val="17"/>
              </w:rPr>
            </w:pPr>
            <w:r w:rsidRPr="003E2D38">
              <w:rPr>
                <w:w w:val="105"/>
                <w:sz w:val="17"/>
                <w:szCs w:val="17"/>
              </w:rPr>
              <w:t>Nursing,</w:t>
            </w:r>
            <w:r>
              <w:rPr>
                <w:sz w:val="17"/>
                <w:szCs w:val="17"/>
              </w:rPr>
              <w:t xml:space="preserve"> </w:t>
            </w:r>
            <w:r w:rsidRPr="003E2D38">
              <w:rPr>
                <w:w w:val="105"/>
                <w:sz w:val="17"/>
                <w:szCs w:val="17"/>
              </w:rPr>
              <w:t>Thursday</w:t>
            </w:r>
            <w:r>
              <w:rPr>
                <w:sz w:val="17"/>
                <w:szCs w:val="17"/>
              </w:rPr>
              <w:t xml:space="preserve"> </w:t>
            </w:r>
            <w:r w:rsidRPr="003E2D38">
              <w:rPr>
                <w:w w:val="105"/>
                <w:sz w:val="17"/>
                <w:szCs w:val="17"/>
              </w:rPr>
              <w:t>Island</w:t>
            </w:r>
          </w:p>
          <w:p w14:paraId="7B86790B" w14:textId="4411D36B" w:rsidR="0003759F" w:rsidRPr="0003759F" w:rsidRDefault="0003759F" w:rsidP="003E2D38">
            <w:pPr>
              <w:pStyle w:val="TableText"/>
              <w:rPr>
                <w:sz w:val="17"/>
                <w:szCs w:val="17"/>
              </w:rPr>
            </w:pPr>
            <w:r w:rsidRPr="003E2D38">
              <w:rPr>
                <w:w w:val="105"/>
                <w:sz w:val="17"/>
                <w:szCs w:val="17"/>
              </w:rPr>
              <w:t>Campus,</w:t>
            </w:r>
            <w:r>
              <w:rPr>
                <w:sz w:val="17"/>
                <w:szCs w:val="17"/>
              </w:rPr>
              <w:t xml:space="preserve"> </w:t>
            </w:r>
            <w:r w:rsidRPr="003E2D38">
              <w:rPr>
                <w:w w:val="105"/>
                <w:sz w:val="17"/>
                <w:szCs w:val="17"/>
              </w:rPr>
              <w:t>James Cook</w:t>
            </w:r>
            <w:r>
              <w:rPr>
                <w:sz w:val="17"/>
                <w:szCs w:val="17"/>
              </w:rPr>
              <w:t xml:space="preserve"> </w:t>
            </w:r>
            <w:r w:rsidRPr="003E2D38">
              <w:rPr>
                <w:w w:val="105"/>
                <w:sz w:val="17"/>
                <w:szCs w:val="17"/>
              </w:rPr>
              <w:t>University</w:t>
            </w:r>
          </w:p>
        </w:tc>
        <w:tc>
          <w:tcPr>
            <w:tcW w:w="792" w:type="pct"/>
            <w:shd w:val="clear" w:color="auto" w:fill="auto"/>
            <w:hideMark/>
          </w:tcPr>
          <w:p w14:paraId="7B28FDDB" w14:textId="444C6E85" w:rsidR="0003759F" w:rsidRPr="003E2D38" w:rsidRDefault="0003759F" w:rsidP="003E2D38">
            <w:pPr>
              <w:pStyle w:val="TableText"/>
              <w:rPr>
                <w:sz w:val="17"/>
                <w:szCs w:val="17"/>
              </w:rPr>
            </w:pPr>
            <w:r>
              <w:rPr>
                <w:w w:val="105"/>
                <w:sz w:val="17"/>
                <w:szCs w:val="17"/>
              </w:rPr>
              <w:t xml:space="preserve">- </w:t>
            </w:r>
            <w:r w:rsidRPr="003E2D38">
              <w:rPr>
                <w:w w:val="105"/>
                <w:sz w:val="17"/>
                <w:szCs w:val="17"/>
              </w:rPr>
              <w:t>ATSI</w:t>
            </w:r>
          </w:p>
          <w:p w14:paraId="4E3CCB7D" w14:textId="77777777" w:rsidR="0003759F" w:rsidRDefault="0003759F" w:rsidP="003E2D38">
            <w:pPr>
              <w:pStyle w:val="TableText"/>
              <w:rPr>
                <w:w w:val="105"/>
                <w:sz w:val="17"/>
                <w:szCs w:val="17"/>
              </w:rPr>
            </w:pPr>
            <w:r>
              <w:rPr>
                <w:w w:val="105"/>
                <w:sz w:val="17"/>
                <w:szCs w:val="17"/>
              </w:rPr>
              <w:t xml:space="preserve">- </w:t>
            </w:r>
            <w:r w:rsidRPr="003E2D38">
              <w:rPr>
                <w:w w:val="105"/>
                <w:sz w:val="17"/>
                <w:szCs w:val="17"/>
              </w:rPr>
              <w:t>Regional/</w:t>
            </w:r>
          </w:p>
          <w:p w14:paraId="70DE9C9F" w14:textId="0D5761AA" w:rsidR="0003759F" w:rsidRPr="003E2D38" w:rsidRDefault="0003759F" w:rsidP="003E2D38">
            <w:pPr>
              <w:pStyle w:val="TableText"/>
              <w:rPr>
                <w:sz w:val="17"/>
                <w:szCs w:val="17"/>
              </w:rPr>
            </w:pPr>
            <w:r w:rsidRPr="003E2D38">
              <w:rPr>
                <w:w w:val="105"/>
                <w:sz w:val="17"/>
                <w:szCs w:val="17"/>
              </w:rPr>
              <w:t>remote</w:t>
            </w:r>
          </w:p>
        </w:tc>
        <w:tc>
          <w:tcPr>
            <w:tcW w:w="1137" w:type="pct"/>
            <w:shd w:val="clear" w:color="auto" w:fill="auto"/>
            <w:hideMark/>
          </w:tcPr>
          <w:p w14:paraId="2CE13BD6" w14:textId="344984CD" w:rsidR="0003759F" w:rsidRPr="003E2D38" w:rsidRDefault="0003759F" w:rsidP="003E2D38">
            <w:pPr>
              <w:pStyle w:val="TableText"/>
              <w:rPr>
                <w:sz w:val="17"/>
                <w:szCs w:val="17"/>
              </w:rPr>
            </w:pPr>
            <w:r w:rsidRPr="003E2D38">
              <w:rPr>
                <w:w w:val="105"/>
                <w:sz w:val="17"/>
                <w:szCs w:val="17"/>
              </w:rPr>
              <w:t>This initiative operates by grouping a</w:t>
            </w:r>
            <w:r>
              <w:rPr>
                <w:sz w:val="17"/>
                <w:szCs w:val="17"/>
              </w:rPr>
              <w:t xml:space="preserve"> </w:t>
            </w:r>
            <w:r w:rsidRPr="003E2D38">
              <w:rPr>
                <w:w w:val="105"/>
                <w:sz w:val="17"/>
                <w:szCs w:val="17"/>
              </w:rPr>
              <w:t>skilled, experienced mentor with less-</w:t>
            </w:r>
            <w:r>
              <w:rPr>
                <w:sz w:val="17"/>
                <w:szCs w:val="17"/>
              </w:rPr>
              <w:t xml:space="preserve"> </w:t>
            </w:r>
            <w:r>
              <w:rPr>
                <w:w w:val="105"/>
                <w:sz w:val="17"/>
                <w:szCs w:val="17"/>
              </w:rPr>
              <w:t xml:space="preserve">experienced </w:t>
            </w:r>
            <w:r w:rsidRPr="003E2D38">
              <w:rPr>
                <w:w w:val="105"/>
                <w:sz w:val="17"/>
                <w:szCs w:val="17"/>
              </w:rPr>
              <w:t>students. The program</w:t>
            </w:r>
          </w:p>
          <w:p w14:paraId="2D69D293" w14:textId="422FD7F3" w:rsidR="0003759F" w:rsidRPr="003E2D38" w:rsidRDefault="0003759F" w:rsidP="003E2D38">
            <w:pPr>
              <w:pStyle w:val="TableText"/>
              <w:rPr>
                <w:sz w:val="17"/>
                <w:szCs w:val="17"/>
              </w:rPr>
            </w:pPr>
            <w:r w:rsidRPr="003E2D38">
              <w:rPr>
                <w:w w:val="105"/>
                <w:sz w:val="17"/>
                <w:szCs w:val="17"/>
              </w:rPr>
              <w:t>focuses on strengthening academic,</w:t>
            </w:r>
            <w:r>
              <w:rPr>
                <w:sz w:val="17"/>
                <w:szCs w:val="17"/>
              </w:rPr>
              <w:t xml:space="preserve"> </w:t>
            </w:r>
            <w:r w:rsidRPr="003E2D38">
              <w:rPr>
                <w:w w:val="105"/>
                <w:sz w:val="17"/>
                <w:szCs w:val="17"/>
              </w:rPr>
              <w:t>personal and study skills (Mills et al.,</w:t>
            </w:r>
          </w:p>
          <w:p w14:paraId="272B62E5" w14:textId="4FC00D7F" w:rsidR="0003759F" w:rsidRPr="003E2D38" w:rsidRDefault="0003759F" w:rsidP="003E2D38">
            <w:pPr>
              <w:pStyle w:val="TableText"/>
              <w:rPr>
                <w:sz w:val="17"/>
                <w:szCs w:val="17"/>
              </w:rPr>
            </w:pPr>
            <w:r w:rsidRPr="003E2D38">
              <w:rPr>
                <w:w w:val="105"/>
                <w:sz w:val="17"/>
                <w:szCs w:val="17"/>
              </w:rPr>
              <w:t>2014; Felton-Busch et al., 2013).</w:t>
            </w:r>
          </w:p>
        </w:tc>
        <w:tc>
          <w:tcPr>
            <w:tcW w:w="1137" w:type="pct"/>
            <w:shd w:val="clear" w:color="auto" w:fill="auto"/>
            <w:hideMark/>
          </w:tcPr>
          <w:p w14:paraId="507B486B" w14:textId="0DC0FEEC" w:rsidR="0003759F" w:rsidRPr="003E2D38" w:rsidRDefault="0003759F" w:rsidP="003E2D38">
            <w:pPr>
              <w:pStyle w:val="TableText"/>
              <w:rPr>
                <w:rFonts w:ascii="Times New Roman" w:hAnsi="Times New Roman"/>
                <w:sz w:val="17"/>
                <w:szCs w:val="17"/>
              </w:rPr>
            </w:pPr>
            <w:r>
              <w:rPr>
                <w:w w:val="105"/>
                <w:sz w:val="17"/>
                <w:szCs w:val="17"/>
              </w:rPr>
              <w:t xml:space="preserve">- </w:t>
            </w:r>
            <w:r w:rsidRPr="003E2D38">
              <w:rPr>
                <w:w w:val="105"/>
                <w:sz w:val="17"/>
                <w:szCs w:val="17"/>
              </w:rPr>
              <w:t>A data-set from 68</w:t>
            </w:r>
          </w:p>
          <w:p w14:paraId="24960757" w14:textId="77777777" w:rsidR="0003759F" w:rsidRPr="003E2D38" w:rsidRDefault="0003759F" w:rsidP="003E2D38">
            <w:pPr>
              <w:pStyle w:val="TableText"/>
              <w:rPr>
                <w:sz w:val="17"/>
                <w:szCs w:val="17"/>
              </w:rPr>
            </w:pPr>
            <w:r w:rsidRPr="003E2D38">
              <w:rPr>
                <w:w w:val="105"/>
                <w:sz w:val="17"/>
                <w:szCs w:val="17"/>
              </w:rPr>
              <w:t>artefacts consisting of</w:t>
            </w:r>
          </w:p>
          <w:p w14:paraId="2AA45F9C" w14:textId="77777777" w:rsidR="0003759F" w:rsidRPr="003E2D38" w:rsidRDefault="0003759F" w:rsidP="003E2D38">
            <w:pPr>
              <w:pStyle w:val="TableText"/>
              <w:rPr>
                <w:sz w:val="17"/>
                <w:szCs w:val="17"/>
              </w:rPr>
            </w:pPr>
            <w:r w:rsidRPr="003E2D38">
              <w:rPr>
                <w:w w:val="105"/>
                <w:sz w:val="17"/>
                <w:szCs w:val="17"/>
              </w:rPr>
              <w:t>‘facilitator notes from the</w:t>
            </w:r>
          </w:p>
          <w:p w14:paraId="0D118809" w14:textId="40D0DD6D" w:rsidR="0003759F" w:rsidRPr="003E2D38" w:rsidRDefault="0003759F" w:rsidP="003E2D38">
            <w:pPr>
              <w:pStyle w:val="TableText"/>
              <w:rPr>
                <w:sz w:val="17"/>
                <w:szCs w:val="17"/>
              </w:rPr>
            </w:pPr>
            <w:r w:rsidRPr="003E2D38">
              <w:rPr>
                <w:w w:val="105"/>
                <w:sz w:val="17"/>
                <w:szCs w:val="17"/>
              </w:rPr>
              <w:t>mentoring circle</w:t>
            </w:r>
            <w:r>
              <w:rPr>
                <w:sz w:val="17"/>
                <w:szCs w:val="17"/>
              </w:rPr>
              <w:t xml:space="preserve"> </w:t>
            </w:r>
            <w:r w:rsidRPr="003E2D38">
              <w:rPr>
                <w:w w:val="105"/>
                <w:sz w:val="17"/>
                <w:szCs w:val="17"/>
              </w:rPr>
              <w:t>meetings, outcomes of</w:t>
            </w:r>
          </w:p>
          <w:p w14:paraId="749C6BC0" w14:textId="703781A9" w:rsidR="0003759F" w:rsidRPr="003E2D38" w:rsidRDefault="0003759F" w:rsidP="003E2D38">
            <w:pPr>
              <w:pStyle w:val="TableText"/>
              <w:rPr>
                <w:sz w:val="17"/>
                <w:szCs w:val="17"/>
              </w:rPr>
            </w:pPr>
            <w:r w:rsidRPr="003E2D38">
              <w:rPr>
                <w:sz w:val="17"/>
                <w:szCs w:val="17"/>
              </w:rPr>
              <w:t>activities,</w:t>
            </w:r>
            <w:r w:rsidR="00E1433B">
              <w:rPr>
                <w:sz w:val="17"/>
                <w:szCs w:val="17"/>
              </w:rPr>
              <w:t xml:space="preserve"> </w:t>
            </w:r>
            <w:r w:rsidRPr="003E2D38">
              <w:rPr>
                <w:sz w:val="17"/>
                <w:szCs w:val="17"/>
              </w:rPr>
              <w:t>worksheets,</w:t>
            </w:r>
          </w:p>
          <w:p w14:paraId="2FDEA494" w14:textId="77777777" w:rsidR="0003759F" w:rsidRPr="003E2D38" w:rsidRDefault="0003759F" w:rsidP="003E2D38">
            <w:pPr>
              <w:pStyle w:val="TableText"/>
              <w:rPr>
                <w:sz w:val="17"/>
                <w:szCs w:val="17"/>
              </w:rPr>
            </w:pPr>
            <w:r w:rsidRPr="003E2D38">
              <w:rPr>
                <w:w w:val="105"/>
                <w:sz w:val="17"/>
                <w:szCs w:val="17"/>
              </w:rPr>
              <w:t>posters, graphic designs</w:t>
            </w:r>
          </w:p>
          <w:p w14:paraId="0B5C971D" w14:textId="77777777" w:rsidR="0003759F" w:rsidRPr="003E2D38" w:rsidRDefault="0003759F" w:rsidP="003E2D38">
            <w:pPr>
              <w:pStyle w:val="TableText"/>
              <w:rPr>
                <w:sz w:val="17"/>
                <w:szCs w:val="17"/>
              </w:rPr>
            </w:pPr>
            <w:r w:rsidRPr="003E2D38">
              <w:rPr>
                <w:w w:val="105"/>
                <w:sz w:val="17"/>
                <w:szCs w:val="17"/>
              </w:rPr>
              <w:t>for a student shirt,</w:t>
            </w:r>
          </w:p>
          <w:p w14:paraId="7A1DE2BD" w14:textId="77777777" w:rsidR="0003759F" w:rsidRPr="003E2D38" w:rsidRDefault="0003759F" w:rsidP="003E2D38">
            <w:pPr>
              <w:pStyle w:val="TableText"/>
              <w:rPr>
                <w:sz w:val="17"/>
                <w:szCs w:val="17"/>
              </w:rPr>
            </w:pPr>
            <w:r w:rsidRPr="003E2D38">
              <w:rPr>
                <w:w w:val="105"/>
                <w:sz w:val="17"/>
                <w:szCs w:val="17"/>
              </w:rPr>
              <w:t>interview transcripts, and</w:t>
            </w:r>
          </w:p>
          <w:p w14:paraId="64BB1AF8" w14:textId="6BA99B29" w:rsidR="0003759F" w:rsidRPr="003E2D38" w:rsidRDefault="0003759F" w:rsidP="003E2D38">
            <w:pPr>
              <w:pStyle w:val="TableText"/>
              <w:rPr>
                <w:sz w:val="17"/>
                <w:szCs w:val="17"/>
              </w:rPr>
            </w:pPr>
            <w:r w:rsidRPr="003E2D38">
              <w:rPr>
                <w:w w:val="105"/>
                <w:sz w:val="17"/>
                <w:szCs w:val="17"/>
              </w:rPr>
              <w:t>minutes from the</w:t>
            </w:r>
            <w:r>
              <w:rPr>
                <w:sz w:val="17"/>
                <w:szCs w:val="17"/>
              </w:rPr>
              <w:t xml:space="preserve"> </w:t>
            </w:r>
            <w:r w:rsidRPr="003E2D38">
              <w:rPr>
                <w:w w:val="105"/>
                <w:sz w:val="17"/>
                <w:szCs w:val="17"/>
              </w:rPr>
              <w:t>research team meetings.</w:t>
            </w:r>
            <w:r>
              <w:rPr>
                <w:sz w:val="17"/>
                <w:szCs w:val="17"/>
              </w:rPr>
              <w:t xml:space="preserve"> </w:t>
            </w:r>
            <w:r w:rsidRPr="003E2D38">
              <w:rPr>
                <w:w w:val="105"/>
                <w:sz w:val="17"/>
                <w:szCs w:val="17"/>
              </w:rPr>
              <w:t>Artefacts were numbered</w:t>
            </w:r>
          </w:p>
          <w:p w14:paraId="5E08C319" w14:textId="287C8D72" w:rsidR="0003759F" w:rsidRPr="0003759F" w:rsidRDefault="0003759F" w:rsidP="003E2D38">
            <w:pPr>
              <w:pStyle w:val="TableText"/>
              <w:rPr>
                <w:sz w:val="17"/>
                <w:szCs w:val="17"/>
              </w:rPr>
            </w:pPr>
            <w:r w:rsidRPr="003E2D38">
              <w:rPr>
                <w:w w:val="105"/>
                <w:sz w:val="17"/>
                <w:szCs w:val="17"/>
              </w:rPr>
              <w:t>and imported into</w:t>
            </w:r>
            <w:r>
              <w:rPr>
                <w:sz w:val="17"/>
                <w:szCs w:val="17"/>
              </w:rPr>
              <w:t xml:space="preserve"> </w:t>
            </w:r>
            <w:r w:rsidRPr="003E2D38">
              <w:rPr>
                <w:w w:val="105"/>
                <w:sz w:val="17"/>
                <w:szCs w:val="17"/>
              </w:rPr>
              <w:t>NVivo,’ (Mills et al.,</w:t>
            </w:r>
            <w:r>
              <w:rPr>
                <w:sz w:val="17"/>
                <w:szCs w:val="17"/>
              </w:rPr>
              <w:t xml:space="preserve"> </w:t>
            </w:r>
            <w:r w:rsidRPr="003E2D38">
              <w:rPr>
                <w:w w:val="105"/>
                <w:sz w:val="17"/>
                <w:szCs w:val="17"/>
              </w:rPr>
              <w:t>2014, p. 1140).</w:t>
            </w:r>
          </w:p>
        </w:tc>
        <w:tc>
          <w:tcPr>
            <w:tcW w:w="1142" w:type="pct"/>
            <w:shd w:val="clear" w:color="auto" w:fill="auto"/>
            <w:hideMark/>
          </w:tcPr>
          <w:p w14:paraId="64AA64F3" w14:textId="05B7A411" w:rsidR="0003759F" w:rsidRPr="003E2D38" w:rsidRDefault="0003759F" w:rsidP="003E2D38">
            <w:pPr>
              <w:pStyle w:val="TableText"/>
              <w:rPr>
                <w:sz w:val="17"/>
                <w:szCs w:val="17"/>
              </w:rPr>
            </w:pPr>
            <w:r w:rsidRPr="003E2D38">
              <w:rPr>
                <w:w w:val="105"/>
                <w:sz w:val="17"/>
                <w:szCs w:val="17"/>
              </w:rPr>
              <w:t>The main impact of the program is</w:t>
            </w:r>
            <w:r>
              <w:rPr>
                <w:sz w:val="17"/>
                <w:szCs w:val="17"/>
              </w:rPr>
              <w:t xml:space="preserve"> </w:t>
            </w:r>
            <w:r w:rsidRPr="003E2D38">
              <w:rPr>
                <w:w w:val="105"/>
                <w:sz w:val="17"/>
                <w:szCs w:val="17"/>
              </w:rPr>
              <w:t>a shift in the way students</w:t>
            </w:r>
            <w:r>
              <w:rPr>
                <w:sz w:val="17"/>
                <w:szCs w:val="17"/>
              </w:rPr>
              <w:t xml:space="preserve"> </w:t>
            </w:r>
            <w:r w:rsidRPr="003E2D38">
              <w:rPr>
                <w:w w:val="105"/>
                <w:sz w:val="17"/>
                <w:szCs w:val="17"/>
              </w:rPr>
              <w:t>approached their studies.</w:t>
            </w:r>
            <w:r>
              <w:rPr>
                <w:sz w:val="17"/>
                <w:szCs w:val="17"/>
              </w:rPr>
              <w:t xml:space="preserve"> </w:t>
            </w:r>
            <w:r w:rsidRPr="003E2D38">
              <w:rPr>
                <w:w w:val="105"/>
                <w:sz w:val="17"/>
                <w:szCs w:val="17"/>
              </w:rPr>
              <w:t>Participants ‘began to manage</w:t>
            </w:r>
            <w:r>
              <w:rPr>
                <w:sz w:val="17"/>
                <w:szCs w:val="17"/>
              </w:rPr>
              <w:t xml:space="preserve"> </w:t>
            </w:r>
            <w:r w:rsidRPr="003E2D38">
              <w:rPr>
                <w:w w:val="105"/>
                <w:sz w:val="17"/>
                <w:szCs w:val="17"/>
              </w:rPr>
              <w:t>their studies in a different way.</w:t>
            </w:r>
          </w:p>
          <w:p w14:paraId="40888798" w14:textId="21F12C76" w:rsidR="0003759F" w:rsidRPr="003E2D38" w:rsidRDefault="0003759F" w:rsidP="003E2D38">
            <w:pPr>
              <w:pStyle w:val="TableText"/>
              <w:rPr>
                <w:sz w:val="17"/>
                <w:szCs w:val="17"/>
              </w:rPr>
            </w:pPr>
            <w:r w:rsidRPr="003E2D38">
              <w:rPr>
                <w:w w:val="105"/>
                <w:sz w:val="17"/>
                <w:szCs w:val="17"/>
              </w:rPr>
              <w:t>Instead of perceiving study to be a</w:t>
            </w:r>
            <w:r>
              <w:rPr>
                <w:sz w:val="17"/>
                <w:szCs w:val="17"/>
              </w:rPr>
              <w:t xml:space="preserve"> </w:t>
            </w:r>
            <w:r w:rsidRPr="003E2D38">
              <w:rPr>
                <w:w w:val="105"/>
                <w:sz w:val="17"/>
                <w:szCs w:val="17"/>
              </w:rPr>
              <w:t>struggle to overcome or a burden</w:t>
            </w:r>
          </w:p>
          <w:p w14:paraId="11318EA5" w14:textId="04C366C4" w:rsidR="0003759F" w:rsidRPr="003E2D38" w:rsidRDefault="0003759F" w:rsidP="003E2D38">
            <w:pPr>
              <w:pStyle w:val="TableText"/>
              <w:rPr>
                <w:sz w:val="17"/>
                <w:szCs w:val="17"/>
              </w:rPr>
            </w:pPr>
            <w:r w:rsidRPr="003E2D38">
              <w:rPr>
                <w:w w:val="105"/>
                <w:sz w:val="17"/>
                <w:szCs w:val="17"/>
              </w:rPr>
              <w:t>to bear, mentoring circles helped</w:t>
            </w:r>
            <w:r>
              <w:rPr>
                <w:sz w:val="17"/>
                <w:szCs w:val="17"/>
              </w:rPr>
              <w:t xml:space="preserve"> </w:t>
            </w:r>
            <w:r w:rsidRPr="003E2D38">
              <w:rPr>
                <w:w w:val="105"/>
                <w:sz w:val="17"/>
                <w:szCs w:val="17"/>
              </w:rPr>
              <w:t>students to better negotiate their</w:t>
            </w:r>
            <w:r>
              <w:rPr>
                <w:sz w:val="17"/>
                <w:szCs w:val="17"/>
              </w:rPr>
              <w:t xml:space="preserve"> </w:t>
            </w:r>
            <w:r w:rsidRPr="003E2D38">
              <w:rPr>
                <w:w w:val="105"/>
                <w:sz w:val="17"/>
                <w:szCs w:val="17"/>
              </w:rPr>
              <w:t>surroundings and frame the</w:t>
            </w:r>
            <w:r>
              <w:rPr>
                <w:sz w:val="17"/>
                <w:szCs w:val="17"/>
              </w:rPr>
              <w:t xml:space="preserve"> </w:t>
            </w:r>
            <w:r w:rsidRPr="003E2D38">
              <w:rPr>
                <w:w w:val="105"/>
                <w:sz w:val="17"/>
                <w:szCs w:val="17"/>
              </w:rPr>
              <w:t>experience as a challenge to meet</w:t>
            </w:r>
            <w:r>
              <w:rPr>
                <w:sz w:val="17"/>
                <w:szCs w:val="17"/>
              </w:rPr>
              <w:t xml:space="preserve"> </w:t>
            </w:r>
            <w:r>
              <w:rPr>
                <w:w w:val="105"/>
                <w:sz w:val="17"/>
                <w:szCs w:val="17"/>
              </w:rPr>
              <w:t xml:space="preserve">or a worthwhile goal to </w:t>
            </w:r>
            <w:r w:rsidRPr="003E2D38">
              <w:rPr>
                <w:w w:val="105"/>
                <w:sz w:val="17"/>
                <w:szCs w:val="17"/>
              </w:rPr>
              <w:t>achieve’</w:t>
            </w:r>
            <w:r>
              <w:rPr>
                <w:sz w:val="17"/>
                <w:szCs w:val="17"/>
              </w:rPr>
              <w:t xml:space="preserve"> </w:t>
            </w:r>
            <w:r w:rsidRPr="003E2D38">
              <w:rPr>
                <w:w w:val="105"/>
                <w:sz w:val="17"/>
                <w:szCs w:val="17"/>
              </w:rPr>
              <w:t>(Mills et al., 2014, p. 1140).</w:t>
            </w:r>
          </w:p>
        </w:tc>
      </w:tr>
      <w:tr w:rsidR="0003759F" w:rsidRPr="003E2D38" w14:paraId="2D17C8A3" w14:textId="77777777" w:rsidTr="00CA3EC0">
        <w:tc>
          <w:tcPr>
            <w:tcW w:w="792" w:type="pct"/>
            <w:shd w:val="clear" w:color="auto" w:fill="auto"/>
            <w:hideMark/>
          </w:tcPr>
          <w:p w14:paraId="6DDD5626" w14:textId="77777777" w:rsidR="0003759F" w:rsidRPr="003E2D38" w:rsidRDefault="0003759F" w:rsidP="003E2D38">
            <w:pPr>
              <w:pStyle w:val="TableText"/>
              <w:rPr>
                <w:b/>
                <w:sz w:val="17"/>
                <w:szCs w:val="17"/>
              </w:rPr>
            </w:pPr>
            <w:r w:rsidRPr="003E2D38">
              <w:rPr>
                <w:b/>
                <w:w w:val="105"/>
                <w:sz w:val="17"/>
                <w:szCs w:val="17"/>
              </w:rPr>
              <w:t>Residential</w:t>
            </w:r>
          </w:p>
          <w:p w14:paraId="0C95CDF6" w14:textId="4A56A9CC" w:rsidR="0003759F" w:rsidRPr="003E2D38" w:rsidRDefault="0003759F" w:rsidP="003E2D38">
            <w:pPr>
              <w:pStyle w:val="TableText"/>
              <w:rPr>
                <w:b/>
                <w:sz w:val="17"/>
                <w:szCs w:val="17"/>
              </w:rPr>
            </w:pPr>
            <w:r w:rsidRPr="003E2D38">
              <w:rPr>
                <w:b/>
                <w:w w:val="105"/>
                <w:sz w:val="17"/>
                <w:szCs w:val="17"/>
              </w:rPr>
              <w:t>Services</w:t>
            </w:r>
            <w:r>
              <w:rPr>
                <w:b/>
                <w:sz w:val="17"/>
                <w:szCs w:val="17"/>
              </w:rPr>
              <w:t xml:space="preserve"> </w:t>
            </w:r>
            <w:r w:rsidRPr="003E2D38">
              <w:rPr>
                <w:b/>
                <w:w w:val="105"/>
                <w:sz w:val="17"/>
                <w:szCs w:val="17"/>
              </w:rPr>
              <w:t>student</w:t>
            </w:r>
          </w:p>
          <w:p w14:paraId="6A0AFFE0" w14:textId="77777777" w:rsidR="0003759F" w:rsidRPr="003E2D38" w:rsidRDefault="0003759F" w:rsidP="003E2D38">
            <w:pPr>
              <w:pStyle w:val="TableText"/>
              <w:rPr>
                <w:b/>
                <w:sz w:val="17"/>
                <w:szCs w:val="17"/>
              </w:rPr>
            </w:pPr>
            <w:r w:rsidRPr="003E2D38">
              <w:rPr>
                <w:b/>
                <w:w w:val="105"/>
                <w:sz w:val="17"/>
                <w:szCs w:val="17"/>
              </w:rPr>
              <w:t>engagement</w:t>
            </w:r>
          </w:p>
          <w:p w14:paraId="43072657" w14:textId="77777777" w:rsidR="0003759F" w:rsidRPr="003E2D38" w:rsidRDefault="0003759F" w:rsidP="003E2D38">
            <w:pPr>
              <w:pStyle w:val="TableText"/>
              <w:rPr>
                <w:b/>
                <w:sz w:val="17"/>
                <w:szCs w:val="17"/>
              </w:rPr>
            </w:pPr>
            <w:r w:rsidRPr="003E2D38">
              <w:rPr>
                <w:b/>
                <w:w w:val="105"/>
                <w:sz w:val="17"/>
                <w:szCs w:val="17"/>
              </w:rPr>
              <w:t>program</w:t>
            </w:r>
          </w:p>
          <w:p w14:paraId="46E5DD42" w14:textId="5B1ED228" w:rsidR="0003759F" w:rsidRPr="0003759F" w:rsidRDefault="0003759F" w:rsidP="003E2D38">
            <w:pPr>
              <w:pStyle w:val="TableText"/>
              <w:rPr>
                <w:sz w:val="17"/>
                <w:szCs w:val="17"/>
              </w:rPr>
            </w:pPr>
            <w:r w:rsidRPr="003E2D38">
              <w:rPr>
                <w:w w:val="105"/>
                <w:sz w:val="17"/>
                <w:szCs w:val="17"/>
              </w:rPr>
              <w:t>La Trobe</w:t>
            </w:r>
            <w:r>
              <w:rPr>
                <w:sz w:val="17"/>
                <w:szCs w:val="17"/>
              </w:rPr>
              <w:t xml:space="preserve"> </w:t>
            </w:r>
            <w:r w:rsidRPr="003E2D38">
              <w:rPr>
                <w:w w:val="105"/>
                <w:sz w:val="17"/>
                <w:szCs w:val="17"/>
              </w:rPr>
              <w:t>University</w:t>
            </w:r>
          </w:p>
        </w:tc>
        <w:tc>
          <w:tcPr>
            <w:tcW w:w="792" w:type="pct"/>
            <w:shd w:val="clear" w:color="auto" w:fill="auto"/>
            <w:hideMark/>
          </w:tcPr>
          <w:p w14:paraId="740C62DE" w14:textId="77777777" w:rsidR="0003759F" w:rsidRDefault="0003759F" w:rsidP="003E2D38">
            <w:pPr>
              <w:pStyle w:val="TableText"/>
              <w:rPr>
                <w:w w:val="105"/>
                <w:sz w:val="17"/>
                <w:szCs w:val="17"/>
              </w:rPr>
            </w:pPr>
            <w:r>
              <w:rPr>
                <w:w w:val="105"/>
                <w:sz w:val="17"/>
                <w:szCs w:val="17"/>
              </w:rPr>
              <w:t xml:space="preserve">- </w:t>
            </w:r>
            <w:r w:rsidRPr="003E2D38">
              <w:rPr>
                <w:w w:val="105"/>
                <w:sz w:val="17"/>
                <w:szCs w:val="17"/>
              </w:rPr>
              <w:t>Regional/</w:t>
            </w:r>
          </w:p>
          <w:p w14:paraId="7B65F61A" w14:textId="1A39CEE5" w:rsidR="0003759F" w:rsidRPr="003E2D38" w:rsidRDefault="0003759F" w:rsidP="003E2D38">
            <w:pPr>
              <w:pStyle w:val="TableText"/>
              <w:rPr>
                <w:sz w:val="17"/>
                <w:szCs w:val="17"/>
              </w:rPr>
            </w:pPr>
            <w:r w:rsidRPr="003E2D38">
              <w:rPr>
                <w:w w:val="105"/>
                <w:sz w:val="17"/>
                <w:szCs w:val="17"/>
              </w:rPr>
              <w:t>remote</w:t>
            </w:r>
          </w:p>
        </w:tc>
        <w:tc>
          <w:tcPr>
            <w:tcW w:w="1137" w:type="pct"/>
            <w:shd w:val="clear" w:color="auto" w:fill="auto"/>
            <w:hideMark/>
          </w:tcPr>
          <w:p w14:paraId="38F83535" w14:textId="4D585555" w:rsidR="0003759F" w:rsidRPr="003E2D38" w:rsidRDefault="0003759F" w:rsidP="003E2D38">
            <w:pPr>
              <w:pStyle w:val="TableText"/>
              <w:rPr>
                <w:sz w:val="17"/>
                <w:szCs w:val="17"/>
              </w:rPr>
            </w:pPr>
            <w:r w:rsidRPr="003E2D38">
              <w:rPr>
                <w:w w:val="105"/>
                <w:sz w:val="17"/>
                <w:szCs w:val="17"/>
              </w:rPr>
              <w:t>The program offers student</w:t>
            </w:r>
            <w:r>
              <w:rPr>
                <w:sz w:val="17"/>
                <w:szCs w:val="17"/>
              </w:rPr>
              <w:t xml:space="preserve"> </w:t>
            </w:r>
            <w:r w:rsidRPr="003E2D38">
              <w:rPr>
                <w:w w:val="105"/>
                <w:sz w:val="17"/>
                <w:szCs w:val="17"/>
              </w:rPr>
              <w:t>engagement opportunities for students</w:t>
            </w:r>
            <w:r>
              <w:rPr>
                <w:sz w:val="17"/>
                <w:szCs w:val="17"/>
              </w:rPr>
              <w:t xml:space="preserve"> </w:t>
            </w:r>
            <w:r w:rsidRPr="003E2D38">
              <w:rPr>
                <w:w w:val="105"/>
                <w:sz w:val="17"/>
                <w:szCs w:val="17"/>
              </w:rPr>
              <w:t>from rural or remote backgrounds. The</w:t>
            </w:r>
          </w:p>
          <w:p w14:paraId="090E3112" w14:textId="1CE4B33B" w:rsidR="0003759F" w:rsidRPr="003E2D38" w:rsidRDefault="0003759F" w:rsidP="003E2D38">
            <w:pPr>
              <w:pStyle w:val="TableText"/>
              <w:rPr>
                <w:sz w:val="17"/>
                <w:szCs w:val="17"/>
              </w:rPr>
            </w:pPr>
            <w:r w:rsidRPr="003E2D38">
              <w:rPr>
                <w:w w:val="105"/>
                <w:sz w:val="17"/>
                <w:szCs w:val="17"/>
              </w:rPr>
              <w:t>main aim is to provide an enriched</w:t>
            </w:r>
            <w:r>
              <w:rPr>
                <w:sz w:val="17"/>
                <w:szCs w:val="17"/>
              </w:rPr>
              <w:t xml:space="preserve"> </w:t>
            </w:r>
            <w:r w:rsidRPr="003E2D38">
              <w:rPr>
                <w:w w:val="105"/>
                <w:sz w:val="17"/>
                <w:szCs w:val="17"/>
              </w:rPr>
              <w:t>overall student experience not just</w:t>
            </w:r>
          </w:p>
          <w:p w14:paraId="119F4E71" w14:textId="3DB71575" w:rsidR="0003759F" w:rsidRPr="003E2D38" w:rsidRDefault="0003759F" w:rsidP="003E2D38">
            <w:pPr>
              <w:pStyle w:val="TableText"/>
              <w:rPr>
                <w:sz w:val="17"/>
                <w:szCs w:val="17"/>
              </w:rPr>
            </w:pPr>
            <w:r w:rsidRPr="003E2D38">
              <w:rPr>
                <w:w w:val="105"/>
                <w:sz w:val="17"/>
                <w:szCs w:val="17"/>
              </w:rPr>
              <w:t>focusing on academic success (Burge,</w:t>
            </w:r>
            <w:r>
              <w:rPr>
                <w:sz w:val="17"/>
                <w:szCs w:val="17"/>
              </w:rPr>
              <w:t xml:space="preserve"> </w:t>
            </w:r>
            <w:r w:rsidRPr="003E2D38">
              <w:rPr>
                <w:w w:val="105"/>
                <w:sz w:val="17"/>
                <w:szCs w:val="17"/>
              </w:rPr>
              <w:t>2012).</w:t>
            </w:r>
          </w:p>
        </w:tc>
        <w:tc>
          <w:tcPr>
            <w:tcW w:w="1137" w:type="pct"/>
            <w:shd w:val="clear" w:color="auto" w:fill="auto"/>
            <w:hideMark/>
          </w:tcPr>
          <w:p w14:paraId="745FFE83" w14:textId="07B2AC2A" w:rsidR="0003759F" w:rsidRPr="003E2D38" w:rsidRDefault="0003759F" w:rsidP="003E2D38">
            <w:pPr>
              <w:pStyle w:val="TableText"/>
              <w:rPr>
                <w:rFonts w:ascii="Times New Roman" w:hAnsi="Times New Roman"/>
                <w:sz w:val="17"/>
                <w:szCs w:val="17"/>
              </w:rPr>
            </w:pPr>
            <w:r>
              <w:rPr>
                <w:w w:val="105"/>
                <w:sz w:val="17"/>
                <w:szCs w:val="17"/>
              </w:rPr>
              <w:t xml:space="preserve">- </w:t>
            </w:r>
            <w:r w:rsidRPr="003E2D38">
              <w:rPr>
                <w:w w:val="105"/>
                <w:sz w:val="17"/>
                <w:szCs w:val="17"/>
              </w:rPr>
              <w:t>Institutional data on</w:t>
            </w:r>
          </w:p>
          <w:p w14:paraId="21B3EAA4" w14:textId="77777777" w:rsidR="0003759F" w:rsidRPr="003E2D38" w:rsidRDefault="0003759F" w:rsidP="003E2D38">
            <w:pPr>
              <w:pStyle w:val="TableText"/>
              <w:rPr>
                <w:sz w:val="17"/>
                <w:szCs w:val="17"/>
              </w:rPr>
            </w:pPr>
            <w:r w:rsidRPr="003E2D38">
              <w:rPr>
                <w:w w:val="105"/>
                <w:sz w:val="17"/>
                <w:szCs w:val="17"/>
              </w:rPr>
              <w:t>retention and academic</w:t>
            </w:r>
          </w:p>
          <w:p w14:paraId="7F4AA855" w14:textId="0E3D6395" w:rsidR="0003759F" w:rsidRPr="003E2D38" w:rsidRDefault="0003759F" w:rsidP="003E2D38">
            <w:pPr>
              <w:pStyle w:val="TableText"/>
              <w:rPr>
                <w:rFonts w:ascii="Times New Roman" w:hAnsi="Times New Roman"/>
                <w:sz w:val="17"/>
                <w:szCs w:val="17"/>
              </w:rPr>
            </w:pPr>
            <w:r w:rsidRPr="003E2D38">
              <w:rPr>
                <w:w w:val="105"/>
                <w:sz w:val="17"/>
                <w:szCs w:val="17"/>
              </w:rPr>
              <w:t>support, student surveys</w:t>
            </w:r>
          </w:p>
        </w:tc>
        <w:tc>
          <w:tcPr>
            <w:tcW w:w="1142" w:type="pct"/>
            <w:shd w:val="clear" w:color="auto" w:fill="auto"/>
            <w:hideMark/>
          </w:tcPr>
          <w:p w14:paraId="1AC060C4" w14:textId="7C89CD15" w:rsidR="0003759F" w:rsidRPr="003E2D38" w:rsidRDefault="0003759F" w:rsidP="003E2D38">
            <w:pPr>
              <w:pStyle w:val="TableText"/>
              <w:rPr>
                <w:sz w:val="17"/>
                <w:szCs w:val="17"/>
              </w:rPr>
            </w:pPr>
            <w:r w:rsidRPr="003E2D38">
              <w:rPr>
                <w:w w:val="105"/>
                <w:sz w:val="17"/>
                <w:szCs w:val="17"/>
              </w:rPr>
              <w:t>Data collected shows that students</w:t>
            </w:r>
            <w:r>
              <w:rPr>
                <w:sz w:val="17"/>
                <w:szCs w:val="17"/>
              </w:rPr>
              <w:t xml:space="preserve"> </w:t>
            </w:r>
            <w:r w:rsidRPr="003E2D38">
              <w:rPr>
                <w:w w:val="105"/>
                <w:sz w:val="17"/>
                <w:szCs w:val="17"/>
              </w:rPr>
              <w:t>participating in the residential</w:t>
            </w:r>
            <w:r>
              <w:rPr>
                <w:sz w:val="17"/>
                <w:szCs w:val="17"/>
              </w:rPr>
              <w:t xml:space="preserve"> </w:t>
            </w:r>
            <w:r w:rsidRPr="003E2D38">
              <w:rPr>
                <w:w w:val="105"/>
                <w:sz w:val="17"/>
                <w:szCs w:val="17"/>
              </w:rPr>
              <w:t>services programs are more likely</w:t>
            </w:r>
          </w:p>
          <w:p w14:paraId="6E28C4EE" w14:textId="19A61A87" w:rsidR="0003759F" w:rsidRPr="003E2D38" w:rsidRDefault="0003759F" w:rsidP="003E2D38">
            <w:pPr>
              <w:pStyle w:val="TableText"/>
              <w:rPr>
                <w:sz w:val="17"/>
                <w:szCs w:val="17"/>
              </w:rPr>
            </w:pPr>
            <w:r>
              <w:rPr>
                <w:w w:val="105"/>
                <w:sz w:val="17"/>
                <w:szCs w:val="17"/>
              </w:rPr>
              <w:t xml:space="preserve">to stay enrolled and </w:t>
            </w:r>
            <w:r w:rsidRPr="003E2D38">
              <w:rPr>
                <w:w w:val="105"/>
                <w:sz w:val="17"/>
                <w:szCs w:val="17"/>
              </w:rPr>
              <w:t>complete their</w:t>
            </w:r>
            <w:r>
              <w:rPr>
                <w:sz w:val="17"/>
                <w:szCs w:val="17"/>
              </w:rPr>
              <w:t xml:space="preserve"> </w:t>
            </w:r>
            <w:r w:rsidRPr="003E2D38">
              <w:rPr>
                <w:w w:val="105"/>
                <w:sz w:val="17"/>
                <w:szCs w:val="17"/>
              </w:rPr>
              <w:t>degrees as well as improve their</w:t>
            </w:r>
            <w:r>
              <w:rPr>
                <w:sz w:val="17"/>
                <w:szCs w:val="17"/>
              </w:rPr>
              <w:t xml:space="preserve"> </w:t>
            </w:r>
            <w:r w:rsidRPr="003E2D38">
              <w:rPr>
                <w:w w:val="105"/>
                <w:sz w:val="17"/>
                <w:szCs w:val="17"/>
              </w:rPr>
              <w:t>grades.</w:t>
            </w:r>
          </w:p>
        </w:tc>
      </w:tr>
      <w:tr w:rsidR="00970074" w:rsidRPr="003E2D38" w14:paraId="38C8ED0B" w14:textId="77777777" w:rsidTr="00CA3EC0">
        <w:tc>
          <w:tcPr>
            <w:tcW w:w="792" w:type="pct"/>
            <w:shd w:val="clear" w:color="auto" w:fill="auto"/>
            <w:hideMark/>
          </w:tcPr>
          <w:p w14:paraId="73C6C6C2" w14:textId="63573755" w:rsidR="00970074" w:rsidRPr="00970074" w:rsidRDefault="00970074" w:rsidP="003E2D38">
            <w:pPr>
              <w:pStyle w:val="TableText"/>
              <w:rPr>
                <w:b/>
                <w:sz w:val="17"/>
                <w:szCs w:val="17"/>
              </w:rPr>
            </w:pPr>
            <w:r w:rsidRPr="003E2D38">
              <w:rPr>
                <w:b/>
                <w:w w:val="105"/>
                <w:sz w:val="17"/>
                <w:szCs w:val="17"/>
              </w:rPr>
              <w:t>STEM</w:t>
            </w:r>
            <w:r>
              <w:rPr>
                <w:b/>
                <w:sz w:val="17"/>
                <w:szCs w:val="17"/>
              </w:rPr>
              <w:t xml:space="preserve"> </w:t>
            </w:r>
            <w:r w:rsidRPr="003E2D38">
              <w:rPr>
                <w:b/>
                <w:w w:val="105"/>
                <w:sz w:val="17"/>
                <w:szCs w:val="17"/>
              </w:rPr>
              <w:t>scholarship</w:t>
            </w:r>
            <w:r>
              <w:rPr>
                <w:b/>
                <w:sz w:val="17"/>
                <w:szCs w:val="17"/>
              </w:rPr>
              <w:t xml:space="preserve"> </w:t>
            </w:r>
            <w:r w:rsidRPr="003E2D38">
              <w:rPr>
                <w:b/>
                <w:w w:val="105"/>
                <w:sz w:val="17"/>
                <w:szCs w:val="17"/>
              </w:rPr>
              <w:t>program</w:t>
            </w:r>
            <w:r>
              <w:rPr>
                <w:b/>
                <w:sz w:val="17"/>
                <w:szCs w:val="17"/>
              </w:rPr>
              <w:t xml:space="preserve"> </w:t>
            </w:r>
            <w:r w:rsidRPr="003E2D38">
              <w:rPr>
                <w:w w:val="105"/>
                <w:sz w:val="17"/>
                <w:szCs w:val="17"/>
              </w:rPr>
              <w:t>Louisiana</w:t>
            </w:r>
            <w:r>
              <w:rPr>
                <w:b/>
                <w:sz w:val="17"/>
                <w:szCs w:val="17"/>
              </w:rPr>
              <w:t xml:space="preserve"> </w:t>
            </w:r>
            <w:r w:rsidRPr="003E2D38">
              <w:rPr>
                <w:w w:val="105"/>
                <w:sz w:val="17"/>
                <w:szCs w:val="17"/>
              </w:rPr>
              <w:t>State</w:t>
            </w:r>
          </w:p>
          <w:p w14:paraId="1F600E02" w14:textId="2EACF069" w:rsidR="00970074" w:rsidRPr="00970074" w:rsidRDefault="00970074" w:rsidP="003E2D38">
            <w:pPr>
              <w:pStyle w:val="TableText"/>
              <w:rPr>
                <w:sz w:val="17"/>
                <w:szCs w:val="17"/>
              </w:rPr>
            </w:pPr>
            <w:r w:rsidRPr="003E2D38">
              <w:rPr>
                <w:w w:val="105"/>
                <w:sz w:val="17"/>
                <w:szCs w:val="17"/>
              </w:rPr>
              <w:t>University</w:t>
            </w:r>
            <w:r>
              <w:rPr>
                <w:sz w:val="17"/>
                <w:szCs w:val="17"/>
              </w:rPr>
              <w:t xml:space="preserve"> </w:t>
            </w:r>
            <w:r w:rsidRPr="003E2D38">
              <w:rPr>
                <w:w w:val="105"/>
                <w:sz w:val="17"/>
                <w:szCs w:val="17"/>
              </w:rPr>
              <w:t>USA</w:t>
            </w:r>
          </w:p>
        </w:tc>
        <w:tc>
          <w:tcPr>
            <w:tcW w:w="792" w:type="pct"/>
            <w:shd w:val="clear" w:color="auto" w:fill="auto"/>
            <w:hideMark/>
          </w:tcPr>
          <w:p w14:paraId="43061E4B" w14:textId="2E40EAC2" w:rsidR="00970074" w:rsidRPr="003E2D38" w:rsidRDefault="00970074" w:rsidP="003E2D38">
            <w:pPr>
              <w:pStyle w:val="TableText"/>
              <w:rPr>
                <w:sz w:val="17"/>
                <w:szCs w:val="17"/>
              </w:rPr>
            </w:pPr>
            <w:r>
              <w:rPr>
                <w:w w:val="105"/>
                <w:sz w:val="17"/>
                <w:szCs w:val="17"/>
              </w:rPr>
              <w:t xml:space="preserve">- </w:t>
            </w:r>
            <w:r w:rsidRPr="003E2D38">
              <w:rPr>
                <w:w w:val="105"/>
                <w:sz w:val="17"/>
                <w:szCs w:val="17"/>
              </w:rPr>
              <w:t>Low SES</w:t>
            </w:r>
          </w:p>
        </w:tc>
        <w:tc>
          <w:tcPr>
            <w:tcW w:w="1137" w:type="pct"/>
            <w:shd w:val="clear" w:color="auto" w:fill="auto"/>
            <w:hideMark/>
          </w:tcPr>
          <w:p w14:paraId="5CC50C98" w14:textId="4D23DEA3" w:rsidR="00970074" w:rsidRPr="003E2D38" w:rsidRDefault="00970074" w:rsidP="003E2D38">
            <w:pPr>
              <w:pStyle w:val="TableText"/>
              <w:rPr>
                <w:sz w:val="17"/>
                <w:szCs w:val="17"/>
              </w:rPr>
            </w:pPr>
            <w:r w:rsidRPr="003E2D38">
              <w:rPr>
                <w:w w:val="105"/>
                <w:sz w:val="17"/>
                <w:szCs w:val="17"/>
              </w:rPr>
              <w:t>A scholarship program that offers</w:t>
            </w:r>
            <w:r>
              <w:rPr>
                <w:sz w:val="17"/>
                <w:szCs w:val="17"/>
              </w:rPr>
              <w:t xml:space="preserve"> </w:t>
            </w:r>
            <w:r w:rsidRPr="003E2D38">
              <w:rPr>
                <w:w w:val="105"/>
                <w:sz w:val="17"/>
                <w:szCs w:val="17"/>
              </w:rPr>
              <w:t>financial support for under-represented</w:t>
            </w:r>
            <w:r>
              <w:rPr>
                <w:sz w:val="17"/>
                <w:szCs w:val="17"/>
              </w:rPr>
              <w:t xml:space="preserve"> </w:t>
            </w:r>
            <w:r w:rsidRPr="003E2D38">
              <w:rPr>
                <w:w w:val="105"/>
                <w:sz w:val="17"/>
                <w:szCs w:val="17"/>
              </w:rPr>
              <w:t>students (Wilson et al., 2012).</w:t>
            </w:r>
          </w:p>
        </w:tc>
        <w:tc>
          <w:tcPr>
            <w:tcW w:w="1137" w:type="pct"/>
            <w:shd w:val="clear" w:color="auto" w:fill="auto"/>
            <w:hideMark/>
          </w:tcPr>
          <w:p w14:paraId="62F21830" w14:textId="3647EA10" w:rsidR="00970074" w:rsidRPr="003E2D38" w:rsidRDefault="00970074" w:rsidP="003E2D38">
            <w:pPr>
              <w:pStyle w:val="TableText"/>
              <w:rPr>
                <w:rFonts w:ascii="Times New Roman" w:hAnsi="Times New Roman"/>
                <w:sz w:val="17"/>
                <w:szCs w:val="17"/>
              </w:rPr>
            </w:pPr>
            <w:r>
              <w:rPr>
                <w:w w:val="105"/>
                <w:sz w:val="17"/>
                <w:szCs w:val="17"/>
              </w:rPr>
              <w:t xml:space="preserve">- </w:t>
            </w:r>
            <w:r w:rsidRPr="003E2D38">
              <w:rPr>
                <w:w w:val="105"/>
                <w:sz w:val="17"/>
                <w:szCs w:val="17"/>
              </w:rPr>
              <w:t>Institutional data on</w:t>
            </w:r>
          </w:p>
          <w:p w14:paraId="07B22085" w14:textId="7C96D2C9" w:rsidR="00970074" w:rsidRPr="003E2D38" w:rsidRDefault="00970074" w:rsidP="003E2D38">
            <w:pPr>
              <w:pStyle w:val="TableText"/>
              <w:rPr>
                <w:rFonts w:ascii="Times New Roman" w:hAnsi="Times New Roman"/>
                <w:sz w:val="17"/>
                <w:szCs w:val="17"/>
              </w:rPr>
            </w:pPr>
            <w:r w:rsidRPr="003E2D38">
              <w:rPr>
                <w:w w:val="105"/>
                <w:sz w:val="17"/>
                <w:szCs w:val="17"/>
              </w:rPr>
              <w:t>retention</w:t>
            </w:r>
          </w:p>
        </w:tc>
        <w:tc>
          <w:tcPr>
            <w:tcW w:w="1142" w:type="pct"/>
            <w:shd w:val="clear" w:color="auto" w:fill="auto"/>
            <w:hideMark/>
          </w:tcPr>
          <w:p w14:paraId="57963700" w14:textId="0E194401" w:rsidR="00970074" w:rsidRPr="003E2D38" w:rsidRDefault="00970074" w:rsidP="003E2D38">
            <w:pPr>
              <w:pStyle w:val="TableText"/>
              <w:rPr>
                <w:sz w:val="17"/>
                <w:szCs w:val="17"/>
              </w:rPr>
            </w:pPr>
            <w:r w:rsidRPr="003E2D38">
              <w:rPr>
                <w:w w:val="105"/>
                <w:sz w:val="17"/>
                <w:szCs w:val="17"/>
              </w:rPr>
              <w:t>Data collected reveals that the</w:t>
            </w:r>
            <w:r>
              <w:rPr>
                <w:sz w:val="17"/>
                <w:szCs w:val="17"/>
              </w:rPr>
              <w:t xml:space="preserve"> </w:t>
            </w:r>
            <w:r w:rsidRPr="003E2D38">
              <w:rPr>
                <w:w w:val="105"/>
                <w:sz w:val="17"/>
                <w:szCs w:val="17"/>
              </w:rPr>
              <w:t>scholarship program was an</w:t>
            </w:r>
            <w:r>
              <w:rPr>
                <w:sz w:val="17"/>
                <w:szCs w:val="17"/>
              </w:rPr>
              <w:t xml:space="preserve"> </w:t>
            </w:r>
            <w:r w:rsidRPr="003E2D38">
              <w:rPr>
                <w:w w:val="105"/>
                <w:sz w:val="17"/>
                <w:szCs w:val="17"/>
              </w:rPr>
              <w:t>important factor in low- income</w:t>
            </w:r>
            <w:r>
              <w:rPr>
                <w:sz w:val="17"/>
                <w:szCs w:val="17"/>
              </w:rPr>
              <w:t xml:space="preserve"> </w:t>
            </w:r>
            <w:r w:rsidRPr="003E2D38">
              <w:rPr>
                <w:w w:val="105"/>
                <w:sz w:val="17"/>
                <w:szCs w:val="17"/>
              </w:rPr>
              <w:t>student persistence.</w:t>
            </w:r>
          </w:p>
        </w:tc>
      </w:tr>
      <w:tr w:rsidR="00970074" w:rsidRPr="003E2D38" w14:paraId="233299EE" w14:textId="77777777" w:rsidTr="00CA3EC0">
        <w:tc>
          <w:tcPr>
            <w:tcW w:w="792" w:type="pct"/>
            <w:shd w:val="clear" w:color="auto" w:fill="auto"/>
            <w:hideMark/>
          </w:tcPr>
          <w:p w14:paraId="1BDBC171" w14:textId="77777777" w:rsidR="00970074" w:rsidRPr="003E2D38" w:rsidRDefault="00970074" w:rsidP="003E2D38">
            <w:pPr>
              <w:pStyle w:val="TableText"/>
              <w:rPr>
                <w:b/>
                <w:sz w:val="17"/>
                <w:szCs w:val="17"/>
              </w:rPr>
            </w:pPr>
            <w:r w:rsidRPr="003E2D38">
              <w:rPr>
                <w:b/>
                <w:w w:val="105"/>
                <w:sz w:val="17"/>
                <w:szCs w:val="17"/>
              </w:rPr>
              <w:t>Strategies for</w:t>
            </w:r>
          </w:p>
          <w:p w14:paraId="5898C54B" w14:textId="77777777" w:rsidR="00970074" w:rsidRPr="003E2D38" w:rsidRDefault="00970074" w:rsidP="003E2D38">
            <w:pPr>
              <w:pStyle w:val="TableText"/>
              <w:rPr>
                <w:b/>
                <w:sz w:val="17"/>
                <w:szCs w:val="17"/>
              </w:rPr>
            </w:pPr>
            <w:r w:rsidRPr="003E2D38">
              <w:rPr>
                <w:b/>
                <w:w w:val="105"/>
                <w:sz w:val="17"/>
                <w:szCs w:val="17"/>
              </w:rPr>
              <w:t>Success</w:t>
            </w:r>
          </w:p>
          <w:p w14:paraId="4BEE83F3" w14:textId="5B61C492" w:rsidR="00970074" w:rsidRPr="00970074" w:rsidRDefault="00970074" w:rsidP="003E2D38">
            <w:pPr>
              <w:pStyle w:val="TableText"/>
              <w:rPr>
                <w:sz w:val="17"/>
                <w:szCs w:val="17"/>
              </w:rPr>
            </w:pPr>
            <w:r w:rsidRPr="003E2D38">
              <w:rPr>
                <w:w w:val="105"/>
                <w:sz w:val="17"/>
                <w:szCs w:val="17"/>
              </w:rPr>
              <w:t>Swinburne</w:t>
            </w:r>
            <w:r>
              <w:rPr>
                <w:sz w:val="17"/>
                <w:szCs w:val="17"/>
              </w:rPr>
              <w:t xml:space="preserve"> </w:t>
            </w:r>
            <w:r w:rsidRPr="003E2D38">
              <w:rPr>
                <w:w w:val="105"/>
                <w:sz w:val="17"/>
                <w:szCs w:val="17"/>
              </w:rPr>
              <w:t>University of</w:t>
            </w:r>
            <w:r>
              <w:rPr>
                <w:sz w:val="17"/>
                <w:szCs w:val="17"/>
              </w:rPr>
              <w:t xml:space="preserve"> </w:t>
            </w:r>
            <w:r w:rsidRPr="003E2D38">
              <w:rPr>
                <w:w w:val="105"/>
                <w:sz w:val="17"/>
                <w:szCs w:val="17"/>
              </w:rPr>
              <w:t>Technology</w:t>
            </w:r>
          </w:p>
        </w:tc>
        <w:tc>
          <w:tcPr>
            <w:tcW w:w="792" w:type="pct"/>
            <w:shd w:val="clear" w:color="auto" w:fill="auto"/>
            <w:hideMark/>
          </w:tcPr>
          <w:p w14:paraId="7F576F42" w14:textId="172EA5EC" w:rsidR="00970074" w:rsidRPr="003E2D38" w:rsidRDefault="00970074" w:rsidP="003E2D38">
            <w:pPr>
              <w:pStyle w:val="TableText"/>
              <w:rPr>
                <w:sz w:val="17"/>
                <w:szCs w:val="17"/>
              </w:rPr>
            </w:pPr>
            <w:r>
              <w:rPr>
                <w:w w:val="105"/>
                <w:sz w:val="17"/>
                <w:szCs w:val="17"/>
              </w:rPr>
              <w:t xml:space="preserve">- </w:t>
            </w:r>
            <w:r w:rsidRPr="003E2D38">
              <w:rPr>
                <w:w w:val="105"/>
                <w:sz w:val="17"/>
                <w:szCs w:val="17"/>
              </w:rPr>
              <w:t>ATSI</w:t>
            </w:r>
          </w:p>
          <w:p w14:paraId="585431B5" w14:textId="57C58BA6" w:rsidR="00970074" w:rsidRPr="003E2D38" w:rsidRDefault="00970074" w:rsidP="003E2D38">
            <w:pPr>
              <w:pStyle w:val="TableText"/>
              <w:rPr>
                <w:sz w:val="17"/>
                <w:szCs w:val="17"/>
              </w:rPr>
            </w:pPr>
            <w:r>
              <w:rPr>
                <w:w w:val="105"/>
                <w:sz w:val="17"/>
                <w:szCs w:val="17"/>
              </w:rPr>
              <w:t xml:space="preserve">- </w:t>
            </w:r>
            <w:r w:rsidRPr="003E2D38">
              <w:rPr>
                <w:w w:val="105"/>
                <w:sz w:val="17"/>
                <w:szCs w:val="17"/>
              </w:rPr>
              <w:t>Low SES</w:t>
            </w:r>
          </w:p>
          <w:p w14:paraId="3103DAFA" w14:textId="3B9E66F2" w:rsidR="00970074" w:rsidRPr="003E2D38" w:rsidRDefault="00970074" w:rsidP="003E2D38">
            <w:pPr>
              <w:pStyle w:val="TableText"/>
              <w:rPr>
                <w:sz w:val="17"/>
                <w:szCs w:val="17"/>
              </w:rPr>
            </w:pPr>
            <w:r>
              <w:rPr>
                <w:w w:val="105"/>
                <w:sz w:val="17"/>
                <w:szCs w:val="17"/>
              </w:rPr>
              <w:t>- S</w:t>
            </w:r>
            <w:r w:rsidRPr="003E2D38">
              <w:rPr>
                <w:w w:val="105"/>
                <w:sz w:val="17"/>
                <w:szCs w:val="17"/>
              </w:rPr>
              <w:t>tudents with a</w:t>
            </w:r>
          </w:p>
          <w:p w14:paraId="7BF463B6" w14:textId="77777777" w:rsidR="00970074" w:rsidRPr="003E2D38" w:rsidRDefault="00970074" w:rsidP="003E2D38">
            <w:pPr>
              <w:pStyle w:val="TableText"/>
              <w:rPr>
                <w:sz w:val="17"/>
                <w:szCs w:val="17"/>
              </w:rPr>
            </w:pPr>
            <w:r w:rsidRPr="003E2D38">
              <w:rPr>
                <w:w w:val="105"/>
                <w:sz w:val="17"/>
                <w:szCs w:val="17"/>
              </w:rPr>
              <w:t>disability</w:t>
            </w:r>
          </w:p>
          <w:p w14:paraId="69A2347A" w14:textId="46E02D1A" w:rsidR="00970074" w:rsidRPr="003E2D38" w:rsidRDefault="00970074" w:rsidP="003E2D38">
            <w:pPr>
              <w:pStyle w:val="TableText"/>
              <w:rPr>
                <w:sz w:val="17"/>
                <w:szCs w:val="17"/>
              </w:rPr>
            </w:pPr>
            <w:r>
              <w:rPr>
                <w:w w:val="105"/>
                <w:sz w:val="17"/>
                <w:szCs w:val="17"/>
              </w:rPr>
              <w:t xml:space="preserve">- </w:t>
            </w:r>
            <w:r w:rsidRPr="003E2D38">
              <w:rPr>
                <w:w w:val="105"/>
                <w:sz w:val="17"/>
                <w:szCs w:val="17"/>
              </w:rPr>
              <w:t>NESB</w:t>
            </w:r>
          </w:p>
          <w:p w14:paraId="550B0916" w14:textId="77777777" w:rsidR="00970074" w:rsidRDefault="00970074" w:rsidP="003E2D38">
            <w:pPr>
              <w:pStyle w:val="TableText"/>
              <w:rPr>
                <w:w w:val="105"/>
                <w:sz w:val="17"/>
                <w:szCs w:val="17"/>
              </w:rPr>
            </w:pPr>
            <w:r>
              <w:rPr>
                <w:w w:val="105"/>
                <w:sz w:val="17"/>
                <w:szCs w:val="17"/>
              </w:rPr>
              <w:t xml:space="preserve">- </w:t>
            </w:r>
            <w:r w:rsidRPr="003E2D38">
              <w:rPr>
                <w:w w:val="105"/>
                <w:sz w:val="17"/>
                <w:szCs w:val="17"/>
              </w:rPr>
              <w:t>Regional/</w:t>
            </w:r>
          </w:p>
          <w:p w14:paraId="0EC413CD" w14:textId="23688296" w:rsidR="00970074" w:rsidRPr="003E2D38" w:rsidRDefault="00970074" w:rsidP="003E2D38">
            <w:pPr>
              <w:pStyle w:val="TableText"/>
              <w:rPr>
                <w:sz w:val="17"/>
                <w:szCs w:val="17"/>
              </w:rPr>
            </w:pPr>
            <w:r w:rsidRPr="003E2D38">
              <w:rPr>
                <w:w w:val="105"/>
                <w:sz w:val="17"/>
                <w:szCs w:val="17"/>
              </w:rPr>
              <w:t>remote</w:t>
            </w:r>
          </w:p>
          <w:p w14:paraId="13384D08" w14:textId="7B66760D" w:rsidR="00970074" w:rsidRPr="003E2D38" w:rsidRDefault="00970074" w:rsidP="003E2D38">
            <w:pPr>
              <w:pStyle w:val="TableText"/>
              <w:rPr>
                <w:sz w:val="17"/>
                <w:szCs w:val="17"/>
              </w:rPr>
            </w:pPr>
            <w:r>
              <w:rPr>
                <w:w w:val="105"/>
                <w:sz w:val="17"/>
                <w:szCs w:val="17"/>
              </w:rPr>
              <w:t xml:space="preserve">- </w:t>
            </w:r>
            <w:r w:rsidRPr="003E2D38">
              <w:rPr>
                <w:w w:val="105"/>
                <w:sz w:val="17"/>
                <w:szCs w:val="17"/>
              </w:rPr>
              <w:t>WINTA</w:t>
            </w:r>
          </w:p>
          <w:p w14:paraId="71EFF02A" w14:textId="107B96E9" w:rsidR="00970074" w:rsidRPr="003E2D38" w:rsidRDefault="00970074" w:rsidP="003E2D38">
            <w:pPr>
              <w:pStyle w:val="TableText"/>
              <w:rPr>
                <w:sz w:val="17"/>
                <w:szCs w:val="17"/>
              </w:rPr>
            </w:pPr>
            <w:r>
              <w:rPr>
                <w:w w:val="105"/>
                <w:sz w:val="17"/>
                <w:szCs w:val="17"/>
              </w:rPr>
              <w:t xml:space="preserve">- </w:t>
            </w:r>
            <w:r w:rsidRPr="003E2D38">
              <w:rPr>
                <w:w w:val="105"/>
                <w:sz w:val="17"/>
                <w:szCs w:val="17"/>
              </w:rPr>
              <w:t>Low ATAR</w:t>
            </w:r>
          </w:p>
          <w:p w14:paraId="1CDD674F" w14:textId="70593478" w:rsidR="00970074" w:rsidRPr="003E2D38" w:rsidRDefault="00970074" w:rsidP="003E2D38">
            <w:pPr>
              <w:pStyle w:val="TableText"/>
              <w:rPr>
                <w:sz w:val="17"/>
                <w:szCs w:val="17"/>
              </w:rPr>
            </w:pPr>
            <w:r>
              <w:rPr>
                <w:w w:val="105"/>
                <w:sz w:val="17"/>
                <w:szCs w:val="17"/>
              </w:rPr>
              <w:t xml:space="preserve">- </w:t>
            </w:r>
            <w:r w:rsidRPr="003E2D38">
              <w:rPr>
                <w:w w:val="105"/>
                <w:sz w:val="17"/>
                <w:szCs w:val="17"/>
              </w:rPr>
              <w:t>Mature age</w:t>
            </w:r>
          </w:p>
          <w:p w14:paraId="74D0F27A" w14:textId="293ED8E8" w:rsidR="00970074" w:rsidRPr="003E2D38" w:rsidRDefault="00970074" w:rsidP="003E2D38">
            <w:pPr>
              <w:pStyle w:val="TableText"/>
              <w:rPr>
                <w:sz w:val="17"/>
                <w:szCs w:val="17"/>
              </w:rPr>
            </w:pPr>
            <w:r>
              <w:rPr>
                <w:w w:val="105"/>
                <w:sz w:val="17"/>
                <w:szCs w:val="17"/>
              </w:rPr>
              <w:t xml:space="preserve">- </w:t>
            </w:r>
            <w:r w:rsidRPr="003E2D38">
              <w:rPr>
                <w:w w:val="105"/>
                <w:sz w:val="17"/>
                <w:szCs w:val="17"/>
              </w:rPr>
              <w:t>First-in-family</w:t>
            </w:r>
          </w:p>
          <w:p w14:paraId="1848EB14" w14:textId="6B13F2C0" w:rsidR="00970074" w:rsidRPr="003E2D38" w:rsidRDefault="00970074" w:rsidP="003E2D38">
            <w:pPr>
              <w:pStyle w:val="TableText"/>
              <w:rPr>
                <w:sz w:val="17"/>
                <w:szCs w:val="17"/>
              </w:rPr>
            </w:pPr>
            <w:r>
              <w:rPr>
                <w:w w:val="105"/>
                <w:sz w:val="17"/>
                <w:szCs w:val="17"/>
              </w:rPr>
              <w:t xml:space="preserve">- </w:t>
            </w:r>
            <w:r w:rsidRPr="003E2D38">
              <w:rPr>
                <w:w w:val="105"/>
                <w:sz w:val="17"/>
                <w:szCs w:val="17"/>
              </w:rPr>
              <w:t>Refugees</w:t>
            </w:r>
          </w:p>
        </w:tc>
        <w:tc>
          <w:tcPr>
            <w:tcW w:w="1137" w:type="pct"/>
            <w:shd w:val="clear" w:color="auto" w:fill="auto"/>
            <w:hideMark/>
          </w:tcPr>
          <w:p w14:paraId="052C9BDA" w14:textId="2F38295A" w:rsidR="00970074" w:rsidRPr="003E2D38" w:rsidRDefault="00970074" w:rsidP="003E2D38">
            <w:pPr>
              <w:pStyle w:val="TableText"/>
              <w:rPr>
                <w:sz w:val="17"/>
                <w:szCs w:val="17"/>
              </w:rPr>
            </w:pPr>
            <w:r w:rsidRPr="003E2D38">
              <w:rPr>
                <w:w w:val="105"/>
                <w:sz w:val="17"/>
                <w:szCs w:val="17"/>
              </w:rPr>
              <w:t>A five-day program for all new and ‘at</w:t>
            </w:r>
            <w:r>
              <w:rPr>
                <w:sz w:val="17"/>
                <w:szCs w:val="17"/>
              </w:rPr>
              <w:t xml:space="preserve"> </w:t>
            </w:r>
            <w:r w:rsidRPr="003E2D38">
              <w:rPr>
                <w:w w:val="105"/>
                <w:sz w:val="17"/>
                <w:szCs w:val="17"/>
              </w:rPr>
              <w:t>risk’ students conducted two weeks</w:t>
            </w:r>
            <w:r>
              <w:rPr>
                <w:sz w:val="17"/>
                <w:szCs w:val="17"/>
              </w:rPr>
              <w:t xml:space="preserve"> </w:t>
            </w:r>
            <w:r>
              <w:rPr>
                <w:w w:val="105"/>
                <w:sz w:val="17"/>
                <w:szCs w:val="17"/>
              </w:rPr>
              <w:t xml:space="preserve">before each semester. </w:t>
            </w:r>
            <w:r w:rsidRPr="003E2D38">
              <w:rPr>
                <w:w w:val="105"/>
                <w:sz w:val="17"/>
                <w:szCs w:val="17"/>
              </w:rPr>
              <w:t>The program</w:t>
            </w:r>
            <w:r>
              <w:rPr>
                <w:sz w:val="17"/>
                <w:szCs w:val="17"/>
              </w:rPr>
              <w:t xml:space="preserve"> </w:t>
            </w:r>
            <w:r w:rsidRPr="003E2D38">
              <w:rPr>
                <w:w w:val="105"/>
                <w:sz w:val="17"/>
                <w:szCs w:val="17"/>
              </w:rPr>
              <w:t>provides information about how to</w:t>
            </w:r>
          </w:p>
          <w:p w14:paraId="24B0D4FE" w14:textId="77777777" w:rsidR="00970074" w:rsidRDefault="00970074" w:rsidP="003E2D38">
            <w:pPr>
              <w:pStyle w:val="TableText"/>
              <w:rPr>
                <w:w w:val="105"/>
                <w:sz w:val="17"/>
                <w:szCs w:val="17"/>
              </w:rPr>
            </w:pPr>
            <w:r>
              <w:rPr>
                <w:w w:val="105"/>
                <w:sz w:val="17"/>
                <w:szCs w:val="17"/>
              </w:rPr>
              <w:t xml:space="preserve">achieve academic </w:t>
            </w:r>
            <w:r w:rsidRPr="003E2D38">
              <w:rPr>
                <w:w w:val="105"/>
                <w:sz w:val="17"/>
                <w:szCs w:val="17"/>
              </w:rPr>
              <w:t>success, including</w:t>
            </w:r>
            <w:r>
              <w:rPr>
                <w:sz w:val="17"/>
                <w:szCs w:val="17"/>
              </w:rPr>
              <w:t xml:space="preserve"> </w:t>
            </w:r>
            <w:r>
              <w:rPr>
                <w:w w:val="105"/>
                <w:sz w:val="17"/>
                <w:szCs w:val="17"/>
              </w:rPr>
              <w:t xml:space="preserve">motivation, time </w:t>
            </w:r>
            <w:r w:rsidRPr="003E2D38">
              <w:rPr>
                <w:w w:val="105"/>
                <w:sz w:val="17"/>
                <w:szCs w:val="17"/>
              </w:rPr>
              <w:t>management,</w:t>
            </w:r>
            <w:r>
              <w:rPr>
                <w:sz w:val="17"/>
                <w:szCs w:val="17"/>
              </w:rPr>
              <w:t xml:space="preserve"> </w:t>
            </w:r>
            <w:r w:rsidRPr="003E2D38">
              <w:rPr>
                <w:w w:val="105"/>
                <w:sz w:val="17"/>
                <w:szCs w:val="17"/>
              </w:rPr>
              <w:t>life/study</w:t>
            </w:r>
          </w:p>
          <w:p w14:paraId="406F2406" w14:textId="6B6ED0CB" w:rsidR="00970074" w:rsidRPr="003E2D38" w:rsidRDefault="00970074" w:rsidP="003E2D38">
            <w:pPr>
              <w:pStyle w:val="TableText"/>
              <w:rPr>
                <w:sz w:val="17"/>
                <w:szCs w:val="17"/>
              </w:rPr>
            </w:pPr>
            <w:r>
              <w:rPr>
                <w:w w:val="105"/>
                <w:sz w:val="17"/>
                <w:szCs w:val="17"/>
              </w:rPr>
              <w:t xml:space="preserve">/work balance, and </w:t>
            </w:r>
            <w:r w:rsidRPr="003E2D38">
              <w:rPr>
                <w:w w:val="105"/>
                <w:sz w:val="17"/>
                <w:szCs w:val="17"/>
              </w:rPr>
              <w:t>academic</w:t>
            </w:r>
            <w:r>
              <w:rPr>
                <w:sz w:val="17"/>
                <w:szCs w:val="17"/>
              </w:rPr>
              <w:t xml:space="preserve"> </w:t>
            </w:r>
            <w:r w:rsidRPr="003E2D38">
              <w:rPr>
                <w:w w:val="105"/>
                <w:sz w:val="17"/>
                <w:szCs w:val="17"/>
              </w:rPr>
              <w:t>literacy.</w:t>
            </w:r>
          </w:p>
        </w:tc>
        <w:tc>
          <w:tcPr>
            <w:tcW w:w="1137" w:type="pct"/>
            <w:shd w:val="clear" w:color="auto" w:fill="auto"/>
            <w:hideMark/>
          </w:tcPr>
          <w:p w14:paraId="62982F93" w14:textId="66FA4601" w:rsidR="00970074" w:rsidRPr="003E2D38" w:rsidRDefault="00970074" w:rsidP="003E2D38">
            <w:pPr>
              <w:pStyle w:val="TableText"/>
              <w:rPr>
                <w:rFonts w:ascii="Times New Roman" w:hAnsi="Times New Roman"/>
                <w:sz w:val="17"/>
                <w:szCs w:val="17"/>
              </w:rPr>
            </w:pPr>
            <w:r>
              <w:rPr>
                <w:w w:val="105"/>
                <w:sz w:val="17"/>
                <w:szCs w:val="17"/>
              </w:rPr>
              <w:t xml:space="preserve">- </w:t>
            </w:r>
            <w:r w:rsidRPr="003E2D38">
              <w:rPr>
                <w:w w:val="105"/>
                <w:sz w:val="17"/>
                <w:szCs w:val="17"/>
              </w:rPr>
              <w:t>Subsequent academic</w:t>
            </w:r>
          </w:p>
          <w:p w14:paraId="7B01AE5F" w14:textId="036610B8" w:rsidR="00970074" w:rsidRPr="003E2D38" w:rsidRDefault="00970074" w:rsidP="003E2D38">
            <w:pPr>
              <w:pStyle w:val="TableText"/>
              <w:rPr>
                <w:rFonts w:ascii="Times New Roman" w:hAnsi="Times New Roman"/>
                <w:sz w:val="17"/>
                <w:szCs w:val="17"/>
              </w:rPr>
            </w:pPr>
            <w:r w:rsidRPr="003E2D38">
              <w:rPr>
                <w:w w:val="105"/>
                <w:sz w:val="17"/>
                <w:szCs w:val="17"/>
              </w:rPr>
              <w:t>performance</w:t>
            </w:r>
          </w:p>
        </w:tc>
        <w:tc>
          <w:tcPr>
            <w:tcW w:w="1142" w:type="pct"/>
            <w:shd w:val="clear" w:color="auto" w:fill="auto"/>
            <w:hideMark/>
          </w:tcPr>
          <w:p w14:paraId="02BDFF1E" w14:textId="53318895" w:rsidR="00970074" w:rsidRPr="003E2D38" w:rsidRDefault="00970074" w:rsidP="003E2D38">
            <w:pPr>
              <w:pStyle w:val="TableText"/>
              <w:rPr>
                <w:sz w:val="17"/>
                <w:szCs w:val="17"/>
              </w:rPr>
            </w:pPr>
            <w:r w:rsidRPr="003E2D38">
              <w:rPr>
                <w:w w:val="105"/>
                <w:sz w:val="17"/>
                <w:szCs w:val="17"/>
              </w:rPr>
              <w:t>Data collected in the program</w:t>
            </w:r>
            <w:r>
              <w:rPr>
                <w:sz w:val="17"/>
                <w:szCs w:val="17"/>
              </w:rPr>
              <w:t xml:space="preserve"> </w:t>
            </w:r>
            <w:r w:rsidRPr="003E2D38">
              <w:rPr>
                <w:w w:val="105"/>
                <w:sz w:val="17"/>
                <w:szCs w:val="17"/>
              </w:rPr>
              <w:t>shows improved academic results</w:t>
            </w:r>
            <w:r>
              <w:rPr>
                <w:sz w:val="17"/>
                <w:szCs w:val="17"/>
              </w:rPr>
              <w:t xml:space="preserve"> </w:t>
            </w:r>
            <w:r w:rsidRPr="003E2D38">
              <w:rPr>
                <w:w w:val="105"/>
                <w:sz w:val="17"/>
                <w:szCs w:val="17"/>
              </w:rPr>
              <w:t>for students who attend the</w:t>
            </w:r>
          </w:p>
          <w:p w14:paraId="0A8B75CB" w14:textId="0A9FC085" w:rsidR="00970074" w:rsidRPr="003E2D38" w:rsidRDefault="00970074" w:rsidP="003E2D38">
            <w:pPr>
              <w:pStyle w:val="TableText"/>
              <w:rPr>
                <w:sz w:val="17"/>
                <w:szCs w:val="17"/>
              </w:rPr>
            </w:pPr>
            <w:r w:rsidRPr="003E2D38">
              <w:rPr>
                <w:w w:val="105"/>
                <w:sz w:val="17"/>
                <w:szCs w:val="17"/>
              </w:rPr>
              <w:t>program, compared to students</w:t>
            </w:r>
            <w:r>
              <w:rPr>
                <w:sz w:val="17"/>
                <w:szCs w:val="17"/>
              </w:rPr>
              <w:t xml:space="preserve"> </w:t>
            </w:r>
            <w:r w:rsidRPr="003E2D38">
              <w:rPr>
                <w:w w:val="105"/>
                <w:sz w:val="17"/>
                <w:szCs w:val="17"/>
              </w:rPr>
              <w:t>who opt out.</w:t>
            </w:r>
          </w:p>
        </w:tc>
      </w:tr>
    </w:tbl>
    <w:p w14:paraId="0C8E3E30" w14:textId="77777777" w:rsidR="005967D4" w:rsidRDefault="005967D4" w:rsidP="005967D4">
      <w:pPr>
        <w:pStyle w:val="Bullets"/>
        <w:numPr>
          <w:ilvl w:val="0"/>
          <w:numId w:val="0"/>
        </w:numPr>
        <w:rPr>
          <w:lang w:val="en-US"/>
        </w:rPr>
      </w:pPr>
    </w:p>
    <w:p w14:paraId="31066C2F" w14:textId="03031FDA" w:rsidR="00FF1422" w:rsidRPr="00FF1422" w:rsidRDefault="00FF1422" w:rsidP="00FF1422">
      <w:pPr>
        <w:pStyle w:val="Heading2"/>
        <w:rPr>
          <w:lang w:val="en-US"/>
        </w:rPr>
      </w:pPr>
      <w:bookmarkStart w:id="105" w:name="_Toc505671774"/>
      <w:r w:rsidRPr="00FF1422">
        <w:rPr>
          <w:lang w:val="en-US"/>
        </w:rPr>
        <w:t>6.</w:t>
      </w:r>
      <w:r>
        <w:rPr>
          <w:lang w:val="en-US"/>
        </w:rPr>
        <w:t xml:space="preserve">2 </w:t>
      </w:r>
      <w:r w:rsidRPr="00FF1422">
        <w:rPr>
          <w:lang w:val="en-US"/>
        </w:rPr>
        <w:t>Key Features of Effective Initiatives</w:t>
      </w:r>
      <w:bookmarkEnd w:id="105"/>
    </w:p>
    <w:p w14:paraId="5E710FFA" w14:textId="77777777" w:rsidR="00FF1422" w:rsidRPr="00FF1422" w:rsidRDefault="00FF1422" w:rsidP="00FF1422">
      <w:pPr>
        <w:rPr>
          <w:lang w:val="en-US"/>
        </w:rPr>
      </w:pPr>
      <w:r w:rsidRPr="00FF1422">
        <w:rPr>
          <w:lang w:val="en-US"/>
        </w:rPr>
        <w:t>Following our analysis of the evidence provided by survey/interview participants and the authors of impact studies, the following themes were identified as key features of initiatives that demonstrate effectiveness. This discussion of effective features also provides information about some of the programs that provided evidence of impact.</w:t>
      </w:r>
    </w:p>
    <w:p w14:paraId="327EDFE9" w14:textId="017945D9" w:rsidR="00FF1422" w:rsidRPr="00FF1422" w:rsidRDefault="00FF1422" w:rsidP="00FF1422">
      <w:pPr>
        <w:pStyle w:val="Heading3"/>
        <w:rPr>
          <w:lang w:val="en-US"/>
        </w:rPr>
      </w:pPr>
      <w:bookmarkStart w:id="106" w:name="_Toc505671775"/>
      <w:r>
        <w:rPr>
          <w:lang w:val="en-US"/>
        </w:rPr>
        <w:t xml:space="preserve">6.2.1 </w:t>
      </w:r>
      <w:r w:rsidRPr="00FF1422">
        <w:rPr>
          <w:lang w:val="en-US"/>
        </w:rPr>
        <w:t>Alternative Models to Traditional Student Support Services</w:t>
      </w:r>
      <w:bookmarkEnd w:id="106"/>
    </w:p>
    <w:p w14:paraId="3F98E258" w14:textId="3202F28D" w:rsidR="00FF1422" w:rsidRPr="00FF1422" w:rsidRDefault="00FF1422" w:rsidP="00FF1422">
      <w:pPr>
        <w:rPr>
          <w:lang w:val="en-US"/>
        </w:rPr>
      </w:pPr>
      <w:r w:rsidRPr="00FF1422">
        <w:rPr>
          <w:lang w:val="en-US"/>
        </w:rPr>
        <w:t xml:space="preserve">According to the evidence, the main strength of first and later year participation </w:t>
      </w:r>
      <w:r>
        <w:rPr>
          <w:lang w:val="en-US"/>
        </w:rPr>
        <w:t xml:space="preserve">initiatives is the provision of </w:t>
      </w:r>
      <w:r w:rsidRPr="00FF1422">
        <w:rPr>
          <w:lang w:val="en-US"/>
        </w:rPr>
        <w:t>alternative models of support. Many of the impact studies cite a lack of engagement amongst equity students with conventional forms of support.</w:t>
      </w:r>
    </w:p>
    <w:p w14:paraId="3F0834C8" w14:textId="3B40458C" w:rsidR="00FF1422" w:rsidRPr="00FF1422" w:rsidRDefault="00FF1422" w:rsidP="00FF1422">
      <w:pPr>
        <w:rPr>
          <w:lang w:val="en-US"/>
        </w:rPr>
      </w:pPr>
      <w:r w:rsidRPr="00FF1422">
        <w:rPr>
          <w:lang w:val="en-US"/>
        </w:rPr>
        <w:t xml:space="preserve">Accordingly, the rationale for the e-books project at Charles Darwin University, Batchelor Institute of Indigenous Tertiary Education and Warawara at Macquarie University was based on concerns that Aboriginal and/or </w:t>
      </w:r>
      <w:r>
        <w:rPr>
          <w:lang w:val="en-US"/>
        </w:rPr>
        <w:t xml:space="preserve">Torres Strait Islander students </w:t>
      </w:r>
      <w:r w:rsidRPr="00FF1422">
        <w:rPr>
          <w:lang w:val="en-US"/>
        </w:rPr>
        <w:t>appeared to have with accessing disability services. Kerr et al. (2014) explain:</w:t>
      </w:r>
    </w:p>
    <w:p w14:paraId="2D896DFB" w14:textId="77777777" w:rsidR="00FF1422" w:rsidRPr="00FF1422" w:rsidRDefault="00FF1422" w:rsidP="00FF1422">
      <w:pPr>
        <w:pStyle w:val="Quote"/>
        <w:rPr>
          <w:lang w:val="en-US"/>
        </w:rPr>
      </w:pPr>
      <w:r w:rsidRPr="00FF1422">
        <w:rPr>
          <w:lang w:val="en-US"/>
        </w:rPr>
        <w:t>In preliminary studies, the project team established that Indigenous students generally did not wish to engage with the bureaucracy surrounding provision of support or perceived discrimination by the adoption of a deficit label of disability (Kerr et al., 2014, p. 18).</w:t>
      </w:r>
    </w:p>
    <w:p w14:paraId="30E3556D" w14:textId="78DD0822" w:rsidR="00FF1422" w:rsidRPr="00FF1422" w:rsidRDefault="00FF1422" w:rsidP="00FF1422">
      <w:pPr>
        <w:rPr>
          <w:lang w:val="en-US"/>
        </w:rPr>
      </w:pPr>
      <w:r w:rsidRPr="00FF1422">
        <w:rPr>
          <w:lang w:val="en-US"/>
        </w:rPr>
        <w:t xml:space="preserve">The report cites research identifying differences in the ways that Aboriginal and/or Torres Strait Islander communities view disability and why they may be reluctant to access </w:t>
      </w:r>
      <w:r>
        <w:rPr>
          <w:lang w:val="en-US"/>
        </w:rPr>
        <w:t xml:space="preserve">services. These reasons include </w:t>
      </w:r>
      <w:r w:rsidRPr="00FF1422">
        <w:rPr>
          <w:lang w:val="en-US"/>
        </w:rPr>
        <w:t>the dominant role of family in care and decision-making, historical experiences with bureaucracy and the desire to shun labels (Kerr et al., 2014). Kerr et al. (2014) found that after engaging with the initiative, students reported a positive impact on their learning experiences, with improved access and engagement with course content.</w:t>
      </w:r>
    </w:p>
    <w:p w14:paraId="2E389AF1" w14:textId="072EAB6E" w:rsidR="00FF1422" w:rsidRPr="00FF1422" w:rsidRDefault="00FF1422" w:rsidP="00FF1422">
      <w:pPr>
        <w:rPr>
          <w:lang w:val="en-US"/>
        </w:rPr>
      </w:pPr>
      <w:r w:rsidRPr="00FF1422">
        <w:rPr>
          <w:lang w:val="en-US"/>
        </w:rPr>
        <w:t>The use of Indigenous culture and references in targeted groups is a strong and effective aspect identified in these studies of programs for Aboriginal and/or Torres Strait Islander students. For example,</w:t>
      </w:r>
      <w:r w:rsidRPr="0005626F">
        <w:rPr>
          <w:i/>
          <w:lang w:val="en-US"/>
        </w:rPr>
        <w:t xml:space="preserve"> Mentoring Circles</w:t>
      </w:r>
      <w:r w:rsidRPr="00FF1422">
        <w:rPr>
          <w:lang w:val="en-US"/>
        </w:rPr>
        <w:t xml:space="preserve"> was designed and implemented using a ‘decolonizing methodology’ (Mills et al., 2014). As part of this methodology, Aboriginal and/or Torres Strait Islander cultural protocols, values and behaviour were built into activities (group support, for example) of the mentoring program, enabling parti</w:t>
      </w:r>
      <w:r>
        <w:rPr>
          <w:lang w:val="en-US"/>
        </w:rPr>
        <w:t xml:space="preserve">cipants to ‘guide the direction </w:t>
      </w:r>
      <w:r w:rsidRPr="00FF1422">
        <w:rPr>
          <w:lang w:val="en-US"/>
        </w:rPr>
        <w:t>of the study according to their present and arising needs’ (Felton-Busch, 2013, p. 136). As a result, the authors found that students were sharing and identifying common issues and ‘maintaining supportive friendships and networks to aid study and form a group identity</w:t>
      </w:r>
      <w:r>
        <w:rPr>
          <w:lang w:val="en-US"/>
        </w:rPr>
        <w:t>’ (Felton-Busch, 2013, p. 136).</w:t>
      </w:r>
    </w:p>
    <w:p w14:paraId="5C47C1F6" w14:textId="69F618B5" w:rsidR="00FF1422" w:rsidRPr="00FF1422" w:rsidRDefault="00FF1422" w:rsidP="00FF1422">
      <w:pPr>
        <w:rPr>
          <w:lang w:val="en-US"/>
        </w:rPr>
      </w:pPr>
      <w:r w:rsidRPr="00FF1422">
        <w:rPr>
          <w:lang w:val="en-US"/>
        </w:rPr>
        <w:t xml:space="preserve">Indigenous culture was also drawn on in the New Zealand </w:t>
      </w:r>
      <w:r w:rsidRPr="0005626F">
        <w:rPr>
          <w:i/>
          <w:lang w:val="en-US"/>
        </w:rPr>
        <w:t>Ãwhina</w:t>
      </w:r>
      <w:r w:rsidRPr="00FF1422">
        <w:rPr>
          <w:lang w:val="en-US"/>
        </w:rPr>
        <w:t xml:space="preserve"> initiative, which is described as having developed from the Mãori concept of Whãnau (extended family) (Wilson et al., 2011). Drawing on Indigenous cultural practices to underpin the design of initiatives reinforces how important it is that higher education integrates i</w:t>
      </w:r>
      <w:r>
        <w:rPr>
          <w:lang w:val="en-US"/>
        </w:rPr>
        <w:t xml:space="preserve">nclusive approaches, which take </w:t>
      </w:r>
      <w:r w:rsidRPr="00FF1422">
        <w:rPr>
          <w:lang w:val="en-US"/>
        </w:rPr>
        <w:t>the focus away ‘from integrating indigenous and minority students into the culture of the university to looking at the institution itself and how it is implicated in which [particular] students su</w:t>
      </w:r>
      <w:r>
        <w:rPr>
          <w:lang w:val="en-US"/>
        </w:rPr>
        <w:t xml:space="preserve">cceed’ (Wilson et al., 2011, p. </w:t>
      </w:r>
      <w:r w:rsidRPr="00FF1422">
        <w:rPr>
          <w:lang w:val="en-US"/>
        </w:rPr>
        <w:t xml:space="preserve">703). The </w:t>
      </w:r>
      <w:r w:rsidRPr="0005626F">
        <w:rPr>
          <w:i/>
          <w:lang w:val="en-US"/>
        </w:rPr>
        <w:t>Ãwhina</w:t>
      </w:r>
      <w:r w:rsidRPr="00FF1422">
        <w:rPr>
          <w:lang w:val="en-US"/>
        </w:rPr>
        <w:t xml:space="preserve"> evaluation includes a discussion of findings from studies indicating that Mãori students perform better if they maintain their Mãori identity and practices. This involves a preference for ‘informal peer support’, rather than institutional support models (Wilson et al., 2011, p. 703) because of a perception of university ‘cultu</w:t>
      </w:r>
      <w:r>
        <w:rPr>
          <w:lang w:val="en-US"/>
        </w:rPr>
        <w:t xml:space="preserve">re, curriculum and practices as </w:t>
      </w:r>
      <w:r w:rsidRPr="00FF1422">
        <w:rPr>
          <w:lang w:val="en-US"/>
        </w:rPr>
        <w:t>monocultural, alienating and non-welcoming’ (p. 702).</w:t>
      </w:r>
    </w:p>
    <w:p w14:paraId="4CFBE614" w14:textId="40E31A66" w:rsidR="00FF1422" w:rsidRPr="00FF1422" w:rsidRDefault="00FF1422" w:rsidP="00FF1422">
      <w:pPr>
        <w:rPr>
          <w:lang w:val="en-US"/>
        </w:rPr>
      </w:pPr>
      <w:r w:rsidRPr="00FF1422">
        <w:rPr>
          <w:lang w:val="en-US"/>
        </w:rPr>
        <w:t xml:space="preserve">Similarly, in the program </w:t>
      </w:r>
      <w:r w:rsidRPr="0005626F">
        <w:rPr>
          <w:i/>
          <w:lang w:val="en-US"/>
        </w:rPr>
        <w:t xml:space="preserve">Strategies for Success </w:t>
      </w:r>
      <w:r w:rsidRPr="00FF1422">
        <w:rPr>
          <w:lang w:val="en-US"/>
        </w:rPr>
        <w:t>described by Silburn et al. (2010) the majority of student feedback indicated that the initiative was more beneficial for students from refugee backgrounds than the general support offered through the university’s learning centres. The program provided a ‘safe’ place and context in which student</w:t>
      </w:r>
      <w:r>
        <w:rPr>
          <w:lang w:val="en-US"/>
        </w:rPr>
        <w:t xml:space="preserve">s could participate comfortably </w:t>
      </w:r>
      <w:r w:rsidRPr="00FF1422">
        <w:rPr>
          <w:lang w:val="en-US"/>
        </w:rPr>
        <w:t>without inhibitions:</w:t>
      </w:r>
    </w:p>
    <w:p w14:paraId="76B65BB6" w14:textId="77777777" w:rsidR="00FF1422" w:rsidRPr="00FF1422" w:rsidRDefault="00FF1422" w:rsidP="00FF1422">
      <w:pPr>
        <w:pStyle w:val="Quote"/>
        <w:rPr>
          <w:lang w:val="en-US"/>
        </w:rPr>
      </w:pPr>
      <w:r w:rsidRPr="00FF1422">
        <w:rPr>
          <w:lang w:val="en-US"/>
        </w:rPr>
        <w:t>Students will be freer if they all have things in common, so that they can say what they like without worrying. It’s a way of bringing us together so that we share our views (Silburn et al., 2010, p. 49).</w:t>
      </w:r>
    </w:p>
    <w:p w14:paraId="4CE95C23" w14:textId="77777777" w:rsidR="00FF1422" w:rsidRPr="00FF1422" w:rsidRDefault="00FF1422" w:rsidP="00FF1422">
      <w:pPr>
        <w:rPr>
          <w:lang w:val="en-US"/>
        </w:rPr>
      </w:pPr>
      <w:r w:rsidRPr="00FF1422">
        <w:rPr>
          <w:lang w:val="en-US"/>
        </w:rPr>
        <w:t>This sharing is important, as research indicates that many students from refugee backgrounds find the university environment a culturally-alienating place (Joyce et al., 2010), although little is yet known about best practice regarding transition to study and learning styles for these students in the Australian higher education context (Silburn et al., 2010).</w:t>
      </w:r>
    </w:p>
    <w:p w14:paraId="05628104" w14:textId="71955692" w:rsidR="00FF1422" w:rsidRPr="00FF1422" w:rsidRDefault="00FF1422" w:rsidP="00FF1422">
      <w:pPr>
        <w:rPr>
          <w:lang w:val="en-US"/>
        </w:rPr>
      </w:pPr>
      <w:r w:rsidRPr="00FF1422">
        <w:rPr>
          <w:lang w:val="en-US"/>
        </w:rPr>
        <w:t>Other studies indicate general levels of disengagement with traditional university learning support for pragmatic reasons. Hendricks et al. (2014) point out that the main reasons why a proportion of students do not access learning development are time constraints (making attendance to extra workshops difficult) and the need for students to receive feedback from assessment tasks before their academic needs can be identified, which leads</w:t>
      </w:r>
      <w:r>
        <w:rPr>
          <w:lang w:val="en-US"/>
        </w:rPr>
        <w:t xml:space="preserve"> to time lags.</w:t>
      </w:r>
    </w:p>
    <w:p w14:paraId="2EFC3B04" w14:textId="77777777" w:rsidR="00FF1422" w:rsidRPr="00FF1422" w:rsidRDefault="00FF1422" w:rsidP="00FF1422">
      <w:pPr>
        <w:rPr>
          <w:i/>
          <w:lang w:val="en-US"/>
        </w:rPr>
      </w:pPr>
      <w:r w:rsidRPr="00FF1422">
        <w:rPr>
          <w:i/>
          <w:lang w:val="en-US"/>
        </w:rPr>
        <w:t>Proactive approach</w:t>
      </w:r>
    </w:p>
    <w:p w14:paraId="0A0E7DD1" w14:textId="7C954F5C" w:rsidR="00FF1422" w:rsidRPr="00FF1422" w:rsidRDefault="00FF1422" w:rsidP="00FF1422">
      <w:pPr>
        <w:rPr>
          <w:lang w:val="en-US"/>
        </w:rPr>
      </w:pPr>
      <w:r w:rsidRPr="00FF1422">
        <w:rPr>
          <w:lang w:val="en-US"/>
        </w:rPr>
        <w:t>To moderate disengagement with institutional support models, some equity participation initiatives in first and later years that document positive impact take a more proactive approach by reaching out to students, rather than waiting for students to access support. Many of the transition support initiatives demonstrating effectiveness use an ‘active outreach’ model of directly contacting students (Nelson et al., 2012; Tower et al., 2015; Lizzio &amp; Wilson, 2013; Kemp et al., 2013). For example, in their study on the</w:t>
      </w:r>
      <w:r w:rsidRPr="00F8132B">
        <w:rPr>
          <w:i/>
          <w:lang w:val="en-US"/>
        </w:rPr>
        <w:t xml:space="preserve"> Academic Recovery</w:t>
      </w:r>
      <w:r w:rsidRPr="00FF1422">
        <w:rPr>
          <w:lang w:val="en-US"/>
        </w:rPr>
        <w:t xml:space="preserve"> initiative, Lizzio and Wilson (2013) argue that active outreach is effective because it can extend to under-represented students who do not</w:t>
      </w:r>
      <w:r>
        <w:rPr>
          <w:lang w:val="en-US"/>
        </w:rPr>
        <w:t xml:space="preserve"> normally access support and it </w:t>
      </w:r>
      <w:r w:rsidRPr="00FF1422">
        <w:rPr>
          <w:lang w:val="en-US"/>
        </w:rPr>
        <w:t>can be more relevant to students if support is offered proactively and just in time ‘in response to an academic crisis’ (p. 111). In Nelson et al.’s (2012) study, many students responded positively:</w:t>
      </w:r>
    </w:p>
    <w:p w14:paraId="68FD6B7A" w14:textId="0C6C40EC" w:rsidR="00FF1422" w:rsidRPr="00FF1422" w:rsidRDefault="00FF1422" w:rsidP="00FF1422">
      <w:pPr>
        <w:pStyle w:val="Bullets"/>
        <w:rPr>
          <w:lang w:val="en-US"/>
        </w:rPr>
      </w:pPr>
      <w:r w:rsidRPr="00FF1422">
        <w:rPr>
          <w:lang w:val="en-US"/>
        </w:rPr>
        <w:t>I appreciated the interest.</w:t>
      </w:r>
    </w:p>
    <w:p w14:paraId="5D111C22" w14:textId="6DE1D9C5" w:rsidR="00FF1422" w:rsidRPr="00FF1422" w:rsidRDefault="00FF1422" w:rsidP="00FF1422">
      <w:pPr>
        <w:pStyle w:val="Bullets"/>
        <w:rPr>
          <w:lang w:val="en-US"/>
        </w:rPr>
      </w:pPr>
      <w:r w:rsidRPr="00FF1422">
        <w:rPr>
          <w:lang w:val="en-US"/>
        </w:rPr>
        <w:t>It was good to get the call.</w:t>
      </w:r>
    </w:p>
    <w:p w14:paraId="74712502" w14:textId="2A2F266C" w:rsidR="00FF1422" w:rsidRPr="00FF1422" w:rsidRDefault="00FF1422" w:rsidP="00FF1422">
      <w:pPr>
        <w:pStyle w:val="Bullets"/>
        <w:rPr>
          <w:lang w:val="en-US"/>
        </w:rPr>
      </w:pPr>
      <w:r w:rsidRPr="00FF1422">
        <w:rPr>
          <w:lang w:val="en-US"/>
        </w:rPr>
        <w:t>It was nice to know people were interested.</w:t>
      </w:r>
    </w:p>
    <w:p w14:paraId="33A5A3B4" w14:textId="7D7C7205" w:rsidR="00FF1422" w:rsidRPr="00FF1422" w:rsidRDefault="00FF1422" w:rsidP="00FF1422">
      <w:pPr>
        <w:pStyle w:val="Bullets"/>
        <w:rPr>
          <w:lang w:val="en-US"/>
        </w:rPr>
      </w:pPr>
      <w:r w:rsidRPr="00FF1422">
        <w:rPr>
          <w:lang w:val="en-US"/>
        </w:rPr>
        <w:t>The contact had a positive effect on my studies. I don’t know how I would have gone if I hadn’t been contacted (Nelson et al., 2012, p. 90).</w:t>
      </w:r>
    </w:p>
    <w:p w14:paraId="567F7CE1" w14:textId="3248A747" w:rsidR="00FF1422" w:rsidRPr="00FF1422" w:rsidRDefault="00FF1422" w:rsidP="00FF1422">
      <w:pPr>
        <w:rPr>
          <w:lang w:val="en-US"/>
        </w:rPr>
      </w:pPr>
      <w:r w:rsidRPr="00FF1422">
        <w:rPr>
          <w:lang w:val="en-US"/>
        </w:rPr>
        <w:t xml:space="preserve">Kemp et al. (2013) reported academic staff apprehension about active outreach in the </w:t>
      </w:r>
      <w:r w:rsidRPr="00F8132B">
        <w:rPr>
          <w:i/>
          <w:lang w:val="en-US"/>
        </w:rPr>
        <w:t>First Year Advisor Network</w:t>
      </w:r>
      <w:r>
        <w:rPr>
          <w:lang w:val="en-US"/>
        </w:rPr>
        <w:t xml:space="preserve"> initiative, citing academic </w:t>
      </w:r>
      <w:r w:rsidRPr="00FF1422">
        <w:rPr>
          <w:lang w:val="en-US"/>
        </w:rPr>
        <w:t>staff concerns that direct contact may be ‘unwanted’ (p. 78) by students. However, according to feedback and student evaluations this was generally not the case, with similar sentiments expressed as that in the example quoted above.</w:t>
      </w:r>
    </w:p>
    <w:p w14:paraId="73E6A42B" w14:textId="22AC2D67" w:rsidR="00FF1422" w:rsidRPr="00FF1422" w:rsidRDefault="00FF1422" w:rsidP="00FF1422">
      <w:pPr>
        <w:pStyle w:val="Heading3"/>
        <w:rPr>
          <w:lang w:val="en-US"/>
        </w:rPr>
      </w:pPr>
      <w:bookmarkStart w:id="107" w:name="_Toc505671776"/>
      <w:r>
        <w:rPr>
          <w:lang w:val="en-US"/>
        </w:rPr>
        <w:t xml:space="preserve">6.2.2 </w:t>
      </w:r>
      <w:r w:rsidRPr="00FF1422">
        <w:rPr>
          <w:lang w:val="en-US"/>
        </w:rPr>
        <w:t>Curriculum and Course Design</w:t>
      </w:r>
      <w:bookmarkEnd w:id="107"/>
    </w:p>
    <w:p w14:paraId="095B3CBA" w14:textId="7ABA2A77" w:rsidR="00FF1422" w:rsidRPr="00FF1422" w:rsidRDefault="00FF1422" w:rsidP="00FF1422">
      <w:pPr>
        <w:rPr>
          <w:lang w:val="en-US"/>
        </w:rPr>
      </w:pPr>
      <w:r w:rsidRPr="00FF1422">
        <w:rPr>
          <w:lang w:val="en-US"/>
        </w:rPr>
        <w:t xml:space="preserve">Specific engagement and progression initiatives beyond first year described in the impact studies captured in this review are often integrated into the curriculum. For example, the accelerated nurses’ initiative in the Bachelor of Nursing at the Queensland University of Technology was developed for students at the low SES campus, which was reported to have high attrition rates. It was found that the ‘accelerated students’ who receive recognition of prior learning and enter at the same level as second year continuing students, experienced problems adjusting to university (Doggrell &amp; Polkinghorne, 2015). In response, review lectures, the establishment of a community website, an O week workshop, extra tutor and extra tutorials were introduced. As discussed below, attrition rates decreased dramatically after the initiative was introduced (Doggrell &amp; Polkinghorne, </w:t>
      </w:r>
      <w:r>
        <w:rPr>
          <w:lang w:val="en-US"/>
        </w:rPr>
        <w:t>2015).</w:t>
      </w:r>
    </w:p>
    <w:p w14:paraId="0C3570F5" w14:textId="77777777" w:rsidR="00FF1422" w:rsidRPr="00FF1422" w:rsidRDefault="00FF1422" w:rsidP="00FF1422">
      <w:pPr>
        <w:rPr>
          <w:lang w:val="en-US"/>
        </w:rPr>
      </w:pPr>
      <w:r w:rsidRPr="00FF1422">
        <w:rPr>
          <w:lang w:val="en-US"/>
        </w:rPr>
        <w:t xml:space="preserve">Also operating within a program, </w:t>
      </w:r>
      <w:r w:rsidRPr="00F8132B">
        <w:rPr>
          <w:i/>
          <w:lang w:val="en-US"/>
        </w:rPr>
        <w:t>accessible e-books</w:t>
      </w:r>
      <w:r w:rsidRPr="00FF1422">
        <w:rPr>
          <w:lang w:val="en-US"/>
        </w:rPr>
        <w:t xml:space="preserve"> is described as a pilot program based on a collaboration between the Australian Centre for Indigenous Knowledges and Education (ACIKE) at Charles Darwin University, the Batchelor Institute of Indigenous Tertiary Education and Warawara at Macquarie University (Kerr et al., 2014). In this initiative, e-books were designed for Aboriginal and/or Torres Strait Islander students with sensory or learning disabilities. Course content and learning resources were uniquely formatted and uploaded to easy-to-use, hand held, devices. Kerr et al. (2014) explain that the e-books program incorporated factors critical to the success of Aboriginal and/or Torres Strait Islander students to enable accessible, flexible delivery modes and support for students’ financial, personal and academic needs. Students who participated in the project were supplied with devices at no financial cost, which they reported as key to the engagement in learning (Kerr et al., 2014). Feedback collected during program evaluation revealed a positive impact on student learning experiences, with improved access and engagement with course content.</w:t>
      </w:r>
    </w:p>
    <w:p w14:paraId="2CD98689" w14:textId="77777777" w:rsidR="00FF1422" w:rsidRDefault="00FF1422" w:rsidP="00FF1422">
      <w:pPr>
        <w:rPr>
          <w:i/>
          <w:lang w:val="en-US"/>
        </w:rPr>
      </w:pPr>
      <w:r w:rsidRPr="00FF1422">
        <w:rPr>
          <w:i/>
          <w:lang w:val="en-US"/>
        </w:rPr>
        <w:t>Embedded Support</w:t>
      </w:r>
    </w:p>
    <w:p w14:paraId="48CDCCC2" w14:textId="458E8AFA" w:rsidR="00FF1422" w:rsidRPr="00752013" w:rsidRDefault="00FF1422" w:rsidP="00FF1422">
      <w:pPr>
        <w:rPr>
          <w:i/>
          <w:lang w:val="en-US"/>
        </w:rPr>
      </w:pPr>
      <w:r w:rsidRPr="00FF1422">
        <w:rPr>
          <w:lang w:val="en-US"/>
        </w:rPr>
        <w:t>In first and later years, rather than rely on students knowing what kind of support they need and how to access it, support is often embedded within courses or units of study in order to reach students. Embedding</w:t>
      </w:r>
      <w:r>
        <w:rPr>
          <w:i/>
          <w:lang w:val="en-US"/>
        </w:rPr>
        <w:t xml:space="preserve"> </w:t>
      </w:r>
      <w:r w:rsidRPr="00FF1422">
        <w:rPr>
          <w:lang w:val="en-US"/>
        </w:rPr>
        <w:t xml:space="preserve">is advantageous for students from equity groups who are often facing particularly complex life circumstances, juggling multiple responsibilities and have limited time for accessing extra support. In view of this, the research team working on </w:t>
      </w:r>
      <w:r w:rsidRPr="00F8132B">
        <w:rPr>
          <w:i/>
          <w:lang w:val="en-US"/>
        </w:rPr>
        <w:t>Mentoring Circles</w:t>
      </w:r>
      <w:r w:rsidRPr="00FF1422">
        <w:rPr>
          <w:lang w:val="en-US"/>
        </w:rPr>
        <w:t xml:space="preserve"> recommend incorporating the initiative into a subject (rather than offering it as an extra-curricular activity) as a way to meet the challenge of time restrictions that inhibit students’ ability to fully participate in the program (Mills, et al., 2014). The impact of the program shows a shift in the way students approached their studies. Participants ‘began to manage their studies in a different way.</w:t>
      </w:r>
      <w:r w:rsidR="00752013">
        <w:rPr>
          <w:i/>
          <w:lang w:val="en-US"/>
        </w:rPr>
        <w:t xml:space="preserve"> </w:t>
      </w:r>
      <w:r w:rsidRPr="00FF1422">
        <w:rPr>
          <w:lang w:val="en-US"/>
        </w:rPr>
        <w:t>Instead of perceiving study to be a struggle to overcome or a burden to bear, mentoring circles helped students to better negotiate their surroundings and frame the experience as a challenge to meet or a worthwhile goal to achieve’ (Mills et al., 2014, p. 1140).</w:t>
      </w:r>
    </w:p>
    <w:p w14:paraId="7E020844" w14:textId="00A1399B" w:rsidR="00FF1422" w:rsidRPr="00FF1422" w:rsidRDefault="00FF1422" w:rsidP="00752013">
      <w:pPr>
        <w:rPr>
          <w:lang w:val="en-US"/>
        </w:rPr>
      </w:pPr>
      <w:r w:rsidRPr="00FF1422">
        <w:rPr>
          <w:lang w:val="en-US"/>
        </w:rPr>
        <w:t xml:space="preserve">The </w:t>
      </w:r>
      <w:r w:rsidRPr="00F8132B">
        <w:rPr>
          <w:i/>
          <w:lang w:val="en-US"/>
        </w:rPr>
        <w:t>Academic Literacy Education Course</w:t>
      </w:r>
      <w:r w:rsidRPr="00FF1422">
        <w:rPr>
          <w:lang w:val="en-US"/>
        </w:rPr>
        <w:t xml:space="preserve"> (ALEC) (Hendricks, 2014) was embedded into a Bachelor of Science (Nursing) program using curriculum design to increase the depth and effectiveness of academic skills development. It was also integrated as an assessable part of the course and students could not pass their unit of study if they did not pass ALEC. Program evaluation reports a significant improvement in students’ academic litera</w:t>
      </w:r>
      <w:r w:rsidR="00752013">
        <w:rPr>
          <w:lang w:val="en-US"/>
        </w:rPr>
        <w:t>cy practices (Hendricks, 2014).</w:t>
      </w:r>
    </w:p>
    <w:p w14:paraId="462BFA11" w14:textId="1EBED71B" w:rsidR="00FF1422" w:rsidRPr="00FF1422" w:rsidRDefault="00FF1422" w:rsidP="00FF1422">
      <w:pPr>
        <w:rPr>
          <w:lang w:val="en-US"/>
        </w:rPr>
      </w:pPr>
      <w:r w:rsidRPr="00FF1422">
        <w:rPr>
          <w:lang w:val="en-US"/>
        </w:rPr>
        <w:t>Embedding information literacy in a unit was the aim of a library services initiative in Health Sciences at Deakin University (Horn et al., 2013). This involved embedding the service within the unit via the learning management system and was concerned with bett</w:t>
      </w:r>
      <w:r w:rsidR="00752013">
        <w:rPr>
          <w:lang w:val="en-US"/>
        </w:rPr>
        <w:t xml:space="preserve">er supporting low </w:t>
      </w:r>
      <w:r w:rsidRPr="00FF1422">
        <w:rPr>
          <w:lang w:val="en-US"/>
        </w:rPr>
        <w:t>SES students in the online space. There was recognition that the ‘online form of the library can be less visible, difficult to access and confusing to navigate’ (Horn et al., 2013, p. 248). The advantages of embedding library support included providing the librarian with an ‘insider’ status by positioni</w:t>
      </w:r>
      <w:r w:rsidR="00752013">
        <w:rPr>
          <w:lang w:val="en-US"/>
        </w:rPr>
        <w:t xml:space="preserve">ng them as part of the teaching </w:t>
      </w:r>
      <w:r w:rsidRPr="00FF1422">
        <w:rPr>
          <w:lang w:val="en-US"/>
        </w:rPr>
        <w:t>team and increasing the librarian’s opportunity to offer discipline specific support (Horn et al., 2013). The embedded approach increased students’ confidence in accessing library services and resources. Embedding library services support in this way situates information literacy as an integral component of course curriculum and knowledge. Furthermore, embedding includes and develops everyone and avoids stigmatising particular groups (Hendricks et al., 2014).</w:t>
      </w:r>
    </w:p>
    <w:p w14:paraId="20252AAE" w14:textId="6168FBAD" w:rsidR="00FF1422" w:rsidRPr="00FF1422" w:rsidRDefault="00752013" w:rsidP="00752013">
      <w:pPr>
        <w:pStyle w:val="Heading3"/>
        <w:rPr>
          <w:lang w:val="en-US"/>
        </w:rPr>
      </w:pPr>
      <w:bookmarkStart w:id="108" w:name="_Toc505671777"/>
      <w:r>
        <w:rPr>
          <w:lang w:val="en-US"/>
        </w:rPr>
        <w:t xml:space="preserve">6.2.3 </w:t>
      </w:r>
      <w:r w:rsidR="00FF1422" w:rsidRPr="00FF1422">
        <w:rPr>
          <w:lang w:val="en-US"/>
        </w:rPr>
        <w:t>Specialist Programs</w:t>
      </w:r>
      <w:bookmarkEnd w:id="108"/>
    </w:p>
    <w:p w14:paraId="4CE31A25" w14:textId="77777777" w:rsidR="00FF1422" w:rsidRPr="00FF1422" w:rsidRDefault="00FF1422" w:rsidP="00FF1422">
      <w:pPr>
        <w:rPr>
          <w:lang w:val="en-US"/>
        </w:rPr>
      </w:pPr>
      <w:r w:rsidRPr="00FF1422">
        <w:rPr>
          <w:lang w:val="en-US"/>
        </w:rPr>
        <w:t>Participation initiatives included in this section also describe the impact of specialised support. This is achieved through providing a specialised service, in which case unit capacity and expertise can be developed in a specific area, or through more holistic programs that specifically target particular groups (typically, ethnic groups).</w:t>
      </w:r>
    </w:p>
    <w:p w14:paraId="1EEAE649" w14:textId="2D157CD3" w:rsidR="00FF1422" w:rsidRPr="00FF1422" w:rsidRDefault="00FF1422" w:rsidP="00FF1422">
      <w:pPr>
        <w:rPr>
          <w:lang w:val="en-US"/>
        </w:rPr>
      </w:pPr>
      <w:r w:rsidRPr="00FF1422">
        <w:rPr>
          <w:lang w:val="en-US"/>
        </w:rPr>
        <w:t xml:space="preserve">Many extra-curricular initiatives operate as distinct and separate support models to academic learning centres. For example, the </w:t>
      </w:r>
      <w:r w:rsidR="00752013" w:rsidRPr="00F8132B">
        <w:rPr>
          <w:i/>
          <w:lang w:val="en-US"/>
        </w:rPr>
        <w:t>Residential Services</w:t>
      </w:r>
      <w:r w:rsidR="00752013">
        <w:rPr>
          <w:lang w:val="en-US"/>
        </w:rPr>
        <w:t xml:space="preserve"> program at </w:t>
      </w:r>
      <w:r w:rsidRPr="00FF1422">
        <w:rPr>
          <w:lang w:val="en-US"/>
        </w:rPr>
        <w:t>La Trobe University offers high intensity support and engagement opportunities for students from rural or remote backgrounds. The main aim is to provide an enriched overall student experience that does not focus on academic success alone (Burge, 2012). Through an ‘interlocking suite of programmes’ (Burge, 2012, p. 8) the strategy has two elements: student personal and professional development, and beyond the classroom living and learning environment. Activities include academic mentoring and support, international travel and experience o</w:t>
      </w:r>
      <w:r w:rsidR="00752013">
        <w:rPr>
          <w:lang w:val="en-US"/>
        </w:rPr>
        <w:t xml:space="preserve">pportunities (300 students have </w:t>
      </w:r>
      <w:r w:rsidRPr="00FF1422">
        <w:rPr>
          <w:lang w:val="en-US"/>
        </w:rPr>
        <w:t>taken part since 2006) and student leadership positions for second and third year students. Data collected shows that students participating in the residential services programs are more likely to stay enrolled and complete their degrees as well as improve their grades (Burge, 2012).</w:t>
      </w:r>
    </w:p>
    <w:p w14:paraId="6E60C56B" w14:textId="7175C038" w:rsidR="00FF1422" w:rsidRPr="00FF1422" w:rsidRDefault="00FF1422" w:rsidP="00FF1422">
      <w:pPr>
        <w:rPr>
          <w:lang w:val="en-US"/>
        </w:rPr>
      </w:pPr>
      <w:r w:rsidRPr="00FF1422">
        <w:rPr>
          <w:lang w:val="en-US"/>
        </w:rPr>
        <w:t xml:space="preserve">Another discrete support service is the </w:t>
      </w:r>
      <w:r w:rsidRPr="00F8132B">
        <w:rPr>
          <w:i/>
          <w:lang w:val="en-US"/>
        </w:rPr>
        <w:t>Mathematics Learning Centre</w:t>
      </w:r>
      <w:r w:rsidRPr="00FF1422">
        <w:rPr>
          <w:lang w:val="en-US"/>
        </w:rPr>
        <w:t xml:space="preserve"> (MLC) at Central Queensland University. Describing the MLC Adams et al. (2012) explain that there is an increasing need for more maths support, owing to diversified student cohorts and gaps in high school mat</w:t>
      </w:r>
      <w:r w:rsidR="00752013">
        <w:rPr>
          <w:lang w:val="en-US"/>
        </w:rPr>
        <w:t xml:space="preserve">hematics units. Students access </w:t>
      </w:r>
      <w:r w:rsidRPr="00FF1422">
        <w:rPr>
          <w:lang w:val="en-US"/>
        </w:rPr>
        <w:t>the MLC by self-referral or are referred by their tutors or lecturers. There is an onsite dedicated MLC room but students can also access support via telephone or email. The main aim is to foster independent learning practices. This initiative also crosses into curriculum/course design through collaborations between MLC and faculty staff who work closely to embed MLC resources into courses. Evaluation of program data indicated a positive impact on student performance in mathematics (Adams et al., 2012).</w:t>
      </w:r>
    </w:p>
    <w:p w14:paraId="78BAB7E9" w14:textId="7CBC201B" w:rsidR="00FF1422" w:rsidRPr="00FF1422" w:rsidRDefault="00FF1422" w:rsidP="00FF1422">
      <w:pPr>
        <w:rPr>
          <w:lang w:val="en-US"/>
        </w:rPr>
      </w:pPr>
      <w:r w:rsidRPr="00FF1422">
        <w:rPr>
          <w:lang w:val="en-US"/>
        </w:rPr>
        <w:t xml:space="preserve">A holistic program targeting a specific group is discussed in a study about the </w:t>
      </w:r>
      <w:r w:rsidRPr="00F8132B">
        <w:rPr>
          <w:i/>
          <w:lang w:val="en-US"/>
        </w:rPr>
        <w:t xml:space="preserve">Academic Development Program </w:t>
      </w:r>
      <w:r w:rsidRPr="00FF1422">
        <w:rPr>
          <w:lang w:val="en-US"/>
        </w:rPr>
        <w:t>from the University of Cape Town (Pym &amp; Kapp, 2013). This initiative targets young black South African students from disadvantaged backgrounds. The program attempts to encourage and harness students’ strengths to assist th</w:t>
      </w:r>
      <w:r w:rsidR="00752013">
        <w:rPr>
          <w:lang w:val="en-US"/>
        </w:rPr>
        <w:t xml:space="preserve">em to gain access to university </w:t>
      </w:r>
      <w:r w:rsidRPr="00FF1422">
        <w:rPr>
          <w:lang w:val="en-US"/>
        </w:rPr>
        <w:t xml:space="preserve">as part of a competitive selection process. It aims to develop a sense of belonging for an under-represented cohort in an ‘elite’ higher education environment. Pym and Kapp describe </w:t>
      </w:r>
      <w:r w:rsidR="00752013">
        <w:rPr>
          <w:lang w:val="en-US"/>
        </w:rPr>
        <w:t xml:space="preserve">how the University of Cape Town </w:t>
      </w:r>
      <w:r w:rsidRPr="00FF1422">
        <w:rPr>
          <w:lang w:val="en-US"/>
        </w:rPr>
        <w:t xml:space="preserve">is an ‘historically white institution, and is regarded as one of the most elite universities in South Africa’. The Commerce Faculty, in which the program is situated, is very ‘prestigious in terms of academic results and its international professional credibility. It has one of the highest entry grade requirements in the university’ (2013, p. 275). A ‘twofold’ approach focuses on both academic and psychological support. The </w:t>
      </w:r>
      <w:r w:rsidRPr="00F8132B">
        <w:rPr>
          <w:i/>
          <w:lang w:val="en-US"/>
        </w:rPr>
        <w:t>Academic Development Program</w:t>
      </w:r>
      <w:r w:rsidRPr="00FF1422">
        <w:rPr>
          <w:lang w:val="en-US"/>
        </w:rPr>
        <w:t xml:space="preserve"> provides academic skills development and w</w:t>
      </w:r>
      <w:r w:rsidR="00752013">
        <w:rPr>
          <w:lang w:val="en-US"/>
        </w:rPr>
        <w:t xml:space="preserve">orkshops throughout the degree, </w:t>
      </w:r>
      <w:r w:rsidRPr="00FF1422">
        <w:rPr>
          <w:lang w:val="en-US"/>
        </w:rPr>
        <w:t>access to student development officers and monitoring and social connectedness activities. The program is deliberately designed not to be another ‘quick fix support skills course’, but rather a longer-term combination of academic support structures and services concerned with connecting to st</w:t>
      </w:r>
      <w:r w:rsidR="00752013">
        <w:rPr>
          <w:lang w:val="en-US"/>
        </w:rPr>
        <w:t xml:space="preserve">udents on a cultural level (Pym </w:t>
      </w:r>
      <w:r w:rsidRPr="00FF1422">
        <w:rPr>
          <w:lang w:val="en-US"/>
        </w:rPr>
        <w:t>&amp; Kapp, 2013, p. 272). Impact on student success is reflected in increased graduation rates for participants (approximately 68 per cent) and ‘is far above the national average of 31% in five years for the business/ management sector in higher education’ (Pym &amp; Kapp, 2013, p. 281).</w:t>
      </w:r>
    </w:p>
    <w:p w14:paraId="754B30B9" w14:textId="56884547" w:rsidR="00FF1422" w:rsidRPr="00FF1422" w:rsidRDefault="00FF1422" w:rsidP="00FF1422">
      <w:pPr>
        <w:rPr>
          <w:lang w:val="en-US"/>
        </w:rPr>
      </w:pPr>
      <w:r w:rsidRPr="00FF1422">
        <w:rPr>
          <w:lang w:val="en-US"/>
        </w:rPr>
        <w:t>The</w:t>
      </w:r>
      <w:r w:rsidRPr="00F8132B">
        <w:rPr>
          <w:i/>
          <w:lang w:val="en-US"/>
        </w:rPr>
        <w:t xml:space="preserve"> Ãwhina</w:t>
      </w:r>
      <w:r w:rsidRPr="00FF1422">
        <w:rPr>
          <w:lang w:val="en-US"/>
        </w:rPr>
        <w:t xml:space="preserve"> program is another example of a holistic approach to supporting a specific group. With ongoing mentoring, scholarships and</w:t>
      </w:r>
      <w:r w:rsidRPr="00F8132B">
        <w:rPr>
          <w:i/>
          <w:lang w:val="en-US"/>
        </w:rPr>
        <w:t xml:space="preserve"> Ãwhina </w:t>
      </w:r>
      <w:r w:rsidRPr="00FF1422">
        <w:rPr>
          <w:lang w:val="en-US"/>
        </w:rPr>
        <w:t xml:space="preserve">resources, this program focuses on academic, as well as non-academic, student services provision. Activities foster the </w:t>
      </w:r>
      <w:r w:rsidRPr="00F8132B">
        <w:rPr>
          <w:i/>
          <w:lang w:val="en-US"/>
        </w:rPr>
        <w:t xml:space="preserve">Ãwhina </w:t>
      </w:r>
      <w:r w:rsidRPr="00FF1422">
        <w:rPr>
          <w:lang w:val="en-US"/>
        </w:rPr>
        <w:t>sense of community with family, friends and on-campus participants such as academic staff, students, mentors and mentees taking part in celebrations of degree completions, scholarships and summer research awards (Wilson et al., 2011). The program has improved completions for Mãori–Pacific science, engineering, architecture and design (SEAD) undergraduate and postgraduate stud</w:t>
      </w:r>
      <w:r w:rsidR="00752013">
        <w:rPr>
          <w:lang w:val="en-US"/>
        </w:rPr>
        <w:t>ents (Richardson et al., 2014).</w:t>
      </w:r>
      <w:r w:rsidRPr="00FF1422">
        <w:rPr>
          <w:lang w:val="en-US"/>
        </w:rPr>
        <w:t xml:space="preserve"> </w:t>
      </w:r>
    </w:p>
    <w:p w14:paraId="44D6A51C" w14:textId="77777777" w:rsidR="00752013" w:rsidRDefault="00752013" w:rsidP="00FF1422">
      <w:pPr>
        <w:rPr>
          <w:i/>
          <w:lang w:val="en-US"/>
        </w:rPr>
      </w:pPr>
    </w:p>
    <w:p w14:paraId="60991507" w14:textId="77777777" w:rsidR="00FF1422" w:rsidRPr="00752013" w:rsidRDefault="00FF1422" w:rsidP="00FF1422">
      <w:pPr>
        <w:rPr>
          <w:i/>
          <w:lang w:val="en-US"/>
        </w:rPr>
      </w:pPr>
      <w:r w:rsidRPr="00752013">
        <w:rPr>
          <w:i/>
          <w:lang w:val="en-US"/>
        </w:rPr>
        <w:t>Technology</w:t>
      </w:r>
    </w:p>
    <w:p w14:paraId="6BC89611" w14:textId="77777777" w:rsidR="00FF1422" w:rsidRPr="00FF1422" w:rsidRDefault="00FF1422" w:rsidP="00FF1422">
      <w:pPr>
        <w:rPr>
          <w:lang w:val="en-US"/>
        </w:rPr>
      </w:pPr>
      <w:r w:rsidRPr="00FF1422">
        <w:rPr>
          <w:lang w:val="en-US"/>
        </w:rPr>
        <w:t>Online spaces are shown to contribute to greater access to learning resources and more flexible academic schedules. They may therefore be an asset in equity practice if online content is managed well. According to Kerr et al. (2014), e-books is an innovative technology that has not been used in this way before in Indigenous education in Australia:</w:t>
      </w:r>
    </w:p>
    <w:p w14:paraId="0931F2EE" w14:textId="77777777" w:rsidR="00FF1422" w:rsidRPr="00FF1422" w:rsidRDefault="00FF1422" w:rsidP="00752013">
      <w:pPr>
        <w:pStyle w:val="Quote"/>
        <w:rPr>
          <w:lang w:val="en-US"/>
        </w:rPr>
      </w:pPr>
      <w:r w:rsidRPr="00FF1422">
        <w:rPr>
          <w:lang w:val="en-US"/>
        </w:rPr>
        <w:t>… designed-for-purpose software on standalone devices is a first for education in this specific area and it gives direction to further exploration of ways of using these and other emerging educational technologies for the benefit of Indigenous education in Australia (2014, p. 6).</w:t>
      </w:r>
    </w:p>
    <w:p w14:paraId="5C41458A" w14:textId="77777777" w:rsidR="00FF1422" w:rsidRPr="00FF1422" w:rsidRDefault="00FF1422" w:rsidP="00FF1422">
      <w:pPr>
        <w:rPr>
          <w:lang w:val="en-US"/>
        </w:rPr>
      </w:pPr>
      <w:r w:rsidRPr="00FF1422">
        <w:rPr>
          <w:lang w:val="en-US"/>
        </w:rPr>
        <w:t>There is recognition that access to good quality technology can be problematic for equity groups (Horn et al., 2013). Therefore, some equity initiatives attempt to reduce the financial burden for specific groups by providing free technology, as is the case of the e-books initiative described previously, where devices were supplied to all students at no cost (Kerr et al., 2014).</w:t>
      </w:r>
    </w:p>
    <w:p w14:paraId="4F1597FF" w14:textId="18FA3B45" w:rsidR="00FF1422" w:rsidRPr="00FF1422" w:rsidRDefault="00752013" w:rsidP="00752013">
      <w:pPr>
        <w:pStyle w:val="Heading2"/>
        <w:rPr>
          <w:lang w:val="en-US"/>
        </w:rPr>
      </w:pPr>
      <w:bookmarkStart w:id="109" w:name="_Toc505671778"/>
      <w:r>
        <w:rPr>
          <w:lang w:val="en-US"/>
        </w:rPr>
        <w:t xml:space="preserve">6.3 </w:t>
      </w:r>
      <w:r w:rsidR="00FF1422" w:rsidRPr="00FF1422">
        <w:rPr>
          <w:lang w:val="en-US"/>
        </w:rPr>
        <w:t>Summary of Evaluation Methodology</w:t>
      </w:r>
      <w:bookmarkEnd w:id="109"/>
    </w:p>
    <w:p w14:paraId="7EF7712F" w14:textId="30551D79" w:rsidR="00FF1422" w:rsidRPr="00FF1422" w:rsidRDefault="00FF1422" w:rsidP="00FF1422">
      <w:pPr>
        <w:rPr>
          <w:lang w:val="en-US"/>
        </w:rPr>
      </w:pPr>
      <w:r w:rsidRPr="00FF1422">
        <w:rPr>
          <w:lang w:val="en-US"/>
        </w:rPr>
        <w:t xml:space="preserve">As with evaluation at other stages of the student life- cycle, engagement and progression initiatives that went beyond the first year of study most frequently demonstrated impact through a mixed methods approach to evaluation, combining qualitative and quantitative methods. </w:t>
      </w:r>
      <w:r w:rsidR="00752013">
        <w:rPr>
          <w:lang w:val="en-US"/>
        </w:rPr>
        <w:t xml:space="preserve">Types of data collected include </w:t>
      </w:r>
      <w:r w:rsidRPr="00FF1422">
        <w:rPr>
          <w:lang w:val="en-US"/>
        </w:rPr>
        <w:t>results from surveys, structured interviews, observations, student records, as well as the interesting example of artefacts recorded</w:t>
      </w:r>
      <w:r w:rsidR="00752013">
        <w:rPr>
          <w:lang w:val="en-US"/>
        </w:rPr>
        <w:t xml:space="preserve"> in the</w:t>
      </w:r>
      <w:r w:rsidR="00752013" w:rsidRPr="00F8132B">
        <w:rPr>
          <w:i/>
          <w:lang w:val="en-US"/>
        </w:rPr>
        <w:t xml:space="preserve"> Mentoring Circles </w:t>
      </w:r>
      <w:r w:rsidR="00752013">
        <w:rPr>
          <w:lang w:val="en-US"/>
        </w:rPr>
        <w:t xml:space="preserve">study </w:t>
      </w:r>
      <w:r w:rsidRPr="00FF1422">
        <w:rPr>
          <w:lang w:val="en-US"/>
        </w:rPr>
        <w:t>(Mills et al., 2014). In this project, 68 artefacts were collected and constituted the data-set which included ‘facilitator notes from the mentoring circle meetings, outcomes of activities, worksheets, posters, graphic designs for a student shirt, interview transcripts, and minutes from the research team meetings. Artefacts were numbered and imported into NVivo, a computer software program for qualitative data analysis’ (Mills et al., 2014, p. 1140). Each artefact was ‘open-coded’, a process by which the data are analysed for intended meanings. The unique approach taken to data collection in this study reflects some of the complex aims and goals of the initiative. One purpose of the evaluation was to measure effects on social and emotional intelligence, which includes self-analysis skills; therefore, inclusion of the broad and diverse data-set enabled the composite effects of the program to be better captured. Academic performance, surveys of perceived impact, and success and retention rates a</w:t>
      </w:r>
      <w:r w:rsidR="00752013">
        <w:rPr>
          <w:lang w:val="en-US"/>
        </w:rPr>
        <w:t xml:space="preserve">re also frequently measured for </w:t>
      </w:r>
      <w:r w:rsidRPr="00FF1422">
        <w:rPr>
          <w:lang w:val="en-US"/>
        </w:rPr>
        <w:t>these types of programs.</w:t>
      </w:r>
    </w:p>
    <w:p w14:paraId="023DE49C" w14:textId="707DC23A" w:rsidR="00FF1422" w:rsidRPr="00FF1422" w:rsidRDefault="00FF1422" w:rsidP="00FF1422">
      <w:pPr>
        <w:rPr>
          <w:lang w:val="en-US"/>
        </w:rPr>
      </w:pPr>
      <w:r w:rsidRPr="00FF1422">
        <w:rPr>
          <w:lang w:val="en-US"/>
        </w:rPr>
        <w:t>A good example of evaluation methodology is contained in Horn et al.’s (2013) article on embedded library services. Types of data collected were accounts of the practice, observations (from surveys and interviews) and lessons lea</w:t>
      </w:r>
      <w:r w:rsidR="00752013">
        <w:rPr>
          <w:lang w:val="en-US"/>
        </w:rPr>
        <w:t xml:space="preserve">rned and/or intended changes in </w:t>
      </w:r>
      <w:r w:rsidRPr="00FF1422">
        <w:rPr>
          <w:lang w:val="en-US"/>
        </w:rPr>
        <w:t>future practices (Horn et al., 2013). Participants include</w:t>
      </w:r>
      <w:r w:rsidR="00752013">
        <w:rPr>
          <w:lang w:val="en-US"/>
        </w:rPr>
        <w:t xml:space="preserve">d students, teachers, a liaison </w:t>
      </w:r>
      <w:r w:rsidRPr="00FF1422">
        <w:rPr>
          <w:lang w:val="en-US"/>
        </w:rPr>
        <w:t>librarian and the library engag</w:t>
      </w:r>
      <w:r w:rsidR="00752013">
        <w:rPr>
          <w:lang w:val="en-US"/>
        </w:rPr>
        <w:t xml:space="preserve">ement team. Two student surveys </w:t>
      </w:r>
      <w:r w:rsidRPr="00FF1422">
        <w:rPr>
          <w:lang w:val="en-US"/>
        </w:rPr>
        <w:t>were administered with an overall total of 40 students surveyed (152 and 139 enrolment totals for the course at the beginning a</w:t>
      </w:r>
      <w:r w:rsidR="00752013">
        <w:rPr>
          <w:lang w:val="en-US"/>
        </w:rPr>
        <w:t xml:space="preserve">nd end of the trimester). Staff </w:t>
      </w:r>
      <w:r w:rsidRPr="00FF1422">
        <w:rPr>
          <w:lang w:val="en-US"/>
        </w:rPr>
        <w:t>interviews were semi-structured and conducted with the teacher and librarian. They were interviewed twice, at the beginning and at the end of the trimester. The questions asked participants to ‘reflect on the progress, nature, benefits and challenges of the embedded practice’ (Horn et al., 2013, p. 241). Based on survey questions regarding non-traditional pathways and postcode data,</w:t>
      </w:r>
      <w:r w:rsidR="00752013">
        <w:rPr>
          <w:lang w:val="en-US"/>
        </w:rPr>
        <w:t xml:space="preserve"> </w:t>
      </w:r>
      <w:r w:rsidRPr="00FF1422">
        <w:rPr>
          <w:lang w:val="en-US"/>
        </w:rPr>
        <w:t>it was established that 85 per cent of respondents were low SES and followed non-traditional pathways into university. Data was analysed and four themes were identified as ‘not practice as usual’, ‘conversations about information literacy’, ‘research driven practice’, ‘online visibility and accessibility of the library’ (p. 244). Improvements that could be made to the evaluation process next time are a</w:t>
      </w:r>
      <w:r w:rsidR="00752013">
        <w:rPr>
          <w:lang w:val="en-US"/>
        </w:rPr>
        <w:t xml:space="preserve">lso highlighted in the article. </w:t>
      </w:r>
      <w:r w:rsidRPr="00FF1422">
        <w:rPr>
          <w:lang w:val="en-US"/>
        </w:rPr>
        <w:t>A lack of baseline data makes it difficult to assess the full extent of effects of the initiative. In addition, no data was collected about student performance or overall results, nor was any data collected that indicated the amount and type of library services utilised b</w:t>
      </w:r>
      <w:r w:rsidR="00752013">
        <w:rPr>
          <w:lang w:val="en-US"/>
        </w:rPr>
        <w:t>y students (Horn et al., 2013).</w:t>
      </w:r>
      <w:r w:rsidRPr="00FF1422">
        <w:rPr>
          <w:lang w:val="en-US"/>
        </w:rPr>
        <w:t xml:space="preserve"> </w:t>
      </w:r>
    </w:p>
    <w:p w14:paraId="1B77F57D" w14:textId="0F283CF1" w:rsidR="00FF1422" w:rsidRPr="00FF1422" w:rsidRDefault="00752013" w:rsidP="00752013">
      <w:pPr>
        <w:pStyle w:val="Heading2"/>
        <w:rPr>
          <w:lang w:val="en-US"/>
        </w:rPr>
      </w:pPr>
      <w:bookmarkStart w:id="110" w:name="_Toc505671779"/>
      <w:r>
        <w:rPr>
          <w:lang w:val="en-US"/>
        </w:rPr>
        <w:t xml:space="preserve">6.4 </w:t>
      </w:r>
      <w:r w:rsidR="00FF1422" w:rsidRPr="00FF1422">
        <w:rPr>
          <w:lang w:val="en-US"/>
        </w:rPr>
        <w:t>Summary of Impact</w:t>
      </w:r>
      <w:bookmarkEnd w:id="110"/>
    </w:p>
    <w:p w14:paraId="0CAD9841" w14:textId="5BCAB90B" w:rsidR="00FF1422" w:rsidRPr="00FF1422" w:rsidRDefault="00FF1422" w:rsidP="00FF1422">
      <w:pPr>
        <w:rPr>
          <w:lang w:val="en-US"/>
        </w:rPr>
      </w:pPr>
      <w:r w:rsidRPr="00FF1422">
        <w:rPr>
          <w:lang w:val="en-US"/>
        </w:rPr>
        <w:t>The effects recorded through evaluation are similar to the transition initia</w:t>
      </w:r>
      <w:r w:rsidR="00752013">
        <w:rPr>
          <w:lang w:val="en-US"/>
        </w:rPr>
        <w:t xml:space="preserve">tives. Primary impact areas are </w:t>
      </w:r>
      <w:r w:rsidRPr="00FF1422">
        <w:rPr>
          <w:lang w:val="en-US"/>
        </w:rPr>
        <w:t>retention, performance and overall student experience.</w:t>
      </w:r>
    </w:p>
    <w:p w14:paraId="7AB6B0BA" w14:textId="5C10B022" w:rsidR="00FF1422" w:rsidRPr="00FF1422" w:rsidRDefault="00752013" w:rsidP="00752013">
      <w:pPr>
        <w:pStyle w:val="Heading3"/>
        <w:rPr>
          <w:lang w:val="en-US"/>
        </w:rPr>
      </w:pPr>
      <w:bookmarkStart w:id="111" w:name="_Toc505671780"/>
      <w:r>
        <w:rPr>
          <w:lang w:val="en-US"/>
        </w:rPr>
        <w:t xml:space="preserve">6.4.1 </w:t>
      </w:r>
      <w:r w:rsidR="00FF1422" w:rsidRPr="00FF1422">
        <w:rPr>
          <w:lang w:val="en-US"/>
        </w:rPr>
        <w:t>Increased Retention and Completion</w:t>
      </w:r>
      <w:bookmarkEnd w:id="111"/>
    </w:p>
    <w:p w14:paraId="4DA6DBD6" w14:textId="77777777" w:rsidR="00FF1422" w:rsidRPr="00FF1422" w:rsidRDefault="00FF1422" w:rsidP="00FF1422">
      <w:pPr>
        <w:rPr>
          <w:lang w:val="en-US"/>
        </w:rPr>
      </w:pPr>
      <w:r w:rsidRPr="00FF1422">
        <w:rPr>
          <w:lang w:val="en-US"/>
        </w:rPr>
        <w:t xml:space="preserve">A number of studies reflect increased retention and completions as effects. For example, the </w:t>
      </w:r>
      <w:r w:rsidRPr="00F8132B">
        <w:rPr>
          <w:i/>
          <w:lang w:val="en-US"/>
        </w:rPr>
        <w:t>Ãwhina</w:t>
      </w:r>
      <w:r w:rsidRPr="00FF1422">
        <w:rPr>
          <w:lang w:val="en-US"/>
        </w:rPr>
        <w:t xml:space="preserve"> effect (Richardson et al., 2014) shows improvements in completions for </w:t>
      </w:r>
      <w:r w:rsidRPr="00F8132B">
        <w:rPr>
          <w:i/>
          <w:lang w:val="en-US"/>
        </w:rPr>
        <w:t>Mãori</w:t>
      </w:r>
      <w:r w:rsidRPr="00FF1422">
        <w:rPr>
          <w:lang w:val="en-US"/>
        </w:rPr>
        <w:t>–Pacific science, engineering, architecture and design (SEAD) undergraduate and postgraduate students from 1999–2010: ‘for the 3 years 1999–2001, there were 84</w:t>
      </w:r>
      <w:r w:rsidRPr="00F8132B">
        <w:rPr>
          <w:i/>
          <w:lang w:val="en-US"/>
        </w:rPr>
        <w:t xml:space="preserve"> Mãori </w:t>
      </w:r>
      <w:r w:rsidRPr="00FF1422">
        <w:rPr>
          <w:lang w:val="en-US"/>
        </w:rPr>
        <w:t>-Pacific science degree completions, of which 26 were at postgraduate level. In the 3 years 2007–2009 there were 234 science degree completions of which 60 have been at post graduate level.’ (Wilson et al., 2011, p. 700).</w:t>
      </w:r>
    </w:p>
    <w:p w14:paraId="323575BC" w14:textId="43FA79D4" w:rsidR="00FF1422" w:rsidRPr="00FF1422" w:rsidRDefault="00FF1422" w:rsidP="00FF1422">
      <w:pPr>
        <w:rPr>
          <w:lang w:val="en-US"/>
        </w:rPr>
      </w:pPr>
      <w:r w:rsidRPr="00FF1422">
        <w:rPr>
          <w:lang w:val="en-US"/>
        </w:rPr>
        <w:t>A dramatic effect on retention is also demonstrated by the accelerated nurses’ initiative (Doggrell &amp; Polkinghorne, 2015). Attrition rates decreased by approximately two-thirds after the initiative was introduced in 2010.</w:t>
      </w:r>
      <w:r w:rsidR="00752013">
        <w:rPr>
          <w:lang w:val="en-US"/>
        </w:rPr>
        <w:t xml:space="preserve"> The initiative appears to have </w:t>
      </w:r>
      <w:r w:rsidRPr="00FF1422">
        <w:rPr>
          <w:lang w:val="en-US"/>
        </w:rPr>
        <w:t>reduced attrition so much that the previously ‘high risk’ accelerated students’ attrition rates became more or less in line with students not perceived to be ‘at risk’.</w:t>
      </w:r>
    </w:p>
    <w:p w14:paraId="47F26B1D" w14:textId="2B98ACF3" w:rsidR="00FF1422" w:rsidRPr="00FF1422" w:rsidRDefault="00752013" w:rsidP="00752013">
      <w:pPr>
        <w:pStyle w:val="Heading3"/>
        <w:rPr>
          <w:lang w:val="en-US"/>
        </w:rPr>
      </w:pPr>
      <w:bookmarkStart w:id="112" w:name="_Toc505671781"/>
      <w:r>
        <w:rPr>
          <w:lang w:val="en-US"/>
        </w:rPr>
        <w:t xml:space="preserve">6.4.2 </w:t>
      </w:r>
      <w:r w:rsidR="00FF1422" w:rsidRPr="00FF1422">
        <w:rPr>
          <w:lang w:val="en-US"/>
        </w:rPr>
        <w:t>Academic Performance</w:t>
      </w:r>
      <w:bookmarkEnd w:id="112"/>
    </w:p>
    <w:p w14:paraId="3A040BC1" w14:textId="1C181B26" w:rsidR="00FF1422" w:rsidRPr="00FF1422" w:rsidRDefault="00FF1422" w:rsidP="00FF1422">
      <w:pPr>
        <w:rPr>
          <w:lang w:val="en-US"/>
        </w:rPr>
      </w:pPr>
      <w:r w:rsidRPr="00FF1422">
        <w:rPr>
          <w:lang w:val="en-US"/>
        </w:rPr>
        <w:t xml:space="preserve">There is less data collected around effects on student academic performance. One study </w:t>
      </w:r>
      <w:r w:rsidR="00F8132B">
        <w:rPr>
          <w:lang w:val="en-US"/>
        </w:rPr>
        <w:br/>
      </w:r>
      <w:r w:rsidRPr="00FF1422">
        <w:rPr>
          <w:lang w:val="en-US"/>
        </w:rPr>
        <w:t xml:space="preserve">of the </w:t>
      </w:r>
      <w:r w:rsidRPr="00F8132B">
        <w:rPr>
          <w:i/>
          <w:lang w:val="en-US"/>
        </w:rPr>
        <w:t>Residential Services</w:t>
      </w:r>
      <w:r w:rsidRPr="00FF1422">
        <w:rPr>
          <w:lang w:val="en-US"/>
        </w:rPr>
        <w:t xml:space="preserve"> initiative indicates that students involved in the NET activity (mentoring and ongoing support for ‘at risk’ students and students who are failing subjects) improved their marks. Data show a greater increase in weighted average marks (marks above 52 per cent) of residential students in the NET program compared to non-residential students who were not provided with support (Burge, 2012).</w:t>
      </w:r>
    </w:p>
    <w:p w14:paraId="6BD90B72" w14:textId="155EE0A3" w:rsidR="00FF1422" w:rsidRPr="00FF1422" w:rsidRDefault="00FF1422" w:rsidP="00FF1422">
      <w:pPr>
        <w:rPr>
          <w:lang w:val="en-US"/>
        </w:rPr>
      </w:pPr>
      <w:r w:rsidRPr="00FF1422">
        <w:rPr>
          <w:lang w:val="en-US"/>
        </w:rPr>
        <w:t xml:space="preserve">In the evaluation of the </w:t>
      </w:r>
      <w:r w:rsidRPr="00F8132B">
        <w:rPr>
          <w:i/>
          <w:lang w:val="en-US"/>
        </w:rPr>
        <w:t>Mathematics Learning Centre,</w:t>
      </w:r>
      <w:r w:rsidRPr="00FF1422">
        <w:rPr>
          <w:lang w:val="en-US"/>
        </w:rPr>
        <w:t xml:space="preserve"> the results indicated a positive impact on performance. Students reported that their performance in mathematics improved: 98 per cent surveyed said ‘some improvement’ and 48 per cent of those went further and recorded a ‘vast improvemen</w:t>
      </w:r>
      <w:r w:rsidR="00752013">
        <w:rPr>
          <w:lang w:val="en-US"/>
        </w:rPr>
        <w:t>t’ (Adams et al., 2012, p. 29).</w:t>
      </w:r>
    </w:p>
    <w:p w14:paraId="00991346" w14:textId="6CD77CC1" w:rsidR="00FF1422" w:rsidRPr="00FF1422" w:rsidRDefault="00752013" w:rsidP="00752013">
      <w:pPr>
        <w:pStyle w:val="Heading3"/>
        <w:rPr>
          <w:lang w:val="en-US"/>
        </w:rPr>
      </w:pPr>
      <w:bookmarkStart w:id="113" w:name="_Toc505671782"/>
      <w:r>
        <w:rPr>
          <w:lang w:val="en-US"/>
        </w:rPr>
        <w:t xml:space="preserve">6.4.3 </w:t>
      </w:r>
      <w:r w:rsidR="00FF1422" w:rsidRPr="00FF1422">
        <w:rPr>
          <w:lang w:val="en-US"/>
        </w:rPr>
        <w:t>Improved Student Experience</w:t>
      </w:r>
      <w:bookmarkEnd w:id="113"/>
    </w:p>
    <w:p w14:paraId="0B85057A" w14:textId="77777777" w:rsidR="00FF1422" w:rsidRPr="00752013" w:rsidRDefault="00FF1422" w:rsidP="00FF1422">
      <w:pPr>
        <w:rPr>
          <w:i/>
          <w:lang w:val="en-US"/>
        </w:rPr>
      </w:pPr>
      <w:r w:rsidRPr="00752013">
        <w:rPr>
          <w:i/>
          <w:lang w:val="en-US"/>
        </w:rPr>
        <w:t>Greater Confidence in Academic Environments</w:t>
      </w:r>
    </w:p>
    <w:p w14:paraId="092FD0C6" w14:textId="77777777" w:rsidR="00FF1422" w:rsidRPr="00FF1422" w:rsidRDefault="00FF1422" w:rsidP="00FF1422">
      <w:pPr>
        <w:rPr>
          <w:lang w:val="en-US"/>
        </w:rPr>
      </w:pPr>
      <w:r w:rsidRPr="00FF1422">
        <w:rPr>
          <w:lang w:val="en-US"/>
        </w:rPr>
        <w:t>Positive gains on overall student experience were recorded in the evaluation of the embedded library services initiative (Horn et al., 2013). Students reported greater ‘comfort in using library resources and services, awareness of library resources, and satisfaction with the support and resources provided’ (p. 247). Some unintended positive effects were also recorded in this evaluation. The librarian reported being able to provide more effective support and the teacher gained more knowledge about library research methods, as well as increased student/teacher/librarian discussions around information literacy (Horn et al., 2013).</w:t>
      </w:r>
    </w:p>
    <w:p w14:paraId="0A68E46F" w14:textId="77777777" w:rsidR="00FF1422" w:rsidRPr="00FF1422" w:rsidRDefault="00FF1422" w:rsidP="00FF1422">
      <w:pPr>
        <w:rPr>
          <w:lang w:val="en-US"/>
        </w:rPr>
      </w:pPr>
      <w:r w:rsidRPr="00FF1422">
        <w:rPr>
          <w:lang w:val="en-US"/>
        </w:rPr>
        <w:t xml:space="preserve">A shift in student perspectives from viewing study as struggle, to study as problem-solving through supportive networks was the main effect of </w:t>
      </w:r>
      <w:r w:rsidRPr="00F8132B">
        <w:rPr>
          <w:i/>
          <w:lang w:val="en-US"/>
        </w:rPr>
        <w:t>Mentoring Circles</w:t>
      </w:r>
      <w:r w:rsidRPr="00FF1422">
        <w:rPr>
          <w:lang w:val="en-US"/>
        </w:rPr>
        <w:t xml:space="preserve"> (Mills et al., 2014). The initiative ‘helped students to better negotiate their surroundings and frame the experience as a challenge to meet or a worthwhile goal to achieve’ (2014, p. 1140).</w:t>
      </w:r>
    </w:p>
    <w:p w14:paraId="6E4BAADA" w14:textId="6341F37F" w:rsidR="00FF1422" w:rsidRPr="00FF1422" w:rsidRDefault="00FF1422" w:rsidP="00FF1422">
      <w:pPr>
        <w:rPr>
          <w:lang w:val="en-US"/>
        </w:rPr>
      </w:pPr>
      <w:r w:rsidRPr="00FF1422">
        <w:rPr>
          <w:lang w:val="en-US"/>
        </w:rPr>
        <w:t xml:space="preserve">Practical effects increasing the ease and accessibility of course content </w:t>
      </w:r>
      <w:r w:rsidR="00752013">
        <w:rPr>
          <w:lang w:val="en-US"/>
        </w:rPr>
        <w:t xml:space="preserve">was an effect noted for ebooks. </w:t>
      </w:r>
      <w:r w:rsidRPr="00FF1422">
        <w:rPr>
          <w:lang w:val="en-US"/>
        </w:rPr>
        <w:t>The initiative provided a way for indigenous students with disabilities to receive support without needing to access more traditional bureauc</w:t>
      </w:r>
      <w:r w:rsidR="00752013">
        <w:rPr>
          <w:lang w:val="en-US"/>
        </w:rPr>
        <w:t xml:space="preserve">ratic student support services. </w:t>
      </w:r>
      <w:r w:rsidRPr="00FF1422">
        <w:rPr>
          <w:lang w:val="en-US"/>
        </w:rPr>
        <w:t>All students used the assistive technology, with the majority of students reporting that they found the assistive technology very he</w:t>
      </w:r>
      <w:r w:rsidR="00752013">
        <w:rPr>
          <w:lang w:val="en-US"/>
        </w:rPr>
        <w:t xml:space="preserve">lpful and they would like other </w:t>
      </w:r>
      <w:r w:rsidRPr="00FF1422">
        <w:rPr>
          <w:lang w:val="en-US"/>
        </w:rPr>
        <w:t>courses to be available on the iPad (Kerr et al., 2014).</w:t>
      </w:r>
    </w:p>
    <w:p w14:paraId="67E64D54" w14:textId="77777777" w:rsidR="00FF1422" w:rsidRPr="00752013" w:rsidRDefault="00FF1422" w:rsidP="00FF1422">
      <w:pPr>
        <w:rPr>
          <w:i/>
          <w:lang w:val="en-US"/>
        </w:rPr>
      </w:pPr>
      <w:r w:rsidRPr="00752013">
        <w:rPr>
          <w:i/>
          <w:lang w:val="en-US"/>
        </w:rPr>
        <w:t>Increasing a Sense of Belonging</w:t>
      </w:r>
    </w:p>
    <w:p w14:paraId="09316B28" w14:textId="77777777" w:rsidR="00FF1422" w:rsidRPr="00FF1422" w:rsidRDefault="00FF1422" w:rsidP="00FF1422">
      <w:pPr>
        <w:rPr>
          <w:lang w:val="en-US"/>
        </w:rPr>
      </w:pPr>
      <w:r w:rsidRPr="00FF1422">
        <w:rPr>
          <w:lang w:val="en-US"/>
        </w:rPr>
        <w:t>The ‘</w:t>
      </w:r>
      <w:r w:rsidRPr="00F8132B">
        <w:rPr>
          <w:i/>
          <w:lang w:val="en-US"/>
        </w:rPr>
        <w:t xml:space="preserve">Ãwhina </w:t>
      </w:r>
      <w:r w:rsidRPr="00FF1422">
        <w:rPr>
          <w:lang w:val="en-US"/>
        </w:rPr>
        <w:t xml:space="preserve">effect’ has been well documented in bi- annual student surveys since 1999. Students report positive effects such as being more confident about approaching academic staff, positive perceptions of staff cultural awareness as having improved (that is, staff show more awareness of </w:t>
      </w:r>
      <w:r w:rsidRPr="00F8132B">
        <w:rPr>
          <w:i/>
          <w:lang w:val="en-US"/>
        </w:rPr>
        <w:t>Mãori</w:t>
      </w:r>
      <w:r w:rsidRPr="00FF1422">
        <w:rPr>
          <w:lang w:val="en-US"/>
        </w:rPr>
        <w:t xml:space="preserve">–Pacific culture and how this impacts on study), increasing satisfaction with courses and grades, and, in the 2005 survey, some students noted that </w:t>
      </w:r>
      <w:r w:rsidRPr="00F8132B">
        <w:rPr>
          <w:i/>
          <w:lang w:val="en-US"/>
        </w:rPr>
        <w:t>Ãwhina</w:t>
      </w:r>
      <w:r w:rsidRPr="00FF1422">
        <w:rPr>
          <w:lang w:val="en-US"/>
        </w:rPr>
        <w:t xml:space="preserve"> was the reason they chose to study at the university (Wilson et al., 2011).</w:t>
      </w:r>
    </w:p>
    <w:p w14:paraId="2DA965C4" w14:textId="62577CEC" w:rsidR="009179B0" w:rsidRDefault="00FF1422" w:rsidP="00FF1422">
      <w:pPr>
        <w:rPr>
          <w:lang w:val="en-US"/>
        </w:rPr>
      </w:pPr>
      <w:r w:rsidRPr="00FF1422">
        <w:rPr>
          <w:lang w:val="en-US"/>
        </w:rPr>
        <w:t>An increased sense of belonging is a recorded effect of the</w:t>
      </w:r>
      <w:r w:rsidRPr="00F8132B">
        <w:rPr>
          <w:i/>
          <w:lang w:val="en-US"/>
        </w:rPr>
        <w:t xml:space="preserve"> Academic Development Program </w:t>
      </w:r>
      <w:r w:rsidRPr="00FF1422">
        <w:rPr>
          <w:lang w:val="en-US"/>
        </w:rPr>
        <w:t>(Pym &amp; Kapp, 2013). Student evaluati</w:t>
      </w:r>
      <w:r w:rsidR="00752013">
        <w:rPr>
          <w:lang w:val="en-US"/>
        </w:rPr>
        <w:t xml:space="preserve">ons show positive effects and a </w:t>
      </w:r>
      <w:r w:rsidRPr="00FF1422">
        <w:rPr>
          <w:lang w:val="en-US"/>
        </w:rPr>
        <w:t>greater ‘sense of worth and motivation’ (p. 281). Learning and psychological support made a difference to student experience, as one student noted: ‘being in the academic development programme has been the turning point in my life… I feel like a part of a family here’ (p. 281).</w:t>
      </w:r>
    </w:p>
    <w:p w14:paraId="5160599A" w14:textId="77777777" w:rsidR="009179B0" w:rsidRDefault="009179B0">
      <w:pPr>
        <w:spacing w:after="0"/>
        <w:rPr>
          <w:lang w:val="en-US"/>
        </w:rPr>
      </w:pPr>
      <w:r>
        <w:rPr>
          <w:lang w:val="en-US"/>
        </w:rPr>
        <w:br w:type="page"/>
      </w:r>
    </w:p>
    <w:p w14:paraId="13CAC089" w14:textId="1F9705E1" w:rsidR="009179B0" w:rsidRPr="009179B0" w:rsidRDefault="009179B0" w:rsidP="009179B0">
      <w:pPr>
        <w:pStyle w:val="Heading1"/>
        <w:rPr>
          <w:lang w:val="en-US"/>
        </w:rPr>
      </w:pPr>
      <w:bookmarkStart w:id="114" w:name="_Toc505671783"/>
      <w:r>
        <w:rPr>
          <w:lang w:val="en-US"/>
        </w:rPr>
        <w:t xml:space="preserve">7. </w:t>
      </w:r>
      <w:r w:rsidRPr="009179B0">
        <w:rPr>
          <w:lang w:val="en-US"/>
        </w:rPr>
        <w:t>Completion: Attainment and Transition Out</w:t>
      </w:r>
      <w:bookmarkEnd w:id="114"/>
    </w:p>
    <w:p w14:paraId="6449061C" w14:textId="77777777" w:rsidR="009179B0" w:rsidRPr="009179B0" w:rsidRDefault="009179B0" w:rsidP="009179B0">
      <w:pPr>
        <w:pStyle w:val="Heading2"/>
        <w:rPr>
          <w:lang w:val="en-US"/>
        </w:rPr>
      </w:pPr>
      <w:bookmarkStart w:id="115" w:name="_Toc505671784"/>
      <w:r w:rsidRPr="009179B0">
        <w:rPr>
          <w:lang w:val="en-US"/>
        </w:rPr>
        <w:t>Key Points</w:t>
      </w:r>
      <w:bookmarkEnd w:id="115"/>
    </w:p>
    <w:p w14:paraId="607C3ECE" w14:textId="7FC93C49" w:rsidR="009179B0" w:rsidRPr="009179B0" w:rsidRDefault="009179B0" w:rsidP="009179B0">
      <w:pPr>
        <w:pStyle w:val="Bullets"/>
        <w:rPr>
          <w:lang w:val="en-US"/>
        </w:rPr>
      </w:pPr>
      <w:r w:rsidRPr="009179B0">
        <w:rPr>
          <w:lang w:val="en-US"/>
        </w:rPr>
        <w:t>There are few studies on equity initiatives that focus on post-graduation outcomes.</w:t>
      </w:r>
    </w:p>
    <w:p w14:paraId="19824E7D" w14:textId="661ABB85" w:rsidR="009179B0" w:rsidRPr="009179B0" w:rsidRDefault="009179B0" w:rsidP="009179B0">
      <w:pPr>
        <w:pStyle w:val="Bullets"/>
        <w:rPr>
          <w:lang w:val="en-US"/>
        </w:rPr>
      </w:pPr>
      <w:r w:rsidRPr="009179B0">
        <w:rPr>
          <w:lang w:val="en-US"/>
        </w:rPr>
        <w:t>Employability initiatives are evident at participation stages of the student life-cycle.</w:t>
      </w:r>
    </w:p>
    <w:p w14:paraId="3709C93C" w14:textId="2A98D906" w:rsidR="009179B0" w:rsidRPr="009179B0" w:rsidRDefault="009179B0" w:rsidP="009179B0">
      <w:pPr>
        <w:pStyle w:val="Bullets"/>
        <w:rPr>
          <w:lang w:val="en-US"/>
        </w:rPr>
      </w:pPr>
      <w:r w:rsidRPr="009179B0">
        <w:rPr>
          <w:lang w:val="en-US"/>
        </w:rPr>
        <w:t>Common strategies of work-based learning include mentoring and work placements, professional development of students (to build capability or awareness) and careers support.</w:t>
      </w:r>
    </w:p>
    <w:p w14:paraId="0D79C2A4" w14:textId="44CA90BF" w:rsidR="009179B0" w:rsidRPr="009179B0" w:rsidRDefault="009179B0" w:rsidP="009179B0">
      <w:pPr>
        <w:pStyle w:val="Bullets"/>
        <w:rPr>
          <w:lang w:val="en-US"/>
        </w:rPr>
      </w:pPr>
      <w:r w:rsidRPr="009179B0">
        <w:rPr>
          <w:lang w:val="en-US"/>
        </w:rPr>
        <w:t>The impact of work-based learning initiatives is increased industry knowledge and raised awareness of the realities of the work environment.</w:t>
      </w:r>
    </w:p>
    <w:p w14:paraId="132CB7C4" w14:textId="2A1FD9DD" w:rsidR="009179B0" w:rsidRPr="009179B0" w:rsidRDefault="009179B0" w:rsidP="009179B0">
      <w:pPr>
        <w:pStyle w:val="Bullets"/>
        <w:rPr>
          <w:lang w:val="en-US"/>
        </w:rPr>
      </w:pPr>
      <w:r w:rsidRPr="009179B0">
        <w:rPr>
          <w:lang w:val="en-US"/>
        </w:rPr>
        <w:t>There is some evidence that early work placements (in first year) have a positive effect on student retention and engagement.</w:t>
      </w:r>
    </w:p>
    <w:p w14:paraId="359297CC" w14:textId="22F5AB09" w:rsidR="009179B0" w:rsidRPr="009179B0" w:rsidRDefault="009179B0" w:rsidP="009179B0">
      <w:pPr>
        <w:pStyle w:val="Bullets"/>
        <w:rPr>
          <w:lang w:val="en-US"/>
        </w:rPr>
      </w:pPr>
      <w:r w:rsidRPr="009179B0">
        <w:rPr>
          <w:lang w:val="en-US"/>
        </w:rPr>
        <w:t>Some initiatives demonstrate a long-term approach (spanning different stages of the continuum) with long-term benefits, including access to resources that students can utilise after course completion.</w:t>
      </w:r>
    </w:p>
    <w:p w14:paraId="53D62C6C" w14:textId="45AF3124" w:rsidR="009179B0" w:rsidRPr="009179B0" w:rsidRDefault="009179B0" w:rsidP="009179B0">
      <w:pPr>
        <w:pStyle w:val="Bullets"/>
        <w:rPr>
          <w:lang w:val="en-US"/>
        </w:rPr>
      </w:pPr>
      <w:r w:rsidRPr="009179B0">
        <w:rPr>
          <w:lang w:val="en-US"/>
        </w:rPr>
        <w:t>Career development and mentoring programs are scalable and adaptable to different contexts.</w:t>
      </w:r>
    </w:p>
    <w:p w14:paraId="5A7317BB" w14:textId="41F8B0F7" w:rsidR="009179B0" w:rsidRPr="009179B0" w:rsidRDefault="009179B0" w:rsidP="009179B0">
      <w:pPr>
        <w:pStyle w:val="Heading2"/>
        <w:rPr>
          <w:lang w:val="en-US"/>
        </w:rPr>
      </w:pPr>
      <w:bookmarkStart w:id="116" w:name="_Toc505671785"/>
      <w:r>
        <w:rPr>
          <w:lang w:val="en-US"/>
        </w:rPr>
        <w:t xml:space="preserve">7.1 </w:t>
      </w:r>
      <w:r w:rsidRPr="009179B0">
        <w:rPr>
          <w:lang w:val="en-US"/>
        </w:rPr>
        <w:t>Introduction</w:t>
      </w:r>
      <w:bookmarkEnd w:id="116"/>
    </w:p>
    <w:p w14:paraId="0C623B60" w14:textId="77777777" w:rsidR="009179B0" w:rsidRPr="009179B0" w:rsidRDefault="009179B0" w:rsidP="009179B0">
      <w:pPr>
        <w:rPr>
          <w:lang w:val="en-US"/>
        </w:rPr>
      </w:pPr>
      <w:r w:rsidRPr="009179B0">
        <w:rPr>
          <w:lang w:val="en-US"/>
        </w:rPr>
        <w:t>The ‘key features’, ‘evaluation methodology’ and ‘impact’ summaries in this section of the report are based on initiatives that have satisfied the inclusion criteria for demonstrating effectiveness. There is very little published in Australia about rigorously evaluated equity programs that focus on graduate employment and outcomes. A dearth of research about the provision and effect of equity initiatives at the transition to graduate employment and postgraduate study stage is also marked in the UK, with a report by the Higher Education Funding Council for England (HEFCE) stating in 2015 that:</w:t>
      </w:r>
    </w:p>
    <w:p w14:paraId="42F2AF4C" w14:textId="070C53E6" w:rsidR="009179B0" w:rsidRPr="009179B0" w:rsidRDefault="009179B0" w:rsidP="009179B0">
      <w:pPr>
        <w:pStyle w:val="Quote"/>
        <w:rPr>
          <w:lang w:val="en-US"/>
        </w:rPr>
      </w:pPr>
      <w:r w:rsidRPr="009179B0">
        <w:rPr>
          <w:lang w:val="en-US"/>
        </w:rPr>
        <w:t>Much of the activity that the report has uncovered relates to attainment outcomes at the undergraduate level, with very little reported in terms of progression to postgraduate study and employment. Yet analysis by HEFCE and others has clearly highlighted the different patterns of participation at the postgraduate level and the unexplained differences in employment outcomes for differen</w:t>
      </w:r>
      <w:r>
        <w:rPr>
          <w:lang w:val="en-US"/>
        </w:rPr>
        <w:t>t groups (HEFCE report, p. 18).</w:t>
      </w:r>
    </w:p>
    <w:p w14:paraId="733BDD8F" w14:textId="77777777" w:rsidR="009179B0" w:rsidRPr="009179B0" w:rsidRDefault="009179B0" w:rsidP="009179B0">
      <w:pPr>
        <w:rPr>
          <w:lang w:val="en-US"/>
        </w:rPr>
      </w:pPr>
      <w:r w:rsidRPr="009179B0">
        <w:rPr>
          <w:lang w:val="en-US"/>
        </w:rPr>
        <w:t>The initiatives outlined in this review are primarily concerned with the professional development of students and careers support. There is some evidence of early work placements and workplace-orientated activities during transition into university that positively affect retention and engagement, as well as prepare students for successful transition out of university (Trede &amp; McEwen, 2014). Australian examples match UK models revealing ‘interventions that are designed to improve employability of graduates through addressing social capital issues, and … examples of institutions working with employers to provide employer–student mentoring, shadowing, internships and mini-internships’ (HEFCE, 2015, p. 24).</w:t>
      </w:r>
    </w:p>
    <w:p w14:paraId="5AAFA6D1" w14:textId="77777777" w:rsidR="009179B0" w:rsidRPr="009179B0" w:rsidRDefault="009179B0" w:rsidP="009179B0">
      <w:pPr>
        <w:rPr>
          <w:lang w:val="en-US"/>
        </w:rPr>
      </w:pPr>
      <w:r w:rsidRPr="009179B0">
        <w:rPr>
          <w:lang w:val="en-US"/>
        </w:rPr>
        <w:t>There is a body of literature about work-based learning (WBL), which is also referred to as work-integrated learning (WIL). WBL is often about curriculum and pedagogy and frames the student experience as a combination of work-based and academic learning.</w:t>
      </w:r>
    </w:p>
    <w:p w14:paraId="1F9F811C" w14:textId="77777777" w:rsidR="009179B0" w:rsidRPr="009179B0" w:rsidRDefault="009179B0" w:rsidP="009179B0">
      <w:pPr>
        <w:rPr>
          <w:lang w:val="en-US"/>
        </w:rPr>
      </w:pPr>
      <w:r w:rsidRPr="009179B0">
        <w:rPr>
          <w:lang w:val="en-US"/>
        </w:rPr>
        <w:t>Most of the literature included in this sample concerns general cohorts (albeit diverse cohorts), rather than equity groups.</w:t>
      </w:r>
    </w:p>
    <w:p w14:paraId="4528D933" w14:textId="77777777" w:rsidR="009179B0" w:rsidRPr="009179B0" w:rsidRDefault="009179B0" w:rsidP="009179B0">
      <w:pPr>
        <w:rPr>
          <w:lang w:val="en-US"/>
        </w:rPr>
      </w:pPr>
      <w:r w:rsidRPr="009179B0">
        <w:rPr>
          <w:lang w:val="en-US"/>
        </w:rPr>
        <w:t xml:space="preserve">Three Australian WBL initiatives were identified from the literature as targeting specific equity groups. Two are mentoring programs: one program, a Macquarie University media mentoring program, targets media students of Aboriginal and/or Torres Strait Islander backgrounds and students from culturally and linguistically diverse backgrounds (Reed et al., 2015). Another initiative, the </w:t>
      </w:r>
      <w:r w:rsidRPr="00F8132B">
        <w:rPr>
          <w:i/>
          <w:lang w:val="en-US"/>
        </w:rPr>
        <w:t>Lucy Mentoring Programme</w:t>
      </w:r>
      <w:r w:rsidRPr="009179B0">
        <w:rPr>
          <w:lang w:val="en-US"/>
        </w:rPr>
        <w:t>, targets female business and law students and students from non-English speaking backgrounds (Smith-Ruig, 2014). The third is a Griffith University Graduate Certificate work placement program that targets skilled migrants and refugees (Lenette &amp; Ingamells, 2013).</w:t>
      </w:r>
    </w:p>
    <w:p w14:paraId="0182A9D7" w14:textId="4B21650D" w:rsidR="009179B0" w:rsidRDefault="009179B0" w:rsidP="009179B0">
      <w:pPr>
        <w:rPr>
          <w:lang w:val="en-US"/>
        </w:rPr>
      </w:pPr>
      <w:r w:rsidRPr="009179B0">
        <w:rPr>
          <w:lang w:val="en-US"/>
        </w:rPr>
        <w:t>From the evidence and information gained from our study, no information was provided about university based initiatives that monitor students beyond their study and into their employment.</w:t>
      </w:r>
    </w:p>
    <w:p w14:paraId="00F8A4C5" w14:textId="77777777" w:rsidR="00CA3EC0" w:rsidRDefault="00CA3EC0" w:rsidP="009179B0">
      <w:pPr>
        <w:rPr>
          <w:lang w:val="en-US"/>
        </w:rPr>
      </w:pPr>
    </w:p>
    <w:p w14:paraId="46206EC5" w14:textId="168C9E53" w:rsidR="00DA7C3A" w:rsidRDefault="00DA7C3A" w:rsidP="00DA7C3A">
      <w:pPr>
        <w:pStyle w:val="TableTitles"/>
      </w:pPr>
      <w:bookmarkStart w:id="117" w:name="_Toc505672315"/>
      <w:r>
        <w:t xml:space="preserve">Table </w:t>
      </w:r>
      <w:fldSimple w:instr=" SEQ Table \* ARABIC ">
        <w:r w:rsidR="005F68AA">
          <w:rPr>
            <w:noProof/>
          </w:rPr>
          <w:t>18</w:t>
        </w:r>
      </w:fldSimple>
      <w:r>
        <w:t>: Attainment Initiatives and Evaluation Strategies Included in this Section</w:t>
      </w:r>
      <w:bookmarkEnd w:id="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85" w:type="dxa"/>
          <w:bottom w:w="45" w:type="dxa"/>
          <w:right w:w="85" w:type="dxa"/>
        </w:tblCellMar>
        <w:tblLook w:val="01E0" w:firstRow="1" w:lastRow="1" w:firstColumn="1" w:lastColumn="1" w:noHBand="0" w:noVBand="0"/>
        <w:tblCaption w:val="Table 18"/>
        <w:tblDescription w:val="Table displaying access initiatives and evaluation strategies included in this section. Split into: initiatives; target equity group; brief description and reference (if published); evaluation strategy; and impact."/>
      </w:tblPr>
      <w:tblGrid>
        <w:gridCol w:w="1429"/>
        <w:gridCol w:w="1428"/>
        <w:gridCol w:w="2050"/>
        <w:gridCol w:w="2050"/>
        <w:gridCol w:w="2059"/>
      </w:tblGrid>
      <w:tr w:rsidR="00CA3EC0" w:rsidRPr="00CA3EC0" w14:paraId="3DBA7F50" w14:textId="77777777" w:rsidTr="00DA7C3A">
        <w:trPr>
          <w:tblHeader/>
        </w:trPr>
        <w:tc>
          <w:tcPr>
            <w:tcW w:w="792" w:type="pct"/>
            <w:shd w:val="clear" w:color="auto" w:fill="ED7D31" w:themeFill="accent2"/>
            <w:hideMark/>
          </w:tcPr>
          <w:p w14:paraId="4F343E28" w14:textId="77777777" w:rsidR="00CA3EC0" w:rsidRPr="00CA3EC0" w:rsidRDefault="00CA3EC0" w:rsidP="00CA3EC0">
            <w:pPr>
              <w:pStyle w:val="TableText"/>
              <w:rPr>
                <w:b/>
                <w:color w:val="FFFFFF" w:themeColor="background1"/>
                <w:sz w:val="17"/>
                <w:szCs w:val="17"/>
              </w:rPr>
            </w:pPr>
            <w:r w:rsidRPr="00CA3EC0">
              <w:rPr>
                <w:b/>
                <w:color w:val="FFFFFF" w:themeColor="background1"/>
                <w:w w:val="105"/>
                <w:sz w:val="17"/>
                <w:szCs w:val="17"/>
              </w:rPr>
              <w:t>Initiatives</w:t>
            </w:r>
          </w:p>
        </w:tc>
        <w:tc>
          <w:tcPr>
            <w:tcW w:w="792" w:type="pct"/>
            <w:shd w:val="clear" w:color="auto" w:fill="ED7D31" w:themeFill="accent2"/>
            <w:hideMark/>
          </w:tcPr>
          <w:p w14:paraId="2241657E" w14:textId="77777777" w:rsidR="00CA3EC0" w:rsidRPr="00CA3EC0" w:rsidRDefault="00CA3EC0" w:rsidP="00CA3EC0">
            <w:pPr>
              <w:pStyle w:val="TableText"/>
              <w:rPr>
                <w:b/>
                <w:color w:val="FFFFFF" w:themeColor="background1"/>
                <w:sz w:val="17"/>
                <w:szCs w:val="17"/>
              </w:rPr>
            </w:pPr>
            <w:r w:rsidRPr="00CA3EC0">
              <w:rPr>
                <w:b/>
                <w:color w:val="FFFFFF" w:themeColor="background1"/>
                <w:w w:val="105"/>
                <w:sz w:val="17"/>
                <w:szCs w:val="17"/>
              </w:rPr>
              <w:t>Target equity group</w:t>
            </w:r>
          </w:p>
        </w:tc>
        <w:tc>
          <w:tcPr>
            <w:tcW w:w="1137" w:type="pct"/>
            <w:shd w:val="clear" w:color="auto" w:fill="ED7D31" w:themeFill="accent2"/>
            <w:hideMark/>
          </w:tcPr>
          <w:p w14:paraId="41DF47E6" w14:textId="77777777" w:rsidR="00CA3EC0" w:rsidRPr="00CA3EC0" w:rsidRDefault="00CA3EC0" w:rsidP="00CA3EC0">
            <w:pPr>
              <w:pStyle w:val="TableText"/>
              <w:rPr>
                <w:b/>
                <w:color w:val="FFFFFF" w:themeColor="background1"/>
                <w:sz w:val="17"/>
                <w:szCs w:val="17"/>
              </w:rPr>
            </w:pPr>
            <w:r w:rsidRPr="00CA3EC0">
              <w:rPr>
                <w:b/>
                <w:color w:val="FFFFFF" w:themeColor="background1"/>
                <w:w w:val="105"/>
                <w:sz w:val="17"/>
                <w:szCs w:val="17"/>
              </w:rPr>
              <w:t>Brief description and reference (if published)</w:t>
            </w:r>
          </w:p>
        </w:tc>
        <w:tc>
          <w:tcPr>
            <w:tcW w:w="1137" w:type="pct"/>
            <w:shd w:val="clear" w:color="auto" w:fill="ED7D31" w:themeFill="accent2"/>
            <w:hideMark/>
          </w:tcPr>
          <w:p w14:paraId="2DD61414" w14:textId="77777777" w:rsidR="00CA3EC0" w:rsidRPr="00CA3EC0" w:rsidRDefault="00CA3EC0" w:rsidP="00CA3EC0">
            <w:pPr>
              <w:pStyle w:val="TableText"/>
              <w:rPr>
                <w:b/>
                <w:color w:val="FFFFFF" w:themeColor="background1"/>
                <w:sz w:val="17"/>
                <w:szCs w:val="17"/>
              </w:rPr>
            </w:pPr>
            <w:r w:rsidRPr="00CA3EC0">
              <w:rPr>
                <w:b/>
                <w:color w:val="FFFFFF" w:themeColor="background1"/>
                <w:w w:val="105"/>
                <w:sz w:val="17"/>
                <w:szCs w:val="17"/>
              </w:rPr>
              <w:t>Evaluation strategy</w:t>
            </w:r>
          </w:p>
        </w:tc>
        <w:tc>
          <w:tcPr>
            <w:tcW w:w="1142" w:type="pct"/>
            <w:shd w:val="clear" w:color="auto" w:fill="ED7D31" w:themeFill="accent2"/>
            <w:hideMark/>
          </w:tcPr>
          <w:p w14:paraId="08CD0EB9" w14:textId="77777777" w:rsidR="00CA3EC0" w:rsidRPr="00CA3EC0" w:rsidRDefault="00CA3EC0" w:rsidP="00CA3EC0">
            <w:pPr>
              <w:pStyle w:val="TableText"/>
              <w:rPr>
                <w:b/>
                <w:color w:val="FFFFFF" w:themeColor="background1"/>
                <w:sz w:val="17"/>
                <w:szCs w:val="17"/>
              </w:rPr>
            </w:pPr>
            <w:r w:rsidRPr="00CA3EC0">
              <w:rPr>
                <w:b/>
                <w:color w:val="FFFFFF" w:themeColor="background1"/>
                <w:w w:val="105"/>
                <w:sz w:val="17"/>
                <w:szCs w:val="17"/>
              </w:rPr>
              <w:t>Impact</w:t>
            </w:r>
          </w:p>
        </w:tc>
      </w:tr>
      <w:tr w:rsidR="00CA3EC0" w:rsidRPr="00CA3EC0" w14:paraId="737D3475" w14:textId="77777777" w:rsidTr="00DA7C3A">
        <w:tc>
          <w:tcPr>
            <w:tcW w:w="792" w:type="pct"/>
            <w:shd w:val="clear" w:color="auto" w:fill="auto"/>
            <w:hideMark/>
          </w:tcPr>
          <w:p w14:paraId="36B2EB11" w14:textId="4E9AB33D" w:rsidR="00CA3EC0" w:rsidRPr="00CA3EC0" w:rsidRDefault="00CA3EC0" w:rsidP="00CA3EC0">
            <w:pPr>
              <w:pStyle w:val="TableText"/>
              <w:rPr>
                <w:sz w:val="17"/>
                <w:szCs w:val="17"/>
              </w:rPr>
            </w:pPr>
            <w:r w:rsidRPr="00CA3EC0">
              <w:rPr>
                <w:b/>
                <w:w w:val="105"/>
                <w:sz w:val="17"/>
                <w:szCs w:val="17"/>
              </w:rPr>
              <w:t xml:space="preserve">Career </w:t>
            </w:r>
            <w:r w:rsidRPr="00CA3EC0">
              <w:rPr>
                <w:b/>
                <w:sz w:val="17"/>
                <w:szCs w:val="17"/>
              </w:rPr>
              <w:t xml:space="preserve">Development </w:t>
            </w:r>
            <w:r w:rsidRPr="00CA3EC0">
              <w:rPr>
                <w:b/>
                <w:w w:val="105"/>
                <w:sz w:val="17"/>
                <w:szCs w:val="17"/>
              </w:rPr>
              <w:t xml:space="preserve">Program </w:t>
            </w:r>
            <w:r>
              <w:rPr>
                <w:w w:val="105"/>
                <w:sz w:val="17"/>
                <w:szCs w:val="17"/>
              </w:rPr>
              <w:t xml:space="preserve">Queensland University of </w:t>
            </w:r>
            <w:r w:rsidRPr="00CA3EC0">
              <w:rPr>
                <w:w w:val="105"/>
                <w:sz w:val="17"/>
                <w:szCs w:val="17"/>
              </w:rPr>
              <w:t>Technology</w:t>
            </w:r>
          </w:p>
        </w:tc>
        <w:tc>
          <w:tcPr>
            <w:tcW w:w="792" w:type="pct"/>
            <w:shd w:val="clear" w:color="auto" w:fill="auto"/>
            <w:hideMark/>
          </w:tcPr>
          <w:p w14:paraId="08F0BE33" w14:textId="62BAA3B3" w:rsidR="00CA3EC0" w:rsidRPr="00CA3EC0" w:rsidRDefault="00CA3EC0" w:rsidP="00CA3EC0">
            <w:pPr>
              <w:pStyle w:val="TableText"/>
              <w:rPr>
                <w:sz w:val="17"/>
                <w:szCs w:val="17"/>
              </w:rPr>
            </w:pPr>
            <w:r>
              <w:rPr>
                <w:w w:val="105"/>
                <w:sz w:val="17"/>
                <w:szCs w:val="17"/>
              </w:rPr>
              <w:t xml:space="preserve">- </w:t>
            </w:r>
            <w:r w:rsidRPr="00CA3EC0">
              <w:rPr>
                <w:w w:val="105"/>
                <w:sz w:val="17"/>
                <w:szCs w:val="17"/>
              </w:rPr>
              <w:t>General cohort</w:t>
            </w:r>
          </w:p>
        </w:tc>
        <w:tc>
          <w:tcPr>
            <w:tcW w:w="1137" w:type="pct"/>
            <w:shd w:val="clear" w:color="auto" w:fill="auto"/>
            <w:hideMark/>
          </w:tcPr>
          <w:p w14:paraId="16BD67E5" w14:textId="3B0414DC" w:rsidR="00CA3EC0" w:rsidRPr="00CA3EC0" w:rsidRDefault="00CA3EC0" w:rsidP="00CA3EC0">
            <w:pPr>
              <w:pStyle w:val="TableText"/>
              <w:rPr>
                <w:sz w:val="17"/>
                <w:szCs w:val="17"/>
              </w:rPr>
            </w:pPr>
            <w:r>
              <w:rPr>
                <w:w w:val="105"/>
                <w:sz w:val="17"/>
                <w:szCs w:val="17"/>
              </w:rPr>
              <w:t xml:space="preserve">An institute wide </w:t>
            </w:r>
            <w:r w:rsidRPr="00CA3EC0">
              <w:rPr>
                <w:w w:val="105"/>
                <w:sz w:val="17"/>
                <w:szCs w:val="17"/>
              </w:rPr>
              <w:t>program with modules embedded into courses or units. It focuses on career preparation, work placement preparation, career management, graduate careers and workplace resilience (Thomson, 2010).</w:t>
            </w:r>
          </w:p>
        </w:tc>
        <w:tc>
          <w:tcPr>
            <w:tcW w:w="1137" w:type="pct"/>
            <w:shd w:val="clear" w:color="auto" w:fill="auto"/>
            <w:hideMark/>
          </w:tcPr>
          <w:p w14:paraId="7B478CF6" w14:textId="26A11A09" w:rsidR="00CA3EC0" w:rsidRPr="00CA3EC0" w:rsidRDefault="00CA3EC0" w:rsidP="00CA3EC0">
            <w:pPr>
              <w:pStyle w:val="TableText"/>
              <w:rPr>
                <w:sz w:val="17"/>
                <w:szCs w:val="17"/>
              </w:rPr>
            </w:pPr>
            <w:r>
              <w:rPr>
                <w:w w:val="105"/>
                <w:sz w:val="17"/>
                <w:szCs w:val="17"/>
              </w:rPr>
              <w:t xml:space="preserve">- </w:t>
            </w:r>
            <w:r w:rsidRPr="00CA3EC0">
              <w:rPr>
                <w:w w:val="105"/>
                <w:sz w:val="17"/>
                <w:szCs w:val="17"/>
              </w:rPr>
              <w:t>Methodology not included in article but details on impact include greater preparedness of students in career</w:t>
            </w:r>
            <w:r w:rsidRPr="00CA3EC0">
              <w:rPr>
                <w:spacing w:val="-31"/>
                <w:w w:val="105"/>
                <w:sz w:val="17"/>
                <w:szCs w:val="17"/>
              </w:rPr>
              <w:t xml:space="preserve"> </w:t>
            </w:r>
            <w:r w:rsidRPr="00CA3EC0">
              <w:rPr>
                <w:w w:val="105"/>
                <w:sz w:val="17"/>
                <w:szCs w:val="17"/>
              </w:rPr>
              <w:t>choices and positive responses from industry</w:t>
            </w:r>
            <w:r w:rsidRPr="00CA3EC0">
              <w:rPr>
                <w:spacing w:val="-28"/>
                <w:w w:val="105"/>
                <w:sz w:val="17"/>
                <w:szCs w:val="17"/>
              </w:rPr>
              <w:t xml:space="preserve"> </w:t>
            </w:r>
            <w:r w:rsidRPr="00CA3EC0">
              <w:rPr>
                <w:w w:val="105"/>
                <w:sz w:val="17"/>
                <w:szCs w:val="17"/>
              </w:rPr>
              <w:t>people</w:t>
            </w:r>
          </w:p>
        </w:tc>
        <w:tc>
          <w:tcPr>
            <w:tcW w:w="1142" w:type="pct"/>
            <w:shd w:val="clear" w:color="auto" w:fill="auto"/>
            <w:hideMark/>
          </w:tcPr>
          <w:p w14:paraId="02F7B23B" w14:textId="77777777" w:rsidR="00CA3EC0" w:rsidRPr="00CA3EC0" w:rsidRDefault="00CA3EC0" w:rsidP="00CA3EC0">
            <w:pPr>
              <w:pStyle w:val="TableText"/>
              <w:rPr>
                <w:sz w:val="17"/>
                <w:szCs w:val="17"/>
              </w:rPr>
            </w:pPr>
            <w:r w:rsidRPr="00CA3EC0">
              <w:rPr>
                <w:w w:val="105"/>
                <w:sz w:val="17"/>
                <w:szCs w:val="17"/>
              </w:rPr>
              <w:t>Evaluation shows impact on greater preparedness of students in career choices and options, usefulness of modules to academic staff, and positive responses from industry, particularly regarding improvements in students’ preparation for work placements.</w:t>
            </w:r>
          </w:p>
        </w:tc>
      </w:tr>
      <w:tr w:rsidR="00CA3EC0" w:rsidRPr="00CA3EC0" w14:paraId="4EB91C65" w14:textId="77777777" w:rsidTr="00DA7C3A">
        <w:tc>
          <w:tcPr>
            <w:tcW w:w="792" w:type="pct"/>
            <w:shd w:val="clear" w:color="auto" w:fill="auto"/>
            <w:hideMark/>
          </w:tcPr>
          <w:p w14:paraId="102936F7" w14:textId="182E67A4" w:rsidR="00DA7C3A" w:rsidRDefault="00DA7C3A" w:rsidP="00CA3EC0">
            <w:pPr>
              <w:pStyle w:val="TableText"/>
              <w:rPr>
                <w:b/>
                <w:w w:val="105"/>
                <w:sz w:val="17"/>
                <w:szCs w:val="17"/>
              </w:rPr>
            </w:pPr>
            <w:r>
              <w:rPr>
                <w:b/>
                <w:w w:val="105"/>
                <w:sz w:val="17"/>
                <w:szCs w:val="17"/>
              </w:rPr>
              <w:t>Career Leaders program</w:t>
            </w:r>
          </w:p>
          <w:p w14:paraId="25526119" w14:textId="38F0FD11" w:rsidR="00CA3EC0" w:rsidRPr="00DA7C3A" w:rsidRDefault="00CA3EC0" w:rsidP="00CA3EC0">
            <w:pPr>
              <w:pStyle w:val="TableText"/>
              <w:rPr>
                <w:b/>
                <w:w w:val="105"/>
                <w:sz w:val="17"/>
                <w:szCs w:val="17"/>
              </w:rPr>
            </w:pPr>
            <w:r w:rsidRPr="00CA3EC0">
              <w:rPr>
                <w:w w:val="105"/>
                <w:sz w:val="17"/>
                <w:szCs w:val="17"/>
              </w:rPr>
              <w:t xml:space="preserve">Griffith </w:t>
            </w:r>
            <w:r w:rsidRPr="00CA3EC0">
              <w:rPr>
                <w:sz w:val="17"/>
                <w:szCs w:val="17"/>
              </w:rPr>
              <w:t>University</w:t>
            </w:r>
          </w:p>
        </w:tc>
        <w:tc>
          <w:tcPr>
            <w:tcW w:w="792" w:type="pct"/>
            <w:shd w:val="clear" w:color="auto" w:fill="auto"/>
            <w:hideMark/>
          </w:tcPr>
          <w:p w14:paraId="6463B88C" w14:textId="474AC41D" w:rsidR="00CA3EC0" w:rsidRPr="00CA3EC0" w:rsidRDefault="00DA7C3A" w:rsidP="00CA3EC0">
            <w:pPr>
              <w:pStyle w:val="TableText"/>
              <w:rPr>
                <w:sz w:val="17"/>
                <w:szCs w:val="17"/>
              </w:rPr>
            </w:pPr>
            <w:r>
              <w:rPr>
                <w:w w:val="105"/>
                <w:sz w:val="17"/>
                <w:szCs w:val="17"/>
              </w:rPr>
              <w:t xml:space="preserve">- </w:t>
            </w:r>
            <w:r w:rsidR="00CA3EC0" w:rsidRPr="00CA3EC0">
              <w:rPr>
                <w:w w:val="105"/>
                <w:sz w:val="17"/>
                <w:szCs w:val="17"/>
              </w:rPr>
              <w:t>ATSI</w:t>
            </w:r>
          </w:p>
          <w:p w14:paraId="64C00CBC" w14:textId="77777777" w:rsidR="00DA7C3A" w:rsidRDefault="00DA7C3A" w:rsidP="00CA3EC0">
            <w:pPr>
              <w:pStyle w:val="TableText"/>
              <w:rPr>
                <w:w w:val="105"/>
                <w:sz w:val="17"/>
                <w:szCs w:val="17"/>
              </w:rPr>
            </w:pPr>
            <w:r>
              <w:rPr>
                <w:w w:val="105"/>
                <w:sz w:val="17"/>
                <w:szCs w:val="17"/>
              </w:rPr>
              <w:t>- Low SES</w:t>
            </w:r>
          </w:p>
          <w:p w14:paraId="75FA1A02" w14:textId="77777777" w:rsidR="00DA7C3A" w:rsidRDefault="00DA7C3A" w:rsidP="00CA3EC0">
            <w:pPr>
              <w:pStyle w:val="TableText"/>
              <w:rPr>
                <w:w w:val="105"/>
                <w:sz w:val="17"/>
                <w:szCs w:val="17"/>
              </w:rPr>
            </w:pPr>
            <w:r>
              <w:rPr>
                <w:w w:val="105"/>
                <w:sz w:val="17"/>
                <w:szCs w:val="17"/>
              </w:rPr>
              <w:t>- Students with a disability</w:t>
            </w:r>
          </w:p>
          <w:p w14:paraId="60ABC31A" w14:textId="10F80F03" w:rsidR="00CA3EC0" w:rsidRPr="00CA3EC0" w:rsidRDefault="00DA7C3A" w:rsidP="00CA3EC0">
            <w:pPr>
              <w:pStyle w:val="TableText"/>
              <w:rPr>
                <w:sz w:val="17"/>
                <w:szCs w:val="17"/>
              </w:rPr>
            </w:pPr>
            <w:r>
              <w:rPr>
                <w:w w:val="105"/>
                <w:sz w:val="17"/>
                <w:szCs w:val="17"/>
              </w:rPr>
              <w:t xml:space="preserve">- </w:t>
            </w:r>
            <w:r w:rsidR="00CA3EC0" w:rsidRPr="00CA3EC0">
              <w:rPr>
                <w:w w:val="105"/>
                <w:sz w:val="17"/>
                <w:szCs w:val="17"/>
              </w:rPr>
              <w:t>NESB</w:t>
            </w:r>
          </w:p>
          <w:p w14:paraId="088203F7" w14:textId="77777777" w:rsidR="00DA7C3A" w:rsidRDefault="00DA7C3A" w:rsidP="00CA3EC0">
            <w:pPr>
              <w:pStyle w:val="TableText"/>
              <w:rPr>
                <w:sz w:val="17"/>
                <w:szCs w:val="17"/>
              </w:rPr>
            </w:pPr>
            <w:r>
              <w:rPr>
                <w:sz w:val="17"/>
                <w:szCs w:val="17"/>
              </w:rPr>
              <w:t>- First-in-family</w:t>
            </w:r>
          </w:p>
          <w:p w14:paraId="38689A08" w14:textId="44B097E4" w:rsidR="00CA3EC0" w:rsidRPr="00CA3EC0" w:rsidRDefault="00DA7C3A" w:rsidP="00CA3EC0">
            <w:pPr>
              <w:pStyle w:val="TableText"/>
              <w:rPr>
                <w:sz w:val="17"/>
                <w:szCs w:val="17"/>
              </w:rPr>
            </w:pPr>
            <w:r>
              <w:rPr>
                <w:sz w:val="17"/>
                <w:szCs w:val="17"/>
              </w:rPr>
              <w:t xml:space="preserve">- </w:t>
            </w:r>
            <w:r w:rsidR="00CA3EC0" w:rsidRPr="00CA3EC0">
              <w:rPr>
                <w:w w:val="105"/>
                <w:sz w:val="17"/>
                <w:szCs w:val="17"/>
              </w:rPr>
              <w:t>Refugee</w:t>
            </w:r>
          </w:p>
        </w:tc>
        <w:tc>
          <w:tcPr>
            <w:tcW w:w="1137" w:type="pct"/>
            <w:shd w:val="clear" w:color="auto" w:fill="auto"/>
            <w:hideMark/>
          </w:tcPr>
          <w:p w14:paraId="1FE9F9BA" w14:textId="6DB7EBFF" w:rsidR="00CA3EC0" w:rsidRPr="00CA3EC0" w:rsidRDefault="00CA3EC0" w:rsidP="00CA3EC0">
            <w:pPr>
              <w:pStyle w:val="TableText"/>
              <w:rPr>
                <w:sz w:val="17"/>
                <w:szCs w:val="17"/>
              </w:rPr>
            </w:pPr>
            <w:r w:rsidRPr="00CA3EC0">
              <w:rPr>
                <w:w w:val="105"/>
                <w:sz w:val="17"/>
                <w:szCs w:val="17"/>
              </w:rPr>
              <w:t>A six week program</w:t>
            </w:r>
            <w:r w:rsidR="00DA7C3A">
              <w:rPr>
                <w:w w:val="105"/>
                <w:sz w:val="17"/>
                <w:szCs w:val="17"/>
              </w:rPr>
              <w:t xml:space="preserve"> that aims to develop </w:t>
            </w:r>
            <w:r w:rsidRPr="00CA3EC0">
              <w:rPr>
                <w:w w:val="105"/>
                <w:sz w:val="17"/>
                <w:szCs w:val="17"/>
              </w:rPr>
              <w:t>employability and leadership skills. It supports students from equity backgrounds to promote the importance of career development to their peers, and to develop their own career skills and action plan.</w:t>
            </w:r>
          </w:p>
        </w:tc>
        <w:tc>
          <w:tcPr>
            <w:tcW w:w="1137" w:type="pct"/>
            <w:shd w:val="clear" w:color="auto" w:fill="auto"/>
            <w:hideMark/>
          </w:tcPr>
          <w:p w14:paraId="6E1E1FB9" w14:textId="43E589B3" w:rsidR="00CA3EC0" w:rsidRPr="00CA3EC0" w:rsidRDefault="00DA7C3A" w:rsidP="00CA3EC0">
            <w:pPr>
              <w:pStyle w:val="TableText"/>
              <w:rPr>
                <w:sz w:val="17"/>
                <w:szCs w:val="17"/>
              </w:rPr>
            </w:pPr>
            <w:r>
              <w:rPr>
                <w:w w:val="105"/>
                <w:sz w:val="17"/>
                <w:szCs w:val="17"/>
              </w:rPr>
              <w:t xml:space="preserve">- </w:t>
            </w:r>
            <w:r w:rsidR="00CA3EC0" w:rsidRPr="00CA3EC0">
              <w:rPr>
                <w:w w:val="105"/>
                <w:sz w:val="17"/>
                <w:szCs w:val="17"/>
              </w:rPr>
              <w:t xml:space="preserve">Student </w:t>
            </w:r>
            <w:r w:rsidR="00CA3EC0" w:rsidRPr="00CA3EC0">
              <w:rPr>
                <w:sz w:val="17"/>
                <w:szCs w:val="17"/>
              </w:rPr>
              <w:t xml:space="preserve">evaluation/impact </w:t>
            </w:r>
            <w:r w:rsidR="00CA3EC0" w:rsidRPr="00CA3EC0">
              <w:rPr>
                <w:w w:val="105"/>
                <w:sz w:val="17"/>
                <w:szCs w:val="17"/>
              </w:rPr>
              <w:t>surveys</w:t>
            </w:r>
          </w:p>
          <w:p w14:paraId="14B3DD2B" w14:textId="0B44D62E" w:rsidR="00CA3EC0" w:rsidRPr="00CA3EC0" w:rsidRDefault="00DA7C3A" w:rsidP="00CA3EC0">
            <w:pPr>
              <w:pStyle w:val="TableText"/>
              <w:rPr>
                <w:sz w:val="17"/>
                <w:szCs w:val="17"/>
              </w:rPr>
            </w:pPr>
            <w:r>
              <w:rPr>
                <w:w w:val="105"/>
                <w:sz w:val="17"/>
                <w:szCs w:val="17"/>
              </w:rPr>
              <w:t xml:space="preserve">- </w:t>
            </w:r>
            <w:r w:rsidR="00CA3EC0" w:rsidRPr="00CA3EC0">
              <w:rPr>
                <w:w w:val="105"/>
                <w:sz w:val="17"/>
                <w:szCs w:val="17"/>
              </w:rPr>
              <w:t>Weekly</w:t>
            </w:r>
            <w:r w:rsidR="00CA3EC0" w:rsidRPr="00CA3EC0">
              <w:rPr>
                <w:spacing w:val="-20"/>
                <w:w w:val="105"/>
                <w:sz w:val="17"/>
                <w:szCs w:val="17"/>
              </w:rPr>
              <w:t xml:space="preserve"> </w:t>
            </w:r>
            <w:r w:rsidR="00CA3EC0" w:rsidRPr="00CA3EC0">
              <w:rPr>
                <w:w w:val="105"/>
                <w:sz w:val="17"/>
                <w:szCs w:val="17"/>
              </w:rPr>
              <w:t>participant feedback</w:t>
            </w:r>
          </w:p>
          <w:p w14:paraId="53386FE5" w14:textId="6AD953B6" w:rsidR="00CA3EC0" w:rsidRPr="00CA3EC0" w:rsidRDefault="00DA7C3A" w:rsidP="00CA3EC0">
            <w:pPr>
              <w:pStyle w:val="TableText"/>
              <w:rPr>
                <w:sz w:val="17"/>
                <w:szCs w:val="17"/>
              </w:rPr>
            </w:pPr>
            <w:r>
              <w:rPr>
                <w:w w:val="105"/>
                <w:sz w:val="17"/>
                <w:szCs w:val="17"/>
              </w:rPr>
              <w:t xml:space="preserve">- </w:t>
            </w:r>
            <w:r w:rsidR="00CA3EC0" w:rsidRPr="00CA3EC0">
              <w:rPr>
                <w:w w:val="105"/>
                <w:sz w:val="17"/>
                <w:szCs w:val="17"/>
              </w:rPr>
              <w:t>Enrolment</w:t>
            </w:r>
            <w:r w:rsidR="00CA3EC0" w:rsidRPr="00CA3EC0">
              <w:rPr>
                <w:spacing w:val="-20"/>
                <w:w w:val="105"/>
                <w:sz w:val="17"/>
                <w:szCs w:val="17"/>
              </w:rPr>
              <w:t xml:space="preserve"> </w:t>
            </w:r>
            <w:r w:rsidR="00CA3EC0" w:rsidRPr="00CA3EC0">
              <w:rPr>
                <w:w w:val="105"/>
                <w:sz w:val="17"/>
                <w:szCs w:val="17"/>
              </w:rPr>
              <w:t>data</w:t>
            </w:r>
          </w:p>
          <w:p w14:paraId="372983A7" w14:textId="5699AFBB" w:rsidR="00CA3EC0" w:rsidRPr="00CA3EC0" w:rsidRDefault="00DA7C3A" w:rsidP="00CA3EC0">
            <w:pPr>
              <w:pStyle w:val="TableText"/>
              <w:rPr>
                <w:sz w:val="17"/>
                <w:szCs w:val="17"/>
              </w:rPr>
            </w:pPr>
            <w:r>
              <w:rPr>
                <w:w w:val="105"/>
                <w:sz w:val="17"/>
                <w:szCs w:val="17"/>
              </w:rPr>
              <w:t>- Course completion</w:t>
            </w:r>
            <w:r>
              <w:rPr>
                <w:spacing w:val="-32"/>
                <w:w w:val="105"/>
                <w:sz w:val="17"/>
                <w:szCs w:val="17"/>
              </w:rPr>
              <w:t xml:space="preserve"> </w:t>
            </w:r>
            <w:r w:rsidR="00CA3EC0" w:rsidRPr="00CA3EC0">
              <w:rPr>
                <w:w w:val="105"/>
                <w:sz w:val="17"/>
                <w:szCs w:val="17"/>
              </w:rPr>
              <w:t>rates</w:t>
            </w:r>
          </w:p>
          <w:p w14:paraId="4EAC60E1" w14:textId="60F78534" w:rsidR="00CA3EC0" w:rsidRPr="00CA3EC0" w:rsidRDefault="00DA7C3A" w:rsidP="00CA3EC0">
            <w:pPr>
              <w:pStyle w:val="TableText"/>
              <w:rPr>
                <w:sz w:val="17"/>
                <w:szCs w:val="17"/>
              </w:rPr>
            </w:pPr>
            <w:r>
              <w:rPr>
                <w:w w:val="105"/>
                <w:sz w:val="17"/>
                <w:szCs w:val="17"/>
              </w:rPr>
              <w:t xml:space="preserve">- </w:t>
            </w:r>
            <w:r w:rsidR="00CA3EC0" w:rsidRPr="00CA3EC0">
              <w:rPr>
                <w:w w:val="105"/>
                <w:sz w:val="17"/>
                <w:szCs w:val="17"/>
              </w:rPr>
              <w:t>Re-enrolment rates</w:t>
            </w:r>
            <w:r w:rsidR="00CA3EC0" w:rsidRPr="00CA3EC0">
              <w:rPr>
                <w:spacing w:val="-26"/>
                <w:w w:val="105"/>
                <w:sz w:val="17"/>
                <w:szCs w:val="17"/>
              </w:rPr>
              <w:t xml:space="preserve"> </w:t>
            </w:r>
            <w:r w:rsidR="00CA3EC0" w:rsidRPr="00CA3EC0">
              <w:rPr>
                <w:w w:val="105"/>
                <w:sz w:val="17"/>
                <w:szCs w:val="17"/>
              </w:rPr>
              <w:t>as mentors</w:t>
            </w:r>
          </w:p>
          <w:p w14:paraId="460D6EF4" w14:textId="12BE07CA" w:rsidR="00CA3EC0" w:rsidRPr="00CA3EC0" w:rsidRDefault="00DA7C3A" w:rsidP="00CA3EC0">
            <w:pPr>
              <w:pStyle w:val="TableText"/>
              <w:rPr>
                <w:sz w:val="17"/>
                <w:szCs w:val="17"/>
              </w:rPr>
            </w:pPr>
            <w:r>
              <w:rPr>
                <w:w w:val="105"/>
                <w:sz w:val="17"/>
                <w:szCs w:val="17"/>
              </w:rPr>
              <w:t xml:space="preserve">- </w:t>
            </w:r>
            <w:r w:rsidR="00CA3EC0" w:rsidRPr="00CA3EC0">
              <w:rPr>
                <w:w w:val="105"/>
                <w:sz w:val="17"/>
                <w:szCs w:val="17"/>
              </w:rPr>
              <w:t>Career</w:t>
            </w:r>
            <w:r w:rsidR="00CA3EC0" w:rsidRPr="00CA3EC0">
              <w:rPr>
                <w:spacing w:val="-22"/>
                <w:w w:val="105"/>
                <w:sz w:val="17"/>
                <w:szCs w:val="17"/>
              </w:rPr>
              <w:t xml:space="preserve"> </w:t>
            </w:r>
            <w:r w:rsidR="00CA3EC0" w:rsidRPr="00CA3EC0">
              <w:rPr>
                <w:w w:val="105"/>
                <w:sz w:val="17"/>
                <w:szCs w:val="17"/>
              </w:rPr>
              <w:t>outcomes</w:t>
            </w:r>
          </w:p>
        </w:tc>
        <w:tc>
          <w:tcPr>
            <w:tcW w:w="1142" w:type="pct"/>
            <w:shd w:val="clear" w:color="auto" w:fill="auto"/>
            <w:hideMark/>
          </w:tcPr>
          <w:p w14:paraId="510883E7" w14:textId="582C6004" w:rsidR="00CA3EC0" w:rsidRPr="00CA3EC0" w:rsidRDefault="00CA3EC0" w:rsidP="00CA3EC0">
            <w:pPr>
              <w:pStyle w:val="TableText"/>
              <w:rPr>
                <w:sz w:val="17"/>
                <w:szCs w:val="17"/>
              </w:rPr>
            </w:pPr>
            <w:r w:rsidRPr="00CA3EC0">
              <w:rPr>
                <w:w w:val="105"/>
                <w:sz w:val="17"/>
                <w:szCs w:val="17"/>
              </w:rPr>
              <w:t>The</w:t>
            </w:r>
            <w:r w:rsidRPr="00CA3EC0">
              <w:rPr>
                <w:spacing w:val="-7"/>
                <w:w w:val="105"/>
                <w:sz w:val="17"/>
                <w:szCs w:val="17"/>
              </w:rPr>
              <w:t xml:space="preserve"> </w:t>
            </w:r>
            <w:r w:rsidRPr="00CA3EC0">
              <w:rPr>
                <w:w w:val="105"/>
                <w:sz w:val="17"/>
                <w:szCs w:val="17"/>
              </w:rPr>
              <w:t>main</w:t>
            </w:r>
            <w:r w:rsidRPr="00CA3EC0">
              <w:rPr>
                <w:spacing w:val="-7"/>
                <w:w w:val="105"/>
                <w:sz w:val="17"/>
                <w:szCs w:val="17"/>
              </w:rPr>
              <w:t xml:space="preserve"> </w:t>
            </w:r>
            <w:r w:rsidRPr="00CA3EC0">
              <w:rPr>
                <w:w w:val="105"/>
                <w:sz w:val="17"/>
                <w:szCs w:val="17"/>
              </w:rPr>
              <w:t>effect</w:t>
            </w:r>
            <w:r w:rsidRPr="00CA3EC0">
              <w:rPr>
                <w:spacing w:val="-7"/>
                <w:w w:val="105"/>
                <w:sz w:val="17"/>
                <w:szCs w:val="17"/>
              </w:rPr>
              <w:t xml:space="preserve"> </w:t>
            </w:r>
            <w:r w:rsidRPr="00CA3EC0">
              <w:rPr>
                <w:w w:val="105"/>
                <w:sz w:val="17"/>
                <w:szCs w:val="17"/>
              </w:rPr>
              <w:t>reported</w:t>
            </w:r>
            <w:r w:rsidRPr="00CA3EC0">
              <w:rPr>
                <w:spacing w:val="-7"/>
                <w:w w:val="105"/>
                <w:sz w:val="17"/>
                <w:szCs w:val="17"/>
              </w:rPr>
              <w:t xml:space="preserve"> </w:t>
            </w:r>
            <w:r w:rsidRPr="00CA3EC0">
              <w:rPr>
                <w:w w:val="105"/>
                <w:sz w:val="17"/>
                <w:szCs w:val="17"/>
              </w:rPr>
              <w:t>is</w:t>
            </w:r>
            <w:r w:rsidRPr="00CA3EC0">
              <w:rPr>
                <w:spacing w:val="-7"/>
                <w:w w:val="105"/>
                <w:sz w:val="17"/>
                <w:szCs w:val="17"/>
              </w:rPr>
              <w:t xml:space="preserve"> </w:t>
            </w:r>
            <w:r w:rsidRPr="00CA3EC0">
              <w:rPr>
                <w:w w:val="105"/>
                <w:sz w:val="17"/>
                <w:szCs w:val="17"/>
              </w:rPr>
              <w:t>the</w:t>
            </w:r>
            <w:r w:rsidRPr="00CA3EC0">
              <w:rPr>
                <w:spacing w:val="-7"/>
                <w:w w:val="105"/>
                <w:sz w:val="17"/>
                <w:szCs w:val="17"/>
              </w:rPr>
              <w:t xml:space="preserve"> </w:t>
            </w:r>
            <w:r w:rsidRPr="00CA3EC0">
              <w:rPr>
                <w:w w:val="105"/>
                <w:sz w:val="17"/>
                <w:szCs w:val="17"/>
              </w:rPr>
              <w:t>rise in</w:t>
            </w:r>
            <w:r w:rsidRPr="00CA3EC0">
              <w:rPr>
                <w:spacing w:val="-8"/>
                <w:w w:val="105"/>
                <w:sz w:val="17"/>
                <w:szCs w:val="17"/>
              </w:rPr>
              <w:t xml:space="preserve"> </w:t>
            </w:r>
            <w:r w:rsidRPr="00CA3EC0">
              <w:rPr>
                <w:w w:val="105"/>
                <w:sz w:val="17"/>
                <w:szCs w:val="17"/>
              </w:rPr>
              <w:t>student</w:t>
            </w:r>
            <w:r w:rsidRPr="00CA3EC0">
              <w:rPr>
                <w:spacing w:val="-8"/>
                <w:w w:val="105"/>
                <w:sz w:val="17"/>
                <w:szCs w:val="17"/>
              </w:rPr>
              <w:t xml:space="preserve"> </w:t>
            </w:r>
            <w:r w:rsidRPr="00CA3EC0">
              <w:rPr>
                <w:w w:val="105"/>
                <w:sz w:val="17"/>
                <w:szCs w:val="17"/>
              </w:rPr>
              <w:t>confidence</w:t>
            </w:r>
            <w:r w:rsidRPr="00CA3EC0">
              <w:rPr>
                <w:spacing w:val="-8"/>
                <w:w w:val="105"/>
                <w:sz w:val="17"/>
                <w:szCs w:val="17"/>
              </w:rPr>
              <w:t xml:space="preserve"> </w:t>
            </w:r>
            <w:r w:rsidRPr="00CA3EC0">
              <w:rPr>
                <w:w w:val="105"/>
                <w:sz w:val="17"/>
                <w:szCs w:val="17"/>
              </w:rPr>
              <w:t>in</w:t>
            </w:r>
            <w:r w:rsidRPr="00CA3EC0">
              <w:rPr>
                <w:spacing w:val="-8"/>
                <w:w w:val="105"/>
                <w:sz w:val="17"/>
                <w:szCs w:val="17"/>
              </w:rPr>
              <w:t xml:space="preserve"> </w:t>
            </w:r>
            <w:r w:rsidRPr="00CA3EC0">
              <w:rPr>
                <w:w w:val="105"/>
                <w:sz w:val="17"/>
                <w:szCs w:val="17"/>
              </w:rPr>
              <w:t>relation</w:t>
            </w:r>
            <w:r w:rsidRPr="00CA3EC0">
              <w:rPr>
                <w:spacing w:val="-8"/>
                <w:w w:val="105"/>
                <w:sz w:val="17"/>
                <w:szCs w:val="17"/>
              </w:rPr>
              <w:t xml:space="preserve"> </w:t>
            </w:r>
            <w:r w:rsidR="00DA7C3A">
              <w:rPr>
                <w:w w:val="105"/>
                <w:sz w:val="17"/>
                <w:szCs w:val="17"/>
              </w:rPr>
              <w:t xml:space="preserve">to job readiness. </w:t>
            </w:r>
            <w:r w:rsidRPr="00CA3EC0">
              <w:rPr>
                <w:w w:val="105"/>
                <w:sz w:val="17"/>
                <w:szCs w:val="17"/>
              </w:rPr>
              <w:t>Compa</w:t>
            </w:r>
            <w:r w:rsidR="00DA7C3A">
              <w:rPr>
                <w:w w:val="105"/>
                <w:sz w:val="17"/>
                <w:szCs w:val="17"/>
              </w:rPr>
              <w:t xml:space="preserve">rison data indicated individual </w:t>
            </w:r>
            <w:r w:rsidRPr="00CA3EC0">
              <w:rPr>
                <w:w w:val="105"/>
                <w:sz w:val="17"/>
                <w:szCs w:val="17"/>
              </w:rPr>
              <w:t xml:space="preserve">career and development improvement of up to </w:t>
            </w:r>
            <w:r w:rsidR="00DA7C3A">
              <w:rPr>
                <w:w w:val="105"/>
                <w:sz w:val="17"/>
                <w:szCs w:val="17"/>
              </w:rPr>
              <w:br/>
            </w:r>
            <w:r w:rsidRPr="00CA3EC0">
              <w:rPr>
                <w:w w:val="105"/>
                <w:sz w:val="17"/>
                <w:szCs w:val="17"/>
              </w:rPr>
              <w:t xml:space="preserve">35 per cent, with over </w:t>
            </w:r>
            <w:r w:rsidR="00DA7C3A">
              <w:rPr>
                <w:w w:val="105"/>
                <w:sz w:val="17"/>
                <w:szCs w:val="17"/>
              </w:rPr>
              <w:br/>
            </w:r>
            <w:r w:rsidRPr="00CA3EC0">
              <w:rPr>
                <w:w w:val="105"/>
                <w:sz w:val="17"/>
                <w:szCs w:val="17"/>
              </w:rPr>
              <w:t>50 per cent</w:t>
            </w:r>
            <w:r w:rsidRPr="00CA3EC0">
              <w:rPr>
                <w:spacing w:val="-10"/>
                <w:w w:val="105"/>
                <w:sz w:val="17"/>
                <w:szCs w:val="17"/>
              </w:rPr>
              <w:t xml:space="preserve"> </w:t>
            </w:r>
            <w:r w:rsidRPr="00CA3EC0">
              <w:rPr>
                <w:w w:val="105"/>
                <w:sz w:val="17"/>
                <w:szCs w:val="17"/>
              </w:rPr>
              <w:t>of</w:t>
            </w:r>
            <w:r w:rsidRPr="00CA3EC0">
              <w:rPr>
                <w:spacing w:val="-10"/>
                <w:w w:val="105"/>
                <w:sz w:val="17"/>
                <w:szCs w:val="17"/>
              </w:rPr>
              <w:t xml:space="preserve"> </w:t>
            </w:r>
            <w:r w:rsidRPr="00CA3EC0">
              <w:rPr>
                <w:w w:val="105"/>
                <w:sz w:val="17"/>
                <w:szCs w:val="17"/>
              </w:rPr>
              <w:t>students</w:t>
            </w:r>
            <w:r w:rsidR="00DA7C3A">
              <w:rPr>
                <w:spacing w:val="-10"/>
                <w:w w:val="105"/>
                <w:sz w:val="17"/>
                <w:szCs w:val="17"/>
              </w:rPr>
              <w:t xml:space="preserve"> </w:t>
            </w:r>
            <w:r w:rsidRPr="00CA3EC0">
              <w:rPr>
                <w:w w:val="105"/>
                <w:sz w:val="17"/>
                <w:szCs w:val="17"/>
              </w:rPr>
              <w:t>improving</w:t>
            </w:r>
            <w:r w:rsidRPr="00CA3EC0">
              <w:rPr>
                <w:spacing w:val="-10"/>
                <w:w w:val="105"/>
                <w:sz w:val="17"/>
                <w:szCs w:val="17"/>
              </w:rPr>
              <w:t xml:space="preserve"> </w:t>
            </w:r>
            <w:r w:rsidRPr="00CA3EC0">
              <w:rPr>
                <w:w w:val="105"/>
                <w:sz w:val="17"/>
                <w:szCs w:val="17"/>
              </w:rPr>
              <w:t>by</w:t>
            </w:r>
            <w:r w:rsidR="00DA7C3A">
              <w:rPr>
                <w:sz w:val="17"/>
                <w:szCs w:val="17"/>
              </w:rPr>
              <w:t xml:space="preserve"> </w:t>
            </w:r>
            <w:r w:rsidRPr="00CA3EC0">
              <w:rPr>
                <w:w w:val="105"/>
                <w:sz w:val="17"/>
                <w:szCs w:val="17"/>
              </w:rPr>
              <w:t>15 per cent or more.</w:t>
            </w:r>
          </w:p>
        </w:tc>
      </w:tr>
      <w:tr w:rsidR="00CA3EC0" w:rsidRPr="00CA3EC0" w14:paraId="7ABC3E24" w14:textId="77777777" w:rsidTr="00DA7C3A">
        <w:tc>
          <w:tcPr>
            <w:tcW w:w="792" w:type="pct"/>
            <w:shd w:val="clear" w:color="auto" w:fill="auto"/>
            <w:hideMark/>
          </w:tcPr>
          <w:p w14:paraId="2E83229D" w14:textId="7EDECECD" w:rsidR="00CA3EC0" w:rsidRPr="00CA3EC0" w:rsidRDefault="00CA3EC0" w:rsidP="00CA3EC0">
            <w:pPr>
              <w:pStyle w:val="TableText"/>
              <w:rPr>
                <w:sz w:val="17"/>
                <w:szCs w:val="17"/>
              </w:rPr>
            </w:pPr>
            <w:r w:rsidRPr="00CA3EC0">
              <w:rPr>
                <w:b/>
                <w:w w:val="105"/>
                <w:sz w:val="17"/>
                <w:szCs w:val="17"/>
              </w:rPr>
              <w:t xml:space="preserve">Early work placements </w:t>
            </w:r>
            <w:r w:rsidRPr="00CA3EC0">
              <w:rPr>
                <w:w w:val="105"/>
                <w:sz w:val="17"/>
                <w:szCs w:val="17"/>
              </w:rPr>
              <w:t>Charles Sturt University</w:t>
            </w:r>
          </w:p>
        </w:tc>
        <w:tc>
          <w:tcPr>
            <w:tcW w:w="792" w:type="pct"/>
            <w:shd w:val="clear" w:color="auto" w:fill="auto"/>
            <w:hideMark/>
          </w:tcPr>
          <w:p w14:paraId="26E80874" w14:textId="77777777" w:rsidR="00DA7C3A" w:rsidRDefault="00DA7C3A" w:rsidP="00CA3EC0">
            <w:pPr>
              <w:pStyle w:val="TableText"/>
              <w:rPr>
                <w:sz w:val="17"/>
                <w:szCs w:val="17"/>
              </w:rPr>
            </w:pPr>
            <w:r>
              <w:rPr>
                <w:w w:val="105"/>
                <w:sz w:val="17"/>
                <w:szCs w:val="17"/>
              </w:rPr>
              <w:t xml:space="preserve">- </w:t>
            </w:r>
            <w:r w:rsidR="00CA3EC0" w:rsidRPr="00CA3EC0">
              <w:rPr>
                <w:w w:val="105"/>
                <w:sz w:val="17"/>
                <w:szCs w:val="17"/>
              </w:rPr>
              <w:t>General</w:t>
            </w:r>
            <w:r w:rsidR="00CA3EC0" w:rsidRPr="00CA3EC0">
              <w:rPr>
                <w:spacing w:val="-16"/>
                <w:w w:val="105"/>
                <w:sz w:val="17"/>
                <w:szCs w:val="17"/>
              </w:rPr>
              <w:t xml:space="preserve"> </w:t>
            </w:r>
            <w:r w:rsidR="00CA3EC0" w:rsidRPr="00CA3EC0">
              <w:rPr>
                <w:w w:val="105"/>
                <w:sz w:val="17"/>
                <w:szCs w:val="17"/>
              </w:rPr>
              <w:t xml:space="preserve">cohort </w:t>
            </w:r>
            <w:r>
              <w:rPr>
                <w:w w:val="105"/>
                <w:sz w:val="17"/>
                <w:szCs w:val="17"/>
              </w:rPr>
              <w:t xml:space="preserve">- </w:t>
            </w:r>
            <w:r w:rsidR="00CA3EC0" w:rsidRPr="00CA3EC0">
              <w:rPr>
                <w:sz w:val="17"/>
                <w:szCs w:val="17"/>
              </w:rPr>
              <w:t xml:space="preserve">First-in-family </w:t>
            </w:r>
          </w:p>
          <w:p w14:paraId="77D3A54B" w14:textId="3EADE36A" w:rsidR="00CA3EC0" w:rsidRPr="00CA3EC0" w:rsidRDefault="00DA7C3A" w:rsidP="00CA3EC0">
            <w:pPr>
              <w:pStyle w:val="TableText"/>
              <w:rPr>
                <w:sz w:val="17"/>
                <w:szCs w:val="17"/>
              </w:rPr>
            </w:pPr>
            <w:r>
              <w:rPr>
                <w:sz w:val="17"/>
                <w:szCs w:val="17"/>
              </w:rPr>
              <w:t xml:space="preserve">- </w:t>
            </w:r>
            <w:r w:rsidR="00CA3EC0" w:rsidRPr="00CA3EC0">
              <w:rPr>
                <w:w w:val="105"/>
                <w:sz w:val="17"/>
                <w:szCs w:val="17"/>
              </w:rPr>
              <w:t>Mature</w:t>
            </w:r>
            <w:r w:rsidR="00CA3EC0" w:rsidRPr="00CA3EC0">
              <w:rPr>
                <w:spacing w:val="-15"/>
                <w:w w:val="105"/>
                <w:sz w:val="17"/>
                <w:szCs w:val="17"/>
              </w:rPr>
              <w:t xml:space="preserve"> </w:t>
            </w:r>
            <w:r w:rsidR="00CA3EC0" w:rsidRPr="00CA3EC0">
              <w:rPr>
                <w:w w:val="105"/>
                <w:sz w:val="17"/>
                <w:szCs w:val="17"/>
              </w:rPr>
              <w:t>age</w:t>
            </w:r>
          </w:p>
        </w:tc>
        <w:tc>
          <w:tcPr>
            <w:tcW w:w="1137" w:type="pct"/>
            <w:shd w:val="clear" w:color="auto" w:fill="auto"/>
            <w:hideMark/>
          </w:tcPr>
          <w:p w14:paraId="0D791A4C" w14:textId="77777777" w:rsidR="00CA3EC0" w:rsidRPr="00CA3EC0" w:rsidRDefault="00CA3EC0" w:rsidP="00CA3EC0">
            <w:pPr>
              <w:pStyle w:val="TableText"/>
              <w:rPr>
                <w:sz w:val="17"/>
                <w:szCs w:val="17"/>
              </w:rPr>
            </w:pPr>
            <w:r w:rsidRPr="00CA3EC0">
              <w:rPr>
                <w:w w:val="105"/>
                <w:sz w:val="17"/>
                <w:szCs w:val="17"/>
              </w:rPr>
              <w:t>An institute wide work placement initiative offered early on in first year. It aims to develop students’ professional identities (Trede &amp; McEwen, 2014).</w:t>
            </w:r>
          </w:p>
        </w:tc>
        <w:tc>
          <w:tcPr>
            <w:tcW w:w="1137" w:type="pct"/>
            <w:shd w:val="clear" w:color="auto" w:fill="auto"/>
            <w:hideMark/>
          </w:tcPr>
          <w:p w14:paraId="79F28662" w14:textId="2FFA37FE" w:rsidR="00CA3EC0" w:rsidRPr="00CA3EC0" w:rsidRDefault="00DA7C3A" w:rsidP="00CA3EC0">
            <w:pPr>
              <w:pStyle w:val="TableText"/>
              <w:rPr>
                <w:sz w:val="17"/>
                <w:szCs w:val="17"/>
              </w:rPr>
            </w:pPr>
            <w:r>
              <w:rPr>
                <w:sz w:val="17"/>
                <w:szCs w:val="17"/>
              </w:rPr>
              <w:t xml:space="preserve">- </w:t>
            </w:r>
            <w:r w:rsidR="00CA3EC0" w:rsidRPr="00CA3EC0">
              <w:rPr>
                <w:sz w:val="17"/>
                <w:szCs w:val="17"/>
              </w:rPr>
              <w:t xml:space="preserve">Quantitative/qualitative </w:t>
            </w:r>
            <w:r w:rsidR="00CA3EC0" w:rsidRPr="00CA3EC0">
              <w:rPr>
                <w:w w:val="105"/>
                <w:sz w:val="17"/>
                <w:szCs w:val="17"/>
              </w:rPr>
              <w:t>methodology</w:t>
            </w:r>
          </w:p>
          <w:p w14:paraId="681A6751" w14:textId="24263814" w:rsidR="00CA3EC0" w:rsidRPr="00CA3EC0" w:rsidRDefault="00DA7C3A" w:rsidP="00CA3EC0">
            <w:pPr>
              <w:pStyle w:val="TableText"/>
              <w:rPr>
                <w:sz w:val="17"/>
                <w:szCs w:val="17"/>
              </w:rPr>
            </w:pPr>
            <w:r>
              <w:rPr>
                <w:sz w:val="17"/>
                <w:szCs w:val="17"/>
              </w:rPr>
              <w:t xml:space="preserve">- </w:t>
            </w:r>
            <w:r w:rsidR="00CA3EC0" w:rsidRPr="00CA3EC0">
              <w:rPr>
                <w:sz w:val="17"/>
                <w:szCs w:val="17"/>
              </w:rPr>
              <w:t xml:space="preserve">Demographic </w:t>
            </w:r>
            <w:r w:rsidR="00CA3EC0" w:rsidRPr="00CA3EC0">
              <w:rPr>
                <w:w w:val="105"/>
                <w:sz w:val="17"/>
                <w:szCs w:val="17"/>
              </w:rPr>
              <w:t>information</w:t>
            </w:r>
          </w:p>
          <w:p w14:paraId="57FA893B" w14:textId="694214A1" w:rsidR="00CA3EC0" w:rsidRPr="00CA3EC0" w:rsidRDefault="00DA7C3A" w:rsidP="00CA3EC0">
            <w:pPr>
              <w:pStyle w:val="TableText"/>
              <w:rPr>
                <w:sz w:val="17"/>
                <w:szCs w:val="17"/>
              </w:rPr>
            </w:pPr>
            <w:r>
              <w:rPr>
                <w:w w:val="105"/>
                <w:sz w:val="17"/>
                <w:szCs w:val="17"/>
              </w:rPr>
              <w:t xml:space="preserve">- </w:t>
            </w:r>
            <w:r w:rsidR="00CA3EC0" w:rsidRPr="00CA3EC0">
              <w:rPr>
                <w:w w:val="105"/>
                <w:sz w:val="17"/>
                <w:szCs w:val="17"/>
              </w:rPr>
              <w:t>Questionnaires</w:t>
            </w:r>
          </w:p>
          <w:p w14:paraId="416F9179" w14:textId="271E5BA0" w:rsidR="00CA3EC0" w:rsidRPr="00CA3EC0" w:rsidRDefault="00DA7C3A" w:rsidP="00CA3EC0">
            <w:pPr>
              <w:pStyle w:val="TableText"/>
              <w:rPr>
                <w:sz w:val="17"/>
                <w:szCs w:val="17"/>
              </w:rPr>
            </w:pPr>
            <w:r>
              <w:rPr>
                <w:w w:val="105"/>
                <w:sz w:val="17"/>
                <w:szCs w:val="17"/>
              </w:rPr>
              <w:t xml:space="preserve">- </w:t>
            </w:r>
            <w:r w:rsidR="00CA3EC0" w:rsidRPr="00CA3EC0">
              <w:rPr>
                <w:w w:val="105"/>
                <w:sz w:val="17"/>
                <w:szCs w:val="17"/>
              </w:rPr>
              <w:t>Follow-up</w:t>
            </w:r>
            <w:r w:rsidR="00CA3EC0" w:rsidRPr="00CA3EC0">
              <w:rPr>
                <w:spacing w:val="-28"/>
                <w:w w:val="105"/>
                <w:sz w:val="17"/>
                <w:szCs w:val="17"/>
              </w:rPr>
              <w:t xml:space="preserve"> </w:t>
            </w:r>
            <w:r w:rsidR="00CA3EC0" w:rsidRPr="00CA3EC0">
              <w:rPr>
                <w:w w:val="105"/>
                <w:sz w:val="17"/>
                <w:szCs w:val="17"/>
              </w:rPr>
              <w:t>interviews</w:t>
            </w:r>
          </w:p>
        </w:tc>
        <w:tc>
          <w:tcPr>
            <w:tcW w:w="1142" w:type="pct"/>
            <w:shd w:val="clear" w:color="auto" w:fill="auto"/>
            <w:hideMark/>
          </w:tcPr>
          <w:p w14:paraId="702C9E27" w14:textId="77777777" w:rsidR="00CA3EC0" w:rsidRPr="00CA3EC0" w:rsidRDefault="00CA3EC0" w:rsidP="00CA3EC0">
            <w:pPr>
              <w:pStyle w:val="TableText"/>
              <w:rPr>
                <w:sz w:val="17"/>
                <w:szCs w:val="17"/>
              </w:rPr>
            </w:pPr>
            <w:r w:rsidRPr="00CA3EC0">
              <w:rPr>
                <w:w w:val="105"/>
                <w:sz w:val="17"/>
                <w:szCs w:val="17"/>
              </w:rPr>
              <w:t>Program evaluation reported evidence that early work placements had a positive impact on</w:t>
            </w:r>
            <w:r w:rsidRPr="00CA3EC0">
              <w:rPr>
                <w:spacing w:val="-9"/>
                <w:w w:val="105"/>
                <w:sz w:val="17"/>
                <w:szCs w:val="17"/>
              </w:rPr>
              <w:t xml:space="preserve"> </w:t>
            </w:r>
            <w:r w:rsidRPr="00CA3EC0">
              <w:rPr>
                <w:w w:val="105"/>
                <w:sz w:val="17"/>
                <w:szCs w:val="17"/>
              </w:rPr>
              <w:t>student</w:t>
            </w:r>
            <w:r w:rsidRPr="00CA3EC0">
              <w:rPr>
                <w:spacing w:val="-10"/>
                <w:w w:val="105"/>
                <w:sz w:val="17"/>
                <w:szCs w:val="17"/>
              </w:rPr>
              <w:t xml:space="preserve"> </w:t>
            </w:r>
            <w:r w:rsidRPr="00CA3EC0">
              <w:rPr>
                <w:w w:val="105"/>
                <w:sz w:val="17"/>
                <w:szCs w:val="17"/>
              </w:rPr>
              <w:t>retention.</w:t>
            </w:r>
            <w:r w:rsidRPr="00CA3EC0">
              <w:rPr>
                <w:spacing w:val="-10"/>
                <w:w w:val="105"/>
                <w:sz w:val="17"/>
                <w:szCs w:val="17"/>
              </w:rPr>
              <w:t xml:space="preserve"> </w:t>
            </w:r>
            <w:r w:rsidRPr="00CA3EC0">
              <w:rPr>
                <w:w w:val="105"/>
                <w:sz w:val="17"/>
                <w:szCs w:val="17"/>
              </w:rPr>
              <w:t>In</w:t>
            </w:r>
            <w:r w:rsidRPr="00CA3EC0">
              <w:rPr>
                <w:spacing w:val="-9"/>
                <w:w w:val="105"/>
                <w:sz w:val="17"/>
                <w:szCs w:val="17"/>
              </w:rPr>
              <w:t xml:space="preserve"> </w:t>
            </w:r>
            <w:r w:rsidRPr="00CA3EC0">
              <w:rPr>
                <w:w w:val="105"/>
                <w:sz w:val="17"/>
                <w:szCs w:val="17"/>
              </w:rPr>
              <w:t>addition,</w:t>
            </w:r>
            <w:r w:rsidRPr="00CA3EC0">
              <w:rPr>
                <w:spacing w:val="-10"/>
                <w:w w:val="105"/>
                <w:sz w:val="17"/>
                <w:szCs w:val="17"/>
              </w:rPr>
              <w:t xml:space="preserve"> </w:t>
            </w:r>
            <w:r w:rsidRPr="00CA3EC0">
              <w:rPr>
                <w:w w:val="105"/>
                <w:sz w:val="17"/>
                <w:szCs w:val="17"/>
              </w:rPr>
              <w:t>it encouraged and developed professional identities similar to participation initiatives designed to develop students’ academic identities.</w:t>
            </w:r>
          </w:p>
        </w:tc>
      </w:tr>
      <w:tr w:rsidR="00DA7C3A" w:rsidRPr="00CA3EC0" w14:paraId="4B9FE66E" w14:textId="77777777" w:rsidTr="00DA7C3A">
        <w:tc>
          <w:tcPr>
            <w:tcW w:w="792" w:type="pct"/>
            <w:shd w:val="clear" w:color="auto" w:fill="auto"/>
            <w:hideMark/>
          </w:tcPr>
          <w:p w14:paraId="2556D0CC" w14:textId="77777777" w:rsidR="00DA7C3A" w:rsidRPr="00CA3EC0" w:rsidRDefault="00DA7C3A" w:rsidP="00CA3EC0">
            <w:pPr>
              <w:pStyle w:val="TableText"/>
              <w:rPr>
                <w:b/>
                <w:sz w:val="17"/>
                <w:szCs w:val="17"/>
              </w:rPr>
            </w:pPr>
            <w:r w:rsidRPr="00CA3EC0">
              <w:rPr>
                <w:b/>
                <w:w w:val="105"/>
                <w:sz w:val="17"/>
                <w:szCs w:val="17"/>
              </w:rPr>
              <w:t>Graduate</w:t>
            </w:r>
          </w:p>
          <w:p w14:paraId="0E94E4CD" w14:textId="77777777" w:rsidR="00DA7C3A" w:rsidRPr="00CA3EC0" w:rsidRDefault="00DA7C3A" w:rsidP="00CA3EC0">
            <w:pPr>
              <w:pStyle w:val="TableText"/>
              <w:rPr>
                <w:b/>
                <w:sz w:val="17"/>
                <w:szCs w:val="17"/>
              </w:rPr>
            </w:pPr>
            <w:r w:rsidRPr="00CA3EC0">
              <w:rPr>
                <w:b/>
                <w:w w:val="105"/>
                <w:sz w:val="17"/>
                <w:szCs w:val="17"/>
              </w:rPr>
              <w:t>certificate in</w:t>
            </w:r>
          </w:p>
          <w:p w14:paraId="011A32EA" w14:textId="77777777" w:rsidR="00DA7C3A" w:rsidRPr="00CA3EC0" w:rsidRDefault="00DA7C3A" w:rsidP="00CA3EC0">
            <w:pPr>
              <w:pStyle w:val="TableText"/>
              <w:rPr>
                <w:b/>
                <w:sz w:val="17"/>
                <w:szCs w:val="17"/>
              </w:rPr>
            </w:pPr>
            <w:r w:rsidRPr="00CA3EC0">
              <w:rPr>
                <w:b/>
                <w:w w:val="105"/>
                <w:sz w:val="17"/>
                <w:szCs w:val="17"/>
              </w:rPr>
              <w:t>Community</w:t>
            </w:r>
          </w:p>
          <w:p w14:paraId="161830B2" w14:textId="525986AD" w:rsidR="00DA7C3A" w:rsidRPr="00CA3EC0" w:rsidRDefault="00DA7C3A" w:rsidP="00CA3EC0">
            <w:pPr>
              <w:pStyle w:val="TableText"/>
              <w:rPr>
                <w:b/>
                <w:sz w:val="17"/>
                <w:szCs w:val="17"/>
              </w:rPr>
            </w:pPr>
            <w:r w:rsidRPr="00CA3EC0">
              <w:rPr>
                <w:b/>
                <w:w w:val="105"/>
                <w:sz w:val="17"/>
                <w:szCs w:val="17"/>
              </w:rPr>
              <w:t>and Youth</w:t>
            </w:r>
            <w:r>
              <w:rPr>
                <w:b/>
                <w:sz w:val="17"/>
                <w:szCs w:val="17"/>
              </w:rPr>
              <w:t xml:space="preserve"> </w:t>
            </w:r>
            <w:r w:rsidRPr="00CA3EC0">
              <w:rPr>
                <w:b/>
                <w:w w:val="105"/>
                <w:sz w:val="17"/>
                <w:szCs w:val="17"/>
              </w:rPr>
              <w:t>work</w:t>
            </w:r>
          </w:p>
          <w:p w14:paraId="22A8F493" w14:textId="729A43F6" w:rsidR="00DA7C3A" w:rsidRPr="00DA7C3A" w:rsidRDefault="00DA7C3A" w:rsidP="00CA3EC0">
            <w:pPr>
              <w:pStyle w:val="TableText"/>
              <w:rPr>
                <w:sz w:val="17"/>
                <w:szCs w:val="17"/>
              </w:rPr>
            </w:pPr>
            <w:r w:rsidRPr="00CA3EC0">
              <w:rPr>
                <w:w w:val="105"/>
                <w:sz w:val="17"/>
                <w:szCs w:val="17"/>
              </w:rPr>
              <w:t>Griffith</w:t>
            </w:r>
            <w:r>
              <w:rPr>
                <w:sz w:val="17"/>
                <w:szCs w:val="17"/>
              </w:rPr>
              <w:t xml:space="preserve"> </w:t>
            </w:r>
            <w:r w:rsidRPr="00CA3EC0">
              <w:rPr>
                <w:w w:val="105"/>
                <w:sz w:val="17"/>
                <w:szCs w:val="17"/>
              </w:rPr>
              <w:t>University</w:t>
            </w:r>
          </w:p>
        </w:tc>
        <w:tc>
          <w:tcPr>
            <w:tcW w:w="792" w:type="pct"/>
            <w:shd w:val="clear" w:color="auto" w:fill="auto"/>
            <w:hideMark/>
          </w:tcPr>
          <w:p w14:paraId="1E0536F1" w14:textId="3BC55AB3" w:rsidR="00DA7C3A" w:rsidRPr="00CA3EC0" w:rsidRDefault="00DA7C3A" w:rsidP="00CA3EC0">
            <w:pPr>
              <w:pStyle w:val="TableText"/>
              <w:rPr>
                <w:sz w:val="17"/>
                <w:szCs w:val="17"/>
              </w:rPr>
            </w:pPr>
            <w:r>
              <w:rPr>
                <w:w w:val="105"/>
                <w:sz w:val="17"/>
                <w:szCs w:val="17"/>
              </w:rPr>
              <w:t xml:space="preserve">- </w:t>
            </w:r>
            <w:r w:rsidRPr="00CA3EC0">
              <w:rPr>
                <w:w w:val="105"/>
                <w:sz w:val="17"/>
                <w:szCs w:val="17"/>
              </w:rPr>
              <w:t>NESB</w:t>
            </w:r>
          </w:p>
          <w:p w14:paraId="49197372" w14:textId="5D146813" w:rsidR="00DA7C3A" w:rsidRPr="00CA3EC0" w:rsidRDefault="00DA7C3A" w:rsidP="00CA3EC0">
            <w:pPr>
              <w:pStyle w:val="TableText"/>
              <w:rPr>
                <w:sz w:val="17"/>
                <w:szCs w:val="17"/>
              </w:rPr>
            </w:pPr>
            <w:r>
              <w:rPr>
                <w:w w:val="105"/>
                <w:sz w:val="17"/>
                <w:szCs w:val="17"/>
              </w:rPr>
              <w:t xml:space="preserve">- </w:t>
            </w:r>
            <w:r w:rsidRPr="00CA3EC0">
              <w:rPr>
                <w:w w:val="105"/>
                <w:sz w:val="17"/>
                <w:szCs w:val="17"/>
              </w:rPr>
              <w:t>Migrants</w:t>
            </w:r>
          </w:p>
          <w:p w14:paraId="46BB6ADE" w14:textId="72E97B0A" w:rsidR="00DA7C3A" w:rsidRPr="00CA3EC0" w:rsidRDefault="00DA7C3A" w:rsidP="00CA3EC0">
            <w:pPr>
              <w:pStyle w:val="TableText"/>
              <w:rPr>
                <w:sz w:val="17"/>
                <w:szCs w:val="17"/>
              </w:rPr>
            </w:pPr>
            <w:r>
              <w:rPr>
                <w:w w:val="105"/>
                <w:sz w:val="17"/>
                <w:szCs w:val="17"/>
              </w:rPr>
              <w:t xml:space="preserve">- </w:t>
            </w:r>
            <w:r w:rsidRPr="00CA3EC0">
              <w:rPr>
                <w:w w:val="105"/>
                <w:sz w:val="17"/>
                <w:szCs w:val="17"/>
              </w:rPr>
              <w:t>Refugees</w:t>
            </w:r>
          </w:p>
        </w:tc>
        <w:tc>
          <w:tcPr>
            <w:tcW w:w="1137" w:type="pct"/>
            <w:shd w:val="clear" w:color="auto" w:fill="auto"/>
            <w:hideMark/>
          </w:tcPr>
          <w:p w14:paraId="1EFF9AB8" w14:textId="078162BA" w:rsidR="00DA7C3A" w:rsidRPr="00CA3EC0" w:rsidRDefault="00DA7C3A" w:rsidP="00CA3EC0">
            <w:pPr>
              <w:pStyle w:val="TableText"/>
              <w:rPr>
                <w:sz w:val="17"/>
                <w:szCs w:val="17"/>
              </w:rPr>
            </w:pPr>
            <w:r w:rsidRPr="00CA3EC0">
              <w:rPr>
                <w:w w:val="105"/>
                <w:sz w:val="17"/>
                <w:szCs w:val="17"/>
              </w:rPr>
              <w:t>This program focuses on building</w:t>
            </w:r>
            <w:r>
              <w:rPr>
                <w:sz w:val="17"/>
                <w:szCs w:val="17"/>
              </w:rPr>
              <w:t xml:space="preserve"> </w:t>
            </w:r>
            <w:r w:rsidRPr="00CA3EC0">
              <w:rPr>
                <w:w w:val="105"/>
                <w:sz w:val="17"/>
                <w:szCs w:val="17"/>
              </w:rPr>
              <w:t>employability confidence through</w:t>
            </w:r>
            <w:r>
              <w:rPr>
                <w:sz w:val="17"/>
                <w:szCs w:val="17"/>
              </w:rPr>
              <w:t xml:space="preserve"> </w:t>
            </w:r>
            <w:r w:rsidRPr="00CA3EC0">
              <w:rPr>
                <w:w w:val="105"/>
                <w:sz w:val="17"/>
                <w:szCs w:val="17"/>
              </w:rPr>
              <w:t>work based learning. It focuses on</w:t>
            </w:r>
            <w:r>
              <w:rPr>
                <w:sz w:val="17"/>
                <w:szCs w:val="17"/>
              </w:rPr>
              <w:t xml:space="preserve"> </w:t>
            </w:r>
            <w:r w:rsidRPr="00CA3EC0">
              <w:rPr>
                <w:w w:val="105"/>
                <w:sz w:val="17"/>
                <w:szCs w:val="17"/>
              </w:rPr>
              <w:t>skills, knowledge and practical</w:t>
            </w:r>
            <w:r>
              <w:rPr>
                <w:sz w:val="17"/>
                <w:szCs w:val="17"/>
              </w:rPr>
              <w:t xml:space="preserve"> </w:t>
            </w:r>
            <w:r>
              <w:rPr>
                <w:w w:val="105"/>
                <w:sz w:val="17"/>
                <w:szCs w:val="17"/>
              </w:rPr>
              <w:t xml:space="preserve">experiences including work </w:t>
            </w:r>
            <w:r w:rsidRPr="00CA3EC0">
              <w:rPr>
                <w:w w:val="105"/>
                <w:sz w:val="17"/>
                <w:szCs w:val="17"/>
              </w:rPr>
              <w:t>placements</w:t>
            </w:r>
            <w:r>
              <w:rPr>
                <w:sz w:val="17"/>
                <w:szCs w:val="17"/>
              </w:rPr>
              <w:t xml:space="preserve"> </w:t>
            </w:r>
            <w:r w:rsidRPr="00CA3EC0">
              <w:rPr>
                <w:w w:val="105"/>
                <w:sz w:val="17"/>
                <w:szCs w:val="17"/>
              </w:rPr>
              <w:t>and industry visits (Lenette &amp;</w:t>
            </w:r>
            <w:r>
              <w:rPr>
                <w:sz w:val="17"/>
                <w:szCs w:val="17"/>
              </w:rPr>
              <w:t xml:space="preserve"> </w:t>
            </w:r>
            <w:r w:rsidRPr="00CA3EC0">
              <w:rPr>
                <w:w w:val="105"/>
                <w:sz w:val="17"/>
                <w:szCs w:val="17"/>
              </w:rPr>
              <w:t>Ingamells, 2013).</w:t>
            </w:r>
          </w:p>
        </w:tc>
        <w:tc>
          <w:tcPr>
            <w:tcW w:w="1137" w:type="pct"/>
            <w:shd w:val="clear" w:color="auto" w:fill="auto"/>
            <w:hideMark/>
          </w:tcPr>
          <w:p w14:paraId="544C3220" w14:textId="3F739EF2" w:rsidR="00DA7C3A" w:rsidRPr="00CA3EC0" w:rsidRDefault="00DA7C3A" w:rsidP="00CA3EC0">
            <w:pPr>
              <w:pStyle w:val="TableText"/>
              <w:rPr>
                <w:sz w:val="17"/>
                <w:szCs w:val="17"/>
              </w:rPr>
            </w:pPr>
            <w:r>
              <w:rPr>
                <w:w w:val="105"/>
                <w:sz w:val="17"/>
                <w:szCs w:val="17"/>
              </w:rPr>
              <w:t xml:space="preserve">- </w:t>
            </w:r>
            <w:r w:rsidRPr="00CA3EC0">
              <w:rPr>
                <w:w w:val="105"/>
                <w:sz w:val="17"/>
                <w:szCs w:val="17"/>
              </w:rPr>
              <w:t>Staff and</w:t>
            </w:r>
            <w:r w:rsidRPr="00CA3EC0">
              <w:rPr>
                <w:spacing w:val="-23"/>
                <w:w w:val="105"/>
                <w:sz w:val="17"/>
                <w:szCs w:val="17"/>
              </w:rPr>
              <w:t xml:space="preserve"> </w:t>
            </w:r>
            <w:r w:rsidRPr="00CA3EC0">
              <w:rPr>
                <w:w w:val="105"/>
                <w:sz w:val="17"/>
                <w:szCs w:val="17"/>
              </w:rPr>
              <w:t>student</w:t>
            </w:r>
          </w:p>
          <w:p w14:paraId="4EDF570A" w14:textId="0A2BC98C" w:rsidR="00DA7C3A" w:rsidRPr="00CA3EC0" w:rsidRDefault="00DA7C3A" w:rsidP="00CA3EC0">
            <w:pPr>
              <w:pStyle w:val="TableText"/>
              <w:rPr>
                <w:sz w:val="17"/>
                <w:szCs w:val="17"/>
              </w:rPr>
            </w:pPr>
            <w:r w:rsidRPr="00CA3EC0">
              <w:rPr>
                <w:w w:val="105"/>
                <w:sz w:val="17"/>
                <w:szCs w:val="17"/>
              </w:rPr>
              <w:t>interviews</w:t>
            </w:r>
          </w:p>
        </w:tc>
        <w:tc>
          <w:tcPr>
            <w:tcW w:w="1142" w:type="pct"/>
            <w:shd w:val="clear" w:color="auto" w:fill="auto"/>
            <w:hideMark/>
          </w:tcPr>
          <w:p w14:paraId="1E02A6B8" w14:textId="69EBE37E" w:rsidR="00DA7C3A" w:rsidRPr="00CA3EC0" w:rsidRDefault="00DA7C3A" w:rsidP="00CA3EC0">
            <w:pPr>
              <w:pStyle w:val="TableText"/>
              <w:rPr>
                <w:sz w:val="17"/>
                <w:szCs w:val="17"/>
              </w:rPr>
            </w:pPr>
            <w:r w:rsidRPr="00CA3EC0">
              <w:rPr>
                <w:w w:val="105"/>
                <w:sz w:val="17"/>
                <w:szCs w:val="17"/>
              </w:rPr>
              <w:t>The study recorded good graduate</w:t>
            </w:r>
            <w:r>
              <w:rPr>
                <w:sz w:val="17"/>
                <w:szCs w:val="17"/>
              </w:rPr>
              <w:t xml:space="preserve"> </w:t>
            </w:r>
            <w:r w:rsidRPr="00CA3EC0">
              <w:rPr>
                <w:w w:val="105"/>
                <w:sz w:val="17"/>
                <w:szCs w:val="17"/>
              </w:rPr>
              <w:t>outcomes, with seven out of ten</w:t>
            </w:r>
          </w:p>
          <w:p w14:paraId="38B2C576" w14:textId="727569B7" w:rsidR="00DA7C3A" w:rsidRPr="00CA3EC0" w:rsidRDefault="00DA7C3A" w:rsidP="00CA3EC0">
            <w:pPr>
              <w:pStyle w:val="TableText"/>
              <w:rPr>
                <w:sz w:val="17"/>
                <w:szCs w:val="17"/>
              </w:rPr>
            </w:pPr>
            <w:r w:rsidRPr="00CA3EC0">
              <w:rPr>
                <w:w w:val="105"/>
                <w:sz w:val="17"/>
                <w:szCs w:val="17"/>
              </w:rPr>
              <w:t>graduates gaining work in a</w:t>
            </w:r>
            <w:r>
              <w:rPr>
                <w:sz w:val="17"/>
                <w:szCs w:val="17"/>
              </w:rPr>
              <w:t xml:space="preserve"> </w:t>
            </w:r>
            <w:r w:rsidRPr="00CA3EC0">
              <w:rPr>
                <w:w w:val="105"/>
                <w:sz w:val="17"/>
                <w:szCs w:val="17"/>
              </w:rPr>
              <w:t>human-service role, three</w:t>
            </w:r>
            <w:r>
              <w:rPr>
                <w:sz w:val="17"/>
                <w:szCs w:val="17"/>
              </w:rPr>
              <w:t xml:space="preserve"> </w:t>
            </w:r>
            <w:r w:rsidRPr="00CA3EC0">
              <w:rPr>
                <w:w w:val="105"/>
                <w:sz w:val="17"/>
                <w:szCs w:val="17"/>
              </w:rPr>
              <w:t>enrolling in a Masters program,</w:t>
            </w:r>
            <w:r>
              <w:rPr>
                <w:sz w:val="17"/>
                <w:szCs w:val="17"/>
              </w:rPr>
              <w:t xml:space="preserve"> </w:t>
            </w:r>
            <w:r w:rsidRPr="00CA3EC0">
              <w:rPr>
                <w:w w:val="105"/>
                <w:sz w:val="17"/>
                <w:szCs w:val="17"/>
              </w:rPr>
              <w:t>one enrolling in a full-time</w:t>
            </w:r>
          </w:p>
          <w:p w14:paraId="768DD9D2" w14:textId="5C115E37" w:rsidR="00DA7C3A" w:rsidRPr="00CA3EC0" w:rsidRDefault="00DA7C3A" w:rsidP="00CA3EC0">
            <w:pPr>
              <w:pStyle w:val="TableText"/>
              <w:rPr>
                <w:sz w:val="17"/>
                <w:szCs w:val="17"/>
              </w:rPr>
            </w:pPr>
            <w:r w:rsidRPr="00CA3EC0">
              <w:rPr>
                <w:w w:val="105"/>
                <w:sz w:val="17"/>
                <w:szCs w:val="17"/>
              </w:rPr>
              <w:t>Bachelors degree, and one gaining</w:t>
            </w:r>
            <w:r>
              <w:rPr>
                <w:sz w:val="17"/>
                <w:szCs w:val="17"/>
              </w:rPr>
              <w:t xml:space="preserve"> </w:t>
            </w:r>
            <w:r w:rsidRPr="00CA3EC0">
              <w:rPr>
                <w:w w:val="105"/>
                <w:sz w:val="17"/>
                <w:szCs w:val="17"/>
              </w:rPr>
              <w:t>work as a direct result of the field</w:t>
            </w:r>
          </w:p>
          <w:p w14:paraId="691AFE6F" w14:textId="3AEA5163" w:rsidR="00DA7C3A" w:rsidRPr="00CA3EC0" w:rsidRDefault="00DA7C3A" w:rsidP="00CA3EC0">
            <w:pPr>
              <w:pStyle w:val="TableText"/>
              <w:rPr>
                <w:sz w:val="17"/>
                <w:szCs w:val="17"/>
              </w:rPr>
            </w:pPr>
            <w:r w:rsidRPr="00CA3EC0">
              <w:rPr>
                <w:w w:val="105"/>
                <w:sz w:val="17"/>
                <w:szCs w:val="17"/>
              </w:rPr>
              <w:t>placement.</w:t>
            </w:r>
          </w:p>
        </w:tc>
      </w:tr>
      <w:tr w:rsidR="00DA7C3A" w:rsidRPr="00CA3EC0" w14:paraId="08013C9A" w14:textId="77777777" w:rsidTr="00DA7C3A">
        <w:tc>
          <w:tcPr>
            <w:tcW w:w="792" w:type="pct"/>
            <w:shd w:val="clear" w:color="auto" w:fill="auto"/>
            <w:hideMark/>
          </w:tcPr>
          <w:p w14:paraId="2E89B06E" w14:textId="0F3A899F" w:rsidR="00DA7C3A" w:rsidRPr="00CA3EC0" w:rsidRDefault="00DA7C3A" w:rsidP="00CA3EC0">
            <w:pPr>
              <w:pStyle w:val="TableText"/>
              <w:rPr>
                <w:b/>
                <w:sz w:val="17"/>
                <w:szCs w:val="17"/>
              </w:rPr>
            </w:pPr>
            <w:r w:rsidRPr="00CA3EC0">
              <w:rPr>
                <w:b/>
                <w:w w:val="105"/>
                <w:sz w:val="17"/>
                <w:szCs w:val="17"/>
              </w:rPr>
              <w:t>Internships</w:t>
            </w:r>
            <w:r>
              <w:rPr>
                <w:b/>
                <w:sz w:val="17"/>
                <w:szCs w:val="17"/>
              </w:rPr>
              <w:t xml:space="preserve"> </w:t>
            </w:r>
            <w:r w:rsidRPr="00CA3EC0">
              <w:rPr>
                <w:b/>
                <w:w w:val="105"/>
                <w:sz w:val="17"/>
                <w:szCs w:val="17"/>
              </w:rPr>
              <w:t>in creative</w:t>
            </w:r>
            <w:r>
              <w:rPr>
                <w:b/>
                <w:sz w:val="17"/>
                <w:szCs w:val="17"/>
              </w:rPr>
              <w:t xml:space="preserve"> </w:t>
            </w:r>
            <w:r w:rsidRPr="00CA3EC0">
              <w:rPr>
                <w:b/>
                <w:w w:val="105"/>
                <w:sz w:val="17"/>
                <w:szCs w:val="17"/>
              </w:rPr>
              <w:t>and</w:t>
            </w:r>
          </w:p>
          <w:p w14:paraId="4E1576D2" w14:textId="21F65D8D" w:rsidR="00DA7C3A" w:rsidRPr="00CA3EC0" w:rsidRDefault="00DA7C3A" w:rsidP="00CA3EC0">
            <w:pPr>
              <w:pStyle w:val="TableText"/>
              <w:rPr>
                <w:b/>
                <w:sz w:val="17"/>
                <w:szCs w:val="17"/>
              </w:rPr>
            </w:pPr>
            <w:r w:rsidRPr="00CA3EC0">
              <w:rPr>
                <w:b/>
                <w:w w:val="105"/>
                <w:sz w:val="17"/>
                <w:szCs w:val="17"/>
              </w:rPr>
              <w:t>Performing</w:t>
            </w:r>
            <w:r>
              <w:rPr>
                <w:b/>
                <w:sz w:val="17"/>
                <w:szCs w:val="17"/>
              </w:rPr>
              <w:t xml:space="preserve"> </w:t>
            </w:r>
            <w:r w:rsidRPr="00CA3EC0">
              <w:rPr>
                <w:b/>
                <w:w w:val="105"/>
                <w:sz w:val="17"/>
                <w:szCs w:val="17"/>
              </w:rPr>
              <w:t>arts</w:t>
            </w:r>
          </w:p>
          <w:p w14:paraId="287C2F3B" w14:textId="77777777" w:rsidR="00DA7C3A" w:rsidRPr="00CA3EC0" w:rsidRDefault="00DA7C3A" w:rsidP="00CA3EC0">
            <w:pPr>
              <w:pStyle w:val="TableText"/>
              <w:rPr>
                <w:sz w:val="17"/>
                <w:szCs w:val="17"/>
              </w:rPr>
            </w:pPr>
            <w:r w:rsidRPr="00CA3EC0">
              <w:rPr>
                <w:w w:val="105"/>
                <w:sz w:val="17"/>
                <w:szCs w:val="17"/>
              </w:rPr>
              <w:t>James Cook</w:t>
            </w:r>
          </w:p>
          <w:p w14:paraId="790A73FB" w14:textId="3F2CB536" w:rsidR="00DA7C3A" w:rsidRPr="00CA3EC0" w:rsidRDefault="00DA7C3A" w:rsidP="00CA3EC0">
            <w:pPr>
              <w:pStyle w:val="TableText"/>
              <w:rPr>
                <w:b/>
                <w:sz w:val="17"/>
                <w:szCs w:val="17"/>
              </w:rPr>
            </w:pPr>
            <w:r w:rsidRPr="00CA3EC0">
              <w:rPr>
                <w:w w:val="105"/>
                <w:sz w:val="17"/>
                <w:szCs w:val="17"/>
              </w:rPr>
              <w:t>University</w:t>
            </w:r>
          </w:p>
        </w:tc>
        <w:tc>
          <w:tcPr>
            <w:tcW w:w="792" w:type="pct"/>
            <w:shd w:val="clear" w:color="auto" w:fill="auto"/>
            <w:hideMark/>
          </w:tcPr>
          <w:p w14:paraId="3E51978C" w14:textId="7CD250AC" w:rsidR="00DA7C3A" w:rsidRPr="00CA3EC0" w:rsidRDefault="00DA7C3A" w:rsidP="00CA3EC0">
            <w:pPr>
              <w:pStyle w:val="TableText"/>
              <w:rPr>
                <w:sz w:val="17"/>
                <w:szCs w:val="17"/>
              </w:rPr>
            </w:pPr>
            <w:r>
              <w:rPr>
                <w:w w:val="105"/>
                <w:sz w:val="17"/>
                <w:szCs w:val="17"/>
              </w:rPr>
              <w:t xml:space="preserve">- </w:t>
            </w:r>
            <w:r w:rsidRPr="00CA3EC0">
              <w:rPr>
                <w:w w:val="105"/>
                <w:sz w:val="17"/>
                <w:szCs w:val="17"/>
              </w:rPr>
              <w:t>General cohort</w:t>
            </w:r>
          </w:p>
          <w:p w14:paraId="4B147BB2" w14:textId="77777777" w:rsidR="00DA7C3A" w:rsidRDefault="00DA7C3A" w:rsidP="00CA3EC0">
            <w:pPr>
              <w:pStyle w:val="TableText"/>
              <w:rPr>
                <w:w w:val="105"/>
                <w:sz w:val="17"/>
                <w:szCs w:val="17"/>
              </w:rPr>
            </w:pPr>
            <w:r>
              <w:rPr>
                <w:w w:val="105"/>
                <w:sz w:val="17"/>
                <w:szCs w:val="17"/>
              </w:rPr>
              <w:t xml:space="preserve">- </w:t>
            </w:r>
            <w:r w:rsidRPr="00CA3EC0">
              <w:rPr>
                <w:w w:val="105"/>
                <w:sz w:val="17"/>
                <w:szCs w:val="17"/>
              </w:rPr>
              <w:t>Regional/</w:t>
            </w:r>
          </w:p>
          <w:p w14:paraId="5B2FAF2C" w14:textId="6BDA46BC" w:rsidR="00DA7C3A" w:rsidRPr="00CA3EC0" w:rsidRDefault="00DA7C3A" w:rsidP="00CA3EC0">
            <w:pPr>
              <w:pStyle w:val="TableText"/>
              <w:rPr>
                <w:sz w:val="17"/>
                <w:szCs w:val="17"/>
              </w:rPr>
            </w:pPr>
            <w:r w:rsidRPr="00CA3EC0">
              <w:rPr>
                <w:w w:val="105"/>
                <w:sz w:val="17"/>
                <w:szCs w:val="17"/>
              </w:rPr>
              <w:t>remote</w:t>
            </w:r>
          </w:p>
          <w:p w14:paraId="21106F54" w14:textId="2FD889CB" w:rsidR="00DA7C3A" w:rsidRPr="00CA3EC0" w:rsidRDefault="00DA7C3A" w:rsidP="00CA3EC0">
            <w:pPr>
              <w:pStyle w:val="TableText"/>
              <w:rPr>
                <w:sz w:val="17"/>
                <w:szCs w:val="17"/>
              </w:rPr>
            </w:pPr>
            <w:r>
              <w:rPr>
                <w:w w:val="105"/>
                <w:sz w:val="17"/>
                <w:szCs w:val="17"/>
              </w:rPr>
              <w:t xml:space="preserve">- </w:t>
            </w:r>
            <w:r w:rsidRPr="00CA3EC0">
              <w:rPr>
                <w:w w:val="105"/>
                <w:sz w:val="17"/>
                <w:szCs w:val="17"/>
              </w:rPr>
              <w:t>First-in-family</w:t>
            </w:r>
          </w:p>
        </w:tc>
        <w:tc>
          <w:tcPr>
            <w:tcW w:w="1137" w:type="pct"/>
            <w:shd w:val="clear" w:color="auto" w:fill="auto"/>
            <w:hideMark/>
          </w:tcPr>
          <w:p w14:paraId="0E8BA8D5" w14:textId="6F74DDB8" w:rsidR="00DA7C3A" w:rsidRPr="00CA3EC0" w:rsidRDefault="00DA7C3A" w:rsidP="00CA3EC0">
            <w:pPr>
              <w:pStyle w:val="TableText"/>
              <w:rPr>
                <w:sz w:val="17"/>
                <w:szCs w:val="17"/>
              </w:rPr>
            </w:pPr>
            <w:r w:rsidRPr="00CA3EC0">
              <w:rPr>
                <w:w w:val="105"/>
                <w:sz w:val="17"/>
                <w:szCs w:val="17"/>
              </w:rPr>
              <w:t>A compulsory industry internship</w:t>
            </w:r>
            <w:r>
              <w:rPr>
                <w:sz w:val="17"/>
                <w:szCs w:val="17"/>
              </w:rPr>
              <w:t xml:space="preserve"> </w:t>
            </w:r>
            <w:r w:rsidRPr="00CA3EC0">
              <w:rPr>
                <w:w w:val="105"/>
                <w:sz w:val="17"/>
                <w:szCs w:val="17"/>
              </w:rPr>
              <w:t>activity for final year creative</w:t>
            </w:r>
            <w:r>
              <w:rPr>
                <w:sz w:val="17"/>
                <w:szCs w:val="17"/>
              </w:rPr>
              <w:t xml:space="preserve"> </w:t>
            </w:r>
            <w:r>
              <w:rPr>
                <w:w w:val="105"/>
                <w:sz w:val="17"/>
                <w:szCs w:val="17"/>
              </w:rPr>
              <w:t xml:space="preserve">industries students </w:t>
            </w:r>
            <w:r w:rsidRPr="00CA3EC0">
              <w:rPr>
                <w:w w:val="105"/>
                <w:sz w:val="17"/>
                <w:szCs w:val="17"/>
              </w:rPr>
              <w:t>(Daniel &amp; Daniel,</w:t>
            </w:r>
            <w:r>
              <w:rPr>
                <w:sz w:val="17"/>
                <w:szCs w:val="17"/>
              </w:rPr>
              <w:t xml:space="preserve"> </w:t>
            </w:r>
            <w:r w:rsidRPr="00CA3EC0">
              <w:rPr>
                <w:w w:val="105"/>
                <w:sz w:val="17"/>
                <w:szCs w:val="17"/>
              </w:rPr>
              <w:t>2013).</w:t>
            </w:r>
          </w:p>
        </w:tc>
        <w:tc>
          <w:tcPr>
            <w:tcW w:w="1137" w:type="pct"/>
            <w:shd w:val="clear" w:color="auto" w:fill="auto"/>
            <w:hideMark/>
          </w:tcPr>
          <w:p w14:paraId="6056A369" w14:textId="105D0DE7" w:rsidR="00DA7C3A" w:rsidRPr="00CA3EC0" w:rsidRDefault="00DA7C3A" w:rsidP="00CA3EC0">
            <w:pPr>
              <w:pStyle w:val="TableText"/>
              <w:rPr>
                <w:sz w:val="17"/>
                <w:szCs w:val="17"/>
              </w:rPr>
            </w:pPr>
            <w:r>
              <w:rPr>
                <w:w w:val="105"/>
                <w:sz w:val="17"/>
                <w:szCs w:val="17"/>
              </w:rPr>
              <w:t xml:space="preserve">- </w:t>
            </w:r>
            <w:r w:rsidRPr="00CA3EC0">
              <w:rPr>
                <w:w w:val="105"/>
                <w:sz w:val="17"/>
                <w:szCs w:val="17"/>
              </w:rPr>
              <w:t>A mix a quantitative</w:t>
            </w:r>
            <w:r w:rsidRPr="00CA3EC0">
              <w:rPr>
                <w:spacing w:val="-32"/>
                <w:w w:val="105"/>
                <w:sz w:val="17"/>
                <w:szCs w:val="17"/>
              </w:rPr>
              <w:t xml:space="preserve"> </w:t>
            </w:r>
            <w:r w:rsidRPr="00CA3EC0">
              <w:rPr>
                <w:w w:val="105"/>
                <w:sz w:val="17"/>
                <w:szCs w:val="17"/>
              </w:rPr>
              <w:t>and</w:t>
            </w:r>
          </w:p>
          <w:p w14:paraId="76C7D6B9" w14:textId="79E0559B" w:rsidR="00DA7C3A" w:rsidRPr="00CA3EC0" w:rsidRDefault="00DA7C3A" w:rsidP="00CA3EC0">
            <w:pPr>
              <w:pStyle w:val="TableText"/>
              <w:rPr>
                <w:sz w:val="17"/>
                <w:szCs w:val="17"/>
              </w:rPr>
            </w:pPr>
            <w:r w:rsidRPr="00CA3EC0">
              <w:rPr>
                <w:sz w:val="17"/>
                <w:szCs w:val="17"/>
              </w:rPr>
              <w:t>qualitative</w:t>
            </w:r>
            <w:r w:rsidR="00E1433B">
              <w:rPr>
                <w:sz w:val="17"/>
                <w:szCs w:val="17"/>
              </w:rPr>
              <w:t xml:space="preserve"> </w:t>
            </w:r>
            <w:r w:rsidRPr="00CA3EC0">
              <w:rPr>
                <w:sz w:val="17"/>
                <w:szCs w:val="17"/>
              </w:rPr>
              <w:t>data—surveys</w:t>
            </w:r>
          </w:p>
          <w:p w14:paraId="6B856067" w14:textId="77777777" w:rsidR="00DA7C3A" w:rsidRPr="00CA3EC0" w:rsidRDefault="00DA7C3A" w:rsidP="00CA3EC0">
            <w:pPr>
              <w:pStyle w:val="TableText"/>
              <w:rPr>
                <w:sz w:val="17"/>
                <w:szCs w:val="17"/>
              </w:rPr>
            </w:pPr>
            <w:r w:rsidRPr="00CA3EC0">
              <w:rPr>
                <w:w w:val="105"/>
                <w:sz w:val="17"/>
                <w:szCs w:val="17"/>
              </w:rPr>
              <w:t>collected reflections and</w:t>
            </w:r>
          </w:p>
          <w:p w14:paraId="76D05084" w14:textId="77777777" w:rsidR="00DA7C3A" w:rsidRPr="00CA3EC0" w:rsidRDefault="00DA7C3A" w:rsidP="00CA3EC0">
            <w:pPr>
              <w:pStyle w:val="TableText"/>
              <w:rPr>
                <w:sz w:val="17"/>
                <w:szCs w:val="17"/>
              </w:rPr>
            </w:pPr>
            <w:r w:rsidRPr="00CA3EC0">
              <w:rPr>
                <w:w w:val="105"/>
                <w:sz w:val="17"/>
                <w:szCs w:val="17"/>
              </w:rPr>
              <w:t>responses from students</w:t>
            </w:r>
          </w:p>
          <w:p w14:paraId="1ED8B984" w14:textId="30ADD6F5" w:rsidR="00DA7C3A" w:rsidRPr="00CA3EC0" w:rsidRDefault="00DA7C3A" w:rsidP="00CA3EC0">
            <w:pPr>
              <w:pStyle w:val="TableText"/>
              <w:rPr>
                <w:sz w:val="17"/>
                <w:szCs w:val="17"/>
              </w:rPr>
            </w:pPr>
            <w:r w:rsidRPr="00CA3EC0">
              <w:rPr>
                <w:w w:val="105"/>
                <w:sz w:val="17"/>
                <w:szCs w:val="17"/>
              </w:rPr>
              <w:t>and employers</w:t>
            </w:r>
          </w:p>
        </w:tc>
        <w:tc>
          <w:tcPr>
            <w:tcW w:w="1142" w:type="pct"/>
            <w:shd w:val="clear" w:color="auto" w:fill="auto"/>
            <w:hideMark/>
          </w:tcPr>
          <w:p w14:paraId="7B51B106" w14:textId="4ECE704A" w:rsidR="00DA7C3A" w:rsidRPr="00CA3EC0" w:rsidRDefault="00DA7C3A" w:rsidP="00CA3EC0">
            <w:pPr>
              <w:pStyle w:val="TableText"/>
              <w:rPr>
                <w:sz w:val="17"/>
                <w:szCs w:val="17"/>
              </w:rPr>
            </w:pPr>
            <w:r w:rsidRPr="00CA3EC0">
              <w:rPr>
                <w:w w:val="105"/>
                <w:sz w:val="17"/>
                <w:szCs w:val="17"/>
              </w:rPr>
              <w:t>Program effects include a deeper</w:t>
            </w:r>
            <w:r>
              <w:rPr>
                <w:sz w:val="17"/>
                <w:szCs w:val="17"/>
              </w:rPr>
              <w:t xml:space="preserve"> </w:t>
            </w:r>
            <w:r w:rsidRPr="00CA3EC0">
              <w:rPr>
                <w:w w:val="105"/>
                <w:sz w:val="17"/>
                <w:szCs w:val="17"/>
              </w:rPr>
              <w:t>understanding of the conditions</w:t>
            </w:r>
            <w:r>
              <w:rPr>
                <w:sz w:val="17"/>
                <w:szCs w:val="17"/>
              </w:rPr>
              <w:t xml:space="preserve"> </w:t>
            </w:r>
            <w:r w:rsidRPr="00CA3EC0">
              <w:rPr>
                <w:w w:val="105"/>
                <w:sz w:val="17"/>
                <w:szCs w:val="17"/>
              </w:rPr>
              <w:t>and nature of the work, and</w:t>
            </w:r>
            <w:r>
              <w:rPr>
                <w:sz w:val="17"/>
                <w:szCs w:val="17"/>
              </w:rPr>
              <w:t xml:space="preserve"> </w:t>
            </w:r>
            <w:r w:rsidRPr="00CA3EC0">
              <w:rPr>
                <w:w w:val="105"/>
                <w:sz w:val="17"/>
                <w:szCs w:val="17"/>
              </w:rPr>
              <w:t>increased wider industry</w:t>
            </w:r>
            <w:r>
              <w:rPr>
                <w:sz w:val="17"/>
                <w:szCs w:val="17"/>
              </w:rPr>
              <w:t xml:space="preserve"> </w:t>
            </w:r>
            <w:r w:rsidRPr="00CA3EC0">
              <w:rPr>
                <w:w w:val="105"/>
                <w:sz w:val="17"/>
                <w:szCs w:val="17"/>
              </w:rPr>
              <w:t>kno</w:t>
            </w:r>
            <w:r>
              <w:rPr>
                <w:w w:val="105"/>
                <w:sz w:val="17"/>
                <w:szCs w:val="17"/>
              </w:rPr>
              <w:t xml:space="preserve">wledge and </w:t>
            </w:r>
            <w:r w:rsidRPr="00CA3EC0">
              <w:rPr>
                <w:w w:val="105"/>
                <w:sz w:val="17"/>
                <w:szCs w:val="17"/>
              </w:rPr>
              <w:t>experience.</w:t>
            </w:r>
          </w:p>
        </w:tc>
      </w:tr>
      <w:tr w:rsidR="00DA7C3A" w:rsidRPr="00CA3EC0" w14:paraId="28CAF608" w14:textId="77777777" w:rsidTr="00DA7C3A">
        <w:tc>
          <w:tcPr>
            <w:tcW w:w="792" w:type="pct"/>
            <w:shd w:val="clear" w:color="auto" w:fill="auto"/>
            <w:hideMark/>
          </w:tcPr>
          <w:p w14:paraId="0E4DF528" w14:textId="2ABB45CC" w:rsidR="00DA7C3A" w:rsidRPr="00CA3EC0" w:rsidRDefault="00DA7C3A" w:rsidP="00CA3EC0">
            <w:pPr>
              <w:pStyle w:val="TableText"/>
              <w:rPr>
                <w:b/>
                <w:sz w:val="17"/>
                <w:szCs w:val="17"/>
              </w:rPr>
            </w:pPr>
            <w:r w:rsidRPr="00CA3EC0">
              <w:rPr>
                <w:b/>
                <w:w w:val="105"/>
                <w:sz w:val="17"/>
                <w:szCs w:val="17"/>
              </w:rPr>
              <w:t>Lucy</w:t>
            </w:r>
            <w:r>
              <w:rPr>
                <w:b/>
                <w:sz w:val="17"/>
                <w:szCs w:val="17"/>
              </w:rPr>
              <w:t xml:space="preserve"> </w:t>
            </w:r>
            <w:r w:rsidRPr="00CA3EC0">
              <w:rPr>
                <w:b/>
                <w:w w:val="105"/>
                <w:sz w:val="17"/>
                <w:szCs w:val="17"/>
              </w:rPr>
              <w:t>mentoring</w:t>
            </w:r>
          </w:p>
          <w:p w14:paraId="5FC2C1EB" w14:textId="77777777" w:rsidR="00DA7C3A" w:rsidRPr="00CA3EC0" w:rsidRDefault="00DA7C3A" w:rsidP="00CA3EC0">
            <w:pPr>
              <w:pStyle w:val="TableText"/>
              <w:rPr>
                <w:b/>
                <w:sz w:val="17"/>
                <w:szCs w:val="17"/>
              </w:rPr>
            </w:pPr>
            <w:r w:rsidRPr="00CA3EC0">
              <w:rPr>
                <w:b/>
                <w:w w:val="105"/>
                <w:sz w:val="17"/>
                <w:szCs w:val="17"/>
              </w:rPr>
              <w:t>programme</w:t>
            </w:r>
          </w:p>
          <w:p w14:paraId="4D962BA9" w14:textId="77777777" w:rsidR="00DA7C3A" w:rsidRPr="00CA3EC0" w:rsidRDefault="00DA7C3A" w:rsidP="00CA3EC0">
            <w:pPr>
              <w:pStyle w:val="TableText"/>
              <w:rPr>
                <w:sz w:val="17"/>
                <w:szCs w:val="17"/>
              </w:rPr>
            </w:pPr>
            <w:r w:rsidRPr="00CA3EC0">
              <w:rPr>
                <w:w w:val="105"/>
                <w:sz w:val="17"/>
                <w:szCs w:val="17"/>
              </w:rPr>
              <w:t>University of</w:t>
            </w:r>
          </w:p>
          <w:p w14:paraId="74EB283C" w14:textId="050427C3" w:rsidR="00DA7C3A" w:rsidRPr="00CA3EC0" w:rsidRDefault="00DA7C3A" w:rsidP="00CA3EC0">
            <w:pPr>
              <w:pStyle w:val="TableText"/>
              <w:rPr>
                <w:sz w:val="17"/>
                <w:szCs w:val="17"/>
              </w:rPr>
            </w:pPr>
            <w:r w:rsidRPr="00CA3EC0">
              <w:rPr>
                <w:w w:val="105"/>
                <w:sz w:val="17"/>
                <w:szCs w:val="17"/>
              </w:rPr>
              <w:t>New South</w:t>
            </w:r>
            <w:r>
              <w:rPr>
                <w:sz w:val="17"/>
                <w:szCs w:val="17"/>
              </w:rPr>
              <w:t xml:space="preserve"> </w:t>
            </w:r>
            <w:r w:rsidRPr="00CA3EC0">
              <w:rPr>
                <w:w w:val="105"/>
                <w:sz w:val="17"/>
                <w:szCs w:val="17"/>
              </w:rPr>
              <w:t>Wales,</w:t>
            </w:r>
            <w:r>
              <w:rPr>
                <w:sz w:val="17"/>
                <w:szCs w:val="17"/>
              </w:rPr>
              <w:t xml:space="preserve"> </w:t>
            </w:r>
            <w:r w:rsidRPr="00CA3EC0">
              <w:rPr>
                <w:w w:val="105"/>
                <w:sz w:val="17"/>
                <w:szCs w:val="17"/>
              </w:rPr>
              <w:t>University of</w:t>
            </w:r>
            <w:r>
              <w:rPr>
                <w:sz w:val="17"/>
                <w:szCs w:val="17"/>
              </w:rPr>
              <w:t xml:space="preserve"> </w:t>
            </w:r>
            <w:r w:rsidRPr="00CA3EC0">
              <w:rPr>
                <w:w w:val="105"/>
                <w:sz w:val="17"/>
                <w:szCs w:val="17"/>
              </w:rPr>
              <w:t>New England,</w:t>
            </w:r>
          </w:p>
          <w:p w14:paraId="7655E644" w14:textId="4C974E07" w:rsidR="00DA7C3A" w:rsidRPr="00CA3EC0" w:rsidRDefault="00DA7C3A" w:rsidP="00CA3EC0">
            <w:pPr>
              <w:pStyle w:val="TableText"/>
              <w:rPr>
                <w:sz w:val="17"/>
                <w:szCs w:val="17"/>
              </w:rPr>
            </w:pPr>
            <w:r w:rsidRPr="00CA3EC0">
              <w:rPr>
                <w:w w:val="105"/>
                <w:sz w:val="17"/>
                <w:szCs w:val="17"/>
              </w:rPr>
              <w:t>The</w:t>
            </w:r>
            <w:r>
              <w:rPr>
                <w:sz w:val="17"/>
                <w:szCs w:val="17"/>
              </w:rPr>
              <w:t xml:space="preserve"> </w:t>
            </w:r>
            <w:r w:rsidRPr="00CA3EC0">
              <w:rPr>
                <w:w w:val="105"/>
                <w:sz w:val="17"/>
                <w:szCs w:val="17"/>
              </w:rPr>
              <w:t>University of</w:t>
            </w:r>
          </w:p>
          <w:p w14:paraId="586FAA86" w14:textId="77777777" w:rsidR="00DA7C3A" w:rsidRPr="00CA3EC0" w:rsidRDefault="00DA7C3A" w:rsidP="00CA3EC0">
            <w:pPr>
              <w:pStyle w:val="TableText"/>
              <w:rPr>
                <w:sz w:val="17"/>
                <w:szCs w:val="17"/>
              </w:rPr>
            </w:pPr>
            <w:r w:rsidRPr="00CA3EC0">
              <w:rPr>
                <w:w w:val="105"/>
                <w:sz w:val="17"/>
                <w:szCs w:val="17"/>
              </w:rPr>
              <w:t>Newcastle,</w:t>
            </w:r>
          </w:p>
          <w:p w14:paraId="4EEDBF34" w14:textId="77777777" w:rsidR="00DA7C3A" w:rsidRPr="00CA3EC0" w:rsidRDefault="00DA7C3A" w:rsidP="00CA3EC0">
            <w:pPr>
              <w:pStyle w:val="TableText"/>
              <w:rPr>
                <w:sz w:val="17"/>
                <w:szCs w:val="17"/>
              </w:rPr>
            </w:pPr>
            <w:r w:rsidRPr="00CA3EC0">
              <w:rPr>
                <w:w w:val="105"/>
                <w:sz w:val="17"/>
                <w:szCs w:val="17"/>
              </w:rPr>
              <w:t>University of</w:t>
            </w:r>
          </w:p>
          <w:p w14:paraId="11CD16A5" w14:textId="77777777" w:rsidR="00DA7C3A" w:rsidRPr="00CA3EC0" w:rsidRDefault="00DA7C3A" w:rsidP="00CA3EC0">
            <w:pPr>
              <w:pStyle w:val="TableText"/>
              <w:rPr>
                <w:sz w:val="17"/>
                <w:szCs w:val="17"/>
              </w:rPr>
            </w:pPr>
            <w:r w:rsidRPr="00CA3EC0">
              <w:rPr>
                <w:w w:val="105"/>
                <w:sz w:val="17"/>
                <w:szCs w:val="17"/>
              </w:rPr>
              <w:t>Technology,</w:t>
            </w:r>
          </w:p>
          <w:p w14:paraId="024E33CA" w14:textId="03EA68E0" w:rsidR="00DA7C3A" w:rsidRPr="00CA3EC0" w:rsidRDefault="00DA7C3A" w:rsidP="00CA3EC0">
            <w:pPr>
              <w:pStyle w:val="TableText"/>
              <w:rPr>
                <w:b/>
                <w:sz w:val="17"/>
                <w:szCs w:val="17"/>
              </w:rPr>
            </w:pPr>
            <w:r w:rsidRPr="00CA3EC0">
              <w:rPr>
                <w:w w:val="105"/>
                <w:sz w:val="17"/>
                <w:szCs w:val="17"/>
              </w:rPr>
              <w:t>Sydney</w:t>
            </w:r>
          </w:p>
        </w:tc>
        <w:tc>
          <w:tcPr>
            <w:tcW w:w="792" w:type="pct"/>
            <w:shd w:val="clear" w:color="auto" w:fill="auto"/>
            <w:hideMark/>
          </w:tcPr>
          <w:p w14:paraId="36F32322" w14:textId="53FD3A22" w:rsidR="00DA7C3A" w:rsidRPr="00CA3EC0" w:rsidRDefault="00DA7C3A" w:rsidP="00CA3EC0">
            <w:pPr>
              <w:pStyle w:val="TableText"/>
              <w:rPr>
                <w:sz w:val="17"/>
                <w:szCs w:val="17"/>
              </w:rPr>
            </w:pPr>
            <w:r>
              <w:rPr>
                <w:w w:val="105"/>
                <w:sz w:val="17"/>
                <w:szCs w:val="17"/>
              </w:rPr>
              <w:t xml:space="preserve">- </w:t>
            </w:r>
            <w:r w:rsidRPr="00CA3EC0">
              <w:rPr>
                <w:w w:val="105"/>
                <w:sz w:val="17"/>
                <w:szCs w:val="17"/>
              </w:rPr>
              <w:t>WINTA</w:t>
            </w:r>
          </w:p>
          <w:p w14:paraId="0D257718" w14:textId="588ECB2F" w:rsidR="00DA7C3A" w:rsidRPr="00CA3EC0" w:rsidRDefault="00DA7C3A" w:rsidP="00CA3EC0">
            <w:pPr>
              <w:pStyle w:val="TableText"/>
              <w:rPr>
                <w:sz w:val="17"/>
                <w:szCs w:val="17"/>
              </w:rPr>
            </w:pPr>
            <w:r>
              <w:rPr>
                <w:w w:val="105"/>
                <w:sz w:val="17"/>
                <w:szCs w:val="17"/>
              </w:rPr>
              <w:t xml:space="preserve">- </w:t>
            </w:r>
            <w:r w:rsidRPr="00CA3EC0">
              <w:rPr>
                <w:w w:val="105"/>
                <w:sz w:val="17"/>
                <w:szCs w:val="17"/>
              </w:rPr>
              <w:t>NESB</w:t>
            </w:r>
          </w:p>
        </w:tc>
        <w:tc>
          <w:tcPr>
            <w:tcW w:w="1137" w:type="pct"/>
            <w:shd w:val="clear" w:color="auto" w:fill="auto"/>
            <w:hideMark/>
          </w:tcPr>
          <w:p w14:paraId="1071F5ED" w14:textId="7EE7D193" w:rsidR="00DA7C3A" w:rsidRPr="00CA3EC0" w:rsidRDefault="00DA7C3A" w:rsidP="00CA3EC0">
            <w:pPr>
              <w:pStyle w:val="TableText"/>
              <w:rPr>
                <w:sz w:val="17"/>
                <w:szCs w:val="17"/>
              </w:rPr>
            </w:pPr>
            <w:r w:rsidRPr="00CA3EC0">
              <w:rPr>
                <w:w w:val="105"/>
                <w:sz w:val="17"/>
                <w:szCs w:val="17"/>
              </w:rPr>
              <w:t>This is an industry based mentoring</w:t>
            </w:r>
            <w:r>
              <w:rPr>
                <w:sz w:val="17"/>
                <w:szCs w:val="17"/>
              </w:rPr>
              <w:t xml:space="preserve"> </w:t>
            </w:r>
            <w:r w:rsidRPr="00CA3EC0">
              <w:rPr>
                <w:w w:val="105"/>
                <w:sz w:val="17"/>
                <w:szCs w:val="17"/>
              </w:rPr>
              <w:t>program targeting female business and</w:t>
            </w:r>
            <w:r>
              <w:rPr>
                <w:sz w:val="17"/>
                <w:szCs w:val="17"/>
              </w:rPr>
              <w:t xml:space="preserve"> </w:t>
            </w:r>
            <w:r>
              <w:rPr>
                <w:w w:val="105"/>
                <w:sz w:val="17"/>
                <w:szCs w:val="17"/>
              </w:rPr>
              <w:t xml:space="preserve">law students. </w:t>
            </w:r>
            <w:r w:rsidRPr="00CA3EC0">
              <w:rPr>
                <w:w w:val="105"/>
                <w:sz w:val="17"/>
                <w:szCs w:val="17"/>
              </w:rPr>
              <w:t>Students have 35 contact</w:t>
            </w:r>
          </w:p>
          <w:p w14:paraId="71569BB9" w14:textId="03EBEA88" w:rsidR="00DA7C3A" w:rsidRPr="00CA3EC0" w:rsidRDefault="00DA7C3A" w:rsidP="00CA3EC0">
            <w:pPr>
              <w:pStyle w:val="TableText"/>
              <w:rPr>
                <w:sz w:val="17"/>
                <w:szCs w:val="17"/>
              </w:rPr>
            </w:pPr>
            <w:r>
              <w:rPr>
                <w:w w:val="105"/>
                <w:sz w:val="17"/>
                <w:szCs w:val="17"/>
              </w:rPr>
              <w:t xml:space="preserve">hours with mentors in </w:t>
            </w:r>
            <w:r w:rsidRPr="00CA3EC0">
              <w:rPr>
                <w:w w:val="105"/>
                <w:sz w:val="17"/>
                <w:szCs w:val="17"/>
              </w:rPr>
              <w:t>relevant</w:t>
            </w:r>
            <w:r>
              <w:rPr>
                <w:sz w:val="17"/>
                <w:szCs w:val="17"/>
              </w:rPr>
              <w:t xml:space="preserve"> </w:t>
            </w:r>
            <w:r w:rsidRPr="00CA3EC0">
              <w:rPr>
                <w:w w:val="105"/>
                <w:sz w:val="17"/>
                <w:szCs w:val="17"/>
              </w:rPr>
              <w:t>employment fields (Smith-Ruig, 2014).</w:t>
            </w:r>
          </w:p>
        </w:tc>
        <w:tc>
          <w:tcPr>
            <w:tcW w:w="1137" w:type="pct"/>
            <w:shd w:val="clear" w:color="auto" w:fill="auto"/>
            <w:hideMark/>
          </w:tcPr>
          <w:p w14:paraId="42BAA282" w14:textId="32F9861E" w:rsidR="00DA7C3A" w:rsidRPr="00CA3EC0" w:rsidRDefault="00DA7C3A" w:rsidP="00CA3EC0">
            <w:pPr>
              <w:pStyle w:val="TableText"/>
              <w:rPr>
                <w:rFonts w:ascii="Times New Roman" w:hAnsi="Times New Roman"/>
                <w:sz w:val="17"/>
                <w:szCs w:val="17"/>
              </w:rPr>
            </w:pPr>
            <w:r>
              <w:rPr>
                <w:w w:val="105"/>
                <w:sz w:val="17"/>
                <w:szCs w:val="17"/>
              </w:rPr>
              <w:t xml:space="preserve">- </w:t>
            </w:r>
            <w:r w:rsidRPr="00CA3EC0">
              <w:rPr>
                <w:w w:val="105"/>
                <w:sz w:val="17"/>
                <w:szCs w:val="17"/>
              </w:rPr>
              <w:t>Draws on data from</w:t>
            </w:r>
          </w:p>
          <w:p w14:paraId="0CF929E6" w14:textId="1298649D" w:rsidR="00DA7C3A" w:rsidRPr="00CA3EC0" w:rsidRDefault="00DA7C3A" w:rsidP="00CA3EC0">
            <w:pPr>
              <w:pStyle w:val="TableText"/>
              <w:rPr>
                <w:sz w:val="17"/>
                <w:szCs w:val="17"/>
              </w:rPr>
            </w:pPr>
            <w:r w:rsidRPr="00CA3EC0">
              <w:rPr>
                <w:sz w:val="17"/>
                <w:szCs w:val="17"/>
              </w:rPr>
              <w:t>student</w:t>
            </w:r>
            <w:r w:rsidR="00E1433B">
              <w:rPr>
                <w:sz w:val="17"/>
                <w:szCs w:val="17"/>
              </w:rPr>
              <w:t xml:space="preserve"> </w:t>
            </w:r>
            <w:r w:rsidRPr="00CA3EC0">
              <w:rPr>
                <w:sz w:val="17"/>
                <w:szCs w:val="17"/>
              </w:rPr>
              <w:t>questionnaires</w:t>
            </w:r>
          </w:p>
          <w:p w14:paraId="4DC919C5" w14:textId="77777777" w:rsidR="00DA7C3A" w:rsidRPr="00CA3EC0" w:rsidRDefault="00DA7C3A" w:rsidP="00CA3EC0">
            <w:pPr>
              <w:pStyle w:val="TableText"/>
              <w:rPr>
                <w:sz w:val="17"/>
                <w:szCs w:val="17"/>
              </w:rPr>
            </w:pPr>
            <w:r w:rsidRPr="00CA3EC0">
              <w:rPr>
                <w:w w:val="105"/>
                <w:sz w:val="17"/>
                <w:szCs w:val="17"/>
              </w:rPr>
              <w:t>and follow-up phone</w:t>
            </w:r>
          </w:p>
          <w:p w14:paraId="17B20F89" w14:textId="36EE83C4" w:rsidR="00DA7C3A" w:rsidRPr="00CA3EC0" w:rsidRDefault="00DA7C3A" w:rsidP="00CA3EC0">
            <w:pPr>
              <w:pStyle w:val="TableText"/>
              <w:rPr>
                <w:rFonts w:ascii="Times New Roman" w:hAnsi="Times New Roman"/>
                <w:sz w:val="17"/>
                <w:szCs w:val="17"/>
              </w:rPr>
            </w:pPr>
            <w:r w:rsidRPr="00CA3EC0">
              <w:rPr>
                <w:w w:val="105"/>
                <w:sz w:val="17"/>
                <w:szCs w:val="17"/>
              </w:rPr>
              <w:t>calls</w:t>
            </w:r>
          </w:p>
        </w:tc>
        <w:tc>
          <w:tcPr>
            <w:tcW w:w="1142" w:type="pct"/>
            <w:shd w:val="clear" w:color="auto" w:fill="auto"/>
            <w:hideMark/>
          </w:tcPr>
          <w:p w14:paraId="51272C93" w14:textId="4686FC09" w:rsidR="00DA7C3A" w:rsidRPr="00CA3EC0" w:rsidRDefault="00DA7C3A" w:rsidP="00CA3EC0">
            <w:pPr>
              <w:pStyle w:val="TableText"/>
              <w:rPr>
                <w:sz w:val="17"/>
                <w:szCs w:val="17"/>
              </w:rPr>
            </w:pPr>
            <w:r w:rsidRPr="00CA3EC0">
              <w:rPr>
                <w:w w:val="105"/>
                <w:sz w:val="17"/>
                <w:szCs w:val="17"/>
              </w:rPr>
              <w:t>The main impact was improved</w:t>
            </w:r>
            <w:r>
              <w:rPr>
                <w:sz w:val="17"/>
                <w:szCs w:val="17"/>
              </w:rPr>
              <w:t xml:space="preserve"> </w:t>
            </w:r>
            <w:r w:rsidRPr="00CA3EC0">
              <w:rPr>
                <w:w w:val="105"/>
                <w:sz w:val="17"/>
                <w:szCs w:val="17"/>
              </w:rPr>
              <w:t>industry knowledge and</w:t>
            </w:r>
          </w:p>
          <w:p w14:paraId="1C53FA77" w14:textId="18A7F1C4" w:rsidR="00DA7C3A" w:rsidRPr="00CA3EC0" w:rsidRDefault="00DA7C3A" w:rsidP="00CA3EC0">
            <w:pPr>
              <w:pStyle w:val="TableText"/>
              <w:rPr>
                <w:sz w:val="17"/>
                <w:szCs w:val="17"/>
              </w:rPr>
            </w:pPr>
            <w:r w:rsidRPr="00CA3EC0">
              <w:rPr>
                <w:w w:val="105"/>
                <w:sz w:val="17"/>
                <w:szCs w:val="17"/>
              </w:rPr>
              <w:t>understanding of the reality of the</w:t>
            </w:r>
            <w:r>
              <w:rPr>
                <w:sz w:val="17"/>
                <w:szCs w:val="17"/>
              </w:rPr>
              <w:t xml:space="preserve"> </w:t>
            </w:r>
            <w:r w:rsidRPr="00CA3EC0">
              <w:rPr>
                <w:w w:val="105"/>
                <w:sz w:val="17"/>
                <w:szCs w:val="17"/>
              </w:rPr>
              <w:t>work environment. Career</w:t>
            </w:r>
          </w:p>
          <w:p w14:paraId="5CBC5D7A" w14:textId="62A4E832" w:rsidR="00DA7C3A" w:rsidRPr="00CA3EC0" w:rsidRDefault="00DA7C3A" w:rsidP="00CA3EC0">
            <w:pPr>
              <w:pStyle w:val="TableText"/>
              <w:rPr>
                <w:sz w:val="17"/>
                <w:szCs w:val="17"/>
              </w:rPr>
            </w:pPr>
            <w:r>
              <w:rPr>
                <w:w w:val="105"/>
                <w:sz w:val="17"/>
                <w:szCs w:val="17"/>
              </w:rPr>
              <w:t>planning and d</w:t>
            </w:r>
            <w:r w:rsidRPr="00CA3EC0">
              <w:rPr>
                <w:w w:val="105"/>
                <w:sz w:val="17"/>
                <w:szCs w:val="17"/>
              </w:rPr>
              <w:t>evelopment,</w:t>
            </w:r>
          </w:p>
          <w:p w14:paraId="5AE7B3F1" w14:textId="27B1A91D" w:rsidR="00DA7C3A" w:rsidRPr="00CA3EC0" w:rsidRDefault="00DA7C3A" w:rsidP="00CA3EC0">
            <w:pPr>
              <w:pStyle w:val="TableText"/>
              <w:rPr>
                <w:sz w:val="17"/>
                <w:szCs w:val="17"/>
              </w:rPr>
            </w:pPr>
            <w:r>
              <w:rPr>
                <w:w w:val="105"/>
                <w:sz w:val="17"/>
                <w:szCs w:val="17"/>
              </w:rPr>
              <w:t xml:space="preserve">coaching advice, and </w:t>
            </w:r>
            <w:r w:rsidRPr="00CA3EC0">
              <w:rPr>
                <w:w w:val="105"/>
                <w:sz w:val="17"/>
                <w:szCs w:val="17"/>
              </w:rPr>
              <w:t>building</w:t>
            </w:r>
            <w:r>
              <w:rPr>
                <w:sz w:val="17"/>
                <w:szCs w:val="17"/>
              </w:rPr>
              <w:t xml:space="preserve"> </w:t>
            </w:r>
            <w:r w:rsidRPr="00CA3EC0">
              <w:rPr>
                <w:w w:val="105"/>
                <w:sz w:val="17"/>
                <w:szCs w:val="17"/>
              </w:rPr>
              <w:t>support and knowledge during the</w:t>
            </w:r>
          </w:p>
          <w:p w14:paraId="69F3B9A2" w14:textId="113AB05E" w:rsidR="00DA7C3A" w:rsidRPr="00CA3EC0" w:rsidRDefault="00DA7C3A" w:rsidP="00CA3EC0">
            <w:pPr>
              <w:pStyle w:val="TableText"/>
              <w:rPr>
                <w:sz w:val="17"/>
                <w:szCs w:val="17"/>
              </w:rPr>
            </w:pPr>
            <w:r w:rsidRPr="00CA3EC0">
              <w:rPr>
                <w:w w:val="105"/>
                <w:sz w:val="17"/>
                <w:szCs w:val="17"/>
              </w:rPr>
              <w:t>mentoring experience are reported</w:t>
            </w:r>
            <w:r>
              <w:rPr>
                <w:sz w:val="17"/>
                <w:szCs w:val="17"/>
              </w:rPr>
              <w:t xml:space="preserve"> </w:t>
            </w:r>
            <w:r w:rsidRPr="00CA3EC0">
              <w:rPr>
                <w:w w:val="105"/>
                <w:sz w:val="17"/>
                <w:szCs w:val="17"/>
              </w:rPr>
              <w:t>to have led to increased</w:t>
            </w:r>
            <w:r>
              <w:rPr>
                <w:sz w:val="17"/>
                <w:szCs w:val="17"/>
              </w:rPr>
              <w:t xml:space="preserve"> </w:t>
            </w:r>
            <w:r w:rsidRPr="00CA3EC0">
              <w:rPr>
                <w:w w:val="105"/>
                <w:sz w:val="17"/>
                <w:szCs w:val="17"/>
              </w:rPr>
              <w:t>confidence and awareness of</w:t>
            </w:r>
            <w:r>
              <w:rPr>
                <w:sz w:val="17"/>
                <w:szCs w:val="17"/>
              </w:rPr>
              <w:t xml:space="preserve"> </w:t>
            </w:r>
            <w:r w:rsidRPr="00CA3EC0">
              <w:rPr>
                <w:w w:val="105"/>
                <w:sz w:val="17"/>
                <w:szCs w:val="17"/>
              </w:rPr>
              <w:t>career options for students with</w:t>
            </w:r>
          </w:p>
          <w:p w14:paraId="2662BEC7" w14:textId="1A522E6F" w:rsidR="00DA7C3A" w:rsidRPr="00CA3EC0" w:rsidRDefault="00DA7C3A" w:rsidP="00CA3EC0">
            <w:pPr>
              <w:pStyle w:val="TableText"/>
              <w:rPr>
                <w:sz w:val="17"/>
                <w:szCs w:val="17"/>
              </w:rPr>
            </w:pPr>
            <w:r w:rsidRPr="00CA3EC0">
              <w:rPr>
                <w:w w:val="105"/>
                <w:sz w:val="17"/>
                <w:szCs w:val="17"/>
              </w:rPr>
              <w:t>some (one-third of the sample)</w:t>
            </w:r>
            <w:r>
              <w:rPr>
                <w:sz w:val="17"/>
                <w:szCs w:val="17"/>
              </w:rPr>
              <w:t xml:space="preserve"> </w:t>
            </w:r>
            <w:r w:rsidRPr="00CA3EC0">
              <w:rPr>
                <w:w w:val="105"/>
                <w:sz w:val="17"/>
                <w:szCs w:val="17"/>
              </w:rPr>
              <w:t>gaining employment through</w:t>
            </w:r>
          </w:p>
          <w:p w14:paraId="250AC241" w14:textId="7C265884" w:rsidR="00DA7C3A" w:rsidRPr="00CA3EC0" w:rsidRDefault="00DA7C3A" w:rsidP="00CA3EC0">
            <w:pPr>
              <w:pStyle w:val="TableText"/>
              <w:rPr>
                <w:sz w:val="17"/>
                <w:szCs w:val="17"/>
              </w:rPr>
            </w:pPr>
            <w:r w:rsidRPr="00CA3EC0">
              <w:rPr>
                <w:w w:val="105"/>
                <w:sz w:val="17"/>
                <w:szCs w:val="17"/>
              </w:rPr>
              <w:t>participating in the program</w:t>
            </w:r>
            <w:r>
              <w:rPr>
                <w:sz w:val="17"/>
                <w:szCs w:val="17"/>
              </w:rPr>
              <w:t xml:space="preserve"> </w:t>
            </w:r>
            <w:r w:rsidRPr="00CA3EC0">
              <w:rPr>
                <w:w w:val="105"/>
                <w:sz w:val="17"/>
                <w:szCs w:val="17"/>
              </w:rPr>
              <w:t>(Smith-Ruig, 2014).</w:t>
            </w:r>
          </w:p>
        </w:tc>
      </w:tr>
      <w:tr w:rsidR="00DA7C3A" w:rsidRPr="00CA3EC0" w14:paraId="74F93394" w14:textId="77777777" w:rsidTr="00DA7C3A">
        <w:tc>
          <w:tcPr>
            <w:tcW w:w="792" w:type="pct"/>
            <w:shd w:val="clear" w:color="auto" w:fill="auto"/>
            <w:hideMark/>
          </w:tcPr>
          <w:p w14:paraId="71EDE61D" w14:textId="00B14385" w:rsidR="00DA7C3A" w:rsidRPr="00CA3EC0" w:rsidRDefault="00DA7C3A" w:rsidP="00CA3EC0">
            <w:pPr>
              <w:pStyle w:val="TableText"/>
              <w:rPr>
                <w:b/>
                <w:sz w:val="17"/>
                <w:szCs w:val="17"/>
              </w:rPr>
            </w:pPr>
            <w:r w:rsidRPr="00CA3EC0">
              <w:rPr>
                <w:b/>
                <w:w w:val="105"/>
                <w:sz w:val="17"/>
                <w:szCs w:val="17"/>
              </w:rPr>
              <w:t>Media</w:t>
            </w:r>
            <w:r>
              <w:rPr>
                <w:b/>
                <w:sz w:val="17"/>
                <w:szCs w:val="17"/>
              </w:rPr>
              <w:t xml:space="preserve"> </w:t>
            </w:r>
            <w:r w:rsidRPr="00CA3EC0">
              <w:rPr>
                <w:b/>
                <w:w w:val="105"/>
                <w:sz w:val="17"/>
                <w:szCs w:val="17"/>
              </w:rPr>
              <w:t>mentoring</w:t>
            </w:r>
          </w:p>
          <w:p w14:paraId="4EA1D5F4" w14:textId="77777777" w:rsidR="00DA7C3A" w:rsidRPr="00CA3EC0" w:rsidRDefault="00DA7C3A" w:rsidP="00CA3EC0">
            <w:pPr>
              <w:pStyle w:val="TableText"/>
              <w:rPr>
                <w:b/>
                <w:sz w:val="17"/>
                <w:szCs w:val="17"/>
              </w:rPr>
            </w:pPr>
            <w:r w:rsidRPr="00CA3EC0">
              <w:rPr>
                <w:b/>
                <w:w w:val="105"/>
                <w:sz w:val="17"/>
                <w:szCs w:val="17"/>
              </w:rPr>
              <w:t>program</w:t>
            </w:r>
          </w:p>
          <w:p w14:paraId="55F262F5" w14:textId="3CB07505" w:rsidR="00DA7C3A" w:rsidRPr="00DA7C3A" w:rsidRDefault="00DA7C3A" w:rsidP="00CA3EC0">
            <w:pPr>
              <w:pStyle w:val="TableText"/>
              <w:rPr>
                <w:sz w:val="17"/>
                <w:szCs w:val="17"/>
              </w:rPr>
            </w:pPr>
            <w:r w:rsidRPr="00CA3EC0">
              <w:rPr>
                <w:w w:val="105"/>
                <w:sz w:val="17"/>
                <w:szCs w:val="17"/>
              </w:rPr>
              <w:t>Macquarie</w:t>
            </w:r>
            <w:r>
              <w:rPr>
                <w:sz w:val="17"/>
                <w:szCs w:val="17"/>
              </w:rPr>
              <w:t xml:space="preserve"> </w:t>
            </w:r>
            <w:r w:rsidRPr="00CA3EC0">
              <w:rPr>
                <w:w w:val="105"/>
                <w:sz w:val="17"/>
                <w:szCs w:val="17"/>
              </w:rPr>
              <w:t>University,</w:t>
            </w:r>
            <w:r>
              <w:rPr>
                <w:sz w:val="17"/>
                <w:szCs w:val="17"/>
              </w:rPr>
              <w:t xml:space="preserve"> </w:t>
            </w:r>
            <w:r w:rsidRPr="00CA3EC0">
              <w:rPr>
                <w:w w:val="105"/>
                <w:sz w:val="17"/>
                <w:szCs w:val="17"/>
              </w:rPr>
              <w:t>SBS, Ethnic</w:t>
            </w:r>
            <w:r>
              <w:rPr>
                <w:sz w:val="17"/>
                <w:szCs w:val="17"/>
              </w:rPr>
              <w:t xml:space="preserve"> </w:t>
            </w:r>
            <w:r w:rsidRPr="00CA3EC0">
              <w:rPr>
                <w:w w:val="105"/>
                <w:sz w:val="17"/>
                <w:szCs w:val="17"/>
              </w:rPr>
              <w:t>Communities</w:t>
            </w:r>
            <w:r>
              <w:rPr>
                <w:sz w:val="17"/>
                <w:szCs w:val="17"/>
              </w:rPr>
              <w:t xml:space="preserve"> </w:t>
            </w:r>
            <w:r w:rsidRPr="00CA3EC0">
              <w:rPr>
                <w:w w:val="105"/>
                <w:sz w:val="17"/>
                <w:szCs w:val="17"/>
              </w:rPr>
              <w:t>Council of</w:t>
            </w:r>
            <w:r>
              <w:rPr>
                <w:sz w:val="17"/>
                <w:szCs w:val="17"/>
              </w:rPr>
              <w:t xml:space="preserve"> </w:t>
            </w:r>
            <w:r w:rsidRPr="00CA3EC0">
              <w:rPr>
                <w:w w:val="105"/>
                <w:sz w:val="17"/>
                <w:szCs w:val="17"/>
              </w:rPr>
              <w:t>New South</w:t>
            </w:r>
            <w:r>
              <w:rPr>
                <w:sz w:val="17"/>
                <w:szCs w:val="17"/>
              </w:rPr>
              <w:t xml:space="preserve"> </w:t>
            </w:r>
            <w:r w:rsidRPr="00CA3EC0">
              <w:rPr>
                <w:w w:val="105"/>
                <w:sz w:val="17"/>
                <w:szCs w:val="17"/>
              </w:rPr>
              <w:t>Wales</w:t>
            </w:r>
          </w:p>
        </w:tc>
        <w:tc>
          <w:tcPr>
            <w:tcW w:w="792" w:type="pct"/>
            <w:shd w:val="clear" w:color="auto" w:fill="auto"/>
            <w:hideMark/>
          </w:tcPr>
          <w:p w14:paraId="61CF0F7F" w14:textId="37A0860E" w:rsidR="00DA7C3A" w:rsidRPr="00CA3EC0" w:rsidRDefault="00DA7C3A" w:rsidP="00CA3EC0">
            <w:pPr>
              <w:pStyle w:val="TableText"/>
              <w:rPr>
                <w:sz w:val="17"/>
                <w:szCs w:val="17"/>
              </w:rPr>
            </w:pPr>
            <w:r>
              <w:rPr>
                <w:w w:val="105"/>
                <w:sz w:val="17"/>
                <w:szCs w:val="17"/>
              </w:rPr>
              <w:t xml:space="preserve">- </w:t>
            </w:r>
            <w:r w:rsidRPr="00CA3EC0">
              <w:rPr>
                <w:w w:val="105"/>
                <w:sz w:val="17"/>
                <w:szCs w:val="17"/>
              </w:rPr>
              <w:t>ATSI</w:t>
            </w:r>
          </w:p>
          <w:p w14:paraId="4ECB23F3" w14:textId="131E2264" w:rsidR="00DA7C3A" w:rsidRPr="00CA3EC0" w:rsidRDefault="00DA7C3A" w:rsidP="00CA3EC0">
            <w:pPr>
              <w:pStyle w:val="TableText"/>
              <w:rPr>
                <w:sz w:val="17"/>
                <w:szCs w:val="17"/>
              </w:rPr>
            </w:pPr>
            <w:r>
              <w:rPr>
                <w:w w:val="105"/>
                <w:sz w:val="17"/>
                <w:szCs w:val="17"/>
              </w:rPr>
              <w:t xml:space="preserve">- </w:t>
            </w:r>
            <w:r w:rsidRPr="00CA3EC0">
              <w:rPr>
                <w:w w:val="105"/>
                <w:sz w:val="17"/>
                <w:szCs w:val="17"/>
              </w:rPr>
              <w:t>NESB</w:t>
            </w:r>
          </w:p>
        </w:tc>
        <w:tc>
          <w:tcPr>
            <w:tcW w:w="1137" w:type="pct"/>
            <w:shd w:val="clear" w:color="auto" w:fill="auto"/>
            <w:hideMark/>
          </w:tcPr>
          <w:p w14:paraId="09668C07" w14:textId="674AFC26" w:rsidR="00DA7C3A" w:rsidRPr="00CA3EC0" w:rsidRDefault="00DA7C3A" w:rsidP="00CA3EC0">
            <w:pPr>
              <w:pStyle w:val="TableText"/>
              <w:rPr>
                <w:sz w:val="17"/>
                <w:szCs w:val="17"/>
              </w:rPr>
            </w:pPr>
            <w:r w:rsidRPr="00CA3EC0">
              <w:rPr>
                <w:w w:val="105"/>
                <w:sz w:val="17"/>
                <w:szCs w:val="17"/>
              </w:rPr>
              <w:t>An industry mentorship program</w:t>
            </w:r>
            <w:r>
              <w:rPr>
                <w:sz w:val="17"/>
                <w:szCs w:val="17"/>
              </w:rPr>
              <w:t xml:space="preserve"> </w:t>
            </w:r>
            <w:r w:rsidRPr="00CA3EC0">
              <w:rPr>
                <w:w w:val="105"/>
                <w:sz w:val="17"/>
                <w:szCs w:val="17"/>
              </w:rPr>
              <w:t>targeting media students aiming to</w:t>
            </w:r>
          </w:p>
          <w:p w14:paraId="043B5FB1" w14:textId="2BA96407" w:rsidR="00DA7C3A" w:rsidRPr="00CA3EC0" w:rsidRDefault="00DA7C3A" w:rsidP="00CA3EC0">
            <w:pPr>
              <w:pStyle w:val="TableText"/>
              <w:rPr>
                <w:sz w:val="17"/>
                <w:szCs w:val="17"/>
              </w:rPr>
            </w:pPr>
            <w:r w:rsidRPr="00CA3EC0">
              <w:rPr>
                <w:w w:val="105"/>
                <w:sz w:val="17"/>
                <w:szCs w:val="17"/>
              </w:rPr>
              <w:t>support students’ study and career</w:t>
            </w:r>
            <w:r>
              <w:rPr>
                <w:sz w:val="17"/>
                <w:szCs w:val="17"/>
              </w:rPr>
              <w:t xml:space="preserve"> </w:t>
            </w:r>
            <w:r w:rsidRPr="00CA3EC0">
              <w:rPr>
                <w:w w:val="105"/>
                <w:sz w:val="17"/>
                <w:szCs w:val="17"/>
              </w:rPr>
              <w:t>development experiences including</w:t>
            </w:r>
          </w:p>
          <w:p w14:paraId="622EFE09" w14:textId="7133DDE0" w:rsidR="00DA7C3A" w:rsidRPr="00CA3EC0" w:rsidRDefault="00DA7C3A" w:rsidP="00CA3EC0">
            <w:pPr>
              <w:pStyle w:val="TableText"/>
              <w:rPr>
                <w:sz w:val="17"/>
                <w:szCs w:val="17"/>
              </w:rPr>
            </w:pPr>
            <w:r w:rsidRPr="00CA3EC0">
              <w:rPr>
                <w:w w:val="105"/>
                <w:sz w:val="17"/>
                <w:szCs w:val="17"/>
              </w:rPr>
              <w:t>transitioning in and out of higher</w:t>
            </w:r>
            <w:r>
              <w:rPr>
                <w:sz w:val="17"/>
                <w:szCs w:val="17"/>
              </w:rPr>
              <w:t xml:space="preserve"> </w:t>
            </w:r>
            <w:r w:rsidRPr="00CA3EC0">
              <w:rPr>
                <w:w w:val="105"/>
                <w:sz w:val="17"/>
                <w:szCs w:val="17"/>
              </w:rPr>
              <w:t>education (Reed et al., 2015).</w:t>
            </w:r>
          </w:p>
        </w:tc>
        <w:tc>
          <w:tcPr>
            <w:tcW w:w="1137" w:type="pct"/>
            <w:shd w:val="clear" w:color="auto" w:fill="auto"/>
            <w:hideMark/>
          </w:tcPr>
          <w:p w14:paraId="7FBA4C22" w14:textId="66AD0F19" w:rsidR="00DA7C3A" w:rsidRPr="00CA3EC0" w:rsidRDefault="00DA7C3A" w:rsidP="00CA3EC0">
            <w:pPr>
              <w:pStyle w:val="TableText"/>
              <w:rPr>
                <w:rFonts w:ascii="Times New Roman" w:hAnsi="Times New Roman"/>
                <w:sz w:val="17"/>
                <w:szCs w:val="17"/>
              </w:rPr>
            </w:pPr>
            <w:r>
              <w:rPr>
                <w:w w:val="105"/>
                <w:sz w:val="17"/>
                <w:szCs w:val="17"/>
              </w:rPr>
              <w:t xml:space="preserve">- </w:t>
            </w:r>
            <w:r w:rsidRPr="00CA3EC0">
              <w:rPr>
                <w:w w:val="105"/>
                <w:sz w:val="17"/>
                <w:szCs w:val="17"/>
              </w:rPr>
              <w:t>Formal research</w:t>
            </w:r>
          </w:p>
          <w:p w14:paraId="2907B2E8" w14:textId="2505B2E7" w:rsidR="00DA7C3A" w:rsidRPr="00CA3EC0" w:rsidRDefault="00DA7C3A" w:rsidP="00CA3EC0">
            <w:pPr>
              <w:pStyle w:val="TableText"/>
              <w:rPr>
                <w:sz w:val="17"/>
                <w:szCs w:val="17"/>
              </w:rPr>
            </w:pPr>
            <w:r>
              <w:rPr>
                <w:sz w:val="17"/>
                <w:szCs w:val="17"/>
              </w:rPr>
              <w:t xml:space="preserve">evaluation </w:t>
            </w:r>
            <w:r w:rsidRPr="00CA3EC0">
              <w:rPr>
                <w:sz w:val="17"/>
                <w:szCs w:val="17"/>
              </w:rPr>
              <w:t>undertaken</w:t>
            </w:r>
          </w:p>
          <w:p w14:paraId="2767402E" w14:textId="1AF1D0CC" w:rsidR="00DA7C3A" w:rsidRPr="00CA3EC0" w:rsidRDefault="00DA7C3A" w:rsidP="00CA3EC0">
            <w:pPr>
              <w:pStyle w:val="TableText"/>
              <w:rPr>
                <w:rFonts w:ascii="Times New Roman" w:hAnsi="Times New Roman"/>
                <w:sz w:val="17"/>
                <w:szCs w:val="17"/>
              </w:rPr>
            </w:pPr>
            <w:r>
              <w:rPr>
                <w:w w:val="105"/>
                <w:sz w:val="17"/>
                <w:szCs w:val="17"/>
              </w:rPr>
              <w:t xml:space="preserve">- </w:t>
            </w:r>
            <w:r w:rsidRPr="00CA3EC0">
              <w:rPr>
                <w:w w:val="105"/>
                <w:sz w:val="17"/>
                <w:szCs w:val="17"/>
              </w:rPr>
              <w:t>Data collection tools</w:t>
            </w:r>
          </w:p>
          <w:p w14:paraId="3F15ECA4" w14:textId="77777777" w:rsidR="00DA7C3A" w:rsidRPr="00CA3EC0" w:rsidRDefault="00DA7C3A" w:rsidP="00CA3EC0">
            <w:pPr>
              <w:pStyle w:val="TableText"/>
              <w:rPr>
                <w:sz w:val="17"/>
                <w:szCs w:val="17"/>
              </w:rPr>
            </w:pPr>
            <w:r w:rsidRPr="00CA3EC0">
              <w:rPr>
                <w:w w:val="105"/>
                <w:sz w:val="17"/>
                <w:szCs w:val="17"/>
              </w:rPr>
              <w:t>included focus groups,</w:t>
            </w:r>
          </w:p>
          <w:p w14:paraId="472437CE" w14:textId="53AC6758" w:rsidR="00DA7C3A" w:rsidRPr="00CA3EC0" w:rsidRDefault="00DA7C3A" w:rsidP="00CA3EC0">
            <w:pPr>
              <w:pStyle w:val="TableText"/>
              <w:rPr>
                <w:sz w:val="17"/>
                <w:szCs w:val="17"/>
              </w:rPr>
            </w:pPr>
            <w:r w:rsidRPr="00CA3EC0">
              <w:rPr>
                <w:sz w:val="17"/>
                <w:szCs w:val="17"/>
              </w:rPr>
              <w:t>interviews, observations</w:t>
            </w:r>
          </w:p>
          <w:p w14:paraId="5A38FF2A" w14:textId="537DA6B6" w:rsidR="00DA7C3A" w:rsidRPr="00CA3EC0" w:rsidRDefault="00DA7C3A" w:rsidP="00CA3EC0">
            <w:pPr>
              <w:pStyle w:val="TableText"/>
              <w:rPr>
                <w:rFonts w:ascii="Times New Roman" w:hAnsi="Times New Roman"/>
                <w:sz w:val="17"/>
                <w:szCs w:val="17"/>
              </w:rPr>
            </w:pPr>
            <w:r w:rsidRPr="00CA3EC0">
              <w:rPr>
                <w:w w:val="105"/>
                <w:sz w:val="17"/>
                <w:szCs w:val="17"/>
              </w:rPr>
              <w:t>and surveys</w:t>
            </w:r>
          </w:p>
        </w:tc>
        <w:tc>
          <w:tcPr>
            <w:tcW w:w="1142" w:type="pct"/>
            <w:shd w:val="clear" w:color="auto" w:fill="auto"/>
            <w:hideMark/>
          </w:tcPr>
          <w:p w14:paraId="3A658808" w14:textId="5C46D566" w:rsidR="00DA7C3A" w:rsidRPr="00CA3EC0" w:rsidRDefault="00DA7C3A" w:rsidP="00CA3EC0">
            <w:pPr>
              <w:pStyle w:val="TableText"/>
              <w:rPr>
                <w:sz w:val="17"/>
                <w:szCs w:val="17"/>
              </w:rPr>
            </w:pPr>
            <w:r w:rsidRPr="00CA3EC0">
              <w:rPr>
                <w:w w:val="105"/>
                <w:sz w:val="17"/>
                <w:szCs w:val="17"/>
              </w:rPr>
              <w:t>Students in the program reported a</w:t>
            </w:r>
            <w:r>
              <w:rPr>
                <w:sz w:val="17"/>
                <w:szCs w:val="17"/>
              </w:rPr>
              <w:t xml:space="preserve"> </w:t>
            </w:r>
            <w:r w:rsidRPr="00CA3EC0">
              <w:rPr>
                <w:w w:val="105"/>
                <w:sz w:val="17"/>
                <w:szCs w:val="17"/>
              </w:rPr>
              <w:t>‘better understanding of what a</w:t>
            </w:r>
          </w:p>
          <w:p w14:paraId="4879DF9B" w14:textId="4AE47EC7" w:rsidR="00DA7C3A" w:rsidRPr="00CA3EC0" w:rsidRDefault="00DA7C3A" w:rsidP="00CA3EC0">
            <w:pPr>
              <w:pStyle w:val="TableText"/>
              <w:rPr>
                <w:sz w:val="17"/>
                <w:szCs w:val="17"/>
              </w:rPr>
            </w:pPr>
            <w:r w:rsidRPr="00CA3EC0">
              <w:rPr>
                <w:w w:val="105"/>
                <w:sz w:val="17"/>
                <w:szCs w:val="17"/>
              </w:rPr>
              <w:t>career in media involved’ (Reed et</w:t>
            </w:r>
            <w:r>
              <w:rPr>
                <w:sz w:val="17"/>
                <w:szCs w:val="17"/>
              </w:rPr>
              <w:t xml:space="preserve"> </w:t>
            </w:r>
            <w:r w:rsidRPr="00CA3EC0">
              <w:rPr>
                <w:w w:val="105"/>
                <w:sz w:val="17"/>
                <w:szCs w:val="17"/>
              </w:rPr>
              <w:t>al., 2015, p. 389). Four main areas</w:t>
            </w:r>
          </w:p>
          <w:p w14:paraId="165EA8A0" w14:textId="4FEECF5E" w:rsidR="00DA7C3A" w:rsidRPr="00CA3EC0" w:rsidRDefault="00DA7C3A" w:rsidP="00CA3EC0">
            <w:pPr>
              <w:pStyle w:val="TableText"/>
              <w:rPr>
                <w:sz w:val="17"/>
                <w:szCs w:val="17"/>
              </w:rPr>
            </w:pPr>
            <w:r w:rsidRPr="00CA3EC0">
              <w:rPr>
                <w:w w:val="105"/>
                <w:sz w:val="17"/>
                <w:szCs w:val="17"/>
              </w:rPr>
              <w:t>of impact are outlined: ‘increased</w:t>
            </w:r>
            <w:r>
              <w:rPr>
                <w:sz w:val="17"/>
                <w:szCs w:val="17"/>
              </w:rPr>
              <w:t xml:space="preserve"> </w:t>
            </w:r>
            <w:r w:rsidRPr="00CA3EC0">
              <w:rPr>
                <w:w w:val="105"/>
                <w:sz w:val="17"/>
                <w:szCs w:val="17"/>
              </w:rPr>
              <w:t>capacity, increased confidence and</w:t>
            </w:r>
          </w:p>
          <w:p w14:paraId="57A1CB18" w14:textId="1673FF31" w:rsidR="00DA7C3A" w:rsidRPr="00CA3EC0" w:rsidRDefault="00DA7C3A" w:rsidP="00CA3EC0">
            <w:pPr>
              <w:pStyle w:val="TableText"/>
              <w:rPr>
                <w:sz w:val="17"/>
                <w:szCs w:val="17"/>
              </w:rPr>
            </w:pPr>
            <w:r w:rsidRPr="00CA3EC0">
              <w:rPr>
                <w:w w:val="105"/>
                <w:sz w:val="17"/>
                <w:szCs w:val="17"/>
              </w:rPr>
              <w:t>sense of belonging, increased</w:t>
            </w:r>
            <w:r>
              <w:rPr>
                <w:sz w:val="17"/>
                <w:szCs w:val="17"/>
              </w:rPr>
              <w:t xml:space="preserve"> </w:t>
            </w:r>
            <w:r w:rsidRPr="00CA3EC0">
              <w:rPr>
                <w:w w:val="105"/>
                <w:sz w:val="17"/>
                <w:szCs w:val="17"/>
              </w:rPr>
              <w:t>motivation and increased social</w:t>
            </w:r>
            <w:r>
              <w:rPr>
                <w:sz w:val="17"/>
                <w:szCs w:val="17"/>
              </w:rPr>
              <w:t xml:space="preserve"> </w:t>
            </w:r>
            <w:r w:rsidRPr="00CA3EC0">
              <w:rPr>
                <w:w w:val="105"/>
                <w:sz w:val="17"/>
                <w:szCs w:val="17"/>
              </w:rPr>
              <w:t>capital’ (p. 386).</w:t>
            </w:r>
          </w:p>
        </w:tc>
      </w:tr>
      <w:tr w:rsidR="00DA7C3A" w:rsidRPr="00CA3EC0" w14:paraId="490BF060" w14:textId="77777777" w:rsidTr="00DA7C3A">
        <w:tc>
          <w:tcPr>
            <w:tcW w:w="792" w:type="pct"/>
            <w:shd w:val="clear" w:color="auto" w:fill="auto"/>
            <w:hideMark/>
          </w:tcPr>
          <w:p w14:paraId="3F1FA6D8" w14:textId="4DF8856B" w:rsidR="00DA7C3A" w:rsidRPr="00CA3EC0" w:rsidRDefault="00DA7C3A" w:rsidP="00CA3EC0">
            <w:pPr>
              <w:pStyle w:val="TableText"/>
              <w:rPr>
                <w:b/>
                <w:sz w:val="17"/>
                <w:szCs w:val="17"/>
              </w:rPr>
            </w:pPr>
            <w:r w:rsidRPr="00CA3EC0">
              <w:rPr>
                <w:b/>
                <w:w w:val="105"/>
                <w:sz w:val="17"/>
                <w:szCs w:val="17"/>
              </w:rPr>
              <w:t>Newstep</w:t>
            </w:r>
            <w:r>
              <w:rPr>
                <w:b/>
                <w:sz w:val="17"/>
                <w:szCs w:val="17"/>
              </w:rPr>
              <w:t xml:space="preserve"> </w:t>
            </w:r>
            <w:r w:rsidRPr="00CA3EC0">
              <w:rPr>
                <w:b/>
                <w:w w:val="105"/>
                <w:sz w:val="17"/>
                <w:szCs w:val="17"/>
              </w:rPr>
              <w:t>Career</w:t>
            </w:r>
          </w:p>
          <w:p w14:paraId="3C50766C" w14:textId="77777777" w:rsidR="00DA7C3A" w:rsidRPr="00CA3EC0" w:rsidRDefault="00DA7C3A" w:rsidP="00CA3EC0">
            <w:pPr>
              <w:pStyle w:val="TableText"/>
              <w:rPr>
                <w:b/>
                <w:sz w:val="17"/>
                <w:szCs w:val="17"/>
              </w:rPr>
            </w:pPr>
            <w:r w:rsidRPr="00CA3EC0">
              <w:rPr>
                <w:b/>
                <w:w w:val="105"/>
                <w:sz w:val="17"/>
                <w:szCs w:val="17"/>
              </w:rPr>
              <w:t>Journey</w:t>
            </w:r>
          </w:p>
          <w:p w14:paraId="11D7A315" w14:textId="2BF0D9E0" w:rsidR="00DA7C3A" w:rsidRPr="00CA3EC0" w:rsidRDefault="00DA7C3A" w:rsidP="00CA3EC0">
            <w:pPr>
              <w:pStyle w:val="TableText"/>
              <w:rPr>
                <w:sz w:val="17"/>
                <w:szCs w:val="17"/>
              </w:rPr>
            </w:pPr>
            <w:r w:rsidRPr="00CA3EC0">
              <w:rPr>
                <w:w w:val="105"/>
                <w:sz w:val="17"/>
                <w:szCs w:val="17"/>
              </w:rPr>
              <w:t>The</w:t>
            </w:r>
            <w:r>
              <w:rPr>
                <w:sz w:val="17"/>
                <w:szCs w:val="17"/>
              </w:rPr>
              <w:t xml:space="preserve"> </w:t>
            </w:r>
            <w:r w:rsidRPr="00CA3EC0">
              <w:rPr>
                <w:w w:val="105"/>
                <w:sz w:val="17"/>
                <w:szCs w:val="17"/>
              </w:rPr>
              <w:t>University of</w:t>
            </w:r>
          </w:p>
          <w:p w14:paraId="11BB6323" w14:textId="1898283C" w:rsidR="00DA7C3A" w:rsidRPr="00CA3EC0" w:rsidRDefault="00DA7C3A" w:rsidP="00CA3EC0">
            <w:pPr>
              <w:pStyle w:val="TableText"/>
              <w:rPr>
                <w:b/>
                <w:sz w:val="17"/>
                <w:szCs w:val="17"/>
              </w:rPr>
            </w:pPr>
            <w:r w:rsidRPr="00CA3EC0">
              <w:rPr>
                <w:w w:val="105"/>
                <w:sz w:val="17"/>
                <w:szCs w:val="17"/>
              </w:rPr>
              <w:t>Newcastle</w:t>
            </w:r>
          </w:p>
        </w:tc>
        <w:tc>
          <w:tcPr>
            <w:tcW w:w="792" w:type="pct"/>
            <w:shd w:val="clear" w:color="auto" w:fill="auto"/>
            <w:hideMark/>
          </w:tcPr>
          <w:p w14:paraId="5CD6F8A0" w14:textId="75E97AE3" w:rsidR="00DA7C3A" w:rsidRPr="00CA3EC0" w:rsidRDefault="00DA7C3A" w:rsidP="00CA3EC0">
            <w:pPr>
              <w:pStyle w:val="TableText"/>
              <w:rPr>
                <w:sz w:val="17"/>
                <w:szCs w:val="17"/>
              </w:rPr>
            </w:pPr>
            <w:r>
              <w:rPr>
                <w:w w:val="105"/>
                <w:sz w:val="17"/>
                <w:szCs w:val="17"/>
              </w:rPr>
              <w:t xml:space="preserve">- </w:t>
            </w:r>
            <w:r w:rsidRPr="00CA3EC0">
              <w:rPr>
                <w:w w:val="105"/>
                <w:sz w:val="17"/>
                <w:szCs w:val="17"/>
              </w:rPr>
              <w:t>Low SES</w:t>
            </w:r>
          </w:p>
        </w:tc>
        <w:tc>
          <w:tcPr>
            <w:tcW w:w="1137" w:type="pct"/>
            <w:shd w:val="clear" w:color="auto" w:fill="auto"/>
            <w:hideMark/>
          </w:tcPr>
          <w:p w14:paraId="7B9EA410" w14:textId="2BC420D0" w:rsidR="00DA7C3A" w:rsidRPr="00CA3EC0" w:rsidRDefault="00DA7C3A" w:rsidP="00CA3EC0">
            <w:pPr>
              <w:pStyle w:val="TableText"/>
              <w:rPr>
                <w:sz w:val="17"/>
                <w:szCs w:val="17"/>
              </w:rPr>
            </w:pPr>
            <w:r w:rsidRPr="00CA3EC0">
              <w:rPr>
                <w:w w:val="105"/>
                <w:sz w:val="17"/>
                <w:szCs w:val="17"/>
              </w:rPr>
              <w:t>This initiative includes extra-curricular</w:t>
            </w:r>
            <w:r>
              <w:rPr>
                <w:sz w:val="17"/>
                <w:szCs w:val="17"/>
              </w:rPr>
              <w:t xml:space="preserve"> </w:t>
            </w:r>
            <w:r w:rsidRPr="00CA3EC0">
              <w:rPr>
                <w:w w:val="105"/>
                <w:sz w:val="17"/>
                <w:szCs w:val="17"/>
              </w:rPr>
              <w:t>support and aims to increase</w:t>
            </w:r>
          </w:p>
          <w:p w14:paraId="3E0D0AD6" w14:textId="11DB1D65" w:rsidR="00DA7C3A" w:rsidRPr="00CA3EC0" w:rsidRDefault="00DA7C3A" w:rsidP="00CA3EC0">
            <w:pPr>
              <w:pStyle w:val="TableText"/>
              <w:rPr>
                <w:sz w:val="17"/>
                <w:szCs w:val="17"/>
              </w:rPr>
            </w:pPr>
            <w:r w:rsidRPr="00CA3EC0">
              <w:rPr>
                <w:w w:val="105"/>
                <w:sz w:val="17"/>
                <w:szCs w:val="17"/>
              </w:rPr>
              <w:t>understanding of how skills developed</w:t>
            </w:r>
            <w:r>
              <w:rPr>
                <w:sz w:val="17"/>
                <w:szCs w:val="17"/>
              </w:rPr>
              <w:t xml:space="preserve"> </w:t>
            </w:r>
            <w:r w:rsidRPr="00CA3EC0">
              <w:rPr>
                <w:w w:val="105"/>
                <w:sz w:val="17"/>
                <w:szCs w:val="17"/>
              </w:rPr>
              <w:t>in studies are workplace-relevant and</w:t>
            </w:r>
            <w:r>
              <w:rPr>
                <w:sz w:val="17"/>
                <w:szCs w:val="17"/>
              </w:rPr>
              <w:t xml:space="preserve"> </w:t>
            </w:r>
            <w:r w:rsidRPr="00CA3EC0">
              <w:rPr>
                <w:w w:val="105"/>
                <w:sz w:val="17"/>
                <w:szCs w:val="17"/>
              </w:rPr>
              <w:t>can support career goals. One objective</w:t>
            </w:r>
            <w:r>
              <w:rPr>
                <w:sz w:val="17"/>
                <w:szCs w:val="17"/>
              </w:rPr>
              <w:t xml:space="preserve"> </w:t>
            </w:r>
            <w:r w:rsidRPr="00CA3EC0">
              <w:rPr>
                <w:w w:val="105"/>
                <w:sz w:val="17"/>
                <w:szCs w:val="17"/>
              </w:rPr>
              <w:t>is to help students develop and</w:t>
            </w:r>
            <w:r>
              <w:rPr>
                <w:sz w:val="17"/>
                <w:szCs w:val="17"/>
              </w:rPr>
              <w:t xml:space="preserve"> </w:t>
            </w:r>
            <w:r w:rsidRPr="00CA3EC0">
              <w:rPr>
                <w:w w:val="105"/>
                <w:sz w:val="17"/>
                <w:szCs w:val="17"/>
              </w:rPr>
              <w:t>implement their own career plans.</w:t>
            </w:r>
          </w:p>
        </w:tc>
        <w:tc>
          <w:tcPr>
            <w:tcW w:w="1137" w:type="pct"/>
            <w:shd w:val="clear" w:color="auto" w:fill="auto"/>
            <w:hideMark/>
          </w:tcPr>
          <w:p w14:paraId="52B96145" w14:textId="777F5A2E" w:rsidR="00DA7C3A" w:rsidRPr="00CA3EC0" w:rsidRDefault="00DA7C3A" w:rsidP="00CA3EC0">
            <w:pPr>
              <w:pStyle w:val="TableText"/>
              <w:rPr>
                <w:rFonts w:ascii="Times New Roman" w:hAnsi="Times New Roman"/>
                <w:sz w:val="17"/>
                <w:szCs w:val="17"/>
              </w:rPr>
            </w:pPr>
            <w:r>
              <w:rPr>
                <w:w w:val="105"/>
                <w:sz w:val="17"/>
                <w:szCs w:val="17"/>
              </w:rPr>
              <w:t xml:space="preserve">- </w:t>
            </w:r>
            <w:r w:rsidRPr="00CA3EC0">
              <w:rPr>
                <w:w w:val="105"/>
                <w:sz w:val="17"/>
                <w:szCs w:val="17"/>
              </w:rPr>
              <w:t>Student experience</w:t>
            </w:r>
          </w:p>
          <w:p w14:paraId="2CD5631E" w14:textId="77777777" w:rsidR="00DA7C3A" w:rsidRPr="00CA3EC0" w:rsidRDefault="00DA7C3A" w:rsidP="00CA3EC0">
            <w:pPr>
              <w:pStyle w:val="TableText"/>
              <w:rPr>
                <w:sz w:val="17"/>
                <w:szCs w:val="17"/>
              </w:rPr>
            </w:pPr>
            <w:r w:rsidRPr="00CA3EC0">
              <w:rPr>
                <w:w w:val="105"/>
                <w:sz w:val="17"/>
                <w:szCs w:val="17"/>
              </w:rPr>
              <w:t>surveys</w:t>
            </w:r>
          </w:p>
          <w:p w14:paraId="11484194" w14:textId="73605A65" w:rsidR="00DA7C3A" w:rsidRPr="00CA3EC0" w:rsidRDefault="00DA7C3A" w:rsidP="00CA3EC0">
            <w:pPr>
              <w:pStyle w:val="TableText"/>
              <w:rPr>
                <w:rFonts w:ascii="Times New Roman" w:hAnsi="Times New Roman"/>
                <w:sz w:val="17"/>
                <w:szCs w:val="17"/>
              </w:rPr>
            </w:pPr>
            <w:r>
              <w:rPr>
                <w:w w:val="105"/>
                <w:sz w:val="17"/>
                <w:szCs w:val="17"/>
              </w:rPr>
              <w:t xml:space="preserve">- </w:t>
            </w:r>
            <w:r w:rsidRPr="00CA3EC0">
              <w:rPr>
                <w:w w:val="105"/>
                <w:sz w:val="17"/>
                <w:szCs w:val="17"/>
              </w:rPr>
              <w:t>Staff surveys</w:t>
            </w:r>
          </w:p>
          <w:p w14:paraId="71CA97C2" w14:textId="4688B20F" w:rsidR="00DA7C3A" w:rsidRPr="00CA3EC0" w:rsidRDefault="00DA7C3A" w:rsidP="00CA3EC0">
            <w:pPr>
              <w:pStyle w:val="TableText"/>
              <w:rPr>
                <w:rFonts w:ascii="Times New Roman" w:hAnsi="Times New Roman"/>
                <w:sz w:val="17"/>
                <w:szCs w:val="17"/>
              </w:rPr>
            </w:pPr>
            <w:r>
              <w:rPr>
                <w:w w:val="105"/>
                <w:sz w:val="17"/>
                <w:szCs w:val="17"/>
              </w:rPr>
              <w:t xml:space="preserve">- </w:t>
            </w:r>
            <w:r w:rsidRPr="00CA3EC0">
              <w:rPr>
                <w:w w:val="105"/>
                <w:sz w:val="17"/>
                <w:szCs w:val="17"/>
              </w:rPr>
              <w:t>Online resource usage</w:t>
            </w:r>
          </w:p>
        </w:tc>
        <w:tc>
          <w:tcPr>
            <w:tcW w:w="1142" w:type="pct"/>
            <w:shd w:val="clear" w:color="auto" w:fill="auto"/>
            <w:hideMark/>
          </w:tcPr>
          <w:p w14:paraId="5A67DB79" w14:textId="49E20A37" w:rsidR="00DA7C3A" w:rsidRPr="00CA3EC0" w:rsidRDefault="00DA7C3A" w:rsidP="00CA3EC0">
            <w:pPr>
              <w:pStyle w:val="TableText"/>
              <w:rPr>
                <w:sz w:val="17"/>
                <w:szCs w:val="17"/>
              </w:rPr>
            </w:pPr>
            <w:r w:rsidRPr="00CA3EC0">
              <w:rPr>
                <w:w w:val="105"/>
                <w:sz w:val="17"/>
                <w:szCs w:val="17"/>
              </w:rPr>
              <w:t>The pilot program was promoted</w:t>
            </w:r>
            <w:r>
              <w:rPr>
                <w:sz w:val="17"/>
                <w:szCs w:val="17"/>
              </w:rPr>
              <w:t xml:space="preserve"> </w:t>
            </w:r>
            <w:r w:rsidRPr="00CA3EC0">
              <w:rPr>
                <w:w w:val="105"/>
                <w:sz w:val="17"/>
                <w:szCs w:val="17"/>
              </w:rPr>
              <w:t>to the 2014 Newstep cohort and</w:t>
            </w:r>
          </w:p>
          <w:p w14:paraId="1FF3573A" w14:textId="131A1806" w:rsidR="00DA7C3A" w:rsidRPr="00CA3EC0" w:rsidRDefault="00DA7C3A" w:rsidP="00CA3EC0">
            <w:pPr>
              <w:pStyle w:val="TableText"/>
              <w:rPr>
                <w:sz w:val="17"/>
                <w:szCs w:val="17"/>
              </w:rPr>
            </w:pPr>
            <w:r>
              <w:rPr>
                <w:w w:val="105"/>
                <w:sz w:val="17"/>
                <w:szCs w:val="17"/>
              </w:rPr>
              <w:t xml:space="preserve">received positive </w:t>
            </w:r>
            <w:r w:rsidRPr="00CA3EC0">
              <w:rPr>
                <w:w w:val="105"/>
                <w:sz w:val="17"/>
                <w:szCs w:val="17"/>
              </w:rPr>
              <w:t>feedback from</w:t>
            </w:r>
            <w:r>
              <w:rPr>
                <w:sz w:val="17"/>
                <w:szCs w:val="17"/>
              </w:rPr>
              <w:t xml:space="preserve"> </w:t>
            </w:r>
            <w:r w:rsidRPr="00CA3EC0">
              <w:rPr>
                <w:w w:val="105"/>
                <w:sz w:val="17"/>
                <w:szCs w:val="17"/>
              </w:rPr>
              <w:t>students and staff at its initiation</w:t>
            </w:r>
          </w:p>
          <w:p w14:paraId="042CE2F8" w14:textId="3134D4BB" w:rsidR="00DA7C3A" w:rsidRPr="00CA3EC0" w:rsidRDefault="00DA7C3A" w:rsidP="00CA3EC0">
            <w:pPr>
              <w:pStyle w:val="TableText"/>
              <w:rPr>
                <w:sz w:val="17"/>
                <w:szCs w:val="17"/>
              </w:rPr>
            </w:pPr>
            <w:r>
              <w:rPr>
                <w:w w:val="105"/>
                <w:sz w:val="17"/>
                <w:szCs w:val="17"/>
              </w:rPr>
              <w:t xml:space="preserve">with 36 students </w:t>
            </w:r>
            <w:r w:rsidRPr="00CA3EC0">
              <w:rPr>
                <w:w w:val="105"/>
                <w:sz w:val="17"/>
                <w:szCs w:val="17"/>
              </w:rPr>
              <w:t>voluntarily</w:t>
            </w:r>
            <w:r>
              <w:rPr>
                <w:sz w:val="17"/>
                <w:szCs w:val="17"/>
              </w:rPr>
              <w:t xml:space="preserve"> </w:t>
            </w:r>
            <w:r w:rsidRPr="00CA3EC0">
              <w:rPr>
                <w:w w:val="105"/>
                <w:sz w:val="17"/>
                <w:szCs w:val="17"/>
              </w:rPr>
              <w:t>registering.</w:t>
            </w:r>
          </w:p>
        </w:tc>
      </w:tr>
      <w:tr w:rsidR="00CA3EC0" w:rsidRPr="00CA3EC0" w14:paraId="671E8040" w14:textId="77777777" w:rsidTr="00DA7C3A">
        <w:tc>
          <w:tcPr>
            <w:tcW w:w="792" w:type="pct"/>
            <w:shd w:val="clear" w:color="auto" w:fill="auto"/>
            <w:hideMark/>
          </w:tcPr>
          <w:p w14:paraId="52D1DAA1" w14:textId="77777777" w:rsidR="00DA7C3A" w:rsidRDefault="00CA3EC0" w:rsidP="00CA3EC0">
            <w:pPr>
              <w:pStyle w:val="TableText"/>
              <w:rPr>
                <w:b/>
                <w:w w:val="105"/>
                <w:sz w:val="17"/>
                <w:szCs w:val="17"/>
              </w:rPr>
            </w:pPr>
            <w:r w:rsidRPr="00CA3EC0">
              <w:rPr>
                <w:b/>
                <w:w w:val="105"/>
                <w:sz w:val="17"/>
                <w:szCs w:val="17"/>
              </w:rPr>
              <w:t xml:space="preserve">Professional </w:t>
            </w:r>
            <w:r w:rsidRPr="00CA3EC0">
              <w:rPr>
                <w:b/>
                <w:sz w:val="17"/>
                <w:szCs w:val="17"/>
              </w:rPr>
              <w:t xml:space="preserve">Development </w:t>
            </w:r>
            <w:r w:rsidRPr="00CA3EC0">
              <w:rPr>
                <w:b/>
                <w:w w:val="105"/>
                <w:sz w:val="17"/>
                <w:szCs w:val="17"/>
              </w:rPr>
              <w:t xml:space="preserve">Program </w:t>
            </w:r>
          </w:p>
          <w:p w14:paraId="6253C4D3" w14:textId="57BD4461" w:rsidR="00CA3EC0" w:rsidRPr="00CA3EC0" w:rsidRDefault="00CA3EC0" w:rsidP="00CA3EC0">
            <w:pPr>
              <w:pStyle w:val="TableText"/>
              <w:rPr>
                <w:sz w:val="17"/>
                <w:szCs w:val="17"/>
              </w:rPr>
            </w:pPr>
            <w:r w:rsidRPr="00CA3EC0">
              <w:rPr>
                <w:w w:val="105"/>
                <w:sz w:val="17"/>
                <w:szCs w:val="17"/>
              </w:rPr>
              <w:t>Griffith University</w:t>
            </w:r>
          </w:p>
        </w:tc>
        <w:tc>
          <w:tcPr>
            <w:tcW w:w="792" w:type="pct"/>
            <w:shd w:val="clear" w:color="auto" w:fill="auto"/>
            <w:hideMark/>
          </w:tcPr>
          <w:p w14:paraId="42B2B3DF" w14:textId="12F51AAD" w:rsidR="00CA3EC0" w:rsidRPr="00CA3EC0" w:rsidRDefault="00DA7C3A" w:rsidP="00CA3EC0">
            <w:pPr>
              <w:pStyle w:val="TableText"/>
              <w:rPr>
                <w:sz w:val="17"/>
                <w:szCs w:val="17"/>
              </w:rPr>
            </w:pPr>
            <w:r>
              <w:rPr>
                <w:w w:val="105"/>
                <w:sz w:val="17"/>
                <w:szCs w:val="17"/>
              </w:rPr>
              <w:t xml:space="preserve">- </w:t>
            </w:r>
            <w:r w:rsidR="00CA3EC0" w:rsidRPr="00CA3EC0">
              <w:rPr>
                <w:w w:val="105"/>
                <w:sz w:val="17"/>
                <w:szCs w:val="17"/>
              </w:rPr>
              <w:t>General cohort (diverse campus)</w:t>
            </w:r>
          </w:p>
        </w:tc>
        <w:tc>
          <w:tcPr>
            <w:tcW w:w="1137" w:type="pct"/>
            <w:shd w:val="clear" w:color="auto" w:fill="auto"/>
            <w:hideMark/>
          </w:tcPr>
          <w:p w14:paraId="5CAB52AB" w14:textId="117AF7DB" w:rsidR="00CA3EC0" w:rsidRPr="00CA3EC0" w:rsidRDefault="00CA3EC0" w:rsidP="00CA3EC0">
            <w:pPr>
              <w:pStyle w:val="TableText"/>
              <w:rPr>
                <w:sz w:val="17"/>
                <w:szCs w:val="17"/>
              </w:rPr>
            </w:pPr>
            <w:r w:rsidRPr="00CA3EC0">
              <w:rPr>
                <w:w w:val="105"/>
                <w:sz w:val="17"/>
                <w:szCs w:val="17"/>
              </w:rPr>
              <w:t xml:space="preserve">The program </w:t>
            </w:r>
            <w:r w:rsidR="00DA7C3A">
              <w:rPr>
                <w:w w:val="105"/>
                <w:sz w:val="17"/>
                <w:szCs w:val="17"/>
              </w:rPr>
              <w:t xml:space="preserve">is offered in a business degree </w:t>
            </w:r>
            <w:r w:rsidRPr="00CA3EC0">
              <w:rPr>
                <w:w w:val="105"/>
                <w:sz w:val="17"/>
                <w:szCs w:val="17"/>
              </w:rPr>
              <w:t>program. It includes the development of generic skills in interpersonal, self-management, oral communication, teams, career and vocational areas (Freudenberg et al., 2011).</w:t>
            </w:r>
          </w:p>
        </w:tc>
        <w:tc>
          <w:tcPr>
            <w:tcW w:w="1137" w:type="pct"/>
            <w:shd w:val="clear" w:color="auto" w:fill="auto"/>
            <w:hideMark/>
          </w:tcPr>
          <w:p w14:paraId="1C00B117" w14:textId="358349C7" w:rsidR="00CA3EC0" w:rsidRPr="00CA3EC0" w:rsidRDefault="00DA7C3A" w:rsidP="00CA3EC0">
            <w:pPr>
              <w:pStyle w:val="TableText"/>
              <w:rPr>
                <w:rFonts w:ascii="Times New Roman" w:hAnsi="Times New Roman"/>
                <w:sz w:val="17"/>
                <w:szCs w:val="17"/>
              </w:rPr>
            </w:pPr>
            <w:r>
              <w:rPr>
                <w:w w:val="105"/>
                <w:sz w:val="17"/>
                <w:szCs w:val="17"/>
              </w:rPr>
              <w:t xml:space="preserve">- </w:t>
            </w:r>
            <w:r w:rsidR="00CA3EC0" w:rsidRPr="00CA3EC0">
              <w:rPr>
                <w:w w:val="105"/>
                <w:sz w:val="17"/>
                <w:szCs w:val="17"/>
              </w:rPr>
              <w:t>Formal evaluation, longitudinal survey methodology, surveyed two cohorts</w:t>
            </w:r>
          </w:p>
        </w:tc>
        <w:tc>
          <w:tcPr>
            <w:tcW w:w="1142" w:type="pct"/>
            <w:shd w:val="clear" w:color="auto" w:fill="auto"/>
            <w:hideMark/>
          </w:tcPr>
          <w:p w14:paraId="6196894F" w14:textId="0CCF2A60" w:rsidR="00CA3EC0" w:rsidRPr="00CA3EC0" w:rsidRDefault="00CA3EC0" w:rsidP="00CA3EC0">
            <w:pPr>
              <w:pStyle w:val="TableText"/>
              <w:rPr>
                <w:sz w:val="17"/>
                <w:szCs w:val="17"/>
              </w:rPr>
            </w:pPr>
            <w:r w:rsidRPr="00CA3EC0">
              <w:rPr>
                <w:w w:val="105"/>
                <w:sz w:val="17"/>
                <w:szCs w:val="17"/>
              </w:rPr>
              <w:t xml:space="preserve">The program increased generic skills for both cohorts. </w:t>
            </w:r>
            <w:r w:rsidR="00DA7C3A">
              <w:rPr>
                <w:w w:val="105"/>
                <w:sz w:val="17"/>
                <w:szCs w:val="17"/>
              </w:rPr>
              <w:t>The effects seen were not just i</w:t>
            </w:r>
            <w:r w:rsidRPr="00CA3EC0">
              <w:rPr>
                <w:w w:val="105"/>
                <w:sz w:val="17"/>
                <w:szCs w:val="17"/>
              </w:rPr>
              <w:t xml:space="preserve">mprovements in skills, but students also </w:t>
            </w:r>
            <w:r w:rsidRPr="00CA3EC0">
              <w:rPr>
                <w:i/>
                <w:w w:val="105"/>
                <w:sz w:val="17"/>
                <w:szCs w:val="17"/>
              </w:rPr>
              <w:t xml:space="preserve">valued </w:t>
            </w:r>
            <w:r w:rsidRPr="00CA3EC0">
              <w:rPr>
                <w:w w:val="105"/>
                <w:sz w:val="17"/>
                <w:szCs w:val="17"/>
              </w:rPr>
              <w:t xml:space="preserve">the skills more than the control group. A reason provided for this was the relevancy of the program to students and ‘industry engagement in the </w:t>
            </w:r>
            <w:r w:rsidRPr="00CA3EC0">
              <w:rPr>
                <w:i/>
                <w:w w:val="105"/>
                <w:sz w:val="17"/>
                <w:szCs w:val="17"/>
              </w:rPr>
              <w:t xml:space="preserve">PD </w:t>
            </w:r>
            <w:r w:rsidRPr="00CA3EC0">
              <w:rPr>
                <w:w w:val="105"/>
                <w:sz w:val="17"/>
                <w:szCs w:val="17"/>
              </w:rPr>
              <w:t>program, which allows the students to more clearly appreciate the link between their academic studies and their future careers, underscoring the value of a genuine WIL experience’ (Freudenberg et al., 2011, p. 90).</w:t>
            </w:r>
          </w:p>
        </w:tc>
      </w:tr>
    </w:tbl>
    <w:p w14:paraId="5DD5CF37" w14:textId="77777777" w:rsidR="00CA3EC0" w:rsidRDefault="00CA3EC0" w:rsidP="009179B0">
      <w:pPr>
        <w:rPr>
          <w:lang w:val="en-US"/>
        </w:rPr>
      </w:pPr>
    </w:p>
    <w:p w14:paraId="38D2FDC9" w14:textId="5517D3E4" w:rsidR="00A024E6" w:rsidRPr="00A024E6" w:rsidRDefault="00A024E6" w:rsidP="00A024E6">
      <w:pPr>
        <w:pStyle w:val="Heading2"/>
        <w:rPr>
          <w:lang w:val="en-US"/>
        </w:rPr>
      </w:pPr>
      <w:bookmarkStart w:id="118" w:name="_Toc505671786"/>
      <w:r>
        <w:rPr>
          <w:lang w:val="en-US"/>
        </w:rPr>
        <w:t xml:space="preserve">7.2 </w:t>
      </w:r>
      <w:r w:rsidRPr="00A024E6">
        <w:rPr>
          <w:lang w:val="en-US"/>
        </w:rPr>
        <w:t>Key Features of Effective Initiatives</w:t>
      </w:r>
      <w:bookmarkEnd w:id="118"/>
    </w:p>
    <w:p w14:paraId="115EDD11" w14:textId="77777777" w:rsidR="00A024E6" w:rsidRPr="00A024E6" w:rsidRDefault="00A024E6" w:rsidP="00A024E6">
      <w:pPr>
        <w:rPr>
          <w:lang w:val="en-US"/>
        </w:rPr>
      </w:pPr>
      <w:r w:rsidRPr="00A024E6">
        <w:rPr>
          <w:lang w:val="en-US"/>
        </w:rPr>
        <w:t>Following our analysis of the evidence provided by survey/interview participants and the authors of impact studies, the following themes were identified as key features of initiatives that demonstrate effectiveness. This discussion of effective features also provides information about some of the programs that provided evidence of impact.</w:t>
      </w:r>
    </w:p>
    <w:p w14:paraId="7F538EDE" w14:textId="4C50EE22" w:rsidR="00A024E6" w:rsidRPr="00A024E6" w:rsidRDefault="00A024E6" w:rsidP="00A024E6">
      <w:pPr>
        <w:pStyle w:val="Heading3"/>
        <w:rPr>
          <w:lang w:val="en-US"/>
        </w:rPr>
      </w:pPr>
      <w:bookmarkStart w:id="119" w:name="_Toc505671787"/>
      <w:r>
        <w:rPr>
          <w:lang w:val="en-US"/>
        </w:rPr>
        <w:t xml:space="preserve">7.2.1 </w:t>
      </w:r>
      <w:r w:rsidRPr="00A024E6">
        <w:rPr>
          <w:lang w:val="en-US"/>
        </w:rPr>
        <w:t>Mentoring and Work Placements</w:t>
      </w:r>
      <w:bookmarkEnd w:id="119"/>
    </w:p>
    <w:p w14:paraId="439CD59B" w14:textId="77777777" w:rsidR="00A024E6" w:rsidRPr="00A024E6" w:rsidRDefault="00A024E6" w:rsidP="00A024E6">
      <w:pPr>
        <w:rPr>
          <w:lang w:val="en-US"/>
        </w:rPr>
      </w:pPr>
      <w:r w:rsidRPr="00A024E6">
        <w:rPr>
          <w:lang w:val="en-US"/>
        </w:rPr>
        <w:t>According to the evidence gathered from the literature and empirical data for this study, effective mentoring programs inspire and develop equity students’ understanding and knowledge of career options in their chosen fields and increase their employability.</w:t>
      </w:r>
    </w:p>
    <w:p w14:paraId="1CF73F91" w14:textId="776CC0EB" w:rsidR="00A024E6" w:rsidRPr="00A024E6" w:rsidRDefault="00A024E6" w:rsidP="00A024E6">
      <w:pPr>
        <w:rPr>
          <w:lang w:val="en-US"/>
        </w:rPr>
      </w:pPr>
      <w:r w:rsidRPr="00A024E6">
        <w:rPr>
          <w:lang w:val="en-US"/>
        </w:rPr>
        <w:t>One example, Macquarie University’s media mentoring program, is an industry mentorship program for media students from different cultural backgrounds conducted in partnership wit</w:t>
      </w:r>
      <w:r w:rsidR="005B684A">
        <w:rPr>
          <w:lang w:val="en-US"/>
        </w:rPr>
        <w:t xml:space="preserve">h Macquarie University, SBS and </w:t>
      </w:r>
      <w:r w:rsidRPr="00A024E6">
        <w:rPr>
          <w:lang w:val="en-US"/>
        </w:rPr>
        <w:t>the Ethnic Communities Council of New South Wales (Reed et al., 2015). Its purpose is to support students’ study and career development experiences across the various participation stages of the student life-cycle and to facilitate access into the labour market (Reed et al., 2015, p. 386).</w:t>
      </w:r>
    </w:p>
    <w:p w14:paraId="5B021D0C" w14:textId="3895628D" w:rsidR="00A024E6" w:rsidRPr="00A024E6" w:rsidRDefault="00A024E6" w:rsidP="00A024E6">
      <w:pPr>
        <w:rPr>
          <w:lang w:val="en-US"/>
        </w:rPr>
      </w:pPr>
      <w:r w:rsidRPr="00A024E6">
        <w:rPr>
          <w:lang w:val="en-US"/>
        </w:rPr>
        <w:t>Work placements are a component of Griffith University’s Graduate Certificate in Community and Youth Work (Lenette &amp; Ingamells, 2013) where skilled migrants and refugees undertake ‘an enhanced pathway to employment in heal</w:t>
      </w:r>
      <w:r w:rsidR="005B684A">
        <w:rPr>
          <w:lang w:val="en-US"/>
        </w:rPr>
        <w:t xml:space="preserve">th and human services’ (p. 66). </w:t>
      </w:r>
      <w:r w:rsidRPr="00A024E6">
        <w:rPr>
          <w:lang w:val="en-US"/>
        </w:rPr>
        <w:t>The program develops awareness of employment opportunities, work experience and familiarity with the Australian workplace through placements and industry visits.</w:t>
      </w:r>
    </w:p>
    <w:p w14:paraId="7B2134BD" w14:textId="77777777" w:rsidR="00A024E6" w:rsidRPr="005B684A" w:rsidRDefault="00A024E6" w:rsidP="00A024E6">
      <w:pPr>
        <w:rPr>
          <w:i/>
          <w:lang w:val="en-US"/>
        </w:rPr>
      </w:pPr>
      <w:r w:rsidRPr="005B684A">
        <w:rPr>
          <w:i/>
          <w:lang w:val="en-US"/>
        </w:rPr>
        <w:t>Internships</w:t>
      </w:r>
    </w:p>
    <w:p w14:paraId="1922DED4" w14:textId="722F4A7F" w:rsidR="00A024E6" w:rsidRPr="00A024E6" w:rsidRDefault="00A024E6" w:rsidP="00A024E6">
      <w:pPr>
        <w:rPr>
          <w:lang w:val="en-US"/>
        </w:rPr>
      </w:pPr>
      <w:r w:rsidRPr="00A024E6">
        <w:rPr>
          <w:lang w:val="en-US"/>
        </w:rPr>
        <w:t>Internships are increasingly common in undergraduate course curricula (Daniel &amp; Daniel, 2013). For example, a James Cook University internship program in creative and performing arts is not offered as a specific equity initiative but the campus is in a remote area of Australia with a high proportion of first-in-family students (Daniel &amp; Daniel, 2013). In this institution, internships are compulsory for final year creative and performing arts students. Writing about the program, Daniel and Daniel (2013) cite the benefits of internships for students entering precarious employment environments, such as the creative industries, in which non-linear career paths are a norm and finding ongoing employment can be a challenge. Benefits cited include increasing industry knowledge, networking and future job prospects and</w:t>
      </w:r>
      <w:r w:rsidR="005B684A">
        <w:rPr>
          <w:lang w:val="en-US"/>
        </w:rPr>
        <w:t xml:space="preserve"> ‘insider’ hands-on experience.</w:t>
      </w:r>
    </w:p>
    <w:p w14:paraId="69CB2E99" w14:textId="77777777" w:rsidR="00A024E6" w:rsidRPr="005B684A" w:rsidRDefault="00A024E6" w:rsidP="00A024E6">
      <w:pPr>
        <w:rPr>
          <w:i/>
          <w:lang w:val="en-US"/>
        </w:rPr>
      </w:pPr>
      <w:r w:rsidRPr="005B684A">
        <w:rPr>
          <w:i/>
          <w:lang w:val="en-US"/>
        </w:rPr>
        <w:t>Early Work Placements</w:t>
      </w:r>
    </w:p>
    <w:p w14:paraId="2EF7724C" w14:textId="23A91D73" w:rsidR="00A024E6" w:rsidRPr="00A024E6" w:rsidRDefault="00A024E6" w:rsidP="00A024E6">
      <w:pPr>
        <w:rPr>
          <w:lang w:val="en-US"/>
        </w:rPr>
      </w:pPr>
      <w:r w:rsidRPr="00A024E6">
        <w:rPr>
          <w:lang w:val="en-US"/>
        </w:rPr>
        <w:t>An institution-wide study of Charles Sturt University’s early work placements initiative revealed that it engages a diverse cohort. Demographic data showed that eight out of ten interviewees were either first-in-family or mature age students (Trede &amp; McEwen, 2014). As part of this initiative, work-</w:t>
      </w:r>
      <w:r w:rsidR="005B684A">
        <w:rPr>
          <w:lang w:val="en-US"/>
        </w:rPr>
        <w:t xml:space="preserve">based learning is offered early </w:t>
      </w:r>
      <w:r w:rsidRPr="00A024E6">
        <w:rPr>
          <w:lang w:val="en-US"/>
        </w:rPr>
        <w:t>in undergraduate study. Program evaluation reported evidence that early work placements had a positive impact on student retention. In addition, it encouraged and developed professional identities similar to participation initiatives designed to develop students’ academic identities (Trede &amp; McEwen, 2014).</w:t>
      </w:r>
    </w:p>
    <w:p w14:paraId="65E89FA7" w14:textId="77777777" w:rsidR="00A024E6" w:rsidRPr="005B684A" w:rsidRDefault="00A024E6" w:rsidP="00A024E6">
      <w:pPr>
        <w:rPr>
          <w:i/>
          <w:lang w:val="en-US"/>
        </w:rPr>
      </w:pPr>
      <w:r w:rsidRPr="005B684A">
        <w:rPr>
          <w:i/>
          <w:lang w:val="en-US"/>
        </w:rPr>
        <w:t>Professional Development Program</w:t>
      </w:r>
    </w:p>
    <w:p w14:paraId="2A564034" w14:textId="63E3C55D" w:rsidR="00A024E6" w:rsidRPr="00A024E6" w:rsidRDefault="00A024E6" w:rsidP="00A024E6">
      <w:pPr>
        <w:rPr>
          <w:lang w:val="en-US"/>
        </w:rPr>
      </w:pPr>
      <w:r w:rsidRPr="00A024E6">
        <w:rPr>
          <w:lang w:val="en-US"/>
        </w:rPr>
        <w:t xml:space="preserve">An ongoing ‘orientation’ program called the </w:t>
      </w:r>
      <w:r w:rsidRPr="00F8132B">
        <w:rPr>
          <w:i/>
          <w:lang w:val="en-US"/>
        </w:rPr>
        <w:t>Professional Development Program</w:t>
      </w:r>
      <w:r w:rsidRPr="00A024E6">
        <w:rPr>
          <w:lang w:val="en-US"/>
        </w:rPr>
        <w:t xml:space="preserve"> is delivered to business degree students at Griffith University at the beginning of each trimester. It includes</w:t>
      </w:r>
      <w:r w:rsidR="005B684A">
        <w:rPr>
          <w:lang w:val="en-US"/>
        </w:rPr>
        <w:t xml:space="preserve"> a focus on WIL (Freudenberg et </w:t>
      </w:r>
      <w:r w:rsidRPr="00A024E6">
        <w:rPr>
          <w:lang w:val="en-US"/>
        </w:rPr>
        <w:t>al., 2011). The purpose is to enable students to develop generic workplace skills that increase employability (such as interpersonal and oral communication skills and career and vo</w:t>
      </w:r>
      <w:r w:rsidR="005B684A">
        <w:rPr>
          <w:lang w:val="en-US"/>
        </w:rPr>
        <w:t xml:space="preserve">cational knowledge). Describing </w:t>
      </w:r>
      <w:r w:rsidRPr="00A024E6">
        <w:rPr>
          <w:lang w:val="en-US"/>
        </w:rPr>
        <w:t>the program, Freudenberg et al. (2011) cite literature that shows strong links between increased generic skills and improved employment prospects. The</w:t>
      </w:r>
      <w:r w:rsidRPr="00F8132B">
        <w:rPr>
          <w:i/>
          <w:lang w:val="en-US"/>
        </w:rPr>
        <w:t xml:space="preserve"> Professional Development Program </w:t>
      </w:r>
      <w:r w:rsidRPr="00A024E6">
        <w:rPr>
          <w:lang w:val="en-US"/>
        </w:rPr>
        <w:t xml:space="preserve">has a ‘co-curricular’ approach and the </w:t>
      </w:r>
      <w:r w:rsidR="005B684A">
        <w:rPr>
          <w:lang w:val="en-US"/>
        </w:rPr>
        <w:t xml:space="preserve">program is taken alongside (and </w:t>
      </w:r>
      <w:r w:rsidRPr="00A024E6">
        <w:rPr>
          <w:lang w:val="en-US"/>
        </w:rPr>
        <w:t>is complementary to) the academic curriculum. It is targeted towards t</w:t>
      </w:r>
      <w:r w:rsidR="005B684A">
        <w:rPr>
          <w:lang w:val="en-US"/>
        </w:rPr>
        <w:t xml:space="preserve">he general cohort, but Griffith </w:t>
      </w:r>
      <w:r w:rsidRPr="00A024E6">
        <w:rPr>
          <w:lang w:val="en-US"/>
        </w:rPr>
        <w:t>University has a higher proportion of equity students in comparison to the national average (Lodge, 2012).</w:t>
      </w:r>
    </w:p>
    <w:p w14:paraId="49E9C26A" w14:textId="0027705A" w:rsidR="00A024E6" w:rsidRPr="00A024E6" w:rsidRDefault="005B684A" w:rsidP="005B684A">
      <w:pPr>
        <w:pStyle w:val="Heading3"/>
        <w:rPr>
          <w:lang w:val="en-US"/>
        </w:rPr>
      </w:pPr>
      <w:bookmarkStart w:id="120" w:name="_Toc505671788"/>
      <w:r>
        <w:rPr>
          <w:lang w:val="en-US"/>
        </w:rPr>
        <w:t xml:space="preserve">7.2.2 </w:t>
      </w:r>
      <w:r w:rsidR="00A024E6" w:rsidRPr="00A024E6">
        <w:rPr>
          <w:lang w:val="en-US"/>
        </w:rPr>
        <w:t>Contextual Learning</w:t>
      </w:r>
      <w:bookmarkEnd w:id="120"/>
    </w:p>
    <w:p w14:paraId="660A4E62" w14:textId="69DDA252" w:rsidR="00A024E6" w:rsidRPr="00A024E6" w:rsidRDefault="00A024E6" w:rsidP="00A024E6">
      <w:pPr>
        <w:rPr>
          <w:lang w:val="en-US"/>
        </w:rPr>
      </w:pPr>
      <w:r w:rsidRPr="00A024E6">
        <w:rPr>
          <w:lang w:val="en-US"/>
        </w:rPr>
        <w:t xml:space="preserve">The importance of relationships in creating effective outcomes is reinforced in the graduate employment and work-based learning literature. In the </w:t>
      </w:r>
      <w:r w:rsidRPr="00F8132B">
        <w:rPr>
          <w:i/>
          <w:lang w:val="en-US"/>
        </w:rPr>
        <w:t>Career Development Progr</w:t>
      </w:r>
      <w:r w:rsidR="005B684A" w:rsidRPr="00F8132B">
        <w:rPr>
          <w:i/>
          <w:lang w:val="en-US"/>
        </w:rPr>
        <w:t>am</w:t>
      </w:r>
      <w:r w:rsidR="005B684A">
        <w:rPr>
          <w:lang w:val="en-US"/>
        </w:rPr>
        <w:t xml:space="preserve">, the ‘Careers and Employment </w:t>
      </w:r>
      <w:r w:rsidRPr="00A024E6">
        <w:rPr>
          <w:lang w:val="en-US"/>
        </w:rPr>
        <w:t>team’ collaborate with academic staff to ensure relevant and context specific resources are developed that can be embedded into curriculum (Tho</w:t>
      </w:r>
      <w:r w:rsidR="005B684A">
        <w:rPr>
          <w:lang w:val="en-US"/>
        </w:rPr>
        <w:t xml:space="preserve">mson, 2010, p. 6). </w:t>
      </w:r>
      <w:r w:rsidRPr="00A024E6">
        <w:rPr>
          <w:lang w:val="en-US"/>
        </w:rPr>
        <w:t>Writing about the program, Thomson (2010) notes that embedding enhances student engagement with academic programs because students can see the relevance of coursework to their chosen careers and workplaces.</w:t>
      </w:r>
    </w:p>
    <w:p w14:paraId="346DF95E" w14:textId="77777777" w:rsidR="00A024E6" w:rsidRPr="00A024E6" w:rsidRDefault="00A024E6" w:rsidP="00A024E6">
      <w:pPr>
        <w:rPr>
          <w:lang w:val="en-US"/>
        </w:rPr>
      </w:pPr>
      <w:r w:rsidRPr="00A024E6">
        <w:rPr>
          <w:lang w:val="en-US"/>
        </w:rPr>
        <w:t xml:space="preserve">Similarly, the </w:t>
      </w:r>
      <w:r w:rsidRPr="00F8132B">
        <w:rPr>
          <w:i/>
          <w:lang w:val="en-US"/>
        </w:rPr>
        <w:t>Lucy Mentoring Programme</w:t>
      </w:r>
      <w:r w:rsidRPr="00A024E6">
        <w:rPr>
          <w:lang w:val="en-US"/>
        </w:rPr>
        <w:t xml:space="preserve"> highlights ‘contextual learning’ (Smith-Ruig, 2014, p. 778) as an important aspect of WIL because it includes ‘the realities of a workplace and a professional career; [this is] experience that is difficult to incorporate into classroom teaching’ (Smith-Ruig, 2014, p. 778). Lucy mentors are drawn from the ‘public or corporate sector, consulting firms and self-employed mentors’ (p. 771).</w:t>
      </w:r>
    </w:p>
    <w:p w14:paraId="2EE97B72" w14:textId="7F1261D4" w:rsidR="00A024E6" w:rsidRPr="00A024E6" w:rsidRDefault="00A024E6" w:rsidP="00A024E6">
      <w:pPr>
        <w:rPr>
          <w:lang w:val="en-US"/>
        </w:rPr>
      </w:pPr>
      <w:r w:rsidRPr="00A024E6">
        <w:rPr>
          <w:lang w:val="en-US"/>
        </w:rPr>
        <w:t>In Trede and McEwen’s (2014) study of early work placements at Charles Sturt University, the importance of a contextualised learning experi</w:t>
      </w:r>
      <w:r w:rsidR="005B684A">
        <w:rPr>
          <w:lang w:val="en-US"/>
        </w:rPr>
        <w:t>ence is acknowledged in one stu</w:t>
      </w:r>
      <w:r w:rsidRPr="00A024E6">
        <w:rPr>
          <w:lang w:val="en-US"/>
        </w:rPr>
        <w:t>dent statement: ‘In the placement you can ask more about the reasoning in detail which you cannot do in the classroom. Getting that real world practitioner</w:t>
      </w:r>
      <w:r w:rsidR="005B684A">
        <w:rPr>
          <w:lang w:val="en-US"/>
        </w:rPr>
        <w:t xml:space="preserve"> </w:t>
      </w:r>
      <w:r w:rsidRPr="00A024E6">
        <w:rPr>
          <w:lang w:val="en-US"/>
        </w:rPr>
        <w:t>opinion on some of those things is quite valuable’ (p. 26).</w:t>
      </w:r>
    </w:p>
    <w:p w14:paraId="4E31A37F" w14:textId="77777777" w:rsidR="00A024E6" w:rsidRPr="00A024E6" w:rsidRDefault="00A024E6" w:rsidP="00A024E6">
      <w:pPr>
        <w:rPr>
          <w:lang w:val="en-US"/>
        </w:rPr>
      </w:pPr>
      <w:r w:rsidRPr="00A024E6">
        <w:rPr>
          <w:lang w:val="en-US"/>
        </w:rPr>
        <w:t>Macquarie University’s media mentoring program (Reed et al., 2015) also shows how collaboration with industry partners builds strong programs; in this case, the university partners with SBS and the Ethnic Community Council of NSW. Feedback from industry and community stakeholders on program evaluation findings ‘has helped reinforce the partners’ stake in the programme, justify their investment and provide assistance in selling the programme internally, particularly to future mentors’ (Reed et al., 2015, p. 387).</w:t>
      </w:r>
    </w:p>
    <w:p w14:paraId="615A2C3B" w14:textId="77777777" w:rsidR="00A024E6" w:rsidRPr="00A024E6" w:rsidRDefault="00A024E6" w:rsidP="00A024E6">
      <w:pPr>
        <w:rPr>
          <w:lang w:val="en-US"/>
        </w:rPr>
      </w:pPr>
      <w:r w:rsidRPr="00A024E6">
        <w:rPr>
          <w:lang w:val="en-US"/>
        </w:rPr>
        <w:t>It should be noted that securing a positive internship or work placement can be an inequitable experience for students from equity groups. A study from the UK called the ‘Paired Peers Project’ (Bathmaker et al., 2013) highlights the differences in cultural capital between working class and middle class students and how they engage with work placements. Bathmaker et al.’s (2013) study found:</w:t>
      </w:r>
    </w:p>
    <w:p w14:paraId="03390911" w14:textId="58501C69" w:rsidR="00A024E6" w:rsidRPr="00A024E6" w:rsidRDefault="00A024E6" w:rsidP="005B684A">
      <w:pPr>
        <w:pStyle w:val="Quote"/>
        <w:rPr>
          <w:lang w:val="en-US"/>
        </w:rPr>
      </w:pPr>
      <w:r w:rsidRPr="00A024E6">
        <w:rPr>
          <w:lang w:val="en-US"/>
        </w:rPr>
        <w:t>[a] propensity for ‘playing the game’ was clearly visible with internships, with numerous examples of class differences in the capacity to mobilise social and economic capital to considerable advantage. In the case of some middle-class students the strategies employed in this mo</w:t>
      </w:r>
      <w:r w:rsidR="005B684A">
        <w:rPr>
          <w:lang w:val="en-US"/>
        </w:rPr>
        <w:t xml:space="preserve">bilisation clearly demonstrated </w:t>
      </w:r>
      <w:r w:rsidRPr="00A024E6">
        <w:rPr>
          <w:lang w:val="en-US"/>
        </w:rPr>
        <w:t>an active recognition of their advantages and how they might be exploited (p. 739).</w:t>
      </w:r>
    </w:p>
    <w:p w14:paraId="3E1D8C98" w14:textId="77777777" w:rsidR="00A024E6" w:rsidRPr="00A024E6" w:rsidRDefault="00A024E6" w:rsidP="00A024E6">
      <w:pPr>
        <w:rPr>
          <w:lang w:val="en-US"/>
        </w:rPr>
      </w:pPr>
      <w:r w:rsidRPr="00A024E6">
        <w:rPr>
          <w:lang w:val="en-US"/>
        </w:rPr>
        <w:t>Bathmaker et al. (2013) go on to explain:</w:t>
      </w:r>
    </w:p>
    <w:p w14:paraId="4436F596" w14:textId="60451946" w:rsidR="00A024E6" w:rsidRPr="00A024E6" w:rsidRDefault="00A024E6" w:rsidP="005B684A">
      <w:pPr>
        <w:pStyle w:val="Quote"/>
        <w:rPr>
          <w:lang w:val="en-US"/>
        </w:rPr>
      </w:pPr>
      <w:r w:rsidRPr="00A024E6">
        <w:rPr>
          <w:lang w:val="en-US"/>
        </w:rPr>
        <w:t>In contrast, working-class students in our study were disadvantaged through not being ready for the game in the same way as their middle-class peers, with a limited pre-disposition towards accumulation of additional capi</w:t>
      </w:r>
      <w:r w:rsidR="005B684A">
        <w:rPr>
          <w:lang w:val="en-US"/>
        </w:rPr>
        <w:t xml:space="preserve">tals. Moreover, some had a pre- </w:t>
      </w:r>
      <w:r w:rsidRPr="00A024E6">
        <w:rPr>
          <w:lang w:val="en-US"/>
        </w:rPr>
        <w:t>disposition towards trying to play a meritocratic game fairly, putting extra effort into securing a higher class of degree rat</w:t>
      </w:r>
      <w:r w:rsidR="005B684A">
        <w:rPr>
          <w:lang w:val="en-US"/>
        </w:rPr>
        <w:t xml:space="preserve">her than securing an internship </w:t>
      </w:r>
      <w:r w:rsidRPr="00A024E6">
        <w:rPr>
          <w:lang w:val="en-US"/>
        </w:rPr>
        <w:t>for instance (p. 739).</w:t>
      </w:r>
    </w:p>
    <w:p w14:paraId="0B7849F2" w14:textId="77777777" w:rsidR="00A024E6" w:rsidRPr="00A024E6" w:rsidRDefault="00A024E6" w:rsidP="00A024E6">
      <w:pPr>
        <w:rPr>
          <w:lang w:val="en-US"/>
        </w:rPr>
      </w:pPr>
      <w:r w:rsidRPr="00A024E6">
        <w:rPr>
          <w:lang w:val="en-US"/>
        </w:rPr>
        <w:t>Findings like Bathmaker et al.’s (2013) reinforce the importance of supported work placement opportunities in university programs that target students from equity groups in order to minimise ‘an uneven playing field’ in the post graduate work environment where ‘a degree is no longer enough in the competition for graduate jobs’ (Bathmaker et al., 2013, pp. 725, 739). A key part of this is commitment from employers who need to change their methods of selection that are often based on top performers and elite programs, in order to gain the benefits of a more diverse workforce (Allen et al., 2012; Browne, 2010; Thomas &amp; Jones, 2007).</w:t>
      </w:r>
    </w:p>
    <w:p w14:paraId="20B98336" w14:textId="7B0EB1A8" w:rsidR="00A024E6" w:rsidRPr="00A024E6" w:rsidRDefault="005B684A" w:rsidP="005B684A">
      <w:pPr>
        <w:pStyle w:val="Heading3"/>
        <w:rPr>
          <w:lang w:val="en-US"/>
        </w:rPr>
      </w:pPr>
      <w:bookmarkStart w:id="121" w:name="_Toc505671789"/>
      <w:r>
        <w:rPr>
          <w:lang w:val="en-US"/>
        </w:rPr>
        <w:t xml:space="preserve">7.2.3 </w:t>
      </w:r>
      <w:r w:rsidR="00A024E6" w:rsidRPr="00A024E6">
        <w:rPr>
          <w:lang w:val="en-US"/>
        </w:rPr>
        <w:t>Institution-wide Approaches</w:t>
      </w:r>
      <w:bookmarkEnd w:id="121"/>
    </w:p>
    <w:p w14:paraId="727BA6FD" w14:textId="6E615D36" w:rsidR="00A024E6" w:rsidRPr="00A024E6" w:rsidRDefault="00A024E6" w:rsidP="00A024E6">
      <w:pPr>
        <w:rPr>
          <w:lang w:val="en-US"/>
        </w:rPr>
      </w:pPr>
      <w:r w:rsidRPr="00A024E6">
        <w:rPr>
          <w:lang w:val="en-US"/>
        </w:rPr>
        <w:t>The</w:t>
      </w:r>
      <w:r w:rsidRPr="00F8132B">
        <w:rPr>
          <w:i/>
          <w:lang w:val="en-US"/>
        </w:rPr>
        <w:t xml:space="preserve"> Career Development Program</w:t>
      </w:r>
      <w:r w:rsidRPr="00A024E6">
        <w:rPr>
          <w:lang w:val="en-US"/>
        </w:rPr>
        <w:t xml:space="preserve"> at the Queensland University of T</w:t>
      </w:r>
      <w:r w:rsidR="005B684A">
        <w:rPr>
          <w:lang w:val="en-US"/>
        </w:rPr>
        <w:t xml:space="preserve">echnology (Thomson, 2010) takes </w:t>
      </w:r>
      <w:r w:rsidRPr="00A024E6">
        <w:rPr>
          <w:lang w:val="en-US"/>
        </w:rPr>
        <w:t>an institution-wide embedded approach to careers. Consisting of modules that are embedded into different courses/units/academic programs, the program is designed to ‘attract, retain and graduate students who reflect a confident, informed and self-managed approach to “real world” learning and successful employment’ (Thomson, 2010, p</w:t>
      </w:r>
      <w:r w:rsidR="005B684A">
        <w:rPr>
          <w:lang w:val="en-US"/>
        </w:rPr>
        <w:t xml:space="preserve">. 6). Modules are also designed </w:t>
      </w:r>
      <w:r w:rsidRPr="00A024E6">
        <w:rPr>
          <w:lang w:val="en-US"/>
        </w:rPr>
        <w:t>to connect with university initiatives dealing with ‘Transitions In, Work-integrated Learning and Transitions Out’ (p. 6). The module topics include university and career preparation, work placement preparation, career management, graduate careers and workplace resilience. Evaluation shows impact on greater preparedness of students in career choices and options, usefulness of modules to academi</w:t>
      </w:r>
      <w:r w:rsidR="005B684A">
        <w:rPr>
          <w:lang w:val="en-US"/>
        </w:rPr>
        <w:t xml:space="preserve">c staff, and positive responses </w:t>
      </w:r>
      <w:r w:rsidRPr="00A024E6">
        <w:rPr>
          <w:lang w:val="en-US"/>
        </w:rPr>
        <w:t>from industry, particularly regarding the improvements in students’ preparation for work placements (Thomson, 2010).</w:t>
      </w:r>
    </w:p>
    <w:p w14:paraId="3FF80414" w14:textId="0240CB47" w:rsidR="00A024E6" w:rsidRPr="00A024E6" w:rsidRDefault="005B684A" w:rsidP="005B684A">
      <w:pPr>
        <w:pStyle w:val="Heading3"/>
        <w:rPr>
          <w:lang w:val="en-US"/>
        </w:rPr>
      </w:pPr>
      <w:bookmarkStart w:id="122" w:name="_Toc505671790"/>
      <w:r>
        <w:rPr>
          <w:lang w:val="en-US"/>
        </w:rPr>
        <w:t xml:space="preserve">7.2.4 </w:t>
      </w:r>
      <w:r w:rsidR="00A024E6" w:rsidRPr="00A024E6">
        <w:rPr>
          <w:lang w:val="en-US"/>
        </w:rPr>
        <w:t>Early Intervention</w:t>
      </w:r>
      <w:bookmarkEnd w:id="122"/>
    </w:p>
    <w:p w14:paraId="28C14E4E" w14:textId="77777777" w:rsidR="00A024E6" w:rsidRPr="00A024E6" w:rsidRDefault="00A024E6" w:rsidP="00A024E6">
      <w:pPr>
        <w:rPr>
          <w:lang w:val="en-US"/>
        </w:rPr>
      </w:pPr>
      <w:r w:rsidRPr="00A024E6">
        <w:rPr>
          <w:lang w:val="en-US"/>
        </w:rPr>
        <w:t xml:space="preserve">The </w:t>
      </w:r>
      <w:r w:rsidRPr="00F8132B">
        <w:rPr>
          <w:i/>
          <w:lang w:val="en-US"/>
        </w:rPr>
        <w:t>Association of Graduate Recruiters/Graduate Careers Advisory Services</w:t>
      </w:r>
      <w:r w:rsidRPr="00A024E6">
        <w:rPr>
          <w:lang w:val="en-US"/>
        </w:rPr>
        <w:t xml:space="preserve"> report from the UK states that ‘institutions should ensure that activities and messages are clearly aimed at all students from year one so that they do not reach their final year without having taken any action, considered their future, or engaged in any useful activities’ (Pennington et al., 2013, p. 6).</w:t>
      </w:r>
    </w:p>
    <w:p w14:paraId="1AE5D46A" w14:textId="77777777" w:rsidR="00A024E6" w:rsidRPr="00A024E6" w:rsidRDefault="00A024E6" w:rsidP="00A024E6">
      <w:pPr>
        <w:rPr>
          <w:lang w:val="en-US"/>
        </w:rPr>
      </w:pPr>
      <w:r w:rsidRPr="00A024E6">
        <w:rPr>
          <w:lang w:val="en-US"/>
        </w:rPr>
        <w:t xml:space="preserve">Evidence of early intervention approaches with long- term benefits is evident in some career initiatives. For example, the </w:t>
      </w:r>
      <w:r w:rsidRPr="00F8132B">
        <w:rPr>
          <w:i/>
          <w:lang w:val="en-US"/>
        </w:rPr>
        <w:t>Career Development Program</w:t>
      </w:r>
      <w:r w:rsidRPr="00A024E6">
        <w:rPr>
          <w:lang w:val="en-US"/>
        </w:rPr>
        <w:t xml:space="preserve"> (CDP) (Thomson, 2010) is designed to support students across their entire university participation experience and the benefits of the program continue beyond course completion—graduates are still able to access CDP resources once they have left the university and have entered the workforce, in order to keep their knowledge current.</w:t>
      </w:r>
    </w:p>
    <w:p w14:paraId="7E12A452" w14:textId="77777777" w:rsidR="00A024E6" w:rsidRPr="00A024E6" w:rsidRDefault="00A024E6" w:rsidP="00A024E6">
      <w:pPr>
        <w:rPr>
          <w:lang w:val="en-US"/>
        </w:rPr>
      </w:pPr>
      <w:r w:rsidRPr="00A024E6">
        <w:rPr>
          <w:lang w:val="en-US"/>
        </w:rPr>
        <w:t>Long-term benefits are not just about employability, as reflected in student feedback from Trede and McEwen’s (2014) study of early work placements:</w:t>
      </w:r>
    </w:p>
    <w:p w14:paraId="4F1794A5" w14:textId="33C25C5E" w:rsidR="00A024E6" w:rsidRPr="00A024E6" w:rsidRDefault="00A024E6" w:rsidP="005B684A">
      <w:pPr>
        <w:pStyle w:val="Quote"/>
        <w:rPr>
          <w:lang w:val="en-US"/>
        </w:rPr>
      </w:pPr>
      <w:r w:rsidRPr="00A024E6">
        <w:rPr>
          <w:lang w:val="en-US"/>
        </w:rPr>
        <w:t>On initially reading the subject outline, I was like it’s all to do with empl</w:t>
      </w:r>
      <w:r w:rsidR="005B684A">
        <w:rPr>
          <w:lang w:val="en-US"/>
        </w:rPr>
        <w:t xml:space="preserve">oyability skills and looking at </w:t>
      </w:r>
      <w:r w:rsidRPr="00A024E6">
        <w:rPr>
          <w:lang w:val="en-US"/>
        </w:rPr>
        <w:t>your future career goals, but I think I got more out of it personally on how I see that evolving—looking at placement a bit differently. It gets you thinking about all the other possibilities of where to take the degree when I’m finished (Nadia) (p. 27).</w:t>
      </w:r>
    </w:p>
    <w:p w14:paraId="56AE5981" w14:textId="396BE58A" w:rsidR="00A024E6" w:rsidRPr="00A024E6" w:rsidRDefault="005B684A" w:rsidP="005B684A">
      <w:pPr>
        <w:pStyle w:val="Heading3"/>
        <w:rPr>
          <w:lang w:val="en-US"/>
        </w:rPr>
      </w:pPr>
      <w:bookmarkStart w:id="123" w:name="_Toc505671791"/>
      <w:r>
        <w:rPr>
          <w:lang w:val="en-US"/>
        </w:rPr>
        <w:t xml:space="preserve">7.2.5 </w:t>
      </w:r>
      <w:r w:rsidR="00A024E6" w:rsidRPr="00A024E6">
        <w:rPr>
          <w:lang w:val="en-US"/>
        </w:rPr>
        <w:t>Flexible, Adaptable, Inclusive</w:t>
      </w:r>
      <w:bookmarkEnd w:id="123"/>
    </w:p>
    <w:p w14:paraId="79AC825A" w14:textId="77777777" w:rsidR="00A024E6" w:rsidRPr="00A024E6" w:rsidRDefault="00A024E6" w:rsidP="00A024E6">
      <w:pPr>
        <w:rPr>
          <w:lang w:val="en-US"/>
        </w:rPr>
      </w:pPr>
      <w:r w:rsidRPr="00A024E6">
        <w:rPr>
          <w:lang w:val="en-US"/>
        </w:rPr>
        <w:t xml:space="preserve">Flexibility is a feature of delivery of the </w:t>
      </w:r>
      <w:r w:rsidRPr="00F8132B">
        <w:rPr>
          <w:i/>
          <w:lang w:val="en-US"/>
        </w:rPr>
        <w:t>Career Development Program</w:t>
      </w:r>
      <w:r w:rsidRPr="00A024E6">
        <w:rPr>
          <w:lang w:val="en-US"/>
        </w:rPr>
        <w:t xml:space="preserve"> (Thomson, 2010). The program is delivered face-to-face as well as online, so that students can access it when they feel they could benefit most from the modules. The availability of online resources enables an inclusive ‘ease of access’ approach (Thomson, 2010, p. 10). The modules include elements that are designed to be inclusive of students with a disability through the provision of audio and transcripts in the online materials leading to greater preparedness of students in career choices and options.</w:t>
      </w:r>
    </w:p>
    <w:p w14:paraId="3F6ECA77" w14:textId="6046341A" w:rsidR="00A024E6" w:rsidRPr="00A024E6" w:rsidRDefault="00A024E6" w:rsidP="00A024E6">
      <w:pPr>
        <w:rPr>
          <w:lang w:val="en-US"/>
        </w:rPr>
      </w:pPr>
      <w:r w:rsidRPr="00A024E6">
        <w:rPr>
          <w:lang w:val="en-US"/>
        </w:rPr>
        <w:t>Programs show signs of being adaptable and appropriate to different contexts. Thomson (2010) cites 14 higher education institutions (in Australia and overseas) that have trialled the</w:t>
      </w:r>
      <w:r w:rsidRPr="00F8132B">
        <w:rPr>
          <w:i/>
          <w:lang w:val="en-US"/>
        </w:rPr>
        <w:t xml:space="preserve"> Career Development Program </w:t>
      </w:r>
      <w:r w:rsidRPr="00A024E6">
        <w:rPr>
          <w:lang w:val="en-US"/>
        </w:rPr>
        <w:t xml:space="preserve">or are in </w:t>
      </w:r>
      <w:r w:rsidR="005B684A">
        <w:rPr>
          <w:lang w:val="en-US"/>
        </w:rPr>
        <w:t xml:space="preserve">the process of adapting it into </w:t>
      </w:r>
      <w:r w:rsidRPr="00A024E6">
        <w:rPr>
          <w:lang w:val="en-US"/>
        </w:rPr>
        <w:t xml:space="preserve">programs. Smith-Ruig (2014) also reports that the </w:t>
      </w:r>
      <w:r w:rsidRPr="00F8132B">
        <w:rPr>
          <w:i/>
          <w:lang w:val="en-US"/>
        </w:rPr>
        <w:t>Lucy Mentoring Programme</w:t>
      </w:r>
      <w:r w:rsidRPr="00A024E6">
        <w:rPr>
          <w:lang w:val="en-US"/>
        </w:rPr>
        <w:t xml:space="preserve"> is being applied to different contexts, with five univers</w:t>
      </w:r>
      <w:r w:rsidR="005B684A">
        <w:rPr>
          <w:lang w:val="en-US"/>
        </w:rPr>
        <w:t>ities now offering the program.</w:t>
      </w:r>
    </w:p>
    <w:p w14:paraId="185A1C03" w14:textId="28E98111" w:rsidR="00A024E6" w:rsidRPr="00A024E6" w:rsidRDefault="005B684A" w:rsidP="005B684A">
      <w:pPr>
        <w:pStyle w:val="Heading2"/>
        <w:rPr>
          <w:lang w:val="en-US"/>
        </w:rPr>
      </w:pPr>
      <w:bookmarkStart w:id="124" w:name="_Toc505671792"/>
      <w:r>
        <w:rPr>
          <w:lang w:val="en-US"/>
        </w:rPr>
        <w:t xml:space="preserve">7.3 </w:t>
      </w:r>
      <w:r w:rsidR="00A024E6" w:rsidRPr="00A024E6">
        <w:rPr>
          <w:lang w:val="en-US"/>
        </w:rPr>
        <w:t>Summary of Evaluation Methodology</w:t>
      </w:r>
      <w:bookmarkEnd w:id="124"/>
    </w:p>
    <w:p w14:paraId="77B97A69" w14:textId="77777777" w:rsidR="005B684A" w:rsidRDefault="00A024E6" w:rsidP="00A024E6">
      <w:pPr>
        <w:rPr>
          <w:lang w:val="en-US"/>
        </w:rPr>
      </w:pPr>
      <w:r w:rsidRPr="00A024E6">
        <w:rPr>
          <w:lang w:val="en-US"/>
        </w:rPr>
        <w:t>The body of evidence drawn on for this section describes mixed methods, which vary considerably in type and in terms of the level of detail provided about evaluation. Surveys of participant experiences and perceptions of impact are common in the literature. Some programs also track career outcomes (or other post-completion activities) for students, and some programs that involve mentoring report impact in terms of the number of students re-enrolling as mentors after completing the program.</w:t>
      </w:r>
    </w:p>
    <w:p w14:paraId="78A15E8D" w14:textId="165932C3" w:rsidR="00A024E6" w:rsidRPr="00A024E6" w:rsidRDefault="00A024E6" w:rsidP="00A024E6">
      <w:pPr>
        <w:rPr>
          <w:lang w:val="en-US"/>
        </w:rPr>
      </w:pPr>
      <w:r w:rsidRPr="00A024E6">
        <w:rPr>
          <w:lang w:val="en-US"/>
        </w:rPr>
        <w:t xml:space="preserve">One of the more detailed studies is a qualitative study about the </w:t>
      </w:r>
      <w:r w:rsidRPr="00F8132B">
        <w:rPr>
          <w:i/>
          <w:lang w:val="en-US"/>
        </w:rPr>
        <w:t xml:space="preserve">Lucy Mentoring Programme </w:t>
      </w:r>
      <w:r w:rsidRPr="00A024E6">
        <w:rPr>
          <w:lang w:val="en-US"/>
        </w:rPr>
        <w:t>provided by Smith-Ruig (2014). Smith-Ruig explains that the program was evaluated to gain insights about the types of mentoring ac</w:t>
      </w:r>
      <w:r w:rsidR="005B684A">
        <w:rPr>
          <w:lang w:val="en-US"/>
        </w:rPr>
        <w:t xml:space="preserve">tivities that had developed, as </w:t>
      </w:r>
      <w:r w:rsidRPr="00A024E6">
        <w:rPr>
          <w:lang w:val="en-US"/>
        </w:rPr>
        <w:t>well as evidence of impact and benefits. Data collection tools used included open-ended questionnaires and follow-up phone calls. The sample sizes were relatively small, with 21 mentees completing the questionnaire and three participating in follow up interviews. Eleven participants were from NESB.</w:t>
      </w:r>
    </w:p>
    <w:p w14:paraId="61B5506A" w14:textId="77777777" w:rsidR="00A024E6" w:rsidRPr="00A024E6" w:rsidRDefault="00A024E6" w:rsidP="00A024E6">
      <w:pPr>
        <w:rPr>
          <w:lang w:val="en-US"/>
        </w:rPr>
      </w:pPr>
      <w:r w:rsidRPr="00A024E6">
        <w:rPr>
          <w:lang w:val="en-US"/>
        </w:rPr>
        <w:t xml:space="preserve">A study conducted about the </w:t>
      </w:r>
      <w:r w:rsidRPr="00F8132B">
        <w:rPr>
          <w:i/>
          <w:lang w:val="en-US"/>
        </w:rPr>
        <w:t>Professional Development Program</w:t>
      </w:r>
      <w:r w:rsidRPr="00A024E6">
        <w:rPr>
          <w:lang w:val="en-US"/>
        </w:rPr>
        <w:t xml:space="preserve"> (Freudenberg et al., 2011) cited formal evaluation using a longitudinal survey methodology in which two cohorts and a control group were surveyed to measure the impact of the program on first year students. Survey questions were designed to determine students’ generic skills. In this case, sample sizes were larger, with 170 students participating from the first cohort and 203 from the second.</w:t>
      </w:r>
    </w:p>
    <w:p w14:paraId="7F3C9D34" w14:textId="0C6267AA" w:rsidR="00A024E6" w:rsidRPr="00A024E6" w:rsidRDefault="00A024E6" w:rsidP="00A024E6">
      <w:pPr>
        <w:rPr>
          <w:lang w:val="en-US"/>
        </w:rPr>
      </w:pPr>
      <w:r w:rsidRPr="00A024E6">
        <w:rPr>
          <w:lang w:val="en-US"/>
        </w:rPr>
        <w:t>The work placement program in the Graduate Certificate in Community and Yo</w:t>
      </w:r>
      <w:r w:rsidR="005B684A">
        <w:rPr>
          <w:lang w:val="en-US"/>
        </w:rPr>
        <w:t xml:space="preserve">uth Work at Griffith University </w:t>
      </w:r>
      <w:r w:rsidRPr="00A024E6">
        <w:rPr>
          <w:lang w:val="en-US"/>
        </w:rPr>
        <w:t>was evaluated in 2010 and 2011 using interviews and analysis of various forms of data such as ‘staff reflections, program materials, descriptive content and evaluation material collected’ (Lenette &amp; Ingamells, 2013, p. 66). However, the study was not focused on the evaluation methodology and information about this aspect is relatively limited.</w:t>
      </w:r>
    </w:p>
    <w:p w14:paraId="5367CAF3" w14:textId="77777777" w:rsidR="00A024E6" w:rsidRPr="00A024E6" w:rsidRDefault="00A024E6" w:rsidP="00A024E6">
      <w:pPr>
        <w:rPr>
          <w:lang w:val="en-US"/>
        </w:rPr>
      </w:pPr>
      <w:r w:rsidRPr="00A024E6">
        <w:rPr>
          <w:lang w:val="en-US"/>
        </w:rPr>
        <w:t>More detailed rigorous evaluation studies about impact are required, particularly about widespread practices such as mentoring. Again, the following statement made in the HEFCE report about equity interventions previously cited (2015) reveals that there is a similar situation in the UK:</w:t>
      </w:r>
    </w:p>
    <w:p w14:paraId="224C34EE" w14:textId="0C229B51" w:rsidR="00A024E6" w:rsidRPr="00A024E6" w:rsidRDefault="00A024E6" w:rsidP="005B684A">
      <w:pPr>
        <w:pStyle w:val="Quote"/>
        <w:rPr>
          <w:lang w:val="en-US"/>
        </w:rPr>
      </w:pPr>
      <w:r w:rsidRPr="00A024E6">
        <w:rPr>
          <w:lang w:val="en-US"/>
        </w:rPr>
        <w:t>The most commonly cited intervention to be adopted to improve employment outcomes w</w:t>
      </w:r>
      <w:r w:rsidR="005B684A">
        <w:rPr>
          <w:lang w:val="en-US"/>
        </w:rPr>
        <w:t xml:space="preserve">as mentoring. </w:t>
      </w:r>
      <w:r w:rsidRPr="00A024E6">
        <w:rPr>
          <w:lang w:val="en-US"/>
        </w:rPr>
        <w:t>However, the researchers were unable to locate any robust evidence of the efficacy of this approach in improving employment outcomes, and this is an area which clearly needs further research (p. 24).</w:t>
      </w:r>
    </w:p>
    <w:p w14:paraId="558452E9" w14:textId="5D476F86" w:rsidR="00A024E6" w:rsidRPr="00A024E6" w:rsidRDefault="005B684A" w:rsidP="005B684A">
      <w:pPr>
        <w:pStyle w:val="Heading2"/>
        <w:rPr>
          <w:lang w:val="en-US"/>
        </w:rPr>
      </w:pPr>
      <w:bookmarkStart w:id="125" w:name="_Toc505671793"/>
      <w:r>
        <w:rPr>
          <w:lang w:val="en-US"/>
        </w:rPr>
        <w:t xml:space="preserve">7.4 </w:t>
      </w:r>
      <w:r w:rsidR="00A024E6" w:rsidRPr="00A024E6">
        <w:rPr>
          <w:lang w:val="en-US"/>
        </w:rPr>
        <w:t>Summary of Impact</w:t>
      </w:r>
      <w:bookmarkEnd w:id="125"/>
    </w:p>
    <w:p w14:paraId="506D911B" w14:textId="2970A392" w:rsidR="00A024E6" w:rsidRPr="00A024E6" w:rsidRDefault="005B684A" w:rsidP="005B684A">
      <w:pPr>
        <w:pStyle w:val="Heading3"/>
        <w:rPr>
          <w:lang w:val="en-US"/>
        </w:rPr>
      </w:pPr>
      <w:bookmarkStart w:id="126" w:name="_Toc505671794"/>
      <w:r>
        <w:rPr>
          <w:lang w:val="en-US"/>
        </w:rPr>
        <w:t xml:space="preserve">7.4.1 </w:t>
      </w:r>
      <w:r w:rsidR="00A024E6" w:rsidRPr="00A024E6">
        <w:rPr>
          <w:lang w:val="en-US"/>
        </w:rPr>
        <w:t>Benefits for All Stakeholders</w:t>
      </w:r>
      <w:bookmarkEnd w:id="126"/>
    </w:p>
    <w:p w14:paraId="16649832" w14:textId="77777777" w:rsidR="00A024E6" w:rsidRPr="00A024E6" w:rsidRDefault="00A024E6" w:rsidP="00A024E6">
      <w:pPr>
        <w:rPr>
          <w:lang w:val="en-US"/>
        </w:rPr>
      </w:pPr>
      <w:r w:rsidRPr="00A024E6">
        <w:rPr>
          <w:lang w:val="en-US"/>
        </w:rPr>
        <w:t xml:space="preserve">Thomson (2010) describes the </w:t>
      </w:r>
      <w:r w:rsidRPr="00F8132B">
        <w:rPr>
          <w:i/>
          <w:lang w:val="en-US"/>
        </w:rPr>
        <w:t xml:space="preserve">Career Development Program </w:t>
      </w:r>
      <w:r w:rsidRPr="00A024E6">
        <w:rPr>
          <w:lang w:val="en-US"/>
        </w:rPr>
        <w:t>at Queensland University of Technology, highlighting the effects communicated by students, academics and industry stakeholders, including the provision of better information regarding career choices and options, usefulness of modules and positive responses from industry stakeholders, particularly regarding improvements in students’ preparation for work placements.</w:t>
      </w:r>
    </w:p>
    <w:p w14:paraId="3344DB1F" w14:textId="52E9D71D" w:rsidR="00A024E6" w:rsidRPr="00A024E6" w:rsidRDefault="00A024E6" w:rsidP="00A024E6">
      <w:pPr>
        <w:rPr>
          <w:lang w:val="en-US"/>
        </w:rPr>
      </w:pPr>
      <w:r w:rsidRPr="00A024E6">
        <w:rPr>
          <w:lang w:val="en-US"/>
        </w:rPr>
        <w:t>Lenette and Ingamells’ (2013) study about the Graduate Certificate work placement program recorded good graduate outcomes, with seven out of ten graduates gaining work in a human-s</w:t>
      </w:r>
      <w:r w:rsidR="005B684A">
        <w:rPr>
          <w:lang w:val="en-US"/>
        </w:rPr>
        <w:t xml:space="preserve">ervice role, three enrolling in </w:t>
      </w:r>
      <w:r w:rsidRPr="00A024E6">
        <w:rPr>
          <w:lang w:val="en-US"/>
        </w:rPr>
        <w:t>a master’s program, one enrolling in a full-time bachelor degree, and one gaining work as a direct result of the field placement (Lenette &amp; Ingamells, 2013).</w:t>
      </w:r>
    </w:p>
    <w:p w14:paraId="7396F7D8" w14:textId="2509C2D1" w:rsidR="00A024E6" w:rsidRPr="00A024E6" w:rsidRDefault="005B684A" w:rsidP="005B684A">
      <w:pPr>
        <w:pStyle w:val="Heading3"/>
        <w:rPr>
          <w:lang w:val="en-US"/>
        </w:rPr>
      </w:pPr>
      <w:bookmarkStart w:id="127" w:name="_Toc505671795"/>
      <w:r>
        <w:rPr>
          <w:lang w:val="en-US"/>
        </w:rPr>
        <w:t xml:space="preserve">7.4.2 </w:t>
      </w:r>
      <w:r w:rsidR="00A024E6" w:rsidRPr="00A024E6">
        <w:rPr>
          <w:lang w:val="en-US"/>
        </w:rPr>
        <w:t>Industry Knowledge and Awareness Raising of the Reality of the Work Environment</w:t>
      </w:r>
      <w:bookmarkEnd w:id="127"/>
    </w:p>
    <w:p w14:paraId="348CF7D6" w14:textId="5DA3D718" w:rsidR="00A024E6" w:rsidRPr="00A024E6" w:rsidRDefault="00A024E6" w:rsidP="00A024E6">
      <w:pPr>
        <w:rPr>
          <w:lang w:val="en-US"/>
        </w:rPr>
      </w:pPr>
      <w:r w:rsidRPr="00A024E6">
        <w:rPr>
          <w:lang w:val="en-US"/>
        </w:rPr>
        <w:t xml:space="preserve">The main benefits of the </w:t>
      </w:r>
      <w:r w:rsidRPr="00F8132B">
        <w:rPr>
          <w:i/>
          <w:lang w:val="en-US"/>
        </w:rPr>
        <w:t xml:space="preserve">Lucy Mentoring Programme </w:t>
      </w:r>
      <w:r w:rsidRPr="00A024E6">
        <w:rPr>
          <w:lang w:val="en-US"/>
        </w:rPr>
        <w:t>were improved industry knowledge and understanding of the reality of the work environment (Smith-Ruig, 2014). Career</w:t>
      </w:r>
      <w:r w:rsidR="005B684A">
        <w:rPr>
          <w:lang w:val="en-US"/>
        </w:rPr>
        <w:t xml:space="preserve"> </w:t>
      </w:r>
      <w:r w:rsidRPr="00A024E6">
        <w:rPr>
          <w:lang w:val="en-US"/>
        </w:rPr>
        <w:t>planning and development, coaching advice, and building support and knowledge during the mentoring experie</w:t>
      </w:r>
      <w:r w:rsidR="005B684A">
        <w:rPr>
          <w:lang w:val="en-US"/>
        </w:rPr>
        <w:t xml:space="preserve">nce are reported to have led to </w:t>
      </w:r>
      <w:r w:rsidRPr="00A024E6">
        <w:rPr>
          <w:lang w:val="en-US"/>
        </w:rPr>
        <w:t>increased confidence, awareness and knowledge about career options for students with some (one-third of the sample) gaining employment through participating in the program (Smith-Ruig, 2014).</w:t>
      </w:r>
    </w:p>
    <w:p w14:paraId="433FEC3A" w14:textId="1AAFA25F" w:rsidR="00A024E6" w:rsidRPr="00A024E6" w:rsidRDefault="00A024E6" w:rsidP="00A024E6">
      <w:pPr>
        <w:rPr>
          <w:lang w:val="en-US"/>
        </w:rPr>
      </w:pPr>
      <w:r w:rsidRPr="00A024E6">
        <w:rPr>
          <w:lang w:val="en-US"/>
        </w:rPr>
        <w:t>Students in the media mentoring program (Reed et al., 2015) reported a ‘better understanding of what a career in media involved’ (p. 389). Reed et al. (2015) outline four main areas of impact: ‘increased capacity, increased confidence and sense of belonging, increased motivation and incr</w:t>
      </w:r>
      <w:r w:rsidR="005B684A">
        <w:rPr>
          <w:lang w:val="en-US"/>
        </w:rPr>
        <w:t>eased social capital’ (p. 386).</w:t>
      </w:r>
    </w:p>
    <w:p w14:paraId="0656445E" w14:textId="702C5E1F" w:rsidR="00A024E6" w:rsidRPr="00A024E6" w:rsidRDefault="005B684A" w:rsidP="005B684A">
      <w:pPr>
        <w:pStyle w:val="Heading3"/>
        <w:rPr>
          <w:lang w:val="en-US"/>
        </w:rPr>
      </w:pPr>
      <w:bookmarkStart w:id="128" w:name="_Toc505671796"/>
      <w:r>
        <w:rPr>
          <w:lang w:val="en-US"/>
        </w:rPr>
        <w:t xml:space="preserve">7.4.3 </w:t>
      </w:r>
      <w:r w:rsidR="00A024E6" w:rsidRPr="00A024E6">
        <w:rPr>
          <w:lang w:val="en-US"/>
        </w:rPr>
        <w:t>Positive Impact on Engagement and Retention</w:t>
      </w:r>
      <w:bookmarkEnd w:id="128"/>
    </w:p>
    <w:p w14:paraId="51692E88" w14:textId="1781FD56" w:rsidR="00A024E6" w:rsidRPr="00A024E6" w:rsidRDefault="00A024E6" w:rsidP="00A024E6">
      <w:pPr>
        <w:rPr>
          <w:lang w:val="en-US"/>
        </w:rPr>
      </w:pPr>
      <w:r w:rsidRPr="00A024E6">
        <w:rPr>
          <w:lang w:val="en-US"/>
        </w:rPr>
        <w:t xml:space="preserve">Freudenberg et al.’s study of the </w:t>
      </w:r>
      <w:r w:rsidRPr="00F8132B">
        <w:rPr>
          <w:i/>
          <w:lang w:val="en-US"/>
        </w:rPr>
        <w:t xml:space="preserve">Professional Development Program </w:t>
      </w:r>
      <w:r w:rsidRPr="00A024E6">
        <w:rPr>
          <w:lang w:val="en-US"/>
        </w:rPr>
        <w:t xml:space="preserve">(2011) showed an increase in perceived generic skills for both cohorts. The effects seen were not just improvements in skills, but students also </w:t>
      </w:r>
      <w:r w:rsidRPr="00F8132B">
        <w:rPr>
          <w:i/>
          <w:lang w:val="en-US"/>
        </w:rPr>
        <w:t>valued</w:t>
      </w:r>
      <w:r w:rsidRPr="00A024E6">
        <w:rPr>
          <w:lang w:val="en-US"/>
        </w:rPr>
        <w:t xml:space="preserve"> the skil</w:t>
      </w:r>
      <w:r w:rsidR="005B684A">
        <w:rPr>
          <w:lang w:val="en-US"/>
        </w:rPr>
        <w:t xml:space="preserve">ls more than the control group. </w:t>
      </w:r>
      <w:r w:rsidRPr="00A024E6">
        <w:rPr>
          <w:lang w:val="en-US"/>
        </w:rPr>
        <w:t>A reason provided for this was the relevancy of the program to students and ‘industry engagement in the PD program, which allows the students to more clearly appreciate the link between their academic studies and their future careers, underscoring the value of a genuine WIL experience,’ (Freudenberg et al., 2011, p. 90).</w:t>
      </w:r>
    </w:p>
    <w:p w14:paraId="3DE66A29" w14:textId="10929971" w:rsidR="004F61E8" w:rsidRDefault="00A024E6" w:rsidP="00A024E6">
      <w:pPr>
        <w:rPr>
          <w:lang w:val="en-US"/>
        </w:rPr>
      </w:pPr>
      <w:r w:rsidRPr="00A024E6">
        <w:rPr>
          <w:lang w:val="en-US"/>
        </w:rPr>
        <w:t>A positive impact on retention was recorded in the early work placement study from Charles Sturt University (Trede &amp; McEwen, 2014). It was found that work placements had a positive effect on retention and students who had failed some subjects identified work placements as the reason for persisting with study.</w:t>
      </w:r>
    </w:p>
    <w:p w14:paraId="6315508D" w14:textId="77777777" w:rsidR="004F61E8" w:rsidRDefault="004F61E8">
      <w:pPr>
        <w:spacing w:after="0"/>
        <w:rPr>
          <w:lang w:val="en-US"/>
        </w:rPr>
      </w:pPr>
      <w:r>
        <w:rPr>
          <w:lang w:val="en-US"/>
        </w:rPr>
        <w:br w:type="page"/>
      </w:r>
    </w:p>
    <w:p w14:paraId="49745FF8" w14:textId="08446062" w:rsidR="00A024E6" w:rsidRDefault="004F61E8" w:rsidP="004F61E8">
      <w:pPr>
        <w:pStyle w:val="Heading1"/>
        <w:rPr>
          <w:lang w:val="en-US"/>
        </w:rPr>
      </w:pPr>
      <w:bookmarkStart w:id="129" w:name="_Toc505671797"/>
      <w:r>
        <w:rPr>
          <w:lang w:val="en-US"/>
        </w:rPr>
        <w:t xml:space="preserve">8. </w:t>
      </w:r>
      <w:r w:rsidRPr="004F61E8">
        <w:rPr>
          <w:lang w:val="en-US"/>
        </w:rPr>
        <w:t>Conclusions and Implications</w:t>
      </w:r>
      <w:bookmarkEnd w:id="129"/>
    </w:p>
    <w:p w14:paraId="38BD271B" w14:textId="77777777" w:rsidR="004F61E8" w:rsidRPr="004F61E8" w:rsidRDefault="004F61E8" w:rsidP="004F61E8">
      <w:pPr>
        <w:rPr>
          <w:lang w:val="en-US"/>
        </w:rPr>
      </w:pPr>
      <w:r w:rsidRPr="004F61E8">
        <w:rPr>
          <w:lang w:val="en-US"/>
        </w:rPr>
        <w:t>This report has identified key themes about effective equity initiatives from this 2015 review of the literature and empirical evidence. It provides two important resources: a quick reference ‘Equity Initiatives Framework’ (EIF) and the ‘Featured Initiatives’ supplement to assist practitioners, managers and policy makers in ensuring that equity initiatives across Australia’s higher education system continue to provide effective practice.</w:t>
      </w:r>
    </w:p>
    <w:p w14:paraId="3EC91424" w14:textId="7316B1F0" w:rsidR="004F61E8" w:rsidRPr="004F61E8" w:rsidRDefault="004F61E8" w:rsidP="004F61E8">
      <w:pPr>
        <w:rPr>
          <w:lang w:val="en-US"/>
        </w:rPr>
      </w:pPr>
      <w:r w:rsidRPr="004F61E8">
        <w:rPr>
          <w:lang w:val="en-US"/>
        </w:rPr>
        <w:t>Equity performance data demonstrate a significant increase in the participation of students from low socio economic status backgrounds following the introduction of the Demand Driven Funding System. The introduction of HEPPP funding at this time led to an increase in the number of equity initiatives. With continuing growth in student numbers and budgetary pressures, there will be an increased need for effective, scalable and transferable programs. Although the importance of sensitivity to context is a recurring important theme throughout the study, many of our</w:t>
      </w:r>
      <w:r>
        <w:rPr>
          <w:lang w:val="en-US"/>
        </w:rPr>
        <w:t xml:space="preserve"> respondents expressed the view </w:t>
      </w:r>
      <w:r w:rsidRPr="004F61E8">
        <w:rPr>
          <w:lang w:val="en-US"/>
        </w:rPr>
        <w:t>that their programs were likely to transfer well to other institutions or equity groups.</w:t>
      </w:r>
    </w:p>
    <w:p w14:paraId="4EC0C48A" w14:textId="57E6360D" w:rsidR="004F61E8" w:rsidRPr="004F61E8" w:rsidRDefault="004F61E8" w:rsidP="004F61E8">
      <w:pPr>
        <w:rPr>
          <w:lang w:val="en-US"/>
        </w:rPr>
      </w:pPr>
      <w:r w:rsidRPr="004F61E8">
        <w:rPr>
          <w:lang w:val="en-US"/>
        </w:rPr>
        <w:t xml:space="preserve">Some initiatives are being adopted and adapted across universities and the nation. For example, as </w:t>
      </w:r>
      <w:r w:rsidRPr="002B5DB9">
        <w:rPr>
          <w:i/>
          <w:lang w:val="en-US"/>
        </w:rPr>
        <w:t>Uni-Start</w:t>
      </w:r>
      <w:r w:rsidRPr="004F61E8">
        <w:rPr>
          <w:lang w:val="en-US"/>
        </w:rPr>
        <w:t xml:space="preserve"> began to show strong evidence of success within the business and law faculty, it was ‘rolled out across an Australian university with each department developing a particular </w:t>
      </w:r>
      <w:r w:rsidRPr="002B5DB9">
        <w:rPr>
          <w:i/>
          <w:lang w:val="en-US"/>
        </w:rPr>
        <w:t>Uni-Start</w:t>
      </w:r>
      <w:r w:rsidRPr="004F61E8">
        <w:rPr>
          <w:lang w:val="en-US"/>
        </w:rPr>
        <w:t xml:space="preserve"> program with the assistance of student mentors’ (O</w:t>
      </w:r>
      <w:r>
        <w:rPr>
          <w:lang w:val="en-US"/>
        </w:rPr>
        <w:t xml:space="preserve">’Shea &amp; Vincent, 2011, p. 158). </w:t>
      </w:r>
      <w:r w:rsidRPr="004F61E8">
        <w:rPr>
          <w:lang w:val="en-US"/>
        </w:rPr>
        <w:t xml:space="preserve">Similarly, the outreach initiative </w:t>
      </w:r>
      <w:r w:rsidRPr="002B5DB9">
        <w:rPr>
          <w:i/>
          <w:lang w:val="en-US"/>
        </w:rPr>
        <w:t>UniCamps</w:t>
      </w:r>
      <w:r w:rsidRPr="004F61E8">
        <w:rPr>
          <w:lang w:val="en-US"/>
        </w:rPr>
        <w:t xml:space="preserve"> (Thomas, 2014) that was first developed in a school in Mimili, South Australia was then introduced to a number of other remote schools. Other authors of impact studies argue that specific programs may be effective at other institutions. For instance, Laming (2013) argues that the </w:t>
      </w:r>
      <w:r w:rsidRPr="002B5DB9">
        <w:rPr>
          <w:i/>
          <w:lang w:val="en-US"/>
        </w:rPr>
        <w:t>First Year Advisor Network,</w:t>
      </w:r>
      <w:r w:rsidRPr="004F61E8">
        <w:rPr>
          <w:lang w:val="en-US"/>
        </w:rPr>
        <w:t xml:space="preserve"> ‘would be widely applicable to other tertiary institutions with an interest in improving student engagement, retention, and the overall first year experience’ (p. 9). Lodge’s (2012) study about </w:t>
      </w:r>
      <w:r w:rsidRPr="002B5DB9">
        <w:rPr>
          <w:i/>
          <w:lang w:val="en-US"/>
        </w:rPr>
        <w:t>The Principal Tutor</w:t>
      </w:r>
      <w:r w:rsidRPr="004F61E8">
        <w:rPr>
          <w:lang w:val="en-US"/>
        </w:rPr>
        <w:t xml:space="preserve"> (Lodge, 2012) also describes how it is has scalable potential for larger institutions.</w:t>
      </w:r>
    </w:p>
    <w:p w14:paraId="5440B4B4" w14:textId="65ADE4E1" w:rsidR="004F61E8" w:rsidRPr="004F61E8" w:rsidRDefault="004F61E8" w:rsidP="004F61E8">
      <w:pPr>
        <w:pStyle w:val="Heading2"/>
        <w:rPr>
          <w:lang w:val="en-US"/>
        </w:rPr>
      </w:pPr>
      <w:bookmarkStart w:id="130" w:name="_Toc505671798"/>
      <w:r>
        <w:rPr>
          <w:lang w:val="en-US"/>
        </w:rPr>
        <w:t xml:space="preserve">8.1 </w:t>
      </w:r>
      <w:r w:rsidRPr="004F61E8">
        <w:rPr>
          <w:lang w:val="en-US"/>
        </w:rPr>
        <w:t>Key Findings</w:t>
      </w:r>
      <w:bookmarkEnd w:id="130"/>
    </w:p>
    <w:p w14:paraId="1A87D8FC" w14:textId="48936F1E" w:rsidR="004F61E8" w:rsidRPr="004F61E8" w:rsidRDefault="004F61E8" w:rsidP="004F61E8">
      <w:pPr>
        <w:rPr>
          <w:lang w:val="en-US"/>
        </w:rPr>
      </w:pPr>
      <w:r w:rsidRPr="004F61E8">
        <w:rPr>
          <w:lang w:val="en-US"/>
        </w:rPr>
        <w:t>Many different types of programs demonstrate effectiveness within the various stages of the student life-cycle. There is no one specific, most effective program per stage, although there are common, underlying factors that contribute to impact. Throughout the following sections of the report, these key features and strengths are identified. An important recurring theme from this study is the interdependence of features that make an initiative effective. Singling out unitary aspects as if they work alone is not possible, as the evidence shows that a more holistic approach and multifaceted work is requir</w:t>
      </w:r>
      <w:r>
        <w:rPr>
          <w:lang w:val="en-US"/>
        </w:rPr>
        <w:t>ed within any one program.</w:t>
      </w:r>
    </w:p>
    <w:p w14:paraId="689C0BCB" w14:textId="27C87404" w:rsidR="004F61E8" w:rsidRPr="004F61E8" w:rsidRDefault="004F61E8" w:rsidP="004F61E8">
      <w:pPr>
        <w:pStyle w:val="Heading3"/>
        <w:rPr>
          <w:lang w:val="en-US"/>
        </w:rPr>
      </w:pPr>
      <w:bookmarkStart w:id="131" w:name="_Toc505671799"/>
      <w:r>
        <w:rPr>
          <w:lang w:val="en-US"/>
        </w:rPr>
        <w:t xml:space="preserve">8.1.1 </w:t>
      </w:r>
      <w:r w:rsidRPr="004F61E8">
        <w:rPr>
          <w:lang w:val="en-US"/>
        </w:rPr>
        <w:t>Important features of Effective Equity Initiatives</w:t>
      </w:r>
      <w:bookmarkEnd w:id="131"/>
    </w:p>
    <w:p w14:paraId="457D5931" w14:textId="77777777" w:rsidR="004F61E8" w:rsidRPr="004F61E8" w:rsidRDefault="004F61E8" w:rsidP="004F61E8">
      <w:pPr>
        <w:rPr>
          <w:lang w:val="en-US"/>
        </w:rPr>
      </w:pPr>
      <w:r w:rsidRPr="004F61E8">
        <w:rPr>
          <w:lang w:val="en-US"/>
        </w:rPr>
        <w:t>As part of this research, the following important features of effective equity initiatives in higher education emerged.</w:t>
      </w:r>
    </w:p>
    <w:p w14:paraId="74D37C99" w14:textId="5017915F" w:rsidR="004F61E8" w:rsidRPr="004F61E8" w:rsidRDefault="004F61E8" w:rsidP="004F61E8">
      <w:pPr>
        <w:pStyle w:val="Bullets"/>
        <w:rPr>
          <w:lang w:val="en-US"/>
        </w:rPr>
      </w:pPr>
      <w:r w:rsidRPr="004F61E8">
        <w:rPr>
          <w:lang w:val="en-US"/>
        </w:rPr>
        <w:t>Effective initiatives shift the focus from fitting students into an unchanging higher education system, to developing inclusive higher education programs.</w:t>
      </w:r>
    </w:p>
    <w:p w14:paraId="29D0EA4B" w14:textId="0CB389DB" w:rsidR="004F61E8" w:rsidRPr="004F61E8" w:rsidRDefault="004F61E8" w:rsidP="004F61E8">
      <w:pPr>
        <w:pStyle w:val="Bullets"/>
        <w:rPr>
          <w:lang w:val="en-US"/>
        </w:rPr>
      </w:pPr>
      <w:r w:rsidRPr="004F61E8">
        <w:rPr>
          <w:lang w:val="en-US"/>
        </w:rPr>
        <w:t>Inclusive pedagogies, curricula and support are important. This is particularly evident in the effective initiatives that draw on Indigenous knowle</w:t>
      </w:r>
      <w:r>
        <w:rPr>
          <w:lang w:val="en-US"/>
        </w:rPr>
        <w:t xml:space="preserve">dges </w:t>
      </w:r>
      <w:r w:rsidRPr="004F61E8">
        <w:rPr>
          <w:lang w:val="en-US"/>
        </w:rPr>
        <w:t>and practices.</w:t>
      </w:r>
    </w:p>
    <w:p w14:paraId="4EB901B5" w14:textId="0CAA3DD2" w:rsidR="004F61E8" w:rsidRPr="004F61E8" w:rsidRDefault="004F61E8" w:rsidP="004F61E8">
      <w:pPr>
        <w:pStyle w:val="Bullets"/>
        <w:rPr>
          <w:lang w:val="en-US"/>
        </w:rPr>
      </w:pPr>
      <w:r w:rsidRPr="004F61E8">
        <w:rPr>
          <w:lang w:val="en-US"/>
        </w:rPr>
        <w:t xml:space="preserve">Demystifying university culture and cultivating a sense of belonging for both current and prospective students are important for building and sustaining </w:t>
      </w:r>
      <w:r>
        <w:rPr>
          <w:lang w:val="en-US"/>
        </w:rPr>
        <w:t>student engagement and success.</w:t>
      </w:r>
      <w:r>
        <w:rPr>
          <w:rStyle w:val="FootnoteReference"/>
          <w:lang w:val="en-US"/>
        </w:rPr>
        <w:footnoteReference w:id="7"/>
      </w:r>
    </w:p>
    <w:p w14:paraId="2A835B04" w14:textId="79E3DC41" w:rsidR="004F61E8" w:rsidRPr="004F61E8" w:rsidRDefault="004F61E8" w:rsidP="004F61E8">
      <w:pPr>
        <w:pStyle w:val="Bullets"/>
        <w:rPr>
          <w:lang w:val="en-US"/>
        </w:rPr>
      </w:pPr>
      <w:r w:rsidRPr="004F61E8">
        <w:rPr>
          <w:lang w:val="en-US"/>
        </w:rPr>
        <w:t>Initiatives that are responsive, accessible and relatively easy to navigate for all stakeholders are more likely to be sustainable and effective.</w:t>
      </w:r>
    </w:p>
    <w:p w14:paraId="0C476F44" w14:textId="3585AED6" w:rsidR="004F61E8" w:rsidRPr="004F61E8" w:rsidRDefault="004F61E8" w:rsidP="004F61E8">
      <w:pPr>
        <w:pStyle w:val="Bullets"/>
        <w:rPr>
          <w:lang w:val="en-US"/>
        </w:rPr>
      </w:pPr>
      <w:r w:rsidRPr="004F61E8">
        <w:rPr>
          <w:lang w:val="en-US"/>
        </w:rPr>
        <w:t>Evaluation of impact is important. From the impact studies and research participants, we found that effective evaluation in the field:</w:t>
      </w:r>
    </w:p>
    <w:p w14:paraId="2B8429C5" w14:textId="427F8BFA" w:rsidR="004F61E8" w:rsidRPr="004F61E8" w:rsidRDefault="004F61E8" w:rsidP="004F61E8">
      <w:pPr>
        <w:pStyle w:val="Bullets"/>
        <w:numPr>
          <w:ilvl w:val="1"/>
          <w:numId w:val="1"/>
        </w:numPr>
        <w:rPr>
          <w:lang w:val="en-US"/>
        </w:rPr>
      </w:pPr>
      <w:r w:rsidRPr="004F61E8">
        <w:rPr>
          <w:lang w:val="en-US"/>
        </w:rPr>
        <w:t>is stakeholder-centred, context-specific and iterative;</w:t>
      </w:r>
    </w:p>
    <w:p w14:paraId="08432889" w14:textId="3229D25C" w:rsidR="004F61E8" w:rsidRPr="004F61E8" w:rsidRDefault="004F61E8" w:rsidP="004F61E8">
      <w:pPr>
        <w:pStyle w:val="Bullets"/>
        <w:numPr>
          <w:ilvl w:val="1"/>
          <w:numId w:val="1"/>
        </w:numPr>
        <w:rPr>
          <w:lang w:val="en-US"/>
        </w:rPr>
      </w:pPr>
      <w:r w:rsidRPr="004F61E8">
        <w:rPr>
          <w:lang w:val="en-US"/>
        </w:rPr>
        <w:t>is undertaken most frequently through mixed methods approaches that utilise quantitative and qualitative data;</w:t>
      </w:r>
    </w:p>
    <w:p w14:paraId="1376CB91" w14:textId="0977D36A" w:rsidR="004F61E8" w:rsidRPr="004F61E8" w:rsidRDefault="004F61E8" w:rsidP="004F61E8">
      <w:pPr>
        <w:pStyle w:val="Bullets"/>
        <w:numPr>
          <w:ilvl w:val="1"/>
          <w:numId w:val="1"/>
        </w:numPr>
        <w:rPr>
          <w:lang w:val="en-US"/>
        </w:rPr>
      </w:pPr>
      <w:r w:rsidRPr="004F61E8">
        <w:rPr>
          <w:lang w:val="en-US"/>
        </w:rPr>
        <w:t>reports multiple effects and outcomes, including: increased access, retention and performance; improved student experiences, connectedness and engagement; informing aspirations for higher education and awareness of pathways;</w:t>
      </w:r>
    </w:p>
    <w:p w14:paraId="4F6C2B34" w14:textId="54F641A1" w:rsidR="004F61E8" w:rsidRPr="004F61E8" w:rsidRDefault="004F61E8" w:rsidP="004F61E8">
      <w:pPr>
        <w:pStyle w:val="Bullets"/>
        <w:numPr>
          <w:ilvl w:val="1"/>
          <w:numId w:val="1"/>
        </w:numPr>
        <w:rPr>
          <w:lang w:val="en-US"/>
        </w:rPr>
      </w:pPr>
      <w:r w:rsidRPr="004F61E8">
        <w:rPr>
          <w:lang w:val="en-US"/>
        </w:rPr>
        <w:t>is informed by those with experience in program provision and evaluation. Collaborations that join program providers’ specialist knowledge with evaluation and research expertise promote rigorous forms of evaluation and high quality provision.</w:t>
      </w:r>
    </w:p>
    <w:p w14:paraId="03C24635" w14:textId="77777777" w:rsidR="004F61E8" w:rsidRPr="004F61E8" w:rsidRDefault="004F61E8" w:rsidP="004F61E8">
      <w:pPr>
        <w:rPr>
          <w:lang w:val="en-US"/>
        </w:rPr>
      </w:pPr>
      <w:r w:rsidRPr="004F61E8">
        <w:rPr>
          <w:lang w:val="en-US"/>
        </w:rPr>
        <w:t>Surveys of perceptions dominate many approaches to evaluation, particularly at the pre-access and access stages, and although this is a potentially valid measure of confidence and aspirations for higher education, participant perceptions can only provide a part of the consideration of impact. They are important alongside other effects such as improvements in academic performance or academic enrichment. Sustained effects are also not gleaned from immediate surveys on participant perceptions.</w:t>
      </w:r>
    </w:p>
    <w:p w14:paraId="0959C470" w14:textId="77421FF4" w:rsidR="004F61E8" w:rsidRPr="004F61E8" w:rsidRDefault="004F61E8" w:rsidP="004F61E8">
      <w:pPr>
        <w:pStyle w:val="Heading3"/>
        <w:rPr>
          <w:lang w:val="en-US"/>
        </w:rPr>
      </w:pPr>
      <w:bookmarkStart w:id="132" w:name="_Toc505671800"/>
      <w:r>
        <w:rPr>
          <w:lang w:val="en-US"/>
        </w:rPr>
        <w:t xml:space="preserve">8.1.2 </w:t>
      </w:r>
      <w:r w:rsidRPr="004F61E8">
        <w:rPr>
          <w:lang w:val="en-US"/>
        </w:rPr>
        <w:t>Key Findings</w:t>
      </w:r>
      <w:bookmarkEnd w:id="132"/>
    </w:p>
    <w:p w14:paraId="53D1AA8B" w14:textId="77777777" w:rsidR="004F61E8" w:rsidRPr="004F61E8" w:rsidRDefault="004F61E8" w:rsidP="004F61E8">
      <w:pPr>
        <w:rPr>
          <w:lang w:val="en-US"/>
        </w:rPr>
      </w:pPr>
      <w:r w:rsidRPr="004F61E8">
        <w:rPr>
          <w:lang w:val="en-US"/>
        </w:rPr>
        <w:t>Overall, sector data show that students from equity backgrounds are not substantially less likely to successfully complete their studies than other students. Indigenous students continue to be the exception to this. An increasing number of initiatives demonstrate effectiveness, but sustained effort is required to support the development of work in this area.</w:t>
      </w:r>
    </w:p>
    <w:p w14:paraId="7E28FD36" w14:textId="4BB9151D" w:rsidR="004F61E8" w:rsidRPr="004F61E8" w:rsidRDefault="004F61E8" w:rsidP="004F61E8">
      <w:pPr>
        <w:rPr>
          <w:lang w:val="en-US"/>
        </w:rPr>
      </w:pPr>
      <w:r w:rsidRPr="004F61E8">
        <w:rPr>
          <w:lang w:val="en-US"/>
        </w:rPr>
        <w:t>The following key findings are based on the 76 programs identified that demonst</w:t>
      </w:r>
      <w:r>
        <w:rPr>
          <w:lang w:val="en-US"/>
        </w:rPr>
        <w:t xml:space="preserve">rated evidence of effectiveness </w:t>
      </w:r>
      <w:r w:rsidRPr="004F61E8">
        <w:rPr>
          <w:lang w:val="en-US"/>
        </w:rPr>
        <w:t xml:space="preserve">in promoting good outcomes for students from equity groups as defined by stakeholders. Fifty eight programs were captured in the literature review and eighteen from the survey. It is likely that effective programs that have not yet been rigorously evaluated share many of the same features. In order to be most effective, the inter-dependent features and points identified in the </w:t>
      </w:r>
      <w:r>
        <w:rPr>
          <w:lang w:val="en-US"/>
        </w:rPr>
        <w:t xml:space="preserve">key </w:t>
      </w:r>
      <w:r w:rsidRPr="004F61E8">
        <w:rPr>
          <w:lang w:val="en-US"/>
        </w:rPr>
        <w:t>findings are likely to have greater impact if nested within a cohesive institutional equity strategy and national policy framework.</w:t>
      </w:r>
    </w:p>
    <w:p w14:paraId="0586EE51" w14:textId="166BC704" w:rsidR="004F61E8" w:rsidRPr="004F61E8" w:rsidRDefault="004F61E8" w:rsidP="004F61E8">
      <w:pPr>
        <w:pStyle w:val="Bullets"/>
        <w:rPr>
          <w:lang w:val="en-US"/>
        </w:rPr>
      </w:pPr>
      <w:r w:rsidRPr="004F61E8">
        <w:rPr>
          <w:lang w:val="en-US"/>
        </w:rPr>
        <w:t>Direct experiences with universities for school students and other groups make an effective contribution to widening participation.</w:t>
      </w:r>
    </w:p>
    <w:p w14:paraId="292D10C4" w14:textId="26BCB031" w:rsidR="004F61E8" w:rsidRPr="004F61E8" w:rsidRDefault="004F61E8" w:rsidP="004F61E8">
      <w:pPr>
        <w:pStyle w:val="Bullets"/>
        <w:rPr>
          <w:lang w:val="en-US"/>
        </w:rPr>
      </w:pPr>
      <w:r w:rsidRPr="004F61E8">
        <w:rPr>
          <w:lang w:val="en-US"/>
        </w:rPr>
        <w:t>Mentors and role models can have a significant impact on access and success across all stages of the student life-cycle. Developing student engagement through mentoring takes time, appropriate trai</w:t>
      </w:r>
      <w:r>
        <w:rPr>
          <w:lang w:val="en-US"/>
        </w:rPr>
        <w:t xml:space="preserve">ning and incentives for mentors </w:t>
      </w:r>
      <w:r w:rsidRPr="004F61E8">
        <w:rPr>
          <w:lang w:val="en-US"/>
        </w:rPr>
        <w:t>(forms of recognition and appropriate remuneration).</w:t>
      </w:r>
    </w:p>
    <w:p w14:paraId="26036188" w14:textId="61C82714" w:rsidR="004F61E8" w:rsidRPr="004F61E8" w:rsidRDefault="004F61E8" w:rsidP="004F61E8">
      <w:pPr>
        <w:pStyle w:val="Bullets"/>
        <w:rPr>
          <w:lang w:val="en-US"/>
        </w:rPr>
      </w:pPr>
      <w:r w:rsidRPr="004F61E8">
        <w:rPr>
          <w:lang w:val="en-US"/>
        </w:rPr>
        <w:t>Embedding support in the curriculum is more effective and has broader reach than extra-curricular support pro</w:t>
      </w:r>
      <w:r>
        <w:rPr>
          <w:lang w:val="en-US"/>
        </w:rPr>
        <w:t xml:space="preserve">grams. Many of the studies cite </w:t>
      </w:r>
      <w:r w:rsidRPr="004F61E8">
        <w:rPr>
          <w:lang w:val="en-US"/>
        </w:rPr>
        <w:t>non-engagement with traditional student support services of students from equity groups. Support should be re</w:t>
      </w:r>
      <w:r>
        <w:rPr>
          <w:lang w:val="en-US"/>
        </w:rPr>
        <w:t xml:space="preserve">sponsive and tailored according </w:t>
      </w:r>
      <w:r w:rsidRPr="004F61E8">
        <w:rPr>
          <w:lang w:val="en-US"/>
        </w:rPr>
        <w:t>to context.</w:t>
      </w:r>
    </w:p>
    <w:p w14:paraId="6AC1569A" w14:textId="56900E4B" w:rsidR="004F61E8" w:rsidRPr="004F61E8" w:rsidRDefault="004F61E8" w:rsidP="004F61E8">
      <w:pPr>
        <w:pStyle w:val="Bullets"/>
        <w:rPr>
          <w:lang w:val="en-US"/>
        </w:rPr>
      </w:pPr>
      <w:r w:rsidRPr="004F61E8">
        <w:rPr>
          <w:lang w:val="en-US"/>
        </w:rPr>
        <w:t>Well-designed technologies and online resources increase engagement and support for many students. These resources can provide greater reach and flexibility, although there are challenges in accessing good quality technologies and in sustaining engagement in online programs. Technologies are best aligned with robust pedagogies and effective teaching methods.</w:t>
      </w:r>
    </w:p>
    <w:p w14:paraId="0603C06F" w14:textId="5BE3CFCB" w:rsidR="004F61E8" w:rsidRPr="004F61E8" w:rsidRDefault="004F61E8" w:rsidP="004F61E8">
      <w:pPr>
        <w:pStyle w:val="Bullets"/>
        <w:rPr>
          <w:lang w:val="en-US"/>
        </w:rPr>
      </w:pPr>
      <w:r w:rsidRPr="004F61E8">
        <w:rPr>
          <w:lang w:val="en-US"/>
        </w:rPr>
        <w:t>Impact studies that provide details about effective initiativ</w:t>
      </w:r>
      <w:r>
        <w:rPr>
          <w:lang w:val="en-US"/>
        </w:rPr>
        <w:t xml:space="preserve">es for Aboriginal and/or Torres </w:t>
      </w:r>
      <w:r w:rsidRPr="004F61E8">
        <w:rPr>
          <w:lang w:val="en-US"/>
        </w:rPr>
        <w:t>Strait Islander students contain important principles and approaches that may be useful for influencing the design and evaluation of other initiatives.</w:t>
      </w:r>
    </w:p>
    <w:p w14:paraId="0EEF1675" w14:textId="3D2FD533" w:rsidR="004F61E8" w:rsidRPr="004F61E8" w:rsidRDefault="004F61E8" w:rsidP="004F61E8">
      <w:pPr>
        <w:pStyle w:val="Bullets"/>
        <w:rPr>
          <w:lang w:val="en-US"/>
        </w:rPr>
      </w:pPr>
      <w:r w:rsidRPr="004F61E8">
        <w:rPr>
          <w:lang w:val="en-US"/>
        </w:rPr>
        <w:t>Much of the evidence of impact draws on robust theory and research about equity, evaluation</w:t>
      </w:r>
      <w:r>
        <w:rPr>
          <w:lang w:val="en-US"/>
        </w:rPr>
        <w:t xml:space="preserve"> and quality program provision.</w:t>
      </w:r>
    </w:p>
    <w:p w14:paraId="032480D3" w14:textId="38A3C5B6" w:rsidR="004F61E8" w:rsidRPr="004F61E8" w:rsidRDefault="004F61E8" w:rsidP="004F61E8">
      <w:pPr>
        <w:pStyle w:val="Bullets"/>
        <w:rPr>
          <w:lang w:val="en-US"/>
        </w:rPr>
      </w:pPr>
      <w:r w:rsidRPr="004F61E8">
        <w:rPr>
          <w:lang w:val="en-US"/>
        </w:rPr>
        <w:t>Strong collaboration between institutions and communities, and within university environments, is a clear feature of effective programs. A major strength of the Queensland Tertiary Widening Participation Consortium has been state-wide reach and an ability to take a coordin</w:t>
      </w:r>
      <w:r>
        <w:rPr>
          <w:lang w:val="en-US"/>
        </w:rPr>
        <w:t xml:space="preserve">ated approach to the collection </w:t>
      </w:r>
      <w:r w:rsidRPr="004F61E8">
        <w:rPr>
          <w:lang w:val="en-US"/>
        </w:rPr>
        <w:t>of data.</w:t>
      </w:r>
    </w:p>
    <w:p w14:paraId="787A4DEB" w14:textId="75759B13" w:rsidR="004F61E8" w:rsidRPr="004F61E8" w:rsidRDefault="004F61E8" w:rsidP="004F61E8">
      <w:pPr>
        <w:pStyle w:val="Bullets"/>
        <w:rPr>
          <w:lang w:val="en-US"/>
        </w:rPr>
      </w:pPr>
      <w:r w:rsidRPr="004F61E8">
        <w:rPr>
          <w:lang w:val="en-US"/>
        </w:rPr>
        <w:t>Most studies focus on secondary school outreach programs, pathways programs and first year transition initiatives. Fewer p</w:t>
      </w:r>
      <w:r>
        <w:rPr>
          <w:lang w:val="en-US"/>
        </w:rPr>
        <w:t xml:space="preserve">ublications evaluate the impact </w:t>
      </w:r>
      <w:r w:rsidRPr="004F61E8">
        <w:rPr>
          <w:lang w:val="en-US"/>
        </w:rPr>
        <w:t>of specific initiatives in early outreach in primary schools and community outreach for adult education. Initiatives during later years of participation, including those relating to completion, transition to employment and postgraduate study, are also less prominent in the literature.</w:t>
      </w:r>
    </w:p>
    <w:p w14:paraId="070C2902" w14:textId="3BCB14A0" w:rsidR="004F61E8" w:rsidRPr="004F61E8" w:rsidRDefault="004F61E8" w:rsidP="004F61E8">
      <w:pPr>
        <w:pStyle w:val="Bullets"/>
        <w:rPr>
          <w:lang w:val="en-US"/>
        </w:rPr>
      </w:pPr>
      <w:r w:rsidRPr="004F61E8">
        <w:rPr>
          <w:lang w:val="en-US"/>
        </w:rPr>
        <w:t>Regional universities/campuses with high numbers of students from equity backgrounds are well represented in the literature about effective program provision.</w:t>
      </w:r>
    </w:p>
    <w:p w14:paraId="792E3013" w14:textId="0F2A3DC0" w:rsidR="004F61E8" w:rsidRPr="004F61E8" w:rsidRDefault="004F61E8" w:rsidP="004F61E8">
      <w:pPr>
        <w:pStyle w:val="Bullets"/>
        <w:rPr>
          <w:lang w:val="en-US"/>
        </w:rPr>
      </w:pPr>
      <w:r w:rsidRPr="004F61E8">
        <w:rPr>
          <w:lang w:val="en-US"/>
        </w:rPr>
        <w:t>The equity group most targeted is people from low socio-economic status backgrounds, but there is a high degree of overlap in equity group participation, and many of these initiatives also capture people who identify as Aboriginal and/or Torres Strait Islander, people who are first-in-family to attend university, people from no</w:t>
      </w:r>
      <w:r>
        <w:rPr>
          <w:lang w:val="en-US"/>
        </w:rPr>
        <w:t xml:space="preserve">n-English-Speaking Backgrounds, </w:t>
      </w:r>
      <w:r w:rsidRPr="004F61E8">
        <w:rPr>
          <w:lang w:val="en-US"/>
        </w:rPr>
        <w:t>and people from regional and remote areas.</w:t>
      </w:r>
    </w:p>
    <w:p w14:paraId="7BF735EB" w14:textId="628FA17A" w:rsidR="004F61E8" w:rsidRPr="004F61E8" w:rsidRDefault="004F61E8" w:rsidP="004F61E8">
      <w:pPr>
        <w:pStyle w:val="Bullets"/>
        <w:rPr>
          <w:lang w:val="en-US"/>
        </w:rPr>
      </w:pPr>
      <w:r w:rsidRPr="004F61E8">
        <w:rPr>
          <w:lang w:val="en-US"/>
        </w:rPr>
        <w:t>Less represented in the literature are students with a disability and women in non-traditional areas of work and study.</w:t>
      </w:r>
    </w:p>
    <w:p w14:paraId="55DC83A9" w14:textId="3B329E09" w:rsidR="004F61E8" w:rsidRPr="004F61E8" w:rsidRDefault="004F61E8" w:rsidP="004F61E8">
      <w:pPr>
        <w:pStyle w:val="Bullets"/>
        <w:rPr>
          <w:lang w:val="en-US"/>
        </w:rPr>
      </w:pPr>
      <w:r w:rsidRPr="004F61E8">
        <w:rPr>
          <w:lang w:val="en-US"/>
        </w:rPr>
        <w:t>The most impact demonstrated by programs in specific areas of work and study is found in the health sciences, particularly nursing.</w:t>
      </w:r>
    </w:p>
    <w:p w14:paraId="0DAD20DA" w14:textId="1EBA5828" w:rsidR="004F61E8" w:rsidRPr="004F61E8" w:rsidRDefault="004F61E8" w:rsidP="004F61E8">
      <w:pPr>
        <w:rPr>
          <w:lang w:val="en-US"/>
        </w:rPr>
      </w:pPr>
      <w:r w:rsidRPr="004F61E8">
        <w:rPr>
          <w:lang w:val="en-US"/>
        </w:rPr>
        <w:t xml:space="preserve">In this review, only two initiatives were found about women in non-traditional areas (WINTA). This result is not surprising given the lack of emphasis given to this </w:t>
      </w:r>
      <w:r>
        <w:rPr>
          <w:lang w:val="en-US"/>
        </w:rPr>
        <w:t>group in Mission-based Compacts</w:t>
      </w:r>
      <w:r>
        <w:rPr>
          <w:rStyle w:val="FootnoteReference"/>
          <w:lang w:val="en-US"/>
        </w:rPr>
        <w:footnoteReference w:id="8"/>
      </w:r>
      <w:r w:rsidRPr="004F61E8">
        <w:rPr>
          <w:lang w:val="en-US"/>
        </w:rPr>
        <w:t xml:space="preserve"> and similar policies. However, the findings suggest that opportunities and support for women still require attention, particularly given the ongoing under-representation of women in Science, Technology, Engineering, and Mathe</w:t>
      </w:r>
      <w:r>
        <w:rPr>
          <w:lang w:val="en-US"/>
        </w:rPr>
        <w:t>matics (STEM) (Broadley, 2015).</w:t>
      </w:r>
    </w:p>
    <w:p w14:paraId="45D21407" w14:textId="77777777" w:rsidR="004F61E8" w:rsidRPr="004F61E8" w:rsidRDefault="004F61E8" w:rsidP="004F61E8">
      <w:pPr>
        <w:rPr>
          <w:lang w:val="en-US"/>
        </w:rPr>
      </w:pPr>
      <w:r w:rsidRPr="004F61E8">
        <w:rPr>
          <w:lang w:val="en-US"/>
        </w:rPr>
        <w:t>An important finding is that regional universities/ campuses are well represented in the literature about effective programs, although as recent sector data suggest, the gap between cities and regions may be getting wider, with regional students’ participation in higher education declining. This suggests that the work conducted in the regions may require further support and focus in order to mitigate the wider socio-economic forces at play and resultant challenges for these students and communities.</w:t>
      </w:r>
    </w:p>
    <w:p w14:paraId="65F6DEBF" w14:textId="45369FF9" w:rsidR="004F61E8" w:rsidRPr="004F61E8" w:rsidRDefault="004F61E8" w:rsidP="004F61E8">
      <w:pPr>
        <w:rPr>
          <w:lang w:val="en-US"/>
        </w:rPr>
      </w:pPr>
      <w:r w:rsidRPr="004F61E8">
        <w:rPr>
          <w:lang w:val="en-US"/>
        </w:rPr>
        <w:t>Much of the literature about the impact of equity programs also highlights the importance of ongoing consideration of the language used about equity and equity students−</w:t>
      </w:r>
      <w:r>
        <w:rPr>
          <w:lang w:val="en-US"/>
        </w:rPr>
        <w:t xml:space="preserve"> even within mainstream equity </w:t>
      </w:r>
      <w:r w:rsidRPr="004F61E8">
        <w:rPr>
          <w:lang w:val="en-US"/>
        </w:rPr>
        <w:t>language− as it is often articulated in deficit terms and experienced as stigmatising (Gale, 2010; HEFCE, 2015; McKay &amp; Devlin, 20</w:t>
      </w:r>
      <w:r>
        <w:rPr>
          <w:lang w:val="en-US"/>
        </w:rPr>
        <w:t xml:space="preserve">15; McManus, 2006; Smit, 2012). </w:t>
      </w:r>
      <w:r w:rsidRPr="004F61E8">
        <w:rPr>
          <w:lang w:val="en-US"/>
        </w:rPr>
        <w:t>For example, language like ‘low SES’, ‘dis/advantaged’ and ‘at risk’, may come to suggest that low SES, first- in-family, alternative pathways, rural and/or remote students are different (‘other’), ‘problematic’ and ‘risky’ (McKay &amp; Devlin, 2015; McManus, 2006). Addressing this is important for achieving a more equitable higher education system.</w:t>
      </w:r>
    </w:p>
    <w:p w14:paraId="4ACC3148" w14:textId="77777777" w:rsidR="004F61E8" w:rsidRPr="004F61E8" w:rsidRDefault="004F61E8" w:rsidP="004F61E8">
      <w:pPr>
        <w:pStyle w:val="Heading2"/>
        <w:rPr>
          <w:lang w:val="en-US"/>
        </w:rPr>
      </w:pPr>
      <w:bookmarkStart w:id="133" w:name="_Toc505671801"/>
      <w:r w:rsidRPr="004F61E8">
        <w:rPr>
          <w:lang w:val="en-US"/>
        </w:rPr>
        <w:t>8.2 Implications</w:t>
      </w:r>
      <w:bookmarkEnd w:id="133"/>
    </w:p>
    <w:p w14:paraId="5434A899" w14:textId="3BEEB9BA" w:rsidR="004F61E8" w:rsidRPr="004F61E8" w:rsidRDefault="004F61E8" w:rsidP="004F61E8">
      <w:pPr>
        <w:rPr>
          <w:lang w:val="en-US"/>
        </w:rPr>
      </w:pPr>
      <w:r w:rsidRPr="004F61E8">
        <w:rPr>
          <w:lang w:val="en-US"/>
        </w:rPr>
        <w:t>Evident from the wide range of findings across Australian higher education is the need for evaluation to be supported. Alth</w:t>
      </w:r>
      <w:r>
        <w:rPr>
          <w:lang w:val="en-US"/>
        </w:rPr>
        <w:t xml:space="preserve">ough there has been some recent </w:t>
      </w:r>
      <w:r w:rsidRPr="004F61E8">
        <w:rPr>
          <w:lang w:val="en-US"/>
        </w:rPr>
        <w:t>growth, as documented in this report, the evidence base for equity programs remains largely underdeveloped because few programs have well-developed approaches to evaluation. Suggested enhancements for supporting programs that are effective in improving opportunities and outcomes f</w:t>
      </w:r>
      <w:r>
        <w:rPr>
          <w:lang w:val="en-US"/>
        </w:rPr>
        <w:t xml:space="preserve">or under-represented groups are </w:t>
      </w:r>
      <w:r w:rsidRPr="004F61E8">
        <w:rPr>
          <w:lang w:val="en-US"/>
        </w:rPr>
        <w:t>listed below:</w:t>
      </w:r>
    </w:p>
    <w:p w14:paraId="1EF48928" w14:textId="221BE5AC" w:rsidR="004F61E8" w:rsidRPr="004F61E8" w:rsidRDefault="004F61E8" w:rsidP="00320F2F">
      <w:pPr>
        <w:pStyle w:val="Bullets"/>
        <w:rPr>
          <w:lang w:val="en-US"/>
        </w:rPr>
      </w:pPr>
      <w:r w:rsidRPr="004F61E8">
        <w:rPr>
          <w:lang w:val="en-US"/>
        </w:rPr>
        <w:t xml:space="preserve">Frameworks suitable for equity programs are adaptable and encourage evaluation practice that is context-specific, stakeholder-centred, research-informed and iterative. The </w:t>
      </w:r>
      <w:r w:rsidRPr="002B5DB9">
        <w:rPr>
          <w:i/>
          <w:lang w:val="en-US"/>
        </w:rPr>
        <w:t>Equity Initiatives Framework</w:t>
      </w:r>
      <w:r w:rsidRPr="004F61E8">
        <w:rPr>
          <w:lang w:val="en-US"/>
        </w:rPr>
        <w:t xml:space="preserve"> (EIF) may be used as a reference guide for planning, monitoring and evaluating equity programs a</w:t>
      </w:r>
      <w:r>
        <w:rPr>
          <w:lang w:val="en-US"/>
        </w:rPr>
        <w:t xml:space="preserve">nd for building a </w:t>
      </w:r>
      <w:r w:rsidRPr="004F61E8">
        <w:rPr>
          <w:lang w:val="en-US"/>
        </w:rPr>
        <w:t>stronger evidence base about effective strategies.</w:t>
      </w:r>
    </w:p>
    <w:p w14:paraId="7AED5CB4" w14:textId="3B5E202B" w:rsidR="004F61E8" w:rsidRPr="004F61E8" w:rsidRDefault="004F61E8" w:rsidP="00320F2F">
      <w:pPr>
        <w:pStyle w:val="Bullets"/>
        <w:rPr>
          <w:lang w:val="en-US"/>
        </w:rPr>
      </w:pPr>
      <w:r w:rsidRPr="004F61E8">
        <w:rPr>
          <w:lang w:val="en-US"/>
        </w:rPr>
        <w:t>Consideration could be given to establishing a national approach that supports institutions to better develop the evaluation</w:t>
      </w:r>
      <w:r>
        <w:rPr>
          <w:lang w:val="en-US"/>
        </w:rPr>
        <w:t xml:space="preserve"> of equity initiatives. As part </w:t>
      </w:r>
      <w:r w:rsidRPr="004F61E8">
        <w:rPr>
          <w:lang w:val="en-US"/>
        </w:rPr>
        <w:t>of this, development of executive guidelines around funding and compliance would minimise the risk that institutional ec</w:t>
      </w:r>
      <w:r>
        <w:rPr>
          <w:lang w:val="en-US"/>
        </w:rPr>
        <w:t xml:space="preserve">onomic and strategic needs come </w:t>
      </w:r>
      <w:r w:rsidRPr="004F61E8">
        <w:rPr>
          <w:lang w:val="en-US"/>
        </w:rPr>
        <w:t>to adversely impact equity outcomes. Building an evidence base around effective equity initiatives could also be aided by policy and institutional resource allocation processes that maintain investment in</w:t>
      </w:r>
      <w:r>
        <w:rPr>
          <w:lang w:val="en-US"/>
        </w:rPr>
        <w:t xml:space="preserve"> </w:t>
      </w:r>
      <w:r w:rsidRPr="004F61E8">
        <w:rPr>
          <w:lang w:val="en-US"/>
        </w:rPr>
        <w:t>equity initiatives over an appropriate time and which minimise periods where funding is uncertain.</w:t>
      </w:r>
    </w:p>
    <w:p w14:paraId="7F0A67C3" w14:textId="2504F4C1" w:rsidR="004F61E8" w:rsidRPr="004F61E8" w:rsidRDefault="004F61E8" w:rsidP="00320F2F">
      <w:pPr>
        <w:pStyle w:val="Bullets"/>
        <w:rPr>
          <w:lang w:val="en-US"/>
        </w:rPr>
      </w:pPr>
      <w:r w:rsidRPr="004F61E8">
        <w:rPr>
          <w:lang w:val="en-US"/>
        </w:rPr>
        <w:t>Specifying requirements for evaluation and program outcome dissemination in funding agreements would encourage development of effective evaluation across the sector. Once resourcing for evaluation is established, incentives for programs that engage in effective evaluation could be considered.</w:t>
      </w:r>
    </w:p>
    <w:p w14:paraId="2CAFED52" w14:textId="6498AA8C" w:rsidR="004F61E8" w:rsidRPr="004F61E8" w:rsidRDefault="004F61E8" w:rsidP="00320F2F">
      <w:pPr>
        <w:pStyle w:val="Bullets"/>
        <w:rPr>
          <w:lang w:val="en-US"/>
        </w:rPr>
      </w:pPr>
      <w:r w:rsidRPr="004F61E8">
        <w:rPr>
          <w:lang w:val="en-US"/>
        </w:rPr>
        <w:t>Enhanced tracking of students across school, vocational education and university education systems may be useful, but would require collaboration between state and Commonwealth Departments of Education and Training and related agencies and institutions. Similarly, promoting improved measures for shared access and usage of institutional data may be beneficial. It is important that data are contextualised and benchmarked against that o</w:t>
      </w:r>
      <w:r>
        <w:rPr>
          <w:lang w:val="en-US"/>
        </w:rPr>
        <w:t xml:space="preserve">f other similar programs. Where </w:t>
      </w:r>
      <w:r w:rsidRPr="004F61E8">
        <w:rPr>
          <w:lang w:val="en-US"/>
        </w:rPr>
        <w:t>privacy, institutional or technical barriers prevent data integration, consideration</w:t>
      </w:r>
      <w:r>
        <w:rPr>
          <w:lang w:val="en-US"/>
        </w:rPr>
        <w:t xml:space="preserve"> should be given to the </w:t>
      </w:r>
      <w:r w:rsidRPr="004F61E8">
        <w:rPr>
          <w:lang w:val="en-US"/>
        </w:rPr>
        <w:t>use of confidential data linkage services to support planning and evaluation.</w:t>
      </w:r>
    </w:p>
    <w:p w14:paraId="74303761" w14:textId="4FD3B891" w:rsidR="004F61E8" w:rsidRPr="004F61E8" w:rsidRDefault="004F61E8" w:rsidP="00320F2F">
      <w:pPr>
        <w:pStyle w:val="Bullets"/>
        <w:rPr>
          <w:lang w:val="en-US"/>
        </w:rPr>
      </w:pPr>
      <w:r w:rsidRPr="004F61E8">
        <w:rPr>
          <w:lang w:val="en-US"/>
        </w:rPr>
        <w:t>Institutions should be encouraged to invest in developing evaluation capacity and specific expertise within equity programs.</w:t>
      </w:r>
    </w:p>
    <w:p w14:paraId="78C98736" w14:textId="085C683F" w:rsidR="004F61E8" w:rsidRPr="004F61E8" w:rsidRDefault="004F61E8" w:rsidP="00320F2F">
      <w:pPr>
        <w:pStyle w:val="Bullets"/>
        <w:rPr>
          <w:lang w:val="en-US"/>
        </w:rPr>
      </w:pPr>
      <w:r w:rsidRPr="004F61E8">
        <w:rPr>
          <w:lang w:val="en-US"/>
        </w:rPr>
        <w:t>The concentration at the access and participation end and a significant lack of initiatives at the latter end of the student life-cycle are in large part due to national policy drivers and local institutional efforts to attract students. Specific support for programs improving the transition to graduate employment and postgraduate study for students from equity groups may therefore be required. Similar support for programs enabling completion of qualifications may also be required, as this aspect continues to lag for some groups, despite relatively high success and retention rates.</w:t>
      </w:r>
    </w:p>
    <w:p w14:paraId="66550FF0" w14:textId="5C17FCFF" w:rsidR="004F61E8" w:rsidRPr="004F61E8" w:rsidRDefault="004F61E8" w:rsidP="00320F2F">
      <w:pPr>
        <w:pStyle w:val="Bullets"/>
        <w:rPr>
          <w:lang w:val="en-US"/>
        </w:rPr>
      </w:pPr>
      <w:r w:rsidRPr="004F61E8">
        <w:rPr>
          <w:lang w:val="en-US"/>
        </w:rPr>
        <w:t>Although there have been some improvements for Aboriginal and/or Torres Strait Islander groups, the participation, success, retention and completion ratios of this group require attention as they are still significantly lower than those of other students.</w:t>
      </w:r>
    </w:p>
    <w:p w14:paraId="27515E2B" w14:textId="08D375E0" w:rsidR="004F61E8" w:rsidRPr="004F61E8" w:rsidRDefault="004F61E8" w:rsidP="00320F2F">
      <w:pPr>
        <w:pStyle w:val="Bullets"/>
        <w:rPr>
          <w:lang w:val="en-US"/>
        </w:rPr>
      </w:pPr>
      <w:r w:rsidRPr="004F61E8">
        <w:rPr>
          <w:lang w:val="en-US"/>
        </w:rPr>
        <w:t xml:space="preserve">Tailored continuous professional development (CPD) based on research about program effectiveness is likely to improve provision and outcomes. Resources that could be used to develop capacity in evaluation include evaluation guides by Naylor (2015) and Hatt (2007). There is </w:t>
      </w:r>
      <w:r>
        <w:rPr>
          <w:lang w:val="en-US"/>
        </w:rPr>
        <w:t xml:space="preserve">scope to develop an interactive </w:t>
      </w:r>
      <w:r w:rsidRPr="004F61E8">
        <w:rPr>
          <w:lang w:val="en-US"/>
        </w:rPr>
        <w:t xml:space="preserve">web-based toolkit as a shared resource for institutions and program providers to help plan and evaluate equity initiatives in higher education. This site could provide hyperlinks with a drill-down capacity to provide details on planning and evaluation including examples of proven interventions and </w:t>
      </w:r>
      <w:r w:rsidR="00320F2F">
        <w:rPr>
          <w:lang w:val="en-US"/>
        </w:rPr>
        <w:t>exemplary evaluation practice.</w:t>
      </w:r>
      <w:r w:rsidR="00320F2F">
        <w:rPr>
          <w:rStyle w:val="FootnoteReference"/>
          <w:lang w:val="en-US"/>
        </w:rPr>
        <w:footnoteReference w:id="9"/>
      </w:r>
    </w:p>
    <w:p w14:paraId="42325642" w14:textId="053F961E" w:rsidR="00366CD1" w:rsidRDefault="004F61E8" w:rsidP="00320F2F">
      <w:pPr>
        <w:pStyle w:val="Bullets"/>
        <w:rPr>
          <w:lang w:val="en-US"/>
        </w:rPr>
      </w:pPr>
      <w:r w:rsidRPr="004F61E8">
        <w:rPr>
          <w:lang w:val="en-US"/>
        </w:rPr>
        <w:t>The establishment of a web-based national clearinghouse of evidence-based work about the impact of equity initiatives in higher education should be considered. Such an information and knowledge-sharing approach could work to acquire and publish information about evaluation and program imp</w:t>
      </w:r>
      <w:r>
        <w:rPr>
          <w:lang w:val="en-US"/>
        </w:rPr>
        <w:t xml:space="preserve">act; connect people with a wide </w:t>
      </w:r>
      <w:r w:rsidRPr="004F61E8">
        <w:rPr>
          <w:lang w:val="en-US"/>
        </w:rPr>
        <w:t xml:space="preserve">range of expertise in equity program evaluation; and provide comprehensive and policy-relevant analysis of research relating to equity initiatives. This could be overseen by a steering committee composed of national and international experts who would provide overarching strategy and ongoing direction in its development. </w:t>
      </w:r>
      <w:r w:rsidR="00891930">
        <w:rPr>
          <w:lang w:val="en-US"/>
        </w:rPr>
        <w:br/>
      </w:r>
      <w:r w:rsidR="00891930">
        <w:rPr>
          <w:lang w:val="en-US"/>
        </w:rPr>
        <w:br/>
      </w:r>
      <w:r w:rsidRPr="004F61E8">
        <w:rPr>
          <w:lang w:val="en-US"/>
        </w:rPr>
        <w:t>The proposed clearinghouse would be focused on program impact and evaluation, with a clear focal point being critical for the effectiveness of the clearinghouse itself. This is important in ensuring its impact and reach.</w:t>
      </w:r>
    </w:p>
    <w:p w14:paraId="2BE6242F" w14:textId="77777777" w:rsidR="00366CD1" w:rsidRDefault="00366CD1">
      <w:pPr>
        <w:spacing w:after="0"/>
        <w:rPr>
          <w:rFonts w:eastAsia="Times New Roman"/>
          <w:szCs w:val="24"/>
          <w:lang w:val="en-US"/>
        </w:rPr>
      </w:pPr>
      <w:r>
        <w:rPr>
          <w:lang w:val="en-US"/>
        </w:rPr>
        <w:br w:type="page"/>
      </w:r>
    </w:p>
    <w:p w14:paraId="3CD43353" w14:textId="3706D7B9" w:rsidR="004F61E8" w:rsidRDefault="00366CD1" w:rsidP="00366CD1">
      <w:pPr>
        <w:pStyle w:val="Heading1"/>
        <w:rPr>
          <w:lang w:val="en-US"/>
        </w:rPr>
      </w:pPr>
      <w:bookmarkStart w:id="134" w:name="_Toc505671802"/>
      <w:r>
        <w:rPr>
          <w:lang w:val="en-US"/>
        </w:rPr>
        <w:t>Appendix 1: Literature Review Methodology</w:t>
      </w:r>
      <w:bookmarkEnd w:id="134"/>
    </w:p>
    <w:p w14:paraId="42D765FA" w14:textId="77777777" w:rsidR="00163DB1" w:rsidRPr="00163DB1" w:rsidRDefault="00163DB1" w:rsidP="00163DB1">
      <w:pPr>
        <w:rPr>
          <w:lang w:val="en-US"/>
        </w:rPr>
      </w:pPr>
      <w:r w:rsidRPr="00163DB1">
        <w:rPr>
          <w:lang w:val="en-US"/>
        </w:rPr>
        <w:t>Initial screening of literature was conducted by title and abstract and matched to the broad inclusion and exclusion criteria specified below.</w:t>
      </w:r>
    </w:p>
    <w:p w14:paraId="5C6FF538" w14:textId="77777777" w:rsidR="00163DB1" w:rsidRPr="00163DB1" w:rsidRDefault="00163DB1" w:rsidP="00163DB1">
      <w:pPr>
        <w:rPr>
          <w:lang w:val="en-US"/>
        </w:rPr>
      </w:pPr>
      <w:r w:rsidRPr="00163DB1">
        <w:rPr>
          <w:lang w:val="en-US"/>
        </w:rPr>
        <w:t>Inclusion criteria were that the publication must:</w:t>
      </w:r>
    </w:p>
    <w:p w14:paraId="4E1F5789" w14:textId="4D691F74" w:rsidR="00163DB1" w:rsidRPr="00163DB1" w:rsidRDefault="00163DB1" w:rsidP="00163DB1">
      <w:pPr>
        <w:pStyle w:val="ListParagraph"/>
        <w:numPr>
          <w:ilvl w:val="0"/>
          <w:numId w:val="8"/>
        </w:numPr>
        <w:rPr>
          <w:lang w:val="en-US"/>
        </w:rPr>
      </w:pPr>
      <w:r w:rsidRPr="00163DB1">
        <w:rPr>
          <w:lang w:val="en-US"/>
        </w:rPr>
        <w:t>be specifically aimed at one or more of the target populations and at least one part of the student continuum;</w:t>
      </w:r>
    </w:p>
    <w:p w14:paraId="236DF5B8" w14:textId="54E88FC3" w:rsidR="00163DB1" w:rsidRPr="00163DB1" w:rsidRDefault="00163DB1" w:rsidP="00163DB1">
      <w:pPr>
        <w:pStyle w:val="ListParagraph"/>
        <w:numPr>
          <w:ilvl w:val="0"/>
          <w:numId w:val="8"/>
        </w:numPr>
        <w:rPr>
          <w:lang w:val="en-US"/>
        </w:rPr>
      </w:pPr>
      <w:r w:rsidRPr="00163DB1">
        <w:rPr>
          <w:lang w:val="en-US"/>
        </w:rPr>
        <w:t>show evidence of effectiveness based on formal quantitative or qualitative forms of measurement;</w:t>
      </w:r>
    </w:p>
    <w:p w14:paraId="4C784A3E" w14:textId="78E017E2" w:rsidR="00163DB1" w:rsidRPr="00163DB1" w:rsidRDefault="00163DB1" w:rsidP="00163DB1">
      <w:pPr>
        <w:pStyle w:val="ListParagraph"/>
        <w:numPr>
          <w:ilvl w:val="0"/>
          <w:numId w:val="8"/>
        </w:numPr>
        <w:rPr>
          <w:lang w:val="en-US"/>
        </w:rPr>
      </w:pPr>
      <w:r w:rsidRPr="00163DB1">
        <w:rPr>
          <w:lang w:val="en-US"/>
        </w:rPr>
        <w:t>be published after 2008; and</w:t>
      </w:r>
    </w:p>
    <w:p w14:paraId="3DC5016B" w14:textId="48013675" w:rsidR="00163DB1" w:rsidRPr="00163DB1" w:rsidRDefault="00163DB1" w:rsidP="00163DB1">
      <w:pPr>
        <w:pStyle w:val="ListParagraph"/>
        <w:numPr>
          <w:ilvl w:val="0"/>
          <w:numId w:val="8"/>
        </w:numPr>
        <w:rPr>
          <w:lang w:val="en-US"/>
        </w:rPr>
      </w:pPr>
      <w:r w:rsidRPr="00163DB1">
        <w:rPr>
          <w:lang w:val="en-US"/>
        </w:rPr>
        <w:t>include some element of peer review and adhere to professional standards of academic research (such as journal articles, books, conference papers or institutional ‘grey’ literature) (see Oketch, et al., 2014, p. 76).</w:t>
      </w:r>
    </w:p>
    <w:p w14:paraId="23E83173" w14:textId="77777777" w:rsidR="00163DB1" w:rsidRDefault="00163DB1" w:rsidP="00163DB1">
      <w:pPr>
        <w:rPr>
          <w:lang w:val="en-US"/>
        </w:rPr>
      </w:pPr>
      <w:r w:rsidRPr="00163DB1">
        <w:rPr>
          <w:lang w:val="en-US"/>
        </w:rPr>
        <w:t>Publ</w:t>
      </w:r>
      <w:r>
        <w:rPr>
          <w:lang w:val="en-US"/>
        </w:rPr>
        <w:t>ications were excluded if they:</w:t>
      </w:r>
    </w:p>
    <w:p w14:paraId="6D74E81B" w14:textId="4B284C58" w:rsidR="00163DB1" w:rsidRPr="00163DB1" w:rsidRDefault="00163DB1" w:rsidP="00163DB1">
      <w:pPr>
        <w:pStyle w:val="ListParagraph"/>
        <w:numPr>
          <w:ilvl w:val="0"/>
          <w:numId w:val="9"/>
        </w:numPr>
        <w:rPr>
          <w:lang w:val="en-US"/>
        </w:rPr>
      </w:pPr>
      <w:r w:rsidRPr="00163DB1">
        <w:rPr>
          <w:lang w:val="en-US"/>
        </w:rPr>
        <w:t>did not capture the target population and student continuum;</w:t>
      </w:r>
    </w:p>
    <w:p w14:paraId="38F95609" w14:textId="78F2F88B" w:rsidR="00163DB1" w:rsidRPr="00163DB1" w:rsidRDefault="00163DB1" w:rsidP="00163DB1">
      <w:pPr>
        <w:pStyle w:val="ListParagraph"/>
        <w:numPr>
          <w:ilvl w:val="0"/>
          <w:numId w:val="9"/>
        </w:numPr>
        <w:rPr>
          <w:lang w:val="en-US"/>
        </w:rPr>
      </w:pPr>
      <w:r w:rsidRPr="00163DB1">
        <w:rPr>
          <w:lang w:val="en-US"/>
        </w:rPr>
        <w:t>did not include quantitative or qualitative forms of measurement of impact;</w:t>
      </w:r>
    </w:p>
    <w:p w14:paraId="5066656B" w14:textId="6405A7D4" w:rsidR="00163DB1" w:rsidRPr="00163DB1" w:rsidRDefault="00163DB1" w:rsidP="00163DB1">
      <w:pPr>
        <w:pStyle w:val="ListParagraph"/>
        <w:numPr>
          <w:ilvl w:val="0"/>
          <w:numId w:val="9"/>
        </w:numPr>
        <w:rPr>
          <w:lang w:val="en-US"/>
        </w:rPr>
      </w:pPr>
      <w:r w:rsidRPr="00163DB1">
        <w:rPr>
          <w:lang w:val="en-US"/>
        </w:rPr>
        <w:t>were published before 2008; and</w:t>
      </w:r>
    </w:p>
    <w:p w14:paraId="034DA506" w14:textId="48046461" w:rsidR="00163DB1" w:rsidRPr="00163DB1" w:rsidRDefault="00163DB1" w:rsidP="00163DB1">
      <w:pPr>
        <w:pStyle w:val="ListParagraph"/>
        <w:numPr>
          <w:ilvl w:val="0"/>
          <w:numId w:val="9"/>
        </w:numPr>
        <w:rPr>
          <w:lang w:val="en-US"/>
        </w:rPr>
      </w:pPr>
      <w:r w:rsidRPr="00163DB1">
        <w:rPr>
          <w:lang w:val="en-US"/>
        </w:rPr>
        <w:t>did not include peer review or adhere to professional standards of academic research (see Oketch, et al., 2014, p. 76).</w:t>
      </w:r>
    </w:p>
    <w:p w14:paraId="54C080EA" w14:textId="77777777" w:rsidR="00163DB1" w:rsidRPr="00163DB1" w:rsidRDefault="00163DB1" w:rsidP="00163DB1">
      <w:pPr>
        <w:rPr>
          <w:lang w:val="en-US"/>
        </w:rPr>
      </w:pPr>
      <w:r w:rsidRPr="00163DB1">
        <w:rPr>
          <w:lang w:val="en-US"/>
        </w:rPr>
        <w:t>The literature search was conducted through the following databases: Education Research Complete (Ebsco), Proquest, ERIC, Informit, VOCED: Tertiary Education Research Database.</w:t>
      </w:r>
    </w:p>
    <w:p w14:paraId="781E7184" w14:textId="77777777" w:rsidR="00163DB1" w:rsidRPr="00163DB1" w:rsidRDefault="00163DB1" w:rsidP="00163DB1">
      <w:pPr>
        <w:rPr>
          <w:lang w:val="en-US"/>
        </w:rPr>
      </w:pPr>
      <w:r w:rsidRPr="00163DB1">
        <w:rPr>
          <w:lang w:val="en-US"/>
        </w:rPr>
        <w:t>Websites searched were:</w:t>
      </w:r>
    </w:p>
    <w:p w14:paraId="42F5C3FF" w14:textId="20FD2873" w:rsidR="00163DB1" w:rsidRPr="00163DB1" w:rsidRDefault="00163DB1" w:rsidP="00163DB1">
      <w:pPr>
        <w:pStyle w:val="Bullets"/>
        <w:rPr>
          <w:lang w:val="en-US"/>
        </w:rPr>
      </w:pPr>
      <w:r>
        <w:rPr>
          <w:lang w:val="en-US"/>
        </w:rPr>
        <w:t xml:space="preserve">NCSEHE: </w:t>
      </w:r>
      <w:r w:rsidRPr="00163DB1">
        <w:rPr>
          <w:lang w:val="en-US"/>
        </w:rPr>
        <w:t>National Centre for Student Equity in Higher Education – Curtin University</w:t>
      </w:r>
    </w:p>
    <w:p w14:paraId="696CEEF7" w14:textId="0E01702A" w:rsidR="00163DB1" w:rsidRPr="00163DB1" w:rsidRDefault="00163DB1" w:rsidP="00163DB1">
      <w:pPr>
        <w:pStyle w:val="Bullets"/>
        <w:rPr>
          <w:lang w:val="en-US"/>
        </w:rPr>
      </w:pPr>
      <w:r>
        <w:rPr>
          <w:lang w:val="en-US"/>
        </w:rPr>
        <w:t xml:space="preserve">FYHE: </w:t>
      </w:r>
      <w:r w:rsidRPr="00163DB1">
        <w:rPr>
          <w:lang w:val="en-US"/>
        </w:rPr>
        <w:t>First Year in Higher Education</w:t>
      </w:r>
    </w:p>
    <w:p w14:paraId="13187810" w14:textId="633DA0D4" w:rsidR="00163DB1" w:rsidRPr="00163DB1" w:rsidRDefault="00163DB1" w:rsidP="00163DB1">
      <w:pPr>
        <w:pStyle w:val="Bullets"/>
        <w:rPr>
          <w:lang w:val="en-US"/>
        </w:rPr>
      </w:pPr>
      <w:r>
        <w:rPr>
          <w:lang w:val="en-US"/>
        </w:rPr>
        <w:t xml:space="preserve">OLT: </w:t>
      </w:r>
      <w:r w:rsidRPr="00163DB1">
        <w:rPr>
          <w:lang w:val="en-US"/>
        </w:rPr>
        <w:t>Office for Learning and Teaching</w:t>
      </w:r>
    </w:p>
    <w:p w14:paraId="2CC2BABB" w14:textId="64DDE348" w:rsidR="00163DB1" w:rsidRPr="00163DB1" w:rsidRDefault="00163DB1" w:rsidP="00163DB1">
      <w:pPr>
        <w:pStyle w:val="Bullets"/>
        <w:rPr>
          <w:lang w:val="en-US"/>
        </w:rPr>
      </w:pPr>
      <w:r>
        <w:rPr>
          <w:lang w:val="en-US"/>
        </w:rPr>
        <w:t xml:space="preserve">ACER: </w:t>
      </w:r>
      <w:r w:rsidRPr="00163DB1">
        <w:rPr>
          <w:lang w:val="en-US"/>
        </w:rPr>
        <w:t>Australian Centre of Education Research</w:t>
      </w:r>
    </w:p>
    <w:p w14:paraId="36738033" w14:textId="17C471F2" w:rsidR="00163DB1" w:rsidRPr="00163DB1" w:rsidRDefault="00163DB1" w:rsidP="00163DB1">
      <w:pPr>
        <w:pStyle w:val="Bullets"/>
        <w:rPr>
          <w:lang w:val="en-US"/>
        </w:rPr>
      </w:pPr>
      <w:r>
        <w:rPr>
          <w:lang w:val="en-US"/>
        </w:rPr>
        <w:t xml:space="preserve">HERDSA: </w:t>
      </w:r>
      <w:r w:rsidRPr="00163DB1">
        <w:rPr>
          <w:lang w:val="en-US"/>
        </w:rPr>
        <w:t>The Higher Education Research and Development Society of Australasia University websites.</w:t>
      </w:r>
    </w:p>
    <w:p w14:paraId="0809FB99" w14:textId="77777777" w:rsidR="00163DB1" w:rsidRPr="00163DB1" w:rsidRDefault="00163DB1" w:rsidP="00163DB1">
      <w:pPr>
        <w:rPr>
          <w:lang w:val="en-US"/>
        </w:rPr>
      </w:pPr>
      <w:r w:rsidRPr="00163DB1">
        <w:rPr>
          <w:lang w:val="en-US"/>
        </w:rPr>
        <w:t>Key search terms for the project were:</w:t>
      </w:r>
    </w:p>
    <w:p w14:paraId="0205D29C" w14:textId="66541698" w:rsidR="00163DB1" w:rsidRPr="00163DB1" w:rsidRDefault="00163DB1" w:rsidP="00163DB1">
      <w:pPr>
        <w:pStyle w:val="Bullets"/>
        <w:rPr>
          <w:lang w:val="en-US"/>
        </w:rPr>
      </w:pPr>
      <w:r w:rsidRPr="00163DB1">
        <w:rPr>
          <w:lang w:val="en-US"/>
        </w:rPr>
        <w:t>Higher education, university</w:t>
      </w:r>
    </w:p>
    <w:p w14:paraId="346D5CBA" w14:textId="42F3C293" w:rsidR="00163DB1" w:rsidRPr="00163DB1" w:rsidRDefault="00163DB1" w:rsidP="00163DB1">
      <w:pPr>
        <w:pStyle w:val="Bullets"/>
        <w:rPr>
          <w:lang w:val="en-US"/>
        </w:rPr>
      </w:pPr>
      <w:r w:rsidRPr="00163DB1">
        <w:rPr>
          <w:lang w:val="en-US"/>
        </w:rPr>
        <w:t>Initiative, intervention</w:t>
      </w:r>
    </w:p>
    <w:p w14:paraId="628B0BEF" w14:textId="1C7C56D3" w:rsidR="00163DB1" w:rsidRPr="00163DB1" w:rsidRDefault="00163DB1" w:rsidP="00163DB1">
      <w:pPr>
        <w:pStyle w:val="Bullets"/>
        <w:rPr>
          <w:lang w:val="en-US"/>
        </w:rPr>
      </w:pPr>
      <w:r w:rsidRPr="00163DB1">
        <w:rPr>
          <w:lang w:val="en-US"/>
        </w:rPr>
        <w:t>Access, participation, retention, success, transition</w:t>
      </w:r>
    </w:p>
    <w:p w14:paraId="0B55C1CB" w14:textId="691B92D3" w:rsidR="00163DB1" w:rsidRPr="00163DB1" w:rsidRDefault="00163DB1" w:rsidP="00163DB1">
      <w:pPr>
        <w:pStyle w:val="Bullets"/>
        <w:rPr>
          <w:lang w:val="en-US"/>
        </w:rPr>
      </w:pPr>
      <w:r w:rsidRPr="00163DB1">
        <w:rPr>
          <w:lang w:val="en-US"/>
        </w:rPr>
        <w:t>Disadvantage, equity, widen participation</w:t>
      </w:r>
    </w:p>
    <w:p w14:paraId="73F846C9" w14:textId="61DC8F01" w:rsidR="00163DB1" w:rsidRPr="00163DB1" w:rsidRDefault="00163DB1" w:rsidP="00163DB1">
      <w:pPr>
        <w:pStyle w:val="Bullets"/>
        <w:rPr>
          <w:lang w:val="en-US"/>
        </w:rPr>
      </w:pPr>
      <w:r w:rsidRPr="00163DB1">
        <w:rPr>
          <w:lang w:val="en-US"/>
        </w:rPr>
        <w:t>Low socio-economic, low SES, low income</w:t>
      </w:r>
    </w:p>
    <w:p w14:paraId="16C07626" w14:textId="6566F7D9" w:rsidR="00163DB1" w:rsidRPr="00163DB1" w:rsidRDefault="00163DB1" w:rsidP="00163DB1">
      <w:pPr>
        <w:pStyle w:val="Bullets"/>
        <w:rPr>
          <w:lang w:val="en-US"/>
        </w:rPr>
      </w:pPr>
      <w:r w:rsidRPr="00163DB1">
        <w:rPr>
          <w:lang w:val="en-US"/>
        </w:rPr>
        <w:t>Indigenous, Aboriginal, Torres Strait Islander, first nation</w:t>
      </w:r>
    </w:p>
    <w:p w14:paraId="70813D49" w14:textId="3A3F1B8C" w:rsidR="00163DB1" w:rsidRPr="00163DB1" w:rsidRDefault="00163DB1" w:rsidP="00163DB1">
      <w:pPr>
        <w:pStyle w:val="Bullets"/>
        <w:rPr>
          <w:lang w:val="en-US"/>
        </w:rPr>
      </w:pPr>
      <w:r w:rsidRPr="00163DB1">
        <w:rPr>
          <w:lang w:val="en-US"/>
        </w:rPr>
        <w:t>Refugee, multicultural, non-English</w:t>
      </w:r>
    </w:p>
    <w:p w14:paraId="2918FD2D" w14:textId="221089ED" w:rsidR="00163DB1" w:rsidRPr="00163DB1" w:rsidRDefault="00163DB1" w:rsidP="00163DB1">
      <w:pPr>
        <w:pStyle w:val="Bullets"/>
        <w:rPr>
          <w:lang w:val="en-US"/>
        </w:rPr>
      </w:pPr>
      <w:r w:rsidRPr="00163DB1">
        <w:rPr>
          <w:lang w:val="en-US"/>
        </w:rPr>
        <w:t>Rural, regional, remote</w:t>
      </w:r>
    </w:p>
    <w:p w14:paraId="3EB5714D" w14:textId="6F88082F" w:rsidR="00163DB1" w:rsidRPr="00163DB1" w:rsidRDefault="00163DB1" w:rsidP="00163DB1">
      <w:pPr>
        <w:pStyle w:val="Bullets"/>
        <w:rPr>
          <w:lang w:val="en-US"/>
        </w:rPr>
      </w:pPr>
      <w:r w:rsidRPr="00163DB1">
        <w:rPr>
          <w:lang w:val="en-US"/>
        </w:rPr>
        <w:t>Female, women, girl, non-traditional</w:t>
      </w:r>
    </w:p>
    <w:p w14:paraId="51C87B87" w14:textId="50AEF107" w:rsidR="00163DB1" w:rsidRPr="00163DB1" w:rsidRDefault="00163DB1" w:rsidP="00163DB1">
      <w:pPr>
        <w:pStyle w:val="Bullets"/>
        <w:rPr>
          <w:lang w:val="en-US"/>
        </w:rPr>
      </w:pPr>
      <w:r w:rsidRPr="00163DB1">
        <w:rPr>
          <w:lang w:val="en-US"/>
        </w:rPr>
        <w:t>Disability, special needs</w:t>
      </w:r>
    </w:p>
    <w:p w14:paraId="0FF3367A" w14:textId="77777777" w:rsidR="00163DB1" w:rsidRPr="00163DB1" w:rsidRDefault="00163DB1" w:rsidP="00163DB1">
      <w:pPr>
        <w:rPr>
          <w:lang w:val="en-US"/>
        </w:rPr>
      </w:pPr>
      <w:r w:rsidRPr="00163DB1">
        <w:rPr>
          <w:lang w:val="en-US"/>
        </w:rPr>
        <w:t>An example of a database search is included here. Database: Education Research Complete (EBSCO) Search Limit: published between Jan 2009–May 2015</w:t>
      </w:r>
    </w:p>
    <w:p w14:paraId="3C1DB807" w14:textId="0A52586E" w:rsidR="00163DB1" w:rsidRPr="00163DB1" w:rsidRDefault="00163DB1" w:rsidP="00163DB1">
      <w:pPr>
        <w:pStyle w:val="ListParagraph"/>
        <w:numPr>
          <w:ilvl w:val="0"/>
          <w:numId w:val="10"/>
        </w:numPr>
        <w:rPr>
          <w:lang w:val="en-US"/>
        </w:rPr>
      </w:pPr>
      <w:r w:rsidRPr="00163DB1">
        <w:rPr>
          <w:lang w:val="en-US"/>
        </w:rPr>
        <w:t>Search terms: (“higher education” OR universit*) AND (disadvantage* or “low socio-economic” or low - SES or “low- income” or equity) AND (initiative or intervention*)</w:t>
      </w:r>
      <w:r w:rsidRPr="00163DB1">
        <w:rPr>
          <w:lang w:val="en-US"/>
        </w:rPr>
        <w:br/>
        <w:t>Results: 180 records</w:t>
      </w:r>
    </w:p>
    <w:p w14:paraId="5B29C952" w14:textId="2D9A5EEA" w:rsidR="00163DB1" w:rsidRPr="00163DB1" w:rsidRDefault="00163DB1" w:rsidP="00163DB1">
      <w:pPr>
        <w:pStyle w:val="ListParagraph"/>
        <w:numPr>
          <w:ilvl w:val="0"/>
          <w:numId w:val="10"/>
        </w:numPr>
        <w:rPr>
          <w:lang w:val="en-US"/>
        </w:rPr>
      </w:pPr>
      <w:r w:rsidRPr="00163DB1">
        <w:rPr>
          <w:lang w:val="en-US"/>
        </w:rPr>
        <w:t>Search terms: (“higher education” or universit*) AND support AND (disadvantage* or low socio economic)</w:t>
      </w:r>
      <w:r w:rsidRPr="00163DB1">
        <w:rPr>
          <w:lang w:val="en-US"/>
        </w:rPr>
        <w:br/>
        <w:t>Results: 1056 records</w:t>
      </w:r>
    </w:p>
    <w:p w14:paraId="6D1D3464" w14:textId="5BB5FC8A" w:rsidR="00163DB1" w:rsidRPr="00163DB1" w:rsidRDefault="00163DB1" w:rsidP="00163DB1">
      <w:pPr>
        <w:pStyle w:val="ListParagraph"/>
        <w:numPr>
          <w:ilvl w:val="0"/>
          <w:numId w:val="10"/>
        </w:numPr>
        <w:rPr>
          <w:lang w:val="en-US"/>
        </w:rPr>
      </w:pPr>
      <w:r w:rsidRPr="00163DB1">
        <w:rPr>
          <w:lang w:val="en-US"/>
        </w:rPr>
        <w:t xml:space="preserve">Search terms: (“higher education”) AND (indigenous or aborigin* or “first nation*”) AND (equity or initiative* or intervention*) </w:t>
      </w:r>
      <w:r w:rsidRPr="00163DB1">
        <w:rPr>
          <w:lang w:val="en-US"/>
        </w:rPr>
        <w:br/>
        <w:t>Results: 47 records</w:t>
      </w:r>
    </w:p>
    <w:p w14:paraId="1F064132" w14:textId="64AC0472" w:rsidR="00163DB1" w:rsidRPr="00163DB1" w:rsidRDefault="00163DB1" w:rsidP="00163DB1">
      <w:pPr>
        <w:pStyle w:val="ListParagraph"/>
        <w:numPr>
          <w:ilvl w:val="0"/>
          <w:numId w:val="10"/>
        </w:numPr>
        <w:rPr>
          <w:lang w:val="en-US"/>
        </w:rPr>
      </w:pPr>
      <w:r w:rsidRPr="00163DB1">
        <w:rPr>
          <w:lang w:val="en-US"/>
        </w:rPr>
        <w:t>Search Terms: (“higher education”) AND support AND (indigenous or aborigin* or “first nation*” or “Torres Strait Islander*”)</w:t>
      </w:r>
      <w:r w:rsidRPr="00163DB1">
        <w:rPr>
          <w:lang w:val="en-US"/>
        </w:rPr>
        <w:br/>
        <w:t>Results: 83 records</w:t>
      </w:r>
    </w:p>
    <w:p w14:paraId="33A22692" w14:textId="5E25859E" w:rsidR="00163DB1" w:rsidRPr="00163DB1" w:rsidRDefault="00163DB1" w:rsidP="00163DB1">
      <w:pPr>
        <w:pStyle w:val="ListParagraph"/>
        <w:numPr>
          <w:ilvl w:val="0"/>
          <w:numId w:val="10"/>
        </w:numPr>
        <w:rPr>
          <w:lang w:val="en-US"/>
        </w:rPr>
      </w:pPr>
      <w:r w:rsidRPr="00163DB1">
        <w:rPr>
          <w:lang w:val="en-US"/>
        </w:rPr>
        <w:t>Search terms: (“higher education” OR universit*) AND refugee* AND (access OR participation or success)</w:t>
      </w:r>
      <w:r w:rsidRPr="00163DB1">
        <w:rPr>
          <w:lang w:val="en-US"/>
        </w:rPr>
        <w:br/>
        <w:t>Results: 24 records</w:t>
      </w:r>
    </w:p>
    <w:p w14:paraId="6EAE7F96" w14:textId="412A5E5F" w:rsidR="00163DB1" w:rsidRPr="00163DB1" w:rsidRDefault="00163DB1" w:rsidP="00163DB1">
      <w:pPr>
        <w:pStyle w:val="ListParagraph"/>
        <w:numPr>
          <w:ilvl w:val="0"/>
          <w:numId w:val="10"/>
        </w:numPr>
        <w:rPr>
          <w:lang w:val="en-US"/>
        </w:rPr>
      </w:pPr>
      <w:r w:rsidRPr="00163DB1">
        <w:rPr>
          <w:lang w:val="en-US"/>
        </w:rPr>
        <w:t xml:space="preserve">Search Terms: (“higher education”) AND support AND (refugee* or multicultur* or “non-English”) </w:t>
      </w:r>
      <w:r w:rsidRPr="00163DB1">
        <w:rPr>
          <w:lang w:val="en-US"/>
        </w:rPr>
        <w:br/>
        <w:t>Results: 142</w:t>
      </w:r>
    </w:p>
    <w:p w14:paraId="32AFD83E" w14:textId="4B47DC24" w:rsidR="00163DB1" w:rsidRPr="00163DB1" w:rsidRDefault="00163DB1" w:rsidP="00163DB1">
      <w:pPr>
        <w:pStyle w:val="ListParagraph"/>
        <w:numPr>
          <w:ilvl w:val="0"/>
          <w:numId w:val="10"/>
        </w:numPr>
        <w:rPr>
          <w:lang w:val="en-US"/>
        </w:rPr>
      </w:pPr>
      <w:r w:rsidRPr="00163DB1">
        <w:rPr>
          <w:lang w:val="en-US"/>
        </w:rPr>
        <w:t>Search terms: (“widen* participation”) AND (higher education or universit*) AND (rural or regional or disadvantage* or “low socio-economic” or low- SES or “low- income” or equity)</w:t>
      </w:r>
      <w:r w:rsidRPr="00163DB1">
        <w:rPr>
          <w:lang w:val="en-US"/>
        </w:rPr>
        <w:br/>
        <w:t>Results: 84 records</w:t>
      </w:r>
    </w:p>
    <w:p w14:paraId="1F079698" w14:textId="4AD33BDA" w:rsidR="00163DB1" w:rsidRPr="00163DB1" w:rsidRDefault="00163DB1" w:rsidP="00163DB1">
      <w:pPr>
        <w:pStyle w:val="ListParagraph"/>
        <w:numPr>
          <w:ilvl w:val="0"/>
          <w:numId w:val="10"/>
        </w:numPr>
        <w:rPr>
          <w:lang w:val="en-US"/>
        </w:rPr>
      </w:pPr>
      <w:r w:rsidRPr="00163DB1">
        <w:rPr>
          <w:lang w:val="en-US"/>
        </w:rPr>
        <w:t xml:space="preserve">Search Terms: (“higher education”) AND support AND (rural or regional or remote) </w:t>
      </w:r>
      <w:r w:rsidRPr="00163DB1">
        <w:rPr>
          <w:lang w:val="en-US"/>
        </w:rPr>
        <w:br/>
        <w:t>Results: 567</w:t>
      </w:r>
    </w:p>
    <w:p w14:paraId="0129176B" w14:textId="737E91C9" w:rsidR="00163DB1" w:rsidRPr="00163DB1" w:rsidRDefault="00163DB1" w:rsidP="00163DB1">
      <w:pPr>
        <w:pStyle w:val="ListParagraph"/>
        <w:numPr>
          <w:ilvl w:val="0"/>
          <w:numId w:val="10"/>
        </w:numPr>
        <w:rPr>
          <w:lang w:val="en-US"/>
        </w:rPr>
      </w:pPr>
      <w:r w:rsidRPr="00163DB1">
        <w:rPr>
          <w:lang w:val="en-US"/>
        </w:rPr>
        <w:t xml:space="preserve">Search terms: (“higher education”) AND (women or girl*) AND (non tradition* or non-tradition*) </w:t>
      </w:r>
      <w:r w:rsidRPr="00163DB1">
        <w:rPr>
          <w:lang w:val="en-US"/>
        </w:rPr>
        <w:br/>
        <w:t>Results: 14</w:t>
      </w:r>
    </w:p>
    <w:p w14:paraId="20742151" w14:textId="0BB686CD" w:rsidR="00163DB1" w:rsidRPr="00163DB1" w:rsidRDefault="00163DB1" w:rsidP="00163DB1">
      <w:pPr>
        <w:pStyle w:val="ListParagraph"/>
        <w:numPr>
          <w:ilvl w:val="0"/>
          <w:numId w:val="10"/>
        </w:numPr>
        <w:rPr>
          <w:lang w:val="en-US"/>
        </w:rPr>
      </w:pPr>
      <w:r w:rsidRPr="00163DB1">
        <w:rPr>
          <w:lang w:val="en-US"/>
        </w:rPr>
        <w:t xml:space="preserve">Search terms: (“higher education”) AND support AND (disabilit* or “special needs”) </w:t>
      </w:r>
      <w:r w:rsidRPr="00163DB1">
        <w:rPr>
          <w:lang w:val="en-US"/>
        </w:rPr>
        <w:br/>
        <w:t>Results: 416</w:t>
      </w:r>
    </w:p>
    <w:p w14:paraId="1C8E93F9" w14:textId="7521F434" w:rsidR="00366CD1" w:rsidRDefault="00163DB1" w:rsidP="00163DB1">
      <w:pPr>
        <w:pStyle w:val="ListParagraph"/>
        <w:numPr>
          <w:ilvl w:val="0"/>
          <w:numId w:val="10"/>
        </w:numPr>
        <w:rPr>
          <w:lang w:val="en-US"/>
        </w:rPr>
      </w:pPr>
      <w:r w:rsidRPr="00163DB1">
        <w:rPr>
          <w:lang w:val="en-US"/>
        </w:rPr>
        <w:t>Search Terms: retention AND (“higher education” or universit*) AND (disadvantage* or “low socio-economic” or low - SES or “low- income” or equity)</w:t>
      </w:r>
      <w:r w:rsidRPr="00163DB1">
        <w:rPr>
          <w:lang w:val="en-US"/>
        </w:rPr>
        <w:br/>
        <w:t>Results: 452</w:t>
      </w:r>
    </w:p>
    <w:p w14:paraId="0709CB48" w14:textId="77777777" w:rsidR="005F68AA" w:rsidRPr="005F68AA" w:rsidRDefault="005F68AA" w:rsidP="005F68AA">
      <w:pPr>
        <w:rPr>
          <w:lang w:val="en-US"/>
        </w:rPr>
      </w:pPr>
    </w:p>
    <w:p w14:paraId="09475CB3" w14:textId="16D9EC8F" w:rsidR="005F68AA" w:rsidRDefault="005F68AA" w:rsidP="005F68AA">
      <w:pPr>
        <w:pStyle w:val="TableTitles"/>
        <w:jc w:val="left"/>
      </w:pPr>
      <w:bookmarkStart w:id="135" w:name="_Toc505672316"/>
      <w:r>
        <w:t>Results obtained:</w:t>
      </w:r>
      <w:bookmarkEnd w:id="1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1E0" w:firstRow="1" w:lastRow="1" w:firstColumn="1" w:lastColumn="1" w:noHBand="0" w:noVBand="0"/>
        <w:tblCaption w:val="Results Obtained"/>
        <w:tblDescription w:val="Table displaying how many publications were imported from which databases."/>
      </w:tblPr>
      <w:tblGrid>
        <w:gridCol w:w="7225"/>
        <w:gridCol w:w="1791"/>
      </w:tblGrid>
      <w:tr w:rsidR="00163DB1" w:rsidRPr="00163DB1" w14:paraId="01ACBC57" w14:textId="77777777" w:rsidTr="005F68AA">
        <w:trPr>
          <w:tblHeader/>
        </w:trPr>
        <w:tc>
          <w:tcPr>
            <w:tcW w:w="4007" w:type="pct"/>
            <w:shd w:val="clear" w:color="auto" w:fill="ED7D31" w:themeFill="accent2"/>
            <w:hideMark/>
          </w:tcPr>
          <w:p w14:paraId="6886CE53" w14:textId="77777777" w:rsidR="00163DB1" w:rsidRPr="00163DB1" w:rsidRDefault="00163DB1" w:rsidP="00163DB1">
            <w:pPr>
              <w:pStyle w:val="TableText"/>
              <w:rPr>
                <w:b/>
                <w:color w:val="FFFFFF" w:themeColor="background1"/>
              </w:rPr>
            </w:pPr>
            <w:r w:rsidRPr="00163DB1">
              <w:rPr>
                <w:b/>
                <w:color w:val="FFFFFF" w:themeColor="background1"/>
              </w:rPr>
              <w:t>Database</w:t>
            </w:r>
          </w:p>
        </w:tc>
        <w:tc>
          <w:tcPr>
            <w:tcW w:w="993" w:type="pct"/>
            <w:shd w:val="clear" w:color="auto" w:fill="ED7D31" w:themeFill="accent2"/>
            <w:hideMark/>
          </w:tcPr>
          <w:p w14:paraId="16A63786" w14:textId="77777777" w:rsidR="00163DB1" w:rsidRPr="00163DB1" w:rsidRDefault="00163DB1" w:rsidP="00163DB1">
            <w:pPr>
              <w:pStyle w:val="TableText"/>
              <w:rPr>
                <w:b/>
                <w:color w:val="FFFFFF" w:themeColor="background1"/>
              </w:rPr>
            </w:pPr>
            <w:r w:rsidRPr="00163DB1">
              <w:rPr>
                <w:b/>
                <w:color w:val="FFFFFF" w:themeColor="background1"/>
              </w:rPr>
              <w:t>Number imported</w:t>
            </w:r>
          </w:p>
        </w:tc>
      </w:tr>
      <w:tr w:rsidR="00163DB1" w:rsidRPr="00163DB1" w14:paraId="64DBDFEE" w14:textId="77777777" w:rsidTr="00163DB1">
        <w:tc>
          <w:tcPr>
            <w:tcW w:w="4007" w:type="pct"/>
            <w:shd w:val="clear" w:color="auto" w:fill="auto"/>
            <w:hideMark/>
          </w:tcPr>
          <w:p w14:paraId="5AC212F8" w14:textId="10659D7F" w:rsidR="00163DB1" w:rsidRPr="00163DB1" w:rsidRDefault="00163DB1" w:rsidP="00163DB1">
            <w:pPr>
              <w:pStyle w:val="TableText"/>
            </w:pPr>
            <w:r w:rsidRPr="00163DB1">
              <w:t>Academic</w:t>
            </w:r>
            <w:r w:rsidR="00E1433B">
              <w:t xml:space="preserve"> </w:t>
            </w:r>
            <w:r w:rsidRPr="00163DB1">
              <w:t>search complete</w:t>
            </w:r>
          </w:p>
        </w:tc>
        <w:tc>
          <w:tcPr>
            <w:tcW w:w="993" w:type="pct"/>
            <w:shd w:val="clear" w:color="auto" w:fill="auto"/>
            <w:hideMark/>
          </w:tcPr>
          <w:p w14:paraId="625EAB3B" w14:textId="77777777" w:rsidR="00163DB1" w:rsidRPr="00163DB1" w:rsidRDefault="00163DB1" w:rsidP="00163DB1">
            <w:pPr>
              <w:pStyle w:val="TableText"/>
            </w:pPr>
            <w:r w:rsidRPr="00163DB1">
              <w:t>31</w:t>
            </w:r>
          </w:p>
        </w:tc>
      </w:tr>
      <w:tr w:rsidR="00163DB1" w:rsidRPr="00163DB1" w14:paraId="2C2E7759" w14:textId="77777777" w:rsidTr="00163DB1">
        <w:tc>
          <w:tcPr>
            <w:tcW w:w="4007" w:type="pct"/>
            <w:shd w:val="clear" w:color="auto" w:fill="auto"/>
            <w:hideMark/>
          </w:tcPr>
          <w:p w14:paraId="622AA412" w14:textId="77777777" w:rsidR="00163DB1" w:rsidRPr="00163DB1" w:rsidRDefault="00163DB1" w:rsidP="00163DB1">
            <w:pPr>
              <w:pStyle w:val="TableText"/>
            </w:pPr>
            <w:r w:rsidRPr="00163DB1">
              <w:t>Cinhal</w:t>
            </w:r>
          </w:p>
        </w:tc>
        <w:tc>
          <w:tcPr>
            <w:tcW w:w="993" w:type="pct"/>
            <w:shd w:val="clear" w:color="auto" w:fill="auto"/>
            <w:hideMark/>
          </w:tcPr>
          <w:p w14:paraId="18E534FC" w14:textId="77777777" w:rsidR="00163DB1" w:rsidRPr="00163DB1" w:rsidRDefault="00163DB1" w:rsidP="00163DB1">
            <w:pPr>
              <w:pStyle w:val="TableText"/>
            </w:pPr>
            <w:r w:rsidRPr="00163DB1">
              <w:t>3</w:t>
            </w:r>
          </w:p>
        </w:tc>
      </w:tr>
      <w:tr w:rsidR="00163DB1" w:rsidRPr="00163DB1" w14:paraId="16D21F5E" w14:textId="77777777" w:rsidTr="00163DB1">
        <w:tc>
          <w:tcPr>
            <w:tcW w:w="4007" w:type="pct"/>
            <w:shd w:val="clear" w:color="auto" w:fill="auto"/>
            <w:hideMark/>
          </w:tcPr>
          <w:p w14:paraId="0DA555F8" w14:textId="345ABE7B" w:rsidR="00163DB1" w:rsidRPr="00163DB1" w:rsidRDefault="00163DB1" w:rsidP="00163DB1">
            <w:pPr>
              <w:pStyle w:val="TableText"/>
            </w:pPr>
            <w:r w:rsidRPr="00163DB1">
              <w:t>Education</w:t>
            </w:r>
            <w:r w:rsidR="00E1433B">
              <w:t xml:space="preserve"> </w:t>
            </w:r>
            <w:r w:rsidRPr="00163DB1">
              <w:t>Research Complete</w:t>
            </w:r>
          </w:p>
        </w:tc>
        <w:tc>
          <w:tcPr>
            <w:tcW w:w="993" w:type="pct"/>
            <w:shd w:val="clear" w:color="auto" w:fill="auto"/>
            <w:hideMark/>
          </w:tcPr>
          <w:p w14:paraId="1ADFCD42" w14:textId="77777777" w:rsidR="00163DB1" w:rsidRPr="00163DB1" w:rsidRDefault="00163DB1" w:rsidP="00163DB1">
            <w:pPr>
              <w:pStyle w:val="TableText"/>
            </w:pPr>
            <w:r w:rsidRPr="00163DB1">
              <w:t>55</w:t>
            </w:r>
          </w:p>
        </w:tc>
      </w:tr>
      <w:tr w:rsidR="00163DB1" w:rsidRPr="00163DB1" w14:paraId="75108637" w14:textId="77777777" w:rsidTr="00163DB1">
        <w:tc>
          <w:tcPr>
            <w:tcW w:w="4007" w:type="pct"/>
            <w:shd w:val="clear" w:color="auto" w:fill="auto"/>
            <w:hideMark/>
          </w:tcPr>
          <w:p w14:paraId="160A0A14" w14:textId="77777777" w:rsidR="00163DB1" w:rsidRPr="00163DB1" w:rsidRDefault="00163DB1" w:rsidP="00163DB1">
            <w:pPr>
              <w:pStyle w:val="TableText"/>
            </w:pPr>
            <w:r w:rsidRPr="00163DB1">
              <w:t>ERIC</w:t>
            </w:r>
          </w:p>
        </w:tc>
        <w:tc>
          <w:tcPr>
            <w:tcW w:w="993" w:type="pct"/>
            <w:shd w:val="clear" w:color="auto" w:fill="auto"/>
            <w:hideMark/>
          </w:tcPr>
          <w:p w14:paraId="1A316C32" w14:textId="77777777" w:rsidR="00163DB1" w:rsidRPr="00163DB1" w:rsidRDefault="00163DB1" w:rsidP="00163DB1">
            <w:pPr>
              <w:pStyle w:val="TableText"/>
            </w:pPr>
            <w:r w:rsidRPr="00163DB1">
              <w:t>34</w:t>
            </w:r>
          </w:p>
        </w:tc>
      </w:tr>
      <w:tr w:rsidR="00163DB1" w:rsidRPr="00163DB1" w14:paraId="3D20020D" w14:textId="77777777" w:rsidTr="00163DB1">
        <w:tc>
          <w:tcPr>
            <w:tcW w:w="4007" w:type="pct"/>
            <w:shd w:val="clear" w:color="auto" w:fill="auto"/>
            <w:hideMark/>
          </w:tcPr>
          <w:p w14:paraId="15F9D3D6" w14:textId="77777777" w:rsidR="00163DB1" w:rsidRPr="00163DB1" w:rsidRDefault="00163DB1" w:rsidP="00163DB1">
            <w:pPr>
              <w:pStyle w:val="TableText"/>
            </w:pPr>
            <w:r w:rsidRPr="00163DB1">
              <w:t>Higher Education Research &amp; Development</w:t>
            </w:r>
          </w:p>
        </w:tc>
        <w:tc>
          <w:tcPr>
            <w:tcW w:w="993" w:type="pct"/>
            <w:shd w:val="clear" w:color="auto" w:fill="auto"/>
            <w:hideMark/>
          </w:tcPr>
          <w:p w14:paraId="2C4062EE" w14:textId="77777777" w:rsidR="00163DB1" w:rsidRPr="00163DB1" w:rsidRDefault="00163DB1" w:rsidP="00163DB1">
            <w:pPr>
              <w:pStyle w:val="TableText"/>
            </w:pPr>
            <w:r w:rsidRPr="00163DB1">
              <w:t>11</w:t>
            </w:r>
          </w:p>
        </w:tc>
      </w:tr>
      <w:tr w:rsidR="00163DB1" w:rsidRPr="00163DB1" w14:paraId="5900DC73" w14:textId="77777777" w:rsidTr="00163DB1">
        <w:tc>
          <w:tcPr>
            <w:tcW w:w="4007" w:type="pct"/>
            <w:shd w:val="clear" w:color="auto" w:fill="auto"/>
            <w:hideMark/>
          </w:tcPr>
          <w:p w14:paraId="412C3F8D" w14:textId="76B030F8" w:rsidR="00163DB1" w:rsidRPr="00163DB1" w:rsidRDefault="00163DB1" w:rsidP="00163DB1">
            <w:pPr>
              <w:pStyle w:val="TableText"/>
            </w:pPr>
            <w:r w:rsidRPr="00163DB1">
              <w:t>Informit</w:t>
            </w:r>
            <w:r>
              <w:t xml:space="preserve"> </w:t>
            </w:r>
            <w:r w:rsidRPr="00163DB1">
              <w:t>APAFT/FAMILY/HUMANITIES &amp;</w:t>
            </w:r>
            <w:r w:rsidR="00E1433B">
              <w:t xml:space="preserve"> </w:t>
            </w:r>
            <w:r w:rsidRPr="00163DB1">
              <w:t>SOCIAL SCIENCES/MAIS</w:t>
            </w:r>
          </w:p>
        </w:tc>
        <w:tc>
          <w:tcPr>
            <w:tcW w:w="993" w:type="pct"/>
            <w:shd w:val="clear" w:color="auto" w:fill="auto"/>
            <w:hideMark/>
          </w:tcPr>
          <w:p w14:paraId="598EDEA9" w14:textId="77777777" w:rsidR="00163DB1" w:rsidRPr="00163DB1" w:rsidRDefault="00163DB1" w:rsidP="00163DB1">
            <w:pPr>
              <w:pStyle w:val="TableText"/>
            </w:pPr>
            <w:r w:rsidRPr="00163DB1">
              <w:t>13</w:t>
            </w:r>
          </w:p>
        </w:tc>
      </w:tr>
      <w:tr w:rsidR="00163DB1" w:rsidRPr="00163DB1" w14:paraId="3856C4B7" w14:textId="77777777" w:rsidTr="00163DB1">
        <w:tc>
          <w:tcPr>
            <w:tcW w:w="4007" w:type="pct"/>
            <w:shd w:val="clear" w:color="auto" w:fill="auto"/>
            <w:hideMark/>
          </w:tcPr>
          <w:p w14:paraId="11160691" w14:textId="7FA70622" w:rsidR="00163DB1" w:rsidRPr="00163DB1" w:rsidRDefault="00163DB1" w:rsidP="00163DB1">
            <w:pPr>
              <w:pStyle w:val="TableText"/>
            </w:pPr>
            <w:r w:rsidRPr="00163DB1">
              <w:t>Informit</w:t>
            </w:r>
            <w:r w:rsidR="00E1433B">
              <w:t xml:space="preserve"> </w:t>
            </w:r>
            <w:r w:rsidRPr="00163DB1">
              <w:t>Indigenous Collection</w:t>
            </w:r>
          </w:p>
        </w:tc>
        <w:tc>
          <w:tcPr>
            <w:tcW w:w="993" w:type="pct"/>
            <w:shd w:val="clear" w:color="auto" w:fill="auto"/>
            <w:hideMark/>
          </w:tcPr>
          <w:p w14:paraId="1506938A" w14:textId="77777777" w:rsidR="00163DB1" w:rsidRPr="00163DB1" w:rsidRDefault="00163DB1" w:rsidP="00163DB1">
            <w:pPr>
              <w:pStyle w:val="TableText"/>
            </w:pPr>
            <w:r w:rsidRPr="00163DB1">
              <w:t>6</w:t>
            </w:r>
          </w:p>
        </w:tc>
      </w:tr>
      <w:tr w:rsidR="00163DB1" w:rsidRPr="00163DB1" w14:paraId="39ACBC2E" w14:textId="77777777" w:rsidTr="00163DB1">
        <w:tc>
          <w:tcPr>
            <w:tcW w:w="4007" w:type="pct"/>
            <w:shd w:val="clear" w:color="auto" w:fill="auto"/>
            <w:hideMark/>
          </w:tcPr>
          <w:p w14:paraId="73C56111" w14:textId="77777777" w:rsidR="00163DB1" w:rsidRPr="00163DB1" w:rsidRDefault="00163DB1" w:rsidP="00163DB1">
            <w:pPr>
              <w:pStyle w:val="TableText"/>
            </w:pPr>
            <w:r w:rsidRPr="00163DB1">
              <w:t>Master File Premier</w:t>
            </w:r>
          </w:p>
        </w:tc>
        <w:tc>
          <w:tcPr>
            <w:tcW w:w="993" w:type="pct"/>
            <w:shd w:val="clear" w:color="auto" w:fill="auto"/>
            <w:hideMark/>
          </w:tcPr>
          <w:p w14:paraId="7629B90A" w14:textId="77777777" w:rsidR="00163DB1" w:rsidRPr="00163DB1" w:rsidRDefault="00163DB1" w:rsidP="00163DB1">
            <w:pPr>
              <w:pStyle w:val="TableText"/>
            </w:pPr>
            <w:r w:rsidRPr="00163DB1">
              <w:t>1</w:t>
            </w:r>
          </w:p>
        </w:tc>
      </w:tr>
      <w:tr w:rsidR="00163DB1" w:rsidRPr="00163DB1" w14:paraId="29B3118B" w14:textId="77777777" w:rsidTr="00163DB1">
        <w:tc>
          <w:tcPr>
            <w:tcW w:w="4007" w:type="pct"/>
            <w:shd w:val="clear" w:color="auto" w:fill="auto"/>
            <w:hideMark/>
          </w:tcPr>
          <w:p w14:paraId="32BBFAD1" w14:textId="77777777" w:rsidR="00163DB1" w:rsidRPr="00163DB1" w:rsidRDefault="00163DB1" w:rsidP="00163DB1">
            <w:pPr>
              <w:pStyle w:val="TableText"/>
            </w:pPr>
            <w:r w:rsidRPr="00163DB1">
              <w:t>Proquest</w:t>
            </w:r>
          </w:p>
        </w:tc>
        <w:tc>
          <w:tcPr>
            <w:tcW w:w="993" w:type="pct"/>
            <w:shd w:val="clear" w:color="auto" w:fill="auto"/>
            <w:hideMark/>
          </w:tcPr>
          <w:p w14:paraId="7091F00D" w14:textId="77777777" w:rsidR="00163DB1" w:rsidRPr="00163DB1" w:rsidRDefault="00163DB1" w:rsidP="00163DB1">
            <w:pPr>
              <w:pStyle w:val="TableText"/>
            </w:pPr>
            <w:r w:rsidRPr="00163DB1">
              <w:t>35</w:t>
            </w:r>
          </w:p>
        </w:tc>
      </w:tr>
      <w:tr w:rsidR="00163DB1" w:rsidRPr="00163DB1" w14:paraId="706ACD13" w14:textId="77777777" w:rsidTr="00163DB1">
        <w:tc>
          <w:tcPr>
            <w:tcW w:w="4007" w:type="pct"/>
            <w:shd w:val="clear" w:color="auto" w:fill="auto"/>
            <w:hideMark/>
          </w:tcPr>
          <w:p w14:paraId="55B4CDD9" w14:textId="77777777" w:rsidR="00163DB1" w:rsidRPr="00163DB1" w:rsidRDefault="00163DB1" w:rsidP="00163DB1">
            <w:pPr>
              <w:pStyle w:val="TableText"/>
            </w:pPr>
            <w:r w:rsidRPr="00163DB1">
              <w:t>Science Direct</w:t>
            </w:r>
          </w:p>
        </w:tc>
        <w:tc>
          <w:tcPr>
            <w:tcW w:w="993" w:type="pct"/>
            <w:shd w:val="clear" w:color="auto" w:fill="auto"/>
            <w:hideMark/>
          </w:tcPr>
          <w:p w14:paraId="1449DB32" w14:textId="77777777" w:rsidR="00163DB1" w:rsidRPr="00163DB1" w:rsidRDefault="00163DB1" w:rsidP="00163DB1">
            <w:pPr>
              <w:pStyle w:val="TableText"/>
            </w:pPr>
            <w:r w:rsidRPr="00163DB1">
              <w:t>1</w:t>
            </w:r>
          </w:p>
        </w:tc>
      </w:tr>
      <w:tr w:rsidR="00163DB1" w:rsidRPr="00163DB1" w14:paraId="096B2077" w14:textId="77777777" w:rsidTr="00163DB1">
        <w:tc>
          <w:tcPr>
            <w:tcW w:w="4007" w:type="pct"/>
            <w:shd w:val="clear" w:color="auto" w:fill="auto"/>
            <w:hideMark/>
          </w:tcPr>
          <w:p w14:paraId="4C4A4FC8" w14:textId="77777777" w:rsidR="00163DB1" w:rsidRPr="00163DB1" w:rsidRDefault="00163DB1" w:rsidP="00163DB1">
            <w:pPr>
              <w:pStyle w:val="TableText"/>
            </w:pPr>
            <w:r w:rsidRPr="00163DB1">
              <w:t>SocINDEX</w:t>
            </w:r>
          </w:p>
        </w:tc>
        <w:tc>
          <w:tcPr>
            <w:tcW w:w="993" w:type="pct"/>
            <w:shd w:val="clear" w:color="auto" w:fill="auto"/>
            <w:hideMark/>
          </w:tcPr>
          <w:p w14:paraId="59E38B7D" w14:textId="77777777" w:rsidR="00163DB1" w:rsidRPr="00163DB1" w:rsidRDefault="00163DB1" w:rsidP="00163DB1">
            <w:pPr>
              <w:pStyle w:val="TableText"/>
            </w:pPr>
            <w:r w:rsidRPr="00163DB1">
              <w:t>4</w:t>
            </w:r>
          </w:p>
        </w:tc>
      </w:tr>
      <w:tr w:rsidR="00163DB1" w:rsidRPr="00163DB1" w14:paraId="776DB1E6" w14:textId="77777777" w:rsidTr="00163DB1">
        <w:tc>
          <w:tcPr>
            <w:tcW w:w="4007" w:type="pct"/>
            <w:shd w:val="clear" w:color="auto" w:fill="auto"/>
            <w:hideMark/>
          </w:tcPr>
          <w:p w14:paraId="6DC937D7" w14:textId="77777777" w:rsidR="00163DB1" w:rsidRPr="00163DB1" w:rsidRDefault="00163DB1" w:rsidP="00163DB1">
            <w:pPr>
              <w:pStyle w:val="TableText"/>
            </w:pPr>
            <w:r w:rsidRPr="00163DB1">
              <w:t>VOCED</w:t>
            </w:r>
          </w:p>
        </w:tc>
        <w:tc>
          <w:tcPr>
            <w:tcW w:w="993" w:type="pct"/>
            <w:shd w:val="clear" w:color="auto" w:fill="auto"/>
            <w:hideMark/>
          </w:tcPr>
          <w:p w14:paraId="5B701F4D" w14:textId="77777777" w:rsidR="00163DB1" w:rsidRPr="00163DB1" w:rsidRDefault="00163DB1" w:rsidP="00163DB1">
            <w:pPr>
              <w:pStyle w:val="TableText"/>
            </w:pPr>
            <w:r w:rsidRPr="00163DB1">
              <w:t>2</w:t>
            </w:r>
          </w:p>
        </w:tc>
      </w:tr>
    </w:tbl>
    <w:p w14:paraId="0DE99805" w14:textId="77777777" w:rsidR="00163DB1" w:rsidRDefault="00163DB1" w:rsidP="00163DB1">
      <w:pPr>
        <w:rPr>
          <w:lang w:val="en-US"/>
        </w:rPr>
      </w:pPr>
    </w:p>
    <w:p w14:paraId="090D6AA8" w14:textId="2831BE54" w:rsidR="005F68AA" w:rsidRDefault="005F68AA" w:rsidP="005F68AA">
      <w:pPr>
        <w:pStyle w:val="TableTitles"/>
        <w:jc w:val="left"/>
        <w:rPr>
          <w:lang w:val="en-US"/>
        </w:rPr>
      </w:pPr>
      <w:bookmarkStart w:id="136" w:name="_Toc505672317"/>
      <w:r>
        <w:rPr>
          <w:lang w:val="en-US"/>
        </w:rPr>
        <w:t>Website searches:</w:t>
      </w:r>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1E0" w:firstRow="1" w:lastRow="1" w:firstColumn="1" w:lastColumn="1" w:noHBand="0" w:noVBand="0"/>
        <w:tblCaption w:val="Website Searches"/>
        <w:tblDescription w:val="Table showing how many publications were imported from which websites."/>
      </w:tblPr>
      <w:tblGrid>
        <w:gridCol w:w="7225"/>
        <w:gridCol w:w="1791"/>
      </w:tblGrid>
      <w:tr w:rsidR="005F68AA" w:rsidRPr="005F68AA" w14:paraId="538E5E4C" w14:textId="77777777" w:rsidTr="005F68AA">
        <w:trPr>
          <w:tblHeader/>
        </w:trPr>
        <w:tc>
          <w:tcPr>
            <w:tcW w:w="4007" w:type="pct"/>
            <w:shd w:val="clear" w:color="auto" w:fill="ED7D31" w:themeFill="accent2"/>
            <w:hideMark/>
          </w:tcPr>
          <w:p w14:paraId="05DB479E" w14:textId="77777777" w:rsidR="005F68AA" w:rsidRPr="005F68AA" w:rsidRDefault="005F68AA" w:rsidP="005F68AA">
            <w:pPr>
              <w:pStyle w:val="TableText"/>
              <w:rPr>
                <w:b/>
                <w:color w:val="FFFFFF" w:themeColor="background1"/>
              </w:rPr>
            </w:pPr>
            <w:r w:rsidRPr="005F68AA">
              <w:rPr>
                <w:b/>
                <w:color w:val="FFFFFF" w:themeColor="background1"/>
              </w:rPr>
              <w:t>Website</w:t>
            </w:r>
          </w:p>
        </w:tc>
        <w:tc>
          <w:tcPr>
            <w:tcW w:w="993" w:type="pct"/>
            <w:shd w:val="clear" w:color="auto" w:fill="ED7D31" w:themeFill="accent2"/>
            <w:hideMark/>
          </w:tcPr>
          <w:p w14:paraId="48572E0C" w14:textId="77777777" w:rsidR="005F68AA" w:rsidRPr="005F68AA" w:rsidRDefault="005F68AA" w:rsidP="005F68AA">
            <w:pPr>
              <w:pStyle w:val="TableText"/>
              <w:rPr>
                <w:b/>
                <w:color w:val="FFFFFF" w:themeColor="background1"/>
              </w:rPr>
            </w:pPr>
            <w:r w:rsidRPr="005F68AA">
              <w:rPr>
                <w:b/>
                <w:color w:val="FFFFFF" w:themeColor="background1"/>
              </w:rPr>
              <w:t>Number imported</w:t>
            </w:r>
          </w:p>
        </w:tc>
      </w:tr>
      <w:tr w:rsidR="005F68AA" w:rsidRPr="005F68AA" w14:paraId="6E5EA645" w14:textId="77777777" w:rsidTr="005F68AA">
        <w:tc>
          <w:tcPr>
            <w:tcW w:w="4007" w:type="pct"/>
            <w:shd w:val="clear" w:color="auto" w:fill="auto"/>
            <w:hideMark/>
          </w:tcPr>
          <w:p w14:paraId="17C45E95" w14:textId="77777777" w:rsidR="005F68AA" w:rsidRPr="005F68AA" w:rsidRDefault="005F68AA" w:rsidP="005F68AA">
            <w:pPr>
              <w:pStyle w:val="TableText"/>
            </w:pPr>
            <w:r w:rsidRPr="005F68AA">
              <w:t>NCSEHE</w:t>
            </w:r>
          </w:p>
        </w:tc>
        <w:tc>
          <w:tcPr>
            <w:tcW w:w="993" w:type="pct"/>
            <w:shd w:val="clear" w:color="auto" w:fill="auto"/>
            <w:hideMark/>
          </w:tcPr>
          <w:p w14:paraId="636D2CDB" w14:textId="77777777" w:rsidR="005F68AA" w:rsidRPr="005F68AA" w:rsidRDefault="005F68AA" w:rsidP="005F68AA">
            <w:pPr>
              <w:pStyle w:val="TableText"/>
            </w:pPr>
            <w:r w:rsidRPr="005F68AA">
              <w:t>5</w:t>
            </w:r>
          </w:p>
        </w:tc>
      </w:tr>
      <w:tr w:rsidR="005F68AA" w:rsidRPr="005F68AA" w14:paraId="006A5D6D" w14:textId="77777777" w:rsidTr="005F68AA">
        <w:tc>
          <w:tcPr>
            <w:tcW w:w="4007" w:type="pct"/>
            <w:shd w:val="clear" w:color="auto" w:fill="auto"/>
            <w:hideMark/>
          </w:tcPr>
          <w:p w14:paraId="401DA7AB" w14:textId="77777777" w:rsidR="005F68AA" w:rsidRPr="005F68AA" w:rsidRDefault="005F68AA" w:rsidP="005F68AA">
            <w:pPr>
              <w:pStyle w:val="TableText"/>
            </w:pPr>
            <w:r w:rsidRPr="005F68AA">
              <w:t>OLT</w:t>
            </w:r>
          </w:p>
        </w:tc>
        <w:tc>
          <w:tcPr>
            <w:tcW w:w="993" w:type="pct"/>
            <w:shd w:val="clear" w:color="auto" w:fill="auto"/>
            <w:hideMark/>
          </w:tcPr>
          <w:p w14:paraId="4CB615AD" w14:textId="77777777" w:rsidR="005F68AA" w:rsidRPr="005F68AA" w:rsidRDefault="005F68AA" w:rsidP="005F68AA">
            <w:pPr>
              <w:pStyle w:val="TableText"/>
            </w:pPr>
            <w:r w:rsidRPr="005F68AA">
              <w:t>11</w:t>
            </w:r>
          </w:p>
        </w:tc>
      </w:tr>
      <w:tr w:rsidR="005F68AA" w:rsidRPr="005F68AA" w14:paraId="0A90BFFC" w14:textId="77777777" w:rsidTr="005F68AA">
        <w:tc>
          <w:tcPr>
            <w:tcW w:w="4007" w:type="pct"/>
            <w:shd w:val="clear" w:color="auto" w:fill="auto"/>
            <w:hideMark/>
          </w:tcPr>
          <w:p w14:paraId="008E3B0C" w14:textId="5420CAB5" w:rsidR="005F68AA" w:rsidRPr="005F68AA" w:rsidRDefault="005F68AA" w:rsidP="005F68AA">
            <w:pPr>
              <w:pStyle w:val="TableText"/>
            </w:pPr>
            <w:r w:rsidRPr="005F68AA">
              <w:t>FYHE, NAEEA</w:t>
            </w:r>
            <w:r>
              <w:t xml:space="preserve"> </w:t>
            </w:r>
            <w:r w:rsidRPr="005F68AA">
              <w:t>(conference papers)</w:t>
            </w:r>
          </w:p>
        </w:tc>
        <w:tc>
          <w:tcPr>
            <w:tcW w:w="993" w:type="pct"/>
            <w:shd w:val="clear" w:color="auto" w:fill="auto"/>
            <w:hideMark/>
          </w:tcPr>
          <w:p w14:paraId="6B7BE1C2" w14:textId="77777777" w:rsidR="005F68AA" w:rsidRPr="005F68AA" w:rsidRDefault="005F68AA" w:rsidP="005F68AA">
            <w:pPr>
              <w:pStyle w:val="TableText"/>
            </w:pPr>
            <w:r w:rsidRPr="005F68AA">
              <w:t>4</w:t>
            </w:r>
          </w:p>
        </w:tc>
      </w:tr>
      <w:tr w:rsidR="005F68AA" w:rsidRPr="005F68AA" w14:paraId="1C367FA1" w14:textId="77777777" w:rsidTr="005F68AA">
        <w:tc>
          <w:tcPr>
            <w:tcW w:w="4007" w:type="pct"/>
            <w:shd w:val="clear" w:color="auto" w:fill="auto"/>
            <w:hideMark/>
          </w:tcPr>
          <w:p w14:paraId="6E21EE8D" w14:textId="77777777" w:rsidR="005F68AA" w:rsidRPr="005F68AA" w:rsidRDefault="005F68AA" w:rsidP="005F68AA">
            <w:pPr>
              <w:pStyle w:val="TableText"/>
            </w:pPr>
            <w:r w:rsidRPr="005F68AA">
              <w:t>Other (e.g. university research repositories, university grey literature)</w:t>
            </w:r>
          </w:p>
        </w:tc>
        <w:tc>
          <w:tcPr>
            <w:tcW w:w="993" w:type="pct"/>
            <w:shd w:val="clear" w:color="auto" w:fill="auto"/>
            <w:hideMark/>
          </w:tcPr>
          <w:p w14:paraId="26C9866B" w14:textId="77777777" w:rsidR="005F68AA" w:rsidRPr="005F68AA" w:rsidRDefault="005F68AA" w:rsidP="005F68AA">
            <w:pPr>
              <w:pStyle w:val="TableText"/>
            </w:pPr>
            <w:r w:rsidRPr="005F68AA">
              <w:t>10</w:t>
            </w:r>
          </w:p>
        </w:tc>
      </w:tr>
    </w:tbl>
    <w:p w14:paraId="4154D749" w14:textId="77777777" w:rsidR="005F68AA" w:rsidRDefault="005F68AA" w:rsidP="00163DB1">
      <w:pPr>
        <w:rPr>
          <w:lang w:val="en-US"/>
        </w:rPr>
      </w:pPr>
    </w:p>
    <w:p w14:paraId="3F0D877A" w14:textId="4AE39923" w:rsidR="00D90A66" w:rsidRPr="00D90A66" w:rsidRDefault="00D90A66" w:rsidP="00D90A66">
      <w:pPr>
        <w:pStyle w:val="Heading2"/>
        <w:rPr>
          <w:lang w:val="en-US"/>
        </w:rPr>
      </w:pPr>
      <w:bookmarkStart w:id="137" w:name="_Toc505671803"/>
      <w:r>
        <w:rPr>
          <w:lang w:val="en-US"/>
        </w:rPr>
        <w:t>Literature Review Template</w:t>
      </w:r>
      <w:bookmarkEnd w:id="137"/>
    </w:p>
    <w:p w14:paraId="27830E0E" w14:textId="0513279E" w:rsidR="00D90A66" w:rsidRDefault="00D90A66" w:rsidP="00D90A66">
      <w:pPr>
        <w:rPr>
          <w:lang w:val="en-US"/>
        </w:rPr>
      </w:pPr>
      <w:r w:rsidRPr="00D90A66">
        <w:rPr>
          <w:lang w:val="en-US"/>
        </w:rPr>
        <w:t>The Literature Review Template is for the research assistant to methodically record and store information about the initiatives. When the template is complete, please file by stage on the continuum and within each stage organise by equity group (e.g. 1. Pre-entry/ Outreach to schools and communities—low SES etc.).</w:t>
      </w:r>
    </w:p>
    <w:p w14:paraId="1876AB29" w14:textId="188775D7" w:rsidR="00D90A66" w:rsidRDefault="00D90A66" w:rsidP="00D90A66">
      <w:pPr>
        <w:pStyle w:val="ListParagraph"/>
        <w:numPr>
          <w:ilvl w:val="0"/>
          <w:numId w:val="11"/>
        </w:numPr>
        <w:rPr>
          <w:lang w:val="en-US"/>
        </w:rPr>
      </w:pPr>
      <w:r>
        <w:rPr>
          <w:lang w:val="en-US"/>
        </w:rPr>
        <w:t>Please provide the name of the Program/Initiative, institution, area and contact details.</w:t>
      </w:r>
    </w:p>
    <w:p w14:paraId="0873E665" w14:textId="77777777" w:rsidR="002C1F40" w:rsidRDefault="002C1F40" w:rsidP="002C1F40">
      <w:pPr>
        <w:pStyle w:val="ListParagraph"/>
        <w:rPr>
          <w:lang w:val="en-US"/>
        </w:rPr>
      </w:pPr>
    </w:p>
    <w:p w14:paraId="615A5B53" w14:textId="50E126B2" w:rsidR="002C1F40" w:rsidRDefault="00D90A66" w:rsidP="002C1F40">
      <w:pPr>
        <w:pStyle w:val="ListParagraph"/>
        <w:numPr>
          <w:ilvl w:val="0"/>
          <w:numId w:val="11"/>
        </w:numPr>
        <w:rPr>
          <w:lang w:val="en-US"/>
        </w:rPr>
      </w:pPr>
      <w:r>
        <w:rPr>
          <w:lang w:val="en-US"/>
        </w:rPr>
        <w:t>Reference.</w:t>
      </w:r>
    </w:p>
    <w:p w14:paraId="6896552D" w14:textId="77777777" w:rsidR="002C1F40" w:rsidRPr="002C1F40" w:rsidRDefault="002C1F40" w:rsidP="002C1F40">
      <w:pPr>
        <w:pStyle w:val="ListParagraph"/>
        <w:rPr>
          <w:lang w:val="en-US"/>
        </w:rPr>
      </w:pPr>
    </w:p>
    <w:p w14:paraId="48BE2927" w14:textId="714071BD" w:rsidR="00D90A66" w:rsidRPr="00D90A66" w:rsidRDefault="00D90A66" w:rsidP="00D90A66">
      <w:pPr>
        <w:pStyle w:val="ListParagraph"/>
        <w:numPr>
          <w:ilvl w:val="0"/>
          <w:numId w:val="11"/>
        </w:numPr>
        <w:rPr>
          <w:lang w:val="en-US"/>
        </w:rPr>
      </w:pPr>
      <w:r w:rsidRPr="00D90A66">
        <w:rPr>
          <w:lang w:val="en-US"/>
        </w:rPr>
        <w:t>What are the aims of the program? Choose as many of the following as are appropriate, and provide further details if necessary.</w:t>
      </w:r>
    </w:p>
    <w:p w14:paraId="423DA94A" w14:textId="652AFBD6" w:rsidR="00D90A66" w:rsidRPr="00D90A66" w:rsidRDefault="00D90A66" w:rsidP="00D90A66">
      <w:pPr>
        <w:pStyle w:val="Bullets"/>
        <w:numPr>
          <w:ilvl w:val="1"/>
          <w:numId w:val="1"/>
        </w:numPr>
        <w:rPr>
          <w:lang w:val="en-US"/>
        </w:rPr>
      </w:pPr>
      <w:r w:rsidRPr="00D90A66">
        <w:rPr>
          <w:lang w:val="en-US"/>
        </w:rPr>
        <w:t>Informing aspirations and developing ex</w:t>
      </w:r>
      <w:r>
        <w:rPr>
          <w:lang w:val="en-US"/>
        </w:rPr>
        <w:t>pectations for higher education</w:t>
      </w:r>
    </w:p>
    <w:p w14:paraId="529459D8" w14:textId="5E41B879" w:rsidR="00D90A66" w:rsidRPr="00D90A66" w:rsidRDefault="00D90A66" w:rsidP="00D90A66">
      <w:pPr>
        <w:pStyle w:val="Bullets"/>
        <w:numPr>
          <w:ilvl w:val="1"/>
          <w:numId w:val="1"/>
        </w:numPr>
        <w:rPr>
          <w:lang w:val="en-US"/>
        </w:rPr>
      </w:pPr>
      <w:r w:rsidRPr="00D90A66">
        <w:rPr>
          <w:lang w:val="en-US"/>
        </w:rPr>
        <w:t>Developing academic capacity an</w:t>
      </w:r>
      <w:r>
        <w:rPr>
          <w:lang w:val="en-US"/>
        </w:rPr>
        <w:t>d/or providing academic support</w:t>
      </w:r>
    </w:p>
    <w:p w14:paraId="204784C5" w14:textId="094ED110" w:rsidR="00D90A66" w:rsidRPr="00D90A66" w:rsidRDefault="00D90A66" w:rsidP="00D90A66">
      <w:pPr>
        <w:pStyle w:val="Bullets"/>
        <w:numPr>
          <w:ilvl w:val="1"/>
          <w:numId w:val="1"/>
        </w:numPr>
        <w:rPr>
          <w:lang w:val="en-US"/>
        </w:rPr>
      </w:pPr>
      <w:r w:rsidRPr="00D90A66">
        <w:rPr>
          <w:lang w:val="en-US"/>
        </w:rPr>
        <w:t>E</w:t>
      </w:r>
      <w:r>
        <w:rPr>
          <w:lang w:val="en-US"/>
        </w:rPr>
        <w:t>stablishing inclusive processes</w:t>
      </w:r>
    </w:p>
    <w:p w14:paraId="72BD301D" w14:textId="5C5B7AEC" w:rsidR="00D90A66" w:rsidRPr="00D90A66" w:rsidRDefault="00D90A66" w:rsidP="00D90A66">
      <w:pPr>
        <w:pStyle w:val="Bullets"/>
        <w:numPr>
          <w:ilvl w:val="1"/>
          <w:numId w:val="1"/>
        </w:numPr>
        <w:rPr>
          <w:lang w:val="en-US"/>
        </w:rPr>
      </w:pPr>
      <w:r w:rsidRPr="00D90A66">
        <w:rPr>
          <w:lang w:val="en-US"/>
        </w:rPr>
        <w:t>Supporting students in dealing with bro</w:t>
      </w:r>
      <w:r>
        <w:rPr>
          <w:lang w:val="en-US"/>
        </w:rPr>
        <w:t>ader issues outside their study</w:t>
      </w:r>
    </w:p>
    <w:p w14:paraId="5EEBAB5D" w14:textId="465D5707" w:rsidR="00D90A66" w:rsidRPr="00D90A66" w:rsidRDefault="00D90A66" w:rsidP="00D90A66">
      <w:pPr>
        <w:pStyle w:val="Bullets"/>
        <w:numPr>
          <w:ilvl w:val="1"/>
          <w:numId w:val="1"/>
        </w:numPr>
        <w:rPr>
          <w:lang w:val="en-US"/>
        </w:rPr>
      </w:pPr>
      <w:r w:rsidRPr="00D90A66">
        <w:rPr>
          <w:lang w:val="en-US"/>
        </w:rPr>
        <w:t xml:space="preserve">Improving </w:t>
      </w:r>
      <w:r>
        <w:rPr>
          <w:lang w:val="en-US"/>
        </w:rPr>
        <w:t>or measuring graduate outcomes</w:t>
      </w:r>
    </w:p>
    <w:p w14:paraId="1219FF1B" w14:textId="5A28795C" w:rsidR="00D90A66" w:rsidRPr="00D90A66" w:rsidRDefault="00D90A66" w:rsidP="00D90A66">
      <w:pPr>
        <w:pStyle w:val="Bullets"/>
        <w:numPr>
          <w:ilvl w:val="1"/>
          <w:numId w:val="1"/>
        </w:numPr>
        <w:rPr>
          <w:lang w:val="en-US"/>
        </w:rPr>
      </w:pPr>
      <w:r w:rsidRPr="00D90A66">
        <w:rPr>
          <w:lang w:val="en-US"/>
        </w:rPr>
        <w:t>Increasing awareness or unders</w:t>
      </w:r>
      <w:r>
        <w:rPr>
          <w:lang w:val="en-US"/>
        </w:rPr>
        <w:t>tanding of educational pathways</w:t>
      </w:r>
    </w:p>
    <w:p w14:paraId="0A5C6D01" w14:textId="06017647" w:rsidR="00D90A66" w:rsidRDefault="00D90A66" w:rsidP="00D90A66">
      <w:pPr>
        <w:pStyle w:val="Bullets"/>
        <w:numPr>
          <w:ilvl w:val="1"/>
          <w:numId w:val="1"/>
        </w:numPr>
        <w:rPr>
          <w:lang w:val="en-US"/>
        </w:rPr>
      </w:pPr>
      <w:r>
        <w:rPr>
          <w:lang w:val="en-US"/>
        </w:rPr>
        <w:t>Other aims (specify):</w:t>
      </w:r>
    </w:p>
    <w:p w14:paraId="7077A388" w14:textId="77777777" w:rsidR="002C1F40" w:rsidRDefault="002C1F40" w:rsidP="002C1F40">
      <w:pPr>
        <w:pStyle w:val="Bullets"/>
        <w:numPr>
          <w:ilvl w:val="0"/>
          <w:numId w:val="0"/>
        </w:numPr>
        <w:ind w:left="1440"/>
        <w:rPr>
          <w:lang w:val="en-US"/>
        </w:rPr>
      </w:pPr>
    </w:p>
    <w:p w14:paraId="62B2F22C" w14:textId="414B120D" w:rsidR="00D90A66" w:rsidRDefault="00D90A66" w:rsidP="00D90A66">
      <w:pPr>
        <w:pStyle w:val="Bullets"/>
        <w:numPr>
          <w:ilvl w:val="0"/>
          <w:numId w:val="11"/>
        </w:numPr>
        <w:rPr>
          <w:lang w:val="en-US"/>
        </w:rPr>
      </w:pPr>
      <w:r w:rsidRPr="00D90A66">
        <w:rPr>
          <w:lang w:val="en-US"/>
        </w:rPr>
        <w:t>Please select from the following (from the CIF, 2013) to describe the timing and type of initiative</w:t>
      </w:r>
      <w:r>
        <w:rPr>
          <w:lang w:val="en-US"/>
        </w:rPr>
        <w:t>.</w:t>
      </w:r>
    </w:p>
    <w:p w14:paraId="38C98CC5" w14:textId="77777777" w:rsidR="002C1F40" w:rsidRDefault="002C1F40" w:rsidP="002C1F40">
      <w:pPr>
        <w:pStyle w:val="Bullets"/>
        <w:numPr>
          <w:ilvl w:val="0"/>
          <w:numId w:val="0"/>
        </w:numPr>
        <w:ind w:left="714" w:hanging="357"/>
        <w:rPr>
          <w:lang w:val="en-US"/>
        </w:rPr>
      </w:pPr>
    </w:p>
    <w:p w14:paraId="351D3CA7" w14:textId="24294B7D" w:rsidR="002C1F40" w:rsidRDefault="002C1F40" w:rsidP="002C1F40">
      <w:pPr>
        <w:rPr>
          <w:lang w:val="en-US"/>
        </w:rPr>
      </w:pPr>
      <w:r w:rsidRPr="002C1F40">
        <w:rPr>
          <w:b/>
          <w:lang w:val="en-US"/>
        </w:rPr>
        <w:t>Student Life Cycle:</w:t>
      </w:r>
      <w:r>
        <w:rPr>
          <w:lang w:val="en-US"/>
        </w:rPr>
        <w:t xml:space="preserve"> </w:t>
      </w:r>
      <w:r w:rsidRPr="002C1F40">
        <w:rPr>
          <w:lang w:val="en-US"/>
        </w:rPr>
        <w:t>Access</w:t>
      </w:r>
      <w:r w:rsidRPr="002C1F40">
        <w:rPr>
          <w:lang w:val="en-US"/>
        </w:rPr>
        <w:tab/>
      </w:r>
    </w:p>
    <w:p w14:paraId="70649F73" w14:textId="73612747" w:rsidR="002C1F40" w:rsidRPr="002C1F40" w:rsidRDefault="002C1F40" w:rsidP="002C1F40">
      <w:pPr>
        <w:rPr>
          <w:lang w:val="en-US"/>
        </w:rPr>
      </w:pPr>
      <w:r w:rsidRPr="002C1F40">
        <w:rPr>
          <w:b/>
          <w:lang w:val="en-US"/>
        </w:rPr>
        <w:t>Stage:</w:t>
      </w:r>
      <w:r>
        <w:rPr>
          <w:lang w:val="en-US"/>
        </w:rPr>
        <w:t xml:space="preserve"> </w:t>
      </w:r>
      <w:r w:rsidRPr="002C1F40">
        <w:rPr>
          <w:lang w:val="en-US"/>
        </w:rPr>
        <w:t>Pre-entry/Outr</w:t>
      </w:r>
      <w:r>
        <w:rPr>
          <w:lang w:val="en-US"/>
        </w:rPr>
        <w:t>each to schools and communities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4A0" w:firstRow="1" w:lastRow="0" w:firstColumn="1" w:lastColumn="0" w:noHBand="0" w:noVBand="1"/>
        <w:tblCaption w:val="Initiatives Table"/>
        <w:tblDescription w:val="Table detailing initiatives and their national priority rating (from CIF1) for the pre-entry/outreach stage."/>
      </w:tblPr>
      <w:tblGrid>
        <w:gridCol w:w="4108"/>
        <w:gridCol w:w="4109"/>
        <w:gridCol w:w="799"/>
      </w:tblGrid>
      <w:tr w:rsidR="00013B54" w:rsidRPr="002C1F40" w14:paraId="14047177" w14:textId="50F57E7E" w:rsidTr="00891930">
        <w:trPr>
          <w:tblHeader/>
        </w:trPr>
        <w:tc>
          <w:tcPr>
            <w:tcW w:w="4108" w:type="dxa"/>
            <w:shd w:val="clear" w:color="auto" w:fill="ED7D31" w:themeFill="accent2"/>
          </w:tcPr>
          <w:p w14:paraId="29181144" w14:textId="2DD9C13B" w:rsidR="00013B54" w:rsidRPr="002C1F40" w:rsidRDefault="00013B54" w:rsidP="002C1F40">
            <w:pPr>
              <w:pStyle w:val="TableText"/>
              <w:rPr>
                <w:b/>
                <w:color w:val="FFFFFF" w:themeColor="background1"/>
                <w:lang w:val="en-US"/>
              </w:rPr>
            </w:pPr>
            <w:r w:rsidRPr="002C1F40">
              <w:rPr>
                <w:b/>
                <w:color w:val="FFFFFF" w:themeColor="background1"/>
                <w:lang w:val="en-US"/>
              </w:rPr>
              <w:t>Initiatives</w:t>
            </w:r>
          </w:p>
        </w:tc>
        <w:tc>
          <w:tcPr>
            <w:tcW w:w="4109" w:type="dxa"/>
            <w:shd w:val="clear" w:color="auto" w:fill="ED7D31" w:themeFill="accent2"/>
          </w:tcPr>
          <w:p w14:paraId="1B5B2E1B" w14:textId="2562C34D" w:rsidR="00013B54" w:rsidRPr="002C1F40" w:rsidRDefault="00013B54" w:rsidP="002C1F40">
            <w:pPr>
              <w:pStyle w:val="TableText"/>
              <w:rPr>
                <w:b/>
                <w:color w:val="FFFFFF" w:themeColor="background1"/>
                <w:lang w:val="en-US"/>
              </w:rPr>
            </w:pPr>
            <w:r w:rsidRPr="002C1F40">
              <w:rPr>
                <w:b/>
                <w:color w:val="FFFFFF" w:themeColor="background1"/>
                <w:lang w:val="en-US"/>
              </w:rPr>
              <w:t>National priority rating (from CIF1)</w:t>
            </w:r>
          </w:p>
        </w:tc>
        <w:tc>
          <w:tcPr>
            <w:tcW w:w="799" w:type="dxa"/>
            <w:shd w:val="clear" w:color="auto" w:fill="ED7D31" w:themeFill="accent2"/>
          </w:tcPr>
          <w:p w14:paraId="75027BB1" w14:textId="77777777" w:rsidR="00013B54" w:rsidRPr="002C1F40" w:rsidRDefault="00013B54" w:rsidP="00013B54">
            <w:pPr>
              <w:pStyle w:val="TableText"/>
              <w:jc w:val="center"/>
              <w:rPr>
                <w:b/>
                <w:color w:val="FFFFFF" w:themeColor="background1"/>
                <w:lang w:val="en-US"/>
              </w:rPr>
            </w:pPr>
          </w:p>
        </w:tc>
      </w:tr>
      <w:tr w:rsidR="00013B54" w:rsidRPr="002C1F40" w14:paraId="5773B404" w14:textId="7B501FEC" w:rsidTr="00891930">
        <w:tc>
          <w:tcPr>
            <w:tcW w:w="4108" w:type="dxa"/>
          </w:tcPr>
          <w:p w14:paraId="69838203" w14:textId="624D1CD7" w:rsidR="00013B54" w:rsidRPr="002C1F40" w:rsidRDefault="00013B54" w:rsidP="002C1F40">
            <w:pPr>
              <w:pStyle w:val="TableText"/>
            </w:pPr>
            <w:r w:rsidRPr="002C1F40">
              <w:t>Outreach in primary schools</w:t>
            </w:r>
          </w:p>
        </w:tc>
        <w:tc>
          <w:tcPr>
            <w:tcW w:w="4109" w:type="dxa"/>
          </w:tcPr>
          <w:p w14:paraId="751F93BD" w14:textId="43584EF4" w:rsidR="00013B54" w:rsidRPr="002C1F40" w:rsidRDefault="00013B54" w:rsidP="002C1F40">
            <w:pPr>
              <w:pStyle w:val="TableText"/>
              <w:rPr>
                <w:lang w:val="en-US"/>
              </w:rPr>
            </w:pPr>
            <w:r w:rsidRPr="002C1F40">
              <w:rPr>
                <w:lang w:val="en-US"/>
              </w:rPr>
              <w:t>Not rated</w:t>
            </w:r>
          </w:p>
        </w:tc>
        <w:tc>
          <w:tcPr>
            <w:tcW w:w="799" w:type="dxa"/>
          </w:tcPr>
          <w:p w14:paraId="4BE58CDB" w14:textId="57FD61B7" w:rsidR="00013B54" w:rsidRPr="002C1F40" w:rsidRDefault="00013B54" w:rsidP="00013B54">
            <w:pPr>
              <w:pStyle w:val="TableText"/>
              <w:jc w:val="center"/>
              <w:rPr>
                <w:lang w:val="en-US"/>
              </w:rPr>
            </w:pPr>
            <w:r w:rsidRPr="00013B54">
              <w:rPr>
                <w:rFonts w:ascii="Segoe UI Symbol" w:hAnsi="Segoe UI Symbol" w:cs="Segoe UI Symbol"/>
                <w:lang w:val="en-US"/>
              </w:rPr>
              <w:t>☐</w:t>
            </w:r>
          </w:p>
        </w:tc>
      </w:tr>
      <w:tr w:rsidR="00013B54" w:rsidRPr="002C1F40" w14:paraId="24DB93B0" w14:textId="40598B98" w:rsidTr="00891930">
        <w:tc>
          <w:tcPr>
            <w:tcW w:w="4108" w:type="dxa"/>
          </w:tcPr>
          <w:p w14:paraId="0981A9CA" w14:textId="07FC2438" w:rsidR="00013B54" w:rsidRPr="002C1F40" w:rsidRDefault="00013B54" w:rsidP="002C1F40">
            <w:pPr>
              <w:pStyle w:val="TableText"/>
              <w:rPr>
                <w:lang w:val="en-US"/>
              </w:rPr>
            </w:pPr>
            <w:r w:rsidRPr="002C1F40">
              <w:t xml:space="preserve">Early Outreach in secondary schools (Year 10 </w:t>
            </w:r>
            <w:r>
              <w:br/>
            </w:r>
            <w:r w:rsidRPr="002C1F40">
              <w:t>or earlier)</w:t>
            </w:r>
          </w:p>
        </w:tc>
        <w:tc>
          <w:tcPr>
            <w:tcW w:w="4109" w:type="dxa"/>
          </w:tcPr>
          <w:p w14:paraId="4E5B6FC4" w14:textId="65FF3E8D" w:rsidR="00013B54" w:rsidRPr="002C1F40" w:rsidRDefault="00013B54" w:rsidP="002C1F40">
            <w:pPr>
              <w:pStyle w:val="TableText"/>
              <w:rPr>
                <w:lang w:val="en-US"/>
              </w:rPr>
            </w:pPr>
            <w:r w:rsidRPr="002C1F40">
              <w:rPr>
                <w:lang w:val="en-US"/>
              </w:rPr>
              <w:t>Medium</w:t>
            </w:r>
          </w:p>
        </w:tc>
        <w:tc>
          <w:tcPr>
            <w:tcW w:w="799" w:type="dxa"/>
          </w:tcPr>
          <w:p w14:paraId="464D1E7C" w14:textId="7B30957D" w:rsidR="00013B54" w:rsidRPr="002C1F40" w:rsidRDefault="00013B54" w:rsidP="00013B54">
            <w:pPr>
              <w:pStyle w:val="TableText"/>
              <w:jc w:val="center"/>
              <w:rPr>
                <w:lang w:val="en-US"/>
              </w:rPr>
            </w:pPr>
            <w:r w:rsidRPr="00013B54">
              <w:rPr>
                <w:rFonts w:ascii="Segoe UI Symbol" w:hAnsi="Segoe UI Symbol" w:cs="Segoe UI Symbol"/>
                <w:lang w:val="en-US"/>
              </w:rPr>
              <w:t>☐</w:t>
            </w:r>
          </w:p>
        </w:tc>
      </w:tr>
      <w:tr w:rsidR="00013B54" w:rsidRPr="002C1F40" w14:paraId="5558847F" w14:textId="179753D7" w:rsidTr="00891930">
        <w:tc>
          <w:tcPr>
            <w:tcW w:w="4108" w:type="dxa"/>
          </w:tcPr>
          <w:p w14:paraId="16BD867B" w14:textId="2763208E" w:rsidR="00013B54" w:rsidRPr="002C1F40" w:rsidRDefault="00013B54" w:rsidP="002C1F40">
            <w:pPr>
              <w:pStyle w:val="TableText"/>
              <w:rPr>
                <w:lang w:val="en-US"/>
              </w:rPr>
            </w:pPr>
            <w:r w:rsidRPr="002C1F40">
              <w:t>Later-year Outreach in schools (Year 11 and 12)</w:t>
            </w:r>
          </w:p>
        </w:tc>
        <w:tc>
          <w:tcPr>
            <w:tcW w:w="4109" w:type="dxa"/>
          </w:tcPr>
          <w:p w14:paraId="7FDCD15B" w14:textId="0C0F9598" w:rsidR="00013B54" w:rsidRPr="002C1F40" w:rsidRDefault="00013B54" w:rsidP="002C1F40">
            <w:pPr>
              <w:pStyle w:val="TableText"/>
              <w:rPr>
                <w:lang w:val="en-US"/>
              </w:rPr>
            </w:pPr>
            <w:r w:rsidRPr="002C1F40">
              <w:rPr>
                <w:lang w:val="en-US"/>
              </w:rPr>
              <w:t>High</w:t>
            </w:r>
          </w:p>
        </w:tc>
        <w:tc>
          <w:tcPr>
            <w:tcW w:w="799" w:type="dxa"/>
          </w:tcPr>
          <w:p w14:paraId="23781BF3" w14:textId="11E3D9C5" w:rsidR="00013B54" w:rsidRPr="002C1F40" w:rsidRDefault="00013B54" w:rsidP="00013B54">
            <w:pPr>
              <w:pStyle w:val="TableText"/>
              <w:jc w:val="center"/>
              <w:rPr>
                <w:lang w:val="en-US"/>
              </w:rPr>
            </w:pPr>
            <w:r w:rsidRPr="00013B54">
              <w:rPr>
                <w:rFonts w:ascii="Segoe UI Symbol" w:hAnsi="Segoe UI Symbol" w:cs="Segoe UI Symbol"/>
                <w:lang w:val="en-US"/>
              </w:rPr>
              <w:t>☐</w:t>
            </w:r>
          </w:p>
        </w:tc>
      </w:tr>
      <w:tr w:rsidR="00013B54" w:rsidRPr="002C1F40" w14:paraId="139508DC" w14:textId="51D4FFA2" w:rsidTr="00891930">
        <w:tc>
          <w:tcPr>
            <w:tcW w:w="4108" w:type="dxa"/>
          </w:tcPr>
          <w:p w14:paraId="3FDFE077" w14:textId="20E49DD6" w:rsidR="00013B54" w:rsidRPr="002C1F40" w:rsidRDefault="00013B54" w:rsidP="002C1F40">
            <w:pPr>
              <w:pStyle w:val="TableText"/>
              <w:rPr>
                <w:lang w:val="en-US"/>
              </w:rPr>
            </w:pPr>
            <w:r w:rsidRPr="002C1F40">
              <w:t>Outreach to VET or communities (adults, including parents of students)</w:t>
            </w:r>
          </w:p>
        </w:tc>
        <w:tc>
          <w:tcPr>
            <w:tcW w:w="4109" w:type="dxa"/>
          </w:tcPr>
          <w:p w14:paraId="0AB31764" w14:textId="4CEAB10C" w:rsidR="00013B54" w:rsidRPr="002C1F40" w:rsidRDefault="00013B54" w:rsidP="002C1F40">
            <w:pPr>
              <w:pStyle w:val="TableText"/>
              <w:rPr>
                <w:lang w:val="en-US"/>
              </w:rPr>
            </w:pPr>
            <w:r w:rsidRPr="002C1F40">
              <w:rPr>
                <w:lang w:val="en-US"/>
              </w:rPr>
              <w:t>Medium</w:t>
            </w:r>
          </w:p>
        </w:tc>
        <w:tc>
          <w:tcPr>
            <w:tcW w:w="799" w:type="dxa"/>
          </w:tcPr>
          <w:p w14:paraId="735FD931" w14:textId="5654B4DA" w:rsidR="00013B54" w:rsidRPr="002C1F40" w:rsidRDefault="00013B54" w:rsidP="00013B54">
            <w:pPr>
              <w:pStyle w:val="TableText"/>
              <w:jc w:val="center"/>
              <w:rPr>
                <w:lang w:val="en-US"/>
              </w:rPr>
            </w:pPr>
            <w:r w:rsidRPr="00013B54">
              <w:rPr>
                <w:rFonts w:ascii="Segoe UI Symbol" w:hAnsi="Segoe UI Symbol" w:cs="Segoe UI Symbol"/>
                <w:lang w:val="en-US"/>
              </w:rPr>
              <w:t>☐</w:t>
            </w:r>
          </w:p>
        </w:tc>
      </w:tr>
      <w:tr w:rsidR="00013B54" w:rsidRPr="002C1F40" w14:paraId="62913C5A" w14:textId="3F1C29DB" w:rsidTr="00891930">
        <w:tc>
          <w:tcPr>
            <w:tcW w:w="4108" w:type="dxa"/>
          </w:tcPr>
          <w:p w14:paraId="578195DE" w14:textId="7D87E1B2" w:rsidR="00013B54" w:rsidRPr="002C1F40" w:rsidRDefault="00013B54" w:rsidP="002C1F40">
            <w:pPr>
              <w:pStyle w:val="TableText"/>
              <w:rPr>
                <w:lang w:val="en-US"/>
              </w:rPr>
            </w:pPr>
            <w:r w:rsidRPr="002C1F40">
              <w:t>School curriculum, enhancement and support</w:t>
            </w:r>
          </w:p>
        </w:tc>
        <w:tc>
          <w:tcPr>
            <w:tcW w:w="4109" w:type="dxa"/>
          </w:tcPr>
          <w:p w14:paraId="215F5D76" w14:textId="6297087A" w:rsidR="00013B54" w:rsidRPr="002C1F40" w:rsidRDefault="00013B54" w:rsidP="002C1F40">
            <w:pPr>
              <w:pStyle w:val="TableText"/>
              <w:rPr>
                <w:lang w:val="en-US"/>
              </w:rPr>
            </w:pPr>
            <w:r w:rsidRPr="002C1F40">
              <w:rPr>
                <w:lang w:val="en-US"/>
              </w:rPr>
              <w:t>Very high</w:t>
            </w:r>
          </w:p>
        </w:tc>
        <w:tc>
          <w:tcPr>
            <w:tcW w:w="799" w:type="dxa"/>
          </w:tcPr>
          <w:p w14:paraId="367E968B" w14:textId="0AAAEE0F" w:rsidR="00013B54" w:rsidRPr="002C1F40" w:rsidRDefault="00013B54" w:rsidP="00013B54">
            <w:pPr>
              <w:pStyle w:val="TableText"/>
              <w:jc w:val="center"/>
              <w:rPr>
                <w:lang w:val="en-US"/>
              </w:rPr>
            </w:pPr>
            <w:r w:rsidRPr="00013B54">
              <w:rPr>
                <w:rFonts w:ascii="Segoe UI Symbol" w:hAnsi="Segoe UI Symbol" w:cs="Segoe UI Symbol"/>
                <w:lang w:val="en-US"/>
              </w:rPr>
              <w:t>☐</w:t>
            </w:r>
          </w:p>
        </w:tc>
      </w:tr>
      <w:tr w:rsidR="00013B54" w:rsidRPr="002C1F40" w14:paraId="7312F258" w14:textId="3162201F" w:rsidTr="00891930">
        <w:trPr>
          <w:trHeight w:val="64"/>
        </w:trPr>
        <w:tc>
          <w:tcPr>
            <w:tcW w:w="4108" w:type="dxa"/>
          </w:tcPr>
          <w:p w14:paraId="78C52348" w14:textId="60EA6A64" w:rsidR="00013B54" w:rsidRPr="002C1F40" w:rsidRDefault="00013B54" w:rsidP="002C1F40">
            <w:pPr>
              <w:pStyle w:val="TableText"/>
              <w:rPr>
                <w:lang w:val="en-US"/>
              </w:rPr>
            </w:pPr>
            <w:r w:rsidRPr="002C1F40">
              <w:t>Pre-entry university experience programs</w:t>
            </w:r>
          </w:p>
        </w:tc>
        <w:tc>
          <w:tcPr>
            <w:tcW w:w="4109" w:type="dxa"/>
          </w:tcPr>
          <w:p w14:paraId="3DE77226" w14:textId="572D1878" w:rsidR="00013B54" w:rsidRPr="002C1F40" w:rsidRDefault="00013B54" w:rsidP="002C1F40">
            <w:pPr>
              <w:pStyle w:val="TableText"/>
              <w:rPr>
                <w:lang w:val="en-US"/>
              </w:rPr>
            </w:pPr>
            <w:r w:rsidRPr="002C1F40">
              <w:rPr>
                <w:lang w:val="en-US"/>
              </w:rPr>
              <w:t>Medium</w:t>
            </w:r>
          </w:p>
        </w:tc>
        <w:tc>
          <w:tcPr>
            <w:tcW w:w="799" w:type="dxa"/>
          </w:tcPr>
          <w:p w14:paraId="1C7725FF" w14:textId="5A7B6746" w:rsidR="00013B54" w:rsidRPr="002C1F40" w:rsidRDefault="00013B54" w:rsidP="00013B54">
            <w:pPr>
              <w:pStyle w:val="TableText"/>
              <w:jc w:val="center"/>
              <w:rPr>
                <w:lang w:val="en-US"/>
              </w:rPr>
            </w:pPr>
            <w:r w:rsidRPr="00013B54">
              <w:rPr>
                <w:rFonts w:ascii="Segoe UI Symbol" w:hAnsi="Segoe UI Symbol" w:cs="Segoe UI Symbol"/>
                <w:lang w:val="en-US"/>
              </w:rPr>
              <w:t>☐</w:t>
            </w:r>
          </w:p>
        </w:tc>
      </w:tr>
    </w:tbl>
    <w:p w14:paraId="68CF9760" w14:textId="77777777" w:rsidR="002C1F40" w:rsidRDefault="002C1F40" w:rsidP="002C1F40">
      <w:pPr>
        <w:rPr>
          <w:b/>
          <w:lang w:val="en-US"/>
        </w:rPr>
      </w:pPr>
    </w:p>
    <w:p w14:paraId="67ACECAA" w14:textId="4B8E16B0" w:rsidR="002C1F40" w:rsidRDefault="002C1F40" w:rsidP="002C1F40">
      <w:pPr>
        <w:rPr>
          <w:lang w:val="en-US"/>
        </w:rPr>
      </w:pPr>
      <w:r w:rsidRPr="002C1F40">
        <w:rPr>
          <w:b/>
          <w:lang w:val="en-US"/>
        </w:rPr>
        <w:t>Stage</w:t>
      </w:r>
      <w:r>
        <w:rPr>
          <w:b/>
          <w:lang w:val="en-US"/>
        </w:rPr>
        <w:t xml:space="preserve">: </w:t>
      </w:r>
      <w:r>
        <w:rPr>
          <w:lang w:val="en-US"/>
        </w:rPr>
        <w:t>Pathways/</w:t>
      </w:r>
      <w:r w:rsidR="003F5FB2">
        <w:rPr>
          <w:lang w:val="en-US"/>
        </w:rPr>
        <w:t>Admissions/</w:t>
      </w:r>
      <w:r w:rsidRPr="002C1F40">
        <w:rPr>
          <w:lang w:val="en-US"/>
        </w:rPr>
        <w:t>recruitment, selection and marketing</w:t>
      </w:r>
      <w:r w:rsidRPr="002C1F40">
        <w:rPr>
          <w:lang w:val="en-U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4A0" w:firstRow="1" w:lastRow="0" w:firstColumn="1" w:lastColumn="0" w:noHBand="0" w:noVBand="1"/>
        <w:tblCaption w:val="Initiatives Table 2"/>
        <w:tblDescription w:val="Table detailing initiatives and their national priority rating (from CIF1) for the pathways/admissions stage."/>
      </w:tblPr>
      <w:tblGrid>
        <w:gridCol w:w="4108"/>
        <w:gridCol w:w="4109"/>
        <w:gridCol w:w="799"/>
      </w:tblGrid>
      <w:tr w:rsidR="00013B54" w14:paraId="519C9AB5" w14:textId="1F9ED3A4" w:rsidTr="00891930">
        <w:trPr>
          <w:tblHeader/>
        </w:trPr>
        <w:tc>
          <w:tcPr>
            <w:tcW w:w="4108" w:type="dxa"/>
            <w:shd w:val="clear" w:color="auto" w:fill="ED7D31" w:themeFill="accent2"/>
          </w:tcPr>
          <w:p w14:paraId="5EFE4761" w14:textId="4F5FB104" w:rsidR="00013B54" w:rsidRDefault="00013B54" w:rsidP="00013B54">
            <w:pPr>
              <w:pStyle w:val="TableText"/>
              <w:rPr>
                <w:lang w:val="en-US"/>
              </w:rPr>
            </w:pPr>
            <w:r w:rsidRPr="002C1F40">
              <w:rPr>
                <w:b/>
                <w:color w:val="FFFFFF" w:themeColor="background1"/>
                <w:lang w:val="en-US"/>
              </w:rPr>
              <w:t>Initiatives</w:t>
            </w:r>
          </w:p>
        </w:tc>
        <w:tc>
          <w:tcPr>
            <w:tcW w:w="4109" w:type="dxa"/>
            <w:shd w:val="clear" w:color="auto" w:fill="ED7D31" w:themeFill="accent2"/>
          </w:tcPr>
          <w:p w14:paraId="5C0547B4" w14:textId="2516B68E" w:rsidR="00013B54" w:rsidRDefault="00013B54" w:rsidP="00013B54">
            <w:pPr>
              <w:pStyle w:val="TableText"/>
              <w:rPr>
                <w:lang w:val="en-US"/>
              </w:rPr>
            </w:pPr>
            <w:r w:rsidRPr="002C1F40">
              <w:rPr>
                <w:b/>
                <w:color w:val="FFFFFF" w:themeColor="background1"/>
                <w:lang w:val="en-US"/>
              </w:rPr>
              <w:t>National priority rating (from CIF1)</w:t>
            </w:r>
          </w:p>
        </w:tc>
        <w:tc>
          <w:tcPr>
            <w:tcW w:w="799" w:type="dxa"/>
            <w:shd w:val="clear" w:color="auto" w:fill="ED7D31" w:themeFill="accent2"/>
          </w:tcPr>
          <w:p w14:paraId="2B29F7A5" w14:textId="77777777" w:rsidR="00013B54" w:rsidRPr="002C1F40" w:rsidRDefault="00013B54" w:rsidP="00013B54">
            <w:pPr>
              <w:pStyle w:val="TableText"/>
              <w:jc w:val="center"/>
              <w:rPr>
                <w:b/>
                <w:color w:val="FFFFFF" w:themeColor="background1"/>
                <w:lang w:val="en-US"/>
              </w:rPr>
            </w:pPr>
          </w:p>
        </w:tc>
      </w:tr>
      <w:tr w:rsidR="00013B54" w14:paraId="11D764F7" w14:textId="040E5035" w:rsidTr="00891930">
        <w:tc>
          <w:tcPr>
            <w:tcW w:w="4108" w:type="dxa"/>
          </w:tcPr>
          <w:p w14:paraId="4D0F10FC" w14:textId="0A169B2B" w:rsidR="00013B54" w:rsidRPr="001F093C" w:rsidRDefault="00013B54" w:rsidP="002C1F40">
            <w:pPr>
              <w:pStyle w:val="TableText"/>
            </w:pPr>
            <w:r w:rsidRPr="001F093C">
              <w:t>Pathways (a qualification that provides entry into university upon successful completion; often from Enabling, VET or private providers)</w:t>
            </w:r>
          </w:p>
        </w:tc>
        <w:tc>
          <w:tcPr>
            <w:tcW w:w="4109" w:type="dxa"/>
          </w:tcPr>
          <w:p w14:paraId="560B7D6B" w14:textId="3291CFBA" w:rsidR="00013B54" w:rsidRDefault="00013B54" w:rsidP="002C1F40">
            <w:pPr>
              <w:pStyle w:val="TableText"/>
              <w:rPr>
                <w:lang w:val="en-US"/>
              </w:rPr>
            </w:pPr>
            <w:r>
              <w:rPr>
                <w:lang w:val="en-US"/>
              </w:rPr>
              <w:t>Very high</w:t>
            </w:r>
          </w:p>
        </w:tc>
        <w:tc>
          <w:tcPr>
            <w:tcW w:w="799" w:type="dxa"/>
          </w:tcPr>
          <w:p w14:paraId="3427BDDF" w14:textId="792715D5" w:rsidR="00013B54" w:rsidRDefault="00013B54" w:rsidP="00013B54">
            <w:pPr>
              <w:pStyle w:val="TableText"/>
              <w:jc w:val="center"/>
              <w:rPr>
                <w:lang w:val="en-US"/>
              </w:rPr>
            </w:pPr>
            <w:r w:rsidRPr="00013B54">
              <w:rPr>
                <w:rFonts w:ascii="Segoe UI Symbol" w:hAnsi="Segoe UI Symbol" w:cs="Segoe UI Symbol"/>
                <w:lang w:val="en-US"/>
              </w:rPr>
              <w:t>☐</w:t>
            </w:r>
          </w:p>
        </w:tc>
      </w:tr>
      <w:tr w:rsidR="00013B54" w14:paraId="5D78B15F" w14:textId="73ABEBD3" w:rsidTr="00891930">
        <w:tc>
          <w:tcPr>
            <w:tcW w:w="4108" w:type="dxa"/>
          </w:tcPr>
          <w:p w14:paraId="7FE7F52E" w14:textId="008E76DB" w:rsidR="00013B54" w:rsidRDefault="00013B54" w:rsidP="002C1F40">
            <w:pPr>
              <w:pStyle w:val="TableText"/>
              <w:rPr>
                <w:lang w:val="en-US"/>
              </w:rPr>
            </w:pPr>
            <w:r w:rsidRPr="001F093C">
              <w:t>Foundation programs (a program that provides extra academic development to build skills; may be a separate qualification or part of a larger degree)</w:t>
            </w:r>
          </w:p>
        </w:tc>
        <w:tc>
          <w:tcPr>
            <w:tcW w:w="4109" w:type="dxa"/>
          </w:tcPr>
          <w:p w14:paraId="00B5E757" w14:textId="1EDAD376" w:rsidR="00013B54" w:rsidRDefault="00013B54" w:rsidP="002C1F40">
            <w:pPr>
              <w:pStyle w:val="TableText"/>
              <w:rPr>
                <w:lang w:val="en-US"/>
              </w:rPr>
            </w:pPr>
            <w:r>
              <w:rPr>
                <w:lang w:val="en-US"/>
              </w:rPr>
              <w:t>High</w:t>
            </w:r>
          </w:p>
        </w:tc>
        <w:tc>
          <w:tcPr>
            <w:tcW w:w="799" w:type="dxa"/>
          </w:tcPr>
          <w:p w14:paraId="2582F95C" w14:textId="6B7D7713" w:rsidR="00013B54" w:rsidRDefault="00013B54" w:rsidP="00013B54">
            <w:pPr>
              <w:pStyle w:val="TableText"/>
              <w:jc w:val="center"/>
              <w:rPr>
                <w:lang w:val="en-US"/>
              </w:rPr>
            </w:pPr>
            <w:r w:rsidRPr="00013B54">
              <w:rPr>
                <w:rFonts w:ascii="Segoe UI Symbol" w:hAnsi="Segoe UI Symbol" w:cs="Segoe UI Symbol"/>
                <w:lang w:val="en-US"/>
              </w:rPr>
              <w:t>☐</w:t>
            </w:r>
          </w:p>
        </w:tc>
      </w:tr>
      <w:tr w:rsidR="00013B54" w14:paraId="0CD69185" w14:textId="2CA51411" w:rsidTr="00891930">
        <w:tc>
          <w:tcPr>
            <w:tcW w:w="4108" w:type="dxa"/>
          </w:tcPr>
          <w:p w14:paraId="7A396F43" w14:textId="74725C4A" w:rsidR="00013B54" w:rsidRDefault="00013B54" w:rsidP="002C1F40">
            <w:pPr>
              <w:pStyle w:val="TableText"/>
              <w:rPr>
                <w:lang w:val="en-US"/>
              </w:rPr>
            </w:pPr>
            <w:r w:rsidRPr="001F093C">
              <w:t>Marketing</w:t>
            </w:r>
          </w:p>
        </w:tc>
        <w:tc>
          <w:tcPr>
            <w:tcW w:w="4109" w:type="dxa"/>
          </w:tcPr>
          <w:p w14:paraId="086E5C46" w14:textId="4BEF14E2" w:rsidR="00013B54" w:rsidRDefault="00013B54" w:rsidP="002C1F40">
            <w:pPr>
              <w:pStyle w:val="TableText"/>
              <w:rPr>
                <w:lang w:val="en-US"/>
              </w:rPr>
            </w:pPr>
            <w:r>
              <w:rPr>
                <w:lang w:val="en-US"/>
              </w:rPr>
              <w:t>Lower</w:t>
            </w:r>
          </w:p>
        </w:tc>
        <w:tc>
          <w:tcPr>
            <w:tcW w:w="799" w:type="dxa"/>
          </w:tcPr>
          <w:p w14:paraId="53FF9B41" w14:textId="474E06EB" w:rsidR="00013B54" w:rsidRDefault="00013B54" w:rsidP="00013B54">
            <w:pPr>
              <w:pStyle w:val="TableText"/>
              <w:jc w:val="center"/>
              <w:rPr>
                <w:lang w:val="en-US"/>
              </w:rPr>
            </w:pPr>
            <w:r w:rsidRPr="00013B54">
              <w:rPr>
                <w:rFonts w:ascii="Segoe UI Symbol" w:hAnsi="Segoe UI Symbol" w:cs="Segoe UI Symbol"/>
                <w:lang w:val="en-US"/>
              </w:rPr>
              <w:t>☐</w:t>
            </w:r>
          </w:p>
        </w:tc>
      </w:tr>
      <w:tr w:rsidR="00013B54" w14:paraId="7EDBED4F" w14:textId="0FF3E69B" w:rsidTr="00891930">
        <w:tc>
          <w:tcPr>
            <w:tcW w:w="4108" w:type="dxa"/>
          </w:tcPr>
          <w:p w14:paraId="1E99559D" w14:textId="624B6D95" w:rsidR="00013B54" w:rsidRDefault="00013B54" w:rsidP="002C1F40">
            <w:pPr>
              <w:pStyle w:val="TableText"/>
              <w:rPr>
                <w:lang w:val="en-US"/>
              </w:rPr>
            </w:pPr>
            <w:r w:rsidRPr="001F093C">
              <w:t>Alternative selection criteria and tools in entry requirements</w:t>
            </w:r>
          </w:p>
        </w:tc>
        <w:tc>
          <w:tcPr>
            <w:tcW w:w="4109" w:type="dxa"/>
          </w:tcPr>
          <w:p w14:paraId="7B7627A5" w14:textId="2E00F2BA" w:rsidR="00013B54" w:rsidRDefault="00013B54" w:rsidP="002C1F40">
            <w:pPr>
              <w:pStyle w:val="TableText"/>
              <w:rPr>
                <w:lang w:val="en-US"/>
              </w:rPr>
            </w:pPr>
            <w:r>
              <w:rPr>
                <w:lang w:val="en-US"/>
              </w:rPr>
              <w:t>Very high</w:t>
            </w:r>
          </w:p>
        </w:tc>
        <w:tc>
          <w:tcPr>
            <w:tcW w:w="799" w:type="dxa"/>
          </w:tcPr>
          <w:p w14:paraId="1AE2818E" w14:textId="176C3852" w:rsidR="00013B54" w:rsidRDefault="00013B54" w:rsidP="00013B54">
            <w:pPr>
              <w:pStyle w:val="TableText"/>
              <w:jc w:val="center"/>
              <w:rPr>
                <w:lang w:val="en-US"/>
              </w:rPr>
            </w:pPr>
            <w:r w:rsidRPr="00013B54">
              <w:rPr>
                <w:rFonts w:ascii="Segoe UI Symbol" w:hAnsi="Segoe UI Symbol" w:cs="Segoe UI Symbol"/>
                <w:lang w:val="en-US"/>
              </w:rPr>
              <w:t>☐</w:t>
            </w:r>
          </w:p>
        </w:tc>
      </w:tr>
      <w:tr w:rsidR="00013B54" w14:paraId="1C7DA34C" w14:textId="7E90F5BB" w:rsidTr="00891930">
        <w:tc>
          <w:tcPr>
            <w:tcW w:w="4108" w:type="dxa"/>
          </w:tcPr>
          <w:p w14:paraId="562BE004" w14:textId="02B7C553" w:rsidR="00013B54" w:rsidRDefault="00013B54" w:rsidP="002C1F40">
            <w:pPr>
              <w:pStyle w:val="TableText"/>
              <w:rPr>
                <w:lang w:val="en-US"/>
              </w:rPr>
            </w:pPr>
            <w:r w:rsidRPr="001F093C">
              <w:t>Scholarships provision</w:t>
            </w:r>
          </w:p>
        </w:tc>
        <w:tc>
          <w:tcPr>
            <w:tcW w:w="4109" w:type="dxa"/>
          </w:tcPr>
          <w:p w14:paraId="6C3DDE14" w14:textId="756C8E20" w:rsidR="00013B54" w:rsidRDefault="00013B54" w:rsidP="002C1F40">
            <w:pPr>
              <w:pStyle w:val="TableText"/>
              <w:rPr>
                <w:lang w:val="en-US"/>
              </w:rPr>
            </w:pPr>
            <w:r>
              <w:rPr>
                <w:lang w:val="en-US"/>
              </w:rPr>
              <w:t>High</w:t>
            </w:r>
          </w:p>
        </w:tc>
        <w:tc>
          <w:tcPr>
            <w:tcW w:w="799" w:type="dxa"/>
          </w:tcPr>
          <w:p w14:paraId="1A2FFC46" w14:textId="2DB95830" w:rsidR="00013B54" w:rsidRDefault="00013B54" w:rsidP="00013B54">
            <w:pPr>
              <w:pStyle w:val="TableText"/>
              <w:jc w:val="center"/>
              <w:rPr>
                <w:lang w:val="en-US"/>
              </w:rPr>
            </w:pPr>
            <w:r w:rsidRPr="00013B54">
              <w:rPr>
                <w:rFonts w:ascii="Segoe UI Symbol" w:hAnsi="Segoe UI Symbol" w:cs="Segoe UI Symbol"/>
                <w:lang w:val="en-US"/>
              </w:rPr>
              <w:t>☐</w:t>
            </w:r>
          </w:p>
        </w:tc>
      </w:tr>
    </w:tbl>
    <w:p w14:paraId="70CE19CC" w14:textId="77777777" w:rsidR="002C1F40" w:rsidRDefault="002C1F40" w:rsidP="002C1F40">
      <w:pPr>
        <w:rPr>
          <w:lang w:val="en-US"/>
        </w:rPr>
      </w:pPr>
    </w:p>
    <w:p w14:paraId="32F2169B" w14:textId="2CEE66CA" w:rsidR="00013B54" w:rsidRDefault="00013B54" w:rsidP="00013B54">
      <w:pPr>
        <w:rPr>
          <w:lang w:val="en-US"/>
        </w:rPr>
      </w:pPr>
      <w:r w:rsidRPr="002C1F40">
        <w:rPr>
          <w:b/>
          <w:lang w:val="en-US"/>
        </w:rPr>
        <w:t>Student Life Cycle:</w:t>
      </w:r>
      <w:r>
        <w:rPr>
          <w:lang w:val="en-US"/>
        </w:rPr>
        <w:t xml:space="preserve"> </w:t>
      </w:r>
      <w:r w:rsidRPr="002C1F40">
        <w:rPr>
          <w:lang w:val="en-US"/>
        </w:rPr>
        <w:t>Participation</w:t>
      </w:r>
      <w:r w:rsidRPr="002C1F40">
        <w:rPr>
          <w:lang w:val="en-US"/>
        </w:rPr>
        <w:tab/>
      </w:r>
    </w:p>
    <w:p w14:paraId="2C25E739" w14:textId="77777777" w:rsidR="00013B54" w:rsidRDefault="00013B54" w:rsidP="002C1F40">
      <w:pPr>
        <w:rPr>
          <w:lang w:val="en-US"/>
        </w:rPr>
      </w:pPr>
      <w:r w:rsidRPr="002C1F40">
        <w:rPr>
          <w:b/>
          <w:lang w:val="en-US"/>
        </w:rPr>
        <w:t>Stage:</w:t>
      </w:r>
      <w:r>
        <w:rPr>
          <w:lang w:val="en-US"/>
        </w:rPr>
        <w:t xml:space="preserve"> Transition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85" w:type="dxa"/>
          <w:bottom w:w="11" w:type="dxa"/>
          <w:right w:w="85" w:type="dxa"/>
        </w:tblCellMar>
        <w:tblLook w:val="04A0" w:firstRow="1" w:lastRow="0" w:firstColumn="1" w:lastColumn="0" w:noHBand="0" w:noVBand="1"/>
        <w:tblCaption w:val="Initiatives Table 3"/>
        <w:tblDescription w:val="Table detailing initiatives and their national priority rating (from CIF1) for the transition stage."/>
      </w:tblPr>
      <w:tblGrid>
        <w:gridCol w:w="4106"/>
        <w:gridCol w:w="4111"/>
        <w:gridCol w:w="799"/>
      </w:tblGrid>
      <w:tr w:rsidR="00013B54" w14:paraId="17F692DA" w14:textId="77777777" w:rsidTr="00891930">
        <w:trPr>
          <w:tblHeader/>
        </w:trPr>
        <w:tc>
          <w:tcPr>
            <w:tcW w:w="4106" w:type="dxa"/>
            <w:shd w:val="clear" w:color="auto" w:fill="ED7D31" w:themeFill="accent2"/>
          </w:tcPr>
          <w:p w14:paraId="38347C80" w14:textId="77777777" w:rsidR="00013B54" w:rsidRDefault="00013B54" w:rsidP="001A5910">
            <w:pPr>
              <w:pStyle w:val="TableText"/>
              <w:rPr>
                <w:lang w:val="en-US"/>
              </w:rPr>
            </w:pPr>
            <w:r w:rsidRPr="002C1F40">
              <w:rPr>
                <w:b/>
                <w:color w:val="FFFFFF" w:themeColor="background1"/>
                <w:lang w:val="en-US"/>
              </w:rPr>
              <w:t>Initiatives</w:t>
            </w:r>
          </w:p>
        </w:tc>
        <w:tc>
          <w:tcPr>
            <w:tcW w:w="4111" w:type="dxa"/>
            <w:shd w:val="clear" w:color="auto" w:fill="ED7D31" w:themeFill="accent2"/>
          </w:tcPr>
          <w:p w14:paraId="5099062D" w14:textId="77777777" w:rsidR="00013B54" w:rsidRDefault="00013B54" w:rsidP="001A5910">
            <w:pPr>
              <w:pStyle w:val="TableText"/>
              <w:rPr>
                <w:lang w:val="en-US"/>
              </w:rPr>
            </w:pPr>
            <w:r w:rsidRPr="002C1F40">
              <w:rPr>
                <w:b/>
                <w:color w:val="FFFFFF" w:themeColor="background1"/>
                <w:lang w:val="en-US"/>
              </w:rPr>
              <w:t>National priority rating (from CIF1)</w:t>
            </w:r>
          </w:p>
        </w:tc>
        <w:tc>
          <w:tcPr>
            <w:tcW w:w="799" w:type="dxa"/>
            <w:shd w:val="clear" w:color="auto" w:fill="ED7D31" w:themeFill="accent2"/>
          </w:tcPr>
          <w:p w14:paraId="198ED7B9" w14:textId="77777777" w:rsidR="00013B54" w:rsidRPr="002C1F40" w:rsidRDefault="00013B54" w:rsidP="001A5910">
            <w:pPr>
              <w:pStyle w:val="TableText"/>
              <w:jc w:val="center"/>
              <w:rPr>
                <w:b/>
                <w:color w:val="FFFFFF" w:themeColor="background1"/>
                <w:lang w:val="en-US"/>
              </w:rPr>
            </w:pPr>
          </w:p>
        </w:tc>
      </w:tr>
      <w:tr w:rsidR="00013B54" w14:paraId="722DD79F" w14:textId="77777777" w:rsidTr="00891930">
        <w:tc>
          <w:tcPr>
            <w:tcW w:w="4106" w:type="dxa"/>
          </w:tcPr>
          <w:p w14:paraId="696C62F9" w14:textId="5868E4EE" w:rsidR="00013B54" w:rsidRPr="001F093C" w:rsidRDefault="00013B54" w:rsidP="00013B54">
            <w:pPr>
              <w:pStyle w:val="TableText"/>
            </w:pPr>
            <w:r w:rsidRPr="00BF6019">
              <w:rPr>
                <w:lang w:val="en-US"/>
              </w:rPr>
              <w:t>First year transition/orientation programs</w:t>
            </w:r>
          </w:p>
        </w:tc>
        <w:tc>
          <w:tcPr>
            <w:tcW w:w="4111" w:type="dxa"/>
          </w:tcPr>
          <w:p w14:paraId="7E1DE9FB" w14:textId="77777777" w:rsidR="00013B54" w:rsidRDefault="00013B54" w:rsidP="00013B54">
            <w:pPr>
              <w:pStyle w:val="TableText"/>
              <w:rPr>
                <w:lang w:val="en-US"/>
              </w:rPr>
            </w:pPr>
            <w:r>
              <w:rPr>
                <w:lang w:val="en-US"/>
              </w:rPr>
              <w:t>Very high</w:t>
            </w:r>
          </w:p>
        </w:tc>
        <w:tc>
          <w:tcPr>
            <w:tcW w:w="799" w:type="dxa"/>
          </w:tcPr>
          <w:p w14:paraId="5CA6483B" w14:textId="77777777" w:rsidR="00013B54" w:rsidRDefault="00013B54" w:rsidP="00013B54">
            <w:pPr>
              <w:pStyle w:val="TableText"/>
              <w:jc w:val="center"/>
              <w:rPr>
                <w:lang w:val="en-US"/>
              </w:rPr>
            </w:pPr>
            <w:r w:rsidRPr="00013B54">
              <w:rPr>
                <w:rFonts w:ascii="Segoe UI Symbol" w:hAnsi="Segoe UI Symbol" w:cs="Segoe UI Symbol"/>
                <w:lang w:val="en-US"/>
              </w:rPr>
              <w:t>☐</w:t>
            </w:r>
          </w:p>
        </w:tc>
      </w:tr>
    </w:tbl>
    <w:p w14:paraId="62C8460E" w14:textId="77777777" w:rsidR="00013B54" w:rsidRDefault="00013B54" w:rsidP="002C1F40">
      <w:pPr>
        <w:rPr>
          <w:lang w:val="en-US"/>
        </w:rPr>
      </w:pPr>
    </w:p>
    <w:p w14:paraId="05768A5D" w14:textId="2FA6CFD4" w:rsidR="00013B54" w:rsidRDefault="00013B54" w:rsidP="002C1F40">
      <w:pPr>
        <w:rPr>
          <w:lang w:val="en-US"/>
        </w:rPr>
      </w:pPr>
      <w:r w:rsidRPr="00013B54">
        <w:rPr>
          <w:b/>
          <w:lang w:val="en-US"/>
        </w:rPr>
        <w:t xml:space="preserve">Stage: </w:t>
      </w:r>
      <w:r>
        <w:rPr>
          <w:lang w:val="en-US"/>
        </w:rPr>
        <w:t>During studies/retention, progress and success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4A0" w:firstRow="1" w:lastRow="0" w:firstColumn="1" w:lastColumn="0" w:noHBand="0" w:noVBand="1"/>
        <w:tblCaption w:val="Initiatives Table 4"/>
        <w:tblDescription w:val="Table detailing initiatives and their national priority rating (from CIF1) for the during studies/retention stage."/>
      </w:tblPr>
      <w:tblGrid>
        <w:gridCol w:w="4106"/>
        <w:gridCol w:w="4111"/>
        <w:gridCol w:w="799"/>
      </w:tblGrid>
      <w:tr w:rsidR="00013B54" w14:paraId="4C084E80" w14:textId="77777777" w:rsidTr="00891930">
        <w:trPr>
          <w:tblHeader/>
        </w:trPr>
        <w:tc>
          <w:tcPr>
            <w:tcW w:w="4106" w:type="dxa"/>
            <w:shd w:val="clear" w:color="auto" w:fill="ED7D31" w:themeFill="accent2"/>
          </w:tcPr>
          <w:p w14:paraId="0AEE1AE3" w14:textId="77777777" w:rsidR="00013B54" w:rsidRDefault="00013B54" w:rsidP="001A5910">
            <w:pPr>
              <w:pStyle w:val="TableText"/>
              <w:rPr>
                <w:lang w:val="en-US"/>
              </w:rPr>
            </w:pPr>
            <w:r w:rsidRPr="002C1F40">
              <w:rPr>
                <w:b/>
                <w:color w:val="FFFFFF" w:themeColor="background1"/>
                <w:lang w:val="en-US"/>
              </w:rPr>
              <w:t>Initiatives</w:t>
            </w:r>
          </w:p>
        </w:tc>
        <w:tc>
          <w:tcPr>
            <w:tcW w:w="4111" w:type="dxa"/>
            <w:shd w:val="clear" w:color="auto" w:fill="ED7D31" w:themeFill="accent2"/>
          </w:tcPr>
          <w:p w14:paraId="6B8A284A" w14:textId="77777777" w:rsidR="00013B54" w:rsidRDefault="00013B54" w:rsidP="001A5910">
            <w:pPr>
              <w:pStyle w:val="TableText"/>
              <w:rPr>
                <w:lang w:val="en-US"/>
              </w:rPr>
            </w:pPr>
            <w:r w:rsidRPr="002C1F40">
              <w:rPr>
                <w:b/>
                <w:color w:val="FFFFFF" w:themeColor="background1"/>
                <w:lang w:val="en-US"/>
              </w:rPr>
              <w:t>National priority rating (from CIF1)</w:t>
            </w:r>
          </w:p>
        </w:tc>
        <w:tc>
          <w:tcPr>
            <w:tcW w:w="799" w:type="dxa"/>
            <w:shd w:val="clear" w:color="auto" w:fill="ED7D31" w:themeFill="accent2"/>
          </w:tcPr>
          <w:p w14:paraId="2E389712" w14:textId="77777777" w:rsidR="00013B54" w:rsidRPr="002C1F40" w:rsidRDefault="00013B54" w:rsidP="001A5910">
            <w:pPr>
              <w:pStyle w:val="TableText"/>
              <w:jc w:val="center"/>
              <w:rPr>
                <w:b/>
                <w:color w:val="FFFFFF" w:themeColor="background1"/>
                <w:lang w:val="en-US"/>
              </w:rPr>
            </w:pPr>
          </w:p>
        </w:tc>
      </w:tr>
      <w:tr w:rsidR="00013B54" w14:paraId="30D44D41" w14:textId="77777777" w:rsidTr="00891930">
        <w:tc>
          <w:tcPr>
            <w:tcW w:w="4106" w:type="dxa"/>
          </w:tcPr>
          <w:p w14:paraId="75B870D8" w14:textId="2E3B4939" w:rsidR="00013B54" w:rsidRPr="001F093C" w:rsidRDefault="00013B54" w:rsidP="00013B54">
            <w:pPr>
              <w:pStyle w:val="TableText"/>
            </w:pPr>
            <w:r w:rsidRPr="003B418F">
              <w:rPr>
                <w:lang w:val="en-US"/>
              </w:rPr>
              <w:t>Curriculum/course design</w:t>
            </w:r>
          </w:p>
        </w:tc>
        <w:tc>
          <w:tcPr>
            <w:tcW w:w="4111" w:type="dxa"/>
          </w:tcPr>
          <w:p w14:paraId="3FCE0156" w14:textId="3315E1CA" w:rsidR="00013B54" w:rsidRDefault="00013B54" w:rsidP="00013B54">
            <w:pPr>
              <w:pStyle w:val="TableText"/>
              <w:rPr>
                <w:lang w:val="en-US"/>
              </w:rPr>
            </w:pPr>
            <w:r>
              <w:rPr>
                <w:lang w:val="en-US"/>
              </w:rPr>
              <w:t>Medium</w:t>
            </w:r>
          </w:p>
        </w:tc>
        <w:tc>
          <w:tcPr>
            <w:tcW w:w="799" w:type="dxa"/>
          </w:tcPr>
          <w:p w14:paraId="5D160540" w14:textId="77777777" w:rsidR="00013B54" w:rsidRDefault="00013B54" w:rsidP="00013B54">
            <w:pPr>
              <w:pStyle w:val="TableText"/>
              <w:jc w:val="center"/>
              <w:rPr>
                <w:lang w:val="en-US"/>
              </w:rPr>
            </w:pPr>
            <w:r w:rsidRPr="00013B54">
              <w:rPr>
                <w:rFonts w:ascii="Segoe UI Symbol" w:hAnsi="Segoe UI Symbol" w:cs="Segoe UI Symbol"/>
                <w:lang w:val="en-US"/>
              </w:rPr>
              <w:t>☐</w:t>
            </w:r>
          </w:p>
        </w:tc>
      </w:tr>
      <w:tr w:rsidR="00013B54" w14:paraId="3632DE75" w14:textId="77777777" w:rsidTr="00891930">
        <w:tc>
          <w:tcPr>
            <w:tcW w:w="4106" w:type="dxa"/>
          </w:tcPr>
          <w:p w14:paraId="5BA48AC2" w14:textId="279DAC9E" w:rsidR="00013B54" w:rsidRDefault="00013B54" w:rsidP="00013B54">
            <w:pPr>
              <w:pStyle w:val="TableText"/>
              <w:rPr>
                <w:lang w:val="en-US"/>
              </w:rPr>
            </w:pPr>
            <w:r w:rsidRPr="003B418F">
              <w:rPr>
                <w:lang w:val="en-US"/>
              </w:rPr>
              <w:t>Extra-curricular learning and support programs (outside or in addition to normal classes)</w:t>
            </w:r>
          </w:p>
        </w:tc>
        <w:tc>
          <w:tcPr>
            <w:tcW w:w="4111" w:type="dxa"/>
          </w:tcPr>
          <w:p w14:paraId="526C0DA4" w14:textId="02090F5E" w:rsidR="00013B54" w:rsidRDefault="00013B54" w:rsidP="00013B54">
            <w:pPr>
              <w:pStyle w:val="TableText"/>
              <w:rPr>
                <w:lang w:val="en-US"/>
              </w:rPr>
            </w:pPr>
            <w:r>
              <w:rPr>
                <w:lang w:val="en-US"/>
              </w:rPr>
              <w:t>Medium</w:t>
            </w:r>
          </w:p>
        </w:tc>
        <w:tc>
          <w:tcPr>
            <w:tcW w:w="799" w:type="dxa"/>
          </w:tcPr>
          <w:p w14:paraId="16542C44" w14:textId="77777777" w:rsidR="00013B54" w:rsidRDefault="00013B54" w:rsidP="00013B54">
            <w:pPr>
              <w:pStyle w:val="TableText"/>
              <w:jc w:val="center"/>
              <w:rPr>
                <w:lang w:val="en-US"/>
              </w:rPr>
            </w:pPr>
            <w:r w:rsidRPr="00013B54">
              <w:rPr>
                <w:rFonts w:ascii="Segoe UI Symbol" w:hAnsi="Segoe UI Symbol" w:cs="Segoe UI Symbol"/>
                <w:lang w:val="en-US"/>
              </w:rPr>
              <w:t>☐</w:t>
            </w:r>
          </w:p>
        </w:tc>
      </w:tr>
      <w:tr w:rsidR="00013B54" w14:paraId="2C5C7CC4" w14:textId="77777777" w:rsidTr="00891930">
        <w:tc>
          <w:tcPr>
            <w:tcW w:w="4106" w:type="dxa"/>
          </w:tcPr>
          <w:p w14:paraId="588CF95B" w14:textId="0DD00ADA" w:rsidR="00013B54" w:rsidRDefault="00013B54" w:rsidP="00013B54">
            <w:pPr>
              <w:pStyle w:val="TableText"/>
              <w:rPr>
                <w:lang w:val="en-US"/>
              </w:rPr>
            </w:pPr>
            <w:r w:rsidRPr="003B418F">
              <w:rPr>
                <w:lang w:val="en-US"/>
              </w:rPr>
              <w:t xml:space="preserve">Non-academic student services provision (childcare, financial aid, student counselling </w:t>
            </w:r>
            <w:r>
              <w:rPr>
                <w:lang w:val="en-US"/>
              </w:rPr>
              <w:br/>
            </w:r>
            <w:r w:rsidRPr="003B418F">
              <w:rPr>
                <w:lang w:val="en-US"/>
              </w:rPr>
              <w:t>and health)</w:t>
            </w:r>
          </w:p>
        </w:tc>
        <w:tc>
          <w:tcPr>
            <w:tcW w:w="4111" w:type="dxa"/>
          </w:tcPr>
          <w:p w14:paraId="33470382" w14:textId="66AF25C4" w:rsidR="00013B54" w:rsidRDefault="00013B54" w:rsidP="00013B54">
            <w:pPr>
              <w:pStyle w:val="TableText"/>
              <w:rPr>
                <w:lang w:val="en-US"/>
              </w:rPr>
            </w:pPr>
            <w:r>
              <w:rPr>
                <w:lang w:val="en-US"/>
              </w:rPr>
              <w:t>High</w:t>
            </w:r>
          </w:p>
        </w:tc>
        <w:tc>
          <w:tcPr>
            <w:tcW w:w="799" w:type="dxa"/>
          </w:tcPr>
          <w:p w14:paraId="465E57D6" w14:textId="77777777" w:rsidR="00013B54" w:rsidRDefault="00013B54" w:rsidP="00013B54">
            <w:pPr>
              <w:pStyle w:val="TableText"/>
              <w:jc w:val="center"/>
              <w:rPr>
                <w:lang w:val="en-US"/>
              </w:rPr>
            </w:pPr>
            <w:r w:rsidRPr="00013B54">
              <w:rPr>
                <w:rFonts w:ascii="Segoe UI Symbol" w:hAnsi="Segoe UI Symbol" w:cs="Segoe UI Symbol"/>
                <w:lang w:val="en-US"/>
              </w:rPr>
              <w:t>☐</w:t>
            </w:r>
          </w:p>
        </w:tc>
      </w:tr>
      <w:tr w:rsidR="00013B54" w14:paraId="42DBABBF" w14:textId="77777777" w:rsidTr="00891930">
        <w:tc>
          <w:tcPr>
            <w:tcW w:w="4106" w:type="dxa"/>
          </w:tcPr>
          <w:p w14:paraId="732B44BD" w14:textId="6470EA0F" w:rsidR="00013B54" w:rsidRDefault="00013B54" w:rsidP="00013B54">
            <w:pPr>
              <w:pStyle w:val="TableText"/>
              <w:rPr>
                <w:lang w:val="en-US"/>
              </w:rPr>
            </w:pPr>
            <w:r w:rsidRPr="003B418F">
              <w:rPr>
                <w:lang w:val="en-US"/>
              </w:rPr>
              <w:t>Professional development for staff or students (to build capacity or awareness)</w:t>
            </w:r>
          </w:p>
        </w:tc>
        <w:tc>
          <w:tcPr>
            <w:tcW w:w="4111" w:type="dxa"/>
          </w:tcPr>
          <w:p w14:paraId="5DF9092F" w14:textId="23A8624E" w:rsidR="00013B54" w:rsidRDefault="00013B54" w:rsidP="00013B54">
            <w:pPr>
              <w:pStyle w:val="TableText"/>
              <w:rPr>
                <w:lang w:val="en-US"/>
              </w:rPr>
            </w:pPr>
            <w:r>
              <w:rPr>
                <w:lang w:val="en-US"/>
              </w:rPr>
              <w:t>Not rated</w:t>
            </w:r>
          </w:p>
        </w:tc>
        <w:tc>
          <w:tcPr>
            <w:tcW w:w="799" w:type="dxa"/>
          </w:tcPr>
          <w:p w14:paraId="35E23A19" w14:textId="77777777" w:rsidR="00013B54" w:rsidRDefault="00013B54" w:rsidP="00013B54">
            <w:pPr>
              <w:pStyle w:val="TableText"/>
              <w:jc w:val="center"/>
              <w:rPr>
                <w:lang w:val="en-US"/>
              </w:rPr>
            </w:pPr>
            <w:r w:rsidRPr="00013B54">
              <w:rPr>
                <w:rFonts w:ascii="Segoe UI Symbol" w:hAnsi="Segoe UI Symbol" w:cs="Segoe UI Symbol"/>
                <w:lang w:val="en-US"/>
              </w:rPr>
              <w:t>☐</w:t>
            </w:r>
          </w:p>
        </w:tc>
      </w:tr>
    </w:tbl>
    <w:p w14:paraId="56B31D1F" w14:textId="77777777" w:rsidR="00013B54" w:rsidRPr="002C1F40" w:rsidRDefault="00013B54" w:rsidP="00013B54">
      <w:pPr>
        <w:rPr>
          <w:lang w:val="en-US"/>
        </w:rPr>
      </w:pPr>
    </w:p>
    <w:p w14:paraId="66136E2E" w14:textId="77777777" w:rsidR="00013B54" w:rsidRDefault="00013B54" w:rsidP="002C1F40">
      <w:pPr>
        <w:rPr>
          <w:lang w:val="en-US"/>
        </w:rPr>
      </w:pPr>
      <w:r w:rsidRPr="00013B54">
        <w:rPr>
          <w:b/>
          <w:lang w:val="en-US"/>
        </w:rPr>
        <w:t xml:space="preserve">Student Life Cycle: </w:t>
      </w:r>
      <w:r w:rsidR="002C1F40" w:rsidRPr="002C1F40">
        <w:rPr>
          <w:lang w:val="en-US"/>
        </w:rPr>
        <w:t>Progress and Attainment</w:t>
      </w:r>
      <w:r w:rsidR="002C1F40" w:rsidRPr="002C1F40">
        <w:rPr>
          <w:lang w:val="en-US"/>
        </w:rPr>
        <w:tab/>
      </w:r>
    </w:p>
    <w:p w14:paraId="79F0C0F6" w14:textId="2E039453" w:rsidR="00013B54" w:rsidRDefault="00013B54" w:rsidP="002C1F40">
      <w:pPr>
        <w:rPr>
          <w:lang w:val="en-US"/>
        </w:rPr>
      </w:pPr>
      <w:r w:rsidRPr="00013B54">
        <w:rPr>
          <w:b/>
          <w:lang w:val="en-US"/>
        </w:rPr>
        <w:t xml:space="preserve">Stage: </w:t>
      </w:r>
      <w:r w:rsidR="002C1F40" w:rsidRPr="002C1F40">
        <w:rPr>
          <w:lang w:val="en-US"/>
        </w:rPr>
        <w:t>Successful com</w:t>
      </w:r>
      <w:r>
        <w:rPr>
          <w:lang w:val="en-US"/>
        </w:rPr>
        <w:t>pletion and graduate employment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4A0" w:firstRow="1" w:lastRow="0" w:firstColumn="1" w:lastColumn="0" w:noHBand="0" w:noVBand="1"/>
        <w:tblCaption w:val="Initiatives Table 5"/>
        <w:tblDescription w:val="Table detailing initiatives and their national priority rating (from CIF1) for the successful completion stage."/>
      </w:tblPr>
      <w:tblGrid>
        <w:gridCol w:w="4106"/>
        <w:gridCol w:w="4111"/>
        <w:gridCol w:w="799"/>
      </w:tblGrid>
      <w:tr w:rsidR="00013B54" w14:paraId="5F3FFD6D" w14:textId="77777777" w:rsidTr="00891930">
        <w:trPr>
          <w:tblHeader/>
        </w:trPr>
        <w:tc>
          <w:tcPr>
            <w:tcW w:w="4106" w:type="dxa"/>
            <w:shd w:val="clear" w:color="auto" w:fill="ED7D31" w:themeFill="accent2"/>
          </w:tcPr>
          <w:p w14:paraId="0744BD6C" w14:textId="77777777" w:rsidR="00013B54" w:rsidRDefault="00013B54" w:rsidP="001A5910">
            <w:pPr>
              <w:pStyle w:val="TableText"/>
              <w:rPr>
                <w:lang w:val="en-US"/>
              </w:rPr>
            </w:pPr>
            <w:r w:rsidRPr="002C1F40">
              <w:rPr>
                <w:b/>
                <w:color w:val="FFFFFF" w:themeColor="background1"/>
                <w:lang w:val="en-US"/>
              </w:rPr>
              <w:t>Initiatives</w:t>
            </w:r>
          </w:p>
        </w:tc>
        <w:tc>
          <w:tcPr>
            <w:tcW w:w="4111" w:type="dxa"/>
            <w:shd w:val="clear" w:color="auto" w:fill="ED7D31" w:themeFill="accent2"/>
          </w:tcPr>
          <w:p w14:paraId="73238CAE" w14:textId="77777777" w:rsidR="00013B54" w:rsidRDefault="00013B54" w:rsidP="001A5910">
            <w:pPr>
              <w:pStyle w:val="TableText"/>
              <w:rPr>
                <w:lang w:val="en-US"/>
              </w:rPr>
            </w:pPr>
            <w:r w:rsidRPr="002C1F40">
              <w:rPr>
                <w:b/>
                <w:color w:val="FFFFFF" w:themeColor="background1"/>
                <w:lang w:val="en-US"/>
              </w:rPr>
              <w:t>National priority rating (from CIF1)</w:t>
            </w:r>
          </w:p>
        </w:tc>
        <w:tc>
          <w:tcPr>
            <w:tcW w:w="799" w:type="dxa"/>
            <w:shd w:val="clear" w:color="auto" w:fill="ED7D31" w:themeFill="accent2"/>
          </w:tcPr>
          <w:p w14:paraId="35D8F51C" w14:textId="77777777" w:rsidR="00013B54" w:rsidRPr="002C1F40" w:rsidRDefault="00013B54" w:rsidP="001A5910">
            <w:pPr>
              <w:pStyle w:val="TableText"/>
              <w:jc w:val="center"/>
              <w:rPr>
                <w:b/>
                <w:color w:val="FFFFFF" w:themeColor="background1"/>
                <w:lang w:val="en-US"/>
              </w:rPr>
            </w:pPr>
          </w:p>
        </w:tc>
      </w:tr>
      <w:tr w:rsidR="00013B54" w14:paraId="300C2666" w14:textId="77777777" w:rsidTr="00891930">
        <w:tc>
          <w:tcPr>
            <w:tcW w:w="4106" w:type="dxa"/>
          </w:tcPr>
          <w:p w14:paraId="34EA18AA" w14:textId="4B73CECF" w:rsidR="00013B54" w:rsidRPr="001F093C" w:rsidRDefault="00013B54" w:rsidP="00013B54">
            <w:pPr>
              <w:pStyle w:val="TableText"/>
            </w:pPr>
            <w:r w:rsidRPr="00237311">
              <w:rPr>
                <w:lang w:val="en-US"/>
              </w:rPr>
              <w:t>Careers and employment support (pre- or post-course completion)</w:t>
            </w:r>
          </w:p>
        </w:tc>
        <w:tc>
          <w:tcPr>
            <w:tcW w:w="4111" w:type="dxa"/>
          </w:tcPr>
          <w:p w14:paraId="13C0F1F9" w14:textId="5EBA703A" w:rsidR="00013B54" w:rsidRDefault="00013B54" w:rsidP="00013B54">
            <w:pPr>
              <w:pStyle w:val="TableText"/>
              <w:rPr>
                <w:lang w:val="en-US"/>
              </w:rPr>
            </w:pPr>
            <w:r>
              <w:rPr>
                <w:lang w:val="en-US"/>
              </w:rPr>
              <w:t>Not rated</w:t>
            </w:r>
          </w:p>
        </w:tc>
        <w:tc>
          <w:tcPr>
            <w:tcW w:w="799" w:type="dxa"/>
          </w:tcPr>
          <w:p w14:paraId="6C0FAA7B" w14:textId="77777777" w:rsidR="00013B54" w:rsidRDefault="00013B54" w:rsidP="00013B54">
            <w:pPr>
              <w:pStyle w:val="TableText"/>
              <w:jc w:val="center"/>
              <w:rPr>
                <w:lang w:val="en-US"/>
              </w:rPr>
            </w:pPr>
            <w:r w:rsidRPr="00013B54">
              <w:rPr>
                <w:rFonts w:ascii="Segoe UI Symbol" w:hAnsi="Segoe UI Symbol" w:cs="Segoe UI Symbol"/>
                <w:lang w:val="en-US"/>
              </w:rPr>
              <w:t>☐</w:t>
            </w:r>
          </w:p>
        </w:tc>
      </w:tr>
      <w:tr w:rsidR="00013B54" w14:paraId="7B2A1590" w14:textId="77777777" w:rsidTr="00891930">
        <w:tc>
          <w:tcPr>
            <w:tcW w:w="4106" w:type="dxa"/>
          </w:tcPr>
          <w:p w14:paraId="5D29D851" w14:textId="6E207B06" w:rsidR="00013B54" w:rsidRDefault="00013B54" w:rsidP="00013B54">
            <w:pPr>
              <w:pStyle w:val="TableText"/>
              <w:rPr>
                <w:lang w:val="en-US"/>
              </w:rPr>
            </w:pPr>
            <w:r w:rsidRPr="00237311">
              <w:rPr>
                <w:lang w:val="en-US"/>
              </w:rPr>
              <w:t>Monitoring of student outcomes (pre- or post-course completion)</w:t>
            </w:r>
          </w:p>
        </w:tc>
        <w:tc>
          <w:tcPr>
            <w:tcW w:w="4111" w:type="dxa"/>
          </w:tcPr>
          <w:p w14:paraId="295C7D49" w14:textId="55F4DAF5" w:rsidR="00013B54" w:rsidRDefault="00013B54" w:rsidP="00013B54">
            <w:pPr>
              <w:pStyle w:val="TableText"/>
              <w:rPr>
                <w:lang w:val="en-US"/>
              </w:rPr>
            </w:pPr>
            <w:r>
              <w:rPr>
                <w:lang w:val="en-US"/>
              </w:rPr>
              <w:t>Not rated</w:t>
            </w:r>
          </w:p>
        </w:tc>
        <w:tc>
          <w:tcPr>
            <w:tcW w:w="799" w:type="dxa"/>
          </w:tcPr>
          <w:p w14:paraId="5C3F1589" w14:textId="77777777" w:rsidR="00013B54" w:rsidRDefault="00013B54" w:rsidP="00013B54">
            <w:pPr>
              <w:pStyle w:val="TableText"/>
              <w:jc w:val="center"/>
              <w:rPr>
                <w:lang w:val="en-US"/>
              </w:rPr>
            </w:pPr>
            <w:r w:rsidRPr="00013B54">
              <w:rPr>
                <w:rFonts w:ascii="Segoe UI Symbol" w:hAnsi="Segoe UI Symbol" w:cs="Segoe UI Symbol"/>
                <w:lang w:val="en-US"/>
              </w:rPr>
              <w:t>☐</w:t>
            </w:r>
          </w:p>
        </w:tc>
      </w:tr>
    </w:tbl>
    <w:p w14:paraId="0529C1FC" w14:textId="77777777" w:rsidR="00013B54" w:rsidRDefault="00013B54" w:rsidP="002C1F40">
      <w:pPr>
        <w:rPr>
          <w:lang w:val="en-US"/>
        </w:rPr>
      </w:pPr>
    </w:p>
    <w:p w14:paraId="1B90F666" w14:textId="0FAE0C20" w:rsidR="00D90A66" w:rsidRDefault="00013B54" w:rsidP="00D90A66">
      <w:pPr>
        <w:rPr>
          <w:lang w:val="en-US"/>
        </w:rPr>
      </w:pPr>
      <w:r w:rsidRPr="00013B54">
        <w:rPr>
          <w:b/>
          <w:lang w:val="en-US"/>
        </w:rPr>
        <w:t>Student Life Cycle:</w:t>
      </w:r>
      <w:r>
        <w:rPr>
          <w:lang w:val="en-US"/>
        </w:rPr>
        <w:t xml:space="preserve"> Other</w:t>
      </w:r>
    </w:p>
    <w:p w14:paraId="3EF67332" w14:textId="2313DBA1" w:rsidR="00013B54" w:rsidRDefault="00013B54" w:rsidP="00D90A66">
      <w:pPr>
        <w:rPr>
          <w:lang w:val="en-US"/>
        </w:rPr>
      </w:pPr>
      <w:r>
        <w:rPr>
          <w:lang w:val="en-US"/>
        </w:rPr>
        <w:t>Not rated.</w:t>
      </w:r>
    </w:p>
    <w:p w14:paraId="4C5D7683" w14:textId="05A358BB" w:rsidR="003F5FB2" w:rsidRDefault="003F5FB2" w:rsidP="003F5FB2">
      <w:pPr>
        <w:pStyle w:val="ListParagraph"/>
        <w:numPr>
          <w:ilvl w:val="0"/>
          <w:numId w:val="11"/>
        </w:numPr>
        <w:rPr>
          <w:lang w:val="en-US"/>
        </w:rPr>
      </w:pPr>
      <w:r w:rsidRPr="003F5FB2">
        <w:rPr>
          <w:lang w:val="en-US"/>
        </w:rPr>
        <w:t>Please select a maximum of five keywords to describe the approach of your initiative. You may choose from the following</w:t>
      </w:r>
      <w:r>
        <w:rPr>
          <w:lang w:val="en-US"/>
        </w:rPr>
        <w:t xml:space="preserve"> </w:t>
      </w:r>
      <w:r w:rsidRPr="003F5FB2">
        <w:rPr>
          <w:lang w:val="en-US"/>
        </w:rPr>
        <w:t>suggestions and/or provide your own in the text field provided below.</w:t>
      </w:r>
    </w:p>
    <w:p w14:paraId="23F0F08D" w14:textId="77777777" w:rsidR="003F5FB2" w:rsidRPr="003F5FB2" w:rsidRDefault="003F5FB2" w:rsidP="003F5FB2">
      <w:pPr>
        <w:pStyle w:val="Bullets"/>
        <w:numPr>
          <w:ilvl w:val="1"/>
          <w:numId w:val="1"/>
        </w:numPr>
        <w:rPr>
          <w:lang w:val="en-US"/>
        </w:rPr>
      </w:pPr>
      <w:r w:rsidRPr="003F5FB2">
        <w:rPr>
          <w:lang w:val="en-US"/>
        </w:rPr>
        <w:t>Access</w:t>
      </w:r>
    </w:p>
    <w:p w14:paraId="6D491F98" w14:textId="77777777" w:rsidR="003F5FB2" w:rsidRPr="003F5FB2" w:rsidRDefault="003F5FB2" w:rsidP="003F5FB2">
      <w:pPr>
        <w:pStyle w:val="Bullets"/>
        <w:numPr>
          <w:ilvl w:val="1"/>
          <w:numId w:val="1"/>
        </w:numPr>
        <w:rPr>
          <w:lang w:val="en-US"/>
        </w:rPr>
      </w:pPr>
      <w:r w:rsidRPr="003F5FB2">
        <w:rPr>
          <w:lang w:val="en-US"/>
        </w:rPr>
        <w:t>Aspirations</w:t>
      </w:r>
    </w:p>
    <w:p w14:paraId="294E0A46" w14:textId="77777777" w:rsidR="003F5FB2" w:rsidRPr="003F5FB2" w:rsidRDefault="003F5FB2" w:rsidP="003F5FB2">
      <w:pPr>
        <w:pStyle w:val="Bullets"/>
        <w:numPr>
          <w:ilvl w:val="1"/>
          <w:numId w:val="1"/>
        </w:numPr>
        <w:rPr>
          <w:lang w:val="en-US"/>
        </w:rPr>
      </w:pPr>
      <w:r w:rsidRPr="003F5FB2">
        <w:rPr>
          <w:lang w:val="en-US"/>
        </w:rPr>
        <w:t>Transition</w:t>
      </w:r>
    </w:p>
    <w:p w14:paraId="31ECE33E" w14:textId="77777777" w:rsidR="003F5FB2" w:rsidRPr="003F5FB2" w:rsidRDefault="003F5FB2" w:rsidP="003F5FB2">
      <w:pPr>
        <w:pStyle w:val="Bullets"/>
        <w:numPr>
          <w:ilvl w:val="1"/>
          <w:numId w:val="1"/>
        </w:numPr>
        <w:rPr>
          <w:lang w:val="en-US"/>
        </w:rPr>
      </w:pPr>
      <w:r w:rsidRPr="003F5FB2">
        <w:rPr>
          <w:lang w:val="en-US"/>
        </w:rPr>
        <w:t>Retention</w:t>
      </w:r>
    </w:p>
    <w:p w14:paraId="67D683C2" w14:textId="77777777" w:rsidR="003F5FB2" w:rsidRPr="003F5FB2" w:rsidRDefault="003F5FB2" w:rsidP="003F5FB2">
      <w:pPr>
        <w:pStyle w:val="Bullets"/>
        <w:numPr>
          <w:ilvl w:val="1"/>
          <w:numId w:val="1"/>
        </w:numPr>
        <w:rPr>
          <w:lang w:val="en-US"/>
        </w:rPr>
      </w:pPr>
      <w:r w:rsidRPr="003F5FB2">
        <w:rPr>
          <w:lang w:val="en-US"/>
        </w:rPr>
        <w:t>Orientation</w:t>
      </w:r>
    </w:p>
    <w:p w14:paraId="2B899932" w14:textId="77777777" w:rsidR="003F5FB2" w:rsidRPr="003F5FB2" w:rsidRDefault="003F5FB2" w:rsidP="003F5FB2">
      <w:pPr>
        <w:pStyle w:val="Bullets"/>
        <w:numPr>
          <w:ilvl w:val="1"/>
          <w:numId w:val="1"/>
        </w:numPr>
        <w:rPr>
          <w:lang w:val="en-US"/>
        </w:rPr>
      </w:pPr>
      <w:r w:rsidRPr="003F5FB2">
        <w:rPr>
          <w:lang w:val="en-US"/>
        </w:rPr>
        <w:t>Support</w:t>
      </w:r>
    </w:p>
    <w:p w14:paraId="58C6E655" w14:textId="77777777" w:rsidR="003F5FB2" w:rsidRPr="003F5FB2" w:rsidRDefault="003F5FB2" w:rsidP="003F5FB2">
      <w:pPr>
        <w:pStyle w:val="Bullets"/>
        <w:numPr>
          <w:ilvl w:val="1"/>
          <w:numId w:val="1"/>
        </w:numPr>
        <w:rPr>
          <w:lang w:val="en-US"/>
        </w:rPr>
      </w:pPr>
      <w:r w:rsidRPr="003F5FB2">
        <w:rPr>
          <w:lang w:val="en-US"/>
        </w:rPr>
        <w:t>Curriculum design</w:t>
      </w:r>
    </w:p>
    <w:p w14:paraId="617F3C8B" w14:textId="77777777" w:rsidR="003F5FB2" w:rsidRPr="003F5FB2" w:rsidRDefault="003F5FB2" w:rsidP="003F5FB2">
      <w:pPr>
        <w:pStyle w:val="Bullets"/>
        <w:numPr>
          <w:ilvl w:val="1"/>
          <w:numId w:val="1"/>
        </w:numPr>
        <w:rPr>
          <w:lang w:val="en-US"/>
        </w:rPr>
      </w:pPr>
      <w:r w:rsidRPr="003F5FB2">
        <w:rPr>
          <w:lang w:val="en-US"/>
        </w:rPr>
        <w:t>Assessment</w:t>
      </w:r>
    </w:p>
    <w:p w14:paraId="69428F63" w14:textId="77777777" w:rsidR="003F5FB2" w:rsidRPr="003F5FB2" w:rsidRDefault="003F5FB2" w:rsidP="003F5FB2">
      <w:pPr>
        <w:pStyle w:val="Bullets"/>
        <w:numPr>
          <w:ilvl w:val="1"/>
          <w:numId w:val="1"/>
        </w:numPr>
        <w:rPr>
          <w:lang w:val="en-US"/>
        </w:rPr>
      </w:pPr>
      <w:r w:rsidRPr="003F5FB2">
        <w:rPr>
          <w:lang w:val="en-US"/>
        </w:rPr>
        <w:t>Progression</w:t>
      </w:r>
    </w:p>
    <w:p w14:paraId="3983C293" w14:textId="77777777" w:rsidR="003F5FB2" w:rsidRPr="003F5FB2" w:rsidRDefault="003F5FB2" w:rsidP="003F5FB2">
      <w:pPr>
        <w:pStyle w:val="Bullets"/>
        <w:numPr>
          <w:ilvl w:val="1"/>
          <w:numId w:val="1"/>
        </w:numPr>
        <w:rPr>
          <w:lang w:val="en-US"/>
        </w:rPr>
      </w:pPr>
      <w:r w:rsidRPr="003F5FB2">
        <w:rPr>
          <w:lang w:val="en-US"/>
        </w:rPr>
        <w:t>Pedagogy</w:t>
      </w:r>
    </w:p>
    <w:p w14:paraId="0ECC53AD" w14:textId="77777777" w:rsidR="003F5FB2" w:rsidRPr="003F5FB2" w:rsidRDefault="003F5FB2" w:rsidP="003F5FB2">
      <w:pPr>
        <w:pStyle w:val="Bullets"/>
        <w:numPr>
          <w:ilvl w:val="1"/>
          <w:numId w:val="1"/>
        </w:numPr>
        <w:rPr>
          <w:lang w:val="en-US"/>
        </w:rPr>
      </w:pPr>
      <w:r w:rsidRPr="003F5FB2">
        <w:rPr>
          <w:lang w:val="en-US"/>
        </w:rPr>
        <w:t>Learning resources</w:t>
      </w:r>
    </w:p>
    <w:p w14:paraId="4FB2D842" w14:textId="77777777" w:rsidR="003F5FB2" w:rsidRPr="003F5FB2" w:rsidRDefault="003F5FB2" w:rsidP="003F5FB2">
      <w:pPr>
        <w:pStyle w:val="Bullets"/>
        <w:numPr>
          <w:ilvl w:val="1"/>
          <w:numId w:val="1"/>
        </w:numPr>
        <w:rPr>
          <w:lang w:val="en-US"/>
        </w:rPr>
      </w:pPr>
      <w:r w:rsidRPr="003F5FB2">
        <w:rPr>
          <w:lang w:val="en-US"/>
        </w:rPr>
        <w:t>Academic literacies</w:t>
      </w:r>
    </w:p>
    <w:p w14:paraId="1B1F2F99" w14:textId="77777777" w:rsidR="003F5FB2" w:rsidRPr="003F5FB2" w:rsidRDefault="003F5FB2" w:rsidP="003F5FB2">
      <w:pPr>
        <w:pStyle w:val="Bullets"/>
        <w:numPr>
          <w:ilvl w:val="1"/>
          <w:numId w:val="1"/>
        </w:numPr>
        <w:rPr>
          <w:lang w:val="en-US"/>
        </w:rPr>
      </w:pPr>
      <w:r w:rsidRPr="003F5FB2">
        <w:rPr>
          <w:lang w:val="en-US"/>
        </w:rPr>
        <w:t>Diagnostic testing</w:t>
      </w:r>
    </w:p>
    <w:p w14:paraId="1671CF56" w14:textId="77777777" w:rsidR="003F5FB2" w:rsidRPr="003F5FB2" w:rsidRDefault="003F5FB2" w:rsidP="003F5FB2">
      <w:pPr>
        <w:pStyle w:val="Bullets"/>
        <w:numPr>
          <w:ilvl w:val="1"/>
          <w:numId w:val="1"/>
        </w:numPr>
        <w:rPr>
          <w:lang w:val="en-US"/>
        </w:rPr>
      </w:pPr>
      <w:r w:rsidRPr="003F5FB2">
        <w:rPr>
          <w:lang w:val="en-US"/>
        </w:rPr>
        <w:t>Mentoring</w:t>
      </w:r>
    </w:p>
    <w:p w14:paraId="272BC60C" w14:textId="77777777" w:rsidR="003F5FB2" w:rsidRPr="003F5FB2" w:rsidRDefault="003F5FB2" w:rsidP="003F5FB2">
      <w:pPr>
        <w:pStyle w:val="Bullets"/>
        <w:numPr>
          <w:ilvl w:val="1"/>
          <w:numId w:val="1"/>
        </w:numPr>
        <w:rPr>
          <w:lang w:val="en-US"/>
        </w:rPr>
      </w:pPr>
      <w:r w:rsidRPr="003F5FB2">
        <w:rPr>
          <w:lang w:val="en-US"/>
        </w:rPr>
        <w:t>Student experience</w:t>
      </w:r>
    </w:p>
    <w:p w14:paraId="55598FDA" w14:textId="77777777" w:rsidR="003F5FB2" w:rsidRPr="003F5FB2" w:rsidRDefault="003F5FB2" w:rsidP="003F5FB2">
      <w:pPr>
        <w:pStyle w:val="Bullets"/>
        <w:numPr>
          <w:ilvl w:val="1"/>
          <w:numId w:val="1"/>
        </w:numPr>
        <w:rPr>
          <w:lang w:val="en-US"/>
        </w:rPr>
      </w:pPr>
      <w:r w:rsidRPr="003F5FB2">
        <w:rPr>
          <w:lang w:val="en-US"/>
        </w:rPr>
        <w:t>Belonging</w:t>
      </w:r>
    </w:p>
    <w:p w14:paraId="67F081B3" w14:textId="77777777" w:rsidR="003F5FB2" w:rsidRPr="003F5FB2" w:rsidRDefault="003F5FB2" w:rsidP="003F5FB2">
      <w:pPr>
        <w:pStyle w:val="Bullets"/>
        <w:numPr>
          <w:ilvl w:val="1"/>
          <w:numId w:val="1"/>
        </w:numPr>
        <w:rPr>
          <w:lang w:val="en-US"/>
        </w:rPr>
      </w:pPr>
      <w:r w:rsidRPr="003F5FB2">
        <w:rPr>
          <w:lang w:val="en-US"/>
        </w:rPr>
        <w:t>Engagement</w:t>
      </w:r>
    </w:p>
    <w:p w14:paraId="10AC9243" w14:textId="77777777" w:rsidR="003F5FB2" w:rsidRPr="003F5FB2" w:rsidRDefault="003F5FB2" w:rsidP="003F5FB2">
      <w:pPr>
        <w:pStyle w:val="Bullets"/>
        <w:numPr>
          <w:ilvl w:val="1"/>
          <w:numId w:val="1"/>
        </w:numPr>
        <w:rPr>
          <w:lang w:val="en-US"/>
        </w:rPr>
      </w:pPr>
      <w:r w:rsidRPr="003F5FB2">
        <w:rPr>
          <w:lang w:val="en-US"/>
        </w:rPr>
        <w:t>Monitoring</w:t>
      </w:r>
    </w:p>
    <w:p w14:paraId="4773CCD6" w14:textId="77777777" w:rsidR="003F5FB2" w:rsidRPr="003F5FB2" w:rsidRDefault="003F5FB2" w:rsidP="003F5FB2">
      <w:pPr>
        <w:pStyle w:val="Bullets"/>
        <w:numPr>
          <w:ilvl w:val="1"/>
          <w:numId w:val="1"/>
        </w:numPr>
        <w:rPr>
          <w:lang w:val="en-US"/>
        </w:rPr>
      </w:pPr>
      <w:r w:rsidRPr="003F5FB2">
        <w:rPr>
          <w:lang w:val="en-US"/>
        </w:rPr>
        <w:t>Employability</w:t>
      </w:r>
    </w:p>
    <w:p w14:paraId="408605EF" w14:textId="77777777" w:rsidR="003F5FB2" w:rsidRPr="003F5FB2" w:rsidRDefault="003F5FB2" w:rsidP="003F5FB2">
      <w:pPr>
        <w:pStyle w:val="Bullets"/>
        <w:numPr>
          <w:ilvl w:val="1"/>
          <w:numId w:val="1"/>
        </w:numPr>
        <w:rPr>
          <w:lang w:val="en-US"/>
        </w:rPr>
      </w:pPr>
      <w:r w:rsidRPr="003F5FB2">
        <w:rPr>
          <w:lang w:val="en-US"/>
        </w:rPr>
        <w:t>Online</w:t>
      </w:r>
    </w:p>
    <w:p w14:paraId="668FBC59" w14:textId="426A0EFF" w:rsidR="003F5FB2" w:rsidRDefault="003F5FB2" w:rsidP="003F5FB2">
      <w:pPr>
        <w:pStyle w:val="Bullets"/>
        <w:numPr>
          <w:ilvl w:val="1"/>
          <w:numId w:val="1"/>
        </w:numPr>
        <w:rPr>
          <w:lang w:val="en-US"/>
        </w:rPr>
      </w:pPr>
      <w:r w:rsidRPr="003F5FB2">
        <w:rPr>
          <w:lang w:val="en-US"/>
        </w:rPr>
        <w:t>Awareness of Pathways</w:t>
      </w:r>
      <w:r>
        <w:rPr>
          <w:lang w:val="en-US"/>
        </w:rPr>
        <w:br/>
      </w:r>
    </w:p>
    <w:p w14:paraId="79CE19E2" w14:textId="72C3FDB7" w:rsidR="003F5FB2" w:rsidRDefault="003F5FB2" w:rsidP="003F5FB2">
      <w:pPr>
        <w:pStyle w:val="Bullets"/>
        <w:numPr>
          <w:ilvl w:val="0"/>
          <w:numId w:val="0"/>
        </w:numPr>
        <w:ind w:left="714"/>
        <w:rPr>
          <w:lang w:val="en-US"/>
        </w:rPr>
      </w:pPr>
      <w:r>
        <w:rPr>
          <w:lang w:val="en-US"/>
        </w:rPr>
        <w:t>Other keywords:</w:t>
      </w:r>
    </w:p>
    <w:p w14:paraId="533B6399" w14:textId="77777777" w:rsidR="003F5FB2" w:rsidRDefault="003F5FB2" w:rsidP="003F5FB2">
      <w:pPr>
        <w:pStyle w:val="Bullets"/>
        <w:numPr>
          <w:ilvl w:val="0"/>
          <w:numId w:val="0"/>
        </w:numPr>
        <w:ind w:left="714"/>
        <w:rPr>
          <w:lang w:val="en-US"/>
        </w:rPr>
      </w:pPr>
    </w:p>
    <w:p w14:paraId="09C269BD" w14:textId="4C55733C" w:rsidR="003F5FB2" w:rsidRDefault="003F5FB2" w:rsidP="003F5FB2">
      <w:pPr>
        <w:pStyle w:val="Bullets"/>
        <w:numPr>
          <w:ilvl w:val="0"/>
          <w:numId w:val="11"/>
        </w:numPr>
        <w:rPr>
          <w:lang w:val="en-US"/>
        </w:rPr>
      </w:pPr>
      <w:r w:rsidRPr="003F5FB2">
        <w:rPr>
          <w:lang w:val="en-US"/>
        </w:rPr>
        <w:t>Please describe the initiative (including what makes th</w:t>
      </w:r>
      <w:r>
        <w:rPr>
          <w:lang w:val="en-US"/>
        </w:rPr>
        <w:t xml:space="preserve">e initiative distinctive). Dot </w:t>
      </w:r>
      <w:r w:rsidRPr="003F5FB2">
        <w:rPr>
          <w:lang w:val="en-US"/>
        </w:rPr>
        <w:t>points are welcome</w:t>
      </w:r>
      <w:r>
        <w:rPr>
          <w:lang w:val="en-US"/>
        </w:rPr>
        <w:t>.</w:t>
      </w:r>
    </w:p>
    <w:p w14:paraId="2334616A" w14:textId="77777777" w:rsidR="003F5FB2" w:rsidRDefault="003F5FB2" w:rsidP="003F5FB2">
      <w:pPr>
        <w:pStyle w:val="Bullets"/>
        <w:numPr>
          <w:ilvl w:val="0"/>
          <w:numId w:val="0"/>
        </w:numPr>
        <w:ind w:left="720"/>
        <w:rPr>
          <w:lang w:val="en-US"/>
        </w:rPr>
      </w:pPr>
    </w:p>
    <w:p w14:paraId="05329486" w14:textId="4B0515DA" w:rsidR="003F5FB2" w:rsidRDefault="003F5FB2" w:rsidP="003F5FB2">
      <w:pPr>
        <w:pStyle w:val="Bullets"/>
        <w:numPr>
          <w:ilvl w:val="0"/>
          <w:numId w:val="11"/>
        </w:numPr>
        <w:rPr>
          <w:lang w:val="en-US"/>
        </w:rPr>
      </w:pPr>
      <w:r w:rsidRPr="003F5FB2">
        <w:rPr>
          <w:lang w:val="en-US"/>
        </w:rPr>
        <w:t>Has the initiative made a difference for the following groups, and what type of evidence supports this? Choose as many from the following as relevant.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5" w:type="dxa"/>
          <w:left w:w="85" w:type="dxa"/>
          <w:bottom w:w="11" w:type="dxa"/>
          <w:right w:w="85" w:type="dxa"/>
        </w:tblCellMar>
        <w:tblLook w:val="01E0" w:firstRow="1" w:lastRow="1" w:firstColumn="1" w:lastColumn="1" w:noHBand="0" w:noVBand="0"/>
        <w:tblCaption w:val="Initiatives Table 6"/>
        <w:tblDescription w:val="Table detailing the initiatives and the equity groups they may have made a difference for."/>
      </w:tblPr>
      <w:tblGrid>
        <w:gridCol w:w="3059"/>
        <w:gridCol w:w="542"/>
        <w:gridCol w:w="542"/>
        <w:gridCol w:w="542"/>
        <w:gridCol w:w="542"/>
        <w:gridCol w:w="542"/>
        <w:gridCol w:w="544"/>
        <w:gridCol w:w="542"/>
        <w:gridCol w:w="541"/>
        <w:gridCol w:w="541"/>
        <w:gridCol w:w="541"/>
        <w:gridCol w:w="543"/>
      </w:tblGrid>
      <w:tr w:rsidR="003F5FB2" w:rsidRPr="003F5FB2" w14:paraId="7ADF3107" w14:textId="77777777" w:rsidTr="003F5FB2">
        <w:trPr>
          <w:trHeight w:val="2781"/>
          <w:tblHeader/>
        </w:trPr>
        <w:tc>
          <w:tcPr>
            <w:tcW w:w="1694" w:type="pct"/>
            <w:tcBorders>
              <w:top w:val="nil"/>
              <w:left w:val="nil"/>
              <w:bottom w:val="single" w:sz="4" w:space="0" w:color="auto"/>
              <w:right w:val="single" w:sz="4" w:space="0" w:color="auto"/>
            </w:tcBorders>
          </w:tcPr>
          <w:p w14:paraId="16948FE1"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auto"/>
              <w:bottom w:val="single" w:sz="4" w:space="0" w:color="000000"/>
              <w:right w:val="single" w:sz="4" w:space="0" w:color="000000"/>
            </w:tcBorders>
            <w:shd w:val="clear" w:color="auto" w:fill="ED7D31" w:themeFill="accent2"/>
            <w:textDirection w:val="btLr"/>
          </w:tcPr>
          <w:p w14:paraId="7BAE8BBF" w14:textId="77777777" w:rsidR="003F5FB2" w:rsidRPr="003F5FB2" w:rsidRDefault="003F5FB2" w:rsidP="003F5FB2">
            <w:pPr>
              <w:pStyle w:val="TableText"/>
              <w:rPr>
                <w:b/>
                <w:color w:val="FFFFFF" w:themeColor="background1"/>
                <w:sz w:val="17"/>
                <w:szCs w:val="17"/>
              </w:rPr>
            </w:pPr>
            <w:r w:rsidRPr="003F5FB2">
              <w:rPr>
                <w:b/>
                <w:color w:val="FFFFFF" w:themeColor="background1"/>
                <w:sz w:val="17"/>
                <w:szCs w:val="17"/>
              </w:rPr>
              <w:t>Survey</w:t>
            </w:r>
          </w:p>
        </w:tc>
        <w:tc>
          <w:tcPr>
            <w:tcW w:w="300" w:type="pct"/>
            <w:tcBorders>
              <w:top w:val="single" w:sz="4" w:space="0" w:color="000000"/>
              <w:left w:val="single" w:sz="4" w:space="0" w:color="000000"/>
              <w:bottom w:val="single" w:sz="4" w:space="0" w:color="000000"/>
              <w:right w:val="single" w:sz="4" w:space="0" w:color="000000"/>
            </w:tcBorders>
            <w:shd w:val="clear" w:color="auto" w:fill="ED7D31" w:themeFill="accent2"/>
            <w:textDirection w:val="btLr"/>
          </w:tcPr>
          <w:p w14:paraId="55948C72" w14:textId="77777777" w:rsidR="003F5FB2" w:rsidRPr="003F5FB2" w:rsidRDefault="003F5FB2" w:rsidP="003F5FB2">
            <w:pPr>
              <w:pStyle w:val="TableText"/>
              <w:rPr>
                <w:b/>
                <w:color w:val="FFFFFF" w:themeColor="background1"/>
                <w:sz w:val="17"/>
                <w:szCs w:val="17"/>
              </w:rPr>
            </w:pPr>
            <w:r w:rsidRPr="003F5FB2">
              <w:rPr>
                <w:b/>
                <w:color w:val="FFFFFF" w:themeColor="background1"/>
                <w:sz w:val="17"/>
                <w:szCs w:val="17"/>
              </w:rPr>
              <w:t>Interview</w:t>
            </w:r>
          </w:p>
        </w:tc>
        <w:tc>
          <w:tcPr>
            <w:tcW w:w="300" w:type="pct"/>
            <w:tcBorders>
              <w:top w:val="single" w:sz="4" w:space="0" w:color="000000"/>
              <w:left w:val="single" w:sz="4" w:space="0" w:color="000000"/>
              <w:bottom w:val="single" w:sz="4" w:space="0" w:color="000000"/>
              <w:right w:val="single" w:sz="4" w:space="0" w:color="000000"/>
            </w:tcBorders>
            <w:shd w:val="clear" w:color="auto" w:fill="ED7D31" w:themeFill="accent2"/>
            <w:textDirection w:val="btLr"/>
          </w:tcPr>
          <w:p w14:paraId="37DB895F" w14:textId="77777777" w:rsidR="003F5FB2" w:rsidRPr="003F5FB2" w:rsidRDefault="003F5FB2" w:rsidP="003F5FB2">
            <w:pPr>
              <w:pStyle w:val="TableText"/>
              <w:rPr>
                <w:b/>
                <w:color w:val="FFFFFF" w:themeColor="background1"/>
                <w:sz w:val="17"/>
                <w:szCs w:val="17"/>
              </w:rPr>
            </w:pPr>
            <w:r w:rsidRPr="003F5FB2">
              <w:rPr>
                <w:b/>
                <w:color w:val="FFFFFF" w:themeColor="background1"/>
                <w:sz w:val="17"/>
                <w:szCs w:val="17"/>
              </w:rPr>
              <w:t>Feedback</w:t>
            </w:r>
          </w:p>
        </w:tc>
        <w:tc>
          <w:tcPr>
            <w:tcW w:w="300" w:type="pct"/>
            <w:tcBorders>
              <w:top w:val="single" w:sz="4" w:space="0" w:color="000000"/>
              <w:left w:val="single" w:sz="4" w:space="0" w:color="000000"/>
              <w:bottom w:val="single" w:sz="4" w:space="0" w:color="000000"/>
              <w:right w:val="single" w:sz="4" w:space="0" w:color="000000"/>
            </w:tcBorders>
            <w:shd w:val="clear" w:color="auto" w:fill="ED7D31" w:themeFill="accent2"/>
            <w:textDirection w:val="btLr"/>
            <w:hideMark/>
          </w:tcPr>
          <w:p w14:paraId="7C31D7C0" w14:textId="77777777" w:rsidR="003F5FB2" w:rsidRPr="003F5FB2" w:rsidRDefault="003F5FB2" w:rsidP="003F5FB2">
            <w:pPr>
              <w:pStyle w:val="TableText"/>
              <w:rPr>
                <w:b/>
                <w:color w:val="FFFFFF" w:themeColor="background1"/>
                <w:sz w:val="17"/>
                <w:szCs w:val="17"/>
              </w:rPr>
            </w:pPr>
            <w:r w:rsidRPr="003F5FB2">
              <w:rPr>
                <w:b/>
                <w:color w:val="FFFFFF" w:themeColor="background1"/>
                <w:sz w:val="17"/>
                <w:szCs w:val="17"/>
              </w:rPr>
              <w:t>Benchmarking (refers to other research/studies/initiatives)</w:t>
            </w:r>
          </w:p>
        </w:tc>
        <w:tc>
          <w:tcPr>
            <w:tcW w:w="300" w:type="pct"/>
            <w:tcBorders>
              <w:top w:val="single" w:sz="4" w:space="0" w:color="000000"/>
              <w:left w:val="single" w:sz="4" w:space="0" w:color="000000"/>
              <w:bottom w:val="single" w:sz="4" w:space="0" w:color="000000"/>
              <w:right w:val="single" w:sz="4" w:space="0" w:color="000000"/>
            </w:tcBorders>
            <w:shd w:val="clear" w:color="auto" w:fill="ED7D31" w:themeFill="accent2"/>
            <w:textDirection w:val="btLr"/>
          </w:tcPr>
          <w:p w14:paraId="64DD5DEF" w14:textId="77777777" w:rsidR="003F5FB2" w:rsidRPr="003F5FB2" w:rsidRDefault="003F5FB2" w:rsidP="003F5FB2">
            <w:pPr>
              <w:pStyle w:val="TableText"/>
              <w:rPr>
                <w:b/>
                <w:color w:val="FFFFFF" w:themeColor="background1"/>
                <w:sz w:val="17"/>
                <w:szCs w:val="17"/>
              </w:rPr>
            </w:pPr>
            <w:r w:rsidRPr="003F5FB2">
              <w:rPr>
                <w:b/>
                <w:color w:val="FFFFFF" w:themeColor="background1"/>
                <w:sz w:val="17"/>
                <w:szCs w:val="17"/>
              </w:rPr>
              <w:t>Improvements (e.g. waiting times)</w:t>
            </w:r>
          </w:p>
        </w:tc>
        <w:tc>
          <w:tcPr>
            <w:tcW w:w="301" w:type="pct"/>
            <w:tcBorders>
              <w:top w:val="single" w:sz="4" w:space="0" w:color="000000"/>
              <w:left w:val="single" w:sz="4" w:space="0" w:color="000000"/>
              <w:bottom w:val="single" w:sz="4" w:space="0" w:color="000000"/>
              <w:right w:val="single" w:sz="4" w:space="0" w:color="000000"/>
            </w:tcBorders>
            <w:shd w:val="clear" w:color="auto" w:fill="ED7D31" w:themeFill="accent2"/>
            <w:textDirection w:val="btLr"/>
          </w:tcPr>
          <w:p w14:paraId="3AEE0B3F" w14:textId="77777777" w:rsidR="003F5FB2" w:rsidRPr="003F5FB2" w:rsidRDefault="003F5FB2" w:rsidP="003F5FB2">
            <w:pPr>
              <w:pStyle w:val="TableText"/>
              <w:rPr>
                <w:b/>
                <w:color w:val="FFFFFF" w:themeColor="background1"/>
                <w:sz w:val="17"/>
                <w:szCs w:val="17"/>
              </w:rPr>
            </w:pPr>
            <w:r w:rsidRPr="003F5FB2">
              <w:rPr>
                <w:b/>
                <w:color w:val="FFFFFF" w:themeColor="background1"/>
                <w:sz w:val="17"/>
                <w:szCs w:val="17"/>
              </w:rPr>
              <w:t>Retention</w:t>
            </w:r>
          </w:p>
        </w:tc>
        <w:tc>
          <w:tcPr>
            <w:tcW w:w="300" w:type="pct"/>
            <w:tcBorders>
              <w:top w:val="single" w:sz="4" w:space="0" w:color="000000"/>
              <w:left w:val="single" w:sz="4" w:space="0" w:color="000000"/>
              <w:bottom w:val="single" w:sz="4" w:space="0" w:color="000000"/>
              <w:right w:val="single" w:sz="4" w:space="0" w:color="000000"/>
            </w:tcBorders>
            <w:shd w:val="clear" w:color="auto" w:fill="ED7D31" w:themeFill="accent2"/>
            <w:textDirection w:val="btLr"/>
          </w:tcPr>
          <w:p w14:paraId="760A3B5B" w14:textId="77777777" w:rsidR="003F5FB2" w:rsidRPr="003F5FB2" w:rsidRDefault="003F5FB2" w:rsidP="003F5FB2">
            <w:pPr>
              <w:pStyle w:val="TableText"/>
              <w:rPr>
                <w:b/>
                <w:color w:val="FFFFFF" w:themeColor="background1"/>
                <w:sz w:val="17"/>
                <w:szCs w:val="17"/>
              </w:rPr>
            </w:pPr>
            <w:r w:rsidRPr="003F5FB2">
              <w:rPr>
                <w:b/>
                <w:color w:val="FFFFFF" w:themeColor="background1"/>
                <w:sz w:val="17"/>
                <w:szCs w:val="17"/>
              </w:rPr>
              <w:t>Completion</w:t>
            </w:r>
          </w:p>
        </w:tc>
        <w:tc>
          <w:tcPr>
            <w:tcW w:w="300" w:type="pct"/>
            <w:tcBorders>
              <w:top w:val="single" w:sz="4" w:space="0" w:color="000000"/>
              <w:left w:val="single" w:sz="4" w:space="0" w:color="000000"/>
              <w:bottom w:val="single" w:sz="4" w:space="0" w:color="000000"/>
              <w:right w:val="single" w:sz="4" w:space="0" w:color="000000"/>
            </w:tcBorders>
            <w:shd w:val="clear" w:color="auto" w:fill="ED7D31" w:themeFill="accent2"/>
            <w:textDirection w:val="btLr"/>
          </w:tcPr>
          <w:p w14:paraId="27821231" w14:textId="77777777" w:rsidR="003F5FB2" w:rsidRPr="003F5FB2" w:rsidRDefault="003F5FB2" w:rsidP="003F5FB2">
            <w:pPr>
              <w:pStyle w:val="TableText"/>
              <w:rPr>
                <w:b/>
                <w:color w:val="FFFFFF" w:themeColor="background1"/>
                <w:sz w:val="17"/>
                <w:szCs w:val="17"/>
              </w:rPr>
            </w:pPr>
            <w:r w:rsidRPr="003F5FB2">
              <w:rPr>
                <w:b/>
                <w:color w:val="FFFFFF" w:themeColor="background1"/>
                <w:sz w:val="17"/>
                <w:szCs w:val="17"/>
              </w:rPr>
              <w:t>Performance</w:t>
            </w:r>
          </w:p>
        </w:tc>
        <w:tc>
          <w:tcPr>
            <w:tcW w:w="300" w:type="pct"/>
            <w:tcBorders>
              <w:top w:val="single" w:sz="4" w:space="0" w:color="000000"/>
              <w:left w:val="single" w:sz="4" w:space="0" w:color="000000"/>
              <w:bottom w:val="single" w:sz="4" w:space="0" w:color="000000"/>
              <w:right w:val="single" w:sz="4" w:space="0" w:color="000000"/>
            </w:tcBorders>
            <w:shd w:val="clear" w:color="auto" w:fill="ED7D31" w:themeFill="accent2"/>
            <w:textDirection w:val="btLr"/>
          </w:tcPr>
          <w:p w14:paraId="6762AB55" w14:textId="77777777" w:rsidR="003F5FB2" w:rsidRPr="003F5FB2" w:rsidRDefault="003F5FB2" w:rsidP="003F5FB2">
            <w:pPr>
              <w:pStyle w:val="TableText"/>
              <w:rPr>
                <w:b/>
                <w:color w:val="FFFFFF" w:themeColor="background1"/>
                <w:sz w:val="17"/>
                <w:szCs w:val="17"/>
              </w:rPr>
            </w:pPr>
            <w:r w:rsidRPr="003F5FB2">
              <w:rPr>
                <w:b/>
                <w:color w:val="FFFFFF" w:themeColor="background1"/>
                <w:sz w:val="17"/>
                <w:szCs w:val="17"/>
              </w:rPr>
              <w:t>Participation</w:t>
            </w:r>
          </w:p>
        </w:tc>
        <w:tc>
          <w:tcPr>
            <w:tcW w:w="300" w:type="pct"/>
            <w:tcBorders>
              <w:top w:val="single" w:sz="4" w:space="0" w:color="000000"/>
              <w:left w:val="single" w:sz="4" w:space="0" w:color="000000"/>
              <w:bottom w:val="single" w:sz="4" w:space="0" w:color="000000"/>
              <w:right w:val="single" w:sz="4" w:space="0" w:color="000000"/>
            </w:tcBorders>
            <w:shd w:val="clear" w:color="auto" w:fill="ED7D31" w:themeFill="accent2"/>
            <w:textDirection w:val="btLr"/>
            <w:hideMark/>
          </w:tcPr>
          <w:p w14:paraId="4F53CBAC" w14:textId="77777777" w:rsidR="003F5FB2" w:rsidRPr="003F5FB2" w:rsidRDefault="003F5FB2" w:rsidP="003F5FB2">
            <w:pPr>
              <w:pStyle w:val="TableText"/>
              <w:rPr>
                <w:b/>
                <w:color w:val="FFFFFF" w:themeColor="background1"/>
                <w:sz w:val="17"/>
                <w:szCs w:val="17"/>
              </w:rPr>
            </w:pPr>
            <w:r w:rsidRPr="003F5FB2">
              <w:rPr>
                <w:b/>
                <w:color w:val="FFFFFF" w:themeColor="background1"/>
                <w:sz w:val="17"/>
                <w:szCs w:val="17"/>
              </w:rPr>
              <w:t>Applications/ Admissions/ enrolments</w:t>
            </w:r>
          </w:p>
        </w:tc>
        <w:tc>
          <w:tcPr>
            <w:tcW w:w="301" w:type="pct"/>
            <w:tcBorders>
              <w:top w:val="single" w:sz="4" w:space="0" w:color="000000"/>
              <w:left w:val="single" w:sz="4" w:space="0" w:color="000000"/>
              <w:bottom w:val="single" w:sz="4" w:space="0" w:color="000000"/>
              <w:right w:val="single" w:sz="4" w:space="0" w:color="000000"/>
            </w:tcBorders>
            <w:shd w:val="clear" w:color="auto" w:fill="ED7D31" w:themeFill="accent2"/>
            <w:textDirection w:val="btLr"/>
          </w:tcPr>
          <w:p w14:paraId="4E96444E" w14:textId="77777777" w:rsidR="003F5FB2" w:rsidRPr="003F5FB2" w:rsidRDefault="003F5FB2" w:rsidP="003F5FB2">
            <w:pPr>
              <w:pStyle w:val="TableText"/>
              <w:rPr>
                <w:b/>
                <w:color w:val="FFFFFF" w:themeColor="background1"/>
                <w:sz w:val="17"/>
                <w:szCs w:val="17"/>
              </w:rPr>
            </w:pPr>
            <w:r w:rsidRPr="003F5FB2">
              <w:rPr>
                <w:b/>
                <w:color w:val="FFFFFF" w:themeColor="background1"/>
                <w:sz w:val="17"/>
                <w:szCs w:val="17"/>
              </w:rPr>
              <w:t>Other.</w:t>
            </w:r>
          </w:p>
          <w:p w14:paraId="75C7539A" w14:textId="77777777" w:rsidR="003F5FB2" w:rsidRPr="003F5FB2" w:rsidRDefault="003F5FB2" w:rsidP="003F5FB2">
            <w:pPr>
              <w:pStyle w:val="TableText"/>
              <w:rPr>
                <w:b/>
                <w:color w:val="FFFFFF" w:themeColor="background1"/>
                <w:sz w:val="17"/>
                <w:szCs w:val="17"/>
              </w:rPr>
            </w:pPr>
            <w:r w:rsidRPr="003F5FB2">
              <w:rPr>
                <w:b/>
                <w:color w:val="FFFFFF" w:themeColor="background1"/>
                <w:sz w:val="17"/>
                <w:szCs w:val="17"/>
              </w:rPr>
              <w:t>Please specify: __________</w:t>
            </w:r>
          </w:p>
        </w:tc>
      </w:tr>
      <w:tr w:rsidR="003F5FB2" w:rsidRPr="003F5FB2" w14:paraId="0B21A0AD" w14:textId="77777777" w:rsidTr="003F5FB2">
        <w:tc>
          <w:tcPr>
            <w:tcW w:w="1694" w:type="pct"/>
            <w:tcBorders>
              <w:top w:val="single" w:sz="4" w:space="0" w:color="auto"/>
              <w:left w:val="single" w:sz="4" w:space="0" w:color="000000"/>
              <w:bottom w:val="single" w:sz="4" w:space="0" w:color="000000"/>
              <w:right w:val="single" w:sz="4" w:space="0" w:color="000000"/>
            </w:tcBorders>
            <w:hideMark/>
          </w:tcPr>
          <w:p w14:paraId="5F68E3EF" w14:textId="77777777" w:rsidR="003F5FB2" w:rsidRPr="003F5FB2" w:rsidRDefault="003F5FB2" w:rsidP="003F5FB2">
            <w:pPr>
              <w:pStyle w:val="TableText"/>
              <w:rPr>
                <w:sz w:val="17"/>
                <w:szCs w:val="17"/>
              </w:rPr>
            </w:pPr>
            <w:r w:rsidRPr="003F5FB2">
              <w:rPr>
                <w:sz w:val="17"/>
                <w:szCs w:val="17"/>
              </w:rPr>
              <w:t>People who identify as Aboriginal and/or Torres Strait Islander</w:t>
            </w:r>
          </w:p>
        </w:tc>
        <w:tc>
          <w:tcPr>
            <w:tcW w:w="300" w:type="pct"/>
            <w:tcBorders>
              <w:top w:val="single" w:sz="4" w:space="0" w:color="000000"/>
              <w:left w:val="single" w:sz="4" w:space="0" w:color="000000"/>
              <w:bottom w:val="single" w:sz="4" w:space="0" w:color="000000"/>
              <w:right w:val="single" w:sz="4" w:space="0" w:color="000000"/>
            </w:tcBorders>
          </w:tcPr>
          <w:p w14:paraId="55FD348B"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6DD5A7D6"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3894B9CC"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3CA8A718"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2D1F1159" w14:textId="77777777" w:rsidR="003F5FB2" w:rsidRPr="003F5FB2" w:rsidRDefault="003F5FB2" w:rsidP="003F5FB2">
            <w:pPr>
              <w:pStyle w:val="TableText"/>
              <w:rPr>
                <w:sz w:val="17"/>
                <w:szCs w:val="17"/>
              </w:rPr>
            </w:pPr>
          </w:p>
        </w:tc>
        <w:tc>
          <w:tcPr>
            <w:tcW w:w="301" w:type="pct"/>
            <w:tcBorders>
              <w:top w:val="single" w:sz="4" w:space="0" w:color="000000"/>
              <w:left w:val="single" w:sz="4" w:space="0" w:color="000000"/>
              <w:bottom w:val="single" w:sz="4" w:space="0" w:color="000000"/>
              <w:right w:val="single" w:sz="4" w:space="0" w:color="000000"/>
            </w:tcBorders>
          </w:tcPr>
          <w:p w14:paraId="1BE93DB4"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5DF0E8F9"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7E267657"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2496D84D"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49F4BCA4" w14:textId="77777777" w:rsidR="003F5FB2" w:rsidRPr="003F5FB2" w:rsidRDefault="003F5FB2" w:rsidP="003F5FB2">
            <w:pPr>
              <w:pStyle w:val="TableText"/>
              <w:rPr>
                <w:sz w:val="17"/>
                <w:szCs w:val="17"/>
              </w:rPr>
            </w:pPr>
          </w:p>
        </w:tc>
        <w:tc>
          <w:tcPr>
            <w:tcW w:w="301" w:type="pct"/>
            <w:tcBorders>
              <w:top w:val="single" w:sz="4" w:space="0" w:color="000000"/>
              <w:left w:val="single" w:sz="4" w:space="0" w:color="000000"/>
              <w:bottom w:val="single" w:sz="4" w:space="0" w:color="000000"/>
              <w:right w:val="single" w:sz="4" w:space="0" w:color="000000"/>
            </w:tcBorders>
          </w:tcPr>
          <w:p w14:paraId="4CF5C209" w14:textId="77777777" w:rsidR="003F5FB2" w:rsidRPr="003F5FB2" w:rsidRDefault="003F5FB2" w:rsidP="003F5FB2">
            <w:pPr>
              <w:pStyle w:val="TableText"/>
              <w:rPr>
                <w:sz w:val="17"/>
                <w:szCs w:val="17"/>
              </w:rPr>
            </w:pPr>
          </w:p>
        </w:tc>
      </w:tr>
      <w:tr w:rsidR="003F5FB2" w:rsidRPr="003F5FB2" w14:paraId="2B53F08D" w14:textId="77777777" w:rsidTr="003F5FB2">
        <w:tc>
          <w:tcPr>
            <w:tcW w:w="1694" w:type="pct"/>
            <w:tcBorders>
              <w:top w:val="single" w:sz="4" w:space="0" w:color="000000"/>
              <w:left w:val="single" w:sz="4" w:space="0" w:color="000000"/>
              <w:bottom w:val="single" w:sz="4" w:space="0" w:color="000000"/>
              <w:right w:val="single" w:sz="4" w:space="0" w:color="000000"/>
            </w:tcBorders>
            <w:hideMark/>
          </w:tcPr>
          <w:p w14:paraId="241DB250" w14:textId="77777777" w:rsidR="003F5FB2" w:rsidRPr="003F5FB2" w:rsidRDefault="003F5FB2" w:rsidP="003F5FB2">
            <w:pPr>
              <w:pStyle w:val="TableText"/>
              <w:rPr>
                <w:sz w:val="17"/>
                <w:szCs w:val="17"/>
              </w:rPr>
            </w:pPr>
            <w:r w:rsidRPr="003F5FB2">
              <w:rPr>
                <w:sz w:val="17"/>
                <w:szCs w:val="17"/>
              </w:rPr>
              <w:t>People who are from low SES backgrounds</w:t>
            </w:r>
          </w:p>
        </w:tc>
        <w:tc>
          <w:tcPr>
            <w:tcW w:w="300" w:type="pct"/>
            <w:tcBorders>
              <w:top w:val="single" w:sz="4" w:space="0" w:color="000000"/>
              <w:left w:val="single" w:sz="4" w:space="0" w:color="000000"/>
              <w:bottom w:val="single" w:sz="4" w:space="0" w:color="000000"/>
              <w:right w:val="single" w:sz="4" w:space="0" w:color="000000"/>
            </w:tcBorders>
          </w:tcPr>
          <w:p w14:paraId="224E7A03"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37AB7B7D"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48AD3F4E"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39626575"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0EDB1658" w14:textId="77777777" w:rsidR="003F5FB2" w:rsidRPr="003F5FB2" w:rsidRDefault="003F5FB2" w:rsidP="003F5FB2">
            <w:pPr>
              <w:pStyle w:val="TableText"/>
              <w:rPr>
                <w:sz w:val="17"/>
                <w:szCs w:val="17"/>
              </w:rPr>
            </w:pPr>
          </w:p>
        </w:tc>
        <w:tc>
          <w:tcPr>
            <w:tcW w:w="301" w:type="pct"/>
            <w:tcBorders>
              <w:top w:val="single" w:sz="4" w:space="0" w:color="000000"/>
              <w:left w:val="single" w:sz="4" w:space="0" w:color="000000"/>
              <w:bottom w:val="single" w:sz="4" w:space="0" w:color="000000"/>
              <w:right w:val="single" w:sz="4" w:space="0" w:color="000000"/>
            </w:tcBorders>
          </w:tcPr>
          <w:p w14:paraId="05F4E379"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1EC74099"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5D05E46E"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4619284D"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4E2BF1BB" w14:textId="77777777" w:rsidR="003F5FB2" w:rsidRPr="003F5FB2" w:rsidRDefault="003F5FB2" w:rsidP="003F5FB2">
            <w:pPr>
              <w:pStyle w:val="TableText"/>
              <w:rPr>
                <w:sz w:val="17"/>
                <w:szCs w:val="17"/>
              </w:rPr>
            </w:pPr>
          </w:p>
        </w:tc>
        <w:tc>
          <w:tcPr>
            <w:tcW w:w="301" w:type="pct"/>
            <w:tcBorders>
              <w:top w:val="single" w:sz="4" w:space="0" w:color="000000"/>
              <w:left w:val="single" w:sz="4" w:space="0" w:color="000000"/>
              <w:bottom w:val="single" w:sz="4" w:space="0" w:color="000000"/>
              <w:right w:val="single" w:sz="4" w:space="0" w:color="000000"/>
            </w:tcBorders>
          </w:tcPr>
          <w:p w14:paraId="06E57205" w14:textId="77777777" w:rsidR="003F5FB2" w:rsidRPr="003F5FB2" w:rsidRDefault="003F5FB2" w:rsidP="003F5FB2">
            <w:pPr>
              <w:pStyle w:val="TableText"/>
              <w:rPr>
                <w:sz w:val="17"/>
                <w:szCs w:val="17"/>
              </w:rPr>
            </w:pPr>
          </w:p>
        </w:tc>
      </w:tr>
      <w:tr w:rsidR="003F5FB2" w:rsidRPr="003F5FB2" w14:paraId="22E7A419" w14:textId="77777777" w:rsidTr="003F5FB2">
        <w:tc>
          <w:tcPr>
            <w:tcW w:w="1694" w:type="pct"/>
            <w:tcBorders>
              <w:top w:val="single" w:sz="4" w:space="0" w:color="000000"/>
              <w:left w:val="single" w:sz="4" w:space="0" w:color="000000"/>
              <w:bottom w:val="single" w:sz="4" w:space="0" w:color="000000"/>
              <w:right w:val="single" w:sz="4" w:space="0" w:color="000000"/>
            </w:tcBorders>
            <w:hideMark/>
          </w:tcPr>
          <w:p w14:paraId="6EEE59CD" w14:textId="77777777" w:rsidR="003F5FB2" w:rsidRDefault="003F5FB2" w:rsidP="003F5FB2">
            <w:pPr>
              <w:pStyle w:val="TableText"/>
              <w:rPr>
                <w:sz w:val="17"/>
                <w:szCs w:val="17"/>
              </w:rPr>
            </w:pPr>
            <w:r w:rsidRPr="003F5FB2">
              <w:rPr>
                <w:sz w:val="17"/>
                <w:szCs w:val="17"/>
              </w:rPr>
              <w:t>People with a disability</w:t>
            </w:r>
          </w:p>
          <w:p w14:paraId="4E4016AE"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0BB2F9AA"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6C20AA2C"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3C2D5BC3"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33261265"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569C7C44" w14:textId="77777777" w:rsidR="003F5FB2" w:rsidRPr="003F5FB2" w:rsidRDefault="003F5FB2" w:rsidP="003F5FB2">
            <w:pPr>
              <w:pStyle w:val="TableText"/>
              <w:rPr>
                <w:sz w:val="17"/>
                <w:szCs w:val="17"/>
              </w:rPr>
            </w:pPr>
          </w:p>
        </w:tc>
        <w:tc>
          <w:tcPr>
            <w:tcW w:w="301" w:type="pct"/>
            <w:tcBorders>
              <w:top w:val="single" w:sz="4" w:space="0" w:color="000000"/>
              <w:left w:val="single" w:sz="4" w:space="0" w:color="000000"/>
              <w:bottom w:val="single" w:sz="4" w:space="0" w:color="000000"/>
              <w:right w:val="single" w:sz="4" w:space="0" w:color="000000"/>
            </w:tcBorders>
          </w:tcPr>
          <w:p w14:paraId="4C5812CC"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69D5EAA2"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4E97307A"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192B9A2E"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38C692BB" w14:textId="77777777" w:rsidR="003F5FB2" w:rsidRPr="003F5FB2" w:rsidRDefault="003F5FB2" w:rsidP="003F5FB2">
            <w:pPr>
              <w:pStyle w:val="TableText"/>
              <w:rPr>
                <w:sz w:val="17"/>
                <w:szCs w:val="17"/>
              </w:rPr>
            </w:pPr>
          </w:p>
        </w:tc>
        <w:tc>
          <w:tcPr>
            <w:tcW w:w="301" w:type="pct"/>
            <w:tcBorders>
              <w:top w:val="single" w:sz="4" w:space="0" w:color="000000"/>
              <w:left w:val="single" w:sz="4" w:space="0" w:color="000000"/>
              <w:bottom w:val="single" w:sz="4" w:space="0" w:color="000000"/>
              <w:right w:val="single" w:sz="4" w:space="0" w:color="000000"/>
            </w:tcBorders>
          </w:tcPr>
          <w:p w14:paraId="34F7D65E" w14:textId="77777777" w:rsidR="003F5FB2" w:rsidRPr="003F5FB2" w:rsidRDefault="003F5FB2" w:rsidP="003F5FB2">
            <w:pPr>
              <w:pStyle w:val="TableText"/>
              <w:rPr>
                <w:sz w:val="17"/>
                <w:szCs w:val="17"/>
              </w:rPr>
            </w:pPr>
          </w:p>
        </w:tc>
      </w:tr>
      <w:tr w:rsidR="003F5FB2" w:rsidRPr="003F5FB2" w14:paraId="2E6302C9" w14:textId="77777777" w:rsidTr="003F5FB2">
        <w:tc>
          <w:tcPr>
            <w:tcW w:w="1694" w:type="pct"/>
            <w:tcBorders>
              <w:top w:val="single" w:sz="4" w:space="0" w:color="000000"/>
              <w:left w:val="single" w:sz="4" w:space="0" w:color="000000"/>
              <w:bottom w:val="single" w:sz="4" w:space="0" w:color="000000"/>
              <w:right w:val="single" w:sz="4" w:space="0" w:color="000000"/>
            </w:tcBorders>
            <w:hideMark/>
          </w:tcPr>
          <w:p w14:paraId="2B8F25A8" w14:textId="77777777" w:rsidR="003F5FB2" w:rsidRPr="003F5FB2" w:rsidRDefault="003F5FB2" w:rsidP="003F5FB2">
            <w:pPr>
              <w:pStyle w:val="TableText"/>
              <w:rPr>
                <w:sz w:val="17"/>
                <w:szCs w:val="17"/>
              </w:rPr>
            </w:pPr>
            <w:r w:rsidRPr="003F5FB2">
              <w:rPr>
                <w:sz w:val="17"/>
                <w:szCs w:val="17"/>
              </w:rPr>
              <w:t>People from non-English speaking backgrounds</w:t>
            </w:r>
          </w:p>
        </w:tc>
        <w:tc>
          <w:tcPr>
            <w:tcW w:w="300" w:type="pct"/>
            <w:tcBorders>
              <w:top w:val="single" w:sz="4" w:space="0" w:color="000000"/>
              <w:left w:val="single" w:sz="4" w:space="0" w:color="000000"/>
              <w:bottom w:val="single" w:sz="4" w:space="0" w:color="000000"/>
              <w:right w:val="single" w:sz="4" w:space="0" w:color="000000"/>
            </w:tcBorders>
          </w:tcPr>
          <w:p w14:paraId="2DA457F4"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14CEEEC8"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61AB188A"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7BD95493"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5B8E8190" w14:textId="77777777" w:rsidR="003F5FB2" w:rsidRPr="003F5FB2" w:rsidRDefault="003F5FB2" w:rsidP="003F5FB2">
            <w:pPr>
              <w:pStyle w:val="TableText"/>
              <w:rPr>
                <w:sz w:val="17"/>
                <w:szCs w:val="17"/>
              </w:rPr>
            </w:pPr>
          </w:p>
        </w:tc>
        <w:tc>
          <w:tcPr>
            <w:tcW w:w="301" w:type="pct"/>
            <w:tcBorders>
              <w:top w:val="single" w:sz="4" w:space="0" w:color="000000"/>
              <w:left w:val="single" w:sz="4" w:space="0" w:color="000000"/>
              <w:bottom w:val="single" w:sz="4" w:space="0" w:color="000000"/>
              <w:right w:val="single" w:sz="4" w:space="0" w:color="000000"/>
            </w:tcBorders>
          </w:tcPr>
          <w:p w14:paraId="050D5C64"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6C9E0B18"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061C7C5A"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0DDB3A14"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2E4FB947" w14:textId="77777777" w:rsidR="003F5FB2" w:rsidRPr="003F5FB2" w:rsidRDefault="003F5FB2" w:rsidP="003F5FB2">
            <w:pPr>
              <w:pStyle w:val="TableText"/>
              <w:rPr>
                <w:sz w:val="17"/>
                <w:szCs w:val="17"/>
              </w:rPr>
            </w:pPr>
          </w:p>
        </w:tc>
        <w:tc>
          <w:tcPr>
            <w:tcW w:w="301" w:type="pct"/>
            <w:tcBorders>
              <w:top w:val="single" w:sz="4" w:space="0" w:color="000000"/>
              <w:left w:val="single" w:sz="4" w:space="0" w:color="000000"/>
              <w:bottom w:val="single" w:sz="4" w:space="0" w:color="000000"/>
              <w:right w:val="single" w:sz="4" w:space="0" w:color="000000"/>
            </w:tcBorders>
          </w:tcPr>
          <w:p w14:paraId="4383B27B" w14:textId="77777777" w:rsidR="003F5FB2" w:rsidRPr="003F5FB2" w:rsidRDefault="003F5FB2" w:rsidP="003F5FB2">
            <w:pPr>
              <w:pStyle w:val="TableText"/>
              <w:rPr>
                <w:sz w:val="17"/>
                <w:szCs w:val="17"/>
              </w:rPr>
            </w:pPr>
          </w:p>
        </w:tc>
      </w:tr>
      <w:tr w:rsidR="003F5FB2" w:rsidRPr="003F5FB2" w14:paraId="770D73BD" w14:textId="77777777" w:rsidTr="003F5FB2">
        <w:tc>
          <w:tcPr>
            <w:tcW w:w="1694" w:type="pct"/>
            <w:tcBorders>
              <w:top w:val="single" w:sz="4" w:space="0" w:color="000000"/>
              <w:left w:val="single" w:sz="4" w:space="0" w:color="000000"/>
              <w:bottom w:val="single" w:sz="4" w:space="0" w:color="000000"/>
              <w:right w:val="single" w:sz="4" w:space="0" w:color="000000"/>
            </w:tcBorders>
            <w:hideMark/>
          </w:tcPr>
          <w:p w14:paraId="48F7EEE1" w14:textId="77777777" w:rsidR="003F5FB2" w:rsidRDefault="003F5FB2" w:rsidP="003F5FB2">
            <w:pPr>
              <w:pStyle w:val="TableText"/>
              <w:rPr>
                <w:sz w:val="17"/>
                <w:szCs w:val="17"/>
              </w:rPr>
            </w:pPr>
            <w:r w:rsidRPr="003F5FB2">
              <w:rPr>
                <w:sz w:val="17"/>
                <w:szCs w:val="17"/>
              </w:rPr>
              <w:t>People from regional and remote areas</w:t>
            </w:r>
          </w:p>
          <w:p w14:paraId="276E944A"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583BA85C"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03B6A439"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10C6C72C"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34D399C2"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34BE78DA" w14:textId="77777777" w:rsidR="003F5FB2" w:rsidRPr="003F5FB2" w:rsidRDefault="003F5FB2" w:rsidP="003F5FB2">
            <w:pPr>
              <w:pStyle w:val="TableText"/>
              <w:rPr>
                <w:sz w:val="17"/>
                <w:szCs w:val="17"/>
              </w:rPr>
            </w:pPr>
          </w:p>
        </w:tc>
        <w:tc>
          <w:tcPr>
            <w:tcW w:w="301" w:type="pct"/>
            <w:tcBorders>
              <w:top w:val="single" w:sz="4" w:space="0" w:color="000000"/>
              <w:left w:val="single" w:sz="4" w:space="0" w:color="000000"/>
              <w:bottom w:val="single" w:sz="4" w:space="0" w:color="000000"/>
              <w:right w:val="single" w:sz="4" w:space="0" w:color="000000"/>
            </w:tcBorders>
          </w:tcPr>
          <w:p w14:paraId="0A2F00B7"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483B24D4"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2000A346"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53846821"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199BA091" w14:textId="77777777" w:rsidR="003F5FB2" w:rsidRPr="003F5FB2" w:rsidRDefault="003F5FB2" w:rsidP="003F5FB2">
            <w:pPr>
              <w:pStyle w:val="TableText"/>
              <w:rPr>
                <w:sz w:val="17"/>
                <w:szCs w:val="17"/>
              </w:rPr>
            </w:pPr>
          </w:p>
        </w:tc>
        <w:tc>
          <w:tcPr>
            <w:tcW w:w="301" w:type="pct"/>
            <w:tcBorders>
              <w:top w:val="single" w:sz="4" w:space="0" w:color="000000"/>
              <w:left w:val="single" w:sz="4" w:space="0" w:color="000000"/>
              <w:bottom w:val="single" w:sz="4" w:space="0" w:color="000000"/>
              <w:right w:val="single" w:sz="4" w:space="0" w:color="000000"/>
            </w:tcBorders>
          </w:tcPr>
          <w:p w14:paraId="026BA7B5" w14:textId="77777777" w:rsidR="003F5FB2" w:rsidRPr="003F5FB2" w:rsidRDefault="003F5FB2" w:rsidP="003F5FB2">
            <w:pPr>
              <w:pStyle w:val="TableText"/>
              <w:rPr>
                <w:sz w:val="17"/>
                <w:szCs w:val="17"/>
              </w:rPr>
            </w:pPr>
          </w:p>
        </w:tc>
      </w:tr>
      <w:tr w:rsidR="003F5FB2" w:rsidRPr="003F5FB2" w14:paraId="64DFB1A4" w14:textId="77777777" w:rsidTr="003F5FB2">
        <w:tc>
          <w:tcPr>
            <w:tcW w:w="1694" w:type="pct"/>
            <w:tcBorders>
              <w:top w:val="single" w:sz="4" w:space="0" w:color="000000"/>
              <w:left w:val="single" w:sz="4" w:space="0" w:color="000000"/>
              <w:bottom w:val="single" w:sz="4" w:space="0" w:color="000000"/>
              <w:right w:val="single" w:sz="4" w:space="0" w:color="000000"/>
            </w:tcBorders>
            <w:hideMark/>
          </w:tcPr>
          <w:p w14:paraId="5A1E0136" w14:textId="77777777" w:rsidR="003F5FB2" w:rsidRPr="003F5FB2" w:rsidRDefault="003F5FB2" w:rsidP="003F5FB2">
            <w:pPr>
              <w:pStyle w:val="TableText"/>
              <w:rPr>
                <w:sz w:val="17"/>
                <w:szCs w:val="17"/>
              </w:rPr>
            </w:pPr>
            <w:r w:rsidRPr="003F5FB2">
              <w:rPr>
                <w:sz w:val="17"/>
                <w:szCs w:val="17"/>
              </w:rPr>
              <w:t>Women in non-traditional discipline areas</w:t>
            </w:r>
          </w:p>
        </w:tc>
        <w:tc>
          <w:tcPr>
            <w:tcW w:w="300" w:type="pct"/>
            <w:tcBorders>
              <w:top w:val="single" w:sz="4" w:space="0" w:color="000000"/>
              <w:left w:val="single" w:sz="4" w:space="0" w:color="000000"/>
              <w:bottom w:val="single" w:sz="4" w:space="0" w:color="000000"/>
              <w:right w:val="single" w:sz="4" w:space="0" w:color="000000"/>
            </w:tcBorders>
          </w:tcPr>
          <w:p w14:paraId="4C216695"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38694689"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39C3B888"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248B0D2E"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0585540A" w14:textId="77777777" w:rsidR="003F5FB2" w:rsidRPr="003F5FB2" w:rsidRDefault="003F5FB2" w:rsidP="003F5FB2">
            <w:pPr>
              <w:pStyle w:val="TableText"/>
              <w:rPr>
                <w:sz w:val="17"/>
                <w:szCs w:val="17"/>
              </w:rPr>
            </w:pPr>
          </w:p>
        </w:tc>
        <w:tc>
          <w:tcPr>
            <w:tcW w:w="301" w:type="pct"/>
            <w:tcBorders>
              <w:top w:val="single" w:sz="4" w:space="0" w:color="000000"/>
              <w:left w:val="single" w:sz="4" w:space="0" w:color="000000"/>
              <w:bottom w:val="single" w:sz="4" w:space="0" w:color="000000"/>
              <w:right w:val="single" w:sz="4" w:space="0" w:color="000000"/>
            </w:tcBorders>
          </w:tcPr>
          <w:p w14:paraId="66F5AB31"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79B57367"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4119393E"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7FB5DF0E"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7F3B0CA0" w14:textId="77777777" w:rsidR="003F5FB2" w:rsidRPr="003F5FB2" w:rsidRDefault="003F5FB2" w:rsidP="003F5FB2">
            <w:pPr>
              <w:pStyle w:val="TableText"/>
              <w:rPr>
                <w:sz w:val="17"/>
                <w:szCs w:val="17"/>
              </w:rPr>
            </w:pPr>
          </w:p>
        </w:tc>
        <w:tc>
          <w:tcPr>
            <w:tcW w:w="301" w:type="pct"/>
            <w:tcBorders>
              <w:top w:val="single" w:sz="4" w:space="0" w:color="000000"/>
              <w:left w:val="single" w:sz="4" w:space="0" w:color="000000"/>
              <w:bottom w:val="single" w:sz="4" w:space="0" w:color="000000"/>
              <w:right w:val="single" w:sz="4" w:space="0" w:color="000000"/>
            </w:tcBorders>
          </w:tcPr>
          <w:p w14:paraId="17604FBD" w14:textId="77777777" w:rsidR="003F5FB2" w:rsidRPr="003F5FB2" w:rsidRDefault="003F5FB2" w:rsidP="003F5FB2">
            <w:pPr>
              <w:pStyle w:val="TableText"/>
              <w:rPr>
                <w:sz w:val="17"/>
                <w:szCs w:val="17"/>
              </w:rPr>
            </w:pPr>
          </w:p>
        </w:tc>
      </w:tr>
      <w:tr w:rsidR="003F5FB2" w:rsidRPr="003F5FB2" w14:paraId="5E3C1E79" w14:textId="77777777" w:rsidTr="003F5FB2">
        <w:tc>
          <w:tcPr>
            <w:tcW w:w="1694" w:type="pct"/>
            <w:tcBorders>
              <w:top w:val="single" w:sz="4" w:space="0" w:color="000000"/>
              <w:left w:val="single" w:sz="4" w:space="0" w:color="000000"/>
              <w:bottom w:val="single" w:sz="4" w:space="0" w:color="000000"/>
              <w:right w:val="single" w:sz="4" w:space="0" w:color="000000"/>
            </w:tcBorders>
            <w:hideMark/>
          </w:tcPr>
          <w:p w14:paraId="6A940CAC" w14:textId="225278B8" w:rsidR="003F5FB2" w:rsidRDefault="003F5FB2" w:rsidP="003F5FB2">
            <w:pPr>
              <w:pStyle w:val="TableText"/>
              <w:rPr>
                <w:sz w:val="17"/>
                <w:szCs w:val="17"/>
              </w:rPr>
            </w:pPr>
            <w:r w:rsidRPr="003F5FB2">
              <w:rPr>
                <w:sz w:val="17"/>
                <w:szCs w:val="17"/>
              </w:rPr>
              <w:t>Other. Please specify:</w:t>
            </w:r>
            <w:r w:rsidR="00E1433B">
              <w:rPr>
                <w:sz w:val="17"/>
                <w:szCs w:val="17"/>
              </w:rPr>
              <w:t xml:space="preserve"> </w:t>
            </w:r>
            <w:r w:rsidRPr="003F5FB2">
              <w:rPr>
                <w:sz w:val="17"/>
                <w:szCs w:val="17"/>
              </w:rPr>
              <w:tab/>
            </w:r>
          </w:p>
          <w:p w14:paraId="74AED251"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71C76349"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0938DD16"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65864851"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6B913586"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3CBF3750" w14:textId="77777777" w:rsidR="003F5FB2" w:rsidRPr="003F5FB2" w:rsidRDefault="003F5FB2" w:rsidP="003F5FB2">
            <w:pPr>
              <w:pStyle w:val="TableText"/>
              <w:rPr>
                <w:sz w:val="17"/>
                <w:szCs w:val="17"/>
              </w:rPr>
            </w:pPr>
          </w:p>
        </w:tc>
        <w:tc>
          <w:tcPr>
            <w:tcW w:w="301" w:type="pct"/>
            <w:tcBorders>
              <w:top w:val="single" w:sz="4" w:space="0" w:color="000000"/>
              <w:left w:val="single" w:sz="4" w:space="0" w:color="000000"/>
              <w:bottom w:val="single" w:sz="4" w:space="0" w:color="000000"/>
              <w:right w:val="single" w:sz="4" w:space="0" w:color="000000"/>
            </w:tcBorders>
          </w:tcPr>
          <w:p w14:paraId="0EB9C59E"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07DEF1CE"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0EEF102E"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044C6BDD" w14:textId="77777777" w:rsidR="003F5FB2" w:rsidRPr="003F5FB2" w:rsidRDefault="003F5FB2" w:rsidP="003F5FB2">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02D2A4C7" w14:textId="77777777" w:rsidR="003F5FB2" w:rsidRPr="003F5FB2" w:rsidRDefault="003F5FB2" w:rsidP="003F5FB2">
            <w:pPr>
              <w:pStyle w:val="TableText"/>
              <w:rPr>
                <w:sz w:val="17"/>
                <w:szCs w:val="17"/>
              </w:rPr>
            </w:pPr>
          </w:p>
        </w:tc>
        <w:tc>
          <w:tcPr>
            <w:tcW w:w="301" w:type="pct"/>
            <w:tcBorders>
              <w:top w:val="single" w:sz="4" w:space="0" w:color="000000"/>
              <w:left w:val="single" w:sz="4" w:space="0" w:color="000000"/>
              <w:bottom w:val="single" w:sz="4" w:space="0" w:color="000000"/>
              <w:right w:val="single" w:sz="4" w:space="0" w:color="000000"/>
            </w:tcBorders>
          </w:tcPr>
          <w:p w14:paraId="66080F34" w14:textId="77777777" w:rsidR="003F5FB2" w:rsidRPr="003F5FB2" w:rsidRDefault="003F5FB2" w:rsidP="003F5FB2">
            <w:pPr>
              <w:pStyle w:val="TableText"/>
              <w:rPr>
                <w:sz w:val="17"/>
                <w:szCs w:val="17"/>
              </w:rPr>
            </w:pPr>
          </w:p>
        </w:tc>
      </w:tr>
    </w:tbl>
    <w:p w14:paraId="000B91E1" w14:textId="77777777" w:rsidR="003F5FB2" w:rsidRDefault="003F5FB2" w:rsidP="003F5FB2">
      <w:pPr>
        <w:rPr>
          <w:lang w:val="en-US"/>
        </w:rPr>
      </w:pPr>
    </w:p>
    <w:p w14:paraId="215B7FFC" w14:textId="5486D357" w:rsidR="003F5FB2" w:rsidRDefault="003F5FB2" w:rsidP="00AD027D">
      <w:pPr>
        <w:ind w:left="720"/>
        <w:rPr>
          <w:lang w:val="en-US"/>
        </w:rPr>
      </w:pPr>
      <w:r w:rsidRPr="003F5FB2">
        <w:rPr>
          <w:lang w:val="en-US"/>
        </w:rPr>
        <w:t xml:space="preserve">Please provide the details of the above evidence and measures (can </w:t>
      </w:r>
      <w:r>
        <w:rPr>
          <w:lang w:val="en-US"/>
        </w:rPr>
        <w:br/>
      </w:r>
      <w:r w:rsidRPr="003F5FB2">
        <w:rPr>
          <w:lang w:val="en-US"/>
        </w:rPr>
        <w:t>provide a citation).</w:t>
      </w:r>
      <w:r w:rsidR="00AD027D">
        <w:rPr>
          <w:lang w:val="en-US"/>
        </w:rPr>
        <w:br/>
      </w:r>
    </w:p>
    <w:p w14:paraId="4B9555DB" w14:textId="45B05D46" w:rsidR="003F5FB2" w:rsidRDefault="003F5FB2" w:rsidP="00AD027D">
      <w:pPr>
        <w:pStyle w:val="ListParagraph"/>
        <w:numPr>
          <w:ilvl w:val="0"/>
          <w:numId w:val="11"/>
        </w:numPr>
        <w:rPr>
          <w:lang w:val="en-US"/>
        </w:rPr>
      </w:pPr>
      <w:r w:rsidRPr="003F5FB2">
        <w:rPr>
          <w:lang w:val="en-US"/>
        </w:rPr>
        <w:t>Please describe the impact of the initiative and the key factor that makes it effective (include an expansion on the evidence</w:t>
      </w:r>
      <w:r w:rsidR="00AD027D">
        <w:rPr>
          <w:lang w:val="en-US"/>
        </w:rPr>
        <w:t xml:space="preserve"> </w:t>
      </w:r>
      <w:r w:rsidRPr="00AD027D">
        <w:rPr>
          <w:lang w:val="en-US"/>
        </w:rPr>
        <w:t>provided in the question above).</w:t>
      </w:r>
    </w:p>
    <w:p w14:paraId="1D306C01" w14:textId="77777777" w:rsidR="00AD027D" w:rsidRDefault="00AD027D" w:rsidP="00AD027D">
      <w:pPr>
        <w:pStyle w:val="ListParagraph"/>
        <w:rPr>
          <w:lang w:val="en-US"/>
        </w:rPr>
      </w:pPr>
    </w:p>
    <w:p w14:paraId="19F71555" w14:textId="0B3C5D23" w:rsidR="00AD027D" w:rsidRDefault="00AD027D" w:rsidP="00AD027D">
      <w:pPr>
        <w:pStyle w:val="ListParagraph"/>
        <w:numPr>
          <w:ilvl w:val="0"/>
          <w:numId w:val="11"/>
        </w:numPr>
        <w:rPr>
          <w:lang w:val="en-US"/>
        </w:rPr>
      </w:pPr>
      <w:r w:rsidRPr="00AD027D">
        <w:rPr>
          <w:lang w:val="en-US"/>
        </w:rPr>
        <w:t>Please briefly describe any challenges experienced with the initiative or with demonstrating its</w:t>
      </w:r>
      <w:r>
        <w:rPr>
          <w:lang w:val="en-US"/>
        </w:rPr>
        <w:t xml:space="preserve"> impact. Include any evidence of </w:t>
      </w:r>
      <w:r w:rsidRPr="00AD027D">
        <w:rPr>
          <w:lang w:val="en-US"/>
        </w:rPr>
        <w:t>less effective aspects.</w:t>
      </w:r>
    </w:p>
    <w:p w14:paraId="5EB30E12" w14:textId="77777777" w:rsidR="00AD027D" w:rsidRPr="00AD027D" w:rsidRDefault="00AD027D" w:rsidP="00AD027D">
      <w:pPr>
        <w:pStyle w:val="ListParagraph"/>
        <w:rPr>
          <w:lang w:val="en-US"/>
        </w:rPr>
      </w:pPr>
    </w:p>
    <w:p w14:paraId="25CDAEAE" w14:textId="5F6AAAA1" w:rsidR="00AD027D" w:rsidRDefault="00AD027D" w:rsidP="00AD027D">
      <w:pPr>
        <w:pStyle w:val="ListParagraph"/>
        <w:numPr>
          <w:ilvl w:val="0"/>
          <w:numId w:val="11"/>
        </w:numPr>
        <w:rPr>
          <w:lang w:val="en-US"/>
        </w:rPr>
      </w:pPr>
      <w:r w:rsidRPr="00AD027D">
        <w:rPr>
          <w:lang w:val="en-US"/>
        </w:rPr>
        <w:t>Does this initiative connect with other initiatives?</w:t>
      </w:r>
    </w:p>
    <w:p w14:paraId="767DE1D2" w14:textId="77777777" w:rsidR="00AD027D" w:rsidRPr="00AD027D" w:rsidRDefault="00AD027D" w:rsidP="00AD027D">
      <w:pPr>
        <w:pStyle w:val="ListParagraph"/>
        <w:rPr>
          <w:lang w:val="en-US"/>
        </w:rPr>
      </w:pPr>
    </w:p>
    <w:p w14:paraId="1A20C6F8" w14:textId="0F8697A9" w:rsidR="00B32C63" w:rsidRDefault="00AD027D" w:rsidP="00AD027D">
      <w:pPr>
        <w:pStyle w:val="ListParagraph"/>
        <w:numPr>
          <w:ilvl w:val="0"/>
          <w:numId w:val="11"/>
        </w:numPr>
        <w:rPr>
          <w:lang w:val="en-US"/>
        </w:rPr>
      </w:pPr>
      <w:r w:rsidRPr="00AD027D">
        <w:rPr>
          <w:lang w:val="en-US"/>
        </w:rPr>
        <w:t>Please provide a detailed description for others to implement initiative—i.e. how the initiative could be implemented, who the target groups are, and any other target groups it could be used for, and could it be scaled up.</w:t>
      </w:r>
    </w:p>
    <w:p w14:paraId="3974EBC3" w14:textId="77777777" w:rsidR="00B32C63" w:rsidRDefault="00B32C63">
      <w:pPr>
        <w:spacing w:after="0"/>
        <w:rPr>
          <w:lang w:val="en-US"/>
        </w:rPr>
      </w:pPr>
      <w:r>
        <w:rPr>
          <w:lang w:val="en-US"/>
        </w:rPr>
        <w:br w:type="page"/>
      </w:r>
    </w:p>
    <w:p w14:paraId="7D390520" w14:textId="6EB9CFE0" w:rsidR="00AD027D" w:rsidRDefault="00B32C63" w:rsidP="00B32C63">
      <w:pPr>
        <w:pStyle w:val="Heading1"/>
        <w:rPr>
          <w:lang w:val="en-US"/>
        </w:rPr>
      </w:pPr>
      <w:bookmarkStart w:id="138" w:name="_Toc505671804"/>
      <w:r>
        <w:rPr>
          <w:lang w:val="en-US"/>
        </w:rPr>
        <w:t xml:space="preserve">Appendix 2: </w:t>
      </w:r>
      <w:r w:rsidRPr="00B32C63">
        <w:rPr>
          <w:lang w:val="en-US"/>
        </w:rPr>
        <w:t>Case Study Phone Interview Questions</w:t>
      </w:r>
      <w:bookmarkEnd w:id="138"/>
    </w:p>
    <w:p w14:paraId="67A443F3" w14:textId="0C2AD069" w:rsidR="00B32C63" w:rsidRPr="00B32C63" w:rsidRDefault="00B32C63" w:rsidP="00B32C63">
      <w:pPr>
        <w:rPr>
          <w:lang w:val="en-US"/>
        </w:rPr>
      </w:pPr>
      <w:r w:rsidRPr="00B32C63">
        <w:rPr>
          <w:lang w:val="en-US"/>
        </w:rPr>
        <w:t>If a survey or the literature review provides information about an initiative that is promising, but there is not enough detail provided, please target the institution with a request for a phone interview. Use the following questions to ‘fill in the blanks’ about the aspects of initiatives requiring further information (paying particular attention</w:t>
      </w:r>
      <w:r>
        <w:rPr>
          <w:lang w:val="en-US"/>
        </w:rPr>
        <w:t xml:space="preserve"> to evidence of effectiveness).</w:t>
      </w:r>
    </w:p>
    <w:p w14:paraId="71449FA0" w14:textId="27425114" w:rsidR="00B32C63" w:rsidRPr="00B32C63" w:rsidRDefault="00B32C63" w:rsidP="00B32C63">
      <w:pPr>
        <w:rPr>
          <w:lang w:val="en-US"/>
        </w:rPr>
      </w:pPr>
      <w:r w:rsidRPr="00B32C63">
        <w:rPr>
          <w:lang w:val="en-US"/>
        </w:rPr>
        <w:t>When the phone interview is complete, and a ‘case study’ is produced from the combined survey and phone interview information to be recorded on this template, file this template by stage on the continuum and within each</w:t>
      </w:r>
      <w:r>
        <w:rPr>
          <w:lang w:val="en-US"/>
        </w:rPr>
        <w:t xml:space="preserve"> stage organise by equity group </w:t>
      </w:r>
      <w:r w:rsidRPr="00B32C63">
        <w:rPr>
          <w:lang w:val="en-US"/>
        </w:rPr>
        <w:t>(e.g. 1. Pre-entry/Outreach to schools and communities—low SES etc.).</w:t>
      </w:r>
    </w:p>
    <w:p w14:paraId="6968C40D" w14:textId="02D00715" w:rsidR="00B32C63" w:rsidRDefault="00B32C63" w:rsidP="00B32C63">
      <w:pPr>
        <w:pStyle w:val="ListParagraph"/>
        <w:numPr>
          <w:ilvl w:val="0"/>
          <w:numId w:val="25"/>
        </w:numPr>
        <w:rPr>
          <w:lang w:val="en-US"/>
        </w:rPr>
      </w:pPr>
      <w:r w:rsidRPr="00B32C63">
        <w:rPr>
          <w:lang w:val="en-US"/>
        </w:rPr>
        <w:t>Name of Program/Initiative, institution, area, contact details</w:t>
      </w:r>
    </w:p>
    <w:p w14:paraId="6E7E8FEA" w14:textId="77777777" w:rsidR="00B32C63" w:rsidRDefault="00B32C63" w:rsidP="00B32C63">
      <w:pPr>
        <w:pStyle w:val="ListParagraph"/>
        <w:rPr>
          <w:lang w:val="en-US"/>
        </w:rPr>
      </w:pPr>
    </w:p>
    <w:p w14:paraId="270810E7" w14:textId="2CDE118F" w:rsidR="00B32C63" w:rsidRPr="00B32C63" w:rsidRDefault="00B32C63" w:rsidP="00B32C63">
      <w:pPr>
        <w:pStyle w:val="ListParagraph"/>
        <w:numPr>
          <w:ilvl w:val="0"/>
          <w:numId w:val="25"/>
        </w:numPr>
        <w:rPr>
          <w:lang w:val="en-US"/>
        </w:rPr>
      </w:pPr>
      <w:r w:rsidRPr="00B32C63">
        <w:rPr>
          <w:lang w:val="en-US"/>
        </w:rPr>
        <w:t>What are the aims of the program? Choose as many of the following as are appropriate, and provide further details if necessary.</w:t>
      </w:r>
    </w:p>
    <w:p w14:paraId="4E109D51" w14:textId="11F975DB" w:rsidR="00B32C63" w:rsidRPr="00B32C63" w:rsidRDefault="00B32C63" w:rsidP="00B32C63">
      <w:pPr>
        <w:pStyle w:val="Bullets"/>
        <w:numPr>
          <w:ilvl w:val="1"/>
          <w:numId w:val="1"/>
        </w:numPr>
        <w:rPr>
          <w:lang w:val="en-US"/>
        </w:rPr>
      </w:pPr>
      <w:r w:rsidRPr="00B32C63">
        <w:rPr>
          <w:lang w:val="en-US"/>
        </w:rPr>
        <w:t>Informing aspirations and developing ex</w:t>
      </w:r>
      <w:r>
        <w:rPr>
          <w:lang w:val="en-US"/>
        </w:rPr>
        <w:t>pectations for higher education</w:t>
      </w:r>
    </w:p>
    <w:p w14:paraId="6E700477" w14:textId="0FBD8F7B" w:rsidR="00B32C63" w:rsidRPr="00B32C63" w:rsidRDefault="00B32C63" w:rsidP="00B32C63">
      <w:pPr>
        <w:pStyle w:val="Bullets"/>
        <w:numPr>
          <w:ilvl w:val="1"/>
          <w:numId w:val="1"/>
        </w:numPr>
        <w:rPr>
          <w:lang w:val="en-US"/>
        </w:rPr>
      </w:pPr>
      <w:r w:rsidRPr="00B32C63">
        <w:rPr>
          <w:lang w:val="en-US"/>
        </w:rPr>
        <w:t>Developing academic capacity and/or providing academ</w:t>
      </w:r>
      <w:r>
        <w:rPr>
          <w:lang w:val="en-US"/>
        </w:rPr>
        <w:t>ic support</w:t>
      </w:r>
    </w:p>
    <w:p w14:paraId="5A68337A" w14:textId="39D7ACC2" w:rsidR="00B32C63" w:rsidRPr="00B32C63" w:rsidRDefault="00B32C63" w:rsidP="00B32C63">
      <w:pPr>
        <w:pStyle w:val="Bullets"/>
        <w:numPr>
          <w:ilvl w:val="1"/>
          <w:numId w:val="1"/>
        </w:numPr>
        <w:rPr>
          <w:lang w:val="en-US"/>
        </w:rPr>
      </w:pPr>
      <w:r w:rsidRPr="00B32C63">
        <w:rPr>
          <w:lang w:val="en-US"/>
        </w:rPr>
        <w:t>E</w:t>
      </w:r>
      <w:r>
        <w:rPr>
          <w:lang w:val="en-US"/>
        </w:rPr>
        <w:t>stablishing inclusive processes</w:t>
      </w:r>
    </w:p>
    <w:p w14:paraId="6A8BBF09" w14:textId="6436404D" w:rsidR="00B32C63" w:rsidRPr="00B32C63" w:rsidRDefault="00B32C63" w:rsidP="00B32C63">
      <w:pPr>
        <w:pStyle w:val="Bullets"/>
        <w:numPr>
          <w:ilvl w:val="1"/>
          <w:numId w:val="1"/>
        </w:numPr>
        <w:rPr>
          <w:lang w:val="en-US"/>
        </w:rPr>
      </w:pPr>
      <w:r w:rsidRPr="00B32C63">
        <w:rPr>
          <w:lang w:val="en-US"/>
        </w:rPr>
        <w:t>Supporting students in dealing with bro</w:t>
      </w:r>
      <w:r>
        <w:rPr>
          <w:lang w:val="en-US"/>
        </w:rPr>
        <w:t>ader issues outside their study</w:t>
      </w:r>
    </w:p>
    <w:p w14:paraId="0E2CB5CE" w14:textId="6E2A9847" w:rsidR="00B32C63" w:rsidRPr="00B32C63" w:rsidRDefault="00B32C63" w:rsidP="00B32C63">
      <w:pPr>
        <w:pStyle w:val="Bullets"/>
        <w:numPr>
          <w:ilvl w:val="1"/>
          <w:numId w:val="1"/>
        </w:numPr>
        <w:rPr>
          <w:lang w:val="en-US"/>
        </w:rPr>
      </w:pPr>
      <w:r w:rsidRPr="00B32C63">
        <w:rPr>
          <w:lang w:val="en-US"/>
        </w:rPr>
        <w:t>Improving</w:t>
      </w:r>
      <w:r>
        <w:rPr>
          <w:lang w:val="en-US"/>
        </w:rPr>
        <w:t xml:space="preserve"> or measuring graduate outcomes</w:t>
      </w:r>
    </w:p>
    <w:p w14:paraId="64476B23" w14:textId="4CF07F52" w:rsidR="00B32C63" w:rsidRPr="00B32C63" w:rsidRDefault="00B32C63" w:rsidP="00B32C63">
      <w:pPr>
        <w:pStyle w:val="Bullets"/>
        <w:numPr>
          <w:ilvl w:val="1"/>
          <w:numId w:val="1"/>
        </w:numPr>
        <w:rPr>
          <w:lang w:val="en-US"/>
        </w:rPr>
      </w:pPr>
      <w:r w:rsidRPr="00B32C63">
        <w:rPr>
          <w:lang w:val="en-US"/>
        </w:rPr>
        <w:t>Increasing awareness or unders</w:t>
      </w:r>
      <w:r>
        <w:rPr>
          <w:lang w:val="en-US"/>
        </w:rPr>
        <w:t>tanding of educational pathways</w:t>
      </w:r>
    </w:p>
    <w:p w14:paraId="01AC7318" w14:textId="71534F32" w:rsidR="00B32C63" w:rsidRDefault="00B32C63" w:rsidP="00B32C63">
      <w:pPr>
        <w:pStyle w:val="Bullets"/>
        <w:numPr>
          <w:ilvl w:val="1"/>
          <w:numId w:val="1"/>
        </w:numPr>
        <w:rPr>
          <w:lang w:val="en-US"/>
        </w:rPr>
      </w:pPr>
      <w:r>
        <w:rPr>
          <w:lang w:val="en-US"/>
        </w:rPr>
        <w:t>Other aims (specify):</w:t>
      </w:r>
    </w:p>
    <w:p w14:paraId="73E9E9DC" w14:textId="77777777" w:rsidR="00B32C63" w:rsidRDefault="00B32C63" w:rsidP="00B32C63">
      <w:pPr>
        <w:pStyle w:val="Bullets"/>
        <w:numPr>
          <w:ilvl w:val="0"/>
          <w:numId w:val="0"/>
        </w:numPr>
        <w:ind w:left="1440"/>
        <w:rPr>
          <w:lang w:val="en-US"/>
        </w:rPr>
      </w:pPr>
    </w:p>
    <w:p w14:paraId="021EF441" w14:textId="005FA8A4" w:rsidR="00736FB2" w:rsidRPr="00736FB2" w:rsidRDefault="00B32C63" w:rsidP="00736FB2">
      <w:pPr>
        <w:pStyle w:val="Bullets"/>
        <w:numPr>
          <w:ilvl w:val="0"/>
          <w:numId w:val="25"/>
        </w:numPr>
        <w:rPr>
          <w:lang w:val="en-US"/>
        </w:rPr>
      </w:pPr>
      <w:r w:rsidRPr="00B32C63">
        <w:rPr>
          <w:lang w:val="en-US"/>
        </w:rPr>
        <w:t>What is the timing and initiative type?</w:t>
      </w:r>
    </w:p>
    <w:p w14:paraId="5CD8B944" w14:textId="77777777" w:rsidR="00736FB2" w:rsidRDefault="00736FB2" w:rsidP="00736FB2">
      <w:pPr>
        <w:rPr>
          <w:lang w:val="en-US"/>
        </w:rPr>
      </w:pPr>
      <w:r w:rsidRPr="002C1F40">
        <w:rPr>
          <w:b/>
          <w:lang w:val="en-US"/>
        </w:rPr>
        <w:t>Student Life Cycle:</w:t>
      </w:r>
      <w:r>
        <w:rPr>
          <w:lang w:val="en-US"/>
        </w:rPr>
        <w:t xml:space="preserve"> </w:t>
      </w:r>
      <w:r w:rsidRPr="002C1F40">
        <w:rPr>
          <w:lang w:val="en-US"/>
        </w:rPr>
        <w:t>Access</w:t>
      </w:r>
      <w:r w:rsidRPr="002C1F40">
        <w:rPr>
          <w:lang w:val="en-US"/>
        </w:rPr>
        <w:tab/>
      </w:r>
    </w:p>
    <w:p w14:paraId="01484DB5" w14:textId="77777777" w:rsidR="00736FB2" w:rsidRPr="002C1F40" w:rsidRDefault="00736FB2" w:rsidP="00736FB2">
      <w:pPr>
        <w:rPr>
          <w:lang w:val="en-US"/>
        </w:rPr>
      </w:pPr>
      <w:r w:rsidRPr="002C1F40">
        <w:rPr>
          <w:b/>
          <w:lang w:val="en-US"/>
        </w:rPr>
        <w:t>Stage:</w:t>
      </w:r>
      <w:r>
        <w:rPr>
          <w:lang w:val="en-US"/>
        </w:rPr>
        <w:t xml:space="preserve"> </w:t>
      </w:r>
      <w:r w:rsidRPr="002C1F40">
        <w:rPr>
          <w:lang w:val="en-US"/>
        </w:rPr>
        <w:t>Pre-entry/Outr</w:t>
      </w:r>
      <w:r>
        <w:rPr>
          <w:lang w:val="en-US"/>
        </w:rPr>
        <w:t>each to schools and communities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4A0" w:firstRow="1" w:lastRow="0" w:firstColumn="1" w:lastColumn="0" w:noHBand="0" w:noVBand="1"/>
        <w:tblCaption w:val="Initiatives Table 1"/>
        <w:tblDescription w:val="Table detailing initiatives and their national priority rating (from CIF1) for the pre-entry/outreach stage."/>
      </w:tblPr>
      <w:tblGrid>
        <w:gridCol w:w="4108"/>
        <w:gridCol w:w="4109"/>
        <w:gridCol w:w="799"/>
      </w:tblGrid>
      <w:tr w:rsidR="00736FB2" w:rsidRPr="002C1F40" w14:paraId="6337E921" w14:textId="77777777" w:rsidTr="00891930">
        <w:trPr>
          <w:tblHeader/>
        </w:trPr>
        <w:tc>
          <w:tcPr>
            <w:tcW w:w="4108" w:type="dxa"/>
            <w:shd w:val="clear" w:color="auto" w:fill="ED7D31" w:themeFill="accent2"/>
          </w:tcPr>
          <w:p w14:paraId="4DD9D0BA" w14:textId="77777777" w:rsidR="00736FB2" w:rsidRPr="002C1F40" w:rsidRDefault="00736FB2" w:rsidP="001A5910">
            <w:pPr>
              <w:pStyle w:val="TableText"/>
              <w:rPr>
                <w:b/>
                <w:color w:val="FFFFFF" w:themeColor="background1"/>
                <w:lang w:val="en-US"/>
              </w:rPr>
            </w:pPr>
            <w:r w:rsidRPr="002C1F40">
              <w:rPr>
                <w:b/>
                <w:color w:val="FFFFFF" w:themeColor="background1"/>
                <w:lang w:val="en-US"/>
              </w:rPr>
              <w:t>Initiatives</w:t>
            </w:r>
          </w:p>
        </w:tc>
        <w:tc>
          <w:tcPr>
            <w:tcW w:w="4109" w:type="dxa"/>
            <w:shd w:val="clear" w:color="auto" w:fill="ED7D31" w:themeFill="accent2"/>
          </w:tcPr>
          <w:p w14:paraId="38293D59" w14:textId="77777777" w:rsidR="00736FB2" w:rsidRPr="002C1F40" w:rsidRDefault="00736FB2" w:rsidP="001A5910">
            <w:pPr>
              <w:pStyle w:val="TableText"/>
              <w:rPr>
                <w:b/>
                <w:color w:val="FFFFFF" w:themeColor="background1"/>
                <w:lang w:val="en-US"/>
              </w:rPr>
            </w:pPr>
            <w:r w:rsidRPr="002C1F40">
              <w:rPr>
                <w:b/>
                <w:color w:val="FFFFFF" w:themeColor="background1"/>
                <w:lang w:val="en-US"/>
              </w:rPr>
              <w:t>National priority rating (from CIF1)</w:t>
            </w:r>
          </w:p>
        </w:tc>
        <w:tc>
          <w:tcPr>
            <w:tcW w:w="799" w:type="dxa"/>
            <w:shd w:val="clear" w:color="auto" w:fill="ED7D31" w:themeFill="accent2"/>
          </w:tcPr>
          <w:p w14:paraId="2123531B" w14:textId="77777777" w:rsidR="00736FB2" w:rsidRPr="002C1F40" w:rsidRDefault="00736FB2" w:rsidP="001A5910">
            <w:pPr>
              <w:pStyle w:val="TableText"/>
              <w:jc w:val="center"/>
              <w:rPr>
                <w:b/>
                <w:color w:val="FFFFFF" w:themeColor="background1"/>
                <w:lang w:val="en-US"/>
              </w:rPr>
            </w:pPr>
          </w:p>
        </w:tc>
      </w:tr>
      <w:tr w:rsidR="00736FB2" w:rsidRPr="002C1F40" w14:paraId="60218730" w14:textId="77777777" w:rsidTr="00891930">
        <w:tc>
          <w:tcPr>
            <w:tcW w:w="4108" w:type="dxa"/>
          </w:tcPr>
          <w:p w14:paraId="72F78B46" w14:textId="77777777" w:rsidR="00736FB2" w:rsidRPr="002C1F40" w:rsidRDefault="00736FB2" w:rsidP="001A5910">
            <w:pPr>
              <w:pStyle w:val="TableText"/>
            </w:pPr>
            <w:r w:rsidRPr="002C1F40">
              <w:t>Outreach in primary schools</w:t>
            </w:r>
          </w:p>
        </w:tc>
        <w:tc>
          <w:tcPr>
            <w:tcW w:w="4109" w:type="dxa"/>
          </w:tcPr>
          <w:p w14:paraId="1DA6F90A" w14:textId="77777777" w:rsidR="00736FB2" w:rsidRPr="002C1F40" w:rsidRDefault="00736FB2" w:rsidP="001A5910">
            <w:pPr>
              <w:pStyle w:val="TableText"/>
              <w:rPr>
                <w:lang w:val="en-US"/>
              </w:rPr>
            </w:pPr>
            <w:r w:rsidRPr="002C1F40">
              <w:rPr>
                <w:lang w:val="en-US"/>
              </w:rPr>
              <w:t>Not rated</w:t>
            </w:r>
          </w:p>
        </w:tc>
        <w:tc>
          <w:tcPr>
            <w:tcW w:w="799" w:type="dxa"/>
          </w:tcPr>
          <w:p w14:paraId="29ACAACF" w14:textId="77777777" w:rsidR="00736FB2" w:rsidRPr="002C1F40" w:rsidRDefault="00736FB2" w:rsidP="001A5910">
            <w:pPr>
              <w:pStyle w:val="TableText"/>
              <w:jc w:val="center"/>
              <w:rPr>
                <w:lang w:val="en-US"/>
              </w:rPr>
            </w:pPr>
            <w:r w:rsidRPr="00013B54">
              <w:rPr>
                <w:rFonts w:ascii="Segoe UI Symbol" w:hAnsi="Segoe UI Symbol" w:cs="Segoe UI Symbol"/>
                <w:lang w:val="en-US"/>
              </w:rPr>
              <w:t>☐</w:t>
            </w:r>
          </w:p>
        </w:tc>
      </w:tr>
      <w:tr w:rsidR="00736FB2" w:rsidRPr="002C1F40" w14:paraId="4B119B06" w14:textId="77777777" w:rsidTr="00891930">
        <w:tc>
          <w:tcPr>
            <w:tcW w:w="4108" w:type="dxa"/>
          </w:tcPr>
          <w:p w14:paraId="014C1AED" w14:textId="77777777" w:rsidR="00736FB2" w:rsidRPr="002C1F40" w:rsidRDefault="00736FB2" w:rsidP="001A5910">
            <w:pPr>
              <w:pStyle w:val="TableText"/>
              <w:rPr>
                <w:lang w:val="en-US"/>
              </w:rPr>
            </w:pPr>
            <w:r w:rsidRPr="002C1F40">
              <w:t xml:space="preserve">Early Outreach in secondary schools (Year 10 </w:t>
            </w:r>
            <w:r>
              <w:br/>
            </w:r>
            <w:r w:rsidRPr="002C1F40">
              <w:t>or earlier)</w:t>
            </w:r>
          </w:p>
        </w:tc>
        <w:tc>
          <w:tcPr>
            <w:tcW w:w="4109" w:type="dxa"/>
          </w:tcPr>
          <w:p w14:paraId="5FB1AB72" w14:textId="77777777" w:rsidR="00736FB2" w:rsidRPr="002C1F40" w:rsidRDefault="00736FB2" w:rsidP="001A5910">
            <w:pPr>
              <w:pStyle w:val="TableText"/>
              <w:rPr>
                <w:lang w:val="en-US"/>
              </w:rPr>
            </w:pPr>
            <w:r w:rsidRPr="002C1F40">
              <w:rPr>
                <w:lang w:val="en-US"/>
              </w:rPr>
              <w:t>Medium</w:t>
            </w:r>
          </w:p>
        </w:tc>
        <w:tc>
          <w:tcPr>
            <w:tcW w:w="799" w:type="dxa"/>
          </w:tcPr>
          <w:p w14:paraId="3E0B1AD8" w14:textId="77777777" w:rsidR="00736FB2" w:rsidRPr="002C1F40" w:rsidRDefault="00736FB2" w:rsidP="001A5910">
            <w:pPr>
              <w:pStyle w:val="TableText"/>
              <w:jc w:val="center"/>
              <w:rPr>
                <w:lang w:val="en-US"/>
              </w:rPr>
            </w:pPr>
            <w:r w:rsidRPr="00013B54">
              <w:rPr>
                <w:rFonts w:ascii="Segoe UI Symbol" w:hAnsi="Segoe UI Symbol" w:cs="Segoe UI Symbol"/>
                <w:lang w:val="en-US"/>
              </w:rPr>
              <w:t>☐</w:t>
            </w:r>
          </w:p>
        </w:tc>
      </w:tr>
      <w:tr w:rsidR="00736FB2" w:rsidRPr="002C1F40" w14:paraId="167D62CB" w14:textId="77777777" w:rsidTr="00891930">
        <w:tc>
          <w:tcPr>
            <w:tcW w:w="4108" w:type="dxa"/>
          </w:tcPr>
          <w:p w14:paraId="7D7504C0" w14:textId="77777777" w:rsidR="00736FB2" w:rsidRPr="002C1F40" w:rsidRDefault="00736FB2" w:rsidP="001A5910">
            <w:pPr>
              <w:pStyle w:val="TableText"/>
              <w:rPr>
                <w:lang w:val="en-US"/>
              </w:rPr>
            </w:pPr>
            <w:r w:rsidRPr="002C1F40">
              <w:t>Later-year Outreach in schools (Year 11 and 12)</w:t>
            </w:r>
          </w:p>
        </w:tc>
        <w:tc>
          <w:tcPr>
            <w:tcW w:w="4109" w:type="dxa"/>
          </w:tcPr>
          <w:p w14:paraId="0D443636" w14:textId="77777777" w:rsidR="00736FB2" w:rsidRPr="002C1F40" w:rsidRDefault="00736FB2" w:rsidP="001A5910">
            <w:pPr>
              <w:pStyle w:val="TableText"/>
              <w:rPr>
                <w:lang w:val="en-US"/>
              </w:rPr>
            </w:pPr>
            <w:r w:rsidRPr="002C1F40">
              <w:rPr>
                <w:lang w:val="en-US"/>
              </w:rPr>
              <w:t>High</w:t>
            </w:r>
          </w:p>
        </w:tc>
        <w:tc>
          <w:tcPr>
            <w:tcW w:w="799" w:type="dxa"/>
          </w:tcPr>
          <w:p w14:paraId="0CE05DDB" w14:textId="77777777" w:rsidR="00736FB2" w:rsidRPr="002C1F40" w:rsidRDefault="00736FB2" w:rsidP="001A5910">
            <w:pPr>
              <w:pStyle w:val="TableText"/>
              <w:jc w:val="center"/>
              <w:rPr>
                <w:lang w:val="en-US"/>
              </w:rPr>
            </w:pPr>
            <w:r w:rsidRPr="00013B54">
              <w:rPr>
                <w:rFonts w:ascii="Segoe UI Symbol" w:hAnsi="Segoe UI Symbol" w:cs="Segoe UI Symbol"/>
                <w:lang w:val="en-US"/>
              </w:rPr>
              <w:t>☐</w:t>
            </w:r>
          </w:p>
        </w:tc>
      </w:tr>
      <w:tr w:rsidR="00736FB2" w:rsidRPr="002C1F40" w14:paraId="30AFAC42" w14:textId="77777777" w:rsidTr="00891930">
        <w:tc>
          <w:tcPr>
            <w:tcW w:w="4108" w:type="dxa"/>
          </w:tcPr>
          <w:p w14:paraId="6343BD1E" w14:textId="77777777" w:rsidR="00736FB2" w:rsidRPr="002C1F40" w:rsidRDefault="00736FB2" w:rsidP="001A5910">
            <w:pPr>
              <w:pStyle w:val="TableText"/>
              <w:rPr>
                <w:lang w:val="en-US"/>
              </w:rPr>
            </w:pPr>
            <w:r w:rsidRPr="002C1F40">
              <w:t>Outreach to VET or communities (adults, including parents of students)</w:t>
            </w:r>
          </w:p>
        </w:tc>
        <w:tc>
          <w:tcPr>
            <w:tcW w:w="4109" w:type="dxa"/>
          </w:tcPr>
          <w:p w14:paraId="38BB0AA8" w14:textId="77777777" w:rsidR="00736FB2" w:rsidRPr="002C1F40" w:rsidRDefault="00736FB2" w:rsidP="001A5910">
            <w:pPr>
              <w:pStyle w:val="TableText"/>
              <w:rPr>
                <w:lang w:val="en-US"/>
              </w:rPr>
            </w:pPr>
            <w:r w:rsidRPr="002C1F40">
              <w:rPr>
                <w:lang w:val="en-US"/>
              </w:rPr>
              <w:t>Medium</w:t>
            </w:r>
          </w:p>
        </w:tc>
        <w:tc>
          <w:tcPr>
            <w:tcW w:w="799" w:type="dxa"/>
          </w:tcPr>
          <w:p w14:paraId="7A9491F0" w14:textId="77777777" w:rsidR="00736FB2" w:rsidRPr="002C1F40" w:rsidRDefault="00736FB2" w:rsidP="001A5910">
            <w:pPr>
              <w:pStyle w:val="TableText"/>
              <w:jc w:val="center"/>
              <w:rPr>
                <w:lang w:val="en-US"/>
              </w:rPr>
            </w:pPr>
            <w:r w:rsidRPr="00013B54">
              <w:rPr>
                <w:rFonts w:ascii="Segoe UI Symbol" w:hAnsi="Segoe UI Symbol" w:cs="Segoe UI Symbol"/>
                <w:lang w:val="en-US"/>
              </w:rPr>
              <w:t>☐</w:t>
            </w:r>
          </w:p>
        </w:tc>
      </w:tr>
      <w:tr w:rsidR="00736FB2" w:rsidRPr="002C1F40" w14:paraId="61561615" w14:textId="77777777" w:rsidTr="00891930">
        <w:tc>
          <w:tcPr>
            <w:tcW w:w="4108" w:type="dxa"/>
          </w:tcPr>
          <w:p w14:paraId="5E70346B" w14:textId="77777777" w:rsidR="00736FB2" w:rsidRPr="002C1F40" w:rsidRDefault="00736FB2" w:rsidP="001A5910">
            <w:pPr>
              <w:pStyle w:val="TableText"/>
              <w:rPr>
                <w:lang w:val="en-US"/>
              </w:rPr>
            </w:pPr>
            <w:r w:rsidRPr="002C1F40">
              <w:t>School curriculum, enhancement and support</w:t>
            </w:r>
          </w:p>
        </w:tc>
        <w:tc>
          <w:tcPr>
            <w:tcW w:w="4109" w:type="dxa"/>
          </w:tcPr>
          <w:p w14:paraId="1197E1EA" w14:textId="77777777" w:rsidR="00736FB2" w:rsidRPr="002C1F40" w:rsidRDefault="00736FB2" w:rsidP="001A5910">
            <w:pPr>
              <w:pStyle w:val="TableText"/>
              <w:rPr>
                <w:lang w:val="en-US"/>
              </w:rPr>
            </w:pPr>
            <w:r w:rsidRPr="002C1F40">
              <w:rPr>
                <w:lang w:val="en-US"/>
              </w:rPr>
              <w:t>Very high</w:t>
            </w:r>
          </w:p>
        </w:tc>
        <w:tc>
          <w:tcPr>
            <w:tcW w:w="799" w:type="dxa"/>
          </w:tcPr>
          <w:p w14:paraId="0AC276D9" w14:textId="77777777" w:rsidR="00736FB2" w:rsidRPr="002C1F40" w:rsidRDefault="00736FB2" w:rsidP="001A5910">
            <w:pPr>
              <w:pStyle w:val="TableText"/>
              <w:jc w:val="center"/>
              <w:rPr>
                <w:lang w:val="en-US"/>
              </w:rPr>
            </w:pPr>
            <w:r w:rsidRPr="00013B54">
              <w:rPr>
                <w:rFonts w:ascii="Segoe UI Symbol" w:hAnsi="Segoe UI Symbol" w:cs="Segoe UI Symbol"/>
                <w:lang w:val="en-US"/>
              </w:rPr>
              <w:t>☐</w:t>
            </w:r>
          </w:p>
        </w:tc>
      </w:tr>
      <w:tr w:rsidR="00736FB2" w:rsidRPr="002C1F40" w14:paraId="0013C817" w14:textId="77777777" w:rsidTr="00891930">
        <w:trPr>
          <w:trHeight w:val="64"/>
        </w:trPr>
        <w:tc>
          <w:tcPr>
            <w:tcW w:w="4108" w:type="dxa"/>
          </w:tcPr>
          <w:p w14:paraId="3E9A06C2" w14:textId="77777777" w:rsidR="00736FB2" w:rsidRPr="002C1F40" w:rsidRDefault="00736FB2" w:rsidP="001A5910">
            <w:pPr>
              <w:pStyle w:val="TableText"/>
              <w:rPr>
                <w:lang w:val="en-US"/>
              </w:rPr>
            </w:pPr>
            <w:r w:rsidRPr="002C1F40">
              <w:t>Pre-entry university experience programs</w:t>
            </w:r>
          </w:p>
        </w:tc>
        <w:tc>
          <w:tcPr>
            <w:tcW w:w="4109" w:type="dxa"/>
          </w:tcPr>
          <w:p w14:paraId="3602263B" w14:textId="77777777" w:rsidR="00736FB2" w:rsidRPr="002C1F40" w:rsidRDefault="00736FB2" w:rsidP="001A5910">
            <w:pPr>
              <w:pStyle w:val="TableText"/>
              <w:rPr>
                <w:lang w:val="en-US"/>
              </w:rPr>
            </w:pPr>
            <w:r w:rsidRPr="002C1F40">
              <w:rPr>
                <w:lang w:val="en-US"/>
              </w:rPr>
              <w:t>Medium</w:t>
            </w:r>
          </w:p>
        </w:tc>
        <w:tc>
          <w:tcPr>
            <w:tcW w:w="799" w:type="dxa"/>
          </w:tcPr>
          <w:p w14:paraId="0B81728A" w14:textId="77777777" w:rsidR="00736FB2" w:rsidRPr="002C1F40" w:rsidRDefault="00736FB2" w:rsidP="001A5910">
            <w:pPr>
              <w:pStyle w:val="TableText"/>
              <w:jc w:val="center"/>
              <w:rPr>
                <w:lang w:val="en-US"/>
              </w:rPr>
            </w:pPr>
            <w:r w:rsidRPr="00013B54">
              <w:rPr>
                <w:rFonts w:ascii="Segoe UI Symbol" w:hAnsi="Segoe UI Symbol" w:cs="Segoe UI Symbol"/>
                <w:lang w:val="en-US"/>
              </w:rPr>
              <w:t>☐</w:t>
            </w:r>
          </w:p>
        </w:tc>
      </w:tr>
    </w:tbl>
    <w:p w14:paraId="11EFD76D" w14:textId="77777777" w:rsidR="00736FB2" w:rsidRDefault="00736FB2" w:rsidP="00736FB2">
      <w:pPr>
        <w:rPr>
          <w:b/>
          <w:lang w:val="en-US"/>
        </w:rPr>
      </w:pPr>
    </w:p>
    <w:p w14:paraId="39282580" w14:textId="77777777" w:rsidR="00736FB2" w:rsidRDefault="00736FB2" w:rsidP="00736FB2">
      <w:pPr>
        <w:rPr>
          <w:lang w:val="en-US"/>
        </w:rPr>
      </w:pPr>
      <w:r w:rsidRPr="002C1F40">
        <w:rPr>
          <w:b/>
          <w:lang w:val="en-US"/>
        </w:rPr>
        <w:t>Stage</w:t>
      </w:r>
      <w:r>
        <w:rPr>
          <w:b/>
          <w:lang w:val="en-US"/>
        </w:rPr>
        <w:t xml:space="preserve">: </w:t>
      </w:r>
      <w:r>
        <w:rPr>
          <w:lang w:val="en-US"/>
        </w:rPr>
        <w:t>Pathways/Admissions/</w:t>
      </w:r>
      <w:r w:rsidRPr="002C1F40">
        <w:rPr>
          <w:lang w:val="en-US"/>
        </w:rPr>
        <w:t>recruitment, selection and marketing</w:t>
      </w:r>
      <w:r w:rsidRPr="002C1F40">
        <w:rPr>
          <w:lang w:val="en-U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4A0" w:firstRow="1" w:lastRow="0" w:firstColumn="1" w:lastColumn="0" w:noHBand="0" w:noVBand="1"/>
        <w:tblCaption w:val="Initiatives Table 2"/>
        <w:tblDescription w:val="Table detailing initiatives and their national priority rating (from CIF1) for the pathways/admissions stage."/>
      </w:tblPr>
      <w:tblGrid>
        <w:gridCol w:w="4108"/>
        <w:gridCol w:w="4109"/>
        <w:gridCol w:w="799"/>
      </w:tblGrid>
      <w:tr w:rsidR="00736FB2" w14:paraId="1FEFE1B4" w14:textId="77777777" w:rsidTr="00891930">
        <w:trPr>
          <w:tblHeader/>
        </w:trPr>
        <w:tc>
          <w:tcPr>
            <w:tcW w:w="4108" w:type="dxa"/>
            <w:shd w:val="clear" w:color="auto" w:fill="ED7D31" w:themeFill="accent2"/>
          </w:tcPr>
          <w:p w14:paraId="543369C6" w14:textId="77777777" w:rsidR="00736FB2" w:rsidRDefault="00736FB2" w:rsidP="001A5910">
            <w:pPr>
              <w:pStyle w:val="TableText"/>
              <w:rPr>
                <w:lang w:val="en-US"/>
              </w:rPr>
            </w:pPr>
            <w:r w:rsidRPr="002C1F40">
              <w:rPr>
                <w:b/>
                <w:color w:val="FFFFFF" w:themeColor="background1"/>
                <w:lang w:val="en-US"/>
              </w:rPr>
              <w:t>Initiatives</w:t>
            </w:r>
          </w:p>
        </w:tc>
        <w:tc>
          <w:tcPr>
            <w:tcW w:w="4109" w:type="dxa"/>
            <w:shd w:val="clear" w:color="auto" w:fill="ED7D31" w:themeFill="accent2"/>
          </w:tcPr>
          <w:p w14:paraId="536DA320" w14:textId="77777777" w:rsidR="00736FB2" w:rsidRDefault="00736FB2" w:rsidP="001A5910">
            <w:pPr>
              <w:pStyle w:val="TableText"/>
              <w:rPr>
                <w:lang w:val="en-US"/>
              </w:rPr>
            </w:pPr>
            <w:r w:rsidRPr="002C1F40">
              <w:rPr>
                <w:b/>
                <w:color w:val="FFFFFF" w:themeColor="background1"/>
                <w:lang w:val="en-US"/>
              </w:rPr>
              <w:t>National priority rating (from CIF1)</w:t>
            </w:r>
          </w:p>
        </w:tc>
        <w:tc>
          <w:tcPr>
            <w:tcW w:w="799" w:type="dxa"/>
            <w:shd w:val="clear" w:color="auto" w:fill="ED7D31" w:themeFill="accent2"/>
          </w:tcPr>
          <w:p w14:paraId="3017E66E" w14:textId="77777777" w:rsidR="00736FB2" w:rsidRPr="002C1F40" w:rsidRDefault="00736FB2" w:rsidP="001A5910">
            <w:pPr>
              <w:pStyle w:val="TableText"/>
              <w:jc w:val="center"/>
              <w:rPr>
                <w:b/>
                <w:color w:val="FFFFFF" w:themeColor="background1"/>
                <w:lang w:val="en-US"/>
              </w:rPr>
            </w:pPr>
          </w:p>
        </w:tc>
      </w:tr>
      <w:tr w:rsidR="00736FB2" w14:paraId="165D35BB" w14:textId="77777777" w:rsidTr="00891930">
        <w:tc>
          <w:tcPr>
            <w:tcW w:w="4108" w:type="dxa"/>
          </w:tcPr>
          <w:p w14:paraId="50B284C4" w14:textId="77777777" w:rsidR="00736FB2" w:rsidRPr="001F093C" w:rsidRDefault="00736FB2" w:rsidP="001A5910">
            <w:pPr>
              <w:pStyle w:val="TableText"/>
            </w:pPr>
            <w:r w:rsidRPr="001F093C">
              <w:t>Pathways (a qualification that provides entry into university upon successful completion; often from Enabling, VET or private providers)</w:t>
            </w:r>
          </w:p>
        </w:tc>
        <w:tc>
          <w:tcPr>
            <w:tcW w:w="4109" w:type="dxa"/>
          </w:tcPr>
          <w:p w14:paraId="6B9C2CE4" w14:textId="77777777" w:rsidR="00736FB2" w:rsidRDefault="00736FB2" w:rsidP="001A5910">
            <w:pPr>
              <w:pStyle w:val="TableText"/>
              <w:rPr>
                <w:lang w:val="en-US"/>
              </w:rPr>
            </w:pPr>
            <w:r>
              <w:rPr>
                <w:lang w:val="en-US"/>
              </w:rPr>
              <w:t>Very high</w:t>
            </w:r>
          </w:p>
        </w:tc>
        <w:tc>
          <w:tcPr>
            <w:tcW w:w="799" w:type="dxa"/>
          </w:tcPr>
          <w:p w14:paraId="617310ED" w14:textId="77777777" w:rsidR="00736FB2" w:rsidRDefault="00736FB2" w:rsidP="001A5910">
            <w:pPr>
              <w:pStyle w:val="TableText"/>
              <w:jc w:val="center"/>
              <w:rPr>
                <w:lang w:val="en-US"/>
              </w:rPr>
            </w:pPr>
            <w:r w:rsidRPr="00013B54">
              <w:rPr>
                <w:rFonts w:ascii="Segoe UI Symbol" w:hAnsi="Segoe UI Symbol" w:cs="Segoe UI Symbol"/>
                <w:lang w:val="en-US"/>
              </w:rPr>
              <w:t>☐</w:t>
            </w:r>
          </w:p>
        </w:tc>
      </w:tr>
      <w:tr w:rsidR="00736FB2" w14:paraId="4739DE03" w14:textId="77777777" w:rsidTr="00891930">
        <w:tc>
          <w:tcPr>
            <w:tcW w:w="4108" w:type="dxa"/>
          </w:tcPr>
          <w:p w14:paraId="10E3146A" w14:textId="77777777" w:rsidR="00736FB2" w:rsidRDefault="00736FB2" w:rsidP="001A5910">
            <w:pPr>
              <w:pStyle w:val="TableText"/>
              <w:rPr>
                <w:lang w:val="en-US"/>
              </w:rPr>
            </w:pPr>
            <w:r w:rsidRPr="001F093C">
              <w:t>Foundation programs (a program that provides extra academic development to build skills; may be a separate qualification or part of a larger degree)</w:t>
            </w:r>
          </w:p>
        </w:tc>
        <w:tc>
          <w:tcPr>
            <w:tcW w:w="4109" w:type="dxa"/>
          </w:tcPr>
          <w:p w14:paraId="7292D2F0" w14:textId="77777777" w:rsidR="00736FB2" w:rsidRDefault="00736FB2" w:rsidP="001A5910">
            <w:pPr>
              <w:pStyle w:val="TableText"/>
              <w:rPr>
                <w:lang w:val="en-US"/>
              </w:rPr>
            </w:pPr>
            <w:r>
              <w:rPr>
                <w:lang w:val="en-US"/>
              </w:rPr>
              <w:t>High</w:t>
            </w:r>
          </w:p>
        </w:tc>
        <w:tc>
          <w:tcPr>
            <w:tcW w:w="799" w:type="dxa"/>
          </w:tcPr>
          <w:p w14:paraId="05B33661" w14:textId="77777777" w:rsidR="00736FB2" w:rsidRDefault="00736FB2" w:rsidP="001A5910">
            <w:pPr>
              <w:pStyle w:val="TableText"/>
              <w:jc w:val="center"/>
              <w:rPr>
                <w:lang w:val="en-US"/>
              </w:rPr>
            </w:pPr>
            <w:r w:rsidRPr="00013B54">
              <w:rPr>
                <w:rFonts w:ascii="Segoe UI Symbol" w:hAnsi="Segoe UI Symbol" w:cs="Segoe UI Symbol"/>
                <w:lang w:val="en-US"/>
              </w:rPr>
              <w:t>☐</w:t>
            </w:r>
          </w:p>
        </w:tc>
      </w:tr>
      <w:tr w:rsidR="00736FB2" w14:paraId="0B948357" w14:textId="77777777" w:rsidTr="00891930">
        <w:tc>
          <w:tcPr>
            <w:tcW w:w="4108" w:type="dxa"/>
          </w:tcPr>
          <w:p w14:paraId="1206EA77" w14:textId="77777777" w:rsidR="00736FB2" w:rsidRDefault="00736FB2" w:rsidP="001A5910">
            <w:pPr>
              <w:pStyle w:val="TableText"/>
              <w:rPr>
                <w:lang w:val="en-US"/>
              </w:rPr>
            </w:pPr>
            <w:r w:rsidRPr="001F093C">
              <w:t>Marketing</w:t>
            </w:r>
          </w:p>
        </w:tc>
        <w:tc>
          <w:tcPr>
            <w:tcW w:w="4109" w:type="dxa"/>
          </w:tcPr>
          <w:p w14:paraId="2E5D94BF" w14:textId="77777777" w:rsidR="00736FB2" w:rsidRDefault="00736FB2" w:rsidP="001A5910">
            <w:pPr>
              <w:pStyle w:val="TableText"/>
              <w:rPr>
                <w:lang w:val="en-US"/>
              </w:rPr>
            </w:pPr>
            <w:r>
              <w:rPr>
                <w:lang w:val="en-US"/>
              </w:rPr>
              <w:t>Lower</w:t>
            </w:r>
          </w:p>
        </w:tc>
        <w:tc>
          <w:tcPr>
            <w:tcW w:w="799" w:type="dxa"/>
          </w:tcPr>
          <w:p w14:paraId="57204218" w14:textId="77777777" w:rsidR="00736FB2" w:rsidRDefault="00736FB2" w:rsidP="001A5910">
            <w:pPr>
              <w:pStyle w:val="TableText"/>
              <w:jc w:val="center"/>
              <w:rPr>
                <w:lang w:val="en-US"/>
              </w:rPr>
            </w:pPr>
            <w:r w:rsidRPr="00013B54">
              <w:rPr>
                <w:rFonts w:ascii="Segoe UI Symbol" w:hAnsi="Segoe UI Symbol" w:cs="Segoe UI Symbol"/>
                <w:lang w:val="en-US"/>
              </w:rPr>
              <w:t>☐</w:t>
            </w:r>
          </w:p>
        </w:tc>
      </w:tr>
      <w:tr w:rsidR="00736FB2" w14:paraId="6C8E389E" w14:textId="77777777" w:rsidTr="00891930">
        <w:tc>
          <w:tcPr>
            <w:tcW w:w="4108" w:type="dxa"/>
          </w:tcPr>
          <w:p w14:paraId="5B7F544E" w14:textId="77777777" w:rsidR="00736FB2" w:rsidRDefault="00736FB2" w:rsidP="001A5910">
            <w:pPr>
              <w:pStyle w:val="TableText"/>
              <w:rPr>
                <w:lang w:val="en-US"/>
              </w:rPr>
            </w:pPr>
            <w:r w:rsidRPr="001F093C">
              <w:t>Alternative selection criteria and tools in entry requirements</w:t>
            </w:r>
          </w:p>
        </w:tc>
        <w:tc>
          <w:tcPr>
            <w:tcW w:w="4109" w:type="dxa"/>
          </w:tcPr>
          <w:p w14:paraId="3ED21AEA" w14:textId="77777777" w:rsidR="00736FB2" w:rsidRDefault="00736FB2" w:rsidP="001A5910">
            <w:pPr>
              <w:pStyle w:val="TableText"/>
              <w:rPr>
                <w:lang w:val="en-US"/>
              </w:rPr>
            </w:pPr>
            <w:r>
              <w:rPr>
                <w:lang w:val="en-US"/>
              </w:rPr>
              <w:t>Very high</w:t>
            </w:r>
          </w:p>
        </w:tc>
        <w:tc>
          <w:tcPr>
            <w:tcW w:w="799" w:type="dxa"/>
          </w:tcPr>
          <w:p w14:paraId="1D5F5009" w14:textId="77777777" w:rsidR="00736FB2" w:rsidRDefault="00736FB2" w:rsidP="001A5910">
            <w:pPr>
              <w:pStyle w:val="TableText"/>
              <w:jc w:val="center"/>
              <w:rPr>
                <w:lang w:val="en-US"/>
              </w:rPr>
            </w:pPr>
            <w:r w:rsidRPr="00013B54">
              <w:rPr>
                <w:rFonts w:ascii="Segoe UI Symbol" w:hAnsi="Segoe UI Symbol" w:cs="Segoe UI Symbol"/>
                <w:lang w:val="en-US"/>
              </w:rPr>
              <w:t>☐</w:t>
            </w:r>
          </w:p>
        </w:tc>
      </w:tr>
      <w:tr w:rsidR="00736FB2" w14:paraId="4B9068AE" w14:textId="77777777" w:rsidTr="00891930">
        <w:tc>
          <w:tcPr>
            <w:tcW w:w="4108" w:type="dxa"/>
          </w:tcPr>
          <w:p w14:paraId="271EECF4" w14:textId="77777777" w:rsidR="00736FB2" w:rsidRDefault="00736FB2" w:rsidP="001A5910">
            <w:pPr>
              <w:pStyle w:val="TableText"/>
              <w:rPr>
                <w:lang w:val="en-US"/>
              </w:rPr>
            </w:pPr>
            <w:r w:rsidRPr="001F093C">
              <w:t>Scholarships provision</w:t>
            </w:r>
          </w:p>
        </w:tc>
        <w:tc>
          <w:tcPr>
            <w:tcW w:w="4109" w:type="dxa"/>
          </w:tcPr>
          <w:p w14:paraId="68750150" w14:textId="77777777" w:rsidR="00736FB2" w:rsidRDefault="00736FB2" w:rsidP="001A5910">
            <w:pPr>
              <w:pStyle w:val="TableText"/>
              <w:rPr>
                <w:lang w:val="en-US"/>
              </w:rPr>
            </w:pPr>
            <w:r>
              <w:rPr>
                <w:lang w:val="en-US"/>
              </w:rPr>
              <w:t>High</w:t>
            </w:r>
          </w:p>
        </w:tc>
        <w:tc>
          <w:tcPr>
            <w:tcW w:w="799" w:type="dxa"/>
          </w:tcPr>
          <w:p w14:paraId="6BC04E80" w14:textId="77777777" w:rsidR="00736FB2" w:rsidRDefault="00736FB2" w:rsidP="001A5910">
            <w:pPr>
              <w:pStyle w:val="TableText"/>
              <w:jc w:val="center"/>
              <w:rPr>
                <w:lang w:val="en-US"/>
              </w:rPr>
            </w:pPr>
            <w:r w:rsidRPr="00013B54">
              <w:rPr>
                <w:rFonts w:ascii="Segoe UI Symbol" w:hAnsi="Segoe UI Symbol" w:cs="Segoe UI Symbol"/>
                <w:lang w:val="en-US"/>
              </w:rPr>
              <w:t>☐</w:t>
            </w:r>
          </w:p>
        </w:tc>
      </w:tr>
    </w:tbl>
    <w:p w14:paraId="7E0CAF80" w14:textId="77777777" w:rsidR="00736FB2" w:rsidRDefault="00736FB2" w:rsidP="00736FB2">
      <w:pPr>
        <w:rPr>
          <w:lang w:val="en-US"/>
        </w:rPr>
      </w:pPr>
    </w:p>
    <w:p w14:paraId="47B5CEF7" w14:textId="77777777" w:rsidR="00736FB2" w:rsidRDefault="00736FB2" w:rsidP="00736FB2">
      <w:pPr>
        <w:rPr>
          <w:lang w:val="en-US"/>
        </w:rPr>
      </w:pPr>
      <w:r w:rsidRPr="002C1F40">
        <w:rPr>
          <w:b/>
          <w:lang w:val="en-US"/>
        </w:rPr>
        <w:t>Student Life Cycle:</w:t>
      </w:r>
      <w:r>
        <w:rPr>
          <w:lang w:val="en-US"/>
        </w:rPr>
        <w:t xml:space="preserve"> </w:t>
      </w:r>
      <w:r w:rsidRPr="002C1F40">
        <w:rPr>
          <w:lang w:val="en-US"/>
        </w:rPr>
        <w:t>Participation</w:t>
      </w:r>
      <w:r w:rsidRPr="002C1F40">
        <w:rPr>
          <w:lang w:val="en-US"/>
        </w:rPr>
        <w:tab/>
      </w:r>
    </w:p>
    <w:p w14:paraId="24D1B12C" w14:textId="77777777" w:rsidR="00736FB2" w:rsidRDefault="00736FB2" w:rsidP="00736FB2">
      <w:pPr>
        <w:rPr>
          <w:lang w:val="en-US"/>
        </w:rPr>
      </w:pPr>
      <w:r w:rsidRPr="002C1F40">
        <w:rPr>
          <w:b/>
          <w:lang w:val="en-US"/>
        </w:rPr>
        <w:t>Stage:</w:t>
      </w:r>
      <w:r>
        <w:rPr>
          <w:lang w:val="en-US"/>
        </w:rPr>
        <w:t xml:space="preserve"> Transition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85" w:type="dxa"/>
          <w:bottom w:w="11" w:type="dxa"/>
          <w:right w:w="85" w:type="dxa"/>
        </w:tblCellMar>
        <w:tblLook w:val="04A0" w:firstRow="1" w:lastRow="0" w:firstColumn="1" w:lastColumn="0" w:noHBand="0" w:noVBand="1"/>
        <w:tblCaption w:val="Initiatives Table 3"/>
        <w:tblDescription w:val="Table detailing initiatives and their national priority rating (from CIF1) for the transition stage."/>
      </w:tblPr>
      <w:tblGrid>
        <w:gridCol w:w="4106"/>
        <w:gridCol w:w="4111"/>
        <w:gridCol w:w="799"/>
      </w:tblGrid>
      <w:tr w:rsidR="00736FB2" w14:paraId="25ECBB16" w14:textId="77777777" w:rsidTr="00891930">
        <w:trPr>
          <w:tblHeader/>
        </w:trPr>
        <w:tc>
          <w:tcPr>
            <w:tcW w:w="4106" w:type="dxa"/>
            <w:shd w:val="clear" w:color="auto" w:fill="ED7D31" w:themeFill="accent2"/>
          </w:tcPr>
          <w:p w14:paraId="1B86BDDA" w14:textId="77777777" w:rsidR="00736FB2" w:rsidRDefault="00736FB2" w:rsidP="001A5910">
            <w:pPr>
              <w:pStyle w:val="TableText"/>
              <w:rPr>
                <w:lang w:val="en-US"/>
              </w:rPr>
            </w:pPr>
            <w:r w:rsidRPr="002C1F40">
              <w:rPr>
                <w:b/>
                <w:color w:val="FFFFFF" w:themeColor="background1"/>
                <w:lang w:val="en-US"/>
              </w:rPr>
              <w:t>Initiatives</w:t>
            </w:r>
          </w:p>
        </w:tc>
        <w:tc>
          <w:tcPr>
            <w:tcW w:w="4111" w:type="dxa"/>
            <w:shd w:val="clear" w:color="auto" w:fill="ED7D31" w:themeFill="accent2"/>
          </w:tcPr>
          <w:p w14:paraId="1B2E1802" w14:textId="77777777" w:rsidR="00736FB2" w:rsidRDefault="00736FB2" w:rsidP="001A5910">
            <w:pPr>
              <w:pStyle w:val="TableText"/>
              <w:rPr>
                <w:lang w:val="en-US"/>
              </w:rPr>
            </w:pPr>
            <w:r w:rsidRPr="002C1F40">
              <w:rPr>
                <w:b/>
                <w:color w:val="FFFFFF" w:themeColor="background1"/>
                <w:lang w:val="en-US"/>
              </w:rPr>
              <w:t>National priority rating (from CIF1)</w:t>
            </w:r>
          </w:p>
        </w:tc>
        <w:tc>
          <w:tcPr>
            <w:tcW w:w="799" w:type="dxa"/>
            <w:shd w:val="clear" w:color="auto" w:fill="ED7D31" w:themeFill="accent2"/>
          </w:tcPr>
          <w:p w14:paraId="525BC6F6" w14:textId="77777777" w:rsidR="00736FB2" w:rsidRPr="002C1F40" w:rsidRDefault="00736FB2" w:rsidP="001A5910">
            <w:pPr>
              <w:pStyle w:val="TableText"/>
              <w:jc w:val="center"/>
              <w:rPr>
                <w:b/>
                <w:color w:val="FFFFFF" w:themeColor="background1"/>
                <w:lang w:val="en-US"/>
              </w:rPr>
            </w:pPr>
          </w:p>
        </w:tc>
      </w:tr>
      <w:tr w:rsidR="00736FB2" w14:paraId="159529B8" w14:textId="77777777" w:rsidTr="00891930">
        <w:tc>
          <w:tcPr>
            <w:tcW w:w="4106" w:type="dxa"/>
          </w:tcPr>
          <w:p w14:paraId="05D20E2B" w14:textId="77777777" w:rsidR="00736FB2" w:rsidRPr="001F093C" w:rsidRDefault="00736FB2" w:rsidP="001A5910">
            <w:pPr>
              <w:pStyle w:val="TableText"/>
            </w:pPr>
            <w:r w:rsidRPr="00BF6019">
              <w:rPr>
                <w:lang w:val="en-US"/>
              </w:rPr>
              <w:t>First year transition/orientation programs</w:t>
            </w:r>
          </w:p>
        </w:tc>
        <w:tc>
          <w:tcPr>
            <w:tcW w:w="4111" w:type="dxa"/>
          </w:tcPr>
          <w:p w14:paraId="66762C8F" w14:textId="77777777" w:rsidR="00736FB2" w:rsidRDefault="00736FB2" w:rsidP="001A5910">
            <w:pPr>
              <w:pStyle w:val="TableText"/>
              <w:rPr>
                <w:lang w:val="en-US"/>
              </w:rPr>
            </w:pPr>
            <w:r>
              <w:rPr>
                <w:lang w:val="en-US"/>
              </w:rPr>
              <w:t>Very high</w:t>
            </w:r>
          </w:p>
        </w:tc>
        <w:tc>
          <w:tcPr>
            <w:tcW w:w="799" w:type="dxa"/>
          </w:tcPr>
          <w:p w14:paraId="5E9858D7" w14:textId="77777777" w:rsidR="00736FB2" w:rsidRDefault="00736FB2" w:rsidP="001A5910">
            <w:pPr>
              <w:pStyle w:val="TableText"/>
              <w:jc w:val="center"/>
              <w:rPr>
                <w:lang w:val="en-US"/>
              </w:rPr>
            </w:pPr>
            <w:r w:rsidRPr="00013B54">
              <w:rPr>
                <w:rFonts w:ascii="Segoe UI Symbol" w:hAnsi="Segoe UI Symbol" w:cs="Segoe UI Symbol"/>
                <w:lang w:val="en-US"/>
              </w:rPr>
              <w:t>☐</w:t>
            </w:r>
          </w:p>
        </w:tc>
      </w:tr>
    </w:tbl>
    <w:p w14:paraId="166E23C1" w14:textId="77777777" w:rsidR="00736FB2" w:rsidRDefault="00736FB2" w:rsidP="00736FB2">
      <w:pPr>
        <w:rPr>
          <w:lang w:val="en-US"/>
        </w:rPr>
      </w:pPr>
    </w:p>
    <w:p w14:paraId="1A5E6787" w14:textId="77777777" w:rsidR="00736FB2" w:rsidRDefault="00736FB2" w:rsidP="00736FB2">
      <w:pPr>
        <w:rPr>
          <w:lang w:val="en-US"/>
        </w:rPr>
      </w:pPr>
      <w:r w:rsidRPr="00013B54">
        <w:rPr>
          <w:b/>
          <w:lang w:val="en-US"/>
        </w:rPr>
        <w:t xml:space="preserve">Stage: </w:t>
      </w:r>
      <w:r>
        <w:rPr>
          <w:lang w:val="en-US"/>
        </w:rPr>
        <w:t>During studies/retention, progress and success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4A0" w:firstRow="1" w:lastRow="0" w:firstColumn="1" w:lastColumn="0" w:noHBand="0" w:noVBand="1"/>
        <w:tblCaption w:val="Initiatives Table 4"/>
        <w:tblDescription w:val="Table detailing initiatives and their national priority rating (from CIF1) for the during studies/retention stage."/>
      </w:tblPr>
      <w:tblGrid>
        <w:gridCol w:w="4106"/>
        <w:gridCol w:w="4111"/>
        <w:gridCol w:w="799"/>
      </w:tblGrid>
      <w:tr w:rsidR="00736FB2" w14:paraId="3C8DE25E" w14:textId="77777777" w:rsidTr="00891930">
        <w:trPr>
          <w:tblHeader/>
        </w:trPr>
        <w:tc>
          <w:tcPr>
            <w:tcW w:w="4106" w:type="dxa"/>
            <w:shd w:val="clear" w:color="auto" w:fill="ED7D31" w:themeFill="accent2"/>
          </w:tcPr>
          <w:p w14:paraId="32B6534D" w14:textId="77777777" w:rsidR="00736FB2" w:rsidRDefault="00736FB2" w:rsidP="001A5910">
            <w:pPr>
              <w:pStyle w:val="TableText"/>
              <w:rPr>
                <w:lang w:val="en-US"/>
              </w:rPr>
            </w:pPr>
            <w:r w:rsidRPr="002C1F40">
              <w:rPr>
                <w:b/>
                <w:color w:val="FFFFFF" w:themeColor="background1"/>
                <w:lang w:val="en-US"/>
              </w:rPr>
              <w:t>Initiatives</w:t>
            </w:r>
          </w:p>
        </w:tc>
        <w:tc>
          <w:tcPr>
            <w:tcW w:w="4111" w:type="dxa"/>
            <w:shd w:val="clear" w:color="auto" w:fill="ED7D31" w:themeFill="accent2"/>
          </w:tcPr>
          <w:p w14:paraId="17A67FBA" w14:textId="77777777" w:rsidR="00736FB2" w:rsidRDefault="00736FB2" w:rsidP="001A5910">
            <w:pPr>
              <w:pStyle w:val="TableText"/>
              <w:rPr>
                <w:lang w:val="en-US"/>
              </w:rPr>
            </w:pPr>
            <w:r w:rsidRPr="002C1F40">
              <w:rPr>
                <w:b/>
                <w:color w:val="FFFFFF" w:themeColor="background1"/>
                <w:lang w:val="en-US"/>
              </w:rPr>
              <w:t>National priority rating (from CIF1)</w:t>
            </w:r>
          </w:p>
        </w:tc>
        <w:tc>
          <w:tcPr>
            <w:tcW w:w="799" w:type="dxa"/>
            <w:shd w:val="clear" w:color="auto" w:fill="ED7D31" w:themeFill="accent2"/>
          </w:tcPr>
          <w:p w14:paraId="697EB25F" w14:textId="77777777" w:rsidR="00736FB2" w:rsidRPr="002C1F40" w:rsidRDefault="00736FB2" w:rsidP="001A5910">
            <w:pPr>
              <w:pStyle w:val="TableText"/>
              <w:jc w:val="center"/>
              <w:rPr>
                <w:b/>
                <w:color w:val="FFFFFF" w:themeColor="background1"/>
                <w:lang w:val="en-US"/>
              </w:rPr>
            </w:pPr>
          </w:p>
        </w:tc>
      </w:tr>
      <w:tr w:rsidR="00736FB2" w14:paraId="01F07FB4" w14:textId="77777777" w:rsidTr="00891930">
        <w:tc>
          <w:tcPr>
            <w:tcW w:w="4106" w:type="dxa"/>
          </w:tcPr>
          <w:p w14:paraId="2A3213A8" w14:textId="77777777" w:rsidR="00736FB2" w:rsidRPr="001F093C" w:rsidRDefault="00736FB2" w:rsidP="001A5910">
            <w:pPr>
              <w:pStyle w:val="TableText"/>
            </w:pPr>
            <w:r w:rsidRPr="003B418F">
              <w:rPr>
                <w:lang w:val="en-US"/>
              </w:rPr>
              <w:t>Curriculum/course design</w:t>
            </w:r>
          </w:p>
        </w:tc>
        <w:tc>
          <w:tcPr>
            <w:tcW w:w="4111" w:type="dxa"/>
          </w:tcPr>
          <w:p w14:paraId="5E28CFE6" w14:textId="77777777" w:rsidR="00736FB2" w:rsidRDefault="00736FB2" w:rsidP="001A5910">
            <w:pPr>
              <w:pStyle w:val="TableText"/>
              <w:rPr>
                <w:lang w:val="en-US"/>
              </w:rPr>
            </w:pPr>
            <w:r>
              <w:rPr>
                <w:lang w:val="en-US"/>
              </w:rPr>
              <w:t>Medium</w:t>
            </w:r>
          </w:p>
        </w:tc>
        <w:tc>
          <w:tcPr>
            <w:tcW w:w="799" w:type="dxa"/>
          </w:tcPr>
          <w:p w14:paraId="5EBC896A" w14:textId="77777777" w:rsidR="00736FB2" w:rsidRDefault="00736FB2" w:rsidP="001A5910">
            <w:pPr>
              <w:pStyle w:val="TableText"/>
              <w:jc w:val="center"/>
              <w:rPr>
                <w:lang w:val="en-US"/>
              </w:rPr>
            </w:pPr>
            <w:r w:rsidRPr="00013B54">
              <w:rPr>
                <w:rFonts w:ascii="Segoe UI Symbol" w:hAnsi="Segoe UI Symbol" w:cs="Segoe UI Symbol"/>
                <w:lang w:val="en-US"/>
              </w:rPr>
              <w:t>☐</w:t>
            </w:r>
          </w:p>
        </w:tc>
      </w:tr>
      <w:tr w:rsidR="00736FB2" w14:paraId="1AF87F89" w14:textId="77777777" w:rsidTr="00891930">
        <w:tc>
          <w:tcPr>
            <w:tcW w:w="4106" w:type="dxa"/>
          </w:tcPr>
          <w:p w14:paraId="025FC7DA" w14:textId="77777777" w:rsidR="00736FB2" w:rsidRDefault="00736FB2" w:rsidP="001A5910">
            <w:pPr>
              <w:pStyle w:val="TableText"/>
              <w:rPr>
                <w:lang w:val="en-US"/>
              </w:rPr>
            </w:pPr>
            <w:r w:rsidRPr="003B418F">
              <w:rPr>
                <w:lang w:val="en-US"/>
              </w:rPr>
              <w:t>Extra-curricular learning and support programs (outside or in addition to normal classes)</w:t>
            </w:r>
          </w:p>
        </w:tc>
        <w:tc>
          <w:tcPr>
            <w:tcW w:w="4111" w:type="dxa"/>
          </w:tcPr>
          <w:p w14:paraId="2F82B729" w14:textId="77777777" w:rsidR="00736FB2" w:rsidRDefault="00736FB2" w:rsidP="001A5910">
            <w:pPr>
              <w:pStyle w:val="TableText"/>
              <w:rPr>
                <w:lang w:val="en-US"/>
              </w:rPr>
            </w:pPr>
            <w:r>
              <w:rPr>
                <w:lang w:val="en-US"/>
              </w:rPr>
              <w:t>Medium</w:t>
            </w:r>
          </w:p>
        </w:tc>
        <w:tc>
          <w:tcPr>
            <w:tcW w:w="799" w:type="dxa"/>
          </w:tcPr>
          <w:p w14:paraId="44B97CE0" w14:textId="77777777" w:rsidR="00736FB2" w:rsidRDefault="00736FB2" w:rsidP="001A5910">
            <w:pPr>
              <w:pStyle w:val="TableText"/>
              <w:jc w:val="center"/>
              <w:rPr>
                <w:lang w:val="en-US"/>
              </w:rPr>
            </w:pPr>
            <w:r w:rsidRPr="00013B54">
              <w:rPr>
                <w:rFonts w:ascii="Segoe UI Symbol" w:hAnsi="Segoe UI Symbol" w:cs="Segoe UI Symbol"/>
                <w:lang w:val="en-US"/>
              </w:rPr>
              <w:t>☐</w:t>
            </w:r>
          </w:p>
        </w:tc>
      </w:tr>
      <w:tr w:rsidR="00736FB2" w14:paraId="2742258F" w14:textId="77777777" w:rsidTr="00891930">
        <w:tc>
          <w:tcPr>
            <w:tcW w:w="4106" w:type="dxa"/>
          </w:tcPr>
          <w:p w14:paraId="4A415C4C" w14:textId="77777777" w:rsidR="00736FB2" w:rsidRDefault="00736FB2" w:rsidP="001A5910">
            <w:pPr>
              <w:pStyle w:val="TableText"/>
              <w:rPr>
                <w:lang w:val="en-US"/>
              </w:rPr>
            </w:pPr>
            <w:r w:rsidRPr="003B418F">
              <w:rPr>
                <w:lang w:val="en-US"/>
              </w:rPr>
              <w:t xml:space="preserve">Non-academic student services provision (childcare, financial aid, student counselling </w:t>
            </w:r>
            <w:r>
              <w:rPr>
                <w:lang w:val="en-US"/>
              </w:rPr>
              <w:br/>
            </w:r>
            <w:r w:rsidRPr="003B418F">
              <w:rPr>
                <w:lang w:val="en-US"/>
              </w:rPr>
              <w:t>and health)</w:t>
            </w:r>
          </w:p>
        </w:tc>
        <w:tc>
          <w:tcPr>
            <w:tcW w:w="4111" w:type="dxa"/>
          </w:tcPr>
          <w:p w14:paraId="487EABEC" w14:textId="77777777" w:rsidR="00736FB2" w:rsidRDefault="00736FB2" w:rsidP="001A5910">
            <w:pPr>
              <w:pStyle w:val="TableText"/>
              <w:rPr>
                <w:lang w:val="en-US"/>
              </w:rPr>
            </w:pPr>
            <w:r>
              <w:rPr>
                <w:lang w:val="en-US"/>
              </w:rPr>
              <w:t>High</w:t>
            </w:r>
          </w:p>
        </w:tc>
        <w:tc>
          <w:tcPr>
            <w:tcW w:w="799" w:type="dxa"/>
          </w:tcPr>
          <w:p w14:paraId="3E964E2F" w14:textId="77777777" w:rsidR="00736FB2" w:rsidRDefault="00736FB2" w:rsidP="001A5910">
            <w:pPr>
              <w:pStyle w:val="TableText"/>
              <w:jc w:val="center"/>
              <w:rPr>
                <w:lang w:val="en-US"/>
              </w:rPr>
            </w:pPr>
            <w:r w:rsidRPr="00013B54">
              <w:rPr>
                <w:rFonts w:ascii="Segoe UI Symbol" w:hAnsi="Segoe UI Symbol" w:cs="Segoe UI Symbol"/>
                <w:lang w:val="en-US"/>
              </w:rPr>
              <w:t>☐</w:t>
            </w:r>
          </w:p>
        </w:tc>
      </w:tr>
      <w:tr w:rsidR="00736FB2" w14:paraId="344AC993" w14:textId="77777777" w:rsidTr="00891930">
        <w:tc>
          <w:tcPr>
            <w:tcW w:w="4106" w:type="dxa"/>
          </w:tcPr>
          <w:p w14:paraId="2FA7B98A" w14:textId="77777777" w:rsidR="00736FB2" w:rsidRDefault="00736FB2" w:rsidP="001A5910">
            <w:pPr>
              <w:pStyle w:val="TableText"/>
              <w:rPr>
                <w:lang w:val="en-US"/>
              </w:rPr>
            </w:pPr>
            <w:r w:rsidRPr="003B418F">
              <w:rPr>
                <w:lang w:val="en-US"/>
              </w:rPr>
              <w:t>Professional development for staff or students (to build capacity or awareness)</w:t>
            </w:r>
          </w:p>
        </w:tc>
        <w:tc>
          <w:tcPr>
            <w:tcW w:w="4111" w:type="dxa"/>
          </w:tcPr>
          <w:p w14:paraId="5085ADC3" w14:textId="77777777" w:rsidR="00736FB2" w:rsidRDefault="00736FB2" w:rsidP="001A5910">
            <w:pPr>
              <w:pStyle w:val="TableText"/>
              <w:rPr>
                <w:lang w:val="en-US"/>
              </w:rPr>
            </w:pPr>
            <w:r>
              <w:rPr>
                <w:lang w:val="en-US"/>
              </w:rPr>
              <w:t>Not rated</w:t>
            </w:r>
          </w:p>
        </w:tc>
        <w:tc>
          <w:tcPr>
            <w:tcW w:w="799" w:type="dxa"/>
          </w:tcPr>
          <w:p w14:paraId="3367E862" w14:textId="77777777" w:rsidR="00736FB2" w:rsidRDefault="00736FB2" w:rsidP="001A5910">
            <w:pPr>
              <w:pStyle w:val="TableText"/>
              <w:jc w:val="center"/>
              <w:rPr>
                <w:lang w:val="en-US"/>
              </w:rPr>
            </w:pPr>
            <w:r w:rsidRPr="00013B54">
              <w:rPr>
                <w:rFonts w:ascii="Segoe UI Symbol" w:hAnsi="Segoe UI Symbol" w:cs="Segoe UI Symbol"/>
                <w:lang w:val="en-US"/>
              </w:rPr>
              <w:t>☐</w:t>
            </w:r>
          </w:p>
        </w:tc>
      </w:tr>
    </w:tbl>
    <w:p w14:paraId="3423DB4E" w14:textId="77777777" w:rsidR="00736FB2" w:rsidRPr="002C1F40" w:rsidRDefault="00736FB2" w:rsidP="00736FB2">
      <w:pPr>
        <w:rPr>
          <w:lang w:val="en-US"/>
        </w:rPr>
      </w:pPr>
    </w:p>
    <w:p w14:paraId="5EA0FD13" w14:textId="77777777" w:rsidR="00736FB2" w:rsidRDefault="00736FB2" w:rsidP="00736FB2">
      <w:pPr>
        <w:rPr>
          <w:lang w:val="en-US"/>
        </w:rPr>
      </w:pPr>
      <w:r w:rsidRPr="00013B54">
        <w:rPr>
          <w:b/>
          <w:lang w:val="en-US"/>
        </w:rPr>
        <w:t xml:space="preserve">Student Life Cycle: </w:t>
      </w:r>
      <w:r w:rsidRPr="002C1F40">
        <w:rPr>
          <w:lang w:val="en-US"/>
        </w:rPr>
        <w:t>Progress and Attainment</w:t>
      </w:r>
      <w:r w:rsidRPr="002C1F40">
        <w:rPr>
          <w:lang w:val="en-US"/>
        </w:rPr>
        <w:tab/>
      </w:r>
    </w:p>
    <w:p w14:paraId="6119B584" w14:textId="77777777" w:rsidR="00736FB2" w:rsidRDefault="00736FB2" w:rsidP="00736FB2">
      <w:pPr>
        <w:rPr>
          <w:lang w:val="en-US"/>
        </w:rPr>
      </w:pPr>
      <w:r w:rsidRPr="00013B54">
        <w:rPr>
          <w:b/>
          <w:lang w:val="en-US"/>
        </w:rPr>
        <w:t xml:space="preserve">Stage: </w:t>
      </w:r>
      <w:r w:rsidRPr="002C1F40">
        <w:rPr>
          <w:lang w:val="en-US"/>
        </w:rPr>
        <w:t>Successful com</w:t>
      </w:r>
      <w:r>
        <w:rPr>
          <w:lang w:val="en-US"/>
        </w:rPr>
        <w:t>pletion and graduate employment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4A0" w:firstRow="1" w:lastRow="0" w:firstColumn="1" w:lastColumn="0" w:noHBand="0" w:noVBand="1"/>
        <w:tblCaption w:val="Initiatives Table 5"/>
        <w:tblDescription w:val="Table detailing initiatives and their national priority rating (from CIF1) for the successful completion stage."/>
      </w:tblPr>
      <w:tblGrid>
        <w:gridCol w:w="4106"/>
        <w:gridCol w:w="4111"/>
        <w:gridCol w:w="799"/>
      </w:tblGrid>
      <w:tr w:rsidR="00736FB2" w14:paraId="42C74DC0" w14:textId="77777777" w:rsidTr="00891930">
        <w:trPr>
          <w:tblHeader/>
        </w:trPr>
        <w:tc>
          <w:tcPr>
            <w:tcW w:w="4106" w:type="dxa"/>
            <w:shd w:val="clear" w:color="auto" w:fill="ED7D31" w:themeFill="accent2"/>
          </w:tcPr>
          <w:p w14:paraId="32556D35" w14:textId="77777777" w:rsidR="00736FB2" w:rsidRDefault="00736FB2" w:rsidP="001A5910">
            <w:pPr>
              <w:pStyle w:val="TableText"/>
              <w:rPr>
                <w:lang w:val="en-US"/>
              </w:rPr>
            </w:pPr>
            <w:r w:rsidRPr="002C1F40">
              <w:rPr>
                <w:b/>
                <w:color w:val="FFFFFF" w:themeColor="background1"/>
                <w:lang w:val="en-US"/>
              </w:rPr>
              <w:t>Initiatives</w:t>
            </w:r>
          </w:p>
        </w:tc>
        <w:tc>
          <w:tcPr>
            <w:tcW w:w="4111" w:type="dxa"/>
            <w:shd w:val="clear" w:color="auto" w:fill="ED7D31" w:themeFill="accent2"/>
          </w:tcPr>
          <w:p w14:paraId="124B6572" w14:textId="77777777" w:rsidR="00736FB2" w:rsidRDefault="00736FB2" w:rsidP="001A5910">
            <w:pPr>
              <w:pStyle w:val="TableText"/>
              <w:rPr>
                <w:lang w:val="en-US"/>
              </w:rPr>
            </w:pPr>
            <w:r w:rsidRPr="002C1F40">
              <w:rPr>
                <w:b/>
                <w:color w:val="FFFFFF" w:themeColor="background1"/>
                <w:lang w:val="en-US"/>
              </w:rPr>
              <w:t>National priority rating (from CIF1)</w:t>
            </w:r>
          </w:p>
        </w:tc>
        <w:tc>
          <w:tcPr>
            <w:tcW w:w="799" w:type="dxa"/>
            <w:shd w:val="clear" w:color="auto" w:fill="ED7D31" w:themeFill="accent2"/>
          </w:tcPr>
          <w:p w14:paraId="717F7C0F" w14:textId="77777777" w:rsidR="00736FB2" w:rsidRPr="002C1F40" w:rsidRDefault="00736FB2" w:rsidP="001A5910">
            <w:pPr>
              <w:pStyle w:val="TableText"/>
              <w:jc w:val="center"/>
              <w:rPr>
                <w:b/>
                <w:color w:val="FFFFFF" w:themeColor="background1"/>
                <w:lang w:val="en-US"/>
              </w:rPr>
            </w:pPr>
          </w:p>
        </w:tc>
      </w:tr>
      <w:tr w:rsidR="00736FB2" w14:paraId="01C2E151" w14:textId="77777777" w:rsidTr="00891930">
        <w:tc>
          <w:tcPr>
            <w:tcW w:w="4106" w:type="dxa"/>
          </w:tcPr>
          <w:p w14:paraId="72FE93CA" w14:textId="77777777" w:rsidR="00736FB2" w:rsidRPr="001F093C" w:rsidRDefault="00736FB2" w:rsidP="001A5910">
            <w:pPr>
              <w:pStyle w:val="TableText"/>
            </w:pPr>
            <w:r w:rsidRPr="00237311">
              <w:rPr>
                <w:lang w:val="en-US"/>
              </w:rPr>
              <w:t>Careers and employment support (pre- or post-course completion)</w:t>
            </w:r>
          </w:p>
        </w:tc>
        <w:tc>
          <w:tcPr>
            <w:tcW w:w="4111" w:type="dxa"/>
          </w:tcPr>
          <w:p w14:paraId="2B78B2CE" w14:textId="77777777" w:rsidR="00736FB2" w:rsidRDefault="00736FB2" w:rsidP="001A5910">
            <w:pPr>
              <w:pStyle w:val="TableText"/>
              <w:rPr>
                <w:lang w:val="en-US"/>
              </w:rPr>
            </w:pPr>
            <w:r>
              <w:rPr>
                <w:lang w:val="en-US"/>
              </w:rPr>
              <w:t>Not rated</w:t>
            </w:r>
          </w:p>
        </w:tc>
        <w:tc>
          <w:tcPr>
            <w:tcW w:w="799" w:type="dxa"/>
          </w:tcPr>
          <w:p w14:paraId="50705D94" w14:textId="77777777" w:rsidR="00736FB2" w:rsidRDefault="00736FB2" w:rsidP="001A5910">
            <w:pPr>
              <w:pStyle w:val="TableText"/>
              <w:jc w:val="center"/>
              <w:rPr>
                <w:lang w:val="en-US"/>
              </w:rPr>
            </w:pPr>
            <w:r w:rsidRPr="00013B54">
              <w:rPr>
                <w:rFonts w:ascii="Segoe UI Symbol" w:hAnsi="Segoe UI Symbol" w:cs="Segoe UI Symbol"/>
                <w:lang w:val="en-US"/>
              </w:rPr>
              <w:t>☐</w:t>
            </w:r>
          </w:p>
        </w:tc>
      </w:tr>
      <w:tr w:rsidR="00736FB2" w14:paraId="24BD0DD3" w14:textId="77777777" w:rsidTr="00891930">
        <w:tc>
          <w:tcPr>
            <w:tcW w:w="4106" w:type="dxa"/>
          </w:tcPr>
          <w:p w14:paraId="2C4A9F24" w14:textId="77777777" w:rsidR="00736FB2" w:rsidRDefault="00736FB2" w:rsidP="001A5910">
            <w:pPr>
              <w:pStyle w:val="TableText"/>
              <w:rPr>
                <w:lang w:val="en-US"/>
              </w:rPr>
            </w:pPr>
            <w:r w:rsidRPr="00237311">
              <w:rPr>
                <w:lang w:val="en-US"/>
              </w:rPr>
              <w:t>Monitoring of student outcomes (pre- or post-course completion)</w:t>
            </w:r>
          </w:p>
        </w:tc>
        <w:tc>
          <w:tcPr>
            <w:tcW w:w="4111" w:type="dxa"/>
          </w:tcPr>
          <w:p w14:paraId="45C80331" w14:textId="77777777" w:rsidR="00736FB2" w:rsidRDefault="00736FB2" w:rsidP="001A5910">
            <w:pPr>
              <w:pStyle w:val="TableText"/>
              <w:rPr>
                <w:lang w:val="en-US"/>
              </w:rPr>
            </w:pPr>
            <w:r>
              <w:rPr>
                <w:lang w:val="en-US"/>
              </w:rPr>
              <w:t>Not rated</w:t>
            </w:r>
          </w:p>
        </w:tc>
        <w:tc>
          <w:tcPr>
            <w:tcW w:w="799" w:type="dxa"/>
          </w:tcPr>
          <w:p w14:paraId="252F5AD9" w14:textId="77777777" w:rsidR="00736FB2" w:rsidRDefault="00736FB2" w:rsidP="001A5910">
            <w:pPr>
              <w:pStyle w:val="TableText"/>
              <w:jc w:val="center"/>
              <w:rPr>
                <w:lang w:val="en-US"/>
              </w:rPr>
            </w:pPr>
            <w:r w:rsidRPr="00013B54">
              <w:rPr>
                <w:rFonts w:ascii="Segoe UI Symbol" w:hAnsi="Segoe UI Symbol" w:cs="Segoe UI Symbol"/>
                <w:lang w:val="en-US"/>
              </w:rPr>
              <w:t>☐</w:t>
            </w:r>
          </w:p>
        </w:tc>
      </w:tr>
    </w:tbl>
    <w:p w14:paraId="03C82D13" w14:textId="77777777" w:rsidR="00736FB2" w:rsidRDefault="00736FB2" w:rsidP="00736FB2">
      <w:pPr>
        <w:rPr>
          <w:lang w:val="en-US"/>
        </w:rPr>
      </w:pPr>
    </w:p>
    <w:p w14:paraId="3175E814" w14:textId="77777777" w:rsidR="00736FB2" w:rsidRDefault="00736FB2" w:rsidP="00736FB2">
      <w:pPr>
        <w:rPr>
          <w:lang w:val="en-US"/>
        </w:rPr>
      </w:pPr>
      <w:r w:rsidRPr="00013B54">
        <w:rPr>
          <w:b/>
          <w:lang w:val="en-US"/>
        </w:rPr>
        <w:t>Student Life Cycle:</w:t>
      </w:r>
      <w:r>
        <w:rPr>
          <w:lang w:val="en-US"/>
        </w:rPr>
        <w:t xml:space="preserve"> Other</w:t>
      </w:r>
    </w:p>
    <w:p w14:paraId="13550742" w14:textId="5212BBEF" w:rsidR="00736FB2" w:rsidRDefault="00736FB2" w:rsidP="00736FB2">
      <w:pPr>
        <w:rPr>
          <w:lang w:val="en-US"/>
        </w:rPr>
      </w:pPr>
      <w:r>
        <w:rPr>
          <w:lang w:val="en-US"/>
        </w:rPr>
        <w:t>Not rated.</w:t>
      </w:r>
      <w:r>
        <w:rPr>
          <w:lang w:val="en-US"/>
        </w:rPr>
        <w:br/>
      </w:r>
    </w:p>
    <w:p w14:paraId="33C0AB59" w14:textId="32853059" w:rsidR="00736FB2" w:rsidRPr="00736FB2" w:rsidRDefault="00736FB2" w:rsidP="00736FB2">
      <w:pPr>
        <w:pStyle w:val="ListParagraph"/>
        <w:numPr>
          <w:ilvl w:val="0"/>
          <w:numId w:val="25"/>
        </w:numPr>
        <w:rPr>
          <w:lang w:val="en-US"/>
        </w:rPr>
      </w:pPr>
      <w:r w:rsidRPr="00736FB2">
        <w:rPr>
          <w:lang w:val="en-US"/>
        </w:rPr>
        <w:t>What keywords best describe the approach of your initiative. Some examples are</w:t>
      </w:r>
      <w:r>
        <w:rPr>
          <w:lang w:val="en-US"/>
        </w:rPr>
        <w:t>:</w:t>
      </w:r>
    </w:p>
    <w:p w14:paraId="0F05743C" w14:textId="77777777" w:rsidR="00736FB2" w:rsidRPr="00736FB2" w:rsidRDefault="00736FB2" w:rsidP="00736FB2">
      <w:pPr>
        <w:pStyle w:val="Bullets"/>
        <w:rPr>
          <w:lang w:val="en-US"/>
        </w:rPr>
      </w:pPr>
      <w:r w:rsidRPr="00736FB2">
        <w:rPr>
          <w:lang w:val="en-US"/>
        </w:rPr>
        <w:t>Access</w:t>
      </w:r>
    </w:p>
    <w:p w14:paraId="5F48EA40" w14:textId="77777777" w:rsidR="00736FB2" w:rsidRPr="00736FB2" w:rsidRDefault="00736FB2" w:rsidP="00736FB2">
      <w:pPr>
        <w:pStyle w:val="Bullets"/>
        <w:rPr>
          <w:lang w:val="en-US"/>
        </w:rPr>
      </w:pPr>
      <w:r w:rsidRPr="00736FB2">
        <w:rPr>
          <w:lang w:val="en-US"/>
        </w:rPr>
        <w:t>Aspirations</w:t>
      </w:r>
    </w:p>
    <w:p w14:paraId="0B4F8BE5" w14:textId="77777777" w:rsidR="00736FB2" w:rsidRPr="00736FB2" w:rsidRDefault="00736FB2" w:rsidP="00736FB2">
      <w:pPr>
        <w:pStyle w:val="Bullets"/>
        <w:rPr>
          <w:lang w:val="en-US"/>
        </w:rPr>
      </w:pPr>
      <w:r w:rsidRPr="00736FB2">
        <w:rPr>
          <w:lang w:val="en-US"/>
        </w:rPr>
        <w:t>Transition</w:t>
      </w:r>
    </w:p>
    <w:p w14:paraId="05B68039" w14:textId="77777777" w:rsidR="00736FB2" w:rsidRPr="00736FB2" w:rsidRDefault="00736FB2" w:rsidP="00736FB2">
      <w:pPr>
        <w:pStyle w:val="Bullets"/>
        <w:rPr>
          <w:lang w:val="en-US"/>
        </w:rPr>
      </w:pPr>
      <w:r w:rsidRPr="00736FB2">
        <w:rPr>
          <w:lang w:val="en-US"/>
        </w:rPr>
        <w:t>Retention</w:t>
      </w:r>
    </w:p>
    <w:p w14:paraId="4561CEBE" w14:textId="77777777" w:rsidR="00736FB2" w:rsidRPr="00736FB2" w:rsidRDefault="00736FB2" w:rsidP="00736FB2">
      <w:pPr>
        <w:pStyle w:val="Bullets"/>
        <w:rPr>
          <w:lang w:val="en-US"/>
        </w:rPr>
      </w:pPr>
      <w:r w:rsidRPr="00736FB2">
        <w:rPr>
          <w:lang w:val="en-US"/>
        </w:rPr>
        <w:t>Orientation</w:t>
      </w:r>
    </w:p>
    <w:p w14:paraId="5445262A" w14:textId="77777777" w:rsidR="00736FB2" w:rsidRPr="00736FB2" w:rsidRDefault="00736FB2" w:rsidP="00736FB2">
      <w:pPr>
        <w:pStyle w:val="Bullets"/>
        <w:rPr>
          <w:lang w:val="en-US"/>
        </w:rPr>
      </w:pPr>
      <w:r w:rsidRPr="00736FB2">
        <w:rPr>
          <w:lang w:val="en-US"/>
        </w:rPr>
        <w:t>Support</w:t>
      </w:r>
    </w:p>
    <w:p w14:paraId="7BD5FC9C" w14:textId="77777777" w:rsidR="00736FB2" w:rsidRPr="00736FB2" w:rsidRDefault="00736FB2" w:rsidP="00736FB2">
      <w:pPr>
        <w:pStyle w:val="Bullets"/>
        <w:rPr>
          <w:lang w:val="en-US"/>
        </w:rPr>
      </w:pPr>
      <w:r w:rsidRPr="00736FB2">
        <w:rPr>
          <w:lang w:val="en-US"/>
        </w:rPr>
        <w:t>Curriculum design</w:t>
      </w:r>
    </w:p>
    <w:p w14:paraId="5B48E754" w14:textId="77777777" w:rsidR="00736FB2" w:rsidRPr="00736FB2" w:rsidRDefault="00736FB2" w:rsidP="00736FB2">
      <w:pPr>
        <w:pStyle w:val="Bullets"/>
        <w:rPr>
          <w:lang w:val="en-US"/>
        </w:rPr>
      </w:pPr>
      <w:r w:rsidRPr="00736FB2">
        <w:rPr>
          <w:lang w:val="en-US"/>
        </w:rPr>
        <w:t>Assessment</w:t>
      </w:r>
    </w:p>
    <w:p w14:paraId="16DF68B2" w14:textId="77777777" w:rsidR="00736FB2" w:rsidRPr="00736FB2" w:rsidRDefault="00736FB2" w:rsidP="00736FB2">
      <w:pPr>
        <w:pStyle w:val="Bullets"/>
        <w:rPr>
          <w:lang w:val="en-US"/>
        </w:rPr>
      </w:pPr>
      <w:r w:rsidRPr="00736FB2">
        <w:rPr>
          <w:lang w:val="en-US"/>
        </w:rPr>
        <w:t>Progression</w:t>
      </w:r>
    </w:p>
    <w:p w14:paraId="13C02CB7" w14:textId="77777777" w:rsidR="00736FB2" w:rsidRPr="00736FB2" w:rsidRDefault="00736FB2" w:rsidP="00736FB2">
      <w:pPr>
        <w:pStyle w:val="Bullets"/>
        <w:rPr>
          <w:lang w:val="en-US"/>
        </w:rPr>
      </w:pPr>
      <w:r w:rsidRPr="00736FB2">
        <w:rPr>
          <w:lang w:val="en-US"/>
        </w:rPr>
        <w:t>Pedagogy</w:t>
      </w:r>
    </w:p>
    <w:p w14:paraId="4E8016DC" w14:textId="77777777" w:rsidR="00736FB2" w:rsidRPr="00736FB2" w:rsidRDefault="00736FB2" w:rsidP="00736FB2">
      <w:pPr>
        <w:pStyle w:val="Bullets"/>
        <w:rPr>
          <w:lang w:val="en-US"/>
        </w:rPr>
      </w:pPr>
      <w:r w:rsidRPr="00736FB2">
        <w:rPr>
          <w:lang w:val="en-US"/>
        </w:rPr>
        <w:t>Learning resources</w:t>
      </w:r>
    </w:p>
    <w:p w14:paraId="22F9E079" w14:textId="77777777" w:rsidR="00736FB2" w:rsidRPr="00736FB2" w:rsidRDefault="00736FB2" w:rsidP="00736FB2">
      <w:pPr>
        <w:pStyle w:val="Bullets"/>
        <w:rPr>
          <w:lang w:val="en-US"/>
        </w:rPr>
      </w:pPr>
      <w:r w:rsidRPr="00736FB2">
        <w:rPr>
          <w:lang w:val="en-US"/>
        </w:rPr>
        <w:t>Academic literacies</w:t>
      </w:r>
    </w:p>
    <w:p w14:paraId="672540AC" w14:textId="77777777" w:rsidR="00736FB2" w:rsidRPr="00736FB2" w:rsidRDefault="00736FB2" w:rsidP="00736FB2">
      <w:pPr>
        <w:pStyle w:val="Bullets"/>
        <w:rPr>
          <w:lang w:val="en-US"/>
        </w:rPr>
      </w:pPr>
      <w:r w:rsidRPr="00736FB2">
        <w:rPr>
          <w:lang w:val="en-US"/>
        </w:rPr>
        <w:t>Diagnostic testing</w:t>
      </w:r>
    </w:p>
    <w:p w14:paraId="1B2EE19A" w14:textId="77777777" w:rsidR="00736FB2" w:rsidRPr="00736FB2" w:rsidRDefault="00736FB2" w:rsidP="00736FB2">
      <w:pPr>
        <w:pStyle w:val="Bullets"/>
        <w:rPr>
          <w:lang w:val="en-US"/>
        </w:rPr>
      </w:pPr>
      <w:r w:rsidRPr="00736FB2">
        <w:rPr>
          <w:lang w:val="en-US"/>
        </w:rPr>
        <w:t>Mentoring</w:t>
      </w:r>
    </w:p>
    <w:p w14:paraId="70917F9F" w14:textId="77777777" w:rsidR="00736FB2" w:rsidRPr="00736FB2" w:rsidRDefault="00736FB2" w:rsidP="00736FB2">
      <w:pPr>
        <w:pStyle w:val="Bullets"/>
        <w:rPr>
          <w:lang w:val="en-US"/>
        </w:rPr>
      </w:pPr>
      <w:r w:rsidRPr="00736FB2">
        <w:rPr>
          <w:lang w:val="en-US"/>
        </w:rPr>
        <w:t>Student experience</w:t>
      </w:r>
    </w:p>
    <w:p w14:paraId="18D9FD30" w14:textId="77777777" w:rsidR="00736FB2" w:rsidRPr="00736FB2" w:rsidRDefault="00736FB2" w:rsidP="00736FB2">
      <w:pPr>
        <w:pStyle w:val="Bullets"/>
        <w:rPr>
          <w:lang w:val="en-US"/>
        </w:rPr>
      </w:pPr>
      <w:r w:rsidRPr="00736FB2">
        <w:rPr>
          <w:lang w:val="en-US"/>
        </w:rPr>
        <w:t>Belonging</w:t>
      </w:r>
    </w:p>
    <w:p w14:paraId="7DD2C8D1" w14:textId="77777777" w:rsidR="00736FB2" w:rsidRPr="00736FB2" w:rsidRDefault="00736FB2" w:rsidP="00736FB2">
      <w:pPr>
        <w:pStyle w:val="Bullets"/>
        <w:rPr>
          <w:lang w:val="en-US"/>
        </w:rPr>
      </w:pPr>
      <w:r w:rsidRPr="00736FB2">
        <w:rPr>
          <w:lang w:val="en-US"/>
        </w:rPr>
        <w:t>Engagement</w:t>
      </w:r>
    </w:p>
    <w:p w14:paraId="1A6EE47A" w14:textId="77777777" w:rsidR="00736FB2" w:rsidRPr="00736FB2" w:rsidRDefault="00736FB2" w:rsidP="00736FB2">
      <w:pPr>
        <w:pStyle w:val="Bullets"/>
        <w:rPr>
          <w:lang w:val="en-US"/>
        </w:rPr>
      </w:pPr>
      <w:r w:rsidRPr="00736FB2">
        <w:rPr>
          <w:lang w:val="en-US"/>
        </w:rPr>
        <w:t>Monitoring</w:t>
      </w:r>
    </w:p>
    <w:p w14:paraId="2B3FDB30" w14:textId="77777777" w:rsidR="00736FB2" w:rsidRPr="00736FB2" w:rsidRDefault="00736FB2" w:rsidP="00736FB2">
      <w:pPr>
        <w:pStyle w:val="Bullets"/>
        <w:rPr>
          <w:lang w:val="en-US"/>
        </w:rPr>
      </w:pPr>
      <w:r w:rsidRPr="00736FB2">
        <w:rPr>
          <w:lang w:val="en-US"/>
        </w:rPr>
        <w:t>Employability</w:t>
      </w:r>
    </w:p>
    <w:p w14:paraId="4BC88320" w14:textId="77777777" w:rsidR="00736FB2" w:rsidRPr="00736FB2" w:rsidRDefault="00736FB2" w:rsidP="00736FB2">
      <w:pPr>
        <w:pStyle w:val="Bullets"/>
        <w:rPr>
          <w:lang w:val="en-US"/>
        </w:rPr>
      </w:pPr>
      <w:r w:rsidRPr="00736FB2">
        <w:rPr>
          <w:lang w:val="en-US"/>
        </w:rPr>
        <w:t>Online</w:t>
      </w:r>
    </w:p>
    <w:p w14:paraId="65E5B58D" w14:textId="77777777" w:rsidR="00736FB2" w:rsidRDefault="00736FB2" w:rsidP="00736FB2">
      <w:pPr>
        <w:pStyle w:val="Bullets"/>
        <w:rPr>
          <w:lang w:val="en-US"/>
        </w:rPr>
      </w:pPr>
      <w:r w:rsidRPr="00736FB2">
        <w:rPr>
          <w:lang w:val="en-US"/>
        </w:rPr>
        <w:t>Awareness of Pathways</w:t>
      </w:r>
    </w:p>
    <w:p w14:paraId="251E3E0E" w14:textId="77777777" w:rsidR="00736FB2" w:rsidRDefault="00736FB2" w:rsidP="00736FB2">
      <w:pPr>
        <w:pStyle w:val="Bullets"/>
        <w:numPr>
          <w:ilvl w:val="0"/>
          <w:numId w:val="0"/>
        </w:numPr>
        <w:rPr>
          <w:lang w:val="en-US"/>
        </w:rPr>
      </w:pPr>
    </w:p>
    <w:p w14:paraId="3A9C880B" w14:textId="3872BF36" w:rsidR="00736FB2" w:rsidRDefault="00736FB2" w:rsidP="00736FB2">
      <w:pPr>
        <w:pStyle w:val="Bullets"/>
        <w:numPr>
          <w:ilvl w:val="0"/>
          <w:numId w:val="0"/>
        </w:numPr>
        <w:rPr>
          <w:lang w:val="en-US"/>
        </w:rPr>
      </w:pPr>
      <w:r w:rsidRPr="00736FB2">
        <w:rPr>
          <w:lang w:val="en-US"/>
        </w:rPr>
        <w:t>Other keywords:</w:t>
      </w:r>
    </w:p>
    <w:p w14:paraId="143F64D9" w14:textId="77777777" w:rsidR="00736FB2" w:rsidRDefault="00736FB2" w:rsidP="00736FB2">
      <w:pPr>
        <w:pStyle w:val="Bullets"/>
        <w:numPr>
          <w:ilvl w:val="0"/>
          <w:numId w:val="0"/>
        </w:numPr>
        <w:rPr>
          <w:lang w:val="en-US"/>
        </w:rPr>
      </w:pPr>
    </w:p>
    <w:p w14:paraId="5F0C906D" w14:textId="184FDA18" w:rsidR="00736FB2" w:rsidRDefault="00736FB2" w:rsidP="00736FB2">
      <w:pPr>
        <w:pStyle w:val="Bullets"/>
        <w:numPr>
          <w:ilvl w:val="0"/>
          <w:numId w:val="25"/>
        </w:numPr>
        <w:rPr>
          <w:lang w:val="en-US"/>
        </w:rPr>
      </w:pPr>
      <w:r w:rsidRPr="00736FB2">
        <w:rPr>
          <w:lang w:val="en-US"/>
        </w:rPr>
        <w:t>Please describe the initiative (including what makes th</w:t>
      </w:r>
      <w:r>
        <w:rPr>
          <w:lang w:val="en-US"/>
        </w:rPr>
        <w:t xml:space="preserve">e initiative distinctive). Dot </w:t>
      </w:r>
      <w:r w:rsidRPr="00736FB2">
        <w:rPr>
          <w:lang w:val="en-US"/>
        </w:rPr>
        <w:t>points are welcome.</w:t>
      </w:r>
    </w:p>
    <w:p w14:paraId="1572E4C1" w14:textId="77777777" w:rsidR="00736FB2" w:rsidRDefault="00736FB2" w:rsidP="00736FB2">
      <w:pPr>
        <w:pStyle w:val="Bullets"/>
        <w:numPr>
          <w:ilvl w:val="0"/>
          <w:numId w:val="0"/>
        </w:numPr>
        <w:ind w:left="720"/>
        <w:rPr>
          <w:lang w:val="en-US"/>
        </w:rPr>
      </w:pPr>
    </w:p>
    <w:p w14:paraId="57B719E7" w14:textId="1FE5082E" w:rsidR="00736FB2" w:rsidRPr="00736FB2" w:rsidRDefault="00736FB2" w:rsidP="00736FB2">
      <w:pPr>
        <w:pStyle w:val="Bullets"/>
        <w:numPr>
          <w:ilvl w:val="0"/>
          <w:numId w:val="25"/>
        </w:numPr>
        <w:rPr>
          <w:lang w:val="en-US"/>
        </w:rPr>
      </w:pPr>
      <w:r w:rsidRPr="00736FB2">
        <w:rPr>
          <w:lang w:val="en-US"/>
        </w:rPr>
        <w:t>Has the initiative made a difference for the following groups, and what type of evidence supports this? Interviewees may need prompting on types and may choose as many as are relevant</w:t>
      </w:r>
      <w:r>
        <w:rPr>
          <w:lang w:val="en-US"/>
        </w:rPr>
        <w:t>.</w:t>
      </w:r>
    </w:p>
    <w:p w14:paraId="42EA3476" w14:textId="77777777" w:rsidR="00736FB2" w:rsidRDefault="00736FB2" w:rsidP="00736FB2">
      <w:pPr>
        <w:pStyle w:val="Bullets"/>
        <w:numPr>
          <w:ilvl w:val="0"/>
          <w:numId w:val="0"/>
        </w:numPr>
        <w:rPr>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5" w:type="dxa"/>
          <w:left w:w="85" w:type="dxa"/>
          <w:bottom w:w="11" w:type="dxa"/>
          <w:right w:w="85" w:type="dxa"/>
        </w:tblCellMar>
        <w:tblLook w:val="01E0" w:firstRow="1" w:lastRow="1" w:firstColumn="1" w:lastColumn="1" w:noHBand="0" w:noVBand="0"/>
        <w:tblCaption w:val="Initiatives Table 6"/>
        <w:tblDescription w:val="Table detailing the initiatives and the equity groups they may have made a difference for."/>
      </w:tblPr>
      <w:tblGrid>
        <w:gridCol w:w="3059"/>
        <w:gridCol w:w="542"/>
        <w:gridCol w:w="542"/>
        <w:gridCol w:w="542"/>
        <w:gridCol w:w="542"/>
        <w:gridCol w:w="542"/>
        <w:gridCol w:w="544"/>
        <w:gridCol w:w="542"/>
        <w:gridCol w:w="541"/>
        <w:gridCol w:w="541"/>
        <w:gridCol w:w="541"/>
        <w:gridCol w:w="543"/>
      </w:tblGrid>
      <w:tr w:rsidR="00736FB2" w:rsidRPr="003F5FB2" w14:paraId="25856960" w14:textId="77777777" w:rsidTr="001A5910">
        <w:trPr>
          <w:trHeight w:val="2781"/>
          <w:tblHeader/>
        </w:trPr>
        <w:tc>
          <w:tcPr>
            <w:tcW w:w="1694" w:type="pct"/>
            <w:tcBorders>
              <w:top w:val="nil"/>
              <w:left w:val="nil"/>
              <w:bottom w:val="single" w:sz="4" w:space="0" w:color="auto"/>
              <w:right w:val="single" w:sz="4" w:space="0" w:color="auto"/>
            </w:tcBorders>
          </w:tcPr>
          <w:p w14:paraId="42ECD5E5"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auto"/>
              <w:bottom w:val="single" w:sz="4" w:space="0" w:color="000000"/>
              <w:right w:val="single" w:sz="4" w:space="0" w:color="000000"/>
            </w:tcBorders>
            <w:shd w:val="clear" w:color="auto" w:fill="ED7D31" w:themeFill="accent2"/>
            <w:textDirection w:val="btLr"/>
          </w:tcPr>
          <w:p w14:paraId="12D6922D" w14:textId="77777777" w:rsidR="00736FB2" w:rsidRPr="003F5FB2" w:rsidRDefault="00736FB2" w:rsidP="001A5910">
            <w:pPr>
              <w:pStyle w:val="TableText"/>
              <w:rPr>
                <w:b/>
                <w:color w:val="FFFFFF" w:themeColor="background1"/>
                <w:sz w:val="17"/>
                <w:szCs w:val="17"/>
              </w:rPr>
            </w:pPr>
            <w:r w:rsidRPr="003F5FB2">
              <w:rPr>
                <w:b/>
                <w:color w:val="FFFFFF" w:themeColor="background1"/>
                <w:sz w:val="17"/>
                <w:szCs w:val="17"/>
              </w:rPr>
              <w:t>Survey</w:t>
            </w:r>
          </w:p>
        </w:tc>
        <w:tc>
          <w:tcPr>
            <w:tcW w:w="300" w:type="pct"/>
            <w:tcBorders>
              <w:top w:val="single" w:sz="4" w:space="0" w:color="000000"/>
              <w:left w:val="single" w:sz="4" w:space="0" w:color="000000"/>
              <w:bottom w:val="single" w:sz="4" w:space="0" w:color="000000"/>
              <w:right w:val="single" w:sz="4" w:space="0" w:color="000000"/>
            </w:tcBorders>
            <w:shd w:val="clear" w:color="auto" w:fill="ED7D31" w:themeFill="accent2"/>
            <w:textDirection w:val="btLr"/>
          </w:tcPr>
          <w:p w14:paraId="4CB295F9" w14:textId="77777777" w:rsidR="00736FB2" w:rsidRPr="003F5FB2" w:rsidRDefault="00736FB2" w:rsidP="001A5910">
            <w:pPr>
              <w:pStyle w:val="TableText"/>
              <w:rPr>
                <w:b/>
                <w:color w:val="FFFFFF" w:themeColor="background1"/>
                <w:sz w:val="17"/>
                <w:szCs w:val="17"/>
              </w:rPr>
            </w:pPr>
            <w:r w:rsidRPr="003F5FB2">
              <w:rPr>
                <w:b/>
                <w:color w:val="FFFFFF" w:themeColor="background1"/>
                <w:sz w:val="17"/>
                <w:szCs w:val="17"/>
              </w:rPr>
              <w:t>Interview</w:t>
            </w:r>
          </w:p>
        </w:tc>
        <w:tc>
          <w:tcPr>
            <w:tcW w:w="300" w:type="pct"/>
            <w:tcBorders>
              <w:top w:val="single" w:sz="4" w:space="0" w:color="000000"/>
              <w:left w:val="single" w:sz="4" w:space="0" w:color="000000"/>
              <w:bottom w:val="single" w:sz="4" w:space="0" w:color="000000"/>
              <w:right w:val="single" w:sz="4" w:space="0" w:color="000000"/>
            </w:tcBorders>
            <w:shd w:val="clear" w:color="auto" w:fill="ED7D31" w:themeFill="accent2"/>
            <w:textDirection w:val="btLr"/>
          </w:tcPr>
          <w:p w14:paraId="7A305230" w14:textId="77777777" w:rsidR="00736FB2" w:rsidRPr="003F5FB2" w:rsidRDefault="00736FB2" w:rsidP="001A5910">
            <w:pPr>
              <w:pStyle w:val="TableText"/>
              <w:rPr>
                <w:b/>
                <w:color w:val="FFFFFF" w:themeColor="background1"/>
                <w:sz w:val="17"/>
                <w:szCs w:val="17"/>
              </w:rPr>
            </w:pPr>
            <w:r w:rsidRPr="003F5FB2">
              <w:rPr>
                <w:b/>
                <w:color w:val="FFFFFF" w:themeColor="background1"/>
                <w:sz w:val="17"/>
                <w:szCs w:val="17"/>
              </w:rPr>
              <w:t>Feedback</w:t>
            </w:r>
          </w:p>
        </w:tc>
        <w:tc>
          <w:tcPr>
            <w:tcW w:w="300" w:type="pct"/>
            <w:tcBorders>
              <w:top w:val="single" w:sz="4" w:space="0" w:color="000000"/>
              <w:left w:val="single" w:sz="4" w:space="0" w:color="000000"/>
              <w:bottom w:val="single" w:sz="4" w:space="0" w:color="000000"/>
              <w:right w:val="single" w:sz="4" w:space="0" w:color="000000"/>
            </w:tcBorders>
            <w:shd w:val="clear" w:color="auto" w:fill="ED7D31" w:themeFill="accent2"/>
            <w:textDirection w:val="btLr"/>
            <w:hideMark/>
          </w:tcPr>
          <w:p w14:paraId="2ACDE863" w14:textId="77777777" w:rsidR="00736FB2" w:rsidRPr="003F5FB2" w:rsidRDefault="00736FB2" w:rsidP="001A5910">
            <w:pPr>
              <w:pStyle w:val="TableText"/>
              <w:rPr>
                <w:b/>
                <w:color w:val="FFFFFF" w:themeColor="background1"/>
                <w:sz w:val="17"/>
                <w:szCs w:val="17"/>
              </w:rPr>
            </w:pPr>
            <w:r w:rsidRPr="003F5FB2">
              <w:rPr>
                <w:b/>
                <w:color w:val="FFFFFF" w:themeColor="background1"/>
                <w:sz w:val="17"/>
                <w:szCs w:val="17"/>
              </w:rPr>
              <w:t>Benchmarking (refers to other research/studies/initiatives)</w:t>
            </w:r>
          </w:p>
        </w:tc>
        <w:tc>
          <w:tcPr>
            <w:tcW w:w="300" w:type="pct"/>
            <w:tcBorders>
              <w:top w:val="single" w:sz="4" w:space="0" w:color="000000"/>
              <w:left w:val="single" w:sz="4" w:space="0" w:color="000000"/>
              <w:bottom w:val="single" w:sz="4" w:space="0" w:color="000000"/>
              <w:right w:val="single" w:sz="4" w:space="0" w:color="000000"/>
            </w:tcBorders>
            <w:shd w:val="clear" w:color="auto" w:fill="ED7D31" w:themeFill="accent2"/>
            <w:textDirection w:val="btLr"/>
          </w:tcPr>
          <w:p w14:paraId="3858D5A3" w14:textId="77777777" w:rsidR="00736FB2" w:rsidRPr="003F5FB2" w:rsidRDefault="00736FB2" w:rsidP="001A5910">
            <w:pPr>
              <w:pStyle w:val="TableText"/>
              <w:rPr>
                <w:b/>
                <w:color w:val="FFFFFF" w:themeColor="background1"/>
                <w:sz w:val="17"/>
                <w:szCs w:val="17"/>
              </w:rPr>
            </w:pPr>
            <w:r w:rsidRPr="003F5FB2">
              <w:rPr>
                <w:b/>
                <w:color w:val="FFFFFF" w:themeColor="background1"/>
                <w:sz w:val="17"/>
                <w:szCs w:val="17"/>
              </w:rPr>
              <w:t>Improvements (e.g. waiting times)</w:t>
            </w:r>
          </w:p>
        </w:tc>
        <w:tc>
          <w:tcPr>
            <w:tcW w:w="301" w:type="pct"/>
            <w:tcBorders>
              <w:top w:val="single" w:sz="4" w:space="0" w:color="000000"/>
              <w:left w:val="single" w:sz="4" w:space="0" w:color="000000"/>
              <w:bottom w:val="single" w:sz="4" w:space="0" w:color="000000"/>
              <w:right w:val="single" w:sz="4" w:space="0" w:color="000000"/>
            </w:tcBorders>
            <w:shd w:val="clear" w:color="auto" w:fill="ED7D31" w:themeFill="accent2"/>
            <w:textDirection w:val="btLr"/>
          </w:tcPr>
          <w:p w14:paraId="4308A67B" w14:textId="77777777" w:rsidR="00736FB2" w:rsidRPr="003F5FB2" w:rsidRDefault="00736FB2" w:rsidP="001A5910">
            <w:pPr>
              <w:pStyle w:val="TableText"/>
              <w:rPr>
                <w:b/>
                <w:color w:val="FFFFFF" w:themeColor="background1"/>
                <w:sz w:val="17"/>
                <w:szCs w:val="17"/>
              </w:rPr>
            </w:pPr>
            <w:r w:rsidRPr="003F5FB2">
              <w:rPr>
                <w:b/>
                <w:color w:val="FFFFFF" w:themeColor="background1"/>
                <w:sz w:val="17"/>
                <w:szCs w:val="17"/>
              </w:rPr>
              <w:t>Retention</w:t>
            </w:r>
          </w:p>
        </w:tc>
        <w:tc>
          <w:tcPr>
            <w:tcW w:w="300" w:type="pct"/>
            <w:tcBorders>
              <w:top w:val="single" w:sz="4" w:space="0" w:color="000000"/>
              <w:left w:val="single" w:sz="4" w:space="0" w:color="000000"/>
              <w:bottom w:val="single" w:sz="4" w:space="0" w:color="000000"/>
              <w:right w:val="single" w:sz="4" w:space="0" w:color="000000"/>
            </w:tcBorders>
            <w:shd w:val="clear" w:color="auto" w:fill="ED7D31" w:themeFill="accent2"/>
            <w:textDirection w:val="btLr"/>
          </w:tcPr>
          <w:p w14:paraId="3DE79579" w14:textId="77777777" w:rsidR="00736FB2" w:rsidRPr="003F5FB2" w:rsidRDefault="00736FB2" w:rsidP="001A5910">
            <w:pPr>
              <w:pStyle w:val="TableText"/>
              <w:rPr>
                <w:b/>
                <w:color w:val="FFFFFF" w:themeColor="background1"/>
                <w:sz w:val="17"/>
                <w:szCs w:val="17"/>
              </w:rPr>
            </w:pPr>
            <w:r w:rsidRPr="003F5FB2">
              <w:rPr>
                <w:b/>
                <w:color w:val="FFFFFF" w:themeColor="background1"/>
                <w:sz w:val="17"/>
                <w:szCs w:val="17"/>
              </w:rPr>
              <w:t>Completion</w:t>
            </w:r>
          </w:p>
        </w:tc>
        <w:tc>
          <w:tcPr>
            <w:tcW w:w="300" w:type="pct"/>
            <w:tcBorders>
              <w:top w:val="single" w:sz="4" w:space="0" w:color="000000"/>
              <w:left w:val="single" w:sz="4" w:space="0" w:color="000000"/>
              <w:bottom w:val="single" w:sz="4" w:space="0" w:color="000000"/>
              <w:right w:val="single" w:sz="4" w:space="0" w:color="000000"/>
            </w:tcBorders>
            <w:shd w:val="clear" w:color="auto" w:fill="ED7D31" w:themeFill="accent2"/>
            <w:textDirection w:val="btLr"/>
          </w:tcPr>
          <w:p w14:paraId="785E2629" w14:textId="77777777" w:rsidR="00736FB2" w:rsidRPr="003F5FB2" w:rsidRDefault="00736FB2" w:rsidP="001A5910">
            <w:pPr>
              <w:pStyle w:val="TableText"/>
              <w:rPr>
                <w:b/>
                <w:color w:val="FFFFFF" w:themeColor="background1"/>
                <w:sz w:val="17"/>
                <w:szCs w:val="17"/>
              </w:rPr>
            </w:pPr>
            <w:r w:rsidRPr="003F5FB2">
              <w:rPr>
                <w:b/>
                <w:color w:val="FFFFFF" w:themeColor="background1"/>
                <w:sz w:val="17"/>
                <w:szCs w:val="17"/>
              </w:rPr>
              <w:t>Performance</w:t>
            </w:r>
          </w:p>
        </w:tc>
        <w:tc>
          <w:tcPr>
            <w:tcW w:w="300" w:type="pct"/>
            <w:tcBorders>
              <w:top w:val="single" w:sz="4" w:space="0" w:color="000000"/>
              <w:left w:val="single" w:sz="4" w:space="0" w:color="000000"/>
              <w:bottom w:val="single" w:sz="4" w:space="0" w:color="000000"/>
              <w:right w:val="single" w:sz="4" w:space="0" w:color="000000"/>
            </w:tcBorders>
            <w:shd w:val="clear" w:color="auto" w:fill="ED7D31" w:themeFill="accent2"/>
            <w:textDirection w:val="btLr"/>
          </w:tcPr>
          <w:p w14:paraId="4EEADF9D" w14:textId="77777777" w:rsidR="00736FB2" w:rsidRPr="003F5FB2" w:rsidRDefault="00736FB2" w:rsidP="001A5910">
            <w:pPr>
              <w:pStyle w:val="TableText"/>
              <w:rPr>
                <w:b/>
                <w:color w:val="FFFFFF" w:themeColor="background1"/>
                <w:sz w:val="17"/>
                <w:szCs w:val="17"/>
              </w:rPr>
            </w:pPr>
            <w:r w:rsidRPr="003F5FB2">
              <w:rPr>
                <w:b/>
                <w:color w:val="FFFFFF" w:themeColor="background1"/>
                <w:sz w:val="17"/>
                <w:szCs w:val="17"/>
              </w:rPr>
              <w:t>Participation</w:t>
            </w:r>
          </w:p>
        </w:tc>
        <w:tc>
          <w:tcPr>
            <w:tcW w:w="300" w:type="pct"/>
            <w:tcBorders>
              <w:top w:val="single" w:sz="4" w:space="0" w:color="000000"/>
              <w:left w:val="single" w:sz="4" w:space="0" w:color="000000"/>
              <w:bottom w:val="single" w:sz="4" w:space="0" w:color="000000"/>
              <w:right w:val="single" w:sz="4" w:space="0" w:color="000000"/>
            </w:tcBorders>
            <w:shd w:val="clear" w:color="auto" w:fill="ED7D31" w:themeFill="accent2"/>
            <w:textDirection w:val="btLr"/>
            <w:hideMark/>
          </w:tcPr>
          <w:p w14:paraId="23917975" w14:textId="77777777" w:rsidR="00736FB2" w:rsidRPr="003F5FB2" w:rsidRDefault="00736FB2" w:rsidP="001A5910">
            <w:pPr>
              <w:pStyle w:val="TableText"/>
              <w:rPr>
                <w:b/>
                <w:color w:val="FFFFFF" w:themeColor="background1"/>
                <w:sz w:val="17"/>
                <w:szCs w:val="17"/>
              </w:rPr>
            </w:pPr>
            <w:r w:rsidRPr="003F5FB2">
              <w:rPr>
                <w:b/>
                <w:color w:val="FFFFFF" w:themeColor="background1"/>
                <w:sz w:val="17"/>
                <w:szCs w:val="17"/>
              </w:rPr>
              <w:t>Applications/ Admissions/ enrolments</w:t>
            </w:r>
          </w:p>
        </w:tc>
        <w:tc>
          <w:tcPr>
            <w:tcW w:w="301" w:type="pct"/>
            <w:tcBorders>
              <w:top w:val="single" w:sz="4" w:space="0" w:color="000000"/>
              <w:left w:val="single" w:sz="4" w:space="0" w:color="000000"/>
              <w:bottom w:val="single" w:sz="4" w:space="0" w:color="000000"/>
              <w:right w:val="single" w:sz="4" w:space="0" w:color="000000"/>
            </w:tcBorders>
            <w:shd w:val="clear" w:color="auto" w:fill="ED7D31" w:themeFill="accent2"/>
            <w:textDirection w:val="btLr"/>
          </w:tcPr>
          <w:p w14:paraId="1EED34CE" w14:textId="77777777" w:rsidR="00736FB2" w:rsidRPr="003F5FB2" w:rsidRDefault="00736FB2" w:rsidP="001A5910">
            <w:pPr>
              <w:pStyle w:val="TableText"/>
              <w:rPr>
                <w:b/>
                <w:color w:val="FFFFFF" w:themeColor="background1"/>
                <w:sz w:val="17"/>
                <w:szCs w:val="17"/>
              </w:rPr>
            </w:pPr>
            <w:r w:rsidRPr="003F5FB2">
              <w:rPr>
                <w:b/>
                <w:color w:val="FFFFFF" w:themeColor="background1"/>
                <w:sz w:val="17"/>
                <w:szCs w:val="17"/>
              </w:rPr>
              <w:t>Other.</w:t>
            </w:r>
          </w:p>
          <w:p w14:paraId="0D0F7843" w14:textId="77777777" w:rsidR="00736FB2" w:rsidRPr="003F5FB2" w:rsidRDefault="00736FB2" w:rsidP="001A5910">
            <w:pPr>
              <w:pStyle w:val="TableText"/>
              <w:rPr>
                <w:b/>
                <w:color w:val="FFFFFF" w:themeColor="background1"/>
                <w:sz w:val="17"/>
                <w:szCs w:val="17"/>
              </w:rPr>
            </w:pPr>
            <w:r w:rsidRPr="003F5FB2">
              <w:rPr>
                <w:b/>
                <w:color w:val="FFFFFF" w:themeColor="background1"/>
                <w:sz w:val="17"/>
                <w:szCs w:val="17"/>
              </w:rPr>
              <w:t>Please specify: __________</w:t>
            </w:r>
          </w:p>
        </w:tc>
      </w:tr>
      <w:tr w:rsidR="00736FB2" w:rsidRPr="003F5FB2" w14:paraId="7BF1D144" w14:textId="77777777" w:rsidTr="001A5910">
        <w:tc>
          <w:tcPr>
            <w:tcW w:w="1694" w:type="pct"/>
            <w:tcBorders>
              <w:top w:val="single" w:sz="4" w:space="0" w:color="auto"/>
              <w:left w:val="single" w:sz="4" w:space="0" w:color="000000"/>
              <w:bottom w:val="single" w:sz="4" w:space="0" w:color="000000"/>
              <w:right w:val="single" w:sz="4" w:space="0" w:color="000000"/>
            </w:tcBorders>
            <w:hideMark/>
          </w:tcPr>
          <w:p w14:paraId="0A2842D9" w14:textId="77777777" w:rsidR="00736FB2" w:rsidRPr="003F5FB2" w:rsidRDefault="00736FB2" w:rsidP="001A5910">
            <w:pPr>
              <w:pStyle w:val="TableText"/>
              <w:rPr>
                <w:sz w:val="17"/>
                <w:szCs w:val="17"/>
              </w:rPr>
            </w:pPr>
            <w:r w:rsidRPr="003F5FB2">
              <w:rPr>
                <w:sz w:val="17"/>
                <w:szCs w:val="17"/>
              </w:rPr>
              <w:t>People who identify as Aboriginal and/or Torres Strait Islander</w:t>
            </w:r>
          </w:p>
        </w:tc>
        <w:tc>
          <w:tcPr>
            <w:tcW w:w="300" w:type="pct"/>
            <w:tcBorders>
              <w:top w:val="single" w:sz="4" w:space="0" w:color="000000"/>
              <w:left w:val="single" w:sz="4" w:space="0" w:color="000000"/>
              <w:bottom w:val="single" w:sz="4" w:space="0" w:color="000000"/>
              <w:right w:val="single" w:sz="4" w:space="0" w:color="000000"/>
            </w:tcBorders>
          </w:tcPr>
          <w:p w14:paraId="4599306F"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20E3F59B"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645208A2"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3A221A13"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494F21F8" w14:textId="77777777" w:rsidR="00736FB2" w:rsidRPr="003F5FB2" w:rsidRDefault="00736FB2" w:rsidP="001A5910">
            <w:pPr>
              <w:pStyle w:val="TableText"/>
              <w:rPr>
                <w:sz w:val="17"/>
                <w:szCs w:val="17"/>
              </w:rPr>
            </w:pPr>
          </w:p>
        </w:tc>
        <w:tc>
          <w:tcPr>
            <w:tcW w:w="301" w:type="pct"/>
            <w:tcBorders>
              <w:top w:val="single" w:sz="4" w:space="0" w:color="000000"/>
              <w:left w:val="single" w:sz="4" w:space="0" w:color="000000"/>
              <w:bottom w:val="single" w:sz="4" w:space="0" w:color="000000"/>
              <w:right w:val="single" w:sz="4" w:space="0" w:color="000000"/>
            </w:tcBorders>
          </w:tcPr>
          <w:p w14:paraId="7BD7037A"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02AD5E1A"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4FFFCBCF"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233A9F2B"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1AF8EC5F" w14:textId="77777777" w:rsidR="00736FB2" w:rsidRPr="003F5FB2" w:rsidRDefault="00736FB2" w:rsidP="001A5910">
            <w:pPr>
              <w:pStyle w:val="TableText"/>
              <w:rPr>
                <w:sz w:val="17"/>
                <w:szCs w:val="17"/>
              </w:rPr>
            </w:pPr>
          </w:p>
        </w:tc>
        <w:tc>
          <w:tcPr>
            <w:tcW w:w="301" w:type="pct"/>
            <w:tcBorders>
              <w:top w:val="single" w:sz="4" w:space="0" w:color="000000"/>
              <w:left w:val="single" w:sz="4" w:space="0" w:color="000000"/>
              <w:bottom w:val="single" w:sz="4" w:space="0" w:color="000000"/>
              <w:right w:val="single" w:sz="4" w:space="0" w:color="000000"/>
            </w:tcBorders>
          </w:tcPr>
          <w:p w14:paraId="5A90B162" w14:textId="77777777" w:rsidR="00736FB2" w:rsidRPr="003F5FB2" w:rsidRDefault="00736FB2" w:rsidP="001A5910">
            <w:pPr>
              <w:pStyle w:val="TableText"/>
              <w:rPr>
                <w:sz w:val="17"/>
                <w:szCs w:val="17"/>
              </w:rPr>
            </w:pPr>
          </w:p>
        </w:tc>
      </w:tr>
      <w:tr w:rsidR="00736FB2" w:rsidRPr="003F5FB2" w14:paraId="0D54ADB1" w14:textId="77777777" w:rsidTr="001A5910">
        <w:tc>
          <w:tcPr>
            <w:tcW w:w="1694" w:type="pct"/>
            <w:tcBorders>
              <w:top w:val="single" w:sz="4" w:space="0" w:color="000000"/>
              <w:left w:val="single" w:sz="4" w:space="0" w:color="000000"/>
              <w:bottom w:val="single" w:sz="4" w:space="0" w:color="000000"/>
              <w:right w:val="single" w:sz="4" w:space="0" w:color="000000"/>
            </w:tcBorders>
            <w:hideMark/>
          </w:tcPr>
          <w:p w14:paraId="06F627A6" w14:textId="77777777" w:rsidR="00736FB2" w:rsidRPr="003F5FB2" w:rsidRDefault="00736FB2" w:rsidP="001A5910">
            <w:pPr>
              <w:pStyle w:val="TableText"/>
              <w:rPr>
                <w:sz w:val="17"/>
                <w:szCs w:val="17"/>
              </w:rPr>
            </w:pPr>
            <w:r w:rsidRPr="003F5FB2">
              <w:rPr>
                <w:sz w:val="17"/>
                <w:szCs w:val="17"/>
              </w:rPr>
              <w:t>People who are from low SES backgrounds</w:t>
            </w:r>
          </w:p>
        </w:tc>
        <w:tc>
          <w:tcPr>
            <w:tcW w:w="300" w:type="pct"/>
            <w:tcBorders>
              <w:top w:val="single" w:sz="4" w:space="0" w:color="000000"/>
              <w:left w:val="single" w:sz="4" w:space="0" w:color="000000"/>
              <w:bottom w:val="single" w:sz="4" w:space="0" w:color="000000"/>
              <w:right w:val="single" w:sz="4" w:space="0" w:color="000000"/>
            </w:tcBorders>
          </w:tcPr>
          <w:p w14:paraId="2C5BCE38"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5902F5B0"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61983561"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2744BF47"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136AD5FF" w14:textId="77777777" w:rsidR="00736FB2" w:rsidRPr="003F5FB2" w:rsidRDefault="00736FB2" w:rsidP="001A5910">
            <w:pPr>
              <w:pStyle w:val="TableText"/>
              <w:rPr>
                <w:sz w:val="17"/>
                <w:szCs w:val="17"/>
              </w:rPr>
            </w:pPr>
          </w:p>
        </w:tc>
        <w:tc>
          <w:tcPr>
            <w:tcW w:w="301" w:type="pct"/>
            <w:tcBorders>
              <w:top w:val="single" w:sz="4" w:space="0" w:color="000000"/>
              <w:left w:val="single" w:sz="4" w:space="0" w:color="000000"/>
              <w:bottom w:val="single" w:sz="4" w:space="0" w:color="000000"/>
              <w:right w:val="single" w:sz="4" w:space="0" w:color="000000"/>
            </w:tcBorders>
          </w:tcPr>
          <w:p w14:paraId="04A04AE4"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1465C999"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1FF3B1F9"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62FF6A8E"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7BA7C643" w14:textId="77777777" w:rsidR="00736FB2" w:rsidRPr="003F5FB2" w:rsidRDefault="00736FB2" w:rsidP="001A5910">
            <w:pPr>
              <w:pStyle w:val="TableText"/>
              <w:rPr>
                <w:sz w:val="17"/>
                <w:szCs w:val="17"/>
              </w:rPr>
            </w:pPr>
          </w:p>
        </w:tc>
        <w:tc>
          <w:tcPr>
            <w:tcW w:w="301" w:type="pct"/>
            <w:tcBorders>
              <w:top w:val="single" w:sz="4" w:space="0" w:color="000000"/>
              <w:left w:val="single" w:sz="4" w:space="0" w:color="000000"/>
              <w:bottom w:val="single" w:sz="4" w:space="0" w:color="000000"/>
              <w:right w:val="single" w:sz="4" w:space="0" w:color="000000"/>
            </w:tcBorders>
          </w:tcPr>
          <w:p w14:paraId="6E6E0221" w14:textId="77777777" w:rsidR="00736FB2" w:rsidRPr="003F5FB2" w:rsidRDefault="00736FB2" w:rsidP="001A5910">
            <w:pPr>
              <w:pStyle w:val="TableText"/>
              <w:rPr>
                <w:sz w:val="17"/>
                <w:szCs w:val="17"/>
              </w:rPr>
            </w:pPr>
          </w:p>
        </w:tc>
      </w:tr>
      <w:tr w:rsidR="00736FB2" w:rsidRPr="003F5FB2" w14:paraId="3A10690F" w14:textId="77777777" w:rsidTr="001A5910">
        <w:tc>
          <w:tcPr>
            <w:tcW w:w="1694" w:type="pct"/>
            <w:tcBorders>
              <w:top w:val="single" w:sz="4" w:space="0" w:color="000000"/>
              <w:left w:val="single" w:sz="4" w:space="0" w:color="000000"/>
              <w:bottom w:val="single" w:sz="4" w:space="0" w:color="000000"/>
              <w:right w:val="single" w:sz="4" w:space="0" w:color="000000"/>
            </w:tcBorders>
            <w:hideMark/>
          </w:tcPr>
          <w:p w14:paraId="049822F7" w14:textId="77777777" w:rsidR="00736FB2" w:rsidRDefault="00736FB2" w:rsidP="001A5910">
            <w:pPr>
              <w:pStyle w:val="TableText"/>
              <w:rPr>
                <w:sz w:val="17"/>
                <w:szCs w:val="17"/>
              </w:rPr>
            </w:pPr>
            <w:r w:rsidRPr="003F5FB2">
              <w:rPr>
                <w:sz w:val="17"/>
                <w:szCs w:val="17"/>
              </w:rPr>
              <w:t>People with a disability</w:t>
            </w:r>
          </w:p>
          <w:p w14:paraId="5B821207"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27FA8E81"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5239BD49"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0C1F6BDF"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2C79EF07"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5CD3AF0A" w14:textId="77777777" w:rsidR="00736FB2" w:rsidRPr="003F5FB2" w:rsidRDefault="00736FB2" w:rsidP="001A5910">
            <w:pPr>
              <w:pStyle w:val="TableText"/>
              <w:rPr>
                <w:sz w:val="17"/>
                <w:szCs w:val="17"/>
              </w:rPr>
            </w:pPr>
          </w:p>
        </w:tc>
        <w:tc>
          <w:tcPr>
            <w:tcW w:w="301" w:type="pct"/>
            <w:tcBorders>
              <w:top w:val="single" w:sz="4" w:space="0" w:color="000000"/>
              <w:left w:val="single" w:sz="4" w:space="0" w:color="000000"/>
              <w:bottom w:val="single" w:sz="4" w:space="0" w:color="000000"/>
              <w:right w:val="single" w:sz="4" w:space="0" w:color="000000"/>
            </w:tcBorders>
          </w:tcPr>
          <w:p w14:paraId="3FEF081F"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50175FE8"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2BC72E89"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1350FCCA"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24FE7BA5" w14:textId="77777777" w:rsidR="00736FB2" w:rsidRPr="003F5FB2" w:rsidRDefault="00736FB2" w:rsidP="001A5910">
            <w:pPr>
              <w:pStyle w:val="TableText"/>
              <w:rPr>
                <w:sz w:val="17"/>
                <w:szCs w:val="17"/>
              </w:rPr>
            </w:pPr>
          </w:p>
        </w:tc>
        <w:tc>
          <w:tcPr>
            <w:tcW w:w="301" w:type="pct"/>
            <w:tcBorders>
              <w:top w:val="single" w:sz="4" w:space="0" w:color="000000"/>
              <w:left w:val="single" w:sz="4" w:space="0" w:color="000000"/>
              <w:bottom w:val="single" w:sz="4" w:space="0" w:color="000000"/>
              <w:right w:val="single" w:sz="4" w:space="0" w:color="000000"/>
            </w:tcBorders>
          </w:tcPr>
          <w:p w14:paraId="51DA2D80" w14:textId="77777777" w:rsidR="00736FB2" w:rsidRPr="003F5FB2" w:rsidRDefault="00736FB2" w:rsidP="001A5910">
            <w:pPr>
              <w:pStyle w:val="TableText"/>
              <w:rPr>
                <w:sz w:val="17"/>
                <w:szCs w:val="17"/>
              </w:rPr>
            </w:pPr>
          </w:p>
        </w:tc>
      </w:tr>
      <w:tr w:rsidR="00736FB2" w:rsidRPr="003F5FB2" w14:paraId="3E6B6FE1" w14:textId="77777777" w:rsidTr="001A5910">
        <w:tc>
          <w:tcPr>
            <w:tcW w:w="1694" w:type="pct"/>
            <w:tcBorders>
              <w:top w:val="single" w:sz="4" w:space="0" w:color="000000"/>
              <w:left w:val="single" w:sz="4" w:space="0" w:color="000000"/>
              <w:bottom w:val="single" w:sz="4" w:space="0" w:color="000000"/>
              <w:right w:val="single" w:sz="4" w:space="0" w:color="000000"/>
            </w:tcBorders>
            <w:hideMark/>
          </w:tcPr>
          <w:p w14:paraId="229B2AF5" w14:textId="77777777" w:rsidR="00736FB2" w:rsidRPr="003F5FB2" w:rsidRDefault="00736FB2" w:rsidP="001A5910">
            <w:pPr>
              <w:pStyle w:val="TableText"/>
              <w:rPr>
                <w:sz w:val="17"/>
                <w:szCs w:val="17"/>
              </w:rPr>
            </w:pPr>
            <w:r w:rsidRPr="003F5FB2">
              <w:rPr>
                <w:sz w:val="17"/>
                <w:szCs w:val="17"/>
              </w:rPr>
              <w:t>People from non-English speaking backgrounds</w:t>
            </w:r>
          </w:p>
        </w:tc>
        <w:tc>
          <w:tcPr>
            <w:tcW w:w="300" w:type="pct"/>
            <w:tcBorders>
              <w:top w:val="single" w:sz="4" w:space="0" w:color="000000"/>
              <w:left w:val="single" w:sz="4" w:space="0" w:color="000000"/>
              <w:bottom w:val="single" w:sz="4" w:space="0" w:color="000000"/>
              <w:right w:val="single" w:sz="4" w:space="0" w:color="000000"/>
            </w:tcBorders>
          </w:tcPr>
          <w:p w14:paraId="35CBCFEC"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66F45F2F"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47F46EBB"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0748E1EA"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120F89A7" w14:textId="77777777" w:rsidR="00736FB2" w:rsidRPr="003F5FB2" w:rsidRDefault="00736FB2" w:rsidP="001A5910">
            <w:pPr>
              <w:pStyle w:val="TableText"/>
              <w:rPr>
                <w:sz w:val="17"/>
                <w:szCs w:val="17"/>
              </w:rPr>
            </w:pPr>
          </w:p>
        </w:tc>
        <w:tc>
          <w:tcPr>
            <w:tcW w:w="301" w:type="pct"/>
            <w:tcBorders>
              <w:top w:val="single" w:sz="4" w:space="0" w:color="000000"/>
              <w:left w:val="single" w:sz="4" w:space="0" w:color="000000"/>
              <w:bottom w:val="single" w:sz="4" w:space="0" w:color="000000"/>
              <w:right w:val="single" w:sz="4" w:space="0" w:color="000000"/>
            </w:tcBorders>
          </w:tcPr>
          <w:p w14:paraId="7920959E"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7218D950"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3E55C946"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7C175BF7"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27301542" w14:textId="77777777" w:rsidR="00736FB2" w:rsidRPr="003F5FB2" w:rsidRDefault="00736FB2" w:rsidP="001A5910">
            <w:pPr>
              <w:pStyle w:val="TableText"/>
              <w:rPr>
                <w:sz w:val="17"/>
                <w:szCs w:val="17"/>
              </w:rPr>
            </w:pPr>
          </w:p>
        </w:tc>
        <w:tc>
          <w:tcPr>
            <w:tcW w:w="301" w:type="pct"/>
            <w:tcBorders>
              <w:top w:val="single" w:sz="4" w:space="0" w:color="000000"/>
              <w:left w:val="single" w:sz="4" w:space="0" w:color="000000"/>
              <w:bottom w:val="single" w:sz="4" w:space="0" w:color="000000"/>
              <w:right w:val="single" w:sz="4" w:space="0" w:color="000000"/>
            </w:tcBorders>
          </w:tcPr>
          <w:p w14:paraId="7AAC48A2" w14:textId="77777777" w:rsidR="00736FB2" w:rsidRPr="003F5FB2" w:rsidRDefault="00736FB2" w:rsidP="001A5910">
            <w:pPr>
              <w:pStyle w:val="TableText"/>
              <w:rPr>
                <w:sz w:val="17"/>
                <w:szCs w:val="17"/>
              </w:rPr>
            </w:pPr>
          </w:p>
        </w:tc>
      </w:tr>
      <w:tr w:rsidR="00736FB2" w:rsidRPr="003F5FB2" w14:paraId="1E496EB5" w14:textId="77777777" w:rsidTr="001A5910">
        <w:tc>
          <w:tcPr>
            <w:tcW w:w="1694" w:type="pct"/>
            <w:tcBorders>
              <w:top w:val="single" w:sz="4" w:space="0" w:color="000000"/>
              <w:left w:val="single" w:sz="4" w:space="0" w:color="000000"/>
              <w:bottom w:val="single" w:sz="4" w:space="0" w:color="000000"/>
              <w:right w:val="single" w:sz="4" w:space="0" w:color="000000"/>
            </w:tcBorders>
            <w:hideMark/>
          </w:tcPr>
          <w:p w14:paraId="3AAFDC7C" w14:textId="77777777" w:rsidR="00736FB2" w:rsidRDefault="00736FB2" w:rsidP="001A5910">
            <w:pPr>
              <w:pStyle w:val="TableText"/>
              <w:rPr>
                <w:sz w:val="17"/>
                <w:szCs w:val="17"/>
              </w:rPr>
            </w:pPr>
            <w:r w:rsidRPr="003F5FB2">
              <w:rPr>
                <w:sz w:val="17"/>
                <w:szCs w:val="17"/>
              </w:rPr>
              <w:t>People from regional and remote areas</w:t>
            </w:r>
          </w:p>
          <w:p w14:paraId="07AA6169"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2E679CE3"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57FA7C97"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3F8A9BAD"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43830820"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14DB8A05" w14:textId="77777777" w:rsidR="00736FB2" w:rsidRPr="003F5FB2" w:rsidRDefault="00736FB2" w:rsidP="001A5910">
            <w:pPr>
              <w:pStyle w:val="TableText"/>
              <w:rPr>
                <w:sz w:val="17"/>
                <w:szCs w:val="17"/>
              </w:rPr>
            </w:pPr>
          </w:p>
        </w:tc>
        <w:tc>
          <w:tcPr>
            <w:tcW w:w="301" w:type="pct"/>
            <w:tcBorders>
              <w:top w:val="single" w:sz="4" w:space="0" w:color="000000"/>
              <w:left w:val="single" w:sz="4" w:space="0" w:color="000000"/>
              <w:bottom w:val="single" w:sz="4" w:space="0" w:color="000000"/>
              <w:right w:val="single" w:sz="4" w:space="0" w:color="000000"/>
            </w:tcBorders>
          </w:tcPr>
          <w:p w14:paraId="454AA5DA"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5BC97356"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5A5A8D99"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5EF6FAE0"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44034A7A" w14:textId="77777777" w:rsidR="00736FB2" w:rsidRPr="003F5FB2" w:rsidRDefault="00736FB2" w:rsidP="001A5910">
            <w:pPr>
              <w:pStyle w:val="TableText"/>
              <w:rPr>
                <w:sz w:val="17"/>
                <w:szCs w:val="17"/>
              </w:rPr>
            </w:pPr>
          </w:p>
        </w:tc>
        <w:tc>
          <w:tcPr>
            <w:tcW w:w="301" w:type="pct"/>
            <w:tcBorders>
              <w:top w:val="single" w:sz="4" w:space="0" w:color="000000"/>
              <w:left w:val="single" w:sz="4" w:space="0" w:color="000000"/>
              <w:bottom w:val="single" w:sz="4" w:space="0" w:color="000000"/>
              <w:right w:val="single" w:sz="4" w:space="0" w:color="000000"/>
            </w:tcBorders>
          </w:tcPr>
          <w:p w14:paraId="4D4D01C3" w14:textId="77777777" w:rsidR="00736FB2" w:rsidRPr="003F5FB2" w:rsidRDefault="00736FB2" w:rsidP="001A5910">
            <w:pPr>
              <w:pStyle w:val="TableText"/>
              <w:rPr>
                <w:sz w:val="17"/>
                <w:szCs w:val="17"/>
              </w:rPr>
            </w:pPr>
          </w:p>
        </w:tc>
      </w:tr>
      <w:tr w:rsidR="00736FB2" w:rsidRPr="003F5FB2" w14:paraId="1B1A8C41" w14:textId="77777777" w:rsidTr="001A5910">
        <w:tc>
          <w:tcPr>
            <w:tcW w:w="1694" w:type="pct"/>
            <w:tcBorders>
              <w:top w:val="single" w:sz="4" w:space="0" w:color="000000"/>
              <w:left w:val="single" w:sz="4" w:space="0" w:color="000000"/>
              <w:bottom w:val="single" w:sz="4" w:space="0" w:color="000000"/>
              <w:right w:val="single" w:sz="4" w:space="0" w:color="000000"/>
            </w:tcBorders>
            <w:hideMark/>
          </w:tcPr>
          <w:p w14:paraId="0228D991" w14:textId="77777777" w:rsidR="00736FB2" w:rsidRPr="003F5FB2" w:rsidRDefault="00736FB2" w:rsidP="001A5910">
            <w:pPr>
              <w:pStyle w:val="TableText"/>
              <w:rPr>
                <w:sz w:val="17"/>
                <w:szCs w:val="17"/>
              </w:rPr>
            </w:pPr>
            <w:r w:rsidRPr="003F5FB2">
              <w:rPr>
                <w:sz w:val="17"/>
                <w:szCs w:val="17"/>
              </w:rPr>
              <w:t>Women in non-traditional discipline areas</w:t>
            </w:r>
          </w:p>
        </w:tc>
        <w:tc>
          <w:tcPr>
            <w:tcW w:w="300" w:type="pct"/>
            <w:tcBorders>
              <w:top w:val="single" w:sz="4" w:space="0" w:color="000000"/>
              <w:left w:val="single" w:sz="4" w:space="0" w:color="000000"/>
              <w:bottom w:val="single" w:sz="4" w:space="0" w:color="000000"/>
              <w:right w:val="single" w:sz="4" w:space="0" w:color="000000"/>
            </w:tcBorders>
          </w:tcPr>
          <w:p w14:paraId="742F51E9"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5666475D"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2CCCA4F6"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41E1339B"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77858AA9" w14:textId="77777777" w:rsidR="00736FB2" w:rsidRPr="003F5FB2" w:rsidRDefault="00736FB2" w:rsidP="001A5910">
            <w:pPr>
              <w:pStyle w:val="TableText"/>
              <w:rPr>
                <w:sz w:val="17"/>
                <w:szCs w:val="17"/>
              </w:rPr>
            </w:pPr>
          </w:p>
        </w:tc>
        <w:tc>
          <w:tcPr>
            <w:tcW w:w="301" w:type="pct"/>
            <w:tcBorders>
              <w:top w:val="single" w:sz="4" w:space="0" w:color="000000"/>
              <w:left w:val="single" w:sz="4" w:space="0" w:color="000000"/>
              <w:bottom w:val="single" w:sz="4" w:space="0" w:color="000000"/>
              <w:right w:val="single" w:sz="4" w:space="0" w:color="000000"/>
            </w:tcBorders>
          </w:tcPr>
          <w:p w14:paraId="59256EED"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0C1D6BEB"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5FC1C679"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27E80153"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0A87A02D" w14:textId="77777777" w:rsidR="00736FB2" w:rsidRPr="003F5FB2" w:rsidRDefault="00736FB2" w:rsidP="001A5910">
            <w:pPr>
              <w:pStyle w:val="TableText"/>
              <w:rPr>
                <w:sz w:val="17"/>
                <w:szCs w:val="17"/>
              </w:rPr>
            </w:pPr>
          </w:p>
        </w:tc>
        <w:tc>
          <w:tcPr>
            <w:tcW w:w="301" w:type="pct"/>
            <w:tcBorders>
              <w:top w:val="single" w:sz="4" w:space="0" w:color="000000"/>
              <w:left w:val="single" w:sz="4" w:space="0" w:color="000000"/>
              <w:bottom w:val="single" w:sz="4" w:space="0" w:color="000000"/>
              <w:right w:val="single" w:sz="4" w:space="0" w:color="000000"/>
            </w:tcBorders>
          </w:tcPr>
          <w:p w14:paraId="10189BB8" w14:textId="77777777" w:rsidR="00736FB2" w:rsidRPr="003F5FB2" w:rsidRDefault="00736FB2" w:rsidP="001A5910">
            <w:pPr>
              <w:pStyle w:val="TableText"/>
              <w:rPr>
                <w:sz w:val="17"/>
                <w:szCs w:val="17"/>
              </w:rPr>
            </w:pPr>
          </w:p>
        </w:tc>
      </w:tr>
      <w:tr w:rsidR="00736FB2" w:rsidRPr="003F5FB2" w14:paraId="0FEAEF47" w14:textId="77777777" w:rsidTr="001A5910">
        <w:tc>
          <w:tcPr>
            <w:tcW w:w="1694" w:type="pct"/>
            <w:tcBorders>
              <w:top w:val="single" w:sz="4" w:space="0" w:color="000000"/>
              <w:left w:val="single" w:sz="4" w:space="0" w:color="000000"/>
              <w:bottom w:val="single" w:sz="4" w:space="0" w:color="000000"/>
              <w:right w:val="single" w:sz="4" w:space="0" w:color="000000"/>
            </w:tcBorders>
            <w:hideMark/>
          </w:tcPr>
          <w:p w14:paraId="64836C1C" w14:textId="53484100" w:rsidR="00736FB2" w:rsidRDefault="00736FB2" w:rsidP="001A5910">
            <w:pPr>
              <w:pStyle w:val="TableText"/>
              <w:rPr>
                <w:sz w:val="17"/>
                <w:szCs w:val="17"/>
              </w:rPr>
            </w:pPr>
            <w:r w:rsidRPr="003F5FB2">
              <w:rPr>
                <w:sz w:val="17"/>
                <w:szCs w:val="17"/>
              </w:rPr>
              <w:t>Other. Please specify:</w:t>
            </w:r>
            <w:r w:rsidR="00E1433B">
              <w:rPr>
                <w:sz w:val="17"/>
                <w:szCs w:val="17"/>
              </w:rPr>
              <w:t xml:space="preserve"> </w:t>
            </w:r>
            <w:r w:rsidRPr="003F5FB2">
              <w:rPr>
                <w:sz w:val="17"/>
                <w:szCs w:val="17"/>
              </w:rPr>
              <w:tab/>
            </w:r>
          </w:p>
          <w:p w14:paraId="20D7477D"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7DDE4DAA"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545668FE"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1206CA64"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298F2A4F"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7456D337" w14:textId="77777777" w:rsidR="00736FB2" w:rsidRPr="003F5FB2" w:rsidRDefault="00736FB2" w:rsidP="001A5910">
            <w:pPr>
              <w:pStyle w:val="TableText"/>
              <w:rPr>
                <w:sz w:val="17"/>
                <w:szCs w:val="17"/>
              </w:rPr>
            </w:pPr>
          </w:p>
        </w:tc>
        <w:tc>
          <w:tcPr>
            <w:tcW w:w="301" w:type="pct"/>
            <w:tcBorders>
              <w:top w:val="single" w:sz="4" w:space="0" w:color="000000"/>
              <w:left w:val="single" w:sz="4" w:space="0" w:color="000000"/>
              <w:bottom w:val="single" w:sz="4" w:space="0" w:color="000000"/>
              <w:right w:val="single" w:sz="4" w:space="0" w:color="000000"/>
            </w:tcBorders>
          </w:tcPr>
          <w:p w14:paraId="41F1DFDD"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7725F6ED"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067ED38B"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4A862F45" w14:textId="77777777" w:rsidR="00736FB2" w:rsidRPr="003F5FB2" w:rsidRDefault="00736FB2" w:rsidP="001A5910">
            <w:pPr>
              <w:pStyle w:val="TableText"/>
              <w:rPr>
                <w:sz w:val="17"/>
                <w:szCs w:val="17"/>
              </w:rPr>
            </w:pPr>
          </w:p>
        </w:tc>
        <w:tc>
          <w:tcPr>
            <w:tcW w:w="300" w:type="pct"/>
            <w:tcBorders>
              <w:top w:val="single" w:sz="4" w:space="0" w:color="000000"/>
              <w:left w:val="single" w:sz="4" w:space="0" w:color="000000"/>
              <w:bottom w:val="single" w:sz="4" w:space="0" w:color="000000"/>
              <w:right w:val="single" w:sz="4" w:space="0" w:color="000000"/>
            </w:tcBorders>
          </w:tcPr>
          <w:p w14:paraId="18D0579D" w14:textId="77777777" w:rsidR="00736FB2" w:rsidRPr="003F5FB2" w:rsidRDefault="00736FB2" w:rsidP="001A5910">
            <w:pPr>
              <w:pStyle w:val="TableText"/>
              <w:rPr>
                <w:sz w:val="17"/>
                <w:szCs w:val="17"/>
              </w:rPr>
            </w:pPr>
          </w:p>
        </w:tc>
        <w:tc>
          <w:tcPr>
            <w:tcW w:w="301" w:type="pct"/>
            <w:tcBorders>
              <w:top w:val="single" w:sz="4" w:space="0" w:color="000000"/>
              <w:left w:val="single" w:sz="4" w:space="0" w:color="000000"/>
              <w:bottom w:val="single" w:sz="4" w:space="0" w:color="000000"/>
              <w:right w:val="single" w:sz="4" w:space="0" w:color="000000"/>
            </w:tcBorders>
          </w:tcPr>
          <w:p w14:paraId="0BBDEAF2" w14:textId="77777777" w:rsidR="00736FB2" w:rsidRPr="003F5FB2" w:rsidRDefault="00736FB2" w:rsidP="001A5910">
            <w:pPr>
              <w:pStyle w:val="TableText"/>
              <w:rPr>
                <w:sz w:val="17"/>
                <w:szCs w:val="17"/>
              </w:rPr>
            </w:pPr>
          </w:p>
        </w:tc>
      </w:tr>
    </w:tbl>
    <w:p w14:paraId="557715D3" w14:textId="77777777" w:rsidR="00736FB2" w:rsidRDefault="00736FB2" w:rsidP="00736FB2">
      <w:pPr>
        <w:pStyle w:val="Bullets"/>
        <w:numPr>
          <w:ilvl w:val="0"/>
          <w:numId w:val="0"/>
        </w:numPr>
        <w:rPr>
          <w:lang w:val="en-US"/>
        </w:rPr>
      </w:pPr>
    </w:p>
    <w:p w14:paraId="30777D6A" w14:textId="06E415FD" w:rsidR="00736FB2" w:rsidRDefault="00736FB2" w:rsidP="00736FB2">
      <w:pPr>
        <w:pStyle w:val="Bullets"/>
        <w:numPr>
          <w:ilvl w:val="0"/>
          <w:numId w:val="0"/>
        </w:numPr>
        <w:rPr>
          <w:lang w:val="en-US"/>
        </w:rPr>
      </w:pPr>
      <w:r w:rsidRPr="00736FB2">
        <w:rPr>
          <w:lang w:val="en-US"/>
        </w:rPr>
        <w:t>Please provide any further details of the above evidence and measures based on the discussion.</w:t>
      </w:r>
    </w:p>
    <w:p w14:paraId="772C2EB9" w14:textId="77777777" w:rsidR="00736FB2" w:rsidRDefault="00736FB2" w:rsidP="00736FB2">
      <w:pPr>
        <w:pStyle w:val="Bullets"/>
        <w:numPr>
          <w:ilvl w:val="0"/>
          <w:numId w:val="0"/>
        </w:numPr>
        <w:rPr>
          <w:lang w:val="en-US"/>
        </w:rPr>
      </w:pPr>
    </w:p>
    <w:p w14:paraId="750968AA" w14:textId="6462F84D" w:rsidR="00736FB2" w:rsidRDefault="00736FB2" w:rsidP="00736FB2">
      <w:pPr>
        <w:pStyle w:val="Bullets"/>
        <w:numPr>
          <w:ilvl w:val="0"/>
          <w:numId w:val="25"/>
        </w:numPr>
        <w:rPr>
          <w:lang w:val="en-US"/>
        </w:rPr>
      </w:pPr>
      <w:r w:rsidRPr="00736FB2">
        <w:rPr>
          <w:lang w:val="en-US"/>
        </w:rPr>
        <w:t>Please describe the impact of the initiative and the key factor that makes it effective (include an expansion on the evidence</w:t>
      </w:r>
      <w:r>
        <w:rPr>
          <w:lang w:val="en-US"/>
        </w:rPr>
        <w:t xml:space="preserve"> </w:t>
      </w:r>
      <w:r w:rsidRPr="00736FB2">
        <w:rPr>
          <w:lang w:val="en-US"/>
        </w:rPr>
        <w:t>provided in the question above).</w:t>
      </w:r>
    </w:p>
    <w:p w14:paraId="0E46F3A9" w14:textId="77777777" w:rsidR="00736FB2" w:rsidRDefault="00736FB2" w:rsidP="00736FB2">
      <w:pPr>
        <w:pStyle w:val="Bullets"/>
        <w:numPr>
          <w:ilvl w:val="0"/>
          <w:numId w:val="0"/>
        </w:numPr>
        <w:ind w:left="720"/>
        <w:rPr>
          <w:lang w:val="en-US"/>
        </w:rPr>
      </w:pPr>
    </w:p>
    <w:p w14:paraId="2BB2FD75" w14:textId="29EDDDA1" w:rsidR="00736FB2" w:rsidRDefault="00736FB2" w:rsidP="00736FB2">
      <w:pPr>
        <w:pStyle w:val="Bullets"/>
        <w:numPr>
          <w:ilvl w:val="0"/>
          <w:numId w:val="25"/>
        </w:numPr>
        <w:rPr>
          <w:lang w:val="en-US"/>
        </w:rPr>
      </w:pPr>
      <w:r w:rsidRPr="00736FB2">
        <w:rPr>
          <w:lang w:val="en-US"/>
        </w:rPr>
        <w:t>Did you experience any challenges with the initiative or with demonstrating its impact?</w:t>
      </w:r>
    </w:p>
    <w:p w14:paraId="255C4414" w14:textId="77777777" w:rsidR="00736FB2" w:rsidRPr="00736FB2" w:rsidRDefault="00736FB2" w:rsidP="00736FB2">
      <w:pPr>
        <w:pStyle w:val="Bullets"/>
        <w:numPr>
          <w:ilvl w:val="0"/>
          <w:numId w:val="0"/>
        </w:numPr>
        <w:rPr>
          <w:lang w:val="en-US"/>
        </w:rPr>
      </w:pPr>
    </w:p>
    <w:p w14:paraId="78DC8136" w14:textId="027CD933" w:rsidR="00736FB2" w:rsidRDefault="00736FB2" w:rsidP="00736FB2">
      <w:pPr>
        <w:pStyle w:val="Bullets"/>
        <w:numPr>
          <w:ilvl w:val="0"/>
          <w:numId w:val="25"/>
        </w:numPr>
        <w:rPr>
          <w:lang w:val="en-US"/>
        </w:rPr>
      </w:pPr>
      <w:r w:rsidRPr="00736FB2">
        <w:rPr>
          <w:lang w:val="en-US"/>
        </w:rPr>
        <w:t>Does this initiative connect with other initiatives?</w:t>
      </w:r>
    </w:p>
    <w:p w14:paraId="0AA5249D" w14:textId="77777777" w:rsidR="00736FB2" w:rsidRPr="00736FB2" w:rsidRDefault="00736FB2" w:rsidP="00736FB2">
      <w:pPr>
        <w:pStyle w:val="Bullets"/>
        <w:numPr>
          <w:ilvl w:val="0"/>
          <w:numId w:val="0"/>
        </w:numPr>
        <w:rPr>
          <w:lang w:val="en-US"/>
        </w:rPr>
      </w:pPr>
    </w:p>
    <w:p w14:paraId="7DAF62E5" w14:textId="474C945A" w:rsidR="00736FB2" w:rsidRDefault="00736FB2" w:rsidP="00736FB2">
      <w:pPr>
        <w:pStyle w:val="Bullets"/>
        <w:numPr>
          <w:ilvl w:val="0"/>
          <w:numId w:val="25"/>
        </w:numPr>
        <w:rPr>
          <w:lang w:val="en-US"/>
        </w:rPr>
      </w:pPr>
      <w:r w:rsidRPr="00736FB2">
        <w:rPr>
          <w:lang w:val="en-US"/>
        </w:rPr>
        <w:t>Have you any advice or ideas to help others to implement this equity initiative in the future? (Researcher: please provide a detailed description for others to implement initiative).</w:t>
      </w:r>
    </w:p>
    <w:p w14:paraId="5FE42326" w14:textId="77777777" w:rsidR="00736FB2" w:rsidRDefault="00736FB2">
      <w:pPr>
        <w:spacing w:after="0"/>
        <w:rPr>
          <w:rFonts w:eastAsia="Times New Roman"/>
          <w:szCs w:val="24"/>
          <w:lang w:val="en-US"/>
        </w:rPr>
      </w:pPr>
      <w:r>
        <w:rPr>
          <w:lang w:val="en-US"/>
        </w:rPr>
        <w:br w:type="page"/>
      </w:r>
    </w:p>
    <w:p w14:paraId="07D6677B" w14:textId="7F133013" w:rsidR="00736FB2" w:rsidRDefault="008F181B" w:rsidP="008F181B">
      <w:pPr>
        <w:pStyle w:val="Heading1"/>
        <w:rPr>
          <w:lang w:val="en-US"/>
        </w:rPr>
      </w:pPr>
      <w:bookmarkStart w:id="139" w:name="_Toc505671805"/>
      <w:r>
        <w:rPr>
          <w:lang w:val="en-US"/>
        </w:rPr>
        <w:t>Appendix 3: Survey</w:t>
      </w:r>
      <w:bookmarkEnd w:id="139"/>
    </w:p>
    <w:p w14:paraId="0AE7C55C" w14:textId="77777777" w:rsidR="00DA4659" w:rsidRDefault="008F181B" w:rsidP="008F181B">
      <w:pPr>
        <w:pStyle w:val="ListParagraph"/>
        <w:numPr>
          <w:ilvl w:val="0"/>
          <w:numId w:val="28"/>
        </w:numPr>
        <w:rPr>
          <w:lang w:val="en-US"/>
        </w:rPr>
      </w:pPr>
      <w:r w:rsidRPr="008F181B">
        <w:rPr>
          <w:lang w:val="en-US"/>
        </w:rPr>
        <w:t>What is the name of the p</w:t>
      </w:r>
      <w:r>
        <w:rPr>
          <w:lang w:val="en-US"/>
        </w:rPr>
        <w:t>rogram and the devision/unit?</w:t>
      </w:r>
    </w:p>
    <w:p w14:paraId="347B17EB" w14:textId="77777777" w:rsidR="00DA4659" w:rsidRDefault="00DA4659" w:rsidP="00DA4659">
      <w:pPr>
        <w:pStyle w:val="ListParagraph"/>
        <w:rPr>
          <w:lang w:val="en-US"/>
        </w:rPr>
      </w:pPr>
    </w:p>
    <w:p w14:paraId="26A4D455" w14:textId="7330CB1F" w:rsidR="00DA4659" w:rsidRPr="00DA4659" w:rsidRDefault="008F181B" w:rsidP="00DA4659">
      <w:pPr>
        <w:pStyle w:val="ListParagraph"/>
        <w:numPr>
          <w:ilvl w:val="0"/>
          <w:numId w:val="28"/>
        </w:numPr>
        <w:rPr>
          <w:lang w:val="en-US"/>
        </w:rPr>
      </w:pPr>
      <w:r w:rsidRPr="00DA4659">
        <w:rPr>
          <w:lang w:val="en-US"/>
        </w:rPr>
        <w:t>What is the name of your institution?</w:t>
      </w:r>
    </w:p>
    <w:p w14:paraId="0F6EBF12" w14:textId="77777777" w:rsidR="00DA4659" w:rsidRPr="00DA4659" w:rsidRDefault="00DA4659" w:rsidP="00DA4659">
      <w:pPr>
        <w:pStyle w:val="ListParagraph"/>
        <w:rPr>
          <w:lang w:val="en-US"/>
        </w:rPr>
      </w:pPr>
    </w:p>
    <w:p w14:paraId="1E284164" w14:textId="4A89745B" w:rsidR="008F181B" w:rsidRDefault="008F181B" w:rsidP="00DA4659">
      <w:pPr>
        <w:pStyle w:val="ListParagraph"/>
        <w:numPr>
          <w:ilvl w:val="0"/>
          <w:numId w:val="28"/>
        </w:numPr>
        <w:rPr>
          <w:lang w:val="en-US"/>
        </w:rPr>
      </w:pPr>
      <w:r w:rsidRPr="00DA4659">
        <w:rPr>
          <w:lang w:val="en-US"/>
        </w:rPr>
        <w:t>What are the aims of the program? Choose as many of the following as are appropriate, and</w:t>
      </w:r>
      <w:r w:rsidR="00DA4659">
        <w:rPr>
          <w:lang w:val="en-US"/>
        </w:rPr>
        <w:t xml:space="preserve"> </w:t>
      </w:r>
      <w:r w:rsidRPr="00DA4659">
        <w:rPr>
          <w:lang w:val="en-US"/>
        </w:rPr>
        <w:t>provide further details below if necessary.</w:t>
      </w:r>
    </w:p>
    <w:p w14:paraId="5BFBC775" w14:textId="29C252BF" w:rsidR="00DA4659" w:rsidRPr="00DA4659" w:rsidRDefault="00DA4659" w:rsidP="00DA4659">
      <w:pPr>
        <w:pStyle w:val="ListParagraph"/>
        <w:numPr>
          <w:ilvl w:val="0"/>
          <w:numId w:val="30"/>
        </w:numPr>
        <w:rPr>
          <w:lang w:val="en-US"/>
        </w:rPr>
      </w:pPr>
      <w:r w:rsidRPr="00DA4659">
        <w:rPr>
          <w:lang w:val="en-US"/>
        </w:rPr>
        <w:t>Informing aspirations and developing expectations</w:t>
      </w:r>
      <w:r>
        <w:rPr>
          <w:lang w:val="en-US"/>
        </w:rPr>
        <w:t xml:space="preserve"> </w:t>
      </w:r>
      <w:r w:rsidRPr="00DA4659">
        <w:rPr>
          <w:lang w:val="en-US"/>
        </w:rPr>
        <w:t>for higher education</w:t>
      </w:r>
    </w:p>
    <w:p w14:paraId="25247E5A" w14:textId="0EE91033" w:rsidR="00DA4659" w:rsidRPr="00DA4659" w:rsidRDefault="00DA4659" w:rsidP="00DA4659">
      <w:pPr>
        <w:pStyle w:val="ListParagraph"/>
        <w:numPr>
          <w:ilvl w:val="0"/>
          <w:numId w:val="30"/>
        </w:numPr>
        <w:rPr>
          <w:lang w:val="en-US"/>
        </w:rPr>
      </w:pPr>
      <w:r w:rsidRPr="00DA4659">
        <w:rPr>
          <w:lang w:val="en-US"/>
        </w:rPr>
        <w:t>Devel</w:t>
      </w:r>
      <w:r>
        <w:rPr>
          <w:lang w:val="en-US"/>
        </w:rPr>
        <w:t xml:space="preserve">oping academic capacity and/or providing </w:t>
      </w:r>
      <w:r w:rsidRPr="00DA4659">
        <w:rPr>
          <w:lang w:val="en-US"/>
        </w:rPr>
        <w:t>academic support</w:t>
      </w:r>
    </w:p>
    <w:p w14:paraId="040FFD25" w14:textId="1E1F3365" w:rsidR="00DA4659" w:rsidRPr="00DA4659" w:rsidRDefault="00DA4659" w:rsidP="00DA4659">
      <w:pPr>
        <w:pStyle w:val="ListParagraph"/>
        <w:numPr>
          <w:ilvl w:val="0"/>
          <w:numId w:val="30"/>
        </w:numPr>
        <w:rPr>
          <w:lang w:val="en-US"/>
        </w:rPr>
      </w:pPr>
      <w:r w:rsidRPr="00DA4659">
        <w:rPr>
          <w:lang w:val="en-US"/>
        </w:rPr>
        <w:t>Establishing inclusive processes</w:t>
      </w:r>
    </w:p>
    <w:p w14:paraId="746F1BA0" w14:textId="2E036C61" w:rsidR="00DA4659" w:rsidRPr="00DA4659" w:rsidRDefault="00DA4659" w:rsidP="00DA4659">
      <w:pPr>
        <w:pStyle w:val="ListParagraph"/>
        <w:numPr>
          <w:ilvl w:val="0"/>
          <w:numId w:val="30"/>
        </w:numPr>
        <w:rPr>
          <w:lang w:val="en-US"/>
        </w:rPr>
      </w:pPr>
      <w:r w:rsidRPr="00DA4659">
        <w:rPr>
          <w:lang w:val="en-US"/>
        </w:rPr>
        <w:t>Supporting students in dealing with broader issues outside their study</w:t>
      </w:r>
    </w:p>
    <w:p w14:paraId="6583C940" w14:textId="5461920A" w:rsidR="00DA4659" w:rsidRPr="00DA4659" w:rsidRDefault="00DA4659" w:rsidP="00DA4659">
      <w:pPr>
        <w:pStyle w:val="ListParagraph"/>
        <w:numPr>
          <w:ilvl w:val="0"/>
          <w:numId w:val="30"/>
        </w:numPr>
        <w:rPr>
          <w:lang w:val="en-US"/>
        </w:rPr>
      </w:pPr>
      <w:r w:rsidRPr="00DA4659">
        <w:rPr>
          <w:lang w:val="en-US"/>
        </w:rPr>
        <w:t>Improving or measuring graduate outcomes</w:t>
      </w:r>
    </w:p>
    <w:p w14:paraId="0BCC8D78" w14:textId="3E2C6A71" w:rsidR="00DA4659" w:rsidRPr="00DA4659" w:rsidRDefault="00DA4659" w:rsidP="00DA4659">
      <w:pPr>
        <w:pStyle w:val="ListParagraph"/>
        <w:numPr>
          <w:ilvl w:val="0"/>
          <w:numId w:val="30"/>
        </w:numPr>
        <w:rPr>
          <w:lang w:val="en-US"/>
        </w:rPr>
      </w:pPr>
      <w:r w:rsidRPr="00DA4659">
        <w:rPr>
          <w:lang w:val="en-US"/>
        </w:rPr>
        <w:t>Increasing awareness or understanding of educational pathways</w:t>
      </w:r>
    </w:p>
    <w:p w14:paraId="1641A8B1" w14:textId="48FC3E9A" w:rsidR="00DA4659" w:rsidRDefault="00DA4659" w:rsidP="00DA4659">
      <w:pPr>
        <w:pStyle w:val="ListParagraph"/>
        <w:numPr>
          <w:ilvl w:val="0"/>
          <w:numId w:val="30"/>
        </w:numPr>
        <w:rPr>
          <w:lang w:val="en-US"/>
        </w:rPr>
      </w:pPr>
      <w:r w:rsidRPr="00DA4659">
        <w:rPr>
          <w:lang w:val="en-US"/>
        </w:rPr>
        <w:t>Other (please specify)</w:t>
      </w:r>
    </w:p>
    <w:p w14:paraId="31ED5435" w14:textId="77777777" w:rsidR="00DA4659" w:rsidRDefault="00DA4659" w:rsidP="00DA4659">
      <w:pPr>
        <w:pStyle w:val="ListParagraph"/>
        <w:ind w:left="1440"/>
        <w:rPr>
          <w:lang w:val="en-US"/>
        </w:rPr>
      </w:pPr>
    </w:p>
    <w:p w14:paraId="34892B74" w14:textId="77777777" w:rsidR="00DA4659" w:rsidRPr="00DA4659" w:rsidRDefault="00DA4659" w:rsidP="00DA4659">
      <w:pPr>
        <w:pStyle w:val="ListParagraph"/>
        <w:numPr>
          <w:ilvl w:val="0"/>
          <w:numId w:val="28"/>
        </w:numPr>
        <w:rPr>
          <w:lang w:val="en-US"/>
        </w:rPr>
      </w:pPr>
      <w:r w:rsidRPr="00DA4659">
        <w:rPr>
          <w:lang w:val="en-US"/>
        </w:rPr>
        <w:t>What type of program is it? Choose as many of the following as are appropriate.</w:t>
      </w:r>
    </w:p>
    <w:p w14:paraId="0D54DA62" w14:textId="74D43501" w:rsidR="00DA4659" w:rsidRPr="00DA4659" w:rsidRDefault="00DA4659" w:rsidP="00DA4659">
      <w:pPr>
        <w:pStyle w:val="Bullets"/>
        <w:numPr>
          <w:ilvl w:val="1"/>
          <w:numId w:val="1"/>
        </w:numPr>
        <w:rPr>
          <w:lang w:val="en-US"/>
        </w:rPr>
      </w:pPr>
      <w:r w:rsidRPr="00DA4659">
        <w:rPr>
          <w:lang w:val="en-US"/>
        </w:rPr>
        <w:t>Outreach in primary schools</w:t>
      </w:r>
    </w:p>
    <w:p w14:paraId="0B4AA1E5" w14:textId="0C025849" w:rsidR="00DA4659" w:rsidRPr="00DA4659" w:rsidRDefault="00DA4659" w:rsidP="00DA4659">
      <w:pPr>
        <w:pStyle w:val="Bullets"/>
        <w:numPr>
          <w:ilvl w:val="1"/>
          <w:numId w:val="1"/>
        </w:numPr>
        <w:rPr>
          <w:lang w:val="en-US"/>
        </w:rPr>
      </w:pPr>
      <w:r w:rsidRPr="00DA4659">
        <w:rPr>
          <w:lang w:val="en-US"/>
        </w:rPr>
        <w:t>Early outreach in secondary schools (Year 10 or earlier)</w:t>
      </w:r>
    </w:p>
    <w:p w14:paraId="49317BD3" w14:textId="510191CE" w:rsidR="00DA4659" w:rsidRPr="00DA4659" w:rsidRDefault="00DA4659" w:rsidP="00DA4659">
      <w:pPr>
        <w:pStyle w:val="Bullets"/>
        <w:numPr>
          <w:ilvl w:val="1"/>
          <w:numId w:val="1"/>
        </w:numPr>
        <w:rPr>
          <w:lang w:val="en-US"/>
        </w:rPr>
      </w:pPr>
      <w:r w:rsidRPr="00DA4659">
        <w:rPr>
          <w:lang w:val="en-US"/>
        </w:rPr>
        <w:t>Later-year outreach in schools (Year 11 and 12)</w:t>
      </w:r>
    </w:p>
    <w:p w14:paraId="0A6818E2" w14:textId="444368E6" w:rsidR="00DA4659" w:rsidRPr="00DA4659" w:rsidRDefault="00DA4659" w:rsidP="00DA4659">
      <w:pPr>
        <w:pStyle w:val="Bullets"/>
        <w:numPr>
          <w:ilvl w:val="1"/>
          <w:numId w:val="1"/>
        </w:numPr>
        <w:rPr>
          <w:lang w:val="en-US"/>
        </w:rPr>
      </w:pPr>
      <w:r w:rsidRPr="00DA4659">
        <w:rPr>
          <w:lang w:val="en-US"/>
        </w:rPr>
        <w:t>Outreach to VET or communities (adults, including parents of students)</w:t>
      </w:r>
    </w:p>
    <w:p w14:paraId="568F57AA" w14:textId="691C09F5" w:rsidR="00DA4659" w:rsidRPr="00DA4659" w:rsidRDefault="00DA4659" w:rsidP="00DA4659">
      <w:pPr>
        <w:pStyle w:val="Bullets"/>
        <w:numPr>
          <w:ilvl w:val="1"/>
          <w:numId w:val="1"/>
        </w:numPr>
        <w:rPr>
          <w:lang w:val="en-US"/>
        </w:rPr>
      </w:pPr>
      <w:r w:rsidRPr="00DA4659">
        <w:rPr>
          <w:lang w:val="en-US"/>
        </w:rPr>
        <w:t>School curriculum enhancement and support</w:t>
      </w:r>
    </w:p>
    <w:p w14:paraId="5422EC20" w14:textId="73B6E400" w:rsidR="00DA4659" w:rsidRPr="00DA4659" w:rsidRDefault="00DA4659" w:rsidP="00DA4659">
      <w:pPr>
        <w:pStyle w:val="Bullets"/>
        <w:numPr>
          <w:ilvl w:val="1"/>
          <w:numId w:val="1"/>
        </w:numPr>
        <w:rPr>
          <w:lang w:val="en-US"/>
        </w:rPr>
      </w:pPr>
      <w:r w:rsidRPr="00DA4659">
        <w:rPr>
          <w:lang w:val="en-US"/>
        </w:rPr>
        <w:t>Pre-entry university experience programs</w:t>
      </w:r>
    </w:p>
    <w:p w14:paraId="5AC95985" w14:textId="40323F03" w:rsidR="00DA4659" w:rsidRPr="00DA4659" w:rsidRDefault="00DA4659" w:rsidP="00DA4659">
      <w:pPr>
        <w:pStyle w:val="Bullets"/>
        <w:numPr>
          <w:ilvl w:val="1"/>
          <w:numId w:val="1"/>
        </w:numPr>
        <w:rPr>
          <w:lang w:val="en-US"/>
        </w:rPr>
      </w:pPr>
      <w:r w:rsidRPr="00DA4659">
        <w:rPr>
          <w:lang w:val="en-US"/>
        </w:rPr>
        <w:t xml:space="preserve">Pathways (a qualification that provides entry </w:t>
      </w:r>
      <w:r>
        <w:rPr>
          <w:lang w:val="en-US"/>
        </w:rPr>
        <w:t xml:space="preserve">into university upon successful </w:t>
      </w:r>
      <w:r w:rsidRPr="00DA4659">
        <w:rPr>
          <w:lang w:val="en-US"/>
        </w:rPr>
        <w:t>completion; often from Enabling, VET or private providers)</w:t>
      </w:r>
    </w:p>
    <w:p w14:paraId="797C319C" w14:textId="62A836AC" w:rsidR="00DA4659" w:rsidRPr="00DA4659" w:rsidRDefault="00DA4659" w:rsidP="00DA4659">
      <w:pPr>
        <w:pStyle w:val="Bullets"/>
        <w:numPr>
          <w:ilvl w:val="1"/>
          <w:numId w:val="1"/>
        </w:numPr>
        <w:rPr>
          <w:lang w:val="en-US"/>
        </w:rPr>
      </w:pPr>
      <w:r w:rsidRPr="00DA4659">
        <w:rPr>
          <w:lang w:val="en-US"/>
        </w:rPr>
        <w:t>Foundation programs (a program that provides extra academic development to build skills; may be a separate qualification or part of a larger degree)</w:t>
      </w:r>
    </w:p>
    <w:p w14:paraId="2C8815E6" w14:textId="6A46437E" w:rsidR="00DA4659" w:rsidRPr="00DA4659" w:rsidRDefault="00DA4659" w:rsidP="00DA4659">
      <w:pPr>
        <w:pStyle w:val="Bullets"/>
        <w:numPr>
          <w:ilvl w:val="1"/>
          <w:numId w:val="1"/>
        </w:numPr>
        <w:rPr>
          <w:lang w:val="en-US"/>
        </w:rPr>
      </w:pPr>
      <w:r w:rsidRPr="00DA4659">
        <w:rPr>
          <w:lang w:val="en-US"/>
        </w:rPr>
        <w:t>Marketing</w:t>
      </w:r>
    </w:p>
    <w:p w14:paraId="7BBCE581" w14:textId="24981EE7" w:rsidR="00DA4659" w:rsidRPr="00DA4659" w:rsidRDefault="00DA4659" w:rsidP="00DA4659">
      <w:pPr>
        <w:pStyle w:val="Bullets"/>
        <w:numPr>
          <w:ilvl w:val="1"/>
          <w:numId w:val="1"/>
        </w:numPr>
        <w:rPr>
          <w:lang w:val="en-US"/>
        </w:rPr>
      </w:pPr>
      <w:r w:rsidRPr="00DA4659">
        <w:rPr>
          <w:lang w:val="en-US"/>
        </w:rPr>
        <w:t>Alternative selection criteria and tools in entry requirements</w:t>
      </w:r>
    </w:p>
    <w:p w14:paraId="18BD749C" w14:textId="7AE64D7F" w:rsidR="00DA4659" w:rsidRPr="00DA4659" w:rsidRDefault="00DA4659" w:rsidP="00DA4659">
      <w:pPr>
        <w:pStyle w:val="Bullets"/>
        <w:numPr>
          <w:ilvl w:val="1"/>
          <w:numId w:val="1"/>
        </w:numPr>
        <w:rPr>
          <w:lang w:val="en-US"/>
        </w:rPr>
      </w:pPr>
      <w:r w:rsidRPr="00DA4659">
        <w:rPr>
          <w:lang w:val="en-US"/>
        </w:rPr>
        <w:t>Scholarships provision</w:t>
      </w:r>
    </w:p>
    <w:p w14:paraId="372F4A22" w14:textId="7037E936" w:rsidR="00DA4659" w:rsidRPr="00DA4659" w:rsidRDefault="00DA4659" w:rsidP="00DA4659">
      <w:pPr>
        <w:pStyle w:val="Bullets"/>
        <w:numPr>
          <w:ilvl w:val="1"/>
          <w:numId w:val="1"/>
        </w:numPr>
        <w:rPr>
          <w:lang w:val="en-US"/>
        </w:rPr>
      </w:pPr>
      <w:r w:rsidRPr="00DA4659">
        <w:rPr>
          <w:lang w:val="en-US"/>
        </w:rPr>
        <w:t>First year transition/orientation programs</w:t>
      </w:r>
    </w:p>
    <w:p w14:paraId="2C3BBC71" w14:textId="2BFAA1FF" w:rsidR="00DA4659" w:rsidRPr="00DA4659" w:rsidRDefault="00DA4659" w:rsidP="00DA4659">
      <w:pPr>
        <w:pStyle w:val="Bullets"/>
        <w:numPr>
          <w:ilvl w:val="1"/>
          <w:numId w:val="1"/>
        </w:numPr>
        <w:rPr>
          <w:lang w:val="en-US"/>
        </w:rPr>
      </w:pPr>
      <w:r w:rsidRPr="00DA4659">
        <w:rPr>
          <w:lang w:val="en-US"/>
        </w:rPr>
        <w:t>Curriculum/course design</w:t>
      </w:r>
    </w:p>
    <w:p w14:paraId="1F61DD6E" w14:textId="723505CB" w:rsidR="00DA4659" w:rsidRDefault="00DA4659" w:rsidP="00DA4659">
      <w:pPr>
        <w:pStyle w:val="Bullets"/>
        <w:numPr>
          <w:ilvl w:val="1"/>
          <w:numId w:val="1"/>
        </w:numPr>
        <w:rPr>
          <w:lang w:val="en-US"/>
        </w:rPr>
      </w:pPr>
      <w:r w:rsidRPr="00DA4659">
        <w:rPr>
          <w:lang w:val="en-US"/>
        </w:rPr>
        <w:t>Extra-curricular learning and support programs (outside or in addition to normal classes)</w:t>
      </w:r>
    </w:p>
    <w:p w14:paraId="45452A9F" w14:textId="77777777" w:rsidR="00DA4659" w:rsidRPr="00DA4659" w:rsidRDefault="00DA4659" w:rsidP="00DA4659">
      <w:pPr>
        <w:pStyle w:val="Bullets"/>
        <w:numPr>
          <w:ilvl w:val="1"/>
          <w:numId w:val="1"/>
        </w:numPr>
        <w:rPr>
          <w:lang w:val="en-US"/>
        </w:rPr>
      </w:pPr>
      <w:r w:rsidRPr="00DA4659">
        <w:rPr>
          <w:lang w:val="en-US"/>
        </w:rPr>
        <w:t>Careers and employment support (pre- or post- course completion)</w:t>
      </w:r>
    </w:p>
    <w:p w14:paraId="3426C517" w14:textId="123527C5" w:rsidR="00DA4659" w:rsidRPr="00DA4659" w:rsidRDefault="00DA4659" w:rsidP="00DA4659">
      <w:pPr>
        <w:pStyle w:val="Bullets"/>
        <w:numPr>
          <w:ilvl w:val="1"/>
          <w:numId w:val="1"/>
        </w:numPr>
        <w:rPr>
          <w:lang w:val="en-US"/>
        </w:rPr>
      </w:pPr>
      <w:r w:rsidRPr="00DA4659">
        <w:rPr>
          <w:lang w:val="en-US"/>
        </w:rPr>
        <w:t>Non-academic student services provision (child</w:t>
      </w:r>
      <w:r>
        <w:rPr>
          <w:lang w:val="en-US"/>
        </w:rPr>
        <w:t xml:space="preserve"> </w:t>
      </w:r>
      <w:r w:rsidRPr="00DA4659">
        <w:rPr>
          <w:lang w:val="en-US"/>
        </w:rPr>
        <w:t>care, financial aid, student counselling and health)</w:t>
      </w:r>
    </w:p>
    <w:p w14:paraId="66D38839" w14:textId="3C0316B4" w:rsidR="00DA4659" w:rsidRPr="00DA4659" w:rsidRDefault="00DA4659" w:rsidP="00DA4659">
      <w:pPr>
        <w:pStyle w:val="Bullets"/>
        <w:numPr>
          <w:ilvl w:val="1"/>
          <w:numId w:val="1"/>
        </w:numPr>
        <w:rPr>
          <w:lang w:val="en-US"/>
        </w:rPr>
      </w:pPr>
      <w:r w:rsidRPr="00DA4659">
        <w:rPr>
          <w:lang w:val="en-US"/>
        </w:rPr>
        <w:t>Professional development for staff or students</w:t>
      </w:r>
      <w:r>
        <w:rPr>
          <w:lang w:val="en-US"/>
        </w:rPr>
        <w:t xml:space="preserve"> </w:t>
      </w:r>
      <w:r w:rsidRPr="00DA4659">
        <w:rPr>
          <w:lang w:val="en-US"/>
        </w:rPr>
        <w:t>(to build capacity or awareness)</w:t>
      </w:r>
    </w:p>
    <w:p w14:paraId="4561D8C0" w14:textId="5C1DEA24" w:rsidR="00DA4659" w:rsidRDefault="00DA4659" w:rsidP="00DA4659">
      <w:pPr>
        <w:pStyle w:val="Bullets"/>
        <w:numPr>
          <w:ilvl w:val="1"/>
          <w:numId w:val="1"/>
        </w:numPr>
        <w:rPr>
          <w:lang w:val="en-US"/>
        </w:rPr>
      </w:pPr>
      <w:r w:rsidRPr="00DA4659">
        <w:rPr>
          <w:lang w:val="en-US"/>
        </w:rPr>
        <w:t>Other (please specify)</w:t>
      </w:r>
    </w:p>
    <w:p w14:paraId="78C4371D" w14:textId="77777777" w:rsidR="00DA4659" w:rsidRDefault="00DA4659" w:rsidP="00DA4659">
      <w:pPr>
        <w:pStyle w:val="Bullets"/>
        <w:numPr>
          <w:ilvl w:val="0"/>
          <w:numId w:val="0"/>
        </w:numPr>
        <w:ind w:left="1440"/>
        <w:rPr>
          <w:lang w:val="en-US"/>
        </w:rPr>
      </w:pPr>
    </w:p>
    <w:p w14:paraId="5D8AD26D" w14:textId="3618F593" w:rsidR="00DA4659" w:rsidRDefault="00DA4659" w:rsidP="00DA4659">
      <w:pPr>
        <w:pStyle w:val="Bullets"/>
        <w:numPr>
          <w:ilvl w:val="0"/>
          <w:numId w:val="28"/>
        </w:numPr>
        <w:rPr>
          <w:lang w:val="en-US"/>
        </w:rPr>
      </w:pPr>
      <w:r w:rsidRPr="00DA4659">
        <w:rPr>
          <w:lang w:val="en-US"/>
        </w:rPr>
        <w:t>Which groups are specifically targeted by the</w:t>
      </w:r>
      <w:r>
        <w:rPr>
          <w:lang w:val="en-US"/>
        </w:rPr>
        <w:t xml:space="preserve"> </w:t>
      </w:r>
      <w:r w:rsidRPr="00DA4659">
        <w:rPr>
          <w:lang w:val="en-US"/>
        </w:rPr>
        <w:t>program? Choose as many as appropriate.</w:t>
      </w:r>
      <w:r>
        <w:rPr>
          <w:lang w:val="en-US"/>
        </w:rPr>
        <w:br/>
      </w:r>
    </w:p>
    <w:p w14:paraId="3E367006" w14:textId="782F6D72" w:rsidR="00DA4659" w:rsidRPr="00DA4659" w:rsidRDefault="00DA4659" w:rsidP="00DA4659">
      <w:pPr>
        <w:pStyle w:val="Bullets"/>
        <w:numPr>
          <w:ilvl w:val="1"/>
          <w:numId w:val="1"/>
        </w:numPr>
      </w:pPr>
      <w:r w:rsidRPr="00DA4659">
        <w:t>Aboriginal and Torres Strait Islander students</w:t>
      </w:r>
    </w:p>
    <w:p w14:paraId="61ABA57C" w14:textId="6D019B9C" w:rsidR="00DA4659" w:rsidRPr="00DA4659" w:rsidRDefault="00DA4659" w:rsidP="00DA4659">
      <w:pPr>
        <w:pStyle w:val="Bullets"/>
        <w:numPr>
          <w:ilvl w:val="1"/>
          <w:numId w:val="1"/>
        </w:numPr>
      </w:pPr>
      <w:r w:rsidRPr="00DA4659">
        <w:t>Low SES</w:t>
      </w:r>
    </w:p>
    <w:p w14:paraId="254F4472" w14:textId="71BB9379" w:rsidR="00DA4659" w:rsidRPr="00DA4659" w:rsidRDefault="00DA4659" w:rsidP="00DA4659">
      <w:pPr>
        <w:pStyle w:val="Bullets"/>
        <w:numPr>
          <w:ilvl w:val="1"/>
          <w:numId w:val="1"/>
        </w:numPr>
      </w:pPr>
      <w:r w:rsidRPr="00DA4659">
        <w:t>Students with a disability</w:t>
      </w:r>
    </w:p>
    <w:p w14:paraId="11BBFC4E" w14:textId="44158710" w:rsidR="00DA4659" w:rsidRPr="00DA4659" w:rsidRDefault="00DA4659" w:rsidP="00DA4659">
      <w:pPr>
        <w:pStyle w:val="Bullets"/>
        <w:numPr>
          <w:ilvl w:val="1"/>
          <w:numId w:val="1"/>
        </w:numPr>
      </w:pPr>
      <w:r w:rsidRPr="00DA4659">
        <w:t>Non-English speaking background</w:t>
      </w:r>
    </w:p>
    <w:p w14:paraId="73CAE744" w14:textId="08EB3F44" w:rsidR="00DA4659" w:rsidRPr="00DA4659" w:rsidRDefault="00DA4659" w:rsidP="00DA4659">
      <w:pPr>
        <w:pStyle w:val="Bullets"/>
        <w:numPr>
          <w:ilvl w:val="1"/>
          <w:numId w:val="1"/>
        </w:numPr>
      </w:pPr>
      <w:r w:rsidRPr="00DA4659">
        <w:t>Students from regional and remote backgrounds</w:t>
      </w:r>
    </w:p>
    <w:p w14:paraId="4A171EFA" w14:textId="43E6CDFF" w:rsidR="00DA4659" w:rsidRPr="00DA4659" w:rsidRDefault="00DA4659" w:rsidP="00DA4659">
      <w:pPr>
        <w:pStyle w:val="Bullets"/>
        <w:numPr>
          <w:ilvl w:val="1"/>
          <w:numId w:val="1"/>
        </w:numPr>
      </w:pPr>
      <w:r w:rsidRPr="00DA4659">
        <w:t>Women in non-traditional areas</w:t>
      </w:r>
    </w:p>
    <w:p w14:paraId="740C3FA6" w14:textId="0879959E" w:rsidR="00DA4659" w:rsidRPr="00DA4659" w:rsidRDefault="00DA4659" w:rsidP="00DA4659">
      <w:pPr>
        <w:pStyle w:val="Bullets"/>
        <w:numPr>
          <w:ilvl w:val="1"/>
          <w:numId w:val="1"/>
        </w:numPr>
      </w:pPr>
      <w:r w:rsidRPr="00DA4659">
        <w:t>Low ATAR students</w:t>
      </w:r>
    </w:p>
    <w:p w14:paraId="14F2B38D" w14:textId="3B6D8A0B" w:rsidR="00DA4659" w:rsidRPr="00DA4659" w:rsidRDefault="00DA4659" w:rsidP="00DA4659">
      <w:pPr>
        <w:pStyle w:val="Bullets"/>
        <w:numPr>
          <w:ilvl w:val="1"/>
          <w:numId w:val="1"/>
        </w:numPr>
      </w:pPr>
      <w:r w:rsidRPr="00DA4659">
        <w:t>Mature aged students</w:t>
      </w:r>
    </w:p>
    <w:p w14:paraId="3DDEDF98" w14:textId="745591F3" w:rsidR="00DA4659" w:rsidRPr="00DA4659" w:rsidRDefault="00DA4659" w:rsidP="00DA4659">
      <w:pPr>
        <w:pStyle w:val="Bullets"/>
        <w:numPr>
          <w:ilvl w:val="1"/>
          <w:numId w:val="1"/>
        </w:numPr>
      </w:pPr>
      <w:r w:rsidRPr="00DA4659">
        <w:t>First-in-family</w:t>
      </w:r>
    </w:p>
    <w:p w14:paraId="2A34ACFA" w14:textId="327DE989" w:rsidR="00DA4659" w:rsidRPr="00DA4659" w:rsidRDefault="00DA4659" w:rsidP="00DA4659">
      <w:pPr>
        <w:pStyle w:val="Bullets"/>
        <w:numPr>
          <w:ilvl w:val="1"/>
          <w:numId w:val="1"/>
        </w:numPr>
      </w:pPr>
      <w:r w:rsidRPr="00DA4659">
        <w:t>Refugees</w:t>
      </w:r>
    </w:p>
    <w:p w14:paraId="41DCB5BB" w14:textId="2375021D" w:rsidR="00DA4659" w:rsidRPr="00DA4659" w:rsidRDefault="00DA4659" w:rsidP="00DA4659">
      <w:pPr>
        <w:pStyle w:val="Bullets"/>
        <w:numPr>
          <w:ilvl w:val="1"/>
          <w:numId w:val="1"/>
        </w:numPr>
      </w:pPr>
      <w:r w:rsidRPr="00DA4659">
        <w:t>Pasifika students</w:t>
      </w:r>
    </w:p>
    <w:p w14:paraId="4E869990" w14:textId="5ADEE81A" w:rsidR="00DA4659" w:rsidRDefault="00DA4659" w:rsidP="00DA4659">
      <w:pPr>
        <w:pStyle w:val="Bullets"/>
        <w:numPr>
          <w:ilvl w:val="1"/>
          <w:numId w:val="1"/>
        </w:numPr>
      </w:pPr>
      <w:r w:rsidRPr="00DA4659">
        <w:t>Other (please specify)</w:t>
      </w:r>
    </w:p>
    <w:p w14:paraId="1A8346C7" w14:textId="77777777" w:rsidR="00DA4659" w:rsidRDefault="00DA4659" w:rsidP="00DA4659">
      <w:pPr>
        <w:pStyle w:val="Bullets"/>
        <w:numPr>
          <w:ilvl w:val="0"/>
          <w:numId w:val="0"/>
        </w:numPr>
        <w:ind w:left="714" w:hanging="357"/>
      </w:pPr>
    </w:p>
    <w:p w14:paraId="393F01DB" w14:textId="7691DF9E" w:rsidR="00DA4659" w:rsidRDefault="00DA4659" w:rsidP="00DA4659">
      <w:pPr>
        <w:pStyle w:val="Bullets"/>
        <w:numPr>
          <w:ilvl w:val="0"/>
          <w:numId w:val="28"/>
        </w:numPr>
      </w:pPr>
      <w:r w:rsidRPr="00DA4659">
        <w:t>Please select a maximum of five (5) keywords to describe the type of initiative. You may choose from the following suggestions and/or provide your own in the text field provided below:</w:t>
      </w:r>
      <w:r>
        <w:br/>
      </w:r>
    </w:p>
    <w:p w14:paraId="4E106D77" w14:textId="03507862" w:rsidR="00DA4659" w:rsidRPr="00DA4659" w:rsidRDefault="00DA4659" w:rsidP="00DA4659">
      <w:pPr>
        <w:pStyle w:val="Bullets"/>
        <w:numPr>
          <w:ilvl w:val="1"/>
          <w:numId w:val="1"/>
        </w:numPr>
      </w:pPr>
      <w:r w:rsidRPr="00DA4659">
        <w:t>Access</w:t>
      </w:r>
    </w:p>
    <w:p w14:paraId="67443C87" w14:textId="4126F442" w:rsidR="00DA4659" w:rsidRPr="00DA4659" w:rsidRDefault="00DA4659" w:rsidP="00DA4659">
      <w:pPr>
        <w:pStyle w:val="Bullets"/>
        <w:numPr>
          <w:ilvl w:val="1"/>
          <w:numId w:val="1"/>
        </w:numPr>
      </w:pPr>
      <w:r w:rsidRPr="00DA4659">
        <w:t>Aspirations</w:t>
      </w:r>
    </w:p>
    <w:p w14:paraId="3FD30021" w14:textId="0E756BB6" w:rsidR="00DA4659" w:rsidRPr="00DA4659" w:rsidRDefault="00DA4659" w:rsidP="00DA4659">
      <w:pPr>
        <w:pStyle w:val="Bullets"/>
        <w:numPr>
          <w:ilvl w:val="1"/>
          <w:numId w:val="1"/>
        </w:numPr>
      </w:pPr>
      <w:r w:rsidRPr="00DA4659">
        <w:t>Transition</w:t>
      </w:r>
    </w:p>
    <w:p w14:paraId="1CB8B9D9" w14:textId="49B1E688" w:rsidR="00DA4659" w:rsidRPr="00DA4659" w:rsidRDefault="00DA4659" w:rsidP="00DA4659">
      <w:pPr>
        <w:pStyle w:val="Bullets"/>
        <w:numPr>
          <w:ilvl w:val="1"/>
          <w:numId w:val="1"/>
        </w:numPr>
      </w:pPr>
      <w:r w:rsidRPr="00DA4659">
        <w:t>Retention</w:t>
      </w:r>
    </w:p>
    <w:p w14:paraId="75BE74B9" w14:textId="48E5B8D6" w:rsidR="00DA4659" w:rsidRPr="00DA4659" w:rsidRDefault="00DA4659" w:rsidP="00DA4659">
      <w:pPr>
        <w:pStyle w:val="Bullets"/>
        <w:numPr>
          <w:ilvl w:val="1"/>
          <w:numId w:val="1"/>
        </w:numPr>
      </w:pPr>
      <w:r w:rsidRPr="00DA4659">
        <w:t>Orientation</w:t>
      </w:r>
    </w:p>
    <w:p w14:paraId="2690D492" w14:textId="2FF0C3E2" w:rsidR="00DA4659" w:rsidRPr="00DA4659" w:rsidRDefault="00DA4659" w:rsidP="00DA4659">
      <w:pPr>
        <w:pStyle w:val="Bullets"/>
        <w:numPr>
          <w:ilvl w:val="1"/>
          <w:numId w:val="1"/>
        </w:numPr>
      </w:pPr>
      <w:r w:rsidRPr="00DA4659">
        <w:t>Support</w:t>
      </w:r>
    </w:p>
    <w:p w14:paraId="1D37A627" w14:textId="68CFA723" w:rsidR="00DA4659" w:rsidRPr="00DA4659" w:rsidRDefault="00DA4659" w:rsidP="00DA4659">
      <w:pPr>
        <w:pStyle w:val="Bullets"/>
        <w:numPr>
          <w:ilvl w:val="1"/>
          <w:numId w:val="1"/>
        </w:numPr>
      </w:pPr>
      <w:r w:rsidRPr="00DA4659">
        <w:t>Curriculum design</w:t>
      </w:r>
    </w:p>
    <w:p w14:paraId="7AEDFA16" w14:textId="4887C56D" w:rsidR="00DA4659" w:rsidRPr="00DA4659" w:rsidRDefault="00DA4659" w:rsidP="00DA4659">
      <w:pPr>
        <w:pStyle w:val="Bullets"/>
        <w:numPr>
          <w:ilvl w:val="1"/>
          <w:numId w:val="1"/>
        </w:numPr>
      </w:pPr>
      <w:r w:rsidRPr="00DA4659">
        <w:t>Assessment</w:t>
      </w:r>
    </w:p>
    <w:p w14:paraId="16A0089E" w14:textId="1BADB653" w:rsidR="00DA4659" w:rsidRPr="00DA4659" w:rsidRDefault="00DA4659" w:rsidP="00DA4659">
      <w:pPr>
        <w:pStyle w:val="Bullets"/>
        <w:numPr>
          <w:ilvl w:val="1"/>
          <w:numId w:val="1"/>
        </w:numPr>
      </w:pPr>
      <w:r w:rsidRPr="00DA4659">
        <w:t>Progression</w:t>
      </w:r>
    </w:p>
    <w:p w14:paraId="14775B29" w14:textId="72384BD1" w:rsidR="00DA4659" w:rsidRPr="00DA4659" w:rsidRDefault="00DA4659" w:rsidP="00DA4659">
      <w:pPr>
        <w:pStyle w:val="Bullets"/>
        <w:numPr>
          <w:ilvl w:val="1"/>
          <w:numId w:val="1"/>
        </w:numPr>
      </w:pPr>
      <w:r w:rsidRPr="00DA4659">
        <w:t>Pedagogy</w:t>
      </w:r>
    </w:p>
    <w:p w14:paraId="41F0EB7E" w14:textId="74C17D92" w:rsidR="00DA4659" w:rsidRPr="00DA4659" w:rsidRDefault="00DA4659" w:rsidP="00DA4659">
      <w:pPr>
        <w:pStyle w:val="Bullets"/>
        <w:numPr>
          <w:ilvl w:val="1"/>
          <w:numId w:val="1"/>
        </w:numPr>
      </w:pPr>
      <w:r w:rsidRPr="00DA4659">
        <w:t>Learning resources</w:t>
      </w:r>
    </w:p>
    <w:p w14:paraId="3156339C" w14:textId="260F84CD" w:rsidR="00DA4659" w:rsidRPr="00DA4659" w:rsidRDefault="00DA4659" w:rsidP="00DA4659">
      <w:pPr>
        <w:pStyle w:val="Bullets"/>
        <w:numPr>
          <w:ilvl w:val="1"/>
          <w:numId w:val="1"/>
        </w:numPr>
      </w:pPr>
      <w:r w:rsidRPr="00DA4659">
        <w:t>Academic literacies</w:t>
      </w:r>
    </w:p>
    <w:p w14:paraId="5306B18D" w14:textId="534388A0" w:rsidR="00DA4659" w:rsidRPr="00DA4659" w:rsidRDefault="00DA4659" w:rsidP="00DA4659">
      <w:pPr>
        <w:pStyle w:val="Bullets"/>
        <w:numPr>
          <w:ilvl w:val="1"/>
          <w:numId w:val="1"/>
        </w:numPr>
      </w:pPr>
      <w:r w:rsidRPr="00DA4659">
        <w:t>Diagnostic testing</w:t>
      </w:r>
    </w:p>
    <w:p w14:paraId="42D64BCF" w14:textId="3C66869D" w:rsidR="00DA4659" w:rsidRPr="00DA4659" w:rsidRDefault="00DA4659" w:rsidP="00DA4659">
      <w:pPr>
        <w:pStyle w:val="Bullets"/>
        <w:numPr>
          <w:ilvl w:val="1"/>
          <w:numId w:val="1"/>
        </w:numPr>
      </w:pPr>
      <w:r w:rsidRPr="00DA4659">
        <w:t>Mentoring</w:t>
      </w:r>
    </w:p>
    <w:p w14:paraId="32271905" w14:textId="4446FC38" w:rsidR="00DA4659" w:rsidRPr="00DA4659" w:rsidRDefault="00DA4659" w:rsidP="00DA4659">
      <w:pPr>
        <w:pStyle w:val="Bullets"/>
        <w:numPr>
          <w:ilvl w:val="1"/>
          <w:numId w:val="1"/>
        </w:numPr>
      </w:pPr>
      <w:r w:rsidRPr="00DA4659">
        <w:t>Student experience</w:t>
      </w:r>
    </w:p>
    <w:p w14:paraId="20F79FF9" w14:textId="3C95837D" w:rsidR="00DA4659" w:rsidRPr="00DA4659" w:rsidRDefault="00DA4659" w:rsidP="00DA4659">
      <w:pPr>
        <w:pStyle w:val="Bullets"/>
        <w:numPr>
          <w:ilvl w:val="1"/>
          <w:numId w:val="1"/>
        </w:numPr>
      </w:pPr>
      <w:r w:rsidRPr="00DA4659">
        <w:t>Belonging</w:t>
      </w:r>
    </w:p>
    <w:p w14:paraId="56C0CE0D" w14:textId="4EE218B1" w:rsidR="00DA4659" w:rsidRPr="00DA4659" w:rsidRDefault="00DA4659" w:rsidP="00DA4659">
      <w:pPr>
        <w:pStyle w:val="Bullets"/>
        <w:numPr>
          <w:ilvl w:val="1"/>
          <w:numId w:val="1"/>
        </w:numPr>
      </w:pPr>
      <w:r w:rsidRPr="00DA4659">
        <w:t>Engagement</w:t>
      </w:r>
    </w:p>
    <w:p w14:paraId="3DADA436" w14:textId="52DA26AD" w:rsidR="00DA4659" w:rsidRPr="00DA4659" w:rsidRDefault="00DA4659" w:rsidP="00DA4659">
      <w:pPr>
        <w:pStyle w:val="Bullets"/>
        <w:numPr>
          <w:ilvl w:val="1"/>
          <w:numId w:val="1"/>
        </w:numPr>
      </w:pPr>
      <w:r w:rsidRPr="00DA4659">
        <w:t>Monitoring</w:t>
      </w:r>
    </w:p>
    <w:p w14:paraId="49817D24" w14:textId="160A95AA" w:rsidR="00DA4659" w:rsidRPr="00DA4659" w:rsidRDefault="00DA4659" w:rsidP="00DA4659">
      <w:pPr>
        <w:pStyle w:val="Bullets"/>
        <w:numPr>
          <w:ilvl w:val="1"/>
          <w:numId w:val="1"/>
        </w:numPr>
      </w:pPr>
      <w:r w:rsidRPr="00DA4659">
        <w:t>Employability</w:t>
      </w:r>
    </w:p>
    <w:p w14:paraId="24F57242" w14:textId="77777777" w:rsidR="00DA4659" w:rsidRPr="00DA4659" w:rsidRDefault="00DA4659" w:rsidP="00DA4659">
      <w:pPr>
        <w:pStyle w:val="Bullets"/>
        <w:numPr>
          <w:ilvl w:val="1"/>
          <w:numId w:val="1"/>
        </w:numPr>
      </w:pPr>
      <w:r w:rsidRPr="00DA4659">
        <w:t>Online</w:t>
      </w:r>
    </w:p>
    <w:p w14:paraId="3C0D3D1E" w14:textId="772D2198" w:rsidR="00DA4659" w:rsidRPr="00DA4659" w:rsidRDefault="00DA4659" w:rsidP="00DA4659">
      <w:pPr>
        <w:pStyle w:val="Bullets"/>
        <w:numPr>
          <w:ilvl w:val="1"/>
          <w:numId w:val="1"/>
        </w:numPr>
      </w:pPr>
      <w:r w:rsidRPr="00DA4659">
        <w:t>Awareness of pathways</w:t>
      </w:r>
    </w:p>
    <w:p w14:paraId="196EC4D6" w14:textId="7BA10F49" w:rsidR="00DA4659" w:rsidRDefault="00DA4659" w:rsidP="00DA4659">
      <w:pPr>
        <w:pStyle w:val="Bullets"/>
        <w:numPr>
          <w:ilvl w:val="1"/>
          <w:numId w:val="1"/>
        </w:numPr>
      </w:pPr>
      <w:r w:rsidRPr="00DA4659">
        <w:t>Other keywords:</w:t>
      </w:r>
      <w:r>
        <w:br/>
      </w:r>
    </w:p>
    <w:p w14:paraId="553C9AB9" w14:textId="76216EB5" w:rsidR="00DA4659" w:rsidRDefault="00DA4659" w:rsidP="00DA4659">
      <w:pPr>
        <w:pStyle w:val="Bullets"/>
        <w:numPr>
          <w:ilvl w:val="0"/>
          <w:numId w:val="28"/>
        </w:numPr>
      </w:pPr>
      <w:r>
        <w:t>P</w:t>
      </w:r>
      <w:r w:rsidRPr="00DA4659">
        <w:t>lease briefly describe the initiative. Dot points are welcome. If applicable, we are particularly interested in what makes your initiative distinctive.</w:t>
      </w:r>
    </w:p>
    <w:p w14:paraId="36C3D90B" w14:textId="77777777" w:rsidR="00DA4659" w:rsidRDefault="00DA4659" w:rsidP="00DA4659">
      <w:pPr>
        <w:pStyle w:val="Bullets"/>
        <w:numPr>
          <w:ilvl w:val="0"/>
          <w:numId w:val="0"/>
        </w:numPr>
        <w:ind w:left="720"/>
      </w:pPr>
    </w:p>
    <w:p w14:paraId="6CD45555" w14:textId="300BB5D3" w:rsidR="00DA4659" w:rsidRDefault="00DA4659" w:rsidP="00DA4659">
      <w:pPr>
        <w:pStyle w:val="Bullets"/>
        <w:numPr>
          <w:ilvl w:val="0"/>
          <w:numId w:val="28"/>
        </w:numPr>
      </w:pPr>
      <w:r>
        <w:t xml:space="preserve">Please describe the impact of your program and the details of the evidence/data that this evaluation is based on (e.g. surveys, interviews, feedback, benchmarking (comparisons to other initiatives through research/studies), </w:t>
      </w:r>
      <w:r w:rsidRPr="00DA4659">
        <w:t>improvements (e.g. service waiting times), performance/retention/completion data, participation, applications, admissions and enrolments data, other).</w:t>
      </w:r>
    </w:p>
    <w:p w14:paraId="7A4306F7" w14:textId="77777777" w:rsidR="00DA4659" w:rsidRDefault="00DA4659" w:rsidP="00DA4659">
      <w:pPr>
        <w:pStyle w:val="ListParagraph"/>
      </w:pPr>
    </w:p>
    <w:p w14:paraId="738DBF1D" w14:textId="12D073FB" w:rsidR="00DA4659" w:rsidRDefault="00DA4659" w:rsidP="00DA4659">
      <w:pPr>
        <w:pStyle w:val="Bullets"/>
        <w:numPr>
          <w:ilvl w:val="0"/>
          <w:numId w:val="28"/>
        </w:numPr>
      </w:pPr>
      <w:r w:rsidRPr="00DA4659">
        <w:t>What challenges were experienced in evaluating the initiative?</w:t>
      </w:r>
      <w:r>
        <w:br/>
      </w:r>
    </w:p>
    <w:p w14:paraId="66C01FB8" w14:textId="1EB22A86" w:rsidR="00DA4659" w:rsidRDefault="00DA4659" w:rsidP="00DA4659">
      <w:pPr>
        <w:pStyle w:val="Bullets"/>
        <w:numPr>
          <w:ilvl w:val="0"/>
          <w:numId w:val="28"/>
        </w:numPr>
      </w:pPr>
      <w:r w:rsidRPr="00DA4659">
        <w:t>Does this initiative connect with other initiatives at your institution? Please describe.</w:t>
      </w:r>
    </w:p>
    <w:p w14:paraId="5784A464" w14:textId="77777777" w:rsidR="00AF7B96" w:rsidRPr="00AF7B96" w:rsidRDefault="00AF7B96" w:rsidP="00AF7B96">
      <w:pPr>
        <w:pStyle w:val="Bullets"/>
        <w:numPr>
          <w:ilvl w:val="0"/>
          <w:numId w:val="0"/>
        </w:numPr>
        <w:ind w:left="714" w:hanging="357"/>
        <w:rPr>
          <w:i/>
        </w:rPr>
      </w:pPr>
    </w:p>
    <w:p w14:paraId="16A3800D" w14:textId="3421F82D" w:rsidR="00AF7B96" w:rsidRPr="00AF7B96" w:rsidRDefault="00AF7B96" w:rsidP="00AF7B96">
      <w:pPr>
        <w:pStyle w:val="Bullets"/>
        <w:numPr>
          <w:ilvl w:val="0"/>
          <w:numId w:val="0"/>
        </w:numPr>
        <w:ind w:left="357"/>
        <w:rPr>
          <w:i/>
        </w:rPr>
      </w:pPr>
      <w:r w:rsidRPr="00AF7B96">
        <w:rPr>
          <w:i/>
        </w:rPr>
        <w:t>For the following questions, please imagine that a colleague has asked your advice on implementing a similar program in another context.</w:t>
      </w:r>
    </w:p>
    <w:p w14:paraId="19741F88" w14:textId="77777777" w:rsidR="00AF7B96" w:rsidRDefault="00AF7B96" w:rsidP="00AF7B96">
      <w:pPr>
        <w:pStyle w:val="Bullets"/>
        <w:numPr>
          <w:ilvl w:val="0"/>
          <w:numId w:val="0"/>
        </w:numPr>
        <w:ind w:left="714" w:hanging="357"/>
      </w:pPr>
    </w:p>
    <w:p w14:paraId="1D5BE7A4" w14:textId="163AA19E" w:rsidR="00AF7B96" w:rsidRDefault="00AF7B96" w:rsidP="00AF7B96">
      <w:pPr>
        <w:pStyle w:val="Bullets"/>
        <w:numPr>
          <w:ilvl w:val="0"/>
          <w:numId w:val="28"/>
        </w:numPr>
      </w:pPr>
      <w:r>
        <w:t>What is the key factor of the initiative that makes it effective?</w:t>
      </w:r>
    </w:p>
    <w:p w14:paraId="383F5ECE" w14:textId="77777777" w:rsidR="00AF7B96" w:rsidRDefault="00AF7B96" w:rsidP="00AF7B96">
      <w:pPr>
        <w:pStyle w:val="Bullets"/>
        <w:numPr>
          <w:ilvl w:val="0"/>
          <w:numId w:val="0"/>
        </w:numPr>
        <w:ind w:left="720"/>
      </w:pPr>
    </w:p>
    <w:p w14:paraId="0ABECD30" w14:textId="3152811E" w:rsidR="00AF7B96" w:rsidRDefault="00AF7B96" w:rsidP="00AF7B96">
      <w:pPr>
        <w:pStyle w:val="Bullets"/>
        <w:numPr>
          <w:ilvl w:val="0"/>
          <w:numId w:val="28"/>
        </w:numPr>
      </w:pPr>
      <w:r w:rsidRPr="00AF7B96">
        <w:t>How transferrable is the initiative? Would it be successful in other contexts? Would it be successful if scaled up?</w:t>
      </w:r>
      <w:r>
        <w:br/>
      </w:r>
    </w:p>
    <w:p w14:paraId="7224D9A7" w14:textId="128F8D3F" w:rsidR="00AF7B96" w:rsidRDefault="00AF7B96" w:rsidP="00AF7B96">
      <w:pPr>
        <w:pStyle w:val="Bullets"/>
        <w:numPr>
          <w:ilvl w:val="0"/>
          <w:numId w:val="28"/>
        </w:numPr>
      </w:pPr>
      <w:r w:rsidRPr="00AF7B96">
        <w:t>What challenges were experienced in providing the initiative?</w:t>
      </w:r>
      <w:r>
        <w:br/>
      </w:r>
    </w:p>
    <w:p w14:paraId="45301D03" w14:textId="0983CE57" w:rsidR="00AF7B96" w:rsidRDefault="00AF7B96" w:rsidP="00AF7B96">
      <w:pPr>
        <w:pStyle w:val="Bullets"/>
        <w:numPr>
          <w:ilvl w:val="0"/>
          <w:numId w:val="28"/>
        </w:numPr>
      </w:pPr>
      <w:r w:rsidRPr="00AF7B96">
        <w:t>What have you learnt from implementing this initiative that would be useful for other colleagues to know?</w:t>
      </w:r>
      <w:r>
        <w:br/>
      </w:r>
    </w:p>
    <w:p w14:paraId="7DB0FA6B" w14:textId="4C618F2B" w:rsidR="00AF7B96" w:rsidRDefault="00AF7B96" w:rsidP="00AF7B96">
      <w:pPr>
        <w:pStyle w:val="Bullets"/>
        <w:numPr>
          <w:ilvl w:val="0"/>
          <w:numId w:val="28"/>
        </w:numPr>
      </w:pPr>
      <w:r w:rsidRPr="00AF7B96">
        <w:t>As part of this project we will be conducting a small number of telephone interviews about specific initiatives. If you grant the researchers permission to contact you for an interview at a later date, please provide your name and email address below.</w:t>
      </w:r>
      <w:r>
        <w:br/>
      </w:r>
    </w:p>
    <w:p w14:paraId="2602F202" w14:textId="6A03FA9D" w:rsidR="00AF7B96" w:rsidRDefault="00AF7B96" w:rsidP="00AF7B96">
      <w:pPr>
        <w:pStyle w:val="Bullets"/>
        <w:numPr>
          <w:ilvl w:val="0"/>
          <w:numId w:val="28"/>
        </w:numPr>
      </w:pPr>
      <w:r>
        <w:t>Do you wish to provide information about another initiative or program?</w:t>
      </w:r>
    </w:p>
    <w:p w14:paraId="5A0AF344" w14:textId="7762E078" w:rsidR="00AF7B96" w:rsidRPr="00AF7B96" w:rsidRDefault="00AF7B96" w:rsidP="00AF7B96">
      <w:pPr>
        <w:pStyle w:val="Bullets"/>
        <w:numPr>
          <w:ilvl w:val="1"/>
          <w:numId w:val="1"/>
        </w:numPr>
      </w:pPr>
      <w:r w:rsidRPr="00AF7B96">
        <w:t>Yes</w:t>
      </w:r>
    </w:p>
    <w:p w14:paraId="30B5E010" w14:textId="147870C7" w:rsidR="001217ED" w:rsidRDefault="00AF7B96" w:rsidP="00AF7B96">
      <w:pPr>
        <w:pStyle w:val="Bullets"/>
        <w:numPr>
          <w:ilvl w:val="1"/>
          <w:numId w:val="1"/>
        </w:numPr>
      </w:pPr>
      <w:r w:rsidRPr="00AF7B96">
        <w:t>No</w:t>
      </w:r>
    </w:p>
    <w:p w14:paraId="6B8B408E" w14:textId="77777777" w:rsidR="001217ED" w:rsidRDefault="001217ED">
      <w:pPr>
        <w:spacing w:after="0"/>
        <w:rPr>
          <w:rFonts w:eastAsia="Times New Roman"/>
          <w:szCs w:val="24"/>
        </w:rPr>
      </w:pPr>
      <w:r>
        <w:br w:type="page"/>
      </w:r>
    </w:p>
    <w:p w14:paraId="7AC5E1E8" w14:textId="5838859D" w:rsidR="00AF7B96" w:rsidRDefault="001217ED" w:rsidP="001217ED">
      <w:pPr>
        <w:pStyle w:val="Heading1"/>
      </w:pPr>
      <w:bookmarkStart w:id="140" w:name="_Toc505671806"/>
      <w:r>
        <w:t>Bibliography</w:t>
      </w:r>
      <w:bookmarkEnd w:id="140"/>
    </w:p>
    <w:p w14:paraId="3D237DD1" w14:textId="6846518F" w:rsidR="001217ED" w:rsidRDefault="001217ED" w:rsidP="001217ED">
      <w:r>
        <w:t xml:space="preserve">Adams, N., Hayes, C., Dekkers, A., Elliott, S., &amp; Atherton, J. (2012). Obtaining learning independence and academic success through self-assessment and referral to a Mathematics Learning Centre. </w:t>
      </w:r>
      <w:r w:rsidRPr="00C97D18">
        <w:rPr>
          <w:i/>
        </w:rPr>
        <w:t>The International Journal of the First Year in Higher Education,</w:t>
      </w:r>
      <w:r>
        <w:t xml:space="preserve"> 3(2), 21.</w:t>
      </w:r>
    </w:p>
    <w:p w14:paraId="159EA1E1" w14:textId="77777777" w:rsidR="001217ED" w:rsidRDefault="001217ED" w:rsidP="001217ED">
      <w:r>
        <w:t xml:space="preserve">Aitken, L. (2013). </w:t>
      </w:r>
      <w:r w:rsidRPr="00C97D18">
        <w:rPr>
          <w:i/>
        </w:rPr>
        <w:t>U@Uni Summer School Program: Implementing Summer Schools as a Successful School Outreach Strategy</w:t>
      </w:r>
      <w:r>
        <w:t>. Retrieved from http://www.ncsehe. edu.au/wp-content/uploads/2014/02/U@Uni-Summer- School-EPHEA_University-of-Technology-2.pdf</w:t>
      </w:r>
    </w:p>
    <w:p w14:paraId="01B4FE3F" w14:textId="77777777" w:rsidR="001217ED" w:rsidRDefault="001217ED" w:rsidP="001217ED">
      <w:r>
        <w:t xml:space="preserve">Allen, K., Quinn, J., Hollingworth, S., &amp; Rose, A. (2013). Becoming employable students and ‘ideal’ creative workers: Exclusion and inequality in higher education work placements. </w:t>
      </w:r>
      <w:r w:rsidRPr="00C97D18">
        <w:rPr>
          <w:i/>
        </w:rPr>
        <w:t xml:space="preserve">British Journal of Sociology of Education, </w:t>
      </w:r>
      <w:r>
        <w:t>34(3), 431–452.</w:t>
      </w:r>
    </w:p>
    <w:p w14:paraId="178A71A2" w14:textId="77777777" w:rsidR="001217ED" w:rsidRDefault="001217ED" w:rsidP="001217ED">
      <w:r>
        <w:t xml:space="preserve">Allison, D. G. (2013). Putting undergraduate admissions into context. </w:t>
      </w:r>
      <w:r w:rsidRPr="00C97D18">
        <w:rPr>
          <w:i/>
        </w:rPr>
        <w:t>Widening Participation &amp; Lifelong Learning,</w:t>
      </w:r>
      <w:r>
        <w:t xml:space="preserve"> 15(3), 77–82.</w:t>
      </w:r>
    </w:p>
    <w:p w14:paraId="353616EA" w14:textId="77777777" w:rsidR="001217ED" w:rsidRDefault="001217ED" w:rsidP="001217ED">
      <w:r>
        <w:t xml:space="preserve">Andrewartha, L., &amp; Harvey, A. (2014). Willing and enabled: The academic outcomes of a tertiary enabling program in regional Australia. </w:t>
      </w:r>
      <w:r w:rsidRPr="00C97D18">
        <w:rPr>
          <w:i/>
        </w:rPr>
        <w:t xml:space="preserve">Australian Journal of Adult Learning, </w:t>
      </w:r>
      <w:r>
        <w:t>54(1), 50–68.</w:t>
      </w:r>
    </w:p>
    <w:p w14:paraId="7719EF4A" w14:textId="77777777" w:rsidR="001217ED" w:rsidRDefault="001217ED" w:rsidP="001217ED">
      <w:r>
        <w:t>Appadurai, A. (2004). The capacity to aspire. In Rao, V., &amp; Walton, M. (Eds.),</w:t>
      </w:r>
      <w:r w:rsidRPr="00C97D18">
        <w:rPr>
          <w:i/>
        </w:rPr>
        <w:t xml:space="preserve"> Culture and Public Action: A Cross-Disciplinary Dialogue on Development Policy</w:t>
      </w:r>
      <w:r>
        <w:t xml:space="preserve"> (pp. 59–84). Retrieved from World Bank Publications.</w:t>
      </w:r>
    </w:p>
    <w:p w14:paraId="38FDD362" w14:textId="77777777" w:rsidR="001217ED" w:rsidRDefault="001217ED" w:rsidP="001217ED">
      <w:r>
        <w:t xml:space="preserve">Australian Bureau of Statistics. (2014). </w:t>
      </w:r>
      <w:r w:rsidRPr="00C97D18">
        <w:rPr>
          <w:i/>
        </w:rPr>
        <w:t>Non-school qualification at Bachelor Degree level or above, persons aged 20–64 years</w:t>
      </w:r>
      <w:r>
        <w:t xml:space="preserve"> (Cat. no. 6227.0). Retrieved from http://www.abs.gov.au</w:t>
      </w:r>
    </w:p>
    <w:p w14:paraId="7CA326D9" w14:textId="77777777" w:rsidR="001217ED" w:rsidRDefault="001217ED" w:rsidP="001217ED">
      <w:r>
        <w:t xml:space="preserve">Australian Bureau of Statistics (2015). </w:t>
      </w:r>
      <w:r w:rsidRPr="00C97D18">
        <w:rPr>
          <w:i/>
        </w:rPr>
        <w:t>Government Finance Statistics, Education, Australia, 2013-14</w:t>
      </w:r>
      <w:r>
        <w:t xml:space="preserve"> (Cat. no. 5518.0.55.001). Retrieved from http://www.abs. gov.au</w:t>
      </w:r>
    </w:p>
    <w:p w14:paraId="1A164147" w14:textId="77777777" w:rsidR="001217ED" w:rsidRDefault="001217ED" w:rsidP="001217ED">
      <w:r>
        <w:t>Australian Institute of Health and Welfare. (2014).</w:t>
      </w:r>
      <w:r w:rsidRPr="00C97D18">
        <w:rPr>
          <w:i/>
        </w:rPr>
        <w:t xml:space="preserve"> Towards a performance measurement framework for equity in higher education</w:t>
      </w:r>
      <w:r>
        <w:t xml:space="preserve"> (Cat. no. IHW 129). Canberra: AIHW.</w:t>
      </w:r>
    </w:p>
    <w:p w14:paraId="62D310BD" w14:textId="77777777" w:rsidR="001217ED" w:rsidRDefault="001217ED" w:rsidP="001217ED">
      <w:r>
        <w:t xml:space="preserve">Ball, S. J., Maguire, M., &amp; Macrae, S. (2000). </w:t>
      </w:r>
      <w:r w:rsidRPr="00C97D18">
        <w:rPr>
          <w:i/>
        </w:rPr>
        <w:t>Choice, Pathways, and Transitions Post-16: New Youth, New Economies in the Global City.</w:t>
      </w:r>
      <w:r>
        <w:t xml:space="preserve"> Sussex, UK: Psychology Press.</w:t>
      </w:r>
    </w:p>
    <w:p w14:paraId="56361B98" w14:textId="77777777" w:rsidR="001217ED" w:rsidRDefault="001217ED" w:rsidP="001217ED">
      <w:r>
        <w:t xml:space="preserve">Barnes, S., Macalpine, G., &amp; Munro, A. (2015). Track and Connect: Enhancing student retention and success at the University of Sydney. A Practice Report. </w:t>
      </w:r>
      <w:r w:rsidRPr="00C97D18">
        <w:rPr>
          <w:i/>
        </w:rPr>
        <w:t>The International Journal of the First Year in Higher Education</w:t>
      </w:r>
      <w:r>
        <w:t>, 6 (1), 195–202.</w:t>
      </w:r>
    </w:p>
    <w:p w14:paraId="74CD7680" w14:textId="77777777" w:rsidR="001217ED" w:rsidRDefault="001217ED" w:rsidP="001217ED">
      <w:r>
        <w:t xml:space="preserve">Bathmaker, A. M., Ingram, N., &amp; Waller, R. (2013). Higher education, social class and the mobilisation of capitals: Recognising and playing the game. </w:t>
      </w:r>
      <w:r w:rsidRPr="00C97D18">
        <w:rPr>
          <w:i/>
        </w:rPr>
        <w:t>British Journal of Sociology of Education</w:t>
      </w:r>
      <w:r>
        <w:t>, 34(5-6), 723–743.</w:t>
      </w:r>
    </w:p>
    <w:p w14:paraId="28B52E40" w14:textId="47816028" w:rsidR="001217ED" w:rsidRDefault="001217ED" w:rsidP="001217ED">
      <w:r>
        <w:t xml:space="preserve">Beatty, S., Collins, A., &amp; Buckingham, M. (2014). Embedding academic socialisation within a language support program: An Australian case study. </w:t>
      </w:r>
      <w:r w:rsidRPr="00C97D18">
        <w:rPr>
          <w:i/>
        </w:rPr>
        <w:t xml:space="preserve">The International Journal of the First Year in Higher Education, </w:t>
      </w:r>
      <w:r>
        <w:t>5(1), 9.</w:t>
      </w:r>
    </w:p>
    <w:p w14:paraId="49BC1555" w14:textId="77777777" w:rsidR="001217ED" w:rsidRDefault="001217ED" w:rsidP="001217ED">
      <w:r>
        <w:t>Behrendt, L., Larkin, S., Griew, R., &amp; Kelly, P. (2012).</w:t>
      </w:r>
      <w:r w:rsidRPr="00C97D18">
        <w:rPr>
          <w:i/>
        </w:rPr>
        <w:t xml:space="preserve"> Review of Higher Education Access and Outcomes for Aboriginal and Torres Strait Islander People: final report.</w:t>
      </w:r>
      <w:r>
        <w:t xml:space="preserve"> Prepared for Department of Industry, Innovation, Science, Research and Tertiary Education.</w:t>
      </w:r>
    </w:p>
    <w:p w14:paraId="4F8B2DAD" w14:textId="77777777" w:rsidR="001217ED" w:rsidRDefault="001217ED" w:rsidP="001217ED">
      <w:r>
        <w:t xml:space="preserve">Bennett, A., Hodges, B., Kavanagh, K., Fagan, S., Hartley, J., &amp; Schofield, N. (2012). ‘Hard’ and ‘soft’ aspects of learning as investment: Opening up the neo-liberal view of a programme with ‘high’ levels of attrition. </w:t>
      </w:r>
      <w:r w:rsidRPr="00C97D18">
        <w:rPr>
          <w:i/>
        </w:rPr>
        <w:t xml:space="preserve">Widening Participation and Lifelong Learning, </w:t>
      </w:r>
      <w:r>
        <w:t>14(3), 141–156</w:t>
      </w:r>
    </w:p>
    <w:p w14:paraId="296430D9" w14:textId="77777777" w:rsidR="001217ED" w:rsidRDefault="001217ED" w:rsidP="001217ED">
      <w:r>
        <w:t xml:space="preserve">Bennett, A., Powter, D., Clarke, H., &amp; Goode, E. (2013). </w:t>
      </w:r>
      <w:r w:rsidRPr="00C97D18">
        <w:rPr>
          <w:i/>
        </w:rPr>
        <w:t>Open Foundation Program: Program Self Review Report 2013.</w:t>
      </w:r>
      <w:r>
        <w:t xml:space="preserve"> Newcastle, N.S.W.: English Language and Foundation Studies Centre, University of Newcastle.</w:t>
      </w:r>
    </w:p>
    <w:p w14:paraId="03B2B6FF" w14:textId="77777777" w:rsidR="001217ED" w:rsidRDefault="001217ED" w:rsidP="001217ED">
      <w:r>
        <w:t>Bernstein, B. (1975). Class, Codes and Control. Vol. 3. London: Routledge.</w:t>
      </w:r>
    </w:p>
    <w:p w14:paraId="7A231705" w14:textId="77777777" w:rsidR="001217ED" w:rsidRDefault="001217ED" w:rsidP="001217ED">
      <w:r>
        <w:t xml:space="preserve">Bourdieu, P. (1997). The Forms of Capital. In A. H. Halsey, H. Lauder, P. Brown &amp; A. Wells (Eds.) </w:t>
      </w:r>
      <w:r w:rsidRPr="00C97D18">
        <w:rPr>
          <w:i/>
        </w:rPr>
        <w:t xml:space="preserve">Education Culture, Economy, and Society, </w:t>
      </w:r>
      <w:r>
        <w:t>46–58. Oxford: Oxford University Press.</w:t>
      </w:r>
    </w:p>
    <w:p w14:paraId="2F371879" w14:textId="77777777" w:rsidR="001217ED" w:rsidRDefault="001217ED" w:rsidP="001217ED">
      <w:r>
        <w:t xml:space="preserve">Box, G., Callan, N., Geddes, T., Kemp, H. M., &amp; Wojcieszek, J. (2012). University First Year Advisors: A network approach for first year student transition and retention. A Practice Report. </w:t>
      </w:r>
      <w:r w:rsidRPr="00C97D18">
        <w:rPr>
          <w:i/>
        </w:rPr>
        <w:t xml:space="preserve">The International Journal of the First Year in Higher Education, </w:t>
      </w:r>
      <w:r>
        <w:t>3(1), 91.</w:t>
      </w:r>
    </w:p>
    <w:p w14:paraId="336F4464" w14:textId="445FFF2A" w:rsidR="001217ED" w:rsidRDefault="001217ED" w:rsidP="001217ED">
      <w:r>
        <w:t>Bradley, D., Noonan, P., Nugent, H., &amp; Scales, B. (200</w:t>
      </w:r>
      <w:r w:rsidR="00C97D18">
        <w:t>8).</w:t>
      </w:r>
      <w:r w:rsidR="00C97D18" w:rsidRPr="00C97D18">
        <w:rPr>
          <w:i/>
        </w:rPr>
        <w:t xml:space="preserve"> </w:t>
      </w:r>
      <w:r w:rsidRPr="00C97D18">
        <w:rPr>
          <w:i/>
        </w:rPr>
        <w:t>Review of Australian higher education: Final report.</w:t>
      </w:r>
      <w:r>
        <w:t xml:space="preserve"> Canberra: Commonwealth of Australia.</w:t>
      </w:r>
    </w:p>
    <w:p w14:paraId="55401670" w14:textId="5A43FE25" w:rsidR="001217ED" w:rsidRDefault="001217ED" w:rsidP="001217ED">
      <w:r>
        <w:t xml:space="preserve">Broadley, K. (2015). Entrenched gendered pathways in science, technology, engineering and mathematics: Engaging girls through collaborative career development. </w:t>
      </w:r>
      <w:r w:rsidRPr="008A62DA">
        <w:rPr>
          <w:i/>
        </w:rPr>
        <w:t xml:space="preserve">Australian Journal of Career Development, </w:t>
      </w:r>
      <w:r>
        <w:t>24(1), 27–38.</w:t>
      </w:r>
    </w:p>
    <w:p w14:paraId="16A99930" w14:textId="77777777" w:rsidR="001217ED" w:rsidRDefault="001217ED" w:rsidP="001217ED">
      <w:r>
        <w:t xml:space="preserve">Brooks, M., Jones, C., &amp; Burt, I. (2013). Are African- American male undergraduate retention programs successful? An evaluation of an undergraduate African- American male retention program. </w:t>
      </w:r>
      <w:r w:rsidRPr="008A62DA">
        <w:rPr>
          <w:i/>
        </w:rPr>
        <w:t>Journal of African American Studies,</w:t>
      </w:r>
      <w:r>
        <w:t xml:space="preserve"> 17(2), 206–221.</w:t>
      </w:r>
    </w:p>
    <w:p w14:paraId="0D4BB897" w14:textId="06015DE0" w:rsidR="001217ED" w:rsidRDefault="001217ED" w:rsidP="001217ED">
      <w:r>
        <w:t xml:space="preserve">Browne, L. (2010). As UK policy strives to make access to higher education easier for all, is discrimination in employment practice still apparent? </w:t>
      </w:r>
      <w:r w:rsidRPr="008A62DA">
        <w:rPr>
          <w:i/>
        </w:rPr>
        <w:t>Journal of Vocational Education &amp; Training,</w:t>
      </w:r>
      <w:r>
        <w:t xml:space="preserve"> 62(3), 313–326.</w:t>
      </w:r>
    </w:p>
    <w:p w14:paraId="2CF5225E" w14:textId="77777777" w:rsidR="001217ED" w:rsidRDefault="001217ED" w:rsidP="001217ED">
      <w:r>
        <w:t xml:space="preserve">Burge, L. (2012). Infinite possibilities: Exploring opportunities for non-traditional students to become global citizens. </w:t>
      </w:r>
      <w:r w:rsidRPr="008A62DA">
        <w:rPr>
          <w:i/>
        </w:rPr>
        <w:t>Widening Participation &amp; Lifelong Learning,</w:t>
      </w:r>
      <w:r>
        <w:t xml:space="preserve"> 13, 6–18.</w:t>
      </w:r>
    </w:p>
    <w:p w14:paraId="7B16349A" w14:textId="77777777" w:rsidR="001217ED" w:rsidRDefault="001217ED" w:rsidP="001217ED">
      <w:r>
        <w:t xml:space="preserve">Burgess, C., &amp; Relf, B. (2014). Improving academic outcomes of enabling students in undergraduate nursing. </w:t>
      </w:r>
      <w:r w:rsidRPr="008A62DA">
        <w:rPr>
          <w:i/>
        </w:rPr>
        <w:t>Journal of Institutional Research in South East Asia</w:t>
      </w:r>
      <w:r>
        <w:t>, 12(1), 98–109.</w:t>
      </w:r>
    </w:p>
    <w:p w14:paraId="275D371A" w14:textId="52A29CD7" w:rsidR="001217ED" w:rsidRDefault="001217ED" w:rsidP="001217ED">
      <w:r>
        <w:t xml:space="preserve">Burke, P. (2015). Access and widening participation in higher education. </w:t>
      </w:r>
      <w:r w:rsidRPr="008A62DA">
        <w:rPr>
          <w:i/>
        </w:rPr>
        <w:t>Valuing research into higher education: Advancing knowledge, informing policy, enhancing practice.</w:t>
      </w:r>
      <w:r>
        <w:t xml:space="preserve"> 50th Anniversary Colloquium of Society for Research into Higher Education, London, UK.</w:t>
      </w:r>
    </w:p>
    <w:p w14:paraId="3E17AAA0" w14:textId="77777777" w:rsidR="001217ED" w:rsidRDefault="001217ED" w:rsidP="001217ED">
      <w:r>
        <w:t xml:space="preserve">Burke, P. J., Bennett, A., Burgess, C., Gray, K., &amp; Southgate, E. (2015). </w:t>
      </w:r>
      <w:r w:rsidRPr="008A62DA">
        <w:rPr>
          <w:i/>
        </w:rPr>
        <w:t xml:space="preserve">Capability, Belonging and Equity in Higher Education: Developing Inclusive Approaches. </w:t>
      </w:r>
      <w:r>
        <w:t>Final Report. Bentley, W.A.: National Centre for Student Equity in Higher Education, Curtin University.</w:t>
      </w:r>
    </w:p>
    <w:p w14:paraId="2CF98F39" w14:textId="77777777" w:rsidR="001217ED" w:rsidRDefault="001217ED" w:rsidP="001217ED">
      <w:r>
        <w:t xml:space="preserve">Burke, P. J., &amp; Crozier, G. (2012). </w:t>
      </w:r>
      <w:r w:rsidRPr="008A62DA">
        <w:rPr>
          <w:i/>
        </w:rPr>
        <w:t xml:space="preserve">Teaching inclusively: Changing pedagogical spaces. </w:t>
      </w:r>
      <w:r>
        <w:t>UK: University of Roehampton. Retrieved from http://www.roehampton. ac.uk/uploadedFiles/Pages_Assets/PDFs_and_Word_ Docs/Research_Centres/CEREPP/Teaching-Inclusively- Resource-Pack.pdf</w:t>
      </w:r>
    </w:p>
    <w:p w14:paraId="7CF8420A" w14:textId="77777777" w:rsidR="001217ED" w:rsidRDefault="001217ED" w:rsidP="001217ED">
      <w:r>
        <w:t xml:space="preserve">Burke, P. J., &amp; McManus, J. (2009). </w:t>
      </w:r>
      <w:r w:rsidRPr="008A62DA">
        <w:rPr>
          <w:i/>
        </w:rPr>
        <w:t xml:space="preserve">Art for a Few: Exclusion and Misrecognition in Art and Design Higher Education Admissions. </w:t>
      </w:r>
      <w:r>
        <w:t>London: National Arts Learning Network.</w:t>
      </w:r>
    </w:p>
    <w:p w14:paraId="39F6EF40" w14:textId="7C900E5C" w:rsidR="001217ED" w:rsidRDefault="001217ED" w:rsidP="001217ED">
      <w:r>
        <w:t xml:space="preserve">The Campbell Collaboration. (2015). </w:t>
      </w:r>
      <w:r w:rsidRPr="008A62DA">
        <w:rPr>
          <w:i/>
        </w:rPr>
        <w:t>Campbell Systematic Reviews: Policies and Guidelines, Campbell Systematic Reviews 2015: Supplement 1,</w:t>
      </w:r>
      <w:r>
        <w:t xml:space="preserve"> DOI:10.4073/csr. 2015.1</w:t>
      </w:r>
    </w:p>
    <w:p w14:paraId="51454703" w14:textId="77777777" w:rsidR="001217ED" w:rsidRDefault="001217ED" w:rsidP="001217ED">
      <w:r>
        <w:t xml:space="preserve">Carson, T. (2010). Overcoming student hardship at Swinburne University, Australia: An insight into the impact of equity scholarships on financially disadvantaged university students. </w:t>
      </w:r>
      <w:r w:rsidRPr="008A62DA">
        <w:rPr>
          <w:i/>
        </w:rPr>
        <w:t xml:space="preserve">Widening Participation &amp; Lifelong Learning, </w:t>
      </w:r>
      <w:r>
        <w:t>12(3), 36–59.</w:t>
      </w:r>
    </w:p>
    <w:p w14:paraId="69C212FB" w14:textId="77777777" w:rsidR="001217ED" w:rsidRDefault="001217ED" w:rsidP="001217ED">
      <w:r>
        <w:t xml:space="preserve">Centre for the Study of Higher Education. (2010). </w:t>
      </w:r>
      <w:r w:rsidRPr="008A62DA">
        <w:rPr>
          <w:i/>
        </w:rPr>
        <w:t xml:space="preserve">Framework for Evaluation of Equity Initiatives. </w:t>
      </w:r>
      <w:r>
        <w:t>University of Melbourne. Retrieved from https://go8.edu.au/sites/ default/files/docs/go8equity_initiative_evalfwork.pdf</w:t>
      </w:r>
    </w:p>
    <w:p w14:paraId="555F1FAB" w14:textId="77777777" w:rsidR="001217ED" w:rsidRDefault="001217ED" w:rsidP="001217ED">
      <w:r>
        <w:t xml:space="preserve">Chester, A., Burton, L., Xenos, S., Elgar, K., &amp; Denny, B. (2013). Transition in, Transition out: A sustainable model to engage first year students in learning. A Practice Report. </w:t>
      </w:r>
      <w:r w:rsidRPr="008A62DA">
        <w:rPr>
          <w:i/>
        </w:rPr>
        <w:t xml:space="preserve">The International Journal of the First Year in Higher Education, </w:t>
      </w:r>
      <w:r>
        <w:t>4(2), 125–130.</w:t>
      </w:r>
    </w:p>
    <w:p w14:paraId="3D4EBFF5" w14:textId="77777777" w:rsidR="001217ED" w:rsidRDefault="001217ED" w:rsidP="001217ED">
      <w:r>
        <w:t>Christensen, L. &amp; Evamy, S. (2011). MAPs to Success: Improving the First Year Experience of alternative entry mature age students.</w:t>
      </w:r>
      <w:r w:rsidRPr="008A62DA">
        <w:rPr>
          <w:i/>
        </w:rPr>
        <w:t xml:space="preserve"> The International Journal of the First Year in Higher Education</w:t>
      </w:r>
      <w:r>
        <w:t>, 2(2), 35.</w:t>
      </w:r>
    </w:p>
    <w:p w14:paraId="1126F5DF" w14:textId="77777777" w:rsidR="001217ED" w:rsidRDefault="001217ED" w:rsidP="001217ED">
      <w:r>
        <w:t xml:space="preserve">Cocks, T. &amp; Stokes, J. (2013). Policy into practice. </w:t>
      </w:r>
      <w:r w:rsidRPr="008A62DA">
        <w:rPr>
          <w:i/>
        </w:rPr>
        <w:t>Widening Participation &amp; Lifelong Learning</w:t>
      </w:r>
      <w:r>
        <w:t>, 15(1), 22–38.</w:t>
      </w:r>
    </w:p>
    <w:p w14:paraId="5705A484" w14:textId="77777777" w:rsidR="001217ED" w:rsidRDefault="001217ED" w:rsidP="001217ED">
      <w:r>
        <w:t>Cupitt, C., Costello, D., &amp; Mitchell, G. (2015).</w:t>
      </w:r>
      <w:r w:rsidRPr="008A62DA">
        <w:rPr>
          <w:i/>
        </w:rPr>
        <w:t xml:space="preserve"> Widening Tertiary Participation Queensland: Student Ambassador Investigations,</w:t>
      </w:r>
      <w:r>
        <w:t xml:space="preserve"> Bentley, W.A.: National Centre for Student Equity in Higher Education, Curtin University.</w:t>
      </w:r>
    </w:p>
    <w:p w14:paraId="0E85344C" w14:textId="77777777" w:rsidR="001217ED" w:rsidRDefault="001217ED" w:rsidP="001217ED">
      <w:r>
        <w:t xml:space="preserve">Curtis, D., Drummond, A., Halsey, J., &amp; Lawson, M. J. (2012). </w:t>
      </w:r>
      <w:r w:rsidRPr="008A62DA">
        <w:rPr>
          <w:i/>
        </w:rPr>
        <w:t xml:space="preserve">Peer-Mentoring of Students in Rural and Low- Socioeconomic Status Schools: Increasing Aspirations for Higher Education, </w:t>
      </w:r>
      <w:r>
        <w:t>Adelaide, S.A.: National Centre for Vocational Education Research Program.</w:t>
      </w:r>
    </w:p>
    <w:p w14:paraId="27340102" w14:textId="77777777" w:rsidR="001217ED" w:rsidRDefault="001217ED" w:rsidP="001217ED">
      <w:r>
        <w:t xml:space="preserve">Curtis, E. &amp; Townsend, S. (2012). Improving indigenous and ethnic minority student success in foundation health study. </w:t>
      </w:r>
      <w:r w:rsidRPr="008A62DA">
        <w:rPr>
          <w:i/>
        </w:rPr>
        <w:t xml:space="preserve">Teaching in Higher Education, </w:t>
      </w:r>
      <w:r>
        <w:t>17(5), 589–602.</w:t>
      </w:r>
    </w:p>
    <w:p w14:paraId="11176273" w14:textId="77777777" w:rsidR="001217ED" w:rsidRDefault="001217ED" w:rsidP="001217ED">
      <w:r>
        <w:t>Cuseo, J., (2007). Student Success: Definition, Outcomes, Principles and Practices.</w:t>
      </w:r>
      <w:r w:rsidRPr="008A62DA">
        <w:rPr>
          <w:i/>
        </w:rPr>
        <w:t xml:space="preserve"> E-source for College Transitions,</w:t>
      </w:r>
      <w:r>
        <w:t xml:space="preserve"> 4(5). National Resource Centre for the First-Year Experience &amp; Students in Transition, University of South Carolina. Retrieved from http://sc.edu/fye/esource/archive.html</w:t>
      </w:r>
    </w:p>
    <w:p w14:paraId="49289C82" w14:textId="77777777" w:rsidR="001217ED" w:rsidRDefault="001217ED" w:rsidP="001217ED">
      <w:r>
        <w:t xml:space="preserve">Cuthill, M. &amp; Jansen, D. (2013). Initial results from a longitudinal impact study focusing on a higher education ‘widening participation’ program in Australia. </w:t>
      </w:r>
      <w:r w:rsidRPr="008A62DA">
        <w:rPr>
          <w:i/>
        </w:rPr>
        <w:t xml:space="preserve">Widening Participation &amp; Lifelong Learning, </w:t>
      </w:r>
      <w:r>
        <w:t>15(1), 7–21.</w:t>
      </w:r>
    </w:p>
    <w:p w14:paraId="3609130D" w14:textId="77777777" w:rsidR="001217ED" w:rsidRDefault="001217ED" w:rsidP="001217ED">
      <w:r>
        <w:t>Daniel, R. &amp; Daniel, L. (2013). Enhancing the transition from study to work: Reflections on the value and impact of internships in the creative and performing arts.</w:t>
      </w:r>
      <w:r w:rsidRPr="008A62DA">
        <w:rPr>
          <w:i/>
        </w:rPr>
        <w:t xml:space="preserve"> Arts &amp; Humanities in Higher Education,</w:t>
      </w:r>
      <w:r>
        <w:t xml:space="preserve"> 12(2/3), 138–153.</w:t>
      </w:r>
    </w:p>
    <w:p w14:paraId="152C9BD0" w14:textId="77777777" w:rsidR="001217ED" w:rsidRDefault="001217ED" w:rsidP="001217ED">
      <w:r>
        <w:t xml:space="preserve">Dawkins, J. (1987). </w:t>
      </w:r>
      <w:r w:rsidRPr="008A62DA">
        <w:rPr>
          <w:i/>
        </w:rPr>
        <w:t>Higher Education: A policy discussion paper.</w:t>
      </w:r>
      <w:r>
        <w:t xml:space="preserve"> Canberra, Australia.</w:t>
      </w:r>
    </w:p>
    <w:p w14:paraId="6B6235FA" w14:textId="77777777" w:rsidR="001217ED" w:rsidRDefault="001217ED" w:rsidP="001217ED">
      <w:r>
        <w:t xml:space="preserve">Dawkins, J. (1988). </w:t>
      </w:r>
      <w:r w:rsidRPr="008A62DA">
        <w:rPr>
          <w:i/>
        </w:rPr>
        <w:t xml:space="preserve">Higher Education: A policy statement. </w:t>
      </w:r>
      <w:r>
        <w:t>Canberra, Australia.</w:t>
      </w:r>
    </w:p>
    <w:p w14:paraId="31BDB999" w14:textId="77777777" w:rsidR="001217ED" w:rsidRDefault="001217ED" w:rsidP="001217ED">
      <w:r>
        <w:t xml:space="preserve">Department of Education, Employment and Training. (1990). </w:t>
      </w:r>
      <w:r w:rsidRPr="00E946B5">
        <w:rPr>
          <w:i/>
        </w:rPr>
        <w:t>A Fair Chance for All: national and institutional planning for equity in higher education.</w:t>
      </w:r>
      <w:r>
        <w:t xml:space="preserve"> Canberra: Australian Government Publishing Service.</w:t>
      </w:r>
    </w:p>
    <w:p w14:paraId="6AE72749" w14:textId="240EFC20" w:rsidR="001217ED" w:rsidRDefault="001217ED" w:rsidP="001217ED">
      <w:r>
        <w:t xml:space="preserve">Department of Education, Employment and Workplace Relations. (2012). Final Report to </w:t>
      </w:r>
      <w:r w:rsidRPr="00E946B5">
        <w:rPr>
          <w:i/>
        </w:rPr>
        <w:t>DEEWR: Diversity and Structural Adjustment Project: Social Inclusion (low-SES) aspiration/philanthropy (2009-2012).</w:t>
      </w:r>
      <w:r>
        <w:t xml:space="preserve"> Retrieved from http://www.bridgestostudy.com.au/about/ research.jsp</w:t>
      </w:r>
    </w:p>
    <w:p w14:paraId="40DB17FA" w14:textId="66167B12" w:rsidR="001217ED" w:rsidRDefault="001217ED" w:rsidP="00EA6C13">
      <w:r>
        <w:t>Department of Education and Training. (2015a).</w:t>
      </w:r>
      <w:r w:rsidRPr="00E946B5">
        <w:rPr>
          <w:i/>
        </w:rPr>
        <w:t xml:space="preserve"> Institution Payment Information. </w:t>
      </w:r>
      <w:r>
        <w:t>Retrieved from https:// app.heims.educat</w:t>
      </w:r>
      <w:r w:rsidR="00E946B5">
        <w:t xml:space="preserve">ion.gov.au/HeimsOnline/IPInfo/ </w:t>
      </w:r>
      <w:r>
        <w:t>accessed 10/11/2015.</w:t>
      </w:r>
    </w:p>
    <w:p w14:paraId="18FC8495" w14:textId="5DD02944" w:rsidR="001217ED" w:rsidRDefault="001217ED" w:rsidP="00EA6C13">
      <w:r>
        <w:t xml:space="preserve">Department of Education and Training. (2015b). </w:t>
      </w:r>
      <w:r w:rsidRPr="00EA6C13">
        <w:rPr>
          <w:i/>
        </w:rPr>
        <w:t>Portfolio Budget Statements 2015–16: Budget Related Paper No. 1.5</w:t>
      </w:r>
      <w:r>
        <w:t>. Retrieved from https://docs.education.gov.au/ system/files/doc/other/education_and_training_portfolio_ budget_statements_2015-16.pdf</w:t>
      </w:r>
    </w:p>
    <w:p w14:paraId="2A7716CE" w14:textId="77777777" w:rsidR="001217ED" w:rsidRDefault="001217ED" w:rsidP="001217ED">
      <w:r>
        <w:t xml:space="preserve">Department of Education and Training, (2010). </w:t>
      </w:r>
      <w:r w:rsidRPr="00EA6C13">
        <w:rPr>
          <w:i/>
        </w:rPr>
        <w:t>Higher Education Support Act 2003 — Other Grants Guidelines (Education) 2010 (DEEWR)</w:t>
      </w:r>
      <w:r>
        <w:t>: F2010L01076. Retrieved from https://www.comlaw.gov.au/Details/F2010L01076/ Html/Text#_Toc258318292</w:t>
      </w:r>
    </w:p>
    <w:p w14:paraId="35B2AC09" w14:textId="77777777" w:rsidR="001217ED" w:rsidRDefault="001217ED" w:rsidP="001217ED">
      <w:r>
        <w:t xml:space="preserve">Department of Employment, Education &amp;Training. (1993). </w:t>
      </w:r>
      <w:r w:rsidRPr="00EA6C13">
        <w:rPr>
          <w:i/>
        </w:rPr>
        <w:t xml:space="preserve">National report on Australia’s higher education sector. </w:t>
      </w:r>
      <w:r>
        <w:t>Canberra: Australian Government Publishing Services.</w:t>
      </w:r>
    </w:p>
    <w:p w14:paraId="7107F73B" w14:textId="4D09129F" w:rsidR="001217ED" w:rsidRDefault="001217ED" w:rsidP="001217ED">
      <w:r>
        <w:t>Dewi, A. &amp; Manuell, R. (2014). HEPPP to be square: Sustainable social inclusion at Monash University Library. Paper presented at 17th International First Year in Higher Education Conference, Darwin, Australia, 6–9 July 2014. Retrieved from http://fyhe.com.au/past_papers/ papers14/13F.pdf</w:t>
      </w:r>
    </w:p>
    <w:p w14:paraId="59A4782F" w14:textId="77777777" w:rsidR="001217ED" w:rsidRDefault="001217ED" w:rsidP="001217ED">
      <w:r w:rsidRPr="00EA6C13">
        <w:rPr>
          <w:i/>
        </w:rPr>
        <w:t>Digital Divas: Designing approaches to enthuse girls’ interest in ICT studies and ICT careers Final Report June 2012.</w:t>
      </w:r>
      <w:r>
        <w:t xml:space="preserve"> (2012). Retrieved from Monash University: http://www.sims.monash.edu.au/staff/jfisher/Digital%20 Divas%20Final%20Report%202012.pdf</w:t>
      </w:r>
    </w:p>
    <w:p w14:paraId="3FD8C231" w14:textId="2EEEE6F0" w:rsidR="001217ED" w:rsidRDefault="001217ED" w:rsidP="001217ED">
      <w:r>
        <w:t xml:space="preserve">Doggrell, S. &amp; Polkinghorne, A. (2015). Using the factors that have a positive impact on the retention of low socioeconomic students to prepare accelerated enrolled nurses for the science units of a nursing degree. A Practice Report. </w:t>
      </w:r>
      <w:r w:rsidRPr="00EA6C13">
        <w:rPr>
          <w:i/>
        </w:rPr>
        <w:t>The International Journal of the First Year in Higher Education,</w:t>
      </w:r>
      <w:r>
        <w:t xml:space="preserve"> 6(1), 187.</w:t>
      </w:r>
    </w:p>
    <w:p w14:paraId="799EACFC" w14:textId="77777777" w:rsidR="001217ED" w:rsidRDefault="001217ED" w:rsidP="001217ED">
      <w:r>
        <w:t>Doyle, M. &amp; Griffin, M. (2012). Raised aspirations and attainment? A review of the impact of Aimhigher (2004– 2011) on widening participation in higher education in England.</w:t>
      </w:r>
      <w:r w:rsidRPr="00EA6C13">
        <w:rPr>
          <w:i/>
        </w:rPr>
        <w:t xml:space="preserve"> London Review of Education, </w:t>
      </w:r>
      <w:r>
        <w:t>10(1), 75–88.</w:t>
      </w:r>
    </w:p>
    <w:p w14:paraId="7C70D6AB" w14:textId="4B9526FB" w:rsidR="001217ED" w:rsidRDefault="001217ED" w:rsidP="001217ED">
      <w:r>
        <w:t xml:space="preserve">Drummond, A., Halsey, R.J., Lawson, M., &amp; van Breda, M. (2012). The effectiveness of a university mentoring project in peri-rural Australia. </w:t>
      </w:r>
      <w:r w:rsidRPr="00EA6C13">
        <w:rPr>
          <w:i/>
        </w:rPr>
        <w:t>Australian and International Journal of Rural Education,</w:t>
      </w:r>
      <w:r>
        <w:t xml:space="preserve"> 22(2), 29–41.</w:t>
      </w:r>
    </w:p>
    <w:p w14:paraId="0FE85975" w14:textId="77777777" w:rsidR="001217ED" w:rsidRDefault="001217ED" w:rsidP="001217ED">
      <w:r>
        <w:t xml:space="preserve">Effective Change. (2014). </w:t>
      </w:r>
      <w:r w:rsidRPr="00EA6C13">
        <w:rPr>
          <w:i/>
        </w:rPr>
        <w:t xml:space="preserve">Evaluation of Federation University Australia’s Regional Schools Outreach Program 2008-2013 Evaluation Report. </w:t>
      </w:r>
      <w:r>
        <w:t>Retrieved from Federation University: http://federation.edu.au/data/ assets/pdf_file/0006/194487/Evaluation-of-Federation- University-Australias-Regional-Schools-Outreach- Program-2008-2013-Evaluation-Report.pdf</w:t>
      </w:r>
    </w:p>
    <w:p w14:paraId="5FBC9061" w14:textId="77777777" w:rsidR="001217ED" w:rsidRDefault="001217ED" w:rsidP="001217ED">
      <w:r>
        <w:t xml:space="preserve">Evans, J., &amp; Benefield, P. (2001). Systematic reviews of educational research: Does the medical model fit? </w:t>
      </w:r>
      <w:r w:rsidRPr="00EA6C13">
        <w:rPr>
          <w:i/>
        </w:rPr>
        <w:t>British Educational Research Journal,</w:t>
      </w:r>
      <w:r>
        <w:t xml:space="preserve"> 27(5), 527–n/a.</w:t>
      </w:r>
    </w:p>
    <w:p w14:paraId="57FD61D2" w14:textId="2F672C96" w:rsidR="001217ED" w:rsidRDefault="001217ED" w:rsidP="001217ED">
      <w:r>
        <w:t xml:space="preserve">Felton-Busch, C., Maza, K., Ghee, M., Mills, F., Mills, J., Hitchins, M.,… Chamberlain-Salaun, J. (2013). Using mentoring circles to support Aboriginal and Torres Strait Islander nursing students: Guidelines for sharing and learning. </w:t>
      </w:r>
      <w:r w:rsidRPr="00EA6C13">
        <w:rPr>
          <w:i/>
        </w:rPr>
        <w:t>Contemporary Nurse: A Journal for the Australian Nursing Profession,</w:t>
      </w:r>
      <w:r>
        <w:t xml:space="preserve"> 46(1), 135–138.</w:t>
      </w:r>
    </w:p>
    <w:p w14:paraId="1774EDAB" w14:textId="5501438F" w:rsidR="001217ED" w:rsidRDefault="001217ED" w:rsidP="001217ED">
      <w:r>
        <w:t>Fetterman, D. M. (1994). Empowerment evaluation.</w:t>
      </w:r>
      <w:r w:rsidRPr="00EA6C13">
        <w:rPr>
          <w:i/>
        </w:rPr>
        <w:t xml:space="preserve"> Evaluation practice,</w:t>
      </w:r>
      <w:r>
        <w:t xml:space="preserve"> 15(1), 1–15.</w:t>
      </w:r>
    </w:p>
    <w:p w14:paraId="7BCE6A1F" w14:textId="77777777" w:rsidR="001217ED" w:rsidRDefault="001217ED" w:rsidP="001217ED">
      <w:r w:rsidRPr="00EA6C13">
        <w:rPr>
          <w:i/>
        </w:rPr>
        <w:t xml:space="preserve">Final project report to DEEWR of Diversity and Structural Adjustment Project: Social Inclusion (low- SES) aspiration/philanthropy (2009–2012). </w:t>
      </w:r>
      <w:r>
        <w:t>Part 1: Adult Learner Social Inclusion Project 2009–2012 (2012). Retrieved from http://www.bridgetostudy.com. au/about/research.jsp</w:t>
      </w:r>
    </w:p>
    <w:p w14:paraId="38CA1F86" w14:textId="77777777" w:rsidR="001217ED" w:rsidRDefault="001217ED" w:rsidP="001217ED">
      <w:r>
        <w:t xml:space="preserve">Fisher, J., Lang, C., Craig, A., &amp; Forgasz, H. (2015). If girls aren’t interested in computers can we change their minds? </w:t>
      </w:r>
      <w:r w:rsidRPr="00EA6C13">
        <w:rPr>
          <w:i/>
        </w:rPr>
        <w:t xml:space="preserve">European Conference on Information Systems 2015 Completed Research Papers. </w:t>
      </w:r>
      <w:r>
        <w:t>Paper 45. Retrieved from http://aisel.aisnet.org/?utm_source=aisel.aisnet. org%2Fecis2015_cr%2F45&amp;utm_medium=PDF&amp;utm_ campaign=PDFCoverPages</w:t>
      </w:r>
    </w:p>
    <w:p w14:paraId="3D281FB0" w14:textId="77777777" w:rsidR="001217ED" w:rsidRDefault="001217ED" w:rsidP="001217ED">
      <w:r>
        <w:t>Fleming, M. J. &amp; Grace, D. M. (2014). Increasing participation of rural and regional students in higher education.</w:t>
      </w:r>
      <w:r w:rsidRPr="00EA6C13">
        <w:rPr>
          <w:i/>
        </w:rPr>
        <w:t xml:space="preserve"> Journal of Higher Education Policy &amp; Management</w:t>
      </w:r>
      <w:r>
        <w:t>, 36(5), 483–495.</w:t>
      </w:r>
    </w:p>
    <w:p w14:paraId="0CB72D53" w14:textId="2D3B10FB" w:rsidR="001217ED" w:rsidRDefault="001217ED" w:rsidP="001217ED">
      <w:r>
        <w:t xml:space="preserve">Fleming, M. J. &amp; Grace, D. M. (2015). Eyes on the future: The impact of a university campus experience day on students from financially disadvantaged backgrounds. </w:t>
      </w:r>
      <w:r w:rsidRPr="00EA6C13">
        <w:rPr>
          <w:i/>
        </w:rPr>
        <w:t xml:space="preserve">Australian Journal of Education, </w:t>
      </w:r>
      <w:r>
        <w:t>59(1), 82–96.</w:t>
      </w:r>
    </w:p>
    <w:p w14:paraId="6A528AF0" w14:textId="77777777" w:rsidR="001217ED" w:rsidRDefault="001217ED" w:rsidP="001217ED">
      <w:r>
        <w:t xml:space="preserve">Freire, P. (1972). </w:t>
      </w:r>
      <w:r w:rsidRPr="00EA6C13">
        <w:rPr>
          <w:i/>
        </w:rPr>
        <w:t>Pedagogy of the Oppressed.</w:t>
      </w:r>
      <w:r>
        <w:t xml:space="preserve"> New York: Herder and Herder.</w:t>
      </w:r>
    </w:p>
    <w:p w14:paraId="7BA90575" w14:textId="77777777" w:rsidR="001217ED" w:rsidRDefault="001217ED" w:rsidP="001217ED">
      <w:r>
        <w:t xml:space="preserve">Freudenberg, B., Brimble, M., &amp; Cameron, C., (2011). WIL and generic skill development: The development of business students’ generic skills through work-integrated learning. </w:t>
      </w:r>
      <w:r w:rsidRPr="00EA6C13">
        <w:rPr>
          <w:i/>
        </w:rPr>
        <w:t>Asia-Pacific Journal of Cooperative Education,</w:t>
      </w:r>
      <w:r>
        <w:t xml:space="preserve"> 12(2), 79–93.</w:t>
      </w:r>
    </w:p>
    <w:p w14:paraId="15CA497A" w14:textId="07056509" w:rsidR="001217ED" w:rsidRDefault="001217ED" w:rsidP="001217ED">
      <w:r>
        <w:t xml:space="preserve">Gale, T. (2012). Towards a southern theory of student equity in Australian higher education: Enlarging the rationale for expansion. </w:t>
      </w:r>
      <w:r w:rsidRPr="00EA6C13">
        <w:rPr>
          <w:i/>
        </w:rPr>
        <w:t xml:space="preserve">International Journal of Sociology of Education, </w:t>
      </w:r>
      <w:r>
        <w:t>1(3), 238–262.</w:t>
      </w:r>
    </w:p>
    <w:p w14:paraId="0C71849F" w14:textId="77777777" w:rsidR="001217ED" w:rsidRDefault="001217ED" w:rsidP="001217ED">
      <w:r>
        <w:t>Gale, T. &amp; Mills, C., (2013). Creating spaces in higher education for marginalised Australians: Principles for socially inclusive pedagogies.</w:t>
      </w:r>
      <w:r w:rsidRPr="00EA6C13">
        <w:rPr>
          <w:i/>
        </w:rPr>
        <w:t xml:space="preserve"> Enhancing Learning in the Social Sciences, </w:t>
      </w:r>
      <w:r>
        <w:t>5(2), 7–19.</w:t>
      </w:r>
    </w:p>
    <w:p w14:paraId="79F97D2F" w14:textId="77777777" w:rsidR="001217ED" w:rsidRDefault="001217ED" w:rsidP="001217ED">
      <w:r>
        <w:t xml:space="preserve">Gale, T., &amp; Parker, S. (2014). Navigating change: A typology of student transition in higher education. </w:t>
      </w:r>
      <w:r w:rsidRPr="00EA6C13">
        <w:rPr>
          <w:i/>
        </w:rPr>
        <w:t>Studies in Higher Education</w:t>
      </w:r>
      <w:r>
        <w:t>, 39(5), 734–53.</w:t>
      </w:r>
    </w:p>
    <w:p w14:paraId="73446177" w14:textId="77777777" w:rsidR="001217ED" w:rsidRDefault="001217ED" w:rsidP="001217ED">
      <w:r>
        <w:t xml:space="preserve">Gale, T., Sellar, S., Parker, S., Hattam, R., Comber, B., Tranter, D., &amp; Bills, D. (2010). </w:t>
      </w:r>
      <w:r w:rsidRPr="00EA6C13">
        <w:rPr>
          <w:i/>
        </w:rPr>
        <w:t>Interventions early in school as a means to improve higher education outcomes for disadvantaged (particularly low SES) students.</w:t>
      </w:r>
      <w:r>
        <w:t xml:space="preserve"> Bentley, W.A.: National Centre for Student Equity in Higher Education, Curtin University.</w:t>
      </w:r>
    </w:p>
    <w:p w14:paraId="23033800" w14:textId="77777777" w:rsidR="001217ED" w:rsidRDefault="001217ED" w:rsidP="001217ED">
      <w:r>
        <w:t xml:space="preserve">Goode, E. (2013). </w:t>
      </w:r>
      <w:r w:rsidRPr="00EA6C13">
        <w:rPr>
          <w:i/>
        </w:rPr>
        <w:t xml:space="preserve">Encouraging engagement and enhancing student experience: Can an online orientation help? </w:t>
      </w:r>
      <w:r>
        <w:t>Paper presented at National Association of Enabling Educators of Australia, Melbourne, Australia 27–29 November 2013.</w:t>
      </w:r>
    </w:p>
    <w:p w14:paraId="7B7FC733" w14:textId="5BA23E0E" w:rsidR="001217ED" w:rsidRDefault="001217ED" w:rsidP="001217ED">
      <w:r>
        <w:t xml:space="preserve">Goode, E., &amp; Clark, H. (2013). Week Zero in Open Foundation by Distance: The successes and challenges of embedding an online orientation into an Enabling distance program. </w:t>
      </w:r>
      <w:r w:rsidRPr="00EA6C13">
        <w:rPr>
          <w:i/>
        </w:rPr>
        <w:t>Create and Collaborate: Proceedings of the Foundation and Bridging Educators New Zealand 2012 Conference</w:t>
      </w:r>
      <w:r>
        <w:t xml:space="preserve"> (pp. 38–49). Auckland: Ako Aotearoa—The National Centre for Tertiary Teaching excellence.</w:t>
      </w:r>
    </w:p>
    <w:p w14:paraId="7009E191" w14:textId="77777777" w:rsidR="001217ED" w:rsidRDefault="001217ED" w:rsidP="001217ED">
      <w:r>
        <w:t xml:space="preserve">Hatt, S. (2007). Measuring success: </w:t>
      </w:r>
      <w:r w:rsidRPr="00EA6C13">
        <w:rPr>
          <w:i/>
        </w:rPr>
        <w:t>A guide to evaluation for Aimhigher.</w:t>
      </w:r>
      <w:r>
        <w:t xml:space="preserve"> UK: Aimhigher evidence good practice group.</w:t>
      </w:r>
    </w:p>
    <w:p w14:paraId="461F6333" w14:textId="77777777" w:rsidR="001217ED" w:rsidRDefault="001217ED" w:rsidP="001217ED">
      <w:r>
        <w:t xml:space="preserve">Hendricks, J., Andrew, L., &amp; Fowler, A. C. (2014). The piloting of an Academic Literary Education Course (ALEC) to improve academic literacy of first semester undergraduate students in a Western Australian university. </w:t>
      </w:r>
      <w:r w:rsidRPr="00EA6C13">
        <w:rPr>
          <w:i/>
        </w:rPr>
        <w:t xml:space="preserve">Journal of Nursing Education and Practice, </w:t>
      </w:r>
      <w:r>
        <w:t>4(4), 19.</w:t>
      </w:r>
    </w:p>
    <w:p w14:paraId="12027F96" w14:textId="7B3A76CE" w:rsidR="001217ED" w:rsidRDefault="001217ED" w:rsidP="001217ED">
      <w:r>
        <w:t xml:space="preserve">Higgins, J. P. T. &amp; Green, S. (2011). </w:t>
      </w:r>
      <w:r w:rsidRPr="00EA6C13">
        <w:rPr>
          <w:i/>
        </w:rPr>
        <w:t>Cochrane Handbook for Systematic Reviews of Interventions Version 5.1.0</w:t>
      </w:r>
      <w:r>
        <w:t xml:space="preserve"> [updated March 2011]. The Cochrane Collabora</w:t>
      </w:r>
      <w:r w:rsidR="00EA6C13">
        <w:t>tion, 2011. Retrieved from www.</w:t>
      </w:r>
      <w:r>
        <w:t>cochrane-handbook.org.</w:t>
      </w:r>
    </w:p>
    <w:p w14:paraId="04E54CED" w14:textId="77777777" w:rsidR="001217ED" w:rsidRDefault="001217ED" w:rsidP="001217ED">
      <w:r>
        <w:t>Higher Education Access Tracker (HEAT). (2014).</w:t>
      </w:r>
      <w:r w:rsidRPr="00EA6C13">
        <w:rPr>
          <w:i/>
        </w:rPr>
        <w:t xml:space="preserve"> Evidence of the impact of university outreach programmes on HE progression: </w:t>
      </w:r>
      <w:r w:rsidRPr="00EA6C13">
        <w:t>HEAT, HESA Tr</w:t>
      </w:r>
      <w:r>
        <w:t>acking Report 2007/08 to 2011/12, February 2014.</w:t>
      </w:r>
    </w:p>
    <w:p w14:paraId="78D5E17E" w14:textId="4FFC5317" w:rsidR="001217ED" w:rsidRDefault="001217ED" w:rsidP="001217ED">
      <w:r>
        <w:t>Higher Education Funding Council for England (HEFCE). (2015).</w:t>
      </w:r>
      <w:r w:rsidRPr="00EA6C13">
        <w:rPr>
          <w:i/>
        </w:rPr>
        <w:t xml:space="preserve"> Delivering opportunities for students and maximising their success: Evidence for policy and practice 2015–2020.</w:t>
      </w:r>
      <w:r>
        <w:t xml:space="preserve"> Retrieved from http:// www.hefce.ac.uk/media/HEFCE,2014/Content/ Pubs/2015/201514/HEFCE2015-14.pdf</w:t>
      </w:r>
    </w:p>
    <w:p w14:paraId="5834A32F" w14:textId="00B7C62D" w:rsidR="001217ED" w:rsidRDefault="001217ED" w:rsidP="001217ED">
      <w:r>
        <w:t xml:space="preserve">Hitch, D., Macfarlane, S., &amp; Nihill, C. (2015). Inclusive pedagogy in Australian universities: A review of current policies and professional development activities. </w:t>
      </w:r>
      <w:r w:rsidRPr="00EA6C13">
        <w:rPr>
          <w:i/>
        </w:rPr>
        <w:t>The International Journal of the First Year in Higher Education,</w:t>
      </w:r>
      <w:r>
        <w:t xml:space="preserve"> 6(1), 135.</w:t>
      </w:r>
    </w:p>
    <w:p w14:paraId="6D5B078C" w14:textId="6EC6CA97" w:rsidR="001217ED" w:rsidRDefault="001217ED" w:rsidP="001217ED">
      <w:r>
        <w:t xml:space="preserve">Hodges, B., Bedford, T., Hartley, J., Klinger, C., Murray, N., O’Rourke, J., &amp; Schofield, N. (2013). Enabling retention: </w:t>
      </w:r>
      <w:r w:rsidRPr="00EA6C13">
        <w:rPr>
          <w:i/>
        </w:rPr>
        <w:t>Processes and strategies for improving student retention in university-based enabling programs.</w:t>
      </w:r>
      <w:r>
        <w:t xml:space="preserve"> Final Report. Sydney, N.S.W.: Office for Learning and Teaching.</w:t>
      </w:r>
    </w:p>
    <w:p w14:paraId="583D7175" w14:textId="77777777" w:rsidR="001217ED" w:rsidRDefault="001217ED" w:rsidP="001217ED">
      <w:r>
        <w:t>Horn, A., Maddox, A., Hagel, P., Currie, M., &amp; Owen, S. (2013). Embedded library services: Beyond chance encounters for students from low SES backgrounds.</w:t>
      </w:r>
      <w:r w:rsidRPr="00EA6C13">
        <w:rPr>
          <w:i/>
        </w:rPr>
        <w:t xml:space="preserve"> Australian Academic &amp; Research Libraries, </w:t>
      </w:r>
      <w:r>
        <w:t>44(4), 235–250.</w:t>
      </w:r>
    </w:p>
    <w:p w14:paraId="6A68DF80" w14:textId="57E73A54" w:rsidR="001217ED" w:rsidRDefault="001217ED" w:rsidP="001217ED">
      <w:r>
        <w:t>James, R., Bexley, E., &amp; Shearer, M. (2009).</w:t>
      </w:r>
      <w:r w:rsidRPr="00EA6C13">
        <w:rPr>
          <w:i/>
        </w:rPr>
        <w:t xml:space="preserve"> Improving selection for tertiary education places in Victoria.</w:t>
      </w:r>
      <w:r>
        <w:t xml:space="preserve"> Melbourne, Victoria: Centre for the Study of Higher Education.</w:t>
      </w:r>
    </w:p>
    <w:p w14:paraId="54533227" w14:textId="77777777" w:rsidR="001217ED" w:rsidRDefault="001217ED" w:rsidP="001217ED">
      <w:r>
        <w:t xml:space="preserve">Joyce, A., Earnest, J., De Mori, G., &amp; Silvagni, G. (2010). The experiences of students from refugee backgrounds at universities in Australia: Reflections on the social, emotional and practical challenges. </w:t>
      </w:r>
      <w:r w:rsidRPr="00EA6C13">
        <w:rPr>
          <w:i/>
        </w:rPr>
        <w:t>Journal of Refugee Studies,</w:t>
      </w:r>
      <w:r>
        <w:t xml:space="preserve"> 23(1), 82–97.</w:t>
      </w:r>
    </w:p>
    <w:p w14:paraId="16B7D74A" w14:textId="77777777" w:rsidR="001217ED" w:rsidRDefault="001217ED" w:rsidP="001217ED">
      <w:r>
        <w:t xml:space="preserve">Karabel, J. (2005). </w:t>
      </w:r>
      <w:r w:rsidRPr="00EA6C13">
        <w:rPr>
          <w:i/>
        </w:rPr>
        <w:t>The Chosen</w:t>
      </w:r>
      <w:r>
        <w:t>. New York: Mariner Books.</w:t>
      </w:r>
    </w:p>
    <w:p w14:paraId="25CAF28C" w14:textId="77777777" w:rsidR="001217ED" w:rsidRDefault="001217ED" w:rsidP="001217ED">
      <w:r>
        <w:t xml:space="preserve">Kemp, H., Lefroy, A., &amp; Callan, N. (2013). Three-tiered support: Individual, school and institution-wide initiatives through a first year advisor network through a first year advisor network. </w:t>
      </w:r>
      <w:r w:rsidRPr="00EA6C13">
        <w:rPr>
          <w:i/>
        </w:rPr>
        <w:t>The International Journal of the First Year in Higher Education,</w:t>
      </w:r>
      <w:r>
        <w:t xml:space="preserve"> 4(2), 75–86.</w:t>
      </w:r>
    </w:p>
    <w:p w14:paraId="75C7B554" w14:textId="77777777" w:rsidR="001217ED" w:rsidRDefault="001217ED" w:rsidP="001217ED">
      <w:r>
        <w:t xml:space="preserve">Kerr, S., Booth, J., &amp; Kerr, T. (2014). </w:t>
      </w:r>
      <w:r w:rsidRPr="00FF4940">
        <w:rPr>
          <w:i/>
        </w:rPr>
        <w:t>Impact of accessible eBooks on learning outcomes of Indigenous students.</w:t>
      </w:r>
      <w:r>
        <w:t xml:space="preserve"> Sydney, N.S.W.: Office for Learning and Teaching.</w:t>
      </w:r>
    </w:p>
    <w:p w14:paraId="255883A0" w14:textId="6B72C063" w:rsidR="001217ED" w:rsidRDefault="001217ED" w:rsidP="001217ED">
      <w:r>
        <w:t xml:space="preserve">Kingdon, G .G., Little, A., Aslam, M., Rawal, S., Moe, T., Patrinos, H., … Sharma, S. K. (2014). </w:t>
      </w:r>
      <w:r w:rsidR="00FF4940">
        <w:br/>
      </w:r>
      <w:r w:rsidRPr="00FF4940">
        <w:rPr>
          <w:i/>
        </w:rPr>
        <w:t xml:space="preserve">A rigorous review of the political economy of education systems in developing countries. </w:t>
      </w:r>
      <w:r>
        <w:t>Final Report. Education Rigorous Literature Review. UK: Department for International Development.</w:t>
      </w:r>
    </w:p>
    <w:p w14:paraId="515A999E" w14:textId="15CF66D9" w:rsidR="001217ED" w:rsidRDefault="001217ED" w:rsidP="001217ED">
      <w:r>
        <w:t xml:space="preserve">Kinnane, S., Wilks, J., Wilson, K., Hughes, T., &amp; Thomas, S. (2014). </w:t>
      </w:r>
      <w:r w:rsidRPr="00FF4940">
        <w:rPr>
          <w:i/>
        </w:rPr>
        <w:t xml:space="preserve">‘Can’t be what you can’t see’: The transition of Aboriginal and Torres Strait Islander students into higher education. </w:t>
      </w:r>
      <w:r>
        <w:t>Final Report 2013. Sydney, N.S.W.: Office for Learning and Teaching.</w:t>
      </w:r>
    </w:p>
    <w:p w14:paraId="1BC41BCA" w14:textId="77777777" w:rsidR="001217ED" w:rsidRDefault="001217ED" w:rsidP="001217ED">
      <w:r>
        <w:t>Kift, S. M., Nelson, K. J., &amp; Clarke, J. A. (2010). Transition pedagogy: A third generation approach to FYE: A case study of policy and practice for the higher education sector.</w:t>
      </w:r>
      <w:r w:rsidRPr="004B659E">
        <w:rPr>
          <w:i/>
        </w:rPr>
        <w:t xml:space="preserve"> The International Journal of the First Year in Higher Education, </w:t>
      </w:r>
      <w:r>
        <w:t>1(1), 1–20.</w:t>
      </w:r>
    </w:p>
    <w:p w14:paraId="4D6AE29C" w14:textId="77777777" w:rsidR="001217ED" w:rsidRDefault="001217ED" w:rsidP="001217ED">
      <w:r>
        <w:t xml:space="preserve">Knox , B. A. (1988). On university fees. </w:t>
      </w:r>
      <w:r w:rsidRPr="004B659E">
        <w:rPr>
          <w:i/>
        </w:rPr>
        <w:t xml:space="preserve">Quadrant, </w:t>
      </w:r>
      <w:r>
        <w:t>32(11), 47–49.</w:t>
      </w:r>
    </w:p>
    <w:p w14:paraId="4FDC8B9C" w14:textId="0B8511D8" w:rsidR="001217ED" w:rsidRDefault="001217ED" w:rsidP="001217ED">
      <w:r>
        <w:t xml:space="preserve">KPMG (2015). </w:t>
      </w:r>
      <w:r w:rsidRPr="00490AF2">
        <w:rPr>
          <w:i/>
        </w:rPr>
        <w:t>Evaluation of Bridges to Higher Education, Final Report, Prepared for the Bridges to Higher Education Management Committee (April 2015)</w:t>
      </w:r>
      <w:r>
        <w:t>. Retrieved from Bridges to Higher Education http://www.bridges.nsw.edu.au/ data/assets/ pdf_file/0007/898504/04302015Bridges_to_Higher_ Education_Final_Report.pdf</w:t>
      </w:r>
    </w:p>
    <w:p w14:paraId="5AE4B0D1" w14:textId="77777777" w:rsidR="001217ED" w:rsidRDefault="001217ED" w:rsidP="001217ED">
      <w:r>
        <w:t>Larkins, F. (2011)</w:t>
      </w:r>
      <w:r w:rsidRPr="00490AF2">
        <w:rPr>
          <w:i/>
        </w:rPr>
        <w:t xml:space="preserve"> Australian higher education research policies and performance 1987–2010</w:t>
      </w:r>
      <w:r>
        <w:t>, Melbourne University Press.</w:t>
      </w:r>
    </w:p>
    <w:p w14:paraId="12603744" w14:textId="77777777" w:rsidR="001217ED" w:rsidRDefault="001217ED" w:rsidP="001217ED">
      <w:r>
        <w:t xml:space="preserve">Lamb, S., Jackson, J., Walstab, A., &amp; Huo, S., (2015). </w:t>
      </w:r>
      <w:r w:rsidRPr="00490AF2">
        <w:rPr>
          <w:i/>
        </w:rPr>
        <w:t xml:space="preserve">Educational opportunity in Australia 2015: Who succeeds and who misses out. </w:t>
      </w:r>
      <w:r>
        <w:t>Centre for International Research on Education Systems, Victoria University, for the Mitchell Institute, Melbourne: Mitchell Institute. Retrieved from http://www.mitchellinstitute.org.au/ reports/educational-opportunity-in-australia-2015-who- succeeds-and-who-misses-out/</w:t>
      </w:r>
    </w:p>
    <w:p w14:paraId="59F7DBA3" w14:textId="76F4481A" w:rsidR="001217ED" w:rsidRDefault="001217ED" w:rsidP="001217ED">
      <w:r>
        <w:t xml:space="preserve">Lambrinidis, G. (2014). Supporting online, non-traditional students through the introduction of effective e-learning tools in a pre-university tertiary Enabling programme. </w:t>
      </w:r>
      <w:r w:rsidRPr="00490AF2">
        <w:rPr>
          <w:i/>
        </w:rPr>
        <w:t>Journal of Higher Education Policy and Management,</w:t>
      </w:r>
      <w:r>
        <w:t xml:space="preserve"> 36(3), 257–267.</w:t>
      </w:r>
    </w:p>
    <w:p w14:paraId="070B9623" w14:textId="5F57E6FC" w:rsidR="001217ED" w:rsidRDefault="001217ED" w:rsidP="001217ED">
      <w:r>
        <w:t xml:space="preserve">Laming, M. M., Lee, L., &amp; Kelly, M. (2013). </w:t>
      </w:r>
      <w:r w:rsidRPr="00490AF2">
        <w:rPr>
          <w:i/>
        </w:rPr>
        <w:t xml:space="preserve">The first year advisor’s network: Enhancing the first year experience in response to the review of Australian higher education. </w:t>
      </w:r>
      <w:r>
        <w:t>Paper presented at International Enhancement Themes Conference: Enhancement and Innovation, Glasgow, 11–13 June 2013. Retrieved from http:// researchrepository.murdoch.edu.au/17617</w:t>
      </w:r>
    </w:p>
    <w:p w14:paraId="628B841F" w14:textId="77777777" w:rsidR="001217ED" w:rsidRDefault="001217ED" w:rsidP="001217ED">
      <w:r>
        <w:t>Lampert, J., Burnett, B., Patton, W. A., Lee Hong, A., &amp; Anderson, J. (2013).</w:t>
      </w:r>
      <w:r w:rsidRPr="00490AF2">
        <w:rPr>
          <w:i/>
        </w:rPr>
        <w:t xml:space="preserve"> Improving retention and graduation of Aboriginal and Torres Strait Islander students in initial teacher education programs.</w:t>
      </w:r>
      <w:r>
        <w:t xml:space="preserve"> Retrieved from http:// eprints.qut.edu.au/82340/</w:t>
      </w:r>
    </w:p>
    <w:p w14:paraId="1D587713" w14:textId="77777777" w:rsidR="001217ED" w:rsidRDefault="001217ED" w:rsidP="001217ED">
      <w:r>
        <w:t xml:space="preserve">Lawrence, J. (2013). Designing and evaluating an empowering online pedagogy for commencing students: A case study. </w:t>
      </w:r>
      <w:r w:rsidRPr="00490AF2">
        <w:rPr>
          <w:i/>
        </w:rPr>
        <w:t>The International Journal of the First Year in Higher Education</w:t>
      </w:r>
      <w:r>
        <w:t>, 4(2), 49–61.</w:t>
      </w:r>
    </w:p>
    <w:p w14:paraId="65DCD743" w14:textId="77777777" w:rsidR="001217ED" w:rsidRDefault="001217ED" w:rsidP="001217ED">
      <w:r>
        <w:t xml:space="preserve">Lenette, C. &amp; Ingamells, A. (2013). From ‘chopping up chicken’ to ‘cap and gown’: A university initiative to increase pathways to employment for skilled migrants and refugees. </w:t>
      </w:r>
      <w:r w:rsidRPr="00490AF2">
        <w:rPr>
          <w:i/>
        </w:rPr>
        <w:t>Advances in Social Work and Welfare Education,</w:t>
      </w:r>
      <w:r>
        <w:t xml:space="preserve"> 15(1), 64.</w:t>
      </w:r>
    </w:p>
    <w:p w14:paraId="480E65DB" w14:textId="287BE0D3" w:rsidR="001217ED" w:rsidRDefault="001217ED" w:rsidP="001217ED">
      <w:r>
        <w:t xml:space="preserve">Lizzio, A. (2006). </w:t>
      </w:r>
      <w:r w:rsidRPr="00490AF2">
        <w:rPr>
          <w:i/>
        </w:rPr>
        <w:t>Designing an orientation and transition strategy for commencing students. A conceptual summary of research and practice. First Year Experience Project</w:t>
      </w:r>
      <w:r>
        <w:t>. Brisbane, Australia: Griffith University. Retrieved from https://www.griffith.edu.au/ data/ assets/pdf_file/0008/51875/Alfs-5-Senors-Paper-FYE- Project,-2006.pdf</w:t>
      </w:r>
    </w:p>
    <w:p w14:paraId="6B66537B" w14:textId="77777777" w:rsidR="001217ED" w:rsidRDefault="001217ED" w:rsidP="001217ED">
      <w:r>
        <w:t xml:space="preserve">Lizzio, A. &amp; Wilson, K. (2013). Early intervention to support the academic recovery of first-year students at risk of non-continuation. </w:t>
      </w:r>
      <w:r w:rsidRPr="00490AF2">
        <w:rPr>
          <w:i/>
        </w:rPr>
        <w:t>Innovations in Education &amp; Teaching International,</w:t>
      </w:r>
      <w:r>
        <w:t xml:space="preserve"> 50(2), 109–120.</w:t>
      </w:r>
    </w:p>
    <w:p w14:paraId="66C92E0B" w14:textId="7ABF4DD7" w:rsidR="001217ED" w:rsidRDefault="001217ED" w:rsidP="001217ED">
      <w:r>
        <w:t xml:space="preserve">Lodge, J. (2012). Implementing a Principal Tutor to increase student engagement and retention within the first year of a professional program. </w:t>
      </w:r>
      <w:r w:rsidRPr="00490AF2">
        <w:rPr>
          <w:i/>
        </w:rPr>
        <w:t xml:space="preserve">The International Journal of the First Year in Higher Education, </w:t>
      </w:r>
      <w:r>
        <w:t>3(1), 9–29.</w:t>
      </w:r>
    </w:p>
    <w:p w14:paraId="4EF85155" w14:textId="77777777" w:rsidR="001217ED" w:rsidRDefault="001217ED" w:rsidP="001217ED">
      <w:r>
        <w:t xml:space="preserve">Macgregor, C., Mann-Yasso, M., Wallace, S., Savage, S., &amp; Signal, T. (2015). Indigenous youth sports program— Widening participation for higher education. </w:t>
      </w:r>
      <w:r w:rsidRPr="00490AF2">
        <w:rPr>
          <w:i/>
        </w:rPr>
        <w:t>Widening Participation and Lifelong Learning,</w:t>
      </w:r>
      <w:r>
        <w:t xml:space="preserve"> 17(1), 86–102.</w:t>
      </w:r>
    </w:p>
    <w:p w14:paraId="275514F4" w14:textId="77777777" w:rsidR="001217ED" w:rsidRDefault="001217ED" w:rsidP="001217ED">
      <w:r>
        <w:t xml:space="preserve">Martin, L. (1994). </w:t>
      </w:r>
      <w:r w:rsidRPr="00490AF2">
        <w:rPr>
          <w:i/>
        </w:rPr>
        <w:t>Equity and General Performance Indicators in Higher Education</w:t>
      </w:r>
      <w:r>
        <w:t>. Canberra: Australian Government Publishing Service.</w:t>
      </w:r>
    </w:p>
    <w:p w14:paraId="06119DC6" w14:textId="77777777" w:rsidR="001217ED" w:rsidRDefault="001217ED" w:rsidP="001217ED">
      <w:r>
        <w:t xml:space="preserve">Mayne, J. (2001). Addressing attribution through contribution analysis: using performance measures sensibly. </w:t>
      </w:r>
      <w:r w:rsidRPr="00490AF2">
        <w:rPr>
          <w:i/>
        </w:rPr>
        <w:t xml:space="preserve">The Canadian Journal of Program Evaluation, </w:t>
      </w:r>
      <w:r>
        <w:t>16(1), 1–24.</w:t>
      </w:r>
    </w:p>
    <w:p w14:paraId="6CDE7331" w14:textId="77777777" w:rsidR="001217ED" w:rsidRDefault="001217ED" w:rsidP="001217ED">
      <w:r>
        <w:t xml:space="preserve">McIntyre, J., Todd, N., Huijser, H., &amp; Tehan, G., (2012). Building Pathways to Academic Success. A Practice Report. </w:t>
      </w:r>
      <w:r w:rsidRPr="00490AF2">
        <w:rPr>
          <w:i/>
        </w:rPr>
        <w:t>The International Journal of the First Year in Higher Education</w:t>
      </w:r>
      <w:r>
        <w:t>, 3(1), 109–n/a.</w:t>
      </w:r>
    </w:p>
    <w:p w14:paraId="2CF61CD5" w14:textId="77777777" w:rsidR="001217ED" w:rsidRDefault="001217ED" w:rsidP="001217ED">
      <w:r>
        <w:t>McKay, J. &amp; Devlin, M. (2015): Low income doesn’t mean stupid and destined for failure: Challenging the deficit discourse around students from low SES backgrounds in higher education.</w:t>
      </w:r>
      <w:r w:rsidRPr="00490AF2">
        <w:rPr>
          <w:i/>
        </w:rPr>
        <w:t xml:space="preserve"> International Journal of Inclusive Education, </w:t>
      </w:r>
      <w:r>
        <w:t>DOI:10.1080/13603116.2015.1079273.</w:t>
      </w:r>
    </w:p>
    <w:p w14:paraId="78BCDEEF" w14:textId="77777777" w:rsidR="001217ED" w:rsidRDefault="001217ED" w:rsidP="001217ED">
      <w:r>
        <w:t xml:space="preserve">McManus, J. (2006). Every word starts with ‘dis’: The impact of class on choice, application and admissions to prestigious higher education art and design courses. </w:t>
      </w:r>
      <w:r w:rsidRPr="00490AF2">
        <w:rPr>
          <w:i/>
        </w:rPr>
        <w:t>Reflecting Education,</w:t>
      </w:r>
      <w:r>
        <w:t xml:space="preserve"> 2(1), 73–84.</w:t>
      </w:r>
    </w:p>
    <w:p w14:paraId="00C16293" w14:textId="77777777" w:rsidR="001217ED" w:rsidRDefault="001217ED" w:rsidP="001217ED">
      <w:r>
        <w:t>McNaught, K. &amp; Benson, S. (2015). Increasing student performance by changing the assessment practices within an academic writing unit in an Enabling Program.</w:t>
      </w:r>
      <w:r w:rsidRPr="00490AF2">
        <w:rPr>
          <w:i/>
        </w:rPr>
        <w:t xml:space="preserve"> The International Journal of the First Year in Higher Education, </w:t>
      </w:r>
      <w:r>
        <w:t>6(1), 73.</w:t>
      </w:r>
    </w:p>
    <w:p w14:paraId="15EF5CAC" w14:textId="77777777" w:rsidR="001217ED" w:rsidRDefault="001217ED" w:rsidP="001217ED">
      <w:r>
        <w:t xml:space="preserve">Messinis, G. &amp; Sheehan, P. (2015). </w:t>
      </w:r>
      <w:r w:rsidRPr="00490AF2">
        <w:rPr>
          <w:i/>
        </w:rPr>
        <w:t>The Academic Performance of First Year Students at Victoria University by Entry Score and SES, 2009–2013</w:t>
      </w:r>
      <w:r>
        <w:t>, Victoria Institute of Strategic Economic Studies, Melbourne.</w:t>
      </w:r>
    </w:p>
    <w:p w14:paraId="1AC2FFF7" w14:textId="77777777" w:rsidR="001217ED" w:rsidRDefault="001217ED" w:rsidP="001217ED">
      <w:r>
        <w:t>Miller, C. J. (2014). Implementation of a study skills program for entering at-risk medical students.</w:t>
      </w:r>
      <w:r w:rsidRPr="00490AF2">
        <w:rPr>
          <w:i/>
        </w:rPr>
        <w:t xml:space="preserve"> Advances in Physiology Education, </w:t>
      </w:r>
      <w:r>
        <w:t>38(3), 229–234.</w:t>
      </w:r>
    </w:p>
    <w:p w14:paraId="18567D3C" w14:textId="4060EFC2" w:rsidR="001217ED" w:rsidRDefault="001217ED" w:rsidP="001217ED">
      <w:r>
        <w:t xml:space="preserve">Mills, J., Felton-Busch, C., Park, T., Maza, K., Mills, F., Ghee, M., … Neuendorf, N. (2014). Supporting Australian Torres Strait Islander and Aboriginal nursing students using mentoring circles: an action research study. </w:t>
      </w:r>
      <w:r w:rsidRPr="00490AF2">
        <w:rPr>
          <w:i/>
        </w:rPr>
        <w:t>Higher Education Research &amp; Development</w:t>
      </w:r>
      <w:r>
        <w:t>, 33(6), 1136–1149.</w:t>
      </w:r>
    </w:p>
    <w:p w14:paraId="490F1DF2" w14:textId="77777777" w:rsidR="001217ED" w:rsidRDefault="001217ED" w:rsidP="001217ED">
      <w:r>
        <w:t xml:space="preserve">Moodie, G. (2015). How different are higher education institutions in the UK, US and Australia? The significance of government involvement. </w:t>
      </w:r>
      <w:r w:rsidRPr="00107532">
        <w:rPr>
          <w:i/>
        </w:rPr>
        <w:t>Higher Education Quarterly</w:t>
      </w:r>
      <w:r>
        <w:t>, 69(1), 3–36.</w:t>
      </w:r>
    </w:p>
    <w:p w14:paraId="3B955895" w14:textId="74B7F664" w:rsidR="001217ED" w:rsidRDefault="001217ED" w:rsidP="001217ED">
      <w:r>
        <w:t xml:space="preserve">Munro, A. (2014). </w:t>
      </w:r>
      <w:r w:rsidRPr="00107532">
        <w:rPr>
          <w:i/>
        </w:rPr>
        <w:t>Submission to SEG Education, 2014 Orientation Report</w:t>
      </w:r>
      <w:r>
        <w:t>. Retrieved from Sydney University website http://sydney.edu.au/current_students/ documents/student_services/2014%20Orientation%20 Report_Final.pdf</w:t>
      </w:r>
    </w:p>
    <w:p w14:paraId="6B742E0F" w14:textId="77777777" w:rsidR="001217ED" w:rsidRDefault="001217ED" w:rsidP="001217ED">
      <w:r>
        <w:t xml:space="preserve">National Centre for Student Equity in Higher Education (NCSEHE). (2013). </w:t>
      </w:r>
      <w:r w:rsidRPr="00107532">
        <w:rPr>
          <w:i/>
        </w:rPr>
        <w:t>Access and participation in in higher education.</w:t>
      </w:r>
      <w:r>
        <w:t xml:space="preserve"> Perth, W.A.: Curtin University.</w:t>
      </w:r>
    </w:p>
    <w:p w14:paraId="6317DECC" w14:textId="77777777" w:rsidR="001217ED" w:rsidRDefault="001217ED" w:rsidP="001217ED">
      <w:r>
        <w:t xml:space="preserve">National Centre for Student Equity in Higher Education (NCSEHE). (2014). </w:t>
      </w:r>
      <w:r w:rsidRPr="00107532">
        <w:rPr>
          <w:i/>
        </w:rPr>
        <w:t>Partnerships in higher education.</w:t>
      </w:r>
      <w:r>
        <w:t xml:space="preserve"> Perth, W.A.: Curtin University.</w:t>
      </w:r>
    </w:p>
    <w:p w14:paraId="7CBB4F15" w14:textId="60A25AE0" w:rsidR="001217ED" w:rsidRDefault="001217ED" w:rsidP="001217ED">
      <w:r>
        <w:t xml:space="preserve">Naylor, R. (2015). </w:t>
      </w:r>
      <w:r w:rsidRPr="00107532">
        <w:rPr>
          <w:i/>
        </w:rPr>
        <w:t>Understanding evaluation for equity programs: A guide to effective program evaluation.</w:t>
      </w:r>
      <w:r>
        <w:t xml:space="preserve"> Bentley, W.A.: National Centre for Student Equity in Higher Education, Curtin University.</w:t>
      </w:r>
    </w:p>
    <w:p w14:paraId="38D5C5CD" w14:textId="77777777" w:rsidR="001217ED" w:rsidRDefault="001217ED" w:rsidP="001217ED">
      <w:r>
        <w:t xml:space="preserve">Naylor, R., Baik, C., &amp; James, R. (2013). </w:t>
      </w:r>
      <w:r w:rsidRPr="00107532">
        <w:rPr>
          <w:i/>
        </w:rPr>
        <w:t>Developing a critical interventions framework for advancing equity in Australian higher education: Report prepared for the Department of Industry, Innovation, Climate Change, Science, Research and Tertiary Education.</w:t>
      </w:r>
      <w:r>
        <w:t xml:space="preserve"> Melbourne, Australia: Centre for the study of higher education.</w:t>
      </w:r>
    </w:p>
    <w:p w14:paraId="7C1215F9" w14:textId="77777777" w:rsidR="001217ED" w:rsidRDefault="001217ED" w:rsidP="001217ED">
      <w:r>
        <w:t xml:space="preserve">Nelson, K. J., Duncan, M. E., &amp; Clarke, J. A. (2009). Student success: The identification and support of first year university students at risk of attrition. </w:t>
      </w:r>
      <w:r w:rsidRPr="00107532">
        <w:rPr>
          <w:i/>
        </w:rPr>
        <w:t>Studies in Learning, Evaluation, Innovation and Development</w:t>
      </w:r>
      <w:r>
        <w:t>, 6 (1), 1–15.</w:t>
      </w:r>
    </w:p>
    <w:p w14:paraId="5CE1DCC1" w14:textId="77777777" w:rsidR="001217ED" w:rsidRDefault="001217ED" w:rsidP="001217ED">
      <w:r>
        <w:t xml:space="preserve">Nelson, K., Quinn, C., Marrington, A., &amp; Clarke, J. (2012). Good practice for enhancing the engagement and success of commencing students. </w:t>
      </w:r>
      <w:r w:rsidRPr="00107532">
        <w:rPr>
          <w:i/>
        </w:rPr>
        <w:t>Higher Education,</w:t>
      </w:r>
      <w:r>
        <w:t xml:space="preserve"> 63(1), 83–96.</w:t>
      </w:r>
    </w:p>
    <w:p w14:paraId="5FDEB626" w14:textId="77777777" w:rsidR="001217ED" w:rsidRDefault="001217ED" w:rsidP="001217ED">
      <w:r>
        <w:t xml:space="preserve">Noel, L. (1985). Increasing student retention: New challenges and potential. In L. Noel &amp; Associates, </w:t>
      </w:r>
      <w:r w:rsidRPr="00107532">
        <w:rPr>
          <w:i/>
        </w:rPr>
        <w:t>Increasing student retention</w:t>
      </w:r>
      <w:r>
        <w:t xml:space="preserve"> (pp. 1–27). San Francisco: Jossey-Bass.</w:t>
      </w:r>
    </w:p>
    <w:p w14:paraId="7DFEA811" w14:textId="77777777" w:rsidR="001217ED" w:rsidRDefault="001217ED" w:rsidP="001217ED">
      <w:r>
        <w:t>Norton, A. &amp; Cherastidtham, I. (2014).</w:t>
      </w:r>
      <w:r w:rsidRPr="00107532">
        <w:rPr>
          <w:i/>
        </w:rPr>
        <w:t xml:space="preserve"> Mapping Australian higher education</w:t>
      </w:r>
      <w:r>
        <w:t>, 2014–15. Melbourne, VIC.: Grattan Institute.</w:t>
      </w:r>
    </w:p>
    <w:p w14:paraId="2D829355" w14:textId="77777777" w:rsidR="001217ED" w:rsidRDefault="001217ED" w:rsidP="001217ED">
      <w:r>
        <w:t>Ng, F., Shirley, D., Willis, K., Lewis, S., &amp; Lincoln, M. (2015). The E12 experience: Students’ perceptions of a widening participation scheme.</w:t>
      </w:r>
      <w:r w:rsidRPr="00107532">
        <w:rPr>
          <w:i/>
        </w:rPr>
        <w:t xml:space="preserve"> The International Journal of the First Year in Higher Education,</w:t>
      </w:r>
      <w:r>
        <w:t xml:space="preserve"> 6(1), 35.</w:t>
      </w:r>
    </w:p>
    <w:p w14:paraId="055AE0CD" w14:textId="77777777" w:rsidR="001217ED" w:rsidRDefault="001217ED" w:rsidP="001217ED">
      <w:r>
        <w:t xml:space="preserve">Oketch, M., McCowan, T., &amp; Schendel, R. (2014). </w:t>
      </w:r>
      <w:r w:rsidRPr="00107532">
        <w:rPr>
          <w:i/>
        </w:rPr>
        <w:t xml:space="preserve">The impact of tertiary education on development: A rigorous literature review. </w:t>
      </w:r>
      <w:r>
        <w:t>UK: Department for International Development.</w:t>
      </w:r>
    </w:p>
    <w:p w14:paraId="0A6EBF70" w14:textId="77777777" w:rsidR="001217ED" w:rsidRDefault="001217ED" w:rsidP="001217ED">
      <w:r>
        <w:t xml:space="preserve">O’Shea, S. &amp; Vincent, M. (2011). Uni-Start: A peer-led orientation activity designed for the early and timely engagement of commencing university Students. </w:t>
      </w:r>
      <w:r w:rsidRPr="00107532">
        <w:rPr>
          <w:i/>
        </w:rPr>
        <w:t>Journal of Continuing Higher Education,</w:t>
      </w:r>
      <w:r>
        <w:t xml:space="preserve"> 59(3), 152–160.</w:t>
      </w:r>
    </w:p>
    <w:p w14:paraId="4CC301ED" w14:textId="142725F3" w:rsidR="001217ED" w:rsidRDefault="001217ED" w:rsidP="001217ED">
      <w:r>
        <w:t xml:space="preserve">Passy, R., Morris, M., &amp; Waldman, J. (2009). </w:t>
      </w:r>
      <w:r w:rsidRPr="00107532">
        <w:rPr>
          <w:i/>
        </w:rPr>
        <w:t xml:space="preserve">Evaluation of the Impact of Aimhigher and Widening Participation Outreach Programmes on Learner Attainment and Progression. </w:t>
      </w:r>
      <w:r>
        <w:t>National Foundation for Educational Research, Bristol: Higher Education Funding Council for England.</w:t>
      </w:r>
    </w:p>
    <w:p w14:paraId="25CB1677" w14:textId="7AB39BEC" w:rsidR="001217ED" w:rsidRDefault="001217ED" w:rsidP="001217ED">
      <w:r>
        <w:t xml:space="preserve">Penman, J. &amp; Sawyer, J. (2013). Expanding horizons: UniReady program for multicultural groups. </w:t>
      </w:r>
      <w:r w:rsidRPr="001360F8">
        <w:rPr>
          <w:i/>
        </w:rPr>
        <w:t>Australian and International Journal of Rural Education</w:t>
      </w:r>
      <w:r>
        <w:t>, 23 (3), 71–81.</w:t>
      </w:r>
    </w:p>
    <w:p w14:paraId="533D1755" w14:textId="727F95D2" w:rsidR="001217ED" w:rsidRDefault="001217ED" w:rsidP="001217ED">
      <w:r>
        <w:t xml:space="preserve">Pennington, M., Mosley, E., &amp; Sinclair, R. (2013). </w:t>
      </w:r>
      <w:r w:rsidRPr="001360F8">
        <w:rPr>
          <w:i/>
        </w:rPr>
        <w:t xml:space="preserve">AGCAS/AGR Graduate Success Project: An investigation of graduate transitions, social mobility and the HEAR Report on the joint project between the Association of Graduate Careers Advisory Services and the Association of graduate recruiters. </w:t>
      </w:r>
      <w:r>
        <w:t>Prepared for: the Department of Business Innovation and Skills, UK. Retrieved from http://www.agcas.org.uk/assets/1519- Graduate-Success-Project-downloads</w:t>
      </w:r>
    </w:p>
    <w:p w14:paraId="69B4E7C0" w14:textId="77777777" w:rsidR="001217ED" w:rsidRDefault="001217ED" w:rsidP="001217ED">
      <w:r>
        <w:t xml:space="preserve">Pitman, T. &amp; Koshy, P. (2014). </w:t>
      </w:r>
      <w:r w:rsidRPr="001360F8">
        <w:rPr>
          <w:i/>
        </w:rPr>
        <w:t xml:space="preserve">A Framework for Measuring Equity Performance in Australian Higher Education: </w:t>
      </w:r>
      <w:r>
        <w:t>Draft Framework Document V1.6. Bentley, W.A.: National Centre for Student Equity in Higher Education, Curtin University.</w:t>
      </w:r>
    </w:p>
    <w:p w14:paraId="5C2BA2B7" w14:textId="77777777" w:rsidR="001217ED" w:rsidRDefault="001217ED" w:rsidP="001217ED">
      <w:r>
        <w:t xml:space="preserve">Pym, J. &amp; Kapp, R. (2013). Harnessing agency: Towards a learning model for undergraduate students. </w:t>
      </w:r>
      <w:r w:rsidRPr="001360F8">
        <w:rPr>
          <w:i/>
        </w:rPr>
        <w:t>Studies in Higher Education</w:t>
      </w:r>
      <w:r>
        <w:t>, 38(2), 272–284.</w:t>
      </w:r>
    </w:p>
    <w:p w14:paraId="110E2AE3" w14:textId="77777777" w:rsidR="001217ED" w:rsidRDefault="001217ED" w:rsidP="001217ED">
      <w:r>
        <w:t>Queensland University of Technology. (n.d).</w:t>
      </w:r>
      <w:r w:rsidRPr="001360F8">
        <w:rPr>
          <w:i/>
        </w:rPr>
        <w:t xml:space="preserve"> Widening Participation at QUT, Rationale 2012–2014</w:t>
      </w:r>
      <w:r>
        <w:t>. Retrieved from https://cms.qut.edu.au/ data/assets/pdf_ file/0016/250063/widening-participation-rationale.pdf</w:t>
      </w:r>
    </w:p>
    <w:p w14:paraId="67900939" w14:textId="77777777" w:rsidR="001217ED" w:rsidRDefault="001217ED" w:rsidP="001217ED">
      <w:r>
        <w:t>Ramirez, A. D. (2012). The impact of the College Assistance Migrant Program on migrant student academic achievement in the California state university system.</w:t>
      </w:r>
      <w:r w:rsidRPr="001360F8">
        <w:rPr>
          <w:i/>
        </w:rPr>
        <w:t xml:space="preserve"> Journal of Hispanic Higher Education</w:t>
      </w:r>
      <w:r>
        <w:t>, 11(1), 3–13.</w:t>
      </w:r>
    </w:p>
    <w:p w14:paraId="1BBEC9D8" w14:textId="77777777" w:rsidR="001217ED" w:rsidRDefault="001217ED" w:rsidP="001217ED">
      <w:r>
        <w:t xml:space="preserve">Reed, R., King, A., &amp; Whiteford, G. (2014). Re- conceptualising sustainable widening participation: Evaluation, collaboration and evolution. </w:t>
      </w:r>
      <w:r w:rsidRPr="001360F8">
        <w:rPr>
          <w:i/>
        </w:rPr>
        <w:t>Higher Education Research &amp; Development</w:t>
      </w:r>
      <w:r>
        <w:t>, 34(2): 383–396.</w:t>
      </w:r>
    </w:p>
    <w:p w14:paraId="015219CC" w14:textId="77777777" w:rsidR="001217ED" w:rsidRDefault="001217ED" w:rsidP="001217ED">
      <w:r>
        <w:t>Relf, B. &amp; Burgess, C. (2014).</w:t>
      </w:r>
      <w:r w:rsidRPr="001360F8">
        <w:rPr>
          <w:i/>
        </w:rPr>
        <w:t xml:space="preserve"> The challenges of curriculum design in a large enabling pre-nursing open access course.</w:t>
      </w:r>
      <w:r>
        <w:t xml:space="preserve"> Paper presented at Foundation and Bridging Educators of New Zealand (FABENZ), Tauranga, New Zealand, 4–5 December 2014.</w:t>
      </w:r>
    </w:p>
    <w:p w14:paraId="313AF2BB" w14:textId="1EF856E0" w:rsidR="001217ED" w:rsidRDefault="001217ED" w:rsidP="001217ED">
      <w:r>
        <w:t>Richardson, K., Richardson, K., Tarr, A., Miller, S., Sibanda, N., Richardson, L., … Wei, V. (2014). Ãwhina reloaded: Updated results from a programme for Mãori and Pacific tertiary graduate and postgraduate success in science, engineering, and architecture and design. In F. Cram &amp; H. Phillips (Eds.),</w:t>
      </w:r>
      <w:r w:rsidRPr="001360F8">
        <w:rPr>
          <w:i/>
        </w:rPr>
        <w:t xml:space="preserve"> Diversity in Higher Education: Maori and Pasifika Higher Education Horizons</w:t>
      </w:r>
      <w:r>
        <w:t>, (Volume 15 pp.179–200). Bradford, GBR: Emerald Group Publishing.</w:t>
      </w:r>
    </w:p>
    <w:p w14:paraId="06C0760B" w14:textId="02AEFB14" w:rsidR="001217ED" w:rsidRDefault="001217ED" w:rsidP="001217ED">
      <w:r>
        <w:t xml:space="preserve">Rissman, B., Carrington, S., &amp; Bland, D. (2013). Widening participation in university learning. </w:t>
      </w:r>
      <w:r w:rsidRPr="001360F8">
        <w:rPr>
          <w:i/>
        </w:rPr>
        <w:t>Journal of University Teaching &amp; Learning Practice</w:t>
      </w:r>
      <w:r>
        <w:t>, 10(1), 1–20.</w:t>
      </w:r>
    </w:p>
    <w:p w14:paraId="207D35B7" w14:textId="77777777" w:rsidR="001217ED" w:rsidRDefault="001217ED" w:rsidP="001217ED">
      <w:r>
        <w:t xml:space="preserve">Ryan, N. J. &amp; Hopkins, S. (2013). Combining social media and career development learning: An intensive tertiary preparation programme for disadvantaged youth. </w:t>
      </w:r>
      <w:r w:rsidRPr="001360F8">
        <w:rPr>
          <w:i/>
        </w:rPr>
        <w:t>Australian Journal of Career Development</w:t>
      </w:r>
      <w:r>
        <w:t>, 22(3), 107–111.</w:t>
      </w:r>
    </w:p>
    <w:p w14:paraId="7E8261AA" w14:textId="1228A9D9" w:rsidR="001217ED" w:rsidRDefault="001217ED" w:rsidP="001217ED">
      <w:r>
        <w:t xml:space="preserve">Silburn, J., Earnest, J., De Mori, G., &amp; Butcher, L. (2010). </w:t>
      </w:r>
      <w:r w:rsidRPr="00DC31D0">
        <w:rPr>
          <w:i/>
        </w:rPr>
        <w:t>‘Life’: Learning Interactively for Engagement—Meeting the Pedagogical Needs of Students from Refugee Backgrounds Final Report.</w:t>
      </w:r>
      <w:r>
        <w:t xml:space="preserve"> Prepared for: Australian Learning and Teaching Council. Retrieved from http:// www.olt.gov.au/resource-library?text=Learning+interact ively+for+engagement%E2%80%93meeting+the+pedagogical+needs+of+students+from+refugee+backgrounds</w:t>
      </w:r>
    </w:p>
    <w:p w14:paraId="6AE9B772" w14:textId="77777777" w:rsidR="001217ED" w:rsidRDefault="001217ED" w:rsidP="001217ED">
      <w:r>
        <w:t xml:space="preserve">Singh, S. &amp; Tregale, R. (2015). From homeland to home: Widening participation through the LEAP Macquarie Mentoring (Refugee Mentoring) Program. </w:t>
      </w:r>
      <w:r w:rsidRPr="00DC31D0">
        <w:rPr>
          <w:i/>
        </w:rPr>
        <w:t>International Studies in Widening Participation,</w:t>
      </w:r>
      <w:r>
        <w:t xml:space="preserve"> 2(1), 15–27.</w:t>
      </w:r>
    </w:p>
    <w:p w14:paraId="232F7C3D" w14:textId="77777777" w:rsidR="001217ED" w:rsidRDefault="001217ED" w:rsidP="001217ED">
      <w:r>
        <w:t xml:space="preserve">Smit, R. (2012). Towards a clearer understanding of student disadvantage in higher education: Problematising deficit thinking. </w:t>
      </w:r>
      <w:r w:rsidRPr="00DC31D0">
        <w:rPr>
          <w:i/>
        </w:rPr>
        <w:t>Higher Education Research &amp; Development</w:t>
      </w:r>
      <w:r>
        <w:t>, 31(3), 369–380.</w:t>
      </w:r>
    </w:p>
    <w:p w14:paraId="6FBDF252" w14:textId="77777777" w:rsidR="001217ED" w:rsidRDefault="001217ED" w:rsidP="001217ED">
      <w:r>
        <w:t xml:space="preserve">Smith-Ruig, T. (2014). Exploring the links between mentoring and work-integrated learning. </w:t>
      </w:r>
      <w:r w:rsidRPr="00DC31D0">
        <w:rPr>
          <w:i/>
        </w:rPr>
        <w:t>Higher Education Research &amp; Development</w:t>
      </w:r>
      <w:r>
        <w:t>, 33(4), 769–782.</w:t>
      </w:r>
    </w:p>
    <w:p w14:paraId="3681B193" w14:textId="3B9AEB04" w:rsidR="001217ED" w:rsidRDefault="001217ED" w:rsidP="001217ED">
      <w:r>
        <w:t xml:space="preserve">Southgate, E. &amp; Bennett, A. (2014). Excavating widening participation policy in Australian higher education: Subject positions, representational effects, emotion. </w:t>
      </w:r>
      <w:r w:rsidRPr="00DC31D0">
        <w:rPr>
          <w:i/>
        </w:rPr>
        <w:t>Creative Approaches to Research,</w:t>
      </w:r>
      <w:r>
        <w:t xml:space="preserve"> 7(1), 21–45.</w:t>
      </w:r>
    </w:p>
    <w:p w14:paraId="28862D45" w14:textId="77777777" w:rsidR="001217ED" w:rsidRDefault="001217ED" w:rsidP="001217ED">
      <w:r>
        <w:t xml:space="preserve">St. John, E. P., Massé, J., Fisher, A., Moronski-Chapman, K., &amp; Lee, M. (2014). Beyond the bridge: Actionable research informing the development of a comprehensive intervention strategy. </w:t>
      </w:r>
      <w:r w:rsidRPr="00DC31D0">
        <w:rPr>
          <w:i/>
        </w:rPr>
        <w:t>American Behavioral Scientist,</w:t>
      </w:r>
      <w:r>
        <w:t xml:space="preserve"> 58(8), 1051–1070.</w:t>
      </w:r>
    </w:p>
    <w:p w14:paraId="3E8373E0" w14:textId="77777777" w:rsidR="001217ED" w:rsidRDefault="001217ED" w:rsidP="001217ED">
      <w:r>
        <w:t>Stenhouse, L. (1970). Some limitations of the use of objectives in curriculum research and planning.</w:t>
      </w:r>
      <w:r w:rsidRPr="00DC31D0">
        <w:rPr>
          <w:i/>
        </w:rPr>
        <w:t xml:space="preserve"> Paedagogica Europaea,</w:t>
      </w:r>
      <w:r>
        <w:t xml:space="preserve"> 6, 73–83.</w:t>
      </w:r>
    </w:p>
    <w:p w14:paraId="540140F9" w14:textId="77777777" w:rsidR="001217ED" w:rsidRDefault="001217ED" w:rsidP="001217ED">
      <w:r>
        <w:t xml:space="preserve">Stockdale, R. (2006). </w:t>
      </w:r>
      <w:r w:rsidRPr="00DC31D0">
        <w:rPr>
          <w:i/>
        </w:rPr>
        <w:t>Review of Open Foundation— November 2006 Coordinator’s Report</w:t>
      </w:r>
      <w:r>
        <w:t>. The University of Newcastle: English Language and Foundation Studies Centre.</w:t>
      </w:r>
    </w:p>
    <w:p w14:paraId="4F26802D" w14:textId="77777777" w:rsidR="001217ED" w:rsidRDefault="001217ED" w:rsidP="001217ED">
      <w:r>
        <w:t xml:space="preserve">Terton, U. &amp; Greenaway, R. (2015). Ready, Set, Jump: An interactive eBook designed to awaken the aspirations of primary school students. In </w:t>
      </w:r>
      <w:r w:rsidRPr="00DC31D0">
        <w:rPr>
          <w:i/>
        </w:rPr>
        <w:t>Proceedings of the 7th International Conference on Computer Supported Education</w:t>
      </w:r>
      <w:r>
        <w:t>. SciTePress (in press).</w:t>
      </w:r>
    </w:p>
    <w:p w14:paraId="6A7CE69E" w14:textId="1748CC43" w:rsidR="001217ED" w:rsidRDefault="001217ED" w:rsidP="001217ED">
      <w:r>
        <w:t xml:space="preserve">Thomas, K., Ellis, B., &amp; Kirkham, R. (2014). Remote indigenous students: raising their aspirations and awareness of tertiary pathways. </w:t>
      </w:r>
      <w:r w:rsidRPr="00DC31D0">
        <w:rPr>
          <w:i/>
        </w:rPr>
        <w:t>Australian &amp; International Journal of Rural Education,</w:t>
      </w:r>
      <w:r>
        <w:t xml:space="preserve"> 24(2), 23–35.</w:t>
      </w:r>
    </w:p>
    <w:p w14:paraId="54A82A4B" w14:textId="77777777" w:rsidR="001217ED" w:rsidRDefault="001217ED" w:rsidP="001217ED">
      <w:r>
        <w:t xml:space="preserve">Thomas, L. (2011). Do pre-entry interventions such as ‘Aimhigher’ impact on student retention and success? A review of the literature. </w:t>
      </w:r>
      <w:r w:rsidRPr="00DC31D0">
        <w:rPr>
          <w:i/>
        </w:rPr>
        <w:t>Higher Education Quarterly,</w:t>
      </w:r>
      <w:r>
        <w:t xml:space="preserve"> 65(3), 230–250.</w:t>
      </w:r>
    </w:p>
    <w:p w14:paraId="526B527E" w14:textId="77777777" w:rsidR="001217ED" w:rsidRDefault="001217ED" w:rsidP="001217ED">
      <w:r>
        <w:t xml:space="preserve">Thomas, L. &amp; Jones, R. (2007). </w:t>
      </w:r>
      <w:r w:rsidRPr="00DC31D0">
        <w:rPr>
          <w:i/>
        </w:rPr>
        <w:t xml:space="preserve">Embedding employability in the context of widening participation. </w:t>
      </w:r>
      <w:r>
        <w:t>York, UK, Higher Education Academy.</w:t>
      </w:r>
    </w:p>
    <w:p w14:paraId="7A487E0B" w14:textId="77777777" w:rsidR="001217ED" w:rsidRDefault="001217ED" w:rsidP="001217ED">
      <w:r>
        <w:t>Thomson, A. (2010). Embedding an online career development program into student learning.</w:t>
      </w:r>
      <w:r w:rsidRPr="00DC31D0">
        <w:rPr>
          <w:i/>
        </w:rPr>
        <w:t xml:space="preserve"> Australian Journal of Career Development,</w:t>
      </w:r>
      <w:r>
        <w:t xml:space="preserve"> 19(3), 6–14.</w:t>
      </w:r>
    </w:p>
    <w:p w14:paraId="4A1856C5" w14:textId="77777777" w:rsidR="001217ED" w:rsidRDefault="001217ED" w:rsidP="001217ED">
      <w:r>
        <w:t xml:space="preserve">Tinker, S., Buzwell, S., &amp; Leitch, S. (2012). </w:t>
      </w:r>
      <w:r w:rsidRPr="00DC31D0">
        <w:rPr>
          <w:i/>
        </w:rPr>
        <w:t>Academic personal best: Enhancing learning identities and student engagement by creating a sense of community.</w:t>
      </w:r>
      <w:r>
        <w:t xml:space="preserve"> Paper presented at 15th International First Year in Higher Education Conference. Brisbane, Australia. Retrieved from http://www.fyhe.com.au/past_papers/papers12/ Papers/8F.pdf May-2014</w:t>
      </w:r>
    </w:p>
    <w:p w14:paraId="22C59743" w14:textId="77777777" w:rsidR="001217ED" w:rsidRDefault="001217ED" w:rsidP="001217ED">
      <w:r>
        <w:t>Tinto, V. (1993).</w:t>
      </w:r>
      <w:r w:rsidRPr="00DC31D0">
        <w:rPr>
          <w:i/>
        </w:rPr>
        <w:t xml:space="preserve"> Leaving college: Rethinking the causes and cures of student attrition</w:t>
      </w:r>
      <w:r>
        <w:t xml:space="preserve"> (2nd ed.). Chicago: University of Chicago Press.</w:t>
      </w:r>
    </w:p>
    <w:p w14:paraId="232CCE05" w14:textId="77777777" w:rsidR="00DC31D0" w:rsidRDefault="00DC31D0" w:rsidP="001217ED"/>
    <w:p w14:paraId="2E3D007F" w14:textId="6B7FCC63" w:rsidR="001217ED" w:rsidRDefault="001217ED" w:rsidP="001217ED">
      <w:r>
        <w:t xml:space="preserve">Tower, M., Walker, R., Wilson, K., Watson, B., &amp; Glenyss, T. (2015). Engaging, supporting and retaining academic at-risk students in a Bachelor of Nursing: Setting risk markers, interventions and outcomes. </w:t>
      </w:r>
      <w:r w:rsidRPr="00DC31D0">
        <w:rPr>
          <w:i/>
        </w:rPr>
        <w:t>The International Journal of the First Year in Higher Education,</w:t>
      </w:r>
      <w:r>
        <w:t xml:space="preserve"> 6(1), 121.</w:t>
      </w:r>
    </w:p>
    <w:p w14:paraId="7548DE00" w14:textId="77777777" w:rsidR="001217ED" w:rsidRDefault="001217ED" w:rsidP="001217ED">
      <w:r>
        <w:t xml:space="preserve">Trede, F. &amp; McEwen, C. (2015). Early workplace learning experiences: what are the pedagogical possibilities beyond retention and employability? </w:t>
      </w:r>
      <w:r w:rsidRPr="00DC31D0">
        <w:rPr>
          <w:i/>
        </w:rPr>
        <w:t>Higher Education,</w:t>
      </w:r>
      <w:r>
        <w:t xml:space="preserve"> 69(1), 19–32.</w:t>
      </w:r>
    </w:p>
    <w:p w14:paraId="0779AC5A" w14:textId="77777777" w:rsidR="001217ED" w:rsidRDefault="001217ED" w:rsidP="001217ED">
      <w:r>
        <w:t xml:space="preserve">Whitty, G., Hayton, A., &amp; Tang, S. (2015). Who you know, what you know and knowing the ropes: A review of evidence about access to higher education institutions in England. </w:t>
      </w:r>
      <w:r w:rsidRPr="00DC31D0">
        <w:rPr>
          <w:i/>
        </w:rPr>
        <w:t>Review of Education,</w:t>
      </w:r>
      <w:r>
        <w:t xml:space="preserve"> 3(1), 27–67.</w:t>
      </w:r>
    </w:p>
    <w:p w14:paraId="61D5A008" w14:textId="77777777" w:rsidR="001217ED" w:rsidRDefault="001217ED" w:rsidP="001217ED">
      <w:r>
        <w:t xml:space="preserve">Wilkins, A. &amp; Burke, P. J. (2013). Widening participation in higher education: The role of professional and social class identities and commitments. </w:t>
      </w:r>
      <w:r w:rsidRPr="00DC31D0">
        <w:rPr>
          <w:i/>
        </w:rPr>
        <w:t>British Journal of Sociology of Education,</w:t>
      </w:r>
      <w:r>
        <w:t xml:space="preserve"> 36(3), 434–452.</w:t>
      </w:r>
    </w:p>
    <w:p w14:paraId="5B693A9B" w14:textId="77777777" w:rsidR="001217ED" w:rsidRDefault="001217ED" w:rsidP="001217ED">
      <w:r>
        <w:t>Williamson, F. &amp; Goldsmith, R. (2013). PASSwrite: Recalibrating student academic literacies development.</w:t>
      </w:r>
      <w:r w:rsidRPr="00DC31D0">
        <w:rPr>
          <w:i/>
        </w:rPr>
        <w:t xml:space="preserve"> Journal of University Teaching and Learning Practice</w:t>
      </w:r>
      <w:r>
        <w:t>, 10(2), 5.</w:t>
      </w:r>
    </w:p>
    <w:p w14:paraId="6EFA3521" w14:textId="77777777" w:rsidR="001217ED" w:rsidRDefault="001217ED" w:rsidP="001217ED">
      <w:r>
        <w:t>Williamson, F. &amp; Goldsmith, R. (2014). PASSwrite:</w:t>
      </w:r>
      <w:r w:rsidRPr="00DC31D0">
        <w:rPr>
          <w:i/>
        </w:rPr>
        <w:t xml:space="preserve"> Final report, 20th January 2014</w:t>
      </w:r>
      <w:r>
        <w:t>. Sydney, N.S.W.: Office for Learning and Teaching. Retrieved from http://www.olt. gov.au/resource-passwrite</w:t>
      </w:r>
    </w:p>
    <w:p w14:paraId="13E7E7E3" w14:textId="7927EDDB" w:rsidR="001217ED" w:rsidRDefault="001217ED" w:rsidP="001217ED">
      <w:r>
        <w:t xml:space="preserve">Wilson, M., Hunt, M., Richardson, L., Phillips, H., Richardson, K., &amp; Challies, D. (2011). Ãwhina: a programme for Mãori and Pacific tertiary science graduate and postgraduate success. </w:t>
      </w:r>
      <w:r w:rsidRPr="00DC31D0">
        <w:rPr>
          <w:i/>
        </w:rPr>
        <w:t>Higher Education,</w:t>
      </w:r>
      <w:r>
        <w:t xml:space="preserve"> 62(6), 699–719.</w:t>
      </w:r>
    </w:p>
    <w:p w14:paraId="1A09C831" w14:textId="0F17FCB8" w:rsidR="001217ED" w:rsidRDefault="001217ED" w:rsidP="001217ED">
      <w:r>
        <w:t xml:space="preserve">Wilson, Z., Iyengar, S., Pang, S., Warner, I., &amp; Luces, C. (2012). Increasing access for economically disadvantaged students: The NSF/CSEM &amp; S-STEM Programs at Louisiana State University. </w:t>
      </w:r>
      <w:r w:rsidRPr="00DC31D0">
        <w:rPr>
          <w:i/>
        </w:rPr>
        <w:t xml:space="preserve">Journal of Science Education &amp; Technology, </w:t>
      </w:r>
      <w:r>
        <w:t>21(5), 581–587.</w:t>
      </w:r>
    </w:p>
    <w:p w14:paraId="0451B83A" w14:textId="77777777" w:rsidR="001217ED" w:rsidRDefault="001217ED" w:rsidP="001217ED">
      <w:r>
        <w:t>Wyn, J. (2009). The changing context of Australian youth and its implications for social inclusion.</w:t>
      </w:r>
      <w:r w:rsidRPr="00DC31D0">
        <w:rPr>
          <w:i/>
        </w:rPr>
        <w:t xml:space="preserve"> Youth Studies Australia,</w:t>
      </w:r>
      <w:r>
        <w:t xml:space="preserve"> 28(1), 46.</w:t>
      </w:r>
    </w:p>
    <w:p w14:paraId="0B6AC5F5" w14:textId="1F8F119D" w:rsidR="001217ED" w:rsidRPr="001217ED" w:rsidRDefault="001217ED" w:rsidP="001217ED">
      <w:r>
        <w:t xml:space="preserve">Yorke, M. &amp; Thomas, L. (2003). Improving the retention of students from lower socio-economic groups. </w:t>
      </w:r>
      <w:r w:rsidRPr="00DC31D0">
        <w:rPr>
          <w:i/>
        </w:rPr>
        <w:t>Journal of Higher Education Policy and Management,</w:t>
      </w:r>
      <w:r>
        <w:t xml:space="preserve"> 25 (1), 63–74.</w:t>
      </w:r>
    </w:p>
    <w:sectPr w:rsidR="001217ED" w:rsidRPr="001217ED">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6089BD" w14:textId="77777777" w:rsidR="00E1433B" w:rsidRDefault="00E1433B" w:rsidP="003E54B0">
      <w:pPr>
        <w:spacing w:after="0"/>
      </w:pPr>
      <w:r>
        <w:separator/>
      </w:r>
    </w:p>
  </w:endnote>
  <w:endnote w:type="continuationSeparator" w:id="0">
    <w:p w14:paraId="503C62D4" w14:textId="77777777" w:rsidR="00E1433B" w:rsidRDefault="00E1433B"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97AE8BF8-6FAC-4DDA-B7CB-496B8C0CD2FD}"/>
  </w:font>
  <w:font w:name="Times New Roman">
    <w:panose1 w:val="02020603050405020304"/>
    <w:charset w:val="00"/>
    <w:family w:val="roman"/>
    <w:pitch w:val="variable"/>
    <w:sig w:usb0="E0002AFF" w:usb1="C0007841" w:usb2="00000009" w:usb3="00000000" w:csb0="000001FF" w:csb1="00000000"/>
    <w:embedRegular r:id="rId2" w:fontKey="{AD7C397B-E6C6-46BA-B596-0094F8CEC3C1}"/>
    <w:embedBold r:id="rId3" w:fontKey="{788727B3-2E56-45FD-804D-5D7F40975DA8}"/>
    <w:embedItalic r:id="rId4" w:fontKey="{8BFB5079-62A7-4004-881F-AD6B5C98D5BF}"/>
    <w:embedBoldItalic r:id="rId5" w:fontKey="{7DE37FAB-934F-483B-83E1-13A3917A8E58}"/>
  </w:font>
  <w:font w:name="Courier New">
    <w:panose1 w:val="02070309020205020404"/>
    <w:charset w:val="00"/>
    <w:family w:val="modern"/>
    <w:pitch w:val="fixed"/>
    <w:sig w:usb0="E0002AFF" w:usb1="C0007843" w:usb2="00000009" w:usb3="00000000" w:csb0="000001FF" w:csb1="00000000"/>
    <w:embedRegular r:id="rId6" w:fontKey="{EAC17040-BA7D-4EFE-A999-825C09DEE13C}"/>
  </w:font>
  <w:font w:name="Wingdings">
    <w:panose1 w:val="05000000000000000000"/>
    <w:charset w:val="02"/>
    <w:family w:val="auto"/>
    <w:pitch w:val="variable"/>
    <w:sig w:usb0="00000000" w:usb1="10000000" w:usb2="00000000" w:usb3="00000000" w:csb0="80000000" w:csb1="00000000"/>
    <w:embedRegular r:id="rId7" w:fontKey="{E285176A-D0F8-499B-8AFB-6EAEDB899A7C}"/>
  </w:font>
  <w:font w:name="Calibri">
    <w:panose1 w:val="020F0502020204030204"/>
    <w:charset w:val="00"/>
    <w:family w:val="swiss"/>
    <w:pitch w:val="variable"/>
    <w:sig w:usb0="E00002FF" w:usb1="4000ACFF" w:usb2="00000001" w:usb3="00000000" w:csb0="0000019F" w:csb1="00000000"/>
    <w:embedRegular r:id="rId8" w:fontKey="{453794FF-EA1C-4F74-90C4-B9ED51F68B02}"/>
    <w:embedBold r:id="rId9" w:fontKey="{DEB251F1-E793-4338-917A-68E5B41EE910}"/>
    <w:embedItalic r:id="rId10" w:fontKey="{5B14B6B9-7445-4A41-93B0-25A9EC860E16}"/>
  </w:font>
  <w:font w:name="Calibri Light">
    <w:panose1 w:val="020F0302020204030204"/>
    <w:charset w:val="00"/>
    <w:family w:val="swiss"/>
    <w:pitch w:val="variable"/>
    <w:sig w:usb0="A00002EF" w:usb1="4000207B" w:usb2="00000000" w:usb3="00000000" w:csb0="0000019F" w:csb1="00000000"/>
    <w:embedRegular r:id="rId11" w:fontKey="{17BA3211-DF43-4D4A-B5B8-D4C87AB3F1EB}"/>
    <w:embedBold r:id="rId12" w:fontKey="{C6B66D97-64DB-47E0-8A62-4777EB43004D}"/>
  </w:font>
  <w:font w:name="Segoe UI">
    <w:panose1 w:val="020B0502040204020203"/>
    <w:charset w:val="00"/>
    <w:family w:val="swiss"/>
    <w:pitch w:val="variable"/>
    <w:sig w:usb0="E10022FF" w:usb1="C000E47F" w:usb2="00000029" w:usb3="00000000" w:csb0="000001DF" w:csb1="00000000"/>
    <w:embedRegular r:id="rId13" w:fontKey="{9B62DF38-2D6F-4E0F-9999-2B71003F04A5}"/>
  </w:font>
  <w:font w:name="Arial">
    <w:panose1 w:val="020B0604020202020204"/>
    <w:charset w:val="00"/>
    <w:family w:val="swiss"/>
    <w:pitch w:val="variable"/>
    <w:sig w:usb0="E0002AFF" w:usb1="C0007843" w:usb2="00000009" w:usb3="00000000" w:csb0="000001FF" w:csb1="00000000"/>
    <w:embedRegular r:id="rId14" w:fontKey="{574BAAFE-FB50-4FCF-8638-FB6B0BD7A711}"/>
    <w:embedBold r:id="rId15" w:fontKey="{90850149-C238-44D1-A8BC-79E0B5BA2512}"/>
  </w:font>
  <w:font w:name="Segoe UI Symbol">
    <w:panose1 w:val="020B0502040204020203"/>
    <w:charset w:val="00"/>
    <w:family w:val="swiss"/>
    <w:pitch w:val="variable"/>
    <w:sig w:usb0="8000006F" w:usb1="1200FBEF" w:usb2="0064C000" w:usb3="00000000" w:csb0="00000001" w:csb1="00000000"/>
    <w:embedRegular r:id="rId16" w:fontKey="{04415FCF-4FCE-4EE5-B836-D095CA8C4F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A6A8A" w14:textId="62D6986F" w:rsidR="00E1433B" w:rsidRDefault="00E1433B" w:rsidP="009C54D8">
    <w:pPr>
      <w:pStyle w:val="Footers"/>
    </w:pPr>
    <w:r>
      <w:t>Bennett, Naylor, Mellor, Brett, Gore, Harvey, James, Munn, Smith and Whitty</w:t>
    </w:r>
    <w:r>
      <w:tab/>
    </w:r>
    <w:r>
      <w:tab/>
    </w:r>
    <w:r>
      <w:tab/>
    </w:r>
    <w:r>
      <w:tab/>
    </w:r>
    <w:r>
      <w:tab/>
    </w:r>
    <w:r>
      <w:tab/>
      <w:t xml:space="preserve">  </w:t>
    </w:r>
    <w:r>
      <w:fldChar w:fldCharType="begin"/>
    </w:r>
    <w:r>
      <w:instrText xml:space="preserve"> PAGE   \* MERGEFORMAT </w:instrText>
    </w:r>
    <w:r>
      <w:fldChar w:fldCharType="separate"/>
    </w:r>
    <w:r w:rsidR="00E10651">
      <w:rPr>
        <w:noProof/>
      </w:rPr>
      <w:t>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A749C4" w14:textId="77777777" w:rsidR="00E1433B" w:rsidRDefault="00E1433B" w:rsidP="003E54B0">
      <w:pPr>
        <w:spacing w:after="0"/>
      </w:pPr>
      <w:r>
        <w:separator/>
      </w:r>
    </w:p>
  </w:footnote>
  <w:footnote w:type="continuationSeparator" w:id="0">
    <w:p w14:paraId="658C2688" w14:textId="77777777" w:rsidR="00E1433B" w:rsidRDefault="00E1433B" w:rsidP="003E54B0">
      <w:pPr>
        <w:spacing w:after="0"/>
      </w:pPr>
      <w:r>
        <w:continuationSeparator/>
      </w:r>
    </w:p>
  </w:footnote>
  <w:footnote w:id="1">
    <w:p w14:paraId="2E1E96AB" w14:textId="15B26523" w:rsidR="00E1433B" w:rsidRDefault="00E1433B">
      <w:pPr>
        <w:pStyle w:val="FootnoteText"/>
      </w:pPr>
      <w:r>
        <w:rPr>
          <w:rStyle w:val="FootnoteReference"/>
        </w:rPr>
        <w:footnoteRef/>
      </w:r>
      <w:r>
        <w:t xml:space="preserve"> </w:t>
      </w:r>
      <w:r w:rsidRPr="00340CF9">
        <w:t>As</w:t>
      </w:r>
      <w:r>
        <w:t xml:space="preserve"> </w:t>
      </w:r>
      <w:r w:rsidRPr="00340CF9">
        <w:t>discussed</w:t>
      </w:r>
      <w:r>
        <w:t xml:space="preserve"> </w:t>
      </w:r>
      <w:r w:rsidRPr="00340CF9">
        <w:t>in</w:t>
      </w:r>
      <w:r>
        <w:t xml:space="preserve"> </w:t>
      </w:r>
      <w:r w:rsidRPr="00340CF9">
        <w:t>the</w:t>
      </w:r>
      <w:r>
        <w:t xml:space="preserve"> </w:t>
      </w:r>
      <w:r w:rsidRPr="00340CF9">
        <w:t>Introduction</w:t>
      </w:r>
      <w:r>
        <w:t xml:space="preserve"> </w:t>
      </w:r>
      <w:r w:rsidRPr="00340CF9">
        <w:t>to</w:t>
      </w:r>
      <w:r>
        <w:t xml:space="preserve"> </w:t>
      </w:r>
      <w:r w:rsidRPr="00340CF9">
        <w:t>this</w:t>
      </w:r>
      <w:r>
        <w:t xml:space="preserve"> </w:t>
      </w:r>
      <w:r w:rsidRPr="00340CF9">
        <w:t>report,</w:t>
      </w:r>
      <w:r>
        <w:t xml:space="preserve"> </w:t>
      </w:r>
      <w:r w:rsidRPr="00340CF9">
        <w:t>student</w:t>
      </w:r>
      <w:r>
        <w:t xml:space="preserve"> </w:t>
      </w:r>
      <w:r w:rsidRPr="00340CF9">
        <w:t>‘success’</w:t>
      </w:r>
      <w:r>
        <w:t xml:space="preserve"> </w:t>
      </w:r>
      <w:r w:rsidRPr="00340CF9">
        <w:t>is</w:t>
      </w:r>
      <w:r>
        <w:t xml:space="preserve"> </w:t>
      </w:r>
      <w:r w:rsidRPr="00340CF9">
        <w:t>a</w:t>
      </w:r>
      <w:r>
        <w:t xml:space="preserve"> </w:t>
      </w:r>
      <w:r w:rsidRPr="00340CF9">
        <w:t>relative</w:t>
      </w:r>
      <w:r>
        <w:t xml:space="preserve"> </w:t>
      </w:r>
      <w:r w:rsidRPr="00340CF9">
        <w:t>concept.</w:t>
      </w:r>
      <w:r>
        <w:t xml:space="preserve"> </w:t>
      </w:r>
      <w:r w:rsidRPr="00340CF9">
        <w:t>Success</w:t>
      </w:r>
      <w:r>
        <w:t xml:space="preserve"> </w:t>
      </w:r>
      <w:r w:rsidRPr="00340CF9">
        <w:t>at</w:t>
      </w:r>
      <w:r>
        <w:t xml:space="preserve"> </w:t>
      </w:r>
      <w:r w:rsidRPr="00340CF9">
        <w:t>university</w:t>
      </w:r>
      <w:r>
        <w:t xml:space="preserve"> </w:t>
      </w:r>
      <w:r w:rsidRPr="00340CF9">
        <w:t>is</w:t>
      </w:r>
      <w:r>
        <w:t xml:space="preserve"> </w:t>
      </w:r>
      <w:r w:rsidRPr="00340CF9">
        <w:t>formally</w:t>
      </w:r>
      <w:r>
        <w:t xml:space="preserve"> </w:t>
      </w:r>
      <w:r w:rsidRPr="00340CF9">
        <w:t>described</w:t>
      </w:r>
      <w:r>
        <w:t xml:space="preserve"> </w:t>
      </w:r>
      <w:r w:rsidRPr="00340CF9">
        <w:t>as</w:t>
      </w:r>
      <w:r>
        <w:t xml:space="preserve"> </w:t>
      </w:r>
      <w:r w:rsidRPr="00340CF9">
        <w:t>having</w:t>
      </w:r>
      <w:r>
        <w:t xml:space="preserve"> </w:t>
      </w:r>
      <w:r w:rsidRPr="00340CF9">
        <w:t>passed</w:t>
      </w:r>
      <w:r>
        <w:t xml:space="preserve"> </w:t>
      </w:r>
      <w:r w:rsidRPr="00340CF9">
        <w:t>a</w:t>
      </w:r>
      <w:r>
        <w:t xml:space="preserve"> </w:t>
      </w:r>
      <w:r w:rsidRPr="00340CF9">
        <w:t>unit</w:t>
      </w:r>
      <w:r>
        <w:t xml:space="preserve"> </w:t>
      </w:r>
      <w:r w:rsidRPr="00340CF9">
        <w:t>of</w:t>
      </w:r>
      <w:r>
        <w:t xml:space="preserve"> </w:t>
      </w:r>
      <w:r w:rsidRPr="00340CF9">
        <w:t>study,</w:t>
      </w:r>
      <w:r>
        <w:t xml:space="preserve"> </w:t>
      </w:r>
      <w:r w:rsidRPr="00340CF9">
        <w:t>but</w:t>
      </w:r>
      <w:r>
        <w:t xml:space="preserve"> </w:t>
      </w:r>
      <w:r w:rsidRPr="00340CF9">
        <w:t>is</w:t>
      </w:r>
      <w:r>
        <w:t xml:space="preserve"> </w:t>
      </w:r>
      <w:r w:rsidRPr="00340CF9">
        <w:t>informally</w:t>
      </w:r>
      <w:r>
        <w:t xml:space="preserve"> </w:t>
      </w:r>
      <w:r w:rsidRPr="00340CF9">
        <w:t>described</w:t>
      </w:r>
      <w:r>
        <w:t xml:space="preserve"> </w:t>
      </w:r>
      <w:r w:rsidRPr="00340CF9">
        <w:t>in</w:t>
      </w:r>
      <w:r>
        <w:t xml:space="preserve"> </w:t>
      </w:r>
      <w:r w:rsidRPr="00340CF9">
        <w:t>terms</w:t>
      </w:r>
      <w:r>
        <w:t xml:space="preserve"> </w:t>
      </w:r>
      <w:r w:rsidRPr="00340CF9">
        <w:t>of</w:t>
      </w:r>
      <w:r>
        <w:t xml:space="preserve"> </w:t>
      </w:r>
      <w:r w:rsidRPr="00340CF9">
        <w:t>grades</w:t>
      </w:r>
      <w:r>
        <w:t xml:space="preserve"> </w:t>
      </w:r>
      <w:r w:rsidRPr="00340CF9">
        <w:t>or</w:t>
      </w:r>
      <w:r>
        <w:t xml:space="preserve"> </w:t>
      </w:r>
      <w:r w:rsidRPr="00340CF9">
        <w:t>a</w:t>
      </w:r>
      <w:r>
        <w:t xml:space="preserve"> </w:t>
      </w:r>
      <w:r w:rsidRPr="00340CF9">
        <w:t>degree</w:t>
      </w:r>
      <w:r>
        <w:t xml:space="preserve"> </w:t>
      </w:r>
      <w:r w:rsidRPr="00340CF9">
        <w:t>completion.</w:t>
      </w:r>
      <w:r>
        <w:t xml:space="preserve"> </w:t>
      </w:r>
      <w:r w:rsidRPr="00340CF9">
        <w:t>However</w:t>
      </w:r>
      <w:r>
        <w:t xml:space="preserve"> </w:t>
      </w:r>
      <w:r w:rsidRPr="00340CF9">
        <w:t>other</w:t>
      </w:r>
      <w:r>
        <w:t xml:space="preserve"> </w:t>
      </w:r>
      <w:r w:rsidRPr="00340CF9">
        <w:t>definitions</w:t>
      </w:r>
      <w:r>
        <w:t xml:space="preserve"> </w:t>
      </w:r>
      <w:r w:rsidRPr="00340CF9">
        <w:t>may</w:t>
      </w:r>
      <w:r>
        <w:t xml:space="preserve"> </w:t>
      </w:r>
      <w:r w:rsidRPr="00340CF9">
        <w:t>app</w:t>
      </w:r>
      <w:r>
        <w:t>ly, which are context dependant.</w:t>
      </w:r>
    </w:p>
  </w:footnote>
  <w:footnote w:id="2">
    <w:p w14:paraId="20B98043" w14:textId="43EA80F9" w:rsidR="00E1433B" w:rsidRDefault="00E1433B">
      <w:pPr>
        <w:pStyle w:val="FootnoteText"/>
      </w:pPr>
      <w:r>
        <w:rPr>
          <w:rStyle w:val="FootnoteReference"/>
        </w:rPr>
        <w:footnoteRef/>
      </w:r>
      <w:r>
        <w:t xml:space="preserve"> </w:t>
      </w:r>
      <w:r w:rsidRPr="00850B70">
        <w:t>For</w:t>
      </w:r>
      <w:r>
        <w:t xml:space="preserve"> </w:t>
      </w:r>
      <w:r w:rsidRPr="00850B70">
        <w:t>examples</w:t>
      </w:r>
      <w:r>
        <w:t xml:space="preserve"> </w:t>
      </w:r>
      <w:r w:rsidRPr="00850B70">
        <w:t>of</w:t>
      </w:r>
      <w:r>
        <w:t xml:space="preserve"> </w:t>
      </w:r>
      <w:r w:rsidRPr="00850B70">
        <w:t>interactive</w:t>
      </w:r>
      <w:r>
        <w:t xml:space="preserve"> </w:t>
      </w:r>
      <w:r w:rsidRPr="00850B70">
        <w:t>evaluation</w:t>
      </w:r>
      <w:r>
        <w:t xml:space="preserve"> </w:t>
      </w:r>
      <w:r w:rsidRPr="00850B70">
        <w:t>toolkits</w:t>
      </w:r>
      <w:r>
        <w:t xml:space="preserve"> </w:t>
      </w:r>
      <w:r w:rsidRPr="00850B70">
        <w:t>in</w:t>
      </w:r>
      <w:r>
        <w:t xml:space="preserve"> </w:t>
      </w:r>
      <w:r w:rsidRPr="00850B70">
        <w:t>other</w:t>
      </w:r>
      <w:r>
        <w:t xml:space="preserve"> </w:t>
      </w:r>
      <w:r w:rsidRPr="00850B70">
        <w:t>fields</w:t>
      </w:r>
      <w:r>
        <w:t xml:space="preserve"> </w:t>
      </w:r>
      <w:r w:rsidRPr="00850B70">
        <w:t>of</w:t>
      </w:r>
      <w:r>
        <w:t xml:space="preserve"> </w:t>
      </w:r>
      <w:r w:rsidRPr="00850B70">
        <w:t>education</w:t>
      </w:r>
      <w:r>
        <w:t xml:space="preserve"> </w:t>
      </w:r>
      <w:r w:rsidRPr="00850B70">
        <w:t>and</w:t>
      </w:r>
      <w:r>
        <w:t xml:space="preserve"> </w:t>
      </w:r>
      <w:r w:rsidRPr="00850B70">
        <w:t>government,</w:t>
      </w:r>
      <w:r>
        <w:t xml:space="preserve"> </w:t>
      </w:r>
      <w:r w:rsidRPr="00850B70">
        <w:t>please</w:t>
      </w:r>
      <w:r>
        <w:t xml:space="preserve"> </w:t>
      </w:r>
      <w:r w:rsidRPr="00850B70">
        <w:t>see</w:t>
      </w:r>
      <w:r>
        <w:t xml:space="preserve"> </w:t>
      </w:r>
      <w:r w:rsidRPr="00850B70">
        <w:t>http://www.communityschools.org/resources/</w:t>
      </w:r>
      <w:r>
        <w:t xml:space="preserve"> </w:t>
      </w:r>
      <w:r w:rsidRPr="00850B70">
        <w:t>community_schools_evauation_toolkit.aspx;</w:t>
      </w:r>
      <w:r>
        <w:t xml:space="preserve"> </w:t>
      </w:r>
      <w:r w:rsidRPr="00850B70">
        <w:t>http://www.dpc.nsw.gov.au/</w:t>
      </w:r>
      <w:r>
        <w:t xml:space="preserve"> </w:t>
      </w:r>
      <w:r w:rsidRPr="00850B70">
        <w:t>programs_and_services/policy_makers_toolkit/evaluation_toolkit’</w:t>
      </w:r>
    </w:p>
  </w:footnote>
  <w:footnote w:id="3">
    <w:p w14:paraId="24C30C0C" w14:textId="17BA2375" w:rsidR="00E1433B" w:rsidRPr="00284F0D" w:rsidRDefault="00E1433B">
      <w:pPr>
        <w:pStyle w:val="FootnoteText"/>
        <w:rPr>
          <w:lang w:val="en-US"/>
        </w:rPr>
      </w:pPr>
      <w:r>
        <w:rPr>
          <w:rStyle w:val="FootnoteReference"/>
        </w:rPr>
        <w:footnoteRef/>
      </w:r>
      <w:r>
        <w:t xml:space="preserve"> </w:t>
      </w:r>
      <w:r w:rsidRPr="00284F0D">
        <w:rPr>
          <w:lang w:val="en-US"/>
        </w:rPr>
        <w:t>The</w:t>
      </w:r>
      <w:r>
        <w:rPr>
          <w:lang w:val="en-US"/>
        </w:rPr>
        <w:t xml:space="preserve"> </w:t>
      </w:r>
      <w:r w:rsidRPr="00284F0D">
        <w:rPr>
          <w:lang w:val="en-US"/>
        </w:rPr>
        <w:t>institutions</w:t>
      </w:r>
      <w:r>
        <w:rPr>
          <w:lang w:val="en-US"/>
        </w:rPr>
        <w:t xml:space="preserve"> </w:t>
      </w:r>
      <w:r w:rsidRPr="00284F0D">
        <w:rPr>
          <w:lang w:val="en-US"/>
        </w:rPr>
        <w:t>participating</w:t>
      </w:r>
      <w:r>
        <w:rPr>
          <w:lang w:val="en-US"/>
        </w:rPr>
        <w:t xml:space="preserve"> </w:t>
      </w:r>
      <w:r w:rsidRPr="00284F0D">
        <w:rPr>
          <w:lang w:val="en-US"/>
        </w:rPr>
        <w:t>in</w:t>
      </w:r>
      <w:r>
        <w:rPr>
          <w:lang w:val="en-US"/>
        </w:rPr>
        <w:t xml:space="preserve"> </w:t>
      </w:r>
      <w:r w:rsidRPr="00284F0D">
        <w:rPr>
          <w:lang w:val="en-US"/>
        </w:rPr>
        <w:t>the</w:t>
      </w:r>
      <w:r>
        <w:rPr>
          <w:lang w:val="en-US"/>
        </w:rPr>
        <w:t xml:space="preserve"> </w:t>
      </w:r>
      <w:r w:rsidRPr="00284F0D">
        <w:rPr>
          <w:lang w:val="en-US"/>
        </w:rPr>
        <w:t>study</w:t>
      </w:r>
      <w:r>
        <w:rPr>
          <w:lang w:val="en-US"/>
        </w:rPr>
        <w:t xml:space="preserve"> </w:t>
      </w:r>
      <w:r w:rsidRPr="00284F0D">
        <w:rPr>
          <w:lang w:val="en-US"/>
        </w:rPr>
        <w:t>included</w:t>
      </w:r>
      <w:r>
        <w:rPr>
          <w:lang w:val="en-US"/>
        </w:rPr>
        <w:t xml:space="preserve"> </w:t>
      </w:r>
      <w:r w:rsidRPr="00284F0D">
        <w:rPr>
          <w:lang w:val="en-US"/>
        </w:rPr>
        <w:t>only</w:t>
      </w:r>
      <w:r>
        <w:rPr>
          <w:lang w:val="en-US"/>
        </w:rPr>
        <w:t xml:space="preserve"> </w:t>
      </w:r>
      <w:r w:rsidRPr="00284F0D">
        <w:rPr>
          <w:lang w:val="en-US"/>
        </w:rPr>
        <w:t>Table</w:t>
      </w:r>
      <w:r>
        <w:rPr>
          <w:lang w:val="en-US"/>
        </w:rPr>
        <w:t xml:space="preserve"> </w:t>
      </w:r>
      <w:r w:rsidRPr="00284F0D">
        <w:rPr>
          <w:lang w:val="en-US"/>
        </w:rPr>
        <w:t>A</w:t>
      </w:r>
      <w:r>
        <w:rPr>
          <w:lang w:val="en-US"/>
        </w:rPr>
        <w:t xml:space="preserve"> </w:t>
      </w:r>
      <w:r w:rsidRPr="00284F0D">
        <w:rPr>
          <w:lang w:val="en-US"/>
        </w:rPr>
        <w:t>(public)</w:t>
      </w:r>
      <w:r>
        <w:rPr>
          <w:lang w:val="en-US"/>
        </w:rPr>
        <w:t xml:space="preserve"> </w:t>
      </w:r>
      <w:r w:rsidRPr="00284F0D">
        <w:rPr>
          <w:lang w:val="en-US"/>
        </w:rPr>
        <w:t>universities,</w:t>
      </w:r>
      <w:r>
        <w:rPr>
          <w:lang w:val="en-US"/>
        </w:rPr>
        <w:t xml:space="preserve"> </w:t>
      </w:r>
      <w:r w:rsidRPr="00284F0D">
        <w:rPr>
          <w:lang w:val="en-US"/>
        </w:rPr>
        <w:t>which</w:t>
      </w:r>
      <w:r>
        <w:rPr>
          <w:lang w:val="en-US"/>
        </w:rPr>
        <w:t xml:space="preserve"> </w:t>
      </w:r>
      <w:r w:rsidRPr="00284F0D">
        <w:rPr>
          <w:lang w:val="en-US"/>
        </w:rPr>
        <w:t>are</w:t>
      </w:r>
      <w:r>
        <w:rPr>
          <w:lang w:val="en-US"/>
        </w:rPr>
        <w:t xml:space="preserve"> </w:t>
      </w:r>
      <w:r w:rsidRPr="00284F0D">
        <w:rPr>
          <w:lang w:val="en-US"/>
        </w:rPr>
        <w:t>defined</w:t>
      </w:r>
      <w:r>
        <w:rPr>
          <w:lang w:val="en-US"/>
        </w:rPr>
        <w:t xml:space="preserve"> </w:t>
      </w:r>
      <w:r w:rsidRPr="00284F0D">
        <w:rPr>
          <w:lang w:val="en-US"/>
        </w:rPr>
        <w:t>in</w:t>
      </w:r>
      <w:r>
        <w:rPr>
          <w:lang w:val="en-US"/>
        </w:rPr>
        <w:t xml:space="preserve"> </w:t>
      </w:r>
      <w:r w:rsidRPr="00284F0D">
        <w:rPr>
          <w:lang w:val="en-US"/>
        </w:rPr>
        <w:t>s</w:t>
      </w:r>
      <w:r>
        <w:rPr>
          <w:lang w:val="en-US"/>
        </w:rPr>
        <w:t xml:space="preserve"> </w:t>
      </w:r>
      <w:r w:rsidRPr="00284F0D">
        <w:rPr>
          <w:lang w:val="en-US"/>
        </w:rPr>
        <w:t>16-15</w:t>
      </w:r>
      <w:r>
        <w:rPr>
          <w:lang w:val="en-US"/>
        </w:rPr>
        <w:t xml:space="preserve"> </w:t>
      </w:r>
      <w:r w:rsidRPr="00284F0D">
        <w:rPr>
          <w:lang w:val="en-US"/>
        </w:rPr>
        <w:t>of</w:t>
      </w:r>
      <w:r>
        <w:rPr>
          <w:lang w:val="en-US"/>
        </w:rPr>
        <w:t xml:space="preserve"> </w:t>
      </w:r>
      <w:r w:rsidRPr="00284F0D">
        <w:rPr>
          <w:lang w:val="en-US"/>
        </w:rPr>
        <w:t>the</w:t>
      </w:r>
      <w:r>
        <w:rPr>
          <w:lang w:val="en-US"/>
        </w:rPr>
        <w:t xml:space="preserve"> </w:t>
      </w:r>
      <w:r w:rsidRPr="00284F0D">
        <w:rPr>
          <w:i/>
          <w:lang w:val="en-US"/>
        </w:rPr>
        <w:t>Higher</w:t>
      </w:r>
      <w:r>
        <w:rPr>
          <w:i/>
          <w:lang w:val="en-US"/>
        </w:rPr>
        <w:t xml:space="preserve"> </w:t>
      </w:r>
      <w:r w:rsidRPr="00284F0D">
        <w:rPr>
          <w:i/>
          <w:lang w:val="en-US"/>
        </w:rPr>
        <w:t>Education</w:t>
      </w:r>
      <w:r>
        <w:rPr>
          <w:i/>
          <w:lang w:val="en-US"/>
        </w:rPr>
        <w:t xml:space="preserve"> </w:t>
      </w:r>
      <w:r w:rsidRPr="00284F0D">
        <w:rPr>
          <w:i/>
          <w:lang w:val="en-US"/>
        </w:rPr>
        <w:t>Support</w:t>
      </w:r>
      <w:r>
        <w:rPr>
          <w:i/>
          <w:lang w:val="en-US"/>
        </w:rPr>
        <w:t xml:space="preserve"> </w:t>
      </w:r>
      <w:r w:rsidRPr="00284F0D">
        <w:rPr>
          <w:i/>
          <w:lang w:val="en-US"/>
        </w:rPr>
        <w:t>Act</w:t>
      </w:r>
      <w:r>
        <w:rPr>
          <w:i/>
          <w:lang w:val="en-US"/>
        </w:rPr>
        <w:t xml:space="preserve"> </w:t>
      </w:r>
      <w:r w:rsidRPr="00284F0D">
        <w:rPr>
          <w:i/>
          <w:lang w:val="en-US"/>
        </w:rPr>
        <w:t>2003.</w:t>
      </w:r>
      <w:r>
        <w:rPr>
          <w:i/>
          <w:lang w:val="en-US"/>
        </w:rPr>
        <w:t xml:space="preserve"> </w:t>
      </w:r>
      <w:r w:rsidRPr="00284F0D">
        <w:rPr>
          <w:lang w:val="en-US"/>
        </w:rPr>
        <w:t>Table</w:t>
      </w:r>
      <w:r>
        <w:rPr>
          <w:lang w:val="en-US"/>
        </w:rPr>
        <w:t xml:space="preserve"> </w:t>
      </w:r>
      <w:r w:rsidRPr="00284F0D">
        <w:rPr>
          <w:lang w:val="en-US"/>
        </w:rPr>
        <w:t>A</w:t>
      </w:r>
      <w:r>
        <w:rPr>
          <w:lang w:val="en-US"/>
        </w:rPr>
        <w:t xml:space="preserve"> </w:t>
      </w:r>
      <w:r w:rsidRPr="00284F0D">
        <w:rPr>
          <w:lang w:val="en-US"/>
        </w:rPr>
        <w:t>universities</w:t>
      </w:r>
      <w:r>
        <w:rPr>
          <w:lang w:val="en-US"/>
        </w:rPr>
        <w:t xml:space="preserve"> </w:t>
      </w:r>
      <w:r w:rsidRPr="00284F0D">
        <w:rPr>
          <w:lang w:val="en-US"/>
        </w:rPr>
        <w:t>are</w:t>
      </w:r>
      <w:r>
        <w:rPr>
          <w:lang w:val="en-US"/>
        </w:rPr>
        <w:t xml:space="preserve"> </w:t>
      </w:r>
      <w:r w:rsidRPr="00284F0D">
        <w:rPr>
          <w:lang w:val="en-US"/>
        </w:rPr>
        <w:t>eligible</w:t>
      </w:r>
      <w:r>
        <w:rPr>
          <w:lang w:val="en-US"/>
        </w:rPr>
        <w:t xml:space="preserve"> </w:t>
      </w:r>
      <w:r w:rsidRPr="00284F0D">
        <w:rPr>
          <w:lang w:val="en-US"/>
        </w:rPr>
        <w:t>for</w:t>
      </w:r>
      <w:r>
        <w:rPr>
          <w:lang w:val="en-US"/>
        </w:rPr>
        <w:t xml:space="preserve"> </w:t>
      </w:r>
      <w:r w:rsidRPr="00284F0D">
        <w:rPr>
          <w:lang w:val="en-US"/>
        </w:rPr>
        <w:t>all</w:t>
      </w:r>
      <w:r>
        <w:rPr>
          <w:lang w:val="en-US"/>
        </w:rPr>
        <w:t xml:space="preserve"> </w:t>
      </w:r>
      <w:r w:rsidRPr="00284F0D">
        <w:rPr>
          <w:lang w:val="en-US"/>
        </w:rPr>
        <w:t>teaching</w:t>
      </w:r>
      <w:r>
        <w:rPr>
          <w:lang w:val="en-US"/>
        </w:rPr>
        <w:t xml:space="preserve"> </w:t>
      </w:r>
      <w:r w:rsidRPr="00284F0D">
        <w:rPr>
          <w:lang w:val="en-US"/>
        </w:rPr>
        <w:t>and</w:t>
      </w:r>
      <w:r>
        <w:rPr>
          <w:lang w:val="en-US"/>
        </w:rPr>
        <w:t xml:space="preserve"> </w:t>
      </w:r>
      <w:r w:rsidRPr="00284F0D">
        <w:rPr>
          <w:lang w:val="en-US"/>
        </w:rPr>
        <w:t>research</w:t>
      </w:r>
      <w:r>
        <w:rPr>
          <w:lang w:val="en-US"/>
        </w:rPr>
        <w:t xml:space="preserve"> </w:t>
      </w:r>
      <w:r w:rsidRPr="00284F0D">
        <w:rPr>
          <w:lang w:val="en-US"/>
        </w:rPr>
        <w:t>funding</w:t>
      </w:r>
      <w:r>
        <w:rPr>
          <w:lang w:val="en-US"/>
        </w:rPr>
        <w:t xml:space="preserve"> </w:t>
      </w:r>
      <w:r w:rsidRPr="00284F0D">
        <w:rPr>
          <w:lang w:val="en-US"/>
        </w:rPr>
        <w:t>schemes,</w:t>
      </w:r>
      <w:r>
        <w:rPr>
          <w:lang w:val="en-US"/>
        </w:rPr>
        <w:t xml:space="preserve"> </w:t>
      </w:r>
      <w:r w:rsidRPr="00284F0D">
        <w:rPr>
          <w:lang w:val="en-US"/>
        </w:rPr>
        <w:t>unlike</w:t>
      </w:r>
      <w:r>
        <w:rPr>
          <w:lang w:val="en-US"/>
        </w:rPr>
        <w:t xml:space="preserve"> </w:t>
      </w:r>
      <w:r w:rsidRPr="00284F0D">
        <w:rPr>
          <w:lang w:val="en-US"/>
        </w:rPr>
        <w:t>other</w:t>
      </w:r>
      <w:r>
        <w:rPr>
          <w:lang w:val="en-US"/>
        </w:rPr>
        <w:t xml:space="preserve"> </w:t>
      </w:r>
      <w:r w:rsidRPr="00284F0D">
        <w:rPr>
          <w:lang w:val="en-US"/>
        </w:rPr>
        <w:t>higher</w:t>
      </w:r>
      <w:r>
        <w:rPr>
          <w:lang w:val="en-US"/>
        </w:rPr>
        <w:t xml:space="preserve"> </w:t>
      </w:r>
      <w:r w:rsidRPr="00284F0D">
        <w:rPr>
          <w:lang w:val="en-US"/>
        </w:rPr>
        <w:t>education</w:t>
      </w:r>
      <w:r>
        <w:rPr>
          <w:lang w:val="en-US"/>
        </w:rPr>
        <w:t xml:space="preserve"> </w:t>
      </w:r>
      <w:r w:rsidRPr="00284F0D">
        <w:rPr>
          <w:lang w:val="en-US"/>
        </w:rPr>
        <w:t>providers</w:t>
      </w:r>
      <w:r>
        <w:rPr>
          <w:lang w:val="en-US"/>
        </w:rPr>
        <w:t xml:space="preserve"> </w:t>
      </w:r>
      <w:r w:rsidRPr="00284F0D">
        <w:rPr>
          <w:lang w:val="en-US"/>
        </w:rPr>
        <w:t>such</w:t>
      </w:r>
      <w:r>
        <w:rPr>
          <w:lang w:val="en-US"/>
        </w:rPr>
        <w:t xml:space="preserve"> </w:t>
      </w:r>
      <w:r w:rsidRPr="00284F0D">
        <w:rPr>
          <w:lang w:val="en-US"/>
        </w:rPr>
        <w:t>as</w:t>
      </w:r>
      <w:r>
        <w:rPr>
          <w:lang w:val="en-US"/>
        </w:rPr>
        <w:t xml:space="preserve"> </w:t>
      </w:r>
      <w:r w:rsidRPr="00284F0D">
        <w:rPr>
          <w:lang w:val="en-US"/>
        </w:rPr>
        <w:t>‘non-university</w:t>
      </w:r>
      <w:r>
        <w:rPr>
          <w:lang w:val="en-US"/>
        </w:rPr>
        <w:t xml:space="preserve"> </w:t>
      </w:r>
      <w:r w:rsidRPr="00284F0D">
        <w:rPr>
          <w:lang w:val="en-US"/>
        </w:rPr>
        <w:t>higher</w:t>
      </w:r>
      <w:r>
        <w:rPr>
          <w:lang w:val="en-US"/>
        </w:rPr>
        <w:t xml:space="preserve"> </w:t>
      </w:r>
      <w:r w:rsidRPr="00284F0D">
        <w:rPr>
          <w:lang w:val="en-US"/>
        </w:rPr>
        <w:t>education</w:t>
      </w:r>
      <w:r>
        <w:rPr>
          <w:lang w:val="en-US"/>
        </w:rPr>
        <w:t xml:space="preserve"> </w:t>
      </w:r>
      <w:r w:rsidRPr="00284F0D">
        <w:rPr>
          <w:lang w:val="en-US"/>
        </w:rPr>
        <w:t>providers’</w:t>
      </w:r>
      <w:r>
        <w:rPr>
          <w:lang w:val="en-US"/>
        </w:rPr>
        <w:t xml:space="preserve"> </w:t>
      </w:r>
      <w:r w:rsidRPr="00284F0D">
        <w:rPr>
          <w:lang w:val="en-US"/>
        </w:rPr>
        <w:t>(NUHEPs),</w:t>
      </w:r>
      <w:r>
        <w:rPr>
          <w:lang w:val="en-US"/>
        </w:rPr>
        <w:t xml:space="preserve"> </w:t>
      </w:r>
      <w:r w:rsidRPr="00284F0D">
        <w:rPr>
          <w:lang w:val="en-US"/>
        </w:rPr>
        <w:t>which</w:t>
      </w:r>
      <w:r>
        <w:rPr>
          <w:lang w:val="en-US"/>
        </w:rPr>
        <w:t xml:space="preserve"> </w:t>
      </w:r>
      <w:r w:rsidRPr="00284F0D">
        <w:rPr>
          <w:lang w:val="en-US"/>
        </w:rPr>
        <w:t>do</w:t>
      </w:r>
      <w:r>
        <w:rPr>
          <w:lang w:val="en-US"/>
        </w:rPr>
        <w:t xml:space="preserve"> </w:t>
      </w:r>
      <w:r w:rsidRPr="00284F0D">
        <w:rPr>
          <w:lang w:val="en-US"/>
        </w:rPr>
        <w:t>not</w:t>
      </w:r>
      <w:r>
        <w:rPr>
          <w:lang w:val="en-US"/>
        </w:rPr>
        <w:t xml:space="preserve"> </w:t>
      </w:r>
      <w:r w:rsidRPr="00284F0D">
        <w:rPr>
          <w:lang w:val="en-US"/>
        </w:rPr>
        <w:t>receive</w:t>
      </w:r>
      <w:r>
        <w:rPr>
          <w:lang w:val="en-US"/>
        </w:rPr>
        <w:t xml:space="preserve"> </w:t>
      </w:r>
      <w:r w:rsidRPr="00284F0D">
        <w:rPr>
          <w:lang w:val="en-US"/>
        </w:rPr>
        <w:t>government</w:t>
      </w:r>
      <w:r>
        <w:rPr>
          <w:lang w:val="en-US"/>
        </w:rPr>
        <w:t xml:space="preserve"> </w:t>
      </w:r>
      <w:r w:rsidRPr="00284F0D">
        <w:rPr>
          <w:lang w:val="en-US"/>
        </w:rPr>
        <w:t>funding</w:t>
      </w:r>
      <w:r>
        <w:rPr>
          <w:lang w:val="en-US"/>
        </w:rPr>
        <w:t xml:space="preserve"> </w:t>
      </w:r>
      <w:r w:rsidRPr="00284F0D">
        <w:rPr>
          <w:lang w:val="en-US"/>
        </w:rPr>
        <w:t>such</w:t>
      </w:r>
      <w:r>
        <w:rPr>
          <w:lang w:val="en-US"/>
        </w:rPr>
        <w:t xml:space="preserve"> </w:t>
      </w:r>
      <w:r w:rsidRPr="00284F0D">
        <w:rPr>
          <w:lang w:val="en-US"/>
        </w:rPr>
        <w:t>as</w:t>
      </w:r>
      <w:r>
        <w:rPr>
          <w:lang w:val="en-US"/>
        </w:rPr>
        <w:t xml:space="preserve"> </w:t>
      </w:r>
      <w:r w:rsidRPr="00284F0D">
        <w:rPr>
          <w:lang w:val="en-US"/>
        </w:rPr>
        <w:t>HEPPP</w:t>
      </w:r>
      <w:r>
        <w:rPr>
          <w:lang w:val="en-US"/>
        </w:rPr>
        <w:t xml:space="preserve"> </w:t>
      </w:r>
      <w:r w:rsidRPr="00284F0D">
        <w:rPr>
          <w:lang w:val="en-US"/>
        </w:rPr>
        <w:t>for</w:t>
      </w:r>
      <w:r>
        <w:rPr>
          <w:lang w:val="en-US"/>
        </w:rPr>
        <w:t xml:space="preserve"> </w:t>
      </w:r>
      <w:r w:rsidRPr="00284F0D">
        <w:rPr>
          <w:lang w:val="en-US"/>
        </w:rPr>
        <w:t>equity</w:t>
      </w:r>
      <w:r>
        <w:rPr>
          <w:lang w:val="en-US"/>
        </w:rPr>
        <w:t xml:space="preserve"> </w:t>
      </w:r>
      <w:r w:rsidRPr="00284F0D">
        <w:rPr>
          <w:lang w:val="en-US"/>
        </w:rPr>
        <w:t>initiatives.</w:t>
      </w:r>
    </w:p>
  </w:footnote>
  <w:footnote w:id="4">
    <w:p w14:paraId="3C777565" w14:textId="05BD6650" w:rsidR="00E1433B" w:rsidRDefault="00E1433B" w:rsidP="006F4E85">
      <w:pPr>
        <w:pStyle w:val="FootnoteText"/>
      </w:pPr>
      <w:r>
        <w:rPr>
          <w:rStyle w:val="FootnoteReference"/>
        </w:rPr>
        <w:footnoteRef/>
      </w:r>
      <w:r>
        <w:t xml:space="preserve"> The institutions participating in the study included only Table A (public) universities, which are defined in s 16-15 of the</w:t>
      </w:r>
      <w:r w:rsidRPr="00A84DB0">
        <w:rPr>
          <w:i/>
        </w:rPr>
        <w:t xml:space="preserve"> Higher Education Support Act 2003</w:t>
      </w:r>
      <w:r>
        <w:t>. Table A universities are eligible for all teaching and research funding schemes, unlike other higher education providers such as ‘non-university higher education providers’ (NUHEPs), which do not receive government funding such as HEPPP for equity initiatives.</w:t>
      </w:r>
    </w:p>
  </w:footnote>
  <w:footnote w:id="5">
    <w:p w14:paraId="0E5E0D90" w14:textId="44CC9A5E" w:rsidR="00E1433B" w:rsidRDefault="00E1433B" w:rsidP="00274131">
      <w:pPr>
        <w:pStyle w:val="FootnoteText"/>
      </w:pPr>
      <w:r>
        <w:rPr>
          <w:rStyle w:val="FootnoteReference"/>
        </w:rPr>
        <w:footnoteRef/>
      </w:r>
      <w:r>
        <w:t xml:space="preserve"> Success rate’ is the rate of subjects passed as a proportion of those attempted. The ‘retention rate’ is the proportion of students enrolled in a given calendar year (excluding those who completed) who continued their course to be enrolled at some stage the following calendar year. ‘Success ratios’ in these data are defined as the ratio between equity groups and total students in the proportion of actual student load (EFTSL) for all units of study that are passed, divided by those attempted. Retention ratios are the ratio between</w:t>
      </w:r>
    </w:p>
    <w:p w14:paraId="34259280" w14:textId="24C84C4C" w:rsidR="00E1433B" w:rsidRDefault="00E1433B" w:rsidP="00274131">
      <w:pPr>
        <w:pStyle w:val="FootnoteText"/>
      </w:pPr>
      <w:r>
        <w:t>equity groups and total students in the proportion of students who enrol in one year and continue in the next year, divided by the number of students who are enrolled in one year and did not graduate at the end of the year.</w:t>
      </w:r>
    </w:p>
  </w:footnote>
  <w:footnote w:id="6">
    <w:p w14:paraId="369D7982" w14:textId="5355A96A" w:rsidR="00E1433B" w:rsidRDefault="00E1433B">
      <w:pPr>
        <w:pStyle w:val="FootnoteText"/>
      </w:pPr>
      <w:r>
        <w:rPr>
          <w:rStyle w:val="FootnoteReference"/>
        </w:rPr>
        <w:footnoteRef/>
      </w:r>
      <w:r>
        <w:t xml:space="preserve"> </w:t>
      </w:r>
      <w:r w:rsidRPr="001769EF">
        <w:t>See the ‘Inclusive teaching and learning guideline’ http://www.newcastle.edu. au/about-uon/governance-and-leadership/po</w:t>
      </w:r>
      <w:r>
        <w:t xml:space="preserve">licy-library/guidelines and the ‘inclusive </w:t>
      </w:r>
      <w:r w:rsidRPr="001769EF">
        <w:t>curricula checklist’ http://www.latrobe.edu.au/ltlt/resource-library/ sources/inclusive-curricula-checklist</w:t>
      </w:r>
    </w:p>
  </w:footnote>
  <w:footnote w:id="7">
    <w:p w14:paraId="7A125CB4" w14:textId="75E738EB" w:rsidR="00E1433B" w:rsidRDefault="00E1433B">
      <w:pPr>
        <w:pStyle w:val="FootnoteText"/>
      </w:pPr>
      <w:r>
        <w:rPr>
          <w:rStyle w:val="FootnoteReference"/>
        </w:rPr>
        <w:footnoteRef/>
      </w:r>
      <w:r>
        <w:t xml:space="preserve"> </w:t>
      </w:r>
      <w:r w:rsidRPr="004F61E8">
        <w:rPr>
          <w:lang w:val="en-US"/>
        </w:rPr>
        <w:t>As discussed in the introduction to this report, student ‘success’ is a relative concept. Success at university is formally described as having passed a unit of study, but is informally described in terms of grades or degree completion. However other definitions may apply, which are context dependant.</w:t>
      </w:r>
    </w:p>
  </w:footnote>
  <w:footnote w:id="8">
    <w:p w14:paraId="30127359" w14:textId="11EB4619" w:rsidR="00E1433B" w:rsidRDefault="00E1433B">
      <w:pPr>
        <w:pStyle w:val="FootnoteText"/>
      </w:pPr>
      <w:r>
        <w:rPr>
          <w:rStyle w:val="FootnoteReference"/>
        </w:rPr>
        <w:footnoteRef/>
      </w:r>
      <w:r>
        <w:t xml:space="preserve"> </w:t>
      </w:r>
      <w:r w:rsidRPr="004F61E8">
        <w:t xml:space="preserve">Compacts are an agreement between the Commonwealth and individual universities as required by the </w:t>
      </w:r>
      <w:r w:rsidRPr="002B5DB9">
        <w:rPr>
          <w:i/>
        </w:rPr>
        <w:t>Higher Education Support Act 2003</w:t>
      </w:r>
      <w:r w:rsidRPr="004F61E8">
        <w:t>. The purpose of compacts is to provide a strategic framework for the relationship between the Commonwealth and each Australian university. It sets out how each university’s mission aligns with the Commonwealth’s goals for higher education, research, innovation, skills, development, engagement and Aboriginal and/or Torres Strait Islander access and outcomes. For further details:</w:t>
      </w:r>
      <w:r>
        <w:t xml:space="preserve"> </w:t>
      </w:r>
      <w:r w:rsidRPr="004F61E8">
        <w:t>https://www.education.gov.au/mission-based-compacts</w:t>
      </w:r>
    </w:p>
  </w:footnote>
  <w:footnote w:id="9">
    <w:p w14:paraId="335DC926" w14:textId="19B14333" w:rsidR="00E1433B" w:rsidRDefault="00E1433B">
      <w:pPr>
        <w:pStyle w:val="FootnoteText"/>
      </w:pPr>
      <w:r>
        <w:rPr>
          <w:rStyle w:val="FootnoteReference"/>
        </w:rPr>
        <w:footnoteRef/>
      </w:r>
      <w:r>
        <w:t xml:space="preserve"> </w:t>
      </w:r>
      <w:r w:rsidRPr="00320F2F">
        <w:t>For examples of interactive evaluation toolkits in other fields of education and government, please see: http://www.communityschools.org/resources/ community_schools_evaluation_toolkit.aspx; http://www.dpc.nsw.gov.au/ programs_and_services/policy_makers_toolkit/evaluation_toolkit’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17730"/>
    <w:multiLevelType w:val="hybridMultilevel"/>
    <w:tmpl w:val="81D651C2"/>
    <w:lvl w:ilvl="0" w:tplc="A51A7F74">
      <w:start w:val="1"/>
      <w:numFmt w:val="bullet"/>
      <w:lvlText w:val=""/>
      <w:lvlJc w:val="left"/>
      <w:pPr>
        <w:ind w:left="567"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E86FC1"/>
    <w:multiLevelType w:val="hybridMultilevel"/>
    <w:tmpl w:val="C7D6E8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C741F7"/>
    <w:multiLevelType w:val="hybridMultilevel"/>
    <w:tmpl w:val="EDE2B4D4"/>
    <w:lvl w:ilvl="0" w:tplc="F5FC781A">
      <w:start w:val="1"/>
      <w:numFmt w:val="bullet"/>
      <w:lvlText w:val=""/>
      <w:lvlJc w:val="left"/>
      <w:pPr>
        <w:ind w:left="1117" w:hanging="227"/>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D05227A"/>
    <w:multiLevelType w:val="hybridMultilevel"/>
    <w:tmpl w:val="DAE07E0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FFA1635"/>
    <w:multiLevelType w:val="hybridMultilevel"/>
    <w:tmpl w:val="554A4FC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25173EC"/>
    <w:multiLevelType w:val="hybridMultilevel"/>
    <w:tmpl w:val="C8F05720"/>
    <w:lvl w:ilvl="0" w:tplc="D5E2C2C0">
      <w:start w:val="1"/>
      <w:numFmt w:val="bullet"/>
      <w:lvlText w:val=""/>
      <w:lvlJc w:val="left"/>
      <w:pPr>
        <w:ind w:left="286" w:hanging="195"/>
      </w:pPr>
      <w:rPr>
        <w:rFonts w:ascii="Symbol" w:eastAsia="Symbol" w:hAnsi="Symbol" w:cs="Symbol" w:hint="default"/>
        <w:w w:val="102"/>
        <w:sz w:val="17"/>
        <w:szCs w:val="17"/>
      </w:rPr>
    </w:lvl>
    <w:lvl w:ilvl="1" w:tplc="CB201DF6">
      <w:start w:val="1"/>
      <w:numFmt w:val="bullet"/>
      <w:lvlText w:val="•"/>
      <w:lvlJc w:val="left"/>
      <w:pPr>
        <w:ind w:left="471" w:hanging="195"/>
      </w:pPr>
    </w:lvl>
    <w:lvl w:ilvl="2" w:tplc="C4DCD902">
      <w:start w:val="1"/>
      <w:numFmt w:val="bullet"/>
      <w:lvlText w:val="•"/>
      <w:lvlJc w:val="left"/>
      <w:pPr>
        <w:ind w:left="662" w:hanging="195"/>
      </w:pPr>
    </w:lvl>
    <w:lvl w:ilvl="3" w:tplc="CDFE3F90">
      <w:start w:val="1"/>
      <w:numFmt w:val="bullet"/>
      <w:lvlText w:val="•"/>
      <w:lvlJc w:val="left"/>
      <w:pPr>
        <w:ind w:left="853" w:hanging="195"/>
      </w:pPr>
    </w:lvl>
    <w:lvl w:ilvl="4" w:tplc="EACE7E8C">
      <w:start w:val="1"/>
      <w:numFmt w:val="bullet"/>
      <w:lvlText w:val="•"/>
      <w:lvlJc w:val="left"/>
      <w:pPr>
        <w:ind w:left="1044" w:hanging="195"/>
      </w:pPr>
    </w:lvl>
    <w:lvl w:ilvl="5" w:tplc="599AFE7E">
      <w:start w:val="1"/>
      <w:numFmt w:val="bullet"/>
      <w:lvlText w:val="•"/>
      <w:lvlJc w:val="left"/>
      <w:pPr>
        <w:ind w:left="1235" w:hanging="195"/>
      </w:pPr>
    </w:lvl>
    <w:lvl w:ilvl="6" w:tplc="D4B01346">
      <w:start w:val="1"/>
      <w:numFmt w:val="bullet"/>
      <w:lvlText w:val="•"/>
      <w:lvlJc w:val="left"/>
      <w:pPr>
        <w:ind w:left="1426" w:hanging="195"/>
      </w:pPr>
    </w:lvl>
    <w:lvl w:ilvl="7" w:tplc="A9CEC87C">
      <w:start w:val="1"/>
      <w:numFmt w:val="bullet"/>
      <w:lvlText w:val="•"/>
      <w:lvlJc w:val="left"/>
      <w:pPr>
        <w:ind w:left="1617" w:hanging="195"/>
      </w:pPr>
    </w:lvl>
    <w:lvl w:ilvl="8" w:tplc="B830AB28">
      <w:start w:val="1"/>
      <w:numFmt w:val="bullet"/>
      <w:lvlText w:val="•"/>
      <w:lvlJc w:val="left"/>
      <w:pPr>
        <w:ind w:left="1808" w:hanging="195"/>
      </w:pPr>
    </w:lvl>
  </w:abstractNum>
  <w:abstractNum w:abstractNumId="6" w15:restartNumberingAfterBreak="0">
    <w:nsid w:val="1B4C5F47"/>
    <w:multiLevelType w:val="hybridMultilevel"/>
    <w:tmpl w:val="16147972"/>
    <w:lvl w:ilvl="0" w:tplc="0428F0AA">
      <w:start w:val="1"/>
      <w:numFmt w:val="bullet"/>
      <w:lvlText w:val=""/>
      <w:lvlJc w:val="left"/>
      <w:pPr>
        <w:ind w:left="39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DE5D14"/>
    <w:multiLevelType w:val="hybridMultilevel"/>
    <w:tmpl w:val="E75C60DC"/>
    <w:lvl w:ilvl="0" w:tplc="0428F0AA">
      <w:start w:val="1"/>
      <w:numFmt w:val="bullet"/>
      <w:lvlText w:val=""/>
      <w:lvlJc w:val="left"/>
      <w:pPr>
        <w:ind w:left="39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7733B7"/>
    <w:multiLevelType w:val="hybridMultilevel"/>
    <w:tmpl w:val="3CF26258"/>
    <w:lvl w:ilvl="0" w:tplc="0428F0AA">
      <w:start w:val="1"/>
      <w:numFmt w:val="bullet"/>
      <w:lvlText w:val=""/>
      <w:lvlJc w:val="left"/>
      <w:pPr>
        <w:ind w:left="39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5F0F17"/>
    <w:multiLevelType w:val="hybridMultilevel"/>
    <w:tmpl w:val="0BD8AE3E"/>
    <w:lvl w:ilvl="0" w:tplc="F2A43738">
      <w:start w:val="1"/>
      <w:numFmt w:val="bullet"/>
      <w:lvlText w:val=""/>
      <w:lvlJc w:val="left"/>
      <w:pPr>
        <w:ind w:left="286" w:hanging="195"/>
      </w:pPr>
      <w:rPr>
        <w:rFonts w:ascii="Symbol" w:eastAsia="Symbol" w:hAnsi="Symbol" w:cs="Symbol" w:hint="default"/>
        <w:w w:val="102"/>
        <w:sz w:val="17"/>
        <w:szCs w:val="17"/>
      </w:rPr>
    </w:lvl>
    <w:lvl w:ilvl="1" w:tplc="F02C837E">
      <w:start w:val="1"/>
      <w:numFmt w:val="bullet"/>
      <w:lvlText w:val="•"/>
      <w:lvlJc w:val="left"/>
      <w:pPr>
        <w:ind w:left="471" w:hanging="195"/>
      </w:pPr>
    </w:lvl>
    <w:lvl w:ilvl="2" w:tplc="F23CADDA">
      <w:start w:val="1"/>
      <w:numFmt w:val="bullet"/>
      <w:lvlText w:val="•"/>
      <w:lvlJc w:val="left"/>
      <w:pPr>
        <w:ind w:left="662" w:hanging="195"/>
      </w:pPr>
    </w:lvl>
    <w:lvl w:ilvl="3" w:tplc="FAF4130A">
      <w:start w:val="1"/>
      <w:numFmt w:val="bullet"/>
      <w:lvlText w:val="•"/>
      <w:lvlJc w:val="left"/>
      <w:pPr>
        <w:ind w:left="853" w:hanging="195"/>
      </w:pPr>
    </w:lvl>
    <w:lvl w:ilvl="4" w:tplc="EB523E02">
      <w:start w:val="1"/>
      <w:numFmt w:val="bullet"/>
      <w:lvlText w:val="•"/>
      <w:lvlJc w:val="left"/>
      <w:pPr>
        <w:ind w:left="1044" w:hanging="195"/>
      </w:pPr>
    </w:lvl>
    <w:lvl w:ilvl="5" w:tplc="3D78AC1A">
      <w:start w:val="1"/>
      <w:numFmt w:val="bullet"/>
      <w:lvlText w:val="•"/>
      <w:lvlJc w:val="left"/>
      <w:pPr>
        <w:ind w:left="1235" w:hanging="195"/>
      </w:pPr>
    </w:lvl>
    <w:lvl w:ilvl="6" w:tplc="0C8C9EF6">
      <w:start w:val="1"/>
      <w:numFmt w:val="bullet"/>
      <w:lvlText w:val="•"/>
      <w:lvlJc w:val="left"/>
      <w:pPr>
        <w:ind w:left="1426" w:hanging="195"/>
      </w:pPr>
    </w:lvl>
    <w:lvl w:ilvl="7" w:tplc="C28036F4">
      <w:start w:val="1"/>
      <w:numFmt w:val="bullet"/>
      <w:lvlText w:val="•"/>
      <w:lvlJc w:val="left"/>
      <w:pPr>
        <w:ind w:left="1617" w:hanging="195"/>
      </w:pPr>
    </w:lvl>
    <w:lvl w:ilvl="8" w:tplc="B3124B4C">
      <w:start w:val="1"/>
      <w:numFmt w:val="bullet"/>
      <w:lvlText w:val="•"/>
      <w:lvlJc w:val="left"/>
      <w:pPr>
        <w:ind w:left="1808" w:hanging="195"/>
      </w:pPr>
    </w:lvl>
  </w:abstractNum>
  <w:abstractNum w:abstractNumId="11" w15:restartNumberingAfterBreak="0">
    <w:nsid w:val="32A1194D"/>
    <w:multiLevelType w:val="hybridMultilevel"/>
    <w:tmpl w:val="C1A21C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335334F"/>
    <w:multiLevelType w:val="hybridMultilevel"/>
    <w:tmpl w:val="175C7BA0"/>
    <w:lvl w:ilvl="0" w:tplc="0AACAE0A">
      <w:start w:val="1"/>
      <w:numFmt w:val="bullet"/>
      <w:lvlText w:val=""/>
      <w:lvlJc w:val="left"/>
      <w:pPr>
        <w:ind w:left="700" w:hanging="53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CB5F0F"/>
    <w:multiLevelType w:val="hybridMultilevel"/>
    <w:tmpl w:val="2F16DDEA"/>
    <w:lvl w:ilvl="0" w:tplc="F2B48452">
      <w:start w:val="1"/>
      <w:numFmt w:val="bullet"/>
      <w:lvlText w:val=""/>
      <w:lvlJc w:val="left"/>
      <w:pPr>
        <w:ind w:left="286" w:hanging="195"/>
      </w:pPr>
      <w:rPr>
        <w:rFonts w:ascii="Symbol" w:eastAsia="Symbol" w:hAnsi="Symbol" w:cs="Symbol" w:hint="default"/>
        <w:w w:val="102"/>
        <w:sz w:val="17"/>
        <w:szCs w:val="17"/>
      </w:rPr>
    </w:lvl>
    <w:lvl w:ilvl="1" w:tplc="AF4A545A">
      <w:start w:val="1"/>
      <w:numFmt w:val="bullet"/>
      <w:lvlText w:val="•"/>
      <w:lvlJc w:val="left"/>
      <w:pPr>
        <w:ind w:left="471" w:hanging="195"/>
      </w:pPr>
    </w:lvl>
    <w:lvl w:ilvl="2" w:tplc="96E4487A">
      <w:start w:val="1"/>
      <w:numFmt w:val="bullet"/>
      <w:lvlText w:val="•"/>
      <w:lvlJc w:val="left"/>
      <w:pPr>
        <w:ind w:left="662" w:hanging="195"/>
      </w:pPr>
    </w:lvl>
    <w:lvl w:ilvl="3" w:tplc="06042EB4">
      <w:start w:val="1"/>
      <w:numFmt w:val="bullet"/>
      <w:lvlText w:val="•"/>
      <w:lvlJc w:val="left"/>
      <w:pPr>
        <w:ind w:left="853" w:hanging="195"/>
      </w:pPr>
    </w:lvl>
    <w:lvl w:ilvl="4" w:tplc="1D62816C">
      <w:start w:val="1"/>
      <w:numFmt w:val="bullet"/>
      <w:lvlText w:val="•"/>
      <w:lvlJc w:val="left"/>
      <w:pPr>
        <w:ind w:left="1044" w:hanging="195"/>
      </w:pPr>
    </w:lvl>
    <w:lvl w:ilvl="5" w:tplc="7CB839CC">
      <w:start w:val="1"/>
      <w:numFmt w:val="bullet"/>
      <w:lvlText w:val="•"/>
      <w:lvlJc w:val="left"/>
      <w:pPr>
        <w:ind w:left="1235" w:hanging="195"/>
      </w:pPr>
    </w:lvl>
    <w:lvl w:ilvl="6" w:tplc="D21038CE">
      <w:start w:val="1"/>
      <w:numFmt w:val="bullet"/>
      <w:lvlText w:val="•"/>
      <w:lvlJc w:val="left"/>
      <w:pPr>
        <w:ind w:left="1426" w:hanging="195"/>
      </w:pPr>
    </w:lvl>
    <w:lvl w:ilvl="7" w:tplc="9A0C30E4">
      <w:start w:val="1"/>
      <w:numFmt w:val="bullet"/>
      <w:lvlText w:val="•"/>
      <w:lvlJc w:val="left"/>
      <w:pPr>
        <w:ind w:left="1617" w:hanging="195"/>
      </w:pPr>
    </w:lvl>
    <w:lvl w:ilvl="8" w:tplc="1C381A7A">
      <w:start w:val="1"/>
      <w:numFmt w:val="bullet"/>
      <w:lvlText w:val="•"/>
      <w:lvlJc w:val="left"/>
      <w:pPr>
        <w:ind w:left="1808" w:hanging="195"/>
      </w:pPr>
    </w:lvl>
  </w:abstractNum>
  <w:abstractNum w:abstractNumId="14" w15:restartNumberingAfterBreak="0">
    <w:nsid w:val="35F41C0C"/>
    <w:multiLevelType w:val="hybridMultilevel"/>
    <w:tmpl w:val="5506338A"/>
    <w:lvl w:ilvl="0" w:tplc="0C090003">
      <w:start w:val="1"/>
      <w:numFmt w:val="bullet"/>
      <w:lvlText w:val="o"/>
      <w:lvlJc w:val="left"/>
      <w:pPr>
        <w:ind w:left="1080" w:hanging="360"/>
      </w:pPr>
      <w:rPr>
        <w:rFonts w:ascii="Courier New" w:hAnsi="Courier New" w:cs="Courier New"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AC314CD"/>
    <w:multiLevelType w:val="hybridMultilevel"/>
    <w:tmpl w:val="712E92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C316A40"/>
    <w:multiLevelType w:val="hybridMultilevel"/>
    <w:tmpl w:val="EB8E4E88"/>
    <w:lvl w:ilvl="0" w:tplc="0428F0AA">
      <w:start w:val="1"/>
      <w:numFmt w:val="bullet"/>
      <w:lvlText w:val=""/>
      <w:lvlJc w:val="left"/>
      <w:pPr>
        <w:ind w:left="39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B14512"/>
    <w:multiLevelType w:val="hybridMultilevel"/>
    <w:tmpl w:val="EB247D18"/>
    <w:lvl w:ilvl="0" w:tplc="F698E14A">
      <w:start w:val="1"/>
      <w:numFmt w:val="bullet"/>
      <w:lvlText w:val=""/>
      <w:lvlJc w:val="left"/>
      <w:pPr>
        <w:ind w:left="567" w:hanging="20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E57122"/>
    <w:multiLevelType w:val="hybridMultilevel"/>
    <w:tmpl w:val="F9AE33F0"/>
    <w:lvl w:ilvl="0" w:tplc="0428F0AA">
      <w:start w:val="1"/>
      <w:numFmt w:val="bullet"/>
      <w:lvlText w:val=""/>
      <w:lvlJc w:val="left"/>
      <w:pPr>
        <w:ind w:left="39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126341"/>
    <w:multiLevelType w:val="hybridMultilevel"/>
    <w:tmpl w:val="ECFAB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860CFE"/>
    <w:multiLevelType w:val="hybridMultilevel"/>
    <w:tmpl w:val="5B789C74"/>
    <w:lvl w:ilvl="0" w:tplc="B4604BA2">
      <w:start w:val="1"/>
      <w:numFmt w:val="bullet"/>
      <w:lvlText w:val=""/>
      <w:lvlJc w:val="left"/>
      <w:pPr>
        <w:ind w:left="286" w:hanging="195"/>
      </w:pPr>
      <w:rPr>
        <w:rFonts w:ascii="Symbol" w:eastAsia="Symbol" w:hAnsi="Symbol" w:cs="Symbol" w:hint="default"/>
        <w:w w:val="102"/>
        <w:sz w:val="17"/>
        <w:szCs w:val="17"/>
      </w:rPr>
    </w:lvl>
    <w:lvl w:ilvl="1" w:tplc="09426324">
      <w:start w:val="1"/>
      <w:numFmt w:val="bullet"/>
      <w:lvlText w:val="•"/>
      <w:lvlJc w:val="left"/>
      <w:pPr>
        <w:ind w:left="471" w:hanging="195"/>
      </w:pPr>
    </w:lvl>
    <w:lvl w:ilvl="2" w:tplc="D8F611F2">
      <w:start w:val="1"/>
      <w:numFmt w:val="bullet"/>
      <w:lvlText w:val="•"/>
      <w:lvlJc w:val="left"/>
      <w:pPr>
        <w:ind w:left="662" w:hanging="195"/>
      </w:pPr>
    </w:lvl>
    <w:lvl w:ilvl="3" w:tplc="EF843E5C">
      <w:start w:val="1"/>
      <w:numFmt w:val="bullet"/>
      <w:lvlText w:val="•"/>
      <w:lvlJc w:val="left"/>
      <w:pPr>
        <w:ind w:left="853" w:hanging="195"/>
      </w:pPr>
    </w:lvl>
    <w:lvl w:ilvl="4" w:tplc="A58A5156">
      <w:start w:val="1"/>
      <w:numFmt w:val="bullet"/>
      <w:lvlText w:val="•"/>
      <w:lvlJc w:val="left"/>
      <w:pPr>
        <w:ind w:left="1044" w:hanging="195"/>
      </w:pPr>
    </w:lvl>
    <w:lvl w:ilvl="5" w:tplc="BB72B5D8">
      <w:start w:val="1"/>
      <w:numFmt w:val="bullet"/>
      <w:lvlText w:val="•"/>
      <w:lvlJc w:val="left"/>
      <w:pPr>
        <w:ind w:left="1235" w:hanging="195"/>
      </w:pPr>
    </w:lvl>
    <w:lvl w:ilvl="6" w:tplc="A228448E">
      <w:start w:val="1"/>
      <w:numFmt w:val="bullet"/>
      <w:lvlText w:val="•"/>
      <w:lvlJc w:val="left"/>
      <w:pPr>
        <w:ind w:left="1426" w:hanging="195"/>
      </w:pPr>
    </w:lvl>
    <w:lvl w:ilvl="7" w:tplc="7BECA296">
      <w:start w:val="1"/>
      <w:numFmt w:val="bullet"/>
      <w:lvlText w:val="•"/>
      <w:lvlJc w:val="left"/>
      <w:pPr>
        <w:ind w:left="1617" w:hanging="195"/>
      </w:pPr>
    </w:lvl>
    <w:lvl w:ilvl="8" w:tplc="EE6C4A14">
      <w:start w:val="1"/>
      <w:numFmt w:val="bullet"/>
      <w:lvlText w:val="•"/>
      <w:lvlJc w:val="left"/>
      <w:pPr>
        <w:ind w:left="1808" w:hanging="195"/>
      </w:pPr>
    </w:lvl>
  </w:abstractNum>
  <w:abstractNum w:abstractNumId="21" w15:restartNumberingAfterBreak="0">
    <w:nsid w:val="4D1A2357"/>
    <w:multiLevelType w:val="hybridMultilevel"/>
    <w:tmpl w:val="CD605576"/>
    <w:lvl w:ilvl="0" w:tplc="F9C8171A">
      <w:start w:val="1"/>
      <w:numFmt w:val="bullet"/>
      <w:lvlText w:val=""/>
      <w:lvlJc w:val="left"/>
      <w:pPr>
        <w:ind w:left="284" w:hanging="11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4E694F"/>
    <w:multiLevelType w:val="hybridMultilevel"/>
    <w:tmpl w:val="615C955C"/>
    <w:lvl w:ilvl="0" w:tplc="0428F0AA">
      <w:start w:val="1"/>
      <w:numFmt w:val="bullet"/>
      <w:lvlText w:val=""/>
      <w:lvlJc w:val="left"/>
      <w:pPr>
        <w:ind w:left="39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B8A6A7B"/>
    <w:multiLevelType w:val="hybridMultilevel"/>
    <w:tmpl w:val="95FA01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1922ED9"/>
    <w:multiLevelType w:val="hybridMultilevel"/>
    <w:tmpl w:val="0E681F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28C3A97"/>
    <w:multiLevelType w:val="hybridMultilevel"/>
    <w:tmpl w:val="BF107EE8"/>
    <w:lvl w:ilvl="0" w:tplc="0428F0AA">
      <w:start w:val="1"/>
      <w:numFmt w:val="bullet"/>
      <w:lvlText w:val=""/>
      <w:lvlJc w:val="left"/>
      <w:pPr>
        <w:ind w:left="39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6764EFF"/>
    <w:multiLevelType w:val="hybridMultilevel"/>
    <w:tmpl w:val="B582DC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8E41197"/>
    <w:multiLevelType w:val="hybridMultilevel"/>
    <w:tmpl w:val="358E1620"/>
    <w:lvl w:ilvl="0" w:tplc="1D407CE8">
      <w:numFmt w:val="bullet"/>
      <w:lvlText w:val="-"/>
      <w:lvlJc w:val="left"/>
      <w:pPr>
        <w:ind w:left="720" w:hanging="360"/>
      </w:pPr>
      <w:rPr>
        <w:rFonts w:ascii="Calibri" w:eastAsia="Times New Roman" w:hAnsi="Calibri" w:cstheme="minorHAnsi" w:hint="default"/>
        <w:w w:val="10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74081A"/>
    <w:multiLevelType w:val="hybridMultilevel"/>
    <w:tmpl w:val="F5847C5C"/>
    <w:lvl w:ilvl="0" w:tplc="4648A240">
      <w:start w:val="1"/>
      <w:numFmt w:val="bullet"/>
      <w:lvlText w:val=""/>
      <w:lvlJc w:val="left"/>
      <w:pPr>
        <w:ind w:left="286" w:hanging="195"/>
      </w:pPr>
      <w:rPr>
        <w:rFonts w:ascii="Symbol" w:eastAsia="Symbol" w:hAnsi="Symbol" w:cs="Symbol" w:hint="default"/>
        <w:w w:val="102"/>
        <w:sz w:val="17"/>
        <w:szCs w:val="17"/>
      </w:rPr>
    </w:lvl>
    <w:lvl w:ilvl="1" w:tplc="DF8A3208">
      <w:start w:val="1"/>
      <w:numFmt w:val="bullet"/>
      <w:lvlText w:val="•"/>
      <w:lvlJc w:val="left"/>
      <w:pPr>
        <w:ind w:left="471" w:hanging="195"/>
      </w:pPr>
    </w:lvl>
    <w:lvl w:ilvl="2" w:tplc="D20E03DA">
      <w:start w:val="1"/>
      <w:numFmt w:val="bullet"/>
      <w:lvlText w:val="•"/>
      <w:lvlJc w:val="left"/>
      <w:pPr>
        <w:ind w:left="662" w:hanging="195"/>
      </w:pPr>
    </w:lvl>
    <w:lvl w:ilvl="3" w:tplc="1960D2C4">
      <w:start w:val="1"/>
      <w:numFmt w:val="bullet"/>
      <w:lvlText w:val="•"/>
      <w:lvlJc w:val="left"/>
      <w:pPr>
        <w:ind w:left="853" w:hanging="195"/>
      </w:pPr>
    </w:lvl>
    <w:lvl w:ilvl="4" w:tplc="5F800C92">
      <w:start w:val="1"/>
      <w:numFmt w:val="bullet"/>
      <w:lvlText w:val="•"/>
      <w:lvlJc w:val="left"/>
      <w:pPr>
        <w:ind w:left="1044" w:hanging="195"/>
      </w:pPr>
    </w:lvl>
    <w:lvl w:ilvl="5" w:tplc="A80AF842">
      <w:start w:val="1"/>
      <w:numFmt w:val="bullet"/>
      <w:lvlText w:val="•"/>
      <w:lvlJc w:val="left"/>
      <w:pPr>
        <w:ind w:left="1235" w:hanging="195"/>
      </w:pPr>
    </w:lvl>
    <w:lvl w:ilvl="6" w:tplc="C8340D16">
      <w:start w:val="1"/>
      <w:numFmt w:val="bullet"/>
      <w:lvlText w:val="•"/>
      <w:lvlJc w:val="left"/>
      <w:pPr>
        <w:ind w:left="1426" w:hanging="195"/>
      </w:pPr>
    </w:lvl>
    <w:lvl w:ilvl="7" w:tplc="75745A4C">
      <w:start w:val="1"/>
      <w:numFmt w:val="bullet"/>
      <w:lvlText w:val="•"/>
      <w:lvlJc w:val="left"/>
      <w:pPr>
        <w:ind w:left="1617" w:hanging="195"/>
      </w:pPr>
    </w:lvl>
    <w:lvl w:ilvl="8" w:tplc="78EC773A">
      <w:start w:val="1"/>
      <w:numFmt w:val="bullet"/>
      <w:lvlText w:val="•"/>
      <w:lvlJc w:val="left"/>
      <w:pPr>
        <w:ind w:left="1808" w:hanging="195"/>
      </w:pPr>
    </w:lvl>
  </w:abstractNum>
  <w:abstractNum w:abstractNumId="29" w15:restartNumberingAfterBreak="0">
    <w:nsid w:val="7EDF73FE"/>
    <w:multiLevelType w:val="hybridMultilevel"/>
    <w:tmpl w:val="66BCA52C"/>
    <w:lvl w:ilvl="0" w:tplc="F5FC781A">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8"/>
  </w:num>
  <w:num w:numId="2">
    <w:abstractNumId w:val="27"/>
  </w:num>
  <w:num w:numId="3">
    <w:abstractNumId w:val="20"/>
  </w:num>
  <w:num w:numId="4">
    <w:abstractNumId w:val="5"/>
  </w:num>
  <w:num w:numId="5">
    <w:abstractNumId w:val="13"/>
  </w:num>
  <w:num w:numId="6">
    <w:abstractNumId w:val="28"/>
  </w:num>
  <w:num w:numId="7">
    <w:abstractNumId w:val="10"/>
  </w:num>
  <w:num w:numId="8">
    <w:abstractNumId w:val="24"/>
  </w:num>
  <w:num w:numId="9">
    <w:abstractNumId w:val="23"/>
  </w:num>
  <w:num w:numId="10">
    <w:abstractNumId w:val="11"/>
  </w:num>
  <w:num w:numId="11">
    <w:abstractNumId w:val="15"/>
  </w:num>
  <w:num w:numId="12">
    <w:abstractNumId w:val="19"/>
  </w:num>
  <w:num w:numId="13">
    <w:abstractNumId w:val="21"/>
  </w:num>
  <w:num w:numId="14">
    <w:abstractNumId w:val="17"/>
  </w:num>
  <w:num w:numId="15">
    <w:abstractNumId w:val="0"/>
  </w:num>
  <w:num w:numId="16">
    <w:abstractNumId w:val="12"/>
  </w:num>
  <w:num w:numId="17">
    <w:abstractNumId w:val="7"/>
  </w:num>
  <w:num w:numId="18">
    <w:abstractNumId w:val="25"/>
  </w:num>
  <w:num w:numId="19">
    <w:abstractNumId w:val="22"/>
  </w:num>
  <w:num w:numId="20">
    <w:abstractNumId w:val="16"/>
  </w:num>
  <w:num w:numId="21">
    <w:abstractNumId w:val="6"/>
  </w:num>
  <w:num w:numId="22">
    <w:abstractNumId w:val="9"/>
  </w:num>
  <w:num w:numId="23">
    <w:abstractNumId w:val="18"/>
  </w:num>
  <w:num w:numId="24">
    <w:abstractNumId w:val="2"/>
  </w:num>
  <w:num w:numId="25">
    <w:abstractNumId w:val="26"/>
  </w:num>
  <w:num w:numId="26">
    <w:abstractNumId w:val="29"/>
  </w:num>
  <w:num w:numId="27">
    <w:abstractNumId w:val="14"/>
  </w:num>
  <w:num w:numId="28">
    <w:abstractNumId w:val="1"/>
  </w:num>
  <w:num w:numId="29">
    <w:abstractNumId w:val="3"/>
  </w:num>
  <w:num w:numId="30">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11861"/>
    <w:rsid w:val="0001379D"/>
    <w:rsid w:val="00013B54"/>
    <w:rsid w:val="0001589C"/>
    <w:rsid w:val="0003759F"/>
    <w:rsid w:val="0005626F"/>
    <w:rsid w:val="000B2EFC"/>
    <w:rsid w:val="000B3A60"/>
    <w:rsid w:val="000C7D13"/>
    <w:rsid w:val="000D6F15"/>
    <w:rsid w:val="000E17BF"/>
    <w:rsid w:val="000F0636"/>
    <w:rsid w:val="000F65E7"/>
    <w:rsid w:val="00107532"/>
    <w:rsid w:val="001217ED"/>
    <w:rsid w:val="00126D22"/>
    <w:rsid w:val="001360F8"/>
    <w:rsid w:val="00137947"/>
    <w:rsid w:val="0014085E"/>
    <w:rsid w:val="0014428B"/>
    <w:rsid w:val="00151F16"/>
    <w:rsid w:val="00161D4C"/>
    <w:rsid w:val="00163DB1"/>
    <w:rsid w:val="001769EF"/>
    <w:rsid w:val="001975D3"/>
    <w:rsid w:val="001A5910"/>
    <w:rsid w:val="001B4960"/>
    <w:rsid w:val="001C0413"/>
    <w:rsid w:val="001D12CA"/>
    <w:rsid w:val="001D3342"/>
    <w:rsid w:val="001F7489"/>
    <w:rsid w:val="0021140F"/>
    <w:rsid w:val="00224DD1"/>
    <w:rsid w:val="002338DD"/>
    <w:rsid w:val="002466C3"/>
    <w:rsid w:val="00266BAC"/>
    <w:rsid w:val="002705A8"/>
    <w:rsid w:val="00273E7C"/>
    <w:rsid w:val="00274131"/>
    <w:rsid w:val="00275043"/>
    <w:rsid w:val="002839C4"/>
    <w:rsid w:val="00284F0D"/>
    <w:rsid w:val="00292B2C"/>
    <w:rsid w:val="002B5DB9"/>
    <w:rsid w:val="002B6E7E"/>
    <w:rsid w:val="002C1F40"/>
    <w:rsid w:val="002E4C62"/>
    <w:rsid w:val="002F34C4"/>
    <w:rsid w:val="00301D80"/>
    <w:rsid w:val="00320820"/>
    <w:rsid w:val="00320F2F"/>
    <w:rsid w:val="003334B1"/>
    <w:rsid w:val="00340CF9"/>
    <w:rsid w:val="00351A8F"/>
    <w:rsid w:val="00354031"/>
    <w:rsid w:val="00360C41"/>
    <w:rsid w:val="00366CD1"/>
    <w:rsid w:val="00383E0E"/>
    <w:rsid w:val="00392E0F"/>
    <w:rsid w:val="003A40E8"/>
    <w:rsid w:val="003D546C"/>
    <w:rsid w:val="003E20B0"/>
    <w:rsid w:val="003E2D38"/>
    <w:rsid w:val="003E54B0"/>
    <w:rsid w:val="003E5E65"/>
    <w:rsid w:val="003F14EC"/>
    <w:rsid w:val="003F5FB2"/>
    <w:rsid w:val="00433FD9"/>
    <w:rsid w:val="004363B8"/>
    <w:rsid w:val="00443470"/>
    <w:rsid w:val="004605C6"/>
    <w:rsid w:val="0046169E"/>
    <w:rsid w:val="00467B84"/>
    <w:rsid w:val="004846CF"/>
    <w:rsid w:val="00485FED"/>
    <w:rsid w:val="0048714C"/>
    <w:rsid w:val="00490AF2"/>
    <w:rsid w:val="004A76C3"/>
    <w:rsid w:val="004B29BD"/>
    <w:rsid w:val="004B4295"/>
    <w:rsid w:val="004B659E"/>
    <w:rsid w:val="004C1842"/>
    <w:rsid w:val="004C2EC8"/>
    <w:rsid w:val="004F61E8"/>
    <w:rsid w:val="00536650"/>
    <w:rsid w:val="00554C8E"/>
    <w:rsid w:val="00554CA6"/>
    <w:rsid w:val="00560ADC"/>
    <w:rsid w:val="005902C8"/>
    <w:rsid w:val="005967D4"/>
    <w:rsid w:val="005967FD"/>
    <w:rsid w:val="005A4BD8"/>
    <w:rsid w:val="005B3CDA"/>
    <w:rsid w:val="005B684A"/>
    <w:rsid w:val="005B78EF"/>
    <w:rsid w:val="005D7529"/>
    <w:rsid w:val="005E243B"/>
    <w:rsid w:val="005F68AA"/>
    <w:rsid w:val="005F6B97"/>
    <w:rsid w:val="00602CC6"/>
    <w:rsid w:val="0060543A"/>
    <w:rsid w:val="00606597"/>
    <w:rsid w:val="006227D1"/>
    <w:rsid w:val="00624DE6"/>
    <w:rsid w:val="00627B32"/>
    <w:rsid w:val="00633E2B"/>
    <w:rsid w:val="00676117"/>
    <w:rsid w:val="00680381"/>
    <w:rsid w:val="006B39B8"/>
    <w:rsid w:val="006C2BFB"/>
    <w:rsid w:val="006D0708"/>
    <w:rsid w:val="006F4E85"/>
    <w:rsid w:val="00714380"/>
    <w:rsid w:val="0072722F"/>
    <w:rsid w:val="00731E3A"/>
    <w:rsid w:val="00736FB2"/>
    <w:rsid w:val="00742832"/>
    <w:rsid w:val="0074311D"/>
    <w:rsid w:val="00752013"/>
    <w:rsid w:val="007573E4"/>
    <w:rsid w:val="0077312A"/>
    <w:rsid w:val="007937AB"/>
    <w:rsid w:val="007A32E2"/>
    <w:rsid w:val="007A465B"/>
    <w:rsid w:val="007B51B0"/>
    <w:rsid w:val="007C548A"/>
    <w:rsid w:val="007D61E1"/>
    <w:rsid w:val="007E121F"/>
    <w:rsid w:val="007E3AEA"/>
    <w:rsid w:val="007E5ADD"/>
    <w:rsid w:val="00803179"/>
    <w:rsid w:val="00804F8A"/>
    <w:rsid w:val="00820A39"/>
    <w:rsid w:val="00821883"/>
    <w:rsid w:val="00850B70"/>
    <w:rsid w:val="00891930"/>
    <w:rsid w:val="00895B20"/>
    <w:rsid w:val="008A0F5B"/>
    <w:rsid w:val="008A1708"/>
    <w:rsid w:val="008A62DA"/>
    <w:rsid w:val="008B62CF"/>
    <w:rsid w:val="008D2B64"/>
    <w:rsid w:val="008F110B"/>
    <w:rsid w:val="008F181B"/>
    <w:rsid w:val="008F7EE6"/>
    <w:rsid w:val="009174B3"/>
    <w:rsid w:val="009179B0"/>
    <w:rsid w:val="0092120F"/>
    <w:rsid w:val="00934BE5"/>
    <w:rsid w:val="00954334"/>
    <w:rsid w:val="00970074"/>
    <w:rsid w:val="009B6CB6"/>
    <w:rsid w:val="009C54D8"/>
    <w:rsid w:val="009D32C4"/>
    <w:rsid w:val="00A024E6"/>
    <w:rsid w:val="00A43A13"/>
    <w:rsid w:val="00A84DB0"/>
    <w:rsid w:val="00A910EF"/>
    <w:rsid w:val="00A92FB5"/>
    <w:rsid w:val="00AA582A"/>
    <w:rsid w:val="00AC0CE2"/>
    <w:rsid w:val="00AC5EB3"/>
    <w:rsid w:val="00AD027D"/>
    <w:rsid w:val="00AF7B96"/>
    <w:rsid w:val="00B32C63"/>
    <w:rsid w:val="00B3631E"/>
    <w:rsid w:val="00B44DF2"/>
    <w:rsid w:val="00B54881"/>
    <w:rsid w:val="00B8772F"/>
    <w:rsid w:val="00BA278B"/>
    <w:rsid w:val="00BB195A"/>
    <w:rsid w:val="00BB2415"/>
    <w:rsid w:val="00BB4D5A"/>
    <w:rsid w:val="00BB7F1C"/>
    <w:rsid w:val="00BC59F2"/>
    <w:rsid w:val="00BC5C0E"/>
    <w:rsid w:val="00C135ED"/>
    <w:rsid w:val="00C520F3"/>
    <w:rsid w:val="00C53FBF"/>
    <w:rsid w:val="00C611E8"/>
    <w:rsid w:val="00C73746"/>
    <w:rsid w:val="00C7652E"/>
    <w:rsid w:val="00C97D18"/>
    <w:rsid w:val="00CA3EC0"/>
    <w:rsid w:val="00CB5EC4"/>
    <w:rsid w:val="00CD4846"/>
    <w:rsid w:val="00CF55DC"/>
    <w:rsid w:val="00D27CB5"/>
    <w:rsid w:val="00D5381F"/>
    <w:rsid w:val="00D675E4"/>
    <w:rsid w:val="00D90A66"/>
    <w:rsid w:val="00D92943"/>
    <w:rsid w:val="00DA4659"/>
    <w:rsid w:val="00DA7C3A"/>
    <w:rsid w:val="00DB1E83"/>
    <w:rsid w:val="00DC31D0"/>
    <w:rsid w:val="00DD247C"/>
    <w:rsid w:val="00DD48F3"/>
    <w:rsid w:val="00DF57CA"/>
    <w:rsid w:val="00E10651"/>
    <w:rsid w:val="00E1433B"/>
    <w:rsid w:val="00E17BB0"/>
    <w:rsid w:val="00E27288"/>
    <w:rsid w:val="00E31FD7"/>
    <w:rsid w:val="00E41231"/>
    <w:rsid w:val="00E54920"/>
    <w:rsid w:val="00E55CD5"/>
    <w:rsid w:val="00E612A9"/>
    <w:rsid w:val="00E636D8"/>
    <w:rsid w:val="00E745B9"/>
    <w:rsid w:val="00E75003"/>
    <w:rsid w:val="00E938CC"/>
    <w:rsid w:val="00E946B5"/>
    <w:rsid w:val="00EA6C13"/>
    <w:rsid w:val="00EE5668"/>
    <w:rsid w:val="00EF781F"/>
    <w:rsid w:val="00F27DD3"/>
    <w:rsid w:val="00F407EC"/>
    <w:rsid w:val="00F50C61"/>
    <w:rsid w:val="00F51F99"/>
    <w:rsid w:val="00F55BA9"/>
    <w:rsid w:val="00F61559"/>
    <w:rsid w:val="00F62EA4"/>
    <w:rsid w:val="00F67B17"/>
    <w:rsid w:val="00F8132B"/>
    <w:rsid w:val="00F94860"/>
    <w:rsid w:val="00F97B25"/>
    <w:rsid w:val="00FB1E3B"/>
    <w:rsid w:val="00FC1B8E"/>
    <w:rsid w:val="00FD2EE3"/>
    <w:rsid w:val="00FE5B7E"/>
    <w:rsid w:val="00FF1422"/>
    <w:rsid w:val="00FF2E80"/>
    <w:rsid w:val="00FF4940"/>
    <w:rsid w:val="00FF539D"/>
    <w:rsid w:val="00FF74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F3EE4"/>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63B8"/>
    <w:pPr>
      <w:spacing w:after="160"/>
    </w:pPr>
    <w:rPr>
      <w:color w:val="262626"/>
      <w:sz w:val="24"/>
      <w:szCs w:val="22"/>
      <w:lang w:eastAsia="en-US"/>
    </w:rPr>
  </w:style>
  <w:style w:type="paragraph" w:styleId="Heading1">
    <w:name w:val="heading 1"/>
    <w:basedOn w:val="Normal"/>
    <w:next w:val="Normal"/>
    <w:link w:val="Heading1Char"/>
    <w:uiPriority w:val="9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Bullets">
    <w:name w:val="Bullets"/>
    <w:basedOn w:val="Footers"/>
    <w:link w:val="BulletsChar"/>
    <w:qFormat/>
    <w:rsid w:val="001D3342"/>
    <w:pPr>
      <w:numPr>
        <w:numId w:val="1"/>
      </w:numPr>
      <w:ind w:left="714" w:hanging="357"/>
      <w:contextualSpacing/>
    </w:pPr>
    <w:rPr>
      <w:color w:val="262626"/>
      <w:sz w:val="24"/>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character" w:customStyle="1" w:styleId="ListParagraphChar">
    <w:name w:val="List Paragraph Char"/>
    <w:basedOn w:val="DefaultParagraphFont"/>
    <w:link w:val="ListParagraph"/>
    <w:uiPriority w:val="34"/>
    <w:rsid w:val="0092120F"/>
    <w:rPr>
      <w:color w:val="262626"/>
      <w:sz w:val="24"/>
      <w:szCs w:val="22"/>
      <w:lang w:eastAsia="en-US"/>
    </w:r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unhideWhenUsed/>
    <w:rsid w:val="000F65E7"/>
    <w:rPr>
      <w:sz w:val="20"/>
      <w:szCs w:val="20"/>
    </w:rPr>
  </w:style>
  <w:style w:type="character" w:customStyle="1" w:styleId="CommentTextChar">
    <w:name w:val="Comment Text Char"/>
    <w:basedOn w:val="DefaultParagraphFont"/>
    <w:link w:val="CommentText"/>
    <w:uiPriority w:val="99"/>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paragraph" w:customStyle="1" w:styleId="DefaultParagraphFontPara">
    <w:name w:val="Default Paragraph Font Para"/>
    <w:basedOn w:val="Normal"/>
    <w:uiPriority w:val="99"/>
    <w:rsid w:val="0092120F"/>
    <w:pPr>
      <w:spacing w:after="0"/>
    </w:pPr>
    <w:rPr>
      <w:rFonts w:ascii="Arial" w:eastAsia="Times New Roman" w:hAnsi="Arial" w:cs="Arial"/>
      <w:color w:val="auto"/>
      <w:sz w:val="22"/>
    </w:rPr>
  </w:style>
  <w:style w:type="paragraph" w:customStyle="1" w:styleId="BIHECCHeader">
    <w:name w:val="BIHECC Header"/>
    <w:basedOn w:val="Heading1"/>
    <w:uiPriority w:val="99"/>
    <w:rsid w:val="0092120F"/>
    <w:pPr>
      <w:spacing w:before="240" w:after="60"/>
    </w:pPr>
    <w:rPr>
      <w:rFonts w:ascii="Arial" w:hAnsi="Arial" w:cs="Arial"/>
      <w:color w:val="auto"/>
      <w:sz w:val="32"/>
    </w:rPr>
  </w:style>
  <w:style w:type="paragraph" w:customStyle="1" w:styleId="CharCharChar">
    <w:name w:val="Char Char Char"/>
    <w:basedOn w:val="Normal"/>
    <w:uiPriority w:val="99"/>
    <w:rsid w:val="0092120F"/>
    <w:pPr>
      <w:spacing w:after="0"/>
    </w:pPr>
    <w:rPr>
      <w:rFonts w:ascii="Arial" w:eastAsia="Times New Roman" w:hAnsi="Arial" w:cs="Arial"/>
      <w:color w:val="auto"/>
      <w:sz w:val="22"/>
    </w:rPr>
  </w:style>
  <w:style w:type="paragraph" w:styleId="NormalWeb">
    <w:name w:val="Normal (Web)"/>
    <w:basedOn w:val="Normal"/>
    <w:uiPriority w:val="99"/>
    <w:rsid w:val="0092120F"/>
    <w:pPr>
      <w:spacing w:before="100" w:beforeAutospacing="1" w:after="100" w:afterAutospacing="1"/>
    </w:pPr>
    <w:rPr>
      <w:rFonts w:ascii="Arial" w:eastAsia="Times New Roman" w:hAnsi="Arial" w:cs="Arial"/>
      <w:color w:val="auto"/>
      <w:szCs w:val="24"/>
      <w:lang w:eastAsia="en-AU"/>
    </w:rPr>
  </w:style>
  <w:style w:type="character" w:styleId="PageNumber">
    <w:name w:val="page number"/>
    <w:basedOn w:val="DefaultParagraphFont"/>
    <w:uiPriority w:val="99"/>
    <w:rsid w:val="0092120F"/>
    <w:rPr>
      <w:rFonts w:cs="Times New Roman"/>
    </w:rPr>
  </w:style>
  <w:style w:type="table" w:customStyle="1" w:styleId="TableGrid1">
    <w:name w:val="Table Grid1"/>
    <w:basedOn w:val="TableNormal"/>
    <w:next w:val="TableGrid"/>
    <w:uiPriority w:val="59"/>
    <w:rsid w:val="0092120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2120F"/>
    <w:rPr>
      <w:rFonts w:ascii="Arial" w:eastAsia="Times New Roman" w:hAnsi="Arial" w:cs="Arial"/>
      <w:sz w:val="22"/>
      <w:szCs w:val="22"/>
      <w:lang w:eastAsia="en-US"/>
    </w:rPr>
  </w:style>
  <w:style w:type="paragraph" w:styleId="TOC3">
    <w:name w:val="toc 3"/>
    <w:basedOn w:val="Normal"/>
    <w:next w:val="Normal"/>
    <w:autoRedefine/>
    <w:uiPriority w:val="39"/>
    <w:unhideWhenUsed/>
    <w:rsid w:val="00554C8E"/>
    <w:pPr>
      <w:spacing w:after="100"/>
      <w:ind w:left="480"/>
    </w:pPr>
  </w:style>
  <w:style w:type="paragraph" w:styleId="BodyText">
    <w:name w:val="Body Text"/>
    <w:basedOn w:val="Normal"/>
    <w:link w:val="BodyTextChar"/>
    <w:uiPriority w:val="99"/>
    <w:semiHidden/>
    <w:unhideWhenUsed/>
    <w:rsid w:val="00B54881"/>
    <w:pPr>
      <w:spacing w:after="120"/>
    </w:pPr>
  </w:style>
  <w:style w:type="character" w:customStyle="1" w:styleId="BodyTextChar">
    <w:name w:val="Body Text Char"/>
    <w:basedOn w:val="DefaultParagraphFont"/>
    <w:link w:val="BodyText"/>
    <w:uiPriority w:val="99"/>
    <w:semiHidden/>
    <w:rsid w:val="00B54881"/>
    <w:rPr>
      <w:color w:val="262626"/>
      <w:sz w:val="24"/>
      <w:szCs w:val="22"/>
      <w:lang w:eastAsia="en-US"/>
    </w:rPr>
  </w:style>
  <w:style w:type="paragraph" w:styleId="FootnoteText">
    <w:name w:val="footnote text"/>
    <w:basedOn w:val="Normal"/>
    <w:link w:val="FootnoteTextChar"/>
    <w:uiPriority w:val="99"/>
    <w:semiHidden/>
    <w:unhideWhenUsed/>
    <w:rsid w:val="00340CF9"/>
    <w:pPr>
      <w:spacing w:after="0"/>
    </w:pPr>
    <w:rPr>
      <w:sz w:val="20"/>
      <w:szCs w:val="20"/>
    </w:rPr>
  </w:style>
  <w:style w:type="character" w:customStyle="1" w:styleId="FootnoteTextChar">
    <w:name w:val="Footnote Text Char"/>
    <w:basedOn w:val="DefaultParagraphFont"/>
    <w:link w:val="FootnoteText"/>
    <w:uiPriority w:val="99"/>
    <w:semiHidden/>
    <w:rsid w:val="00340CF9"/>
    <w:rPr>
      <w:color w:val="262626"/>
      <w:lang w:eastAsia="en-US"/>
    </w:rPr>
  </w:style>
  <w:style w:type="character" w:styleId="FootnoteReference">
    <w:name w:val="footnote reference"/>
    <w:basedOn w:val="DefaultParagraphFont"/>
    <w:uiPriority w:val="99"/>
    <w:semiHidden/>
    <w:unhideWhenUsed/>
    <w:rsid w:val="00340CF9"/>
    <w:rPr>
      <w:vertAlign w:val="superscript"/>
    </w:rPr>
  </w:style>
  <w:style w:type="paragraph" w:customStyle="1" w:styleId="TableParagraph">
    <w:name w:val="Table Paragraph"/>
    <w:basedOn w:val="Normal"/>
    <w:uiPriority w:val="1"/>
    <w:qFormat/>
    <w:rsid w:val="007A32E2"/>
    <w:pPr>
      <w:widowControl w:val="0"/>
      <w:spacing w:after="0"/>
    </w:pPr>
    <w:rPr>
      <w:rFonts w:ascii="Times New Roman" w:eastAsia="Times New Roman" w:hAnsi="Times New Roman"/>
      <w:color w:val="auto"/>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488211">
      <w:bodyDiv w:val="1"/>
      <w:marLeft w:val="0"/>
      <w:marRight w:val="0"/>
      <w:marTop w:val="0"/>
      <w:marBottom w:val="0"/>
      <w:divBdr>
        <w:top w:val="none" w:sz="0" w:space="0" w:color="auto"/>
        <w:left w:val="none" w:sz="0" w:space="0" w:color="auto"/>
        <w:bottom w:val="none" w:sz="0" w:space="0" w:color="auto"/>
        <w:right w:val="none" w:sz="0" w:space="0" w:color="auto"/>
      </w:divBdr>
    </w:div>
    <w:div w:id="335152032">
      <w:bodyDiv w:val="1"/>
      <w:marLeft w:val="0"/>
      <w:marRight w:val="0"/>
      <w:marTop w:val="0"/>
      <w:marBottom w:val="0"/>
      <w:divBdr>
        <w:top w:val="none" w:sz="0" w:space="0" w:color="auto"/>
        <w:left w:val="none" w:sz="0" w:space="0" w:color="auto"/>
        <w:bottom w:val="none" w:sz="0" w:space="0" w:color="auto"/>
        <w:right w:val="none" w:sz="0" w:space="0" w:color="auto"/>
      </w:divBdr>
    </w:div>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644512211">
      <w:bodyDiv w:val="1"/>
      <w:marLeft w:val="0"/>
      <w:marRight w:val="0"/>
      <w:marTop w:val="0"/>
      <w:marBottom w:val="0"/>
      <w:divBdr>
        <w:top w:val="none" w:sz="0" w:space="0" w:color="auto"/>
        <w:left w:val="none" w:sz="0" w:space="0" w:color="auto"/>
        <w:bottom w:val="none" w:sz="0" w:space="0" w:color="auto"/>
        <w:right w:val="none" w:sz="0" w:space="0" w:color="auto"/>
      </w:divBdr>
    </w:div>
    <w:div w:id="849180987">
      <w:bodyDiv w:val="1"/>
      <w:marLeft w:val="0"/>
      <w:marRight w:val="0"/>
      <w:marTop w:val="0"/>
      <w:marBottom w:val="0"/>
      <w:divBdr>
        <w:top w:val="none" w:sz="0" w:space="0" w:color="auto"/>
        <w:left w:val="none" w:sz="0" w:space="0" w:color="auto"/>
        <w:bottom w:val="none" w:sz="0" w:space="0" w:color="auto"/>
        <w:right w:val="none" w:sz="0" w:space="0" w:color="auto"/>
      </w:divBdr>
    </w:div>
    <w:div w:id="972558984">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 w:id="1220440795">
      <w:bodyDiv w:val="1"/>
      <w:marLeft w:val="0"/>
      <w:marRight w:val="0"/>
      <w:marTop w:val="0"/>
      <w:marBottom w:val="0"/>
      <w:divBdr>
        <w:top w:val="none" w:sz="0" w:space="0" w:color="auto"/>
        <w:left w:val="none" w:sz="0" w:space="0" w:color="auto"/>
        <w:bottom w:val="none" w:sz="0" w:space="0" w:color="auto"/>
        <w:right w:val="none" w:sz="0" w:space="0" w:color="auto"/>
      </w:divBdr>
    </w:div>
    <w:div w:id="1419017916">
      <w:bodyDiv w:val="1"/>
      <w:marLeft w:val="0"/>
      <w:marRight w:val="0"/>
      <w:marTop w:val="0"/>
      <w:marBottom w:val="0"/>
      <w:divBdr>
        <w:top w:val="none" w:sz="0" w:space="0" w:color="auto"/>
        <w:left w:val="none" w:sz="0" w:space="0" w:color="auto"/>
        <w:bottom w:val="none" w:sz="0" w:space="0" w:color="auto"/>
        <w:right w:val="none" w:sz="0" w:space="0" w:color="auto"/>
      </w:divBdr>
    </w:div>
    <w:div w:id="1529098393">
      <w:bodyDiv w:val="1"/>
      <w:marLeft w:val="0"/>
      <w:marRight w:val="0"/>
      <w:marTop w:val="0"/>
      <w:marBottom w:val="0"/>
      <w:divBdr>
        <w:top w:val="none" w:sz="0" w:space="0" w:color="auto"/>
        <w:left w:val="none" w:sz="0" w:space="0" w:color="auto"/>
        <w:bottom w:val="none" w:sz="0" w:space="0" w:color="auto"/>
        <w:right w:val="none" w:sz="0" w:space="0" w:color="auto"/>
      </w:divBdr>
    </w:div>
    <w:div w:id="1654213833">
      <w:bodyDiv w:val="1"/>
      <w:marLeft w:val="0"/>
      <w:marRight w:val="0"/>
      <w:marTop w:val="0"/>
      <w:marBottom w:val="0"/>
      <w:divBdr>
        <w:top w:val="none" w:sz="0" w:space="0" w:color="auto"/>
        <w:left w:val="none" w:sz="0" w:space="0" w:color="auto"/>
        <w:bottom w:val="none" w:sz="0" w:space="0" w:color="auto"/>
        <w:right w:val="none" w:sz="0" w:space="0" w:color="auto"/>
      </w:divBdr>
    </w:div>
    <w:div w:id="1702974856">
      <w:bodyDiv w:val="1"/>
      <w:marLeft w:val="0"/>
      <w:marRight w:val="0"/>
      <w:marTop w:val="0"/>
      <w:marBottom w:val="0"/>
      <w:divBdr>
        <w:top w:val="none" w:sz="0" w:space="0" w:color="auto"/>
        <w:left w:val="none" w:sz="0" w:space="0" w:color="auto"/>
        <w:bottom w:val="none" w:sz="0" w:space="0" w:color="auto"/>
        <w:right w:val="none" w:sz="0" w:space="0" w:color="auto"/>
      </w:divBdr>
    </w:div>
    <w:div w:id="1753813490">
      <w:bodyDiv w:val="1"/>
      <w:marLeft w:val="0"/>
      <w:marRight w:val="0"/>
      <w:marTop w:val="0"/>
      <w:marBottom w:val="0"/>
      <w:divBdr>
        <w:top w:val="none" w:sz="0" w:space="0" w:color="auto"/>
        <w:left w:val="none" w:sz="0" w:space="0" w:color="auto"/>
        <w:bottom w:val="none" w:sz="0" w:space="0" w:color="auto"/>
        <w:right w:val="none" w:sz="0" w:space="0" w:color="auto"/>
      </w:divBdr>
    </w:div>
    <w:div w:id="1810172624">
      <w:bodyDiv w:val="1"/>
      <w:marLeft w:val="0"/>
      <w:marRight w:val="0"/>
      <w:marTop w:val="0"/>
      <w:marBottom w:val="0"/>
      <w:divBdr>
        <w:top w:val="none" w:sz="0" w:space="0" w:color="auto"/>
        <w:left w:val="none" w:sz="0" w:space="0" w:color="auto"/>
        <w:bottom w:val="none" w:sz="0" w:space="0" w:color="auto"/>
        <w:right w:val="none" w:sz="0" w:space="0" w:color="auto"/>
      </w:divBdr>
    </w:div>
    <w:div w:id="1916934067">
      <w:bodyDiv w:val="1"/>
      <w:marLeft w:val="0"/>
      <w:marRight w:val="0"/>
      <w:marTop w:val="0"/>
      <w:marBottom w:val="0"/>
      <w:divBdr>
        <w:top w:val="none" w:sz="0" w:space="0" w:color="auto"/>
        <w:left w:val="none" w:sz="0" w:space="0" w:color="auto"/>
        <w:bottom w:val="none" w:sz="0" w:space="0" w:color="auto"/>
        <w:right w:val="none" w:sz="0" w:space="0" w:color="auto"/>
      </w:divBdr>
    </w:div>
    <w:div w:id="207280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1CDE5-4A1D-4094-8FFD-708E35AA0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795</TotalTime>
  <Pages>132</Pages>
  <Words>52898</Words>
  <Characters>318979</Characters>
  <Application>Microsoft Office Word</Application>
  <DocSecurity>0</DocSecurity>
  <Lines>7418</Lines>
  <Paragraphs>5025</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366852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109</cp:revision>
  <dcterms:created xsi:type="dcterms:W3CDTF">2018-01-11T04:22:00Z</dcterms:created>
  <dcterms:modified xsi:type="dcterms:W3CDTF">2018-02-13T05:09:00Z</dcterms:modified>
</cp:coreProperties>
</file>