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C41" w:rsidRDefault="00927032" w:rsidP="002E2D6A">
      <w:pPr>
        <w:pStyle w:val="Title"/>
        <w:sectPr w:rsidR="00992C41" w:rsidSect="00992C41">
          <w:pgSz w:w="16838" w:h="11906" w:orient="landscape"/>
          <w:pgMar w:top="1440" w:right="1440" w:bottom="1440" w:left="1440" w:header="708" w:footer="708" w:gutter="0"/>
          <w:cols w:space="708"/>
          <w:docGrid w:linePitch="360"/>
        </w:sectPr>
      </w:pPr>
      <w:r>
        <w:rPr>
          <w:noProof/>
          <w:lang w:eastAsia="en-AU"/>
        </w:rPr>
        <w:drawing>
          <wp:anchor distT="0" distB="0" distL="114300" distR="114300" simplePos="0" relativeHeight="251963392" behindDoc="0" locked="0" layoutInCell="1" allowOverlap="1">
            <wp:simplePos x="0" y="0"/>
            <wp:positionH relativeFrom="column">
              <wp:posOffset>-923925</wp:posOffset>
            </wp:positionH>
            <wp:positionV relativeFrom="paragraph">
              <wp:posOffset>-933450</wp:posOffset>
            </wp:positionV>
            <wp:extent cx="10706100" cy="7561880"/>
            <wp:effectExtent l="0" t="0" r="0" b="1270"/>
            <wp:wrapNone/>
            <wp:docPr id="326" name="Picture 326" descr="A4 landscape cover page. NCSEHE and Curtin University logos in top right-hand corner. Background image: photograph of 2 multicultural university students sitting at a desk, passing a book from one to the other in a library. Title text: &quot;Partnerships in Higher Education&quot;. Curtin slogan &quot;Make tomorrow better&quot; in bottom left-hand corner."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CaseStudyPub2.jpg"/>
                    <pic:cNvPicPr/>
                  </pic:nvPicPr>
                  <pic:blipFill>
                    <a:blip r:embed="rId8">
                      <a:extLst>
                        <a:ext uri="{28A0092B-C50C-407E-A947-70E740481C1C}">
                          <a14:useLocalDpi xmlns:a14="http://schemas.microsoft.com/office/drawing/2010/main" val="0"/>
                        </a:ext>
                      </a:extLst>
                    </a:blip>
                    <a:stretch>
                      <a:fillRect/>
                    </a:stretch>
                  </pic:blipFill>
                  <pic:spPr>
                    <a:xfrm>
                      <a:off x="0" y="0"/>
                      <a:ext cx="10706100" cy="7561880"/>
                    </a:xfrm>
                    <a:prstGeom prst="rect">
                      <a:avLst/>
                    </a:prstGeom>
                  </pic:spPr>
                </pic:pic>
              </a:graphicData>
            </a:graphic>
            <wp14:sizeRelH relativeFrom="page">
              <wp14:pctWidth>0</wp14:pctWidth>
            </wp14:sizeRelH>
            <wp14:sizeRelV relativeFrom="page">
              <wp14:pctHeight>0</wp14:pctHeight>
            </wp14:sizeRelV>
          </wp:anchor>
        </w:drawing>
      </w:r>
    </w:p>
    <w:p w:rsidR="00992C41" w:rsidRDefault="00992C41" w:rsidP="00992C41">
      <w:pPr>
        <w:pStyle w:val="Title"/>
      </w:pPr>
      <w:r>
        <w:rPr>
          <w:noProof/>
          <w:lang w:eastAsia="en-AU"/>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31510" cy="563245"/>
            <wp:effectExtent l="0" t="0" r="2540" b="8255"/>
            <wp:wrapNone/>
            <wp:docPr id="3" name="Picture 3" descr="Co-branded logos: the National Centre for Student Equity in Higher Education and Curtin University." title="NCSEHE/Curti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SEHE-CurtinLogo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63245"/>
                    </a:xfrm>
                    <a:prstGeom prst="rect">
                      <a:avLst/>
                    </a:prstGeom>
                  </pic:spPr>
                </pic:pic>
              </a:graphicData>
            </a:graphic>
            <wp14:sizeRelH relativeFrom="page">
              <wp14:pctWidth>0</wp14:pctWidth>
            </wp14:sizeRelH>
            <wp14:sizeRelV relativeFrom="page">
              <wp14:pctHeight>0</wp14:pctHeight>
            </wp14:sizeRelV>
          </wp:anchor>
        </w:drawing>
      </w:r>
    </w:p>
    <w:p w:rsidR="00992C41" w:rsidRDefault="00992C41" w:rsidP="00992C41">
      <w:pPr>
        <w:pStyle w:val="Title"/>
        <w:jc w:val="left"/>
        <w:rPr>
          <w:rFonts w:ascii="Arial" w:eastAsia="Calibri" w:hAnsi="Arial"/>
          <w:bCs w:val="0"/>
          <w:kern w:val="0"/>
          <w:sz w:val="22"/>
          <w:szCs w:val="22"/>
        </w:rPr>
      </w:pPr>
    </w:p>
    <w:p w:rsidR="00CD6D39" w:rsidRDefault="00CD6D39" w:rsidP="00CD6D39"/>
    <w:p w:rsidR="00CD6D39" w:rsidRDefault="00CD6D39" w:rsidP="00CD6D39"/>
    <w:p w:rsidR="00CD6D39" w:rsidRPr="00CD6D39" w:rsidRDefault="00CD6D39" w:rsidP="00CD6D39"/>
    <w:p w:rsidR="002E2D6A" w:rsidRDefault="00927032" w:rsidP="00992C41">
      <w:pPr>
        <w:pStyle w:val="Title"/>
      </w:pPr>
      <w:r>
        <w:t>Partnerships in Higher Education</w:t>
      </w:r>
    </w:p>
    <w:p w:rsidR="00992C41" w:rsidRDefault="00992C41" w:rsidP="00992C41"/>
    <w:p w:rsidR="00992C41" w:rsidRDefault="00992C41" w:rsidP="00992C41">
      <w:pPr>
        <w:jc w:val="center"/>
      </w:pPr>
      <w:r>
        <w:t>National Centre for Student Equity in Higher Education, 201</w:t>
      </w:r>
      <w:r w:rsidR="00A36EF6">
        <w:t>4</w:t>
      </w:r>
    </w:p>
    <w:p w:rsidR="00992C41" w:rsidRDefault="00992C41" w:rsidP="00992C41"/>
    <w:p w:rsidR="00992C41" w:rsidRDefault="00992C41" w:rsidP="00992C41"/>
    <w:p w:rsidR="00992C41" w:rsidRDefault="00992C41" w:rsidP="00992C41"/>
    <w:p w:rsidR="00992C41" w:rsidRDefault="00992C41" w:rsidP="00992C41"/>
    <w:p w:rsidR="00992C41" w:rsidRDefault="00992C41" w:rsidP="00992C41"/>
    <w:p w:rsidR="00CD6D39" w:rsidRDefault="00CD6D39" w:rsidP="00992C41"/>
    <w:p w:rsidR="00CD6D39" w:rsidRDefault="00CD6D39" w:rsidP="00992C41"/>
    <w:p w:rsidR="00927032" w:rsidRDefault="00927032" w:rsidP="00992C41"/>
    <w:p w:rsidR="00CD6D39" w:rsidRDefault="00CD6D39" w:rsidP="00992C41"/>
    <w:p w:rsidR="00992C41" w:rsidRDefault="00992C41" w:rsidP="00992C41"/>
    <w:p w:rsidR="00992C41" w:rsidRDefault="00992C41" w:rsidP="00992C41"/>
    <w:p w:rsidR="00992C41" w:rsidRPr="00CD6D39" w:rsidRDefault="00992C41" w:rsidP="00992C41">
      <w:pPr>
        <w:rPr>
          <w:b/>
          <w:sz w:val="16"/>
          <w:szCs w:val="16"/>
        </w:rPr>
      </w:pPr>
      <w:r w:rsidRPr="00CD6D39">
        <w:rPr>
          <w:b/>
          <w:sz w:val="16"/>
          <w:szCs w:val="16"/>
        </w:rPr>
        <w:t>ACKNOWLEDGEMENTS</w:t>
      </w:r>
    </w:p>
    <w:p w:rsidR="00927032" w:rsidRDefault="00927032" w:rsidP="00927032">
      <w:pPr>
        <w:rPr>
          <w:sz w:val="16"/>
          <w:szCs w:val="16"/>
        </w:rPr>
      </w:pPr>
      <w:r w:rsidRPr="00927032">
        <w:rPr>
          <w:sz w:val="16"/>
          <w:szCs w:val="16"/>
        </w:rPr>
        <w:t>This publication could not be completed without the work of</w:t>
      </w:r>
      <w:r>
        <w:rPr>
          <w:sz w:val="16"/>
          <w:szCs w:val="16"/>
        </w:rPr>
        <w:t xml:space="preserve"> </w:t>
      </w:r>
      <w:r w:rsidRPr="00927032">
        <w:rPr>
          <w:sz w:val="16"/>
          <w:szCs w:val="16"/>
        </w:rPr>
        <w:t>a dedicated team of people and the support of the Australian</w:t>
      </w:r>
      <w:r>
        <w:rPr>
          <w:sz w:val="16"/>
          <w:szCs w:val="16"/>
        </w:rPr>
        <w:t xml:space="preserve"> </w:t>
      </w:r>
      <w:r w:rsidRPr="00927032">
        <w:rPr>
          <w:sz w:val="16"/>
          <w:szCs w:val="16"/>
        </w:rPr>
        <w:t>Government Department of Education and Curtin University.</w:t>
      </w:r>
      <w:r>
        <w:rPr>
          <w:sz w:val="16"/>
          <w:szCs w:val="16"/>
        </w:rPr>
        <w:t xml:space="preserve"> </w:t>
      </w:r>
    </w:p>
    <w:p w:rsidR="00927032" w:rsidRDefault="00927032" w:rsidP="00927032">
      <w:pPr>
        <w:rPr>
          <w:sz w:val="16"/>
          <w:szCs w:val="16"/>
        </w:rPr>
      </w:pPr>
      <w:r w:rsidRPr="00927032">
        <w:rPr>
          <w:sz w:val="16"/>
          <w:szCs w:val="16"/>
        </w:rPr>
        <w:t>Sincere thanks go to Mrs Louisa Bowman, the centre’s Media</w:t>
      </w:r>
      <w:r>
        <w:rPr>
          <w:sz w:val="16"/>
          <w:szCs w:val="16"/>
        </w:rPr>
        <w:t xml:space="preserve"> </w:t>
      </w:r>
      <w:r w:rsidRPr="00927032">
        <w:rPr>
          <w:sz w:val="16"/>
          <w:szCs w:val="16"/>
        </w:rPr>
        <w:t>and Communications Officer for coordinating the publication,</w:t>
      </w:r>
      <w:r>
        <w:rPr>
          <w:sz w:val="16"/>
          <w:szCs w:val="16"/>
        </w:rPr>
        <w:t xml:space="preserve"> </w:t>
      </w:r>
      <w:r w:rsidRPr="00927032">
        <w:rPr>
          <w:sz w:val="16"/>
          <w:szCs w:val="16"/>
        </w:rPr>
        <w:t>to Dr Kitty Drok of Transmogrify for text editing, to Mr Ken</w:t>
      </w:r>
      <w:r>
        <w:rPr>
          <w:sz w:val="16"/>
          <w:szCs w:val="16"/>
        </w:rPr>
        <w:t xml:space="preserve"> </w:t>
      </w:r>
      <w:r w:rsidRPr="00927032">
        <w:rPr>
          <w:sz w:val="16"/>
          <w:szCs w:val="16"/>
        </w:rPr>
        <w:t>Bowman of Lodestone Pty Ltd for graphic design, to Ms Mary</w:t>
      </w:r>
      <w:r>
        <w:rPr>
          <w:sz w:val="16"/>
          <w:szCs w:val="16"/>
        </w:rPr>
        <w:t xml:space="preserve"> </w:t>
      </w:r>
      <w:r w:rsidRPr="00927032">
        <w:rPr>
          <w:sz w:val="16"/>
          <w:szCs w:val="16"/>
        </w:rPr>
        <w:t>Kelly and Ms Gabrielle O’Brien of Queensland University of</w:t>
      </w:r>
      <w:r>
        <w:rPr>
          <w:sz w:val="16"/>
          <w:szCs w:val="16"/>
        </w:rPr>
        <w:t xml:space="preserve"> </w:t>
      </w:r>
      <w:r w:rsidRPr="00927032">
        <w:rPr>
          <w:sz w:val="16"/>
          <w:szCs w:val="16"/>
        </w:rPr>
        <w:t>Technology (QUT) and Mr Geoffrey Mitchell of the Queensland</w:t>
      </w:r>
      <w:r>
        <w:rPr>
          <w:sz w:val="16"/>
          <w:szCs w:val="16"/>
        </w:rPr>
        <w:t xml:space="preserve"> </w:t>
      </w:r>
      <w:r w:rsidRPr="00927032">
        <w:rPr>
          <w:sz w:val="16"/>
          <w:szCs w:val="16"/>
        </w:rPr>
        <w:t>Widening Participation Consortium for their invaluable input</w:t>
      </w:r>
      <w:r>
        <w:rPr>
          <w:sz w:val="16"/>
          <w:szCs w:val="16"/>
        </w:rPr>
        <w:t xml:space="preserve"> </w:t>
      </w:r>
      <w:r w:rsidRPr="00927032">
        <w:rPr>
          <w:sz w:val="16"/>
          <w:szCs w:val="16"/>
        </w:rPr>
        <w:t>and to Dr Diane Costello, the centre’s Research Assistant for</w:t>
      </w:r>
      <w:r>
        <w:rPr>
          <w:sz w:val="16"/>
          <w:szCs w:val="16"/>
        </w:rPr>
        <w:t xml:space="preserve"> </w:t>
      </w:r>
      <w:r w:rsidRPr="00927032">
        <w:rPr>
          <w:sz w:val="16"/>
          <w:szCs w:val="16"/>
        </w:rPr>
        <w:t>her research work.</w:t>
      </w:r>
    </w:p>
    <w:p w:rsidR="00992C41" w:rsidRPr="00992C41" w:rsidRDefault="00927032" w:rsidP="00927032">
      <w:pPr>
        <w:rPr>
          <w:sz w:val="16"/>
          <w:szCs w:val="16"/>
        </w:rPr>
      </w:pPr>
      <w:r w:rsidRPr="00927032">
        <w:rPr>
          <w:sz w:val="16"/>
          <w:szCs w:val="16"/>
        </w:rPr>
        <w:t>Thanks must also go to the many people from each</w:t>
      </w:r>
      <w:r>
        <w:rPr>
          <w:sz w:val="16"/>
          <w:szCs w:val="16"/>
        </w:rPr>
        <w:t xml:space="preserve"> </w:t>
      </w:r>
      <w:r w:rsidRPr="00927032">
        <w:rPr>
          <w:sz w:val="16"/>
          <w:szCs w:val="16"/>
        </w:rPr>
        <w:t>institution involved in sharing their current practice case</w:t>
      </w:r>
      <w:r>
        <w:rPr>
          <w:sz w:val="16"/>
          <w:szCs w:val="16"/>
        </w:rPr>
        <w:t xml:space="preserve"> </w:t>
      </w:r>
      <w:r w:rsidRPr="00927032">
        <w:rPr>
          <w:sz w:val="16"/>
          <w:szCs w:val="16"/>
        </w:rPr>
        <w:t>studies which we proudly share here</w:t>
      </w:r>
      <w:r w:rsidR="00992C41" w:rsidRPr="00992C41">
        <w:rPr>
          <w:sz w:val="16"/>
          <w:szCs w:val="16"/>
        </w:rPr>
        <w:t xml:space="preserve">: </w:t>
      </w:r>
      <w:r w:rsidR="00992C41" w:rsidRPr="00992C41">
        <w:rPr>
          <w:b/>
          <w:sz w:val="16"/>
          <w:szCs w:val="16"/>
        </w:rPr>
        <w:t>ncsehe.edu.au</w:t>
      </w:r>
    </w:p>
    <w:p w:rsidR="00992C41" w:rsidRPr="00992C41" w:rsidRDefault="00992C41" w:rsidP="00992C41">
      <w:pPr>
        <w:rPr>
          <w:sz w:val="16"/>
          <w:szCs w:val="16"/>
        </w:rPr>
      </w:pPr>
    </w:p>
    <w:p w:rsidR="00992C41" w:rsidRPr="00CD6D39" w:rsidRDefault="00992C41" w:rsidP="00992C41">
      <w:pPr>
        <w:rPr>
          <w:b/>
          <w:sz w:val="16"/>
          <w:szCs w:val="16"/>
        </w:rPr>
      </w:pPr>
      <w:r w:rsidRPr="00CD6D39">
        <w:rPr>
          <w:b/>
          <w:sz w:val="16"/>
          <w:szCs w:val="16"/>
        </w:rPr>
        <w:t>COPYRIGHT INFORMATION</w:t>
      </w:r>
    </w:p>
    <w:p w:rsidR="00992C41" w:rsidRPr="00992C41" w:rsidRDefault="00927032" w:rsidP="00992C41">
      <w:pPr>
        <w:rPr>
          <w:sz w:val="16"/>
          <w:szCs w:val="16"/>
        </w:rPr>
      </w:pPr>
      <w:r>
        <w:rPr>
          <w:sz w:val="16"/>
          <w:szCs w:val="16"/>
        </w:rPr>
        <w:t>© Curtin University 2016</w:t>
      </w:r>
    </w:p>
    <w:p w:rsidR="00927032" w:rsidRPr="00927032" w:rsidRDefault="00927032" w:rsidP="00927032">
      <w:pPr>
        <w:rPr>
          <w:sz w:val="16"/>
          <w:szCs w:val="16"/>
        </w:rPr>
      </w:pPr>
      <w:r w:rsidRPr="00927032">
        <w:rPr>
          <w:sz w:val="16"/>
          <w:szCs w:val="16"/>
        </w:rPr>
        <w:t xml:space="preserve">Except as permitted by the </w:t>
      </w:r>
      <w:r w:rsidRPr="00927032">
        <w:rPr>
          <w:i/>
          <w:iCs/>
          <w:sz w:val="16"/>
          <w:szCs w:val="16"/>
        </w:rPr>
        <w:t>Copyright Act 1968</w:t>
      </w:r>
      <w:r w:rsidRPr="00927032">
        <w:rPr>
          <w:sz w:val="16"/>
          <w:szCs w:val="16"/>
        </w:rPr>
        <w:t>, this material</w:t>
      </w:r>
      <w:r>
        <w:rPr>
          <w:sz w:val="16"/>
          <w:szCs w:val="16"/>
        </w:rPr>
        <w:t xml:space="preserve"> </w:t>
      </w:r>
      <w:r w:rsidRPr="00927032">
        <w:rPr>
          <w:sz w:val="16"/>
          <w:szCs w:val="16"/>
        </w:rPr>
        <w:t>may not be reproduced, stored or transmitted without the</w:t>
      </w:r>
      <w:r>
        <w:rPr>
          <w:sz w:val="16"/>
          <w:szCs w:val="16"/>
        </w:rPr>
        <w:t xml:space="preserve"> </w:t>
      </w:r>
      <w:r w:rsidRPr="00927032">
        <w:rPr>
          <w:sz w:val="16"/>
          <w:szCs w:val="16"/>
        </w:rPr>
        <w:t>permission of the copyright owner. All enquiries must be</w:t>
      </w:r>
      <w:r>
        <w:rPr>
          <w:sz w:val="16"/>
          <w:szCs w:val="16"/>
        </w:rPr>
        <w:t xml:space="preserve"> </w:t>
      </w:r>
      <w:r w:rsidRPr="00927032">
        <w:rPr>
          <w:sz w:val="16"/>
          <w:szCs w:val="16"/>
        </w:rPr>
        <w:t>directed to Curtin University.</w:t>
      </w:r>
    </w:p>
    <w:p w:rsidR="00927032" w:rsidRPr="00927032" w:rsidRDefault="00927032" w:rsidP="00927032">
      <w:pPr>
        <w:rPr>
          <w:sz w:val="16"/>
          <w:szCs w:val="16"/>
        </w:rPr>
      </w:pPr>
      <w:r w:rsidRPr="00927032">
        <w:rPr>
          <w:sz w:val="16"/>
          <w:szCs w:val="16"/>
        </w:rPr>
        <w:t>Curtin University is a trademark of Curtin University of</w:t>
      </w:r>
      <w:r>
        <w:rPr>
          <w:sz w:val="16"/>
          <w:szCs w:val="16"/>
        </w:rPr>
        <w:t xml:space="preserve"> </w:t>
      </w:r>
      <w:r w:rsidRPr="00927032">
        <w:rPr>
          <w:sz w:val="16"/>
          <w:szCs w:val="16"/>
        </w:rPr>
        <w:t>Technology.</w:t>
      </w:r>
    </w:p>
    <w:p w:rsidR="00927032" w:rsidRDefault="00927032" w:rsidP="00927032">
      <w:pPr>
        <w:rPr>
          <w:sz w:val="16"/>
          <w:szCs w:val="16"/>
        </w:rPr>
      </w:pPr>
      <w:r w:rsidRPr="00927032">
        <w:rPr>
          <w:sz w:val="16"/>
          <w:szCs w:val="16"/>
        </w:rPr>
        <w:t>CRICOS Provider Code 00301J (WA), 02637B (NSW)</w:t>
      </w:r>
    </w:p>
    <w:p w:rsidR="00927032" w:rsidRDefault="00927032" w:rsidP="00927032">
      <w:pPr>
        <w:rPr>
          <w:sz w:val="16"/>
          <w:szCs w:val="16"/>
        </w:rPr>
      </w:pPr>
      <w:r w:rsidRPr="00927032">
        <w:rPr>
          <w:sz w:val="16"/>
          <w:szCs w:val="16"/>
        </w:rPr>
        <w:t>ISBN 978-0-9923560-3-3 Print</w:t>
      </w:r>
      <w:r>
        <w:rPr>
          <w:sz w:val="16"/>
          <w:szCs w:val="16"/>
        </w:rPr>
        <w:br/>
      </w:r>
      <w:r w:rsidRPr="00927032">
        <w:rPr>
          <w:sz w:val="16"/>
          <w:szCs w:val="16"/>
        </w:rPr>
        <w:t>ISBN 978-0-9923560-4-0 Digital</w:t>
      </w:r>
    </w:p>
    <w:p w:rsidR="00871536" w:rsidRDefault="00992C41" w:rsidP="00927032">
      <w:pPr>
        <w:rPr>
          <w:sz w:val="16"/>
          <w:szCs w:val="16"/>
        </w:rPr>
      </w:pPr>
      <w:r w:rsidRPr="00992C41">
        <w:rPr>
          <w:sz w:val="16"/>
          <w:szCs w:val="16"/>
        </w:rPr>
        <w:t>Funded by the Australian Government.</w:t>
      </w:r>
    </w:p>
    <w:p w:rsidR="008A4D41" w:rsidRDefault="00871536" w:rsidP="00871536">
      <w:pPr>
        <w:pStyle w:val="Heading1"/>
      </w:pPr>
      <w:bookmarkStart w:id="0" w:name="_Toc506541734"/>
      <w:bookmarkStart w:id="1" w:name="_Toc508179793"/>
      <w:bookmarkStart w:id="2" w:name="_Toc508181884"/>
      <w:r>
        <w:lastRenderedPageBreak/>
        <w:t>Contents</w:t>
      </w:r>
      <w:bookmarkEnd w:id="0"/>
      <w:bookmarkEnd w:id="1"/>
      <w:bookmarkEnd w:id="2"/>
    </w:p>
    <w:bookmarkStart w:id="3" w:name="_Toc506541735"/>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r>
        <w:fldChar w:fldCharType="begin"/>
      </w:r>
      <w:r>
        <w:instrText xml:space="preserve"> TOC \h \z \t "Heading 1,1" </w:instrText>
      </w:r>
      <w:r>
        <w:fldChar w:fldCharType="separate"/>
      </w:r>
      <w:hyperlink w:anchor="_Toc508181885" w:history="1">
        <w:r w:rsidRPr="00311A86">
          <w:rPr>
            <w:rStyle w:val="Hyperlink"/>
            <w:noProof/>
          </w:rPr>
          <w:t>Preface</w:t>
        </w:r>
        <w:r>
          <w:rPr>
            <w:noProof/>
            <w:webHidden/>
          </w:rPr>
          <w:tab/>
        </w:r>
        <w:r>
          <w:rPr>
            <w:noProof/>
            <w:webHidden/>
          </w:rPr>
          <w:fldChar w:fldCharType="begin"/>
        </w:r>
        <w:r>
          <w:rPr>
            <w:noProof/>
            <w:webHidden/>
          </w:rPr>
          <w:instrText xml:space="preserve"> PAGEREF _Toc508181885 \h </w:instrText>
        </w:r>
        <w:r>
          <w:rPr>
            <w:noProof/>
            <w:webHidden/>
          </w:rPr>
        </w:r>
        <w:r>
          <w:rPr>
            <w:noProof/>
            <w:webHidden/>
          </w:rPr>
          <w:fldChar w:fldCharType="separate"/>
        </w:r>
        <w:r>
          <w:rPr>
            <w:noProof/>
            <w:webHidden/>
          </w:rPr>
          <w:t>4</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886" w:history="1">
        <w:r w:rsidRPr="00311A86">
          <w:rPr>
            <w:rStyle w:val="Hyperlink"/>
            <w:noProof/>
            <w:lang w:val="en-GB"/>
          </w:rPr>
          <w:t>Visual Arts Portfolio Workshop</w:t>
        </w:r>
        <w:r>
          <w:rPr>
            <w:noProof/>
            <w:webHidden/>
          </w:rPr>
          <w:tab/>
        </w:r>
        <w:r>
          <w:rPr>
            <w:noProof/>
            <w:webHidden/>
          </w:rPr>
          <w:fldChar w:fldCharType="begin"/>
        </w:r>
        <w:r>
          <w:rPr>
            <w:noProof/>
            <w:webHidden/>
          </w:rPr>
          <w:instrText xml:space="preserve"> PAGEREF _Toc508181886 \h </w:instrText>
        </w:r>
        <w:r>
          <w:rPr>
            <w:noProof/>
            <w:webHidden/>
          </w:rPr>
        </w:r>
        <w:r>
          <w:rPr>
            <w:noProof/>
            <w:webHidden/>
          </w:rPr>
          <w:fldChar w:fldCharType="separate"/>
        </w:r>
        <w:r>
          <w:rPr>
            <w:noProof/>
            <w:webHidden/>
          </w:rPr>
          <w:t>7</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887" w:history="1">
        <w:r w:rsidRPr="00311A86">
          <w:rPr>
            <w:rStyle w:val="Hyperlink"/>
            <w:noProof/>
          </w:rPr>
          <w:t>Bridges to Higher Education</w:t>
        </w:r>
        <w:r>
          <w:rPr>
            <w:noProof/>
            <w:webHidden/>
          </w:rPr>
          <w:tab/>
        </w:r>
        <w:r>
          <w:rPr>
            <w:noProof/>
            <w:webHidden/>
          </w:rPr>
          <w:fldChar w:fldCharType="begin"/>
        </w:r>
        <w:r>
          <w:rPr>
            <w:noProof/>
            <w:webHidden/>
          </w:rPr>
          <w:instrText xml:space="preserve"> PAGEREF _Toc508181887 \h </w:instrText>
        </w:r>
        <w:r>
          <w:rPr>
            <w:noProof/>
            <w:webHidden/>
          </w:rPr>
        </w:r>
        <w:r>
          <w:rPr>
            <w:noProof/>
            <w:webHidden/>
          </w:rPr>
          <w:fldChar w:fldCharType="separate"/>
        </w:r>
        <w:r>
          <w:rPr>
            <w:noProof/>
            <w:webHidden/>
          </w:rPr>
          <w:t>10</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888" w:history="1">
        <w:r w:rsidRPr="00311A86">
          <w:rPr>
            <w:rStyle w:val="Hyperlink"/>
            <w:noProof/>
          </w:rPr>
          <w:t>CQUniversity Widening Participation</w:t>
        </w:r>
        <w:r>
          <w:rPr>
            <w:noProof/>
            <w:webHidden/>
          </w:rPr>
          <w:tab/>
        </w:r>
        <w:r>
          <w:rPr>
            <w:noProof/>
            <w:webHidden/>
          </w:rPr>
          <w:fldChar w:fldCharType="begin"/>
        </w:r>
        <w:r>
          <w:rPr>
            <w:noProof/>
            <w:webHidden/>
          </w:rPr>
          <w:instrText xml:space="preserve"> PAGEREF _Toc508181888 \h </w:instrText>
        </w:r>
        <w:r>
          <w:rPr>
            <w:noProof/>
            <w:webHidden/>
          </w:rPr>
        </w:r>
        <w:r>
          <w:rPr>
            <w:noProof/>
            <w:webHidden/>
          </w:rPr>
          <w:fldChar w:fldCharType="separate"/>
        </w:r>
        <w:r>
          <w:rPr>
            <w:noProof/>
            <w:webHidden/>
          </w:rPr>
          <w:t>13</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889" w:history="1">
        <w:r w:rsidRPr="00311A86">
          <w:rPr>
            <w:rStyle w:val="Hyperlink"/>
            <w:noProof/>
          </w:rPr>
          <w:t>Whole-of-Community Engagement Initiative</w:t>
        </w:r>
        <w:r>
          <w:rPr>
            <w:noProof/>
            <w:webHidden/>
          </w:rPr>
          <w:tab/>
        </w:r>
        <w:r>
          <w:rPr>
            <w:noProof/>
            <w:webHidden/>
          </w:rPr>
          <w:fldChar w:fldCharType="begin"/>
        </w:r>
        <w:r>
          <w:rPr>
            <w:noProof/>
            <w:webHidden/>
          </w:rPr>
          <w:instrText xml:space="preserve"> PAGEREF _Toc508181889 \h </w:instrText>
        </w:r>
        <w:r>
          <w:rPr>
            <w:noProof/>
            <w:webHidden/>
          </w:rPr>
        </w:r>
        <w:r>
          <w:rPr>
            <w:noProof/>
            <w:webHidden/>
          </w:rPr>
          <w:fldChar w:fldCharType="separate"/>
        </w:r>
        <w:r>
          <w:rPr>
            <w:noProof/>
            <w:webHidden/>
          </w:rPr>
          <w:t>16</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890" w:history="1">
        <w:r w:rsidRPr="00311A86">
          <w:rPr>
            <w:rStyle w:val="Hyperlink"/>
            <w:noProof/>
          </w:rPr>
          <w:t>iSmile Dental Assisting Training Program</w:t>
        </w:r>
        <w:r>
          <w:rPr>
            <w:noProof/>
            <w:webHidden/>
          </w:rPr>
          <w:tab/>
        </w:r>
        <w:r>
          <w:rPr>
            <w:noProof/>
            <w:webHidden/>
          </w:rPr>
          <w:fldChar w:fldCharType="begin"/>
        </w:r>
        <w:r>
          <w:rPr>
            <w:noProof/>
            <w:webHidden/>
          </w:rPr>
          <w:instrText xml:space="preserve"> PAGEREF _Toc508181890 \h </w:instrText>
        </w:r>
        <w:r>
          <w:rPr>
            <w:noProof/>
            <w:webHidden/>
          </w:rPr>
        </w:r>
        <w:r>
          <w:rPr>
            <w:noProof/>
            <w:webHidden/>
          </w:rPr>
          <w:fldChar w:fldCharType="separate"/>
        </w:r>
        <w:r>
          <w:rPr>
            <w:noProof/>
            <w:webHidden/>
          </w:rPr>
          <w:t>19</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891" w:history="1">
        <w:r w:rsidRPr="00311A86">
          <w:rPr>
            <w:rStyle w:val="Hyperlink"/>
            <w:noProof/>
          </w:rPr>
          <w:t>Row AHEAD: Clontarf at Curtin</w:t>
        </w:r>
        <w:r>
          <w:rPr>
            <w:noProof/>
            <w:webHidden/>
          </w:rPr>
          <w:tab/>
        </w:r>
        <w:r>
          <w:rPr>
            <w:noProof/>
            <w:webHidden/>
          </w:rPr>
          <w:fldChar w:fldCharType="begin"/>
        </w:r>
        <w:r>
          <w:rPr>
            <w:noProof/>
            <w:webHidden/>
          </w:rPr>
          <w:instrText xml:space="preserve"> PAGEREF _Toc508181891 \h </w:instrText>
        </w:r>
        <w:r>
          <w:rPr>
            <w:noProof/>
            <w:webHidden/>
          </w:rPr>
        </w:r>
        <w:r>
          <w:rPr>
            <w:noProof/>
            <w:webHidden/>
          </w:rPr>
          <w:fldChar w:fldCharType="separate"/>
        </w:r>
        <w:r>
          <w:rPr>
            <w:noProof/>
            <w:webHidden/>
          </w:rPr>
          <w:t>22</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892" w:history="1">
        <w:r w:rsidRPr="00311A86">
          <w:rPr>
            <w:rStyle w:val="Hyperlink"/>
            <w:noProof/>
          </w:rPr>
          <w:t>Deakin Engagement and Access Program</w:t>
        </w:r>
        <w:r>
          <w:rPr>
            <w:noProof/>
            <w:webHidden/>
          </w:rPr>
          <w:tab/>
        </w:r>
        <w:r>
          <w:rPr>
            <w:noProof/>
            <w:webHidden/>
          </w:rPr>
          <w:fldChar w:fldCharType="begin"/>
        </w:r>
        <w:r>
          <w:rPr>
            <w:noProof/>
            <w:webHidden/>
          </w:rPr>
          <w:instrText xml:space="preserve"> PAGEREF _Toc508181892 \h </w:instrText>
        </w:r>
        <w:r>
          <w:rPr>
            <w:noProof/>
            <w:webHidden/>
          </w:rPr>
        </w:r>
        <w:r>
          <w:rPr>
            <w:noProof/>
            <w:webHidden/>
          </w:rPr>
          <w:fldChar w:fldCharType="separate"/>
        </w:r>
        <w:r>
          <w:rPr>
            <w:noProof/>
            <w:webHidden/>
          </w:rPr>
          <w:t>25</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893" w:history="1">
        <w:r w:rsidRPr="00311A86">
          <w:rPr>
            <w:rStyle w:val="Hyperlink"/>
            <w:noProof/>
          </w:rPr>
          <w:t>Old Ways, New Ways</w:t>
        </w:r>
        <w:r>
          <w:rPr>
            <w:noProof/>
            <w:webHidden/>
          </w:rPr>
          <w:tab/>
        </w:r>
        <w:r>
          <w:rPr>
            <w:noProof/>
            <w:webHidden/>
          </w:rPr>
          <w:fldChar w:fldCharType="begin"/>
        </w:r>
        <w:r>
          <w:rPr>
            <w:noProof/>
            <w:webHidden/>
          </w:rPr>
          <w:instrText xml:space="preserve"> PAGEREF _Toc508181893 \h </w:instrText>
        </w:r>
        <w:r>
          <w:rPr>
            <w:noProof/>
            <w:webHidden/>
          </w:rPr>
        </w:r>
        <w:r>
          <w:rPr>
            <w:noProof/>
            <w:webHidden/>
          </w:rPr>
          <w:fldChar w:fldCharType="separate"/>
        </w:r>
        <w:r>
          <w:rPr>
            <w:noProof/>
            <w:webHidden/>
          </w:rPr>
          <w:t>28</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894" w:history="1">
        <w:r w:rsidRPr="00311A86">
          <w:rPr>
            <w:rStyle w:val="Hyperlink"/>
            <w:noProof/>
          </w:rPr>
          <w:t>FedReady</w:t>
        </w:r>
        <w:r>
          <w:rPr>
            <w:noProof/>
            <w:webHidden/>
          </w:rPr>
          <w:tab/>
        </w:r>
        <w:r>
          <w:rPr>
            <w:noProof/>
            <w:webHidden/>
          </w:rPr>
          <w:fldChar w:fldCharType="begin"/>
        </w:r>
        <w:r>
          <w:rPr>
            <w:noProof/>
            <w:webHidden/>
          </w:rPr>
          <w:instrText xml:space="preserve"> PAGEREF _Toc508181894 \h </w:instrText>
        </w:r>
        <w:r>
          <w:rPr>
            <w:noProof/>
            <w:webHidden/>
          </w:rPr>
        </w:r>
        <w:r>
          <w:rPr>
            <w:noProof/>
            <w:webHidden/>
          </w:rPr>
          <w:fldChar w:fldCharType="separate"/>
        </w:r>
        <w:r>
          <w:rPr>
            <w:noProof/>
            <w:webHidden/>
          </w:rPr>
          <w:t>31</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895" w:history="1">
        <w:r w:rsidRPr="00311A86">
          <w:rPr>
            <w:rStyle w:val="Hyperlink"/>
            <w:noProof/>
          </w:rPr>
          <w:t>Hike to Higher Education</w:t>
        </w:r>
        <w:r>
          <w:rPr>
            <w:noProof/>
            <w:webHidden/>
          </w:rPr>
          <w:tab/>
        </w:r>
        <w:r>
          <w:rPr>
            <w:noProof/>
            <w:webHidden/>
          </w:rPr>
          <w:fldChar w:fldCharType="begin"/>
        </w:r>
        <w:r>
          <w:rPr>
            <w:noProof/>
            <w:webHidden/>
          </w:rPr>
          <w:instrText xml:space="preserve"> PAGEREF _Toc508181895 \h </w:instrText>
        </w:r>
        <w:r>
          <w:rPr>
            <w:noProof/>
            <w:webHidden/>
          </w:rPr>
        </w:r>
        <w:r>
          <w:rPr>
            <w:noProof/>
            <w:webHidden/>
          </w:rPr>
          <w:fldChar w:fldCharType="separate"/>
        </w:r>
        <w:r>
          <w:rPr>
            <w:noProof/>
            <w:webHidden/>
          </w:rPr>
          <w:t>34</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896" w:history="1">
        <w:r w:rsidRPr="00311A86">
          <w:rPr>
            <w:rStyle w:val="Hyperlink"/>
            <w:noProof/>
          </w:rPr>
          <w:t>Flinders uniTEST</w:t>
        </w:r>
        <w:r>
          <w:rPr>
            <w:noProof/>
            <w:webHidden/>
          </w:rPr>
          <w:tab/>
        </w:r>
        <w:r>
          <w:rPr>
            <w:noProof/>
            <w:webHidden/>
          </w:rPr>
          <w:fldChar w:fldCharType="begin"/>
        </w:r>
        <w:r>
          <w:rPr>
            <w:noProof/>
            <w:webHidden/>
          </w:rPr>
          <w:instrText xml:space="preserve"> PAGEREF _Toc508181896 \h </w:instrText>
        </w:r>
        <w:r>
          <w:rPr>
            <w:noProof/>
            <w:webHidden/>
          </w:rPr>
        </w:r>
        <w:r>
          <w:rPr>
            <w:noProof/>
            <w:webHidden/>
          </w:rPr>
          <w:fldChar w:fldCharType="separate"/>
        </w:r>
        <w:r>
          <w:rPr>
            <w:noProof/>
            <w:webHidden/>
          </w:rPr>
          <w:t>37</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897" w:history="1">
        <w:r w:rsidRPr="00311A86">
          <w:rPr>
            <w:rStyle w:val="Hyperlink"/>
            <w:noProof/>
          </w:rPr>
          <w:t>Adult Learner Network</w:t>
        </w:r>
        <w:r>
          <w:rPr>
            <w:noProof/>
            <w:webHidden/>
          </w:rPr>
          <w:tab/>
        </w:r>
        <w:r>
          <w:rPr>
            <w:noProof/>
            <w:webHidden/>
          </w:rPr>
          <w:fldChar w:fldCharType="begin"/>
        </w:r>
        <w:r>
          <w:rPr>
            <w:noProof/>
            <w:webHidden/>
          </w:rPr>
          <w:instrText xml:space="preserve"> PAGEREF _Toc508181897 \h </w:instrText>
        </w:r>
        <w:r>
          <w:rPr>
            <w:noProof/>
            <w:webHidden/>
          </w:rPr>
        </w:r>
        <w:r>
          <w:rPr>
            <w:noProof/>
            <w:webHidden/>
          </w:rPr>
          <w:fldChar w:fldCharType="separate"/>
        </w:r>
        <w:r>
          <w:rPr>
            <w:noProof/>
            <w:webHidden/>
          </w:rPr>
          <w:t>40</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898" w:history="1">
        <w:r w:rsidRPr="00311A86">
          <w:rPr>
            <w:rStyle w:val="Hyperlink"/>
            <w:noProof/>
          </w:rPr>
          <w:t>Tropical North Learning Academy</w:t>
        </w:r>
        <w:r>
          <w:rPr>
            <w:noProof/>
            <w:webHidden/>
          </w:rPr>
          <w:tab/>
        </w:r>
        <w:r>
          <w:rPr>
            <w:noProof/>
            <w:webHidden/>
          </w:rPr>
          <w:fldChar w:fldCharType="begin"/>
        </w:r>
        <w:r>
          <w:rPr>
            <w:noProof/>
            <w:webHidden/>
          </w:rPr>
          <w:instrText xml:space="preserve"> PAGEREF _Toc508181898 \h </w:instrText>
        </w:r>
        <w:r>
          <w:rPr>
            <w:noProof/>
            <w:webHidden/>
          </w:rPr>
        </w:r>
        <w:r>
          <w:rPr>
            <w:noProof/>
            <w:webHidden/>
          </w:rPr>
          <w:fldChar w:fldCharType="separate"/>
        </w:r>
        <w:r>
          <w:rPr>
            <w:noProof/>
            <w:webHidden/>
          </w:rPr>
          <w:t>43</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899" w:history="1">
        <w:r w:rsidRPr="00311A86">
          <w:rPr>
            <w:rStyle w:val="Hyperlink"/>
            <w:noProof/>
          </w:rPr>
          <w:t>Bendigo Tertiary Education Partnership</w:t>
        </w:r>
        <w:r>
          <w:rPr>
            <w:noProof/>
            <w:webHidden/>
          </w:rPr>
          <w:tab/>
        </w:r>
        <w:r>
          <w:rPr>
            <w:noProof/>
            <w:webHidden/>
          </w:rPr>
          <w:fldChar w:fldCharType="begin"/>
        </w:r>
        <w:r>
          <w:rPr>
            <w:noProof/>
            <w:webHidden/>
          </w:rPr>
          <w:instrText xml:space="preserve"> PAGEREF _Toc508181899 \h </w:instrText>
        </w:r>
        <w:r>
          <w:rPr>
            <w:noProof/>
            <w:webHidden/>
          </w:rPr>
        </w:r>
        <w:r>
          <w:rPr>
            <w:noProof/>
            <w:webHidden/>
          </w:rPr>
          <w:fldChar w:fldCharType="separate"/>
        </w:r>
        <w:r>
          <w:rPr>
            <w:noProof/>
            <w:webHidden/>
          </w:rPr>
          <w:t>46</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900" w:history="1">
        <w:r w:rsidRPr="00311A86">
          <w:rPr>
            <w:rStyle w:val="Hyperlink"/>
            <w:noProof/>
          </w:rPr>
          <w:t>Learn, Experience, Access Professions</w:t>
        </w:r>
        <w:r>
          <w:rPr>
            <w:noProof/>
            <w:webHidden/>
          </w:rPr>
          <w:tab/>
        </w:r>
        <w:r>
          <w:rPr>
            <w:noProof/>
            <w:webHidden/>
          </w:rPr>
          <w:fldChar w:fldCharType="begin"/>
        </w:r>
        <w:r>
          <w:rPr>
            <w:noProof/>
            <w:webHidden/>
          </w:rPr>
          <w:instrText xml:space="preserve"> PAGEREF _Toc508181900 \h </w:instrText>
        </w:r>
        <w:r>
          <w:rPr>
            <w:noProof/>
            <w:webHidden/>
          </w:rPr>
        </w:r>
        <w:r>
          <w:rPr>
            <w:noProof/>
            <w:webHidden/>
          </w:rPr>
          <w:fldChar w:fldCharType="separate"/>
        </w:r>
        <w:r>
          <w:rPr>
            <w:noProof/>
            <w:webHidden/>
          </w:rPr>
          <w:t>49</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901" w:history="1">
        <w:r w:rsidRPr="00311A86">
          <w:rPr>
            <w:rStyle w:val="Hyperlink"/>
            <w:noProof/>
          </w:rPr>
          <w:t>National Indigenous Science Education Program</w:t>
        </w:r>
        <w:r>
          <w:rPr>
            <w:noProof/>
            <w:webHidden/>
          </w:rPr>
          <w:tab/>
        </w:r>
        <w:r>
          <w:rPr>
            <w:noProof/>
            <w:webHidden/>
          </w:rPr>
          <w:fldChar w:fldCharType="begin"/>
        </w:r>
        <w:r>
          <w:rPr>
            <w:noProof/>
            <w:webHidden/>
          </w:rPr>
          <w:instrText xml:space="preserve"> PAGEREF _Toc508181901 \h </w:instrText>
        </w:r>
        <w:r>
          <w:rPr>
            <w:noProof/>
            <w:webHidden/>
          </w:rPr>
        </w:r>
        <w:r>
          <w:rPr>
            <w:noProof/>
            <w:webHidden/>
          </w:rPr>
          <w:fldChar w:fldCharType="separate"/>
        </w:r>
        <w:r>
          <w:rPr>
            <w:noProof/>
            <w:webHidden/>
          </w:rPr>
          <w:t>52</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902" w:history="1">
        <w:r w:rsidRPr="00311A86">
          <w:rPr>
            <w:rStyle w:val="Hyperlink"/>
            <w:noProof/>
          </w:rPr>
          <w:t>SEAMS</w:t>
        </w:r>
        <w:bookmarkStart w:id="4" w:name="_GoBack"/>
        <w:bookmarkEnd w:id="4"/>
        <w:r>
          <w:rPr>
            <w:noProof/>
            <w:webHidden/>
          </w:rPr>
          <w:tab/>
        </w:r>
        <w:r>
          <w:rPr>
            <w:noProof/>
            <w:webHidden/>
          </w:rPr>
          <w:fldChar w:fldCharType="begin"/>
        </w:r>
        <w:r>
          <w:rPr>
            <w:noProof/>
            <w:webHidden/>
          </w:rPr>
          <w:instrText xml:space="preserve"> PAGEREF _Toc508181902 \h </w:instrText>
        </w:r>
        <w:r>
          <w:rPr>
            <w:noProof/>
            <w:webHidden/>
          </w:rPr>
        </w:r>
        <w:r>
          <w:rPr>
            <w:noProof/>
            <w:webHidden/>
          </w:rPr>
          <w:fldChar w:fldCharType="separate"/>
        </w:r>
        <w:r>
          <w:rPr>
            <w:noProof/>
            <w:webHidden/>
          </w:rPr>
          <w:t>55</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903" w:history="1">
        <w:r w:rsidRPr="00311A86">
          <w:rPr>
            <w:rStyle w:val="Hyperlink"/>
            <w:noProof/>
          </w:rPr>
          <w:t>MAP4U</w:t>
        </w:r>
        <w:r>
          <w:rPr>
            <w:noProof/>
            <w:webHidden/>
          </w:rPr>
          <w:tab/>
        </w:r>
        <w:r>
          <w:rPr>
            <w:noProof/>
            <w:webHidden/>
          </w:rPr>
          <w:fldChar w:fldCharType="begin"/>
        </w:r>
        <w:r>
          <w:rPr>
            <w:noProof/>
            <w:webHidden/>
          </w:rPr>
          <w:instrText xml:space="preserve"> PAGEREF _Toc508181903 \h </w:instrText>
        </w:r>
        <w:r>
          <w:rPr>
            <w:noProof/>
            <w:webHidden/>
          </w:rPr>
        </w:r>
        <w:r>
          <w:rPr>
            <w:noProof/>
            <w:webHidden/>
          </w:rPr>
          <w:fldChar w:fldCharType="separate"/>
        </w:r>
        <w:r>
          <w:rPr>
            <w:noProof/>
            <w:webHidden/>
          </w:rPr>
          <w:t>58</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904" w:history="1">
        <w:r w:rsidRPr="00311A86">
          <w:rPr>
            <w:rStyle w:val="Hyperlink"/>
            <w:noProof/>
          </w:rPr>
          <w:t>Queensland Widening Participation Consortium</w:t>
        </w:r>
        <w:r>
          <w:rPr>
            <w:noProof/>
            <w:webHidden/>
          </w:rPr>
          <w:tab/>
        </w:r>
        <w:r>
          <w:rPr>
            <w:noProof/>
            <w:webHidden/>
          </w:rPr>
          <w:fldChar w:fldCharType="begin"/>
        </w:r>
        <w:r>
          <w:rPr>
            <w:noProof/>
            <w:webHidden/>
          </w:rPr>
          <w:instrText xml:space="preserve"> PAGEREF _Toc508181904 \h </w:instrText>
        </w:r>
        <w:r>
          <w:rPr>
            <w:noProof/>
            <w:webHidden/>
          </w:rPr>
        </w:r>
        <w:r>
          <w:rPr>
            <w:noProof/>
            <w:webHidden/>
          </w:rPr>
          <w:fldChar w:fldCharType="separate"/>
        </w:r>
        <w:r>
          <w:rPr>
            <w:noProof/>
            <w:webHidden/>
          </w:rPr>
          <w:t>61</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905" w:history="1">
        <w:r w:rsidRPr="00311A86">
          <w:rPr>
            <w:rStyle w:val="Hyperlink"/>
            <w:noProof/>
          </w:rPr>
          <w:t>The Stellar Program</w:t>
        </w:r>
        <w:r>
          <w:rPr>
            <w:noProof/>
            <w:webHidden/>
          </w:rPr>
          <w:tab/>
        </w:r>
        <w:r>
          <w:rPr>
            <w:noProof/>
            <w:webHidden/>
          </w:rPr>
          <w:fldChar w:fldCharType="begin"/>
        </w:r>
        <w:r>
          <w:rPr>
            <w:noProof/>
            <w:webHidden/>
          </w:rPr>
          <w:instrText xml:space="preserve"> PAGEREF _Toc508181905 \h </w:instrText>
        </w:r>
        <w:r>
          <w:rPr>
            <w:noProof/>
            <w:webHidden/>
          </w:rPr>
        </w:r>
        <w:r>
          <w:rPr>
            <w:noProof/>
            <w:webHidden/>
          </w:rPr>
          <w:fldChar w:fldCharType="separate"/>
        </w:r>
        <w:r>
          <w:rPr>
            <w:noProof/>
            <w:webHidden/>
          </w:rPr>
          <w:t>64</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906" w:history="1">
        <w:r w:rsidRPr="00311A86">
          <w:rPr>
            <w:rStyle w:val="Hyperlink"/>
            <w:noProof/>
          </w:rPr>
          <w:t>Children’s University Australia</w:t>
        </w:r>
        <w:r>
          <w:rPr>
            <w:noProof/>
            <w:webHidden/>
          </w:rPr>
          <w:tab/>
        </w:r>
        <w:r>
          <w:rPr>
            <w:noProof/>
            <w:webHidden/>
          </w:rPr>
          <w:fldChar w:fldCharType="begin"/>
        </w:r>
        <w:r>
          <w:rPr>
            <w:noProof/>
            <w:webHidden/>
          </w:rPr>
          <w:instrText xml:space="preserve"> PAGEREF _Toc508181906 \h </w:instrText>
        </w:r>
        <w:r>
          <w:rPr>
            <w:noProof/>
            <w:webHidden/>
          </w:rPr>
        </w:r>
        <w:r>
          <w:rPr>
            <w:noProof/>
            <w:webHidden/>
          </w:rPr>
          <w:fldChar w:fldCharType="separate"/>
        </w:r>
        <w:r>
          <w:rPr>
            <w:noProof/>
            <w:webHidden/>
          </w:rPr>
          <w:t>67</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907" w:history="1">
        <w:r w:rsidRPr="00311A86">
          <w:rPr>
            <w:rStyle w:val="Hyperlink"/>
            <w:noProof/>
          </w:rPr>
          <w:t>The Aspiration Initiative Family Conference</w:t>
        </w:r>
        <w:r>
          <w:rPr>
            <w:noProof/>
            <w:webHidden/>
          </w:rPr>
          <w:tab/>
        </w:r>
        <w:r>
          <w:rPr>
            <w:noProof/>
            <w:webHidden/>
          </w:rPr>
          <w:fldChar w:fldCharType="begin"/>
        </w:r>
        <w:r>
          <w:rPr>
            <w:noProof/>
            <w:webHidden/>
          </w:rPr>
          <w:instrText xml:space="preserve"> PAGEREF _Toc508181907 \h </w:instrText>
        </w:r>
        <w:r>
          <w:rPr>
            <w:noProof/>
            <w:webHidden/>
          </w:rPr>
        </w:r>
        <w:r>
          <w:rPr>
            <w:noProof/>
            <w:webHidden/>
          </w:rPr>
          <w:fldChar w:fldCharType="separate"/>
        </w:r>
        <w:r>
          <w:rPr>
            <w:noProof/>
            <w:webHidden/>
          </w:rPr>
          <w:t>70</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908" w:history="1">
        <w:r w:rsidRPr="00311A86">
          <w:rPr>
            <w:rStyle w:val="Hyperlink"/>
            <w:noProof/>
          </w:rPr>
          <w:t>Centennial Parklands Education Access Pass</w:t>
        </w:r>
        <w:r>
          <w:rPr>
            <w:noProof/>
            <w:webHidden/>
          </w:rPr>
          <w:tab/>
        </w:r>
        <w:r>
          <w:rPr>
            <w:noProof/>
            <w:webHidden/>
          </w:rPr>
          <w:fldChar w:fldCharType="begin"/>
        </w:r>
        <w:r>
          <w:rPr>
            <w:noProof/>
            <w:webHidden/>
          </w:rPr>
          <w:instrText xml:space="preserve"> PAGEREF _Toc508181908 \h </w:instrText>
        </w:r>
        <w:r>
          <w:rPr>
            <w:noProof/>
            <w:webHidden/>
          </w:rPr>
        </w:r>
        <w:r>
          <w:rPr>
            <w:noProof/>
            <w:webHidden/>
          </w:rPr>
          <w:fldChar w:fldCharType="separate"/>
        </w:r>
        <w:r>
          <w:rPr>
            <w:noProof/>
            <w:webHidden/>
          </w:rPr>
          <w:t>73</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909" w:history="1">
        <w:r w:rsidRPr="00311A86">
          <w:rPr>
            <w:rStyle w:val="Hyperlink"/>
            <w:noProof/>
          </w:rPr>
          <w:t>Uni4You</w:t>
        </w:r>
        <w:r>
          <w:rPr>
            <w:noProof/>
            <w:webHidden/>
          </w:rPr>
          <w:tab/>
        </w:r>
        <w:r>
          <w:rPr>
            <w:noProof/>
            <w:webHidden/>
          </w:rPr>
          <w:fldChar w:fldCharType="begin"/>
        </w:r>
        <w:r>
          <w:rPr>
            <w:noProof/>
            <w:webHidden/>
          </w:rPr>
          <w:instrText xml:space="preserve"> PAGEREF _Toc508181909 \h </w:instrText>
        </w:r>
        <w:r>
          <w:rPr>
            <w:noProof/>
            <w:webHidden/>
          </w:rPr>
        </w:r>
        <w:r>
          <w:rPr>
            <w:noProof/>
            <w:webHidden/>
          </w:rPr>
          <w:fldChar w:fldCharType="separate"/>
        </w:r>
        <w:r>
          <w:rPr>
            <w:noProof/>
            <w:webHidden/>
          </w:rPr>
          <w:t>76</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910" w:history="1">
        <w:r w:rsidRPr="00311A86">
          <w:rPr>
            <w:rStyle w:val="Hyperlink"/>
            <w:noProof/>
          </w:rPr>
          <w:t>UniSA Partnerships</w:t>
        </w:r>
        <w:r>
          <w:rPr>
            <w:noProof/>
            <w:webHidden/>
          </w:rPr>
          <w:tab/>
        </w:r>
        <w:r>
          <w:rPr>
            <w:noProof/>
            <w:webHidden/>
          </w:rPr>
          <w:fldChar w:fldCharType="begin"/>
        </w:r>
        <w:r>
          <w:rPr>
            <w:noProof/>
            <w:webHidden/>
          </w:rPr>
          <w:instrText xml:space="preserve"> PAGEREF _Toc508181910 \h </w:instrText>
        </w:r>
        <w:r>
          <w:rPr>
            <w:noProof/>
            <w:webHidden/>
          </w:rPr>
        </w:r>
        <w:r>
          <w:rPr>
            <w:noProof/>
            <w:webHidden/>
          </w:rPr>
          <w:fldChar w:fldCharType="separate"/>
        </w:r>
        <w:r>
          <w:rPr>
            <w:noProof/>
            <w:webHidden/>
          </w:rPr>
          <w:t>79</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911" w:history="1">
        <w:r w:rsidRPr="00311A86">
          <w:rPr>
            <w:rStyle w:val="Hyperlink"/>
            <w:noProof/>
          </w:rPr>
          <w:t>Small Town Culture</w:t>
        </w:r>
        <w:r>
          <w:rPr>
            <w:noProof/>
            <w:webHidden/>
          </w:rPr>
          <w:tab/>
        </w:r>
        <w:r>
          <w:rPr>
            <w:noProof/>
            <w:webHidden/>
          </w:rPr>
          <w:fldChar w:fldCharType="begin"/>
        </w:r>
        <w:r>
          <w:rPr>
            <w:noProof/>
            <w:webHidden/>
          </w:rPr>
          <w:instrText xml:space="preserve"> PAGEREF _Toc508181911 \h </w:instrText>
        </w:r>
        <w:r>
          <w:rPr>
            <w:noProof/>
            <w:webHidden/>
          </w:rPr>
        </w:r>
        <w:r>
          <w:rPr>
            <w:noProof/>
            <w:webHidden/>
          </w:rPr>
          <w:fldChar w:fldCharType="separate"/>
        </w:r>
        <w:r>
          <w:rPr>
            <w:noProof/>
            <w:webHidden/>
          </w:rPr>
          <w:t>82</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912" w:history="1">
        <w:r w:rsidRPr="00311A86">
          <w:rPr>
            <w:rStyle w:val="Hyperlink"/>
            <w:noProof/>
          </w:rPr>
          <w:t>Compass Film and Animation Workshops</w:t>
        </w:r>
        <w:r>
          <w:rPr>
            <w:noProof/>
            <w:webHidden/>
          </w:rPr>
          <w:tab/>
        </w:r>
        <w:r>
          <w:rPr>
            <w:noProof/>
            <w:webHidden/>
          </w:rPr>
          <w:fldChar w:fldCharType="begin"/>
        </w:r>
        <w:r>
          <w:rPr>
            <w:noProof/>
            <w:webHidden/>
          </w:rPr>
          <w:instrText xml:space="preserve"> PAGEREF _Toc508181912 \h </w:instrText>
        </w:r>
        <w:r>
          <w:rPr>
            <w:noProof/>
            <w:webHidden/>
          </w:rPr>
        </w:r>
        <w:r>
          <w:rPr>
            <w:noProof/>
            <w:webHidden/>
          </w:rPr>
          <w:fldChar w:fldCharType="separate"/>
        </w:r>
        <w:r>
          <w:rPr>
            <w:noProof/>
            <w:webHidden/>
          </w:rPr>
          <w:t>85</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913" w:history="1">
        <w:r w:rsidRPr="00311A86">
          <w:rPr>
            <w:rStyle w:val="Hyperlink"/>
            <w:noProof/>
          </w:rPr>
          <w:t>Pathways to Success</w:t>
        </w:r>
        <w:r>
          <w:rPr>
            <w:noProof/>
            <w:webHidden/>
          </w:rPr>
          <w:tab/>
        </w:r>
        <w:r>
          <w:rPr>
            <w:noProof/>
            <w:webHidden/>
          </w:rPr>
          <w:fldChar w:fldCharType="begin"/>
        </w:r>
        <w:r>
          <w:rPr>
            <w:noProof/>
            <w:webHidden/>
          </w:rPr>
          <w:instrText xml:space="preserve"> PAGEREF _Toc508181913 \h </w:instrText>
        </w:r>
        <w:r>
          <w:rPr>
            <w:noProof/>
            <w:webHidden/>
          </w:rPr>
        </w:r>
        <w:r>
          <w:rPr>
            <w:noProof/>
            <w:webHidden/>
          </w:rPr>
          <w:fldChar w:fldCharType="separate"/>
        </w:r>
        <w:r>
          <w:rPr>
            <w:noProof/>
            <w:webHidden/>
          </w:rPr>
          <w:t>88</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914" w:history="1">
        <w:r w:rsidRPr="00311A86">
          <w:rPr>
            <w:rStyle w:val="Hyperlink"/>
            <w:noProof/>
          </w:rPr>
          <w:t>Aspire to Astronomy</w:t>
        </w:r>
        <w:r>
          <w:rPr>
            <w:noProof/>
            <w:webHidden/>
          </w:rPr>
          <w:tab/>
        </w:r>
        <w:r>
          <w:rPr>
            <w:noProof/>
            <w:webHidden/>
          </w:rPr>
          <w:fldChar w:fldCharType="begin"/>
        </w:r>
        <w:r>
          <w:rPr>
            <w:noProof/>
            <w:webHidden/>
          </w:rPr>
          <w:instrText xml:space="preserve"> PAGEREF _Toc508181914 \h </w:instrText>
        </w:r>
        <w:r>
          <w:rPr>
            <w:noProof/>
            <w:webHidden/>
          </w:rPr>
        </w:r>
        <w:r>
          <w:rPr>
            <w:noProof/>
            <w:webHidden/>
          </w:rPr>
          <w:fldChar w:fldCharType="separate"/>
        </w:r>
        <w:r>
          <w:rPr>
            <w:noProof/>
            <w:webHidden/>
          </w:rPr>
          <w:t>91</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915" w:history="1">
        <w:r w:rsidRPr="00311A86">
          <w:rPr>
            <w:rStyle w:val="Hyperlink"/>
            <w:noProof/>
          </w:rPr>
          <w:t>Supported Pathways Programs</w:t>
        </w:r>
        <w:r>
          <w:rPr>
            <w:noProof/>
            <w:webHidden/>
          </w:rPr>
          <w:tab/>
        </w:r>
        <w:r>
          <w:rPr>
            <w:noProof/>
            <w:webHidden/>
          </w:rPr>
          <w:fldChar w:fldCharType="begin"/>
        </w:r>
        <w:r>
          <w:rPr>
            <w:noProof/>
            <w:webHidden/>
          </w:rPr>
          <w:instrText xml:space="preserve"> PAGEREF _Toc508181915 \h </w:instrText>
        </w:r>
        <w:r>
          <w:rPr>
            <w:noProof/>
            <w:webHidden/>
          </w:rPr>
        </w:r>
        <w:r>
          <w:rPr>
            <w:noProof/>
            <w:webHidden/>
          </w:rPr>
          <w:fldChar w:fldCharType="separate"/>
        </w:r>
        <w:r>
          <w:rPr>
            <w:noProof/>
            <w:webHidden/>
          </w:rPr>
          <w:t>97</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916" w:history="1">
        <w:r w:rsidRPr="00311A86">
          <w:rPr>
            <w:rStyle w:val="Hyperlink"/>
            <w:noProof/>
          </w:rPr>
          <w:t>Acronyms</w:t>
        </w:r>
        <w:r>
          <w:rPr>
            <w:noProof/>
            <w:webHidden/>
          </w:rPr>
          <w:tab/>
        </w:r>
        <w:r>
          <w:rPr>
            <w:noProof/>
            <w:webHidden/>
          </w:rPr>
          <w:fldChar w:fldCharType="begin"/>
        </w:r>
        <w:r>
          <w:rPr>
            <w:noProof/>
            <w:webHidden/>
          </w:rPr>
          <w:instrText xml:space="preserve"> PAGEREF _Toc508181916 \h </w:instrText>
        </w:r>
        <w:r>
          <w:rPr>
            <w:noProof/>
            <w:webHidden/>
          </w:rPr>
        </w:r>
        <w:r>
          <w:rPr>
            <w:noProof/>
            <w:webHidden/>
          </w:rPr>
          <w:fldChar w:fldCharType="separate"/>
        </w:r>
        <w:r>
          <w:rPr>
            <w:noProof/>
            <w:webHidden/>
          </w:rPr>
          <w:t>100</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917" w:history="1">
        <w:r w:rsidRPr="00311A86">
          <w:rPr>
            <w:rStyle w:val="Hyperlink"/>
            <w:noProof/>
          </w:rPr>
          <w:t>About the Centre</w:t>
        </w:r>
        <w:r>
          <w:rPr>
            <w:noProof/>
            <w:webHidden/>
          </w:rPr>
          <w:tab/>
        </w:r>
        <w:r>
          <w:rPr>
            <w:noProof/>
            <w:webHidden/>
          </w:rPr>
          <w:fldChar w:fldCharType="begin"/>
        </w:r>
        <w:r>
          <w:rPr>
            <w:noProof/>
            <w:webHidden/>
          </w:rPr>
          <w:instrText xml:space="preserve"> PAGEREF _Toc508181917 \h </w:instrText>
        </w:r>
        <w:r>
          <w:rPr>
            <w:noProof/>
            <w:webHidden/>
          </w:rPr>
        </w:r>
        <w:r>
          <w:rPr>
            <w:noProof/>
            <w:webHidden/>
          </w:rPr>
          <w:fldChar w:fldCharType="separate"/>
        </w:r>
        <w:r>
          <w:rPr>
            <w:noProof/>
            <w:webHidden/>
          </w:rPr>
          <w:t>103</w:t>
        </w:r>
        <w:r>
          <w:rPr>
            <w:noProof/>
            <w:webHidden/>
          </w:rPr>
          <w:fldChar w:fldCharType="end"/>
        </w:r>
      </w:hyperlink>
    </w:p>
    <w:p w:rsidR="00E805CA" w:rsidRDefault="00E805CA" w:rsidP="00E805CA">
      <w:pPr>
        <w:pStyle w:val="TOC1"/>
        <w:tabs>
          <w:tab w:val="right" w:leader="dot" w:pos="9016"/>
        </w:tabs>
        <w:spacing w:after="0"/>
        <w:rPr>
          <w:rFonts w:asciiTheme="minorHAnsi" w:eastAsiaTheme="minorEastAsia" w:hAnsiTheme="minorHAnsi" w:cstheme="minorBidi"/>
          <w:noProof/>
          <w:color w:val="auto"/>
          <w:lang w:eastAsia="en-AU"/>
        </w:rPr>
      </w:pPr>
      <w:hyperlink w:anchor="_Toc508181918" w:history="1">
        <w:r w:rsidRPr="00311A86">
          <w:rPr>
            <w:rStyle w:val="Hyperlink"/>
            <w:noProof/>
          </w:rPr>
          <w:t>Disclaimer</w:t>
        </w:r>
        <w:r>
          <w:rPr>
            <w:noProof/>
            <w:webHidden/>
          </w:rPr>
          <w:tab/>
        </w:r>
        <w:r>
          <w:rPr>
            <w:noProof/>
            <w:webHidden/>
          </w:rPr>
          <w:fldChar w:fldCharType="begin"/>
        </w:r>
        <w:r>
          <w:rPr>
            <w:noProof/>
            <w:webHidden/>
          </w:rPr>
          <w:instrText xml:space="preserve"> PAGEREF _Toc508181918 \h </w:instrText>
        </w:r>
        <w:r>
          <w:rPr>
            <w:noProof/>
            <w:webHidden/>
          </w:rPr>
        </w:r>
        <w:r>
          <w:rPr>
            <w:noProof/>
            <w:webHidden/>
          </w:rPr>
          <w:fldChar w:fldCharType="separate"/>
        </w:r>
        <w:r>
          <w:rPr>
            <w:noProof/>
            <w:webHidden/>
          </w:rPr>
          <w:t>104</w:t>
        </w:r>
        <w:r>
          <w:rPr>
            <w:noProof/>
            <w:webHidden/>
          </w:rPr>
          <w:fldChar w:fldCharType="end"/>
        </w:r>
      </w:hyperlink>
    </w:p>
    <w:p w:rsidR="00927032" w:rsidRDefault="00E805CA">
      <w:pPr>
        <w:spacing w:after="0"/>
        <w:rPr>
          <w:rFonts w:ascii="SansaSoft Pro SemiBold" w:eastAsia="Times New Roman" w:hAnsi="SansaSoft Pro SemiBold"/>
          <w:bCs/>
          <w:color w:val="B58C0A"/>
          <w:kern w:val="32"/>
          <w:sz w:val="40"/>
          <w:szCs w:val="32"/>
        </w:rPr>
      </w:pPr>
      <w:r>
        <w:fldChar w:fldCharType="end"/>
      </w:r>
      <w:r w:rsidR="00927032">
        <w:br w:type="page"/>
      </w:r>
    </w:p>
    <w:p w:rsidR="00992C41" w:rsidRDefault="00B878DB" w:rsidP="00B878DB">
      <w:pPr>
        <w:pStyle w:val="Heading1"/>
      </w:pPr>
      <w:bookmarkStart w:id="5" w:name="_Toc508179794"/>
      <w:bookmarkStart w:id="6" w:name="_Toc508181885"/>
      <w:r>
        <w:lastRenderedPageBreak/>
        <w:t>Preface</w:t>
      </w:r>
      <w:bookmarkEnd w:id="3"/>
      <w:bookmarkEnd w:id="5"/>
      <w:bookmarkEnd w:id="6"/>
    </w:p>
    <w:p w:rsidR="00927032" w:rsidRPr="00927032" w:rsidRDefault="00927032" w:rsidP="00927032">
      <w:pPr>
        <w:pStyle w:val="Heading2"/>
      </w:pPr>
      <w:bookmarkStart w:id="7" w:name="_Toc508179795"/>
      <w:r w:rsidRPr="00927032">
        <w:t>The business case and the social justice case for partnerships</w:t>
      </w:r>
      <w:bookmarkEnd w:id="7"/>
    </w:p>
    <w:p w:rsidR="00927032" w:rsidRPr="00927032" w:rsidRDefault="00927032" w:rsidP="00927032">
      <w:r w:rsidRPr="00927032">
        <w:t>The work that universities do to widen the participation of</w:t>
      </w:r>
      <w:r>
        <w:t xml:space="preserve"> </w:t>
      </w:r>
      <w:r w:rsidRPr="00927032">
        <w:t>people from equity backgrounds involves activities in the</w:t>
      </w:r>
      <w:r>
        <w:t xml:space="preserve"> </w:t>
      </w:r>
      <w:r w:rsidRPr="00927032">
        <w:t>pre-tertiary domain with both school-age and adult people</w:t>
      </w:r>
      <w:r>
        <w:t xml:space="preserve"> </w:t>
      </w:r>
      <w:r w:rsidRPr="00927032">
        <w:t>– to encourage interest in tertiary study and offer practical</w:t>
      </w:r>
      <w:r>
        <w:t xml:space="preserve"> </w:t>
      </w:r>
      <w:r w:rsidRPr="00927032">
        <w:t>assistance with access; and activities with enrolled tertiary</w:t>
      </w:r>
      <w:r>
        <w:t xml:space="preserve"> </w:t>
      </w:r>
      <w:r w:rsidRPr="00927032">
        <w:t>students – to encourage a sense of belonging and improve</w:t>
      </w:r>
      <w:r>
        <w:t xml:space="preserve"> </w:t>
      </w:r>
      <w:r w:rsidRPr="00927032">
        <w:t>success and retention.</w:t>
      </w:r>
    </w:p>
    <w:p w:rsidR="00927032" w:rsidRPr="00927032" w:rsidRDefault="00927032" w:rsidP="00927032">
      <w:r w:rsidRPr="00927032">
        <w:t>This work requires the combined and coordinated efforts of a</w:t>
      </w:r>
      <w:r>
        <w:t xml:space="preserve"> </w:t>
      </w:r>
      <w:r w:rsidRPr="00927032">
        <w:t>number of institutions and organisational units, because:</w:t>
      </w:r>
    </w:p>
    <w:p w:rsidR="00927032" w:rsidRPr="00927032" w:rsidRDefault="00927032" w:rsidP="00927032">
      <w:pPr>
        <w:pStyle w:val="Bullets"/>
      </w:pPr>
      <w:r w:rsidRPr="00927032">
        <w:t>The root problems are related to poverty, racism and</w:t>
      </w:r>
      <w:r>
        <w:t xml:space="preserve"> </w:t>
      </w:r>
      <w:r w:rsidRPr="00927032">
        <w:t>disadvantage, the effects of which are seen in every aspect</w:t>
      </w:r>
      <w:r>
        <w:t xml:space="preserve"> </w:t>
      </w:r>
      <w:r w:rsidRPr="00927032">
        <w:t>of the lives of those affected, and which are complex</w:t>
      </w:r>
      <w:r>
        <w:t xml:space="preserve"> </w:t>
      </w:r>
      <w:r w:rsidRPr="00927032">
        <w:t>and not easily overcome. Small scale, narrowly-focused,</w:t>
      </w:r>
      <w:r>
        <w:t xml:space="preserve"> </w:t>
      </w:r>
      <w:r w:rsidRPr="00927032">
        <w:t>or short-term efforts are unlikely to break the cycle of</w:t>
      </w:r>
      <w:r>
        <w:t xml:space="preserve"> </w:t>
      </w:r>
      <w:r w:rsidRPr="00927032">
        <w:t>disadvantage or the associated pattern of educational</w:t>
      </w:r>
      <w:r>
        <w:t xml:space="preserve"> </w:t>
      </w:r>
      <w:r w:rsidRPr="00927032">
        <w:t>engagement.</w:t>
      </w:r>
    </w:p>
    <w:p w:rsidR="00927032" w:rsidRPr="00927032" w:rsidRDefault="00927032" w:rsidP="00927032">
      <w:pPr>
        <w:pStyle w:val="Bullets"/>
      </w:pPr>
      <w:r w:rsidRPr="00927032">
        <w:t>In the pre-tertiary domain, those affected by disadvantage,</w:t>
      </w:r>
      <w:r>
        <w:t xml:space="preserve"> </w:t>
      </w:r>
      <w:r w:rsidRPr="00927032">
        <w:t>and who may be uninterested in tertiary study, need a</w:t>
      </w:r>
      <w:r>
        <w:t xml:space="preserve"> </w:t>
      </w:r>
      <w:r w:rsidRPr="00927032">
        <w:t>scaffolded age-appropriate series of interactions which</w:t>
      </w:r>
      <w:r>
        <w:t xml:space="preserve"> </w:t>
      </w:r>
      <w:r w:rsidRPr="00927032">
        <w:t>gradually build awareness, aspiration and confidence. Large</w:t>
      </w:r>
      <w:r>
        <w:t xml:space="preserve"> </w:t>
      </w:r>
      <w:r w:rsidRPr="00927032">
        <w:t>numbers of school-age and adult learners have this need</w:t>
      </w:r>
      <w:r>
        <w:t xml:space="preserve"> </w:t>
      </w:r>
      <w:r w:rsidRPr="00927032">
        <w:t>– it is the sheer scale of this task, not just its complexity,</w:t>
      </w:r>
      <w:r>
        <w:t xml:space="preserve"> </w:t>
      </w:r>
      <w:r w:rsidRPr="00927032">
        <w:t>which suggests that partnership-based operations are</w:t>
      </w:r>
      <w:r>
        <w:t xml:space="preserve"> </w:t>
      </w:r>
      <w:r w:rsidRPr="00927032">
        <w:t>needed.</w:t>
      </w:r>
    </w:p>
    <w:p w:rsidR="00927032" w:rsidRPr="00927032" w:rsidRDefault="00927032" w:rsidP="00927032">
      <w:pPr>
        <w:pStyle w:val="Bullets"/>
      </w:pPr>
      <w:r w:rsidRPr="00927032">
        <w:t>In the pre-tertiary domain, university is not a strong</w:t>
      </w:r>
      <w:r>
        <w:t xml:space="preserve"> </w:t>
      </w:r>
      <w:r w:rsidRPr="00927032">
        <w:t>presence, nor a great influencer, in the lives of the people it</w:t>
      </w:r>
      <w:r>
        <w:t xml:space="preserve"> </w:t>
      </w:r>
      <w:r w:rsidRPr="00927032">
        <w:t>wants to reach. These school students and adults have no</w:t>
      </w:r>
      <w:r>
        <w:t xml:space="preserve"> </w:t>
      </w:r>
      <w:r w:rsidRPr="00927032">
        <w:t>formal relationship with universities, which are thus poorly</w:t>
      </w:r>
      <w:r>
        <w:t xml:space="preserve"> </w:t>
      </w:r>
      <w:r w:rsidRPr="00927032">
        <w:t>placed</w:t>
      </w:r>
      <w:r>
        <w:t xml:space="preserve"> </w:t>
      </w:r>
      <w:r w:rsidRPr="00927032">
        <w:t>to drive change or transform opinions. Universities</w:t>
      </w:r>
      <w:r>
        <w:t xml:space="preserve"> </w:t>
      </w:r>
      <w:r w:rsidRPr="00927032">
        <w:t>are reliant on the major influencers of family, community,</w:t>
      </w:r>
      <w:r>
        <w:t xml:space="preserve"> </w:t>
      </w:r>
      <w:r w:rsidRPr="00927032">
        <w:t>and school, and must partner with them for impact.</w:t>
      </w:r>
    </w:p>
    <w:p w:rsidR="00927032" w:rsidRPr="00927032" w:rsidRDefault="00927032" w:rsidP="00927032">
      <w:pPr>
        <w:pStyle w:val="Bullets"/>
      </w:pPr>
      <w:r w:rsidRPr="00927032">
        <w:t>With enrolled tertiary students, the university can directly</w:t>
      </w:r>
      <w:r>
        <w:t xml:space="preserve"> </w:t>
      </w:r>
      <w:r w:rsidRPr="00927032">
        <w:t>exercise influence. Ensuring that students from equity</w:t>
      </w:r>
      <w:r>
        <w:t xml:space="preserve"> </w:t>
      </w:r>
      <w:r w:rsidRPr="00927032">
        <w:t>backgrounds can achieve comparable rates of success,</w:t>
      </w:r>
      <w:r>
        <w:t xml:space="preserve"> </w:t>
      </w:r>
      <w:r w:rsidRPr="00927032">
        <w:t>retention and completion is a major focus. Ideally these</w:t>
      </w:r>
      <w:r>
        <w:t xml:space="preserve"> </w:t>
      </w:r>
      <w:r w:rsidRPr="00927032">
        <w:t>students should experience a seamless, targeted set of</w:t>
      </w:r>
      <w:r>
        <w:t xml:space="preserve"> </w:t>
      </w:r>
      <w:r w:rsidRPr="00927032">
        <w:t>supports and inclusive experiences inside and outside the</w:t>
      </w:r>
      <w:r>
        <w:t xml:space="preserve"> curriculum, </w:t>
      </w:r>
      <w:r w:rsidRPr="00927032">
        <w:t>that build confidence and a sense of belonging.</w:t>
      </w:r>
      <w:r>
        <w:t xml:space="preserve"> </w:t>
      </w:r>
      <w:r w:rsidRPr="00927032">
        <w:t>Internal partnerships between academic and non-academic</w:t>
      </w:r>
      <w:r>
        <w:t xml:space="preserve"> </w:t>
      </w:r>
      <w:r w:rsidRPr="00927032">
        <w:t>organisational units across the university are required for</w:t>
      </w:r>
      <w:r>
        <w:t xml:space="preserve"> </w:t>
      </w:r>
      <w:r w:rsidRPr="00927032">
        <w:t>this to happen.</w:t>
      </w:r>
    </w:p>
    <w:p w:rsidR="00927032" w:rsidRPr="00927032" w:rsidRDefault="00927032" w:rsidP="00927032">
      <w:pPr>
        <w:pStyle w:val="Heading3"/>
      </w:pPr>
      <w:r w:rsidRPr="00927032">
        <w:t>Recent Developments</w:t>
      </w:r>
    </w:p>
    <w:p w:rsidR="00927032" w:rsidRPr="00927032" w:rsidRDefault="00927032" w:rsidP="00927032">
      <w:r w:rsidRPr="00927032">
        <w:t>Universities have always undertaken partnership activities,</w:t>
      </w:r>
      <w:r>
        <w:t xml:space="preserve"> </w:t>
      </w:r>
      <w:r w:rsidRPr="00927032">
        <w:t>but the incentives available under Higher Education</w:t>
      </w:r>
      <w:r>
        <w:t xml:space="preserve"> </w:t>
      </w:r>
      <w:r w:rsidRPr="00927032">
        <w:t>Participation and Partnerships Program (HEPPP) funding</w:t>
      </w:r>
      <w:r>
        <w:t xml:space="preserve"> </w:t>
      </w:r>
      <w:r w:rsidRPr="00927032">
        <w:t>since 2010 have seen the emergence of larger-scale,</w:t>
      </w:r>
      <w:r>
        <w:t xml:space="preserve"> </w:t>
      </w:r>
      <w:r w:rsidRPr="00927032">
        <w:t>more collaborative partnerships in the area of widening</w:t>
      </w:r>
      <w:r>
        <w:t xml:space="preserve"> </w:t>
      </w:r>
      <w:r w:rsidRPr="00927032">
        <w:t>participation. The 31 case studies in this publication</w:t>
      </w:r>
      <w:r>
        <w:t xml:space="preserve"> </w:t>
      </w:r>
      <w:r w:rsidRPr="00927032">
        <w:t>illustrate the range and richness of this work.</w:t>
      </w:r>
    </w:p>
    <w:p w:rsidR="00927032" w:rsidRPr="00927032" w:rsidRDefault="00927032" w:rsidP="00927032">
      <w:r w:rsidRPr="00927032">
        <w:t>The types of partnerships presented include:</w:t>
      </w:r>
    </w:p>
    <w:p w:rsidR="00927032" w:rsidRPr="00927032" w:rsidRDefault="00927032" w:rsidP="001477D2">
      <w:pPr>
        <w:pStyle w:val="Bullets"/>
      </w:pPr>
      <w:r w:rsidRPr="00927032">
        <w:t>Intra-university partnerships – typically required for</w:t>
      </w:r>
      <w:r>
        <w:t xml:space="preserve"> </w:t>
      </w:r>
      <w:r w:rsidRPr="00927032">
        <w:t>retention work, but also for some outreach work.</w:t>
      </w:r>
    </w:p>
    <w:p w:rsidR="00927032" w:rsidRPr="00927032" w:rsidRDefault="00927032" w:rsidP="001477D2">
      <w:pPr>
        <w:pStyle w:val="Bullets"/>
      </w:pPr>
      <w:r w:rsidRPr="00927032">
        <w:t>Inter-institutional (or inter-university) partnerships – those</w:t>
      </w:r>
      <w:r>
        <w:t xml:space="preserve"> </w:t>
      </w:r>
      <w:r w:rsidRPr="00927032">
        <w:t>involving more than one university, typically around</w:t>
      </w:r>
      <w:r>
        <w:t xml:space="preserve"> </w:t>
      </w:r>
      <w:r w:rsidRPr="00927032">
        <w:t>outreach work.</w:t>
      </w:r>
    </w:p>
    <w:p w:rsidR="00927032" w:rsidRPr="00927032" w:rsidRDefault="00927032" w:rsidP="001477D2">
      <w:pPr>
        <w:pStyle w:val="Bullets"/>
      </w:pPr>
      <w:r w:rsidRPr="00927032">
        <w:t>Inter-sectoral – involving the Vocational Education and</w:t>
      </w:r>
      <w:r>
        <w:t xml:space="preserve"> </w:t>
      </w:r>
      <w:r w:rsidRPr="00927032">
        <w:t>Training (VET) or schooling sector.</w:t>
      </w:r>
    </w:p>
    <w:p w:rsidR="00927032" w:rsidRPr="00927032" w:rsidRDefault="00927032" w:rsidP="001477D2">
      <w:pPr>
        <w:pStyle w:val="Bullets"/>
      </w:pPr>
      <w:r w:rsidRPr="00927032">
        <w:t>Social or community partnerships – involving government</w:t>
      </w:r>
      <w:r>
        <w:t xml:space="preserve"> </w:t>
      </w:r>
      <w:r w:rsidRPr="00927032">
        <w:t>and non-government agencies and community groups/organisations, or targeting community engagement.</w:t>
      </w:r>
    </w:p>
    <w:p w:rsidR="00927032" w:rsidRPr="00927032" w:rsidRDefault="00927032" w:rsidP="00927032">
      <w:r w:rsidRPr="00927032">
        <w:lastRenderedPageBreak/>
        <w:t>Partnerships can have mul</w:t>
      </w:r>
      <w:r w:rsidR="001477D2">
        <w:t xml:space="preserve">tiple characteristics and cover </w:t>
      </w:r>
      <w:r w:rsidRPr="00927032">
        <w:t>more than one category.</w:t>
      </w:r>
    </w:p>
    <w:p w:rsidR="00927032" w:rsidRPr="001477D2" w:rsidRDefault="00927032" w:rsidP="001477D2">
      <w:pPr>
        <w:pStyle w:val="Heading3"/>
      </w:pPr>
      <w:r w:rsidRPr="001477D2">
        <w:t>What makes partnerships work</w:t>
      </w:r>
    </w:p>
    <w:p w:rsidR="00927032" w:rsidRPr="00927032" w:rsidRDefault="00927032" w:rsidP="00927032">
      <w:r w:rsidRPr="00927032">
        <w:t>A partnership can be said to work</w:t>
      </w:r>
      <w:r w:rsidR="001477D2">
        <w:t xml:space="preserve"> if it achieves its objectives, </w:t>
      </w:r>
      <w:r w:rsidRPr="00927032">
        <w:t>be that improving aspiration or improving retention</w:t>
      </w:r>
      <w:r w:rsidR="001477D2">
        <w:t xml:space="preserve">, for </w:t>
      </w:r>
      <w:r w:rsidRPr="00927032">
        <w:t>example. The governme</w:t>
      </w:r>
      <w:r w:rsidR="001477D2">
        <w:t xml:space="preserve">nt might measure success by the </w:t>
      </w:r>
      <w:r w:rsidRPr="00927032">
        <w:t>extent to which the partnership</w:t>
      </w:r>
      <w:r w:rsidR="001477D2">
        <w:t xml:space="preserve"> contributes to national policy </w:t>
      </w:r>
      <w:r w:rsidRPr="00927032">
        <w:t>priorities and outcomes.</w:t>
      </w:r>
    </w:p>
    <w:p w:rsidR="00927032" w:rsidRPr="00927032" w:rsidRDefault="00927032" w:rsidP="00927032">
      <w:r w:rsidRPr="00927032">
        <w:t xml:space="preserve">This publication focuses </w:t>
      </w:r>
      <w:r w:rsidR="001477D2">
        <w:t xml:space="preserve">in part on a related dimension, </w:t>
      </w:r>
      <w:r w:rsidRPr="00927032">
        <w:t>which is the nature of partnership-working itself. W</w:t>
      </w:r>
      <w:r w:rsidR="001477D2">
        <w:t xml:space="preserve">hat </w:t>
      </w:r>
      <w:r w:rsidRPr="00927032">
        <w:t>characteristics, features</w:t>
      </w:r>
      <w:r w:rsidR="001477D2">
        <w:t xml:space="preserve">, principles and practices hold </w:t>
      </w:r>
      <w:r w:rsidRPr="00927032">
        <w:t>partnerships togeth</w:t>
      </w:r>
      <w:r w:rsidR="001477D2">
        <w:t xml:space="preserve">er and contribute to successful </w:t>
      </w:r>
      <w:r w:rsidRPr="00927032">
        <w:t>outcomes? What do practiti</w:t>
      </w:r>
      <w:r w:rsidR="001477D2">
        <w:t xml:space="preserve">oners and policy-makers need to </w:t>
      </w:r>
      <w:r w:rsidRPr="00927032">
        <w:t>know about partnership-work</w:t>
      </w:r>
      <w:r w:rsidR="001477D2">
        <w:t xml:space="preserve">ing so they can design and fund </w:t>
      </w:r>
      <w:r w:rsidRPr="00927032">
        <w:t>those with the best chance of success?</w:t>
      </w:r>
    </w:p>
    <w:p w:rsidR="001477D2" w:rsidRDefault="00A36EF6" w:rsidP="001477D2">
      <w:r>
        <w:rPr>
          <w:noProof/>
          <w:lang w:eastAsia="en-AU"/>
        </w:rPr>
        <mc:AlternateContent>
          <mc:Choice Requires="wps">
            <w:drawing>
              <wp:anchor distT="45720" distB="45720" distL="114300" distR="114300" simplePos="0" relativeHeight="251967488" behindDoc="0" locked="0" layoutInCell="1" allowOverlap="1" wp14:anchorId="0930E7B5" wp14:editId="3435CC51">
                <wp:simplePos x="0" y="0"/>
                <wp:positionH relativeFrom="column">
                  <wp:posOffset>0</wp:posOffset>
                </wp:positionH>
                <wp:positionV relativeFrom="paragraph">
                  <wp:posOffset>752475</wp:posOffset>
                </wp:positionV>
                <wp:extent cx="5665470" cy="433070"/>
                <wp:effectExtent l="0" t="0" r="11430" b="24130"/>
                <wp:wrapSquare wrapText="bothSides"/>
                <wp:docPr id="327" name="Text Box 2" descr="What characteristics, features, principles and practices hold partnerships together and contribute to successful outcomes?"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3070"/>
                        </a:xfrm>
                        <a:prstGeom prst="rect">
                          <a:avLst/>
                        </a:prstGeom>
                        <a:solidFill>
                          <a:srgbClr val="FFFFFF"/>
                        </a:solidFill>
                        <a:ln w="12700" cmpd="sng">
                          <a:solidFill>
                            <a:srgbClr val="B58C0A"/>
                          </a:solidFill>
                          <a:prstDash val="sysDot"/>
                          <a:miter lim="800000"/>
                          <a:headEnd/>
                          <a:tailEnd/>
                        </a:ln>
                      </wps:spPr>
                      <wps:txbx>
                        <w:txbxContent>
                          <w:p w:rsidR="00337E4D" w:rsidRPr="00A36EF6" w:rsidRDefault="00337E4D" w:rsidP="00A36EF6">
                            <w:pPr>
                              <w:rPr>
                                <w:bCs/>
                                <w:i/>
                                <w:iCs/>
                              </w:rPr>
                            </w:pPr>
                            <w:r w:rsidRPr="00A36EF6">
                              <w:rPr>
                                <w:bCs/>
                                <w:i/>
                                <w:iCs/>
                              </w:rPr>
                              <w:t>What characteristics, features, principles and practices hold partnerships together and contribute to successful 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30E7B5" id="_x0000_t202" coordsize="21600,21600" o:spt="202" path="m,l,21600r21600,l21600,xe">
                <v:stroke joinstyle="miter"/>
                <v:path gradientshapeok="t" o:connecttype="rect"/>
              </v:shapetype>
              <v:shape id="Text Box 2" o:spid="_x0000_s1026" type="#_x0000_t202" alt="Title: Pull quote - Description: What characteristics, features, principles and practices hold partnerships together and contribute to successful outcomes?" style="position:absolute;margin-left:0;margin-top:59.25pt;width:446.1pt;height:34.1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iS4nQIAAAIFAAAOAAAAZHJzL2Uyb0RvYy54bWysVE1v2zAMvQ/YfxB03monTZouqFO0yToM&#10;6LYC7bCzIsu2MFnSRDp29utHyWmbfV2G+WCIIvVEvkfq4nJoDdupANrZgk9Ocs6Ula7Uti7454eb&#10;1+ecAQpbCuOsKvheAb9cvXxx0fulmrrGmVIFRiAWlr0veIPol1kGslGtgBPnlSVn5UIrkMxQZ2UQ&#10;PaG3Jpvm+VnWu1D64KQCoN3N6OSrhF9VSuKnqgKFzBSccsP0D+m/jf9sdSGWdRC+0fKQhviHLFqh&#10;LV36BLURKFgX9G9QrZbBgavwRLo2c1WlpUo1UDWT/Jdq7hvhVaqFyAH/RBP8P1j5cXcXmC4Lfjpd&#10;cGZFSyI9qAHZtRvYlLNSgSS+vjQCmWxEEBJV0IBawitWKYFdULTyQVupvVHASGwyKY5KAxYVZl4E&#10;tNQkjfbA0NUKG1I9BkpnMehth4r2GXQyCll1hrkOiSEFlySaRkNZ3XXGsG+dQxVV6z0sKfl7T+nj&#10;QMlS9yUFwN86+RWYdetG2FpdheD6RomSWJvEk9nR0REHIsi2/+BKukZ06BLQUIU2SkoiMUKn7tk/&#10;dUwkSNLm/OxsPluQS5Jvdnqa0zpeIZaPp30AfKdcS5QAdV+gjkzoYncLOIY+hsTLwBld3mhjkhHq&#10;7doEthPUvTfpO6D/FGYs66m26SKPibSexARbj2T8Fe56fr7Or/4EF9PZCGjGa2EPG4cxTixbTdoz&#10;o9uCn+fxG7cjuW9tmUJQaDOuiQNjD2xHgkeqcdgOFBgl2LpyT7wHNw4lPSK0aFz4zllPA0lFfOtE&#10;UJyZ95a0ezOZzeIEJ2M2X0zJCMee7bFHWElQBUdObRaXa0xTH8uw7oo0rnSi/zmTQ640aEnAw6MQ&#10;J/nYTlHPT9fqBwAAAP//AwBQSwMEFAAGAAgAAAAhAB/JbpPfAAAACAEAAA8AAABkcnMvZG93bnJl&#10;di54bWxMj81OwzAQhO9IvIO1SNyo0yDSNMSpKiS48FNheujRjRcnIrYj203D27Oc4Lgzo9lv6s1s&#10;BzZhiL13ApaLDBi61uveGQH7j8ebElhMymk1eIcCvjHCprm8qFWl/dm94ySTYVTiYqUEdCmNFeex&#10;7dCquPAjOvI+fbAq0RkM10GdqdwOPM+yglvVO/rQqREfOmy/5MkKWD3lt/Kl2Mq9kW/h8DzuzO51&#10;EuL6at7eA0s4p78w/OITOjTEdPQnpyMbBNCQROqyvANGdrnOc2BHUspiBbyp+f8BzQ8AAAD//wMA&#10;UEsBAi0AFAAGAAgAAAAhALaDOJL+AAAA4QEAABMAAAAAAAAAAAAAAAAAAAAAAFtDb250ZW50X1R5&#10;cGVzXS54bWxQSwECLQAUAAYACAAAACEAOP0h/9YAAACUAQAACwAAAAAAAAAAAAAAAAAvAQAAX3Jl&#10;bHMvLnJlbHNQSwECLQAUAAYACAAAACEALO4kuJ0CAAACBQAADgAAAAAAAAAAAAAAAAAuAgAAZHJz&#10;L2Uyb0RvYy54bWxQSwECLQAUAAYACAAAACEAH8luk98AAAAIAQAADwAAAAAAAAAAAAAAAAD3BAAA&#10;ZHJzL2Rvd25yZXYueG1sUEsFBgAAAAAEAAQA8wAAAAMGAAAAAA==&#10;" strokecolor="#b58c0a" strokeweight="1pt">
                <v:stroke dashstyle="1 1"/>
                <v:textbox>
                  <w:txbxContent>
                    <w:p w:rsidR="00337E4D" w:rsidRPr="00A36EF6" w:rsidRDefault="00337E4D" w:rsidP="00A36EF6">
                      <w:pPr>
                        <w:rPr>
                          <w:bCs/>
                          <w:i/>
                          <w:iCs/>
                        </w:rPr>
                      </w:pPr>
                      <w:r w:rsidRPr="00A36EF6">
                        <w:rPr>
                          <w:bCs/>
                          <w:i/>
                          <w:iCs/>
                        </w:rPr>
                        <w:t>What characteristics, features, principles and practices hold partnerships together and contribute to successful outcomes?</w:t>
                      </w:r>
                    </w:p>
                  </w:txbxContent>
                </v:textbox>
                <w10:wrap type="square"/>
              </v:shape>
            </w:pict>
          </mc:Fallback>
        </mc:AlternateContent>
      </w:r>
      <w:r w:rsidR="00927032" w:rsidRPr="00927032">
        <w:t>The National Centre for Stu</w:t>
      </w:r>
      <w:r w:rsidR="001477D2">
        <w:t xml:space="preserve">dent Equity in Higher Education </w:t>
      </w:r>
      <w:r w:rsidR="00927032" w:rsidRPr="00927032">
        <w:t>(NCSEHE) has published a li</w:t>
      </w:r>
      <w:r w:rsidR="001477D2">
        <w:t xml:space="preserve">terature review, as well as the </w:t>
      </w:r>
      <w:r w:rsidR="00927032" w:rsidRPr="00927032">
        <w:t>examples of current practice presented here,</w:t>
      </w:r>
      <w:r w:rsidR="001477D2">
        <w:t xml:space="preserve"> to explore the </w:t>
      </w:r>
      <w:r w:rsidR="001477D2" w:rsidRPr="001477D2">
        <w:t>answers to these important questions.</w:t>
      </w:r>
    </w:p>
    <w:p w:rsidR="00A36EF6" w:rsidRDefault="00A36EF6" w:rsidP="001477D2"/>
    <w:p w:rsidR="001477D2" w:rsidRPr="001477D2" w:rsidRDefault="001477D2" w:rsidP="001477D2">
      <w:pPr>
        <w:pStyle w:val="Heading3"/>
      </w:pPr>
      <w:r w:rsidRPr="001477D2">
        <w:t>Literature review: themes from partnership research</w:t>
      </w:r>
    </w:p>
    <w:p w:rsidR="001477D2" w:rsidRPr="001477D2" w:rsidRDefault="001477D2" w:rsidP="001477D2">
      <w:r w:rsidRPr="001477D2">
        <w:t>The consensus is that evaluation of partnerships involved</w:t>
      </w:r>
      <w:r>
        <w:t xml:space="preserve"> </w:t>
      </w:r>
      <w:r w:rsidRPr="001477D2">
        <w:t>with equity goals for disadvantaged populations must</w:t>
      </w:r>
      <w:r>
        <w:t xml:space="preserve"> </w:t>
      </w:r>
      <w:r w:rsidRPr="001477D2">
        <w:t>involve social justice evaluation frameworks. The goals of</w:t>
      </w:r>
      <w:r>
        <w:t xml:space="preserve"> </w:t>
      </w:r>
      <w:r w:rsidRPr="001477D2">
        <w:t>partnerships (including community coalitions/community</w:t>
      </w:r>
      <w:r>
        <w:t xml:space="preserve"> </w:t>
      </w:r>
      <w:r w:rsidRPr="001477D2">
        <w:t>engagement) are numerous and include many social justice</w:t>
      </w:r>
      <w:r>
        <w:t xml:space="preserve"> </w:t>
      </w:r>
      <w:r w:rsidRPr="001477D2">
        <w:t>actions: advocacy, outreach, education, prevention, service</w:t>
      </w:r>
      <w:r>
        <w:t xml:space="preserve"> </w:t>
      </w:r>
      <w:r w:rsidRPr="001477D2">
        <w:t>delivery, capacity building, empowerment, community</w:t>
      </w:r>
      <w:r>
        <w:t xml:space="preserve"> </w:t>
      </w:r>
      <w:r w:rsidRPr="001477D2">
        <w:t>action, and systems change.</w:t>
      </w:r>
    </w:p>
    <w:p w:rsidR="001477D2" w:rsidRPr="001477D2" w:rsidRDefault="001477D2" w:rsidP="001477D2">
      <w:r w:rsidRPr="001477D2">
        <w:t>The most popular type of partnership found is cross-sector</w:t>
      </w:r>
      <w:r>
        <w:t xml:space="preserve"> </w:t>
      </w:r>
      <w:r w:rsidRPr="001477D2">
        <w:t>social partnerships, or ‘projects formed explicitly to address</w:t>
      </w:r>
      <w:r>
        <w:t xml:space="preserve"> </w:t>
      </w:r>
      <w:r w:rsidRPr="001477D2">
        <w:t>social issues and causes that actively engage the partners</w:t>
      </w:r>
      <w:r>
        <w:t xml:space="preserve"> </w:t>
      </w:r>
      <w:r w:rsidRPr="001477D2">
        <w:t>on an ongoing basis’. A cross-sectoral approach means that</w:t>
      </w:r>
      <w:r>
        <w:t xml:space="preserve"> </w:t>
      </w:r>
      <w:r w:rsidRPr="001477D2">
        <w:t>organisations from business, government, education, and</w:t>
      </w:r>
      <w:r>
        <w:t xml:space="preserve"> </w:t>
      </w:r>
      <w:r w:rsidRPr="001477D2">
        <w:t>civil society are involved.</w:t>
      </w:r>
    </w:p>
    <w:p w:rsidR="001477D2" w:rsidRPr="001477D2" w:rsidRDefault="001477D2" w:rsidP="001477D2">
      <w:r w:rsidRPr="001477D2">
        <w:t>An analysis of interview data from ten Australian social</w:t>
      </w:r>
      <w:r>
        <w:t xml:space="preserve"> </w:t>
      </w:r>
      <w:r w:rsidRPr="001477D2">
        <w:t>partnerships revealed the five dimensions of partnership work</w:t>
      </w:r>
      <w:r>
        <w:t xml:space="preserve"> </w:t>
      </w:r>
      <w:r w:rsidRPr="001477D2">
        <w:t>comprised:</w:t>
      </w:r>
    </w:p>
    <w:p w:rsidR="001477D2" w:rsidRDefault="001477D2" w:rsidP="001477D2">
      <w:pPr>
        <w:pStyle w:val="Bullets"/>
      </w:pPr>
      <w:r w:rsidRPr="001477D2">
        <w:t>cultural scoping</w:t>
      </w:r>
    </w:p>
    <w:p w:rsidR="001477D2" w:rsidRPr="001477D2" w:rsidRDefault="001477D2" w:rsidP="001477D2">
      <w:pPr>
        <w:pStyle w:val="Bullets"/>
      </w:pPr>
      <w:r w:rsidRPr="001477D2">
        <w:t>connection-building</w:t>
      </w:r>
    </w:p>
    <w:p w:rsidR="001477D2" w:rsidRPr="001477D2" w:rsidRDefault="001477D2" w:rsidP="001477D2">
      <w:pPr>
        <w:pStyle w:val="Bullets"/>
      </w:pPr>
      <w:r w:rsidRPr="001477D2">
        <w:t>capacity-building</w:t>
      </w:r>
    </w:p>
    <w:p w:rsidR="001477D2" w:rsidRPr="001477D2" w:rsidRDefault="001477D2" w:rsidP="001477D2">
      <w:pPr>
        <w:pStyle w:val="Bullets"/>
      </w:pPr>
      <w:r w:rsidRPr="001477D2">
        <w:t>collective work</w:t>
      </w:r>
    </w:p>
    <w:p w:rsidR="001477D2" w:rsidRPr="001477D2" w:rsidRDefault="001477D2" w:rsidP="001477D2">
      <w:pPr>
        <w:pStyle w:val="Bullets"/>
      </w:pPr>
      <w:r w:rsidRPr="001477D2">
        <w:t>trust-building.</w:t>
      </w:r>
    </w:p>
    <w:p w:rsidR="001477D2" w:rsidRPr="001477D2" w:rsidRDefault="001477D2" w:rsidP="001477D2">
      <w:r w:rsidRPr="001477D2">
        <w:t>Five sets of principles were also identified as being effective in</w:t>
      </w:r>
      <w:r>
        <w:t xml:space="preserve"> </w:t>
      </w:r>
      <w:r w:rsidRPr="001477D2">
        <w:t>guiding both initial and ongoing partnership work. These are</w:t>
      </w:r>
      <w:r>
        <w:t xml:space="preserve"> </w:t>
      </w:r>
      <w:r w:rsidRPr="001477D2">
        <w:t>building and maintaining:</w:t>
      </w:r>
    </w:p>
    <w:p w:rsidR="001477D2" w:rsidRPr="001477D2" w:rsidRDefault="001477D2" w:rsidP="001477D2">
      <w:pPr>
        <w:pStyle w:val="Bullets"/>
      </w:pPr>
      <w:r w:rsidRPr="001477D2">
        <w:t>shared purposes and goals</w:t>
      </w:r>
    </w:p>
    <w:p w:rsidR="001477D2" w:rsidRPr="001477D2" w:rsidRDefault="001477D2" w:rsidP="001477D2">
      <w:pPr>
        <w:pStyle w:val="Bullets"/>
      </w:pPr>
      <w:r w:rsidRPr="001477D2">
        <w:t>relations with partners</w:t>
      </w:r>
    </w:p>
    <w:p w:rsidR="001477D2" w:rsidRPr="001477D2" w:rsidRDefault="001477D2" w:rsidP="001477D2">
      <w:pPr>
        <w:pStyle w:val="Bullets"/>
      </w:pPr>
      <w:r w:rsidRPr="001477D2">
        <w:t>capacities for partnership work</w:t>
      </w:r>
    </w:p>
    <w:p w:rsidR="001477D2" w:rsidRPr="001477D2" w:rsidRDefault="001477D2" w:rsidP="001477D2">
      <w:pPr>
        <w:pStyle w:val="Bullets"/>
      </w:pPr>
      <w:r w:rsidRPr="001477D2">
        <w:t>partnership governance and leadership</w:t>
      </w:r>
    </w:p>
    <w:p w:rsidR="001477D2" w:rsidRPr="001477D2" w:rsidRDefault="001477D2" w:rsidP="001477D2">
      <w:pPr>
        <w:pStyle w:val="Bullets"/>
      </w:pPr>
      <w:r w:rsidRPr="001477D2">
        <w:t>trust and trustworthiness.</w:t>
      </w:r>
    </w:p>
    <w:p w:rsidR="001477D2" w:rsidRPr="001477D2" w:rsidRDefault="001477D2" w:rsidP="001477D2">
      <w:r w:rsidRPr="001477D2">
        <w:t>These principles are enacted around the five dimensions of</w:t>
      </w:r>
      <w:r>
        <w:t xml:space="preserve"> </w:t>
      </w:r>
      <w:r w:rsidRPr="001477D2">
        <w:t>partnership work and manifest in a set of practices aligned to</w:t>
      </w:r>
      <w:r>
        <w:t xml:space="preserve"> </w:t>
      </w:r>
      <w:r w:rsidRPr="001477D2">
        <w:t>them. This work is best realised through the work processes</w:t>
      </w:r>
      <w:r>
        <w:t xml:space="preserve"> </w:t>
      </w:r>
      <w:r w:rsidRPr="001477D2">
        <w:t>within social partnerships, supported and informed by</w:t>
      </w:r>
      <w:r>
        <w:t xml:space="preserve"> </w:t>
      </w:r>
      <w:r w:rsidRPr="001477D2">
        <w:t>external sponsors and the adoption of particular variations</w:t>
      </w:r>
      <w:r>
        <w:t xml:space="preserve"> </w:t>
      </w:r>
      <w:r w:rsidRPr="001477D2">
        <w:t>and emphases within social partnerships over time.</w:t>
      </w:r>
    </w:p>
    <w:p w:rsidR="001477D2" w:rsidRPr="001477D2" w:rsidRDefault="001477D2" w:rsidP="001477D2">
      <w:r w:rsidRPr="001477D2">
        <w:lastRenderedPageBreak/>
        <w:t>Despite the different dimensions partnerships display</w:t>
      </w:r>
      <w:r>
        <w:t xml:space="preserve"> </w:t>
      </w:r>
      <w:r w:rsidRPr="001477D2">
        <w:t>in terms of inclusivity, focus, depth of engagement and</w:t>
      </w:r>
      <w:r>
        <w:t xml:space="preserve"> </w:t>
      </w:r>
      <w:r w:rsidRPr="001477D2">
        <w:t>scale, research on collaborations in education (and in other</w:t>
      </w:r>
      <w:r>
        <w:t xml:space="preserve"> </w:t>
      </w:r>
      <w:r w:rsidRPr="001477D2">
        <w:t>contexts) have sought to produce typologies of effective</w:t>
      </w:r>
      <w:r>
        <w:t xml:space="preserve"> </w:t>
      </w:r>
      <w:r w:rsidRPr="001477D2">
        <w:t>partnership working. Commonly identified features from</w:t>
      </w:r>
      <w:r>
        <w:t xml:space="preserve"> </w:t>
      </w:r>
      <w:r w:rsidRPr="001477D2">
        <w:t>studies in the UK and Australia include:</w:t>
      </w:r>
    </w:p>
    <w:p w:rsidR="001477D2" w:rsidRPr="001477D2" w:rsidRDefault="001477D2" w:rsidP="001477D2">
      <w:pPr>
        <w:pStyle w:val="Bullets"/>
      </w:pPr>
      <w:r w:rsidRPr="001477D2">
        <w:t>trust between partners</w:t>
      </w:r>
    </w:p>
    <w:p w:rsidR="001477D2" w:rsidRPr="001477D2" w:rsidRDefault="001477D2" w:rsidP="001477D2">
      <w:pPr>
        <w:pStyle w:val="Bullets"/>
      </w:pPr>
      <w:r w:rsidRPr="001477D2">
        <w:t>shared and clearly-defined aims and goals</w:t>
      </w:r>
    </w:p>
    <w:p w:rsidR="001477D2" w:rsidRPr="001477D2" w:rsidRDefault="001477D2" w:rsidP="001477D2">
      <w:pPr>
        <w:pStyle w:val="Bullets"/>
      </w:pPr>
      <w:r w:rsidRPr="001477D2">
        <w:t>effective leadership</w:t>
      </w:r>
    </w:p>
    <w:p w:rsidR="001477D2" w:rsidRPr="001477D2" w:rsidRDefault="001477D2" w:rsidP="001477D2">
      <w:pPr>
        <w:pStyle w:val="Bullets"/>
      </w:pPr>
      <w:r w:rsidRPr="001477D2">
        <w:t>clear organisational structure and role definition</w:t>
      </w:r>
    </w:p>
    <w:p w:rsidR="001477D2" w:rsidRPr="001477D2" w:rsidRDefault="001477D2" w:rsidP="001477D2">
      <w:pPr>
        <w:pStyle w:val="Bullets"/>
      </w:pPr>
      <w:r w:rsidRPr="001477D2">
        <w:t>valuing each member</w:t>
      </w:r>
    </w:p>
    <w:p w:rsidR="001477D2" w:rsidRPr="001477D2" w:rsidRDefault="001477D2" w:rsidP="001477D2">
      <w:pPr>
        <w:pStyle w:val="Bullets"/>
      </w:pPr>
      <w:r w:rsidRPr="001477D2">
        <w:t>efficient communication</w:t>
      </w:r>
    </w:p>
    <w:p w:rsidR="001477D2" w:rsidRPr="001477D2" w:rsidRDefault="001477D2" w:rsidP="001477D2">
      <w:pPr>
        <w:pStyle w:val="Bullets"/>
      </w:pPr>
      <w:r w:rsidRPr="001477D2">
        <w:t>transparent distributions of funds</w:t>
      </w:r>
    </w:p>
    <w:p w:rsidR="001477D2" w:rsidRPr="001477D2" w:rsidRDefault="001477D2" w:rsidP="001477D2">
      <w:pPr>
        <w:pStyle w:val="Bullets"/>
      </w:pPr>
      <w:r w:rsidRPr="001477D2">
        <w:t>high levels of enthusiasm and commitment from each</w:t>
      </w:r>
      <w:r>
        <w:t xml:space="preserve"> </w:t>
      </w:r>
      <w:r w:rsidRPr="001477D2">
        <w:t>partner.</w:t>
      </w:r>
    </w:p>
    <w:p w:rsidR="001477D2" w:rsidRPr="001477D2" w:rsidRDefault="001477D2" w:rsidP="001477D2">
      <w:r w:rsidRPr="001477D2">
        <w:t>However, working collaboratively poses challenges and risks</w:t>
      </w:r>
      <w:r>
        <w:t xml:space="preserve"> </w:t>
      </w:r>
      <w:r w:rsidRPr="001477D2">
        <w:t>for partners. Identified features of effective partnerships</w:t>
      </w:r>
      <w:r>
        <w:t xml:space="preserve"> </w:t>
      </w:r>
      <w:r w:rsidRPr="001477D2">
        <w:t>are often observations of a static point in time, and</w:t>
      </w:r>
      <w:r>
        <w:t xml:space="preserve"> </w:t>
      </w:r>
      <w:r w:rsidRPr="001477D2">
        <w:t>underplay the challenges faced in developing and sustaining</w:t>
      </w:r>
      <w:r>
        <w:t xml:space="preserve"> </w:t>
      </w:r>
      <w:r w:rsidRPr="001477D2">
        <w:t>collaborations. Partnerships are dynamic and continuously</w:t>
      </w:r>
      <w:r>
        <w:t xml:space="preserve"> </w:t>
      </w:r>
      <w:r w:rsidRPr="001477D2">
        <w:t>evolve as partners leave, new partners join, personnel change,</w:t>
      </w:r>
      <w:r>
        <w:t xml:space="preserve"> </w:t>
      </w:r>
      <w:r w:rsidRPr="001477D2">
        <w:t>the policy context shifts and priorities change.</w:t>
      </w:r>
    </w:p>
    <w:p w:rsidR="001477D2" w:rsidRPr="001477D2" w:rsidRDefault="001477D2" w:rsidP="001477D2">
      <w:pPr>
        <w:pStyle w:val="Heading3"/>
      </w:pPr>
      <w:r w:rsidRPr="001477D2">
        <w:t>Conclusion</w:t>
      </w:r>
    </w:p>
    <w:p w:rsidR="00F505B1" w:rsidRDefault="001477D2" w:rsidP="001477D2">
      <w:r w:rsidRPr="001477D2">
        <w:t>It is this rich combination of theory and practice which will</w:t>
      </w:r>
      <w:r>
        <w:t xml:space="preserve"> </w:t>
      </w:r>
      <w:r w:rsidRPr="001477D2">
        <w:t>help us to understand and enact partnerships better, so that</w:t>
      </w:r>
      <w:r>
        <w:t xml:space="preserve"> </w:t>
      </w:r>
      <w:r w:rsidRPr="001477D2">
        <w:t>the goal of improving participation is achieved.</w:t>
      </w:r>
    </w:p>
    <w:p w:rsidR="00F505B1" w:rsidRDefault="00F505B1" w:rsidP="001477D2"/>
    <w:p w:rsidR="00F505B1" w:rsidRPr="00F505B1" w:rsidRDefault="00F505B1" w:rsidP="00F505B1">
      <w:pPr>
        <w:rPr>
          <w:b/>
          <w:bCs/>
        </w:rPr>
      </w:pPr>
      <w:r w:rsidRPr="00F505B1">
        <w:rPr>
          <w:b/>
          <w:bCs/>
        </w:rPr>
        <w:t>Professor Sue Trinidad</w:t>
      </w:r>
      <w:r>
        <w:rPr>
          <w:b/>
          <w:bCs/>
        </w:rPr>
        <w:br/>
      </w:r>
      <w:r w:rsidRPr="00F505B1">
        <w:t>Director</w:t>
      </w:r>
      <w:r>
        <w:br/>
      </w:r>
      <w:r w:rsidRPr="00F505B1">
        <w:t>National Centre for Student</w:t>
      </w:r>
      <w:r>
        <w:t xml:space="preserve"> </w:t>
      </w:r>
      <w:r w:rsidRPr="00F505B1">
        <w:t>Equity in Higher Education</w:t>
      </w:r>
    </w:p>
    <w:p w:rsidR="00927032" w:rsidRPr="00F505B1" w:rsidRDefault="00F505B1" w:rsidP="00F505B1">
      <w:pPr>
        <w:rPr>
          <w:b/>
          <w:bCs/>
        </w:rPr>
      </w:pPr>
      <w:r w:rsidRPr="00F505B1">
        <w:rPr>
          <w:b/>
          <w:bCs/>
        </w:rPr>
        <w:t>Ms Mary Kelly</w:t>
      </w:r>
      <w:r>
        <w:rPr>
          <w:b/>
          <w:bCs/>
        </w:rPr>
        <w:br/>
      </w:r>
      <w:r w:rsidRPr="00F505B1">
        <w:t>Equity Director</w:t>
      </w:r>
      <w:r>
        <w:br/>
      </w:r>
      <w:r w:rsidRPr="00F505B1">
        <w:t>Queensland University of Technology</w:t>
      </w:r>
      <w:r>
        <w:br/>
      </w:r>
      <w:r w:rsidRPr="00F505B1">
        <w:t>2014 NCSEHE Visiting Fellow</w:t>
      </w:r>
      <w:r w:rsidR="00927032">
        <w:rPr>
          <w:lang w:val="en-GB"/>
        </w:rPr>
        <w:br w:type="page"/>
      </w:r>
    </w:p>
    <w:p w:rsidR="00A96DBC" w:rsidRDefault="00F505B1" w:rsidP="00A96DBC">
      <w:pPr>
        <w:pStyle w:val="Heading1"/>
        <w:rPr>
          <w:lang w:val="en-GB"/>
        </w:rPr>
      </w:pPr>
      <w:bookmarkStart w:id="8" w:name="_Toc508179796"/>
      <w:bookmarkStart w:id="9" w:name="_Toc508181886"/>
      <w:r>
        <w:rPr>
          <w:lang w:val="en-GB"/>
        </w:rPr>
        <w:lastRenderedPageBreak/>
        <w:t>Visual Arts Portfolio Workshop</w:t>
      </w:r>
      <w:bookmarkEnd w:id="8"/>
      <w:bookmarkEnd w:id="9"/>
    </w:p>
    <w:p w:rsidR="008558C5" w:rsidRPr="008558C5" w:rsidRDefault="008558C5" w:rsidP="00A96DBC">
      <w:pPr>
        <w:rPr>
          <w:lang w:val="en-GB"/>
        </w:rPr>
      </w:pPr>
      <w:r w:rsidRPr="008558C5">
        <w:rPr>
          <w:lang w:val="en-GB"/>
        </w:rPr>
        <w:t xml:space="preserve">Australian </w:t>
      </w:r>
      <w:r w:rsidR="00F505B1">
        <w:rPr>
          <w:lang w:val="en-GB"/>
        </w:rPr>
        <w:t>National University</w:t>
      </w:r>
    </w:p>
    <w:p w:rsidR="00A96DBC" w:rsidRDefault="00F505B1" w:rsidP="00A96DBC">
      <w:pPr>
        <w:rPr>
          <w:b/>
          <w:lang w:val="en-GB"/>
        </w:rPr>
      </w:pPr>
      <w:r>
        <w:rPr>
          <w:b/>
          <w:lang w:val="en-GB"/>
        </w:rPr>
        <w:t>Intra-university</w:t>
      </w:r>
      <w:r w:rsidR="00A96DBC" w:rsidRPr="00A96DBC">
        <w:rPr>
          <w:b/>
          <w:lang w:val="en-GB"/>
        </w:rPr>
        <w:br/>
      </w:r>
      <w:r>
        <w:rPr>
          <w:b/>
          <w:lang w:val="en-GB"/>
        </w:rPr>
        <w:t>Inter-sectoral</w:t>
      </w:r>
    </w:p>
    <w:p w:rsidR="00F505B1" w:rsidRDefault="00F505B1" w:rsidP="00F505B1">
      <w:r w:rsidRPr="00F505B1">
        <w:t>The program addresses the need to inform students and teachers about the</w:t>
      </w:r>
      <w:r>
        <w:t xml:space="preserve"> </w:t>
      </w:r>
      <w:r w:rsidRPr="00F505B1">
        <w:t>portfolio and interview process and to raise awareness about scholarships</w:t>
      </w:r>
      <w:r>
        <w:t>.</w:t>
      </w:r>
    </w:p>
    <w:p w:rsidR="00F505B1" w:rsidRDefault="00F505B1" w:rsidP="00F505B1">
      <w:pPr>
        <w:pStyle w:val="Heading2"/>
      </w:pPr>
      <w:bookmarkStart w:id="10" w:name="_Toc508179797"/>
      <w:r>
        <w:t>Description</w:t>
      </w:r>
      <w:bookmarkEnd w:id="10"/>
    </w:p>
    <w:p w:rsidR="00A36EF6" w:rsidRDefault="00A36EF6" w:rsidP="00F505B1">
      <w:r>
        <w:rPr>
          <w:noProof/>
          <w:lang w:eastAsia="en-AU"/>
        </w:rPr>
        <mc:AlternateContent>
          <mc:Choice Requires="wps">
            <w:drawing>
              <wp:anchor distT="45720" distB="45720" distL="114300" distR="114300" simplePos="0" relativeHeight="251965440" behindDoc="0" locked="0" layoutInCell="1" allowOverlap="1" wp14:anchorId="37F31EBE" wp14:editId="04EF3FAF">
                <wp:simplePos x="0" y="0"/>
                <wp:positionH relativeFrom="column">
                  <wp:posOffset>0</wp:posOffset>
                </wp:positionH>
                <wp:positionV relativeFrom="paragraph">
                  <wp:posOffset>1354455</wp:posOffset>
                </wp:positionV>
                <wp:extent cx="5665470" cy="433070"/>
                <wp:effectExtent l="0" t="0" r="11430" b="24130"/>
                <wp:wrapSquare wrapText="bothSides"/>
                <wp:docPr id="5" name="Text Box 2" descr="The Visual Arts Portfolio Workshop prompted students not on tertiary pathways to aspire to university."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3070"/>
                        </a:xfrm>
                        <a:prstGeom prst="rect">
                          <a:avLst/>
                        </a:prstGeom>
                        <a:solidFill>
                          <a:srgbClr val="FFFFFF"/>
                        </a:solidFill>
                        <a:ln w="12700" cmpd="sng">
                          <a:solidFill>
                            <a:srgbClr val="B58C0A"/>
                          </a:solidFill>
                          <a:prstDash val="sysDot"/>
                          <a:miter lim="800000"/>
                          <a:headEnd/>
                          <a:tailEnd/>
                        </a:ln>
                      </wps:spPr>
                      <wps:txbx>
                        <w:txbxContent>
                          <w:p w:rsidR="00337E4D" w:rsidRPr="00A36EF6" w:rsidRDefault="00337E4D" w:rsidP="00A36EF6">
                            <w:pPr>
                              <w:rPr>
                                <w:bCs/>
                                <w:i/>
                                <w:iCs/>
                              </w:rPr>
                            </w:pPr>
                            <w:r w:rsidRPr="00A36EF6">
                              <w:rPr>
                                <w:bCs/>
                                <w:i/>
                                <w:iCs/>
                              </w:rPr>
                              <w:t>The Visual Arts Portfolio Workshop prompted students not on tertiary pathways to aspire to university.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31EBE" id="_x0000_s1027" type="#_x0000_t202" alt="Title: Pull quote - Description: The Visual Arts Portfolio Workshop prompted students not on tertiary pathways to aspire to university." style="position:absolute;margin-left:0;margin-top:106.65pt;width:446.1pt;height:34.1pt;z-index:25196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E1fkQIAAPMEAAAOAAAAZHJzL2Uyb0RvYy54bWysVE1v2zAMvQ/YfxB0X+ykSdsZdYo0WYcB&#10;3Vag3XZWbDkWKouqRMf2fv0oOW2zr8swHwRJpB7J90hfXPaNZnvpvAKT8+kk5UyaAkpldjn/cn/9&#10;5pwzj8KUQoOROR+k55fL168uOpvJGdSgS+kYgRifdTbnNaLNksQXtWyEn4CVhowVuEYgHd0uKZ3o&#10;CL3RySxNT5MOXGkdFNJ7ut2MRr6M+FUlC/xcVV4i0zmn3DCuLq7bsCbLC5HtnLC1Kg5piH/IohHK&#10;UNBnqI1AwVqnfoNqVOHAQ4WTApoEqkoVMtZA1UzTX6q5q4WVsRYix9tnmvz/gy0+7W8dU2XOF5wZ&#10;0ZBE97JHdgU9m3FWSl8QW/e1ZF+Vb4VmK4ee3YLDCrQC9g3cg6/BMtKgsShLUrstpSEnA8jAMJQO&#10;lXADswLrTgyeITDhrXIy7FqjYvvgMCF5FGrK4LbVmj22gDLo01mfUZp3lhLFnhKjPotce3sDxUMI&#10;tK6F2cmVc9DVUpTEzzS8TI6ejjg+gGy7j1BSGNEiRKC+ck0Qj+RghE59Mjz3RiCjoMvF6elifkam&#10;gmzzk5OU9iGEyJ5eW+fxvYSGqPDUZ456L6KL/Y3H0fXJJQTzxF95rbSOB7fbrrVje0F9eh2/A/pP&#10;btqwjmqbnaUhkcaSbN7sRjL+Cne1OF+nqz/BhXQ2wtdjWD/4DWDwE1mjSDamVZPz8zR843Ug950p&#10;owsKpcc9caDNge1A8Eg19ts+NlaUIiixhXIg+h2MU0iy06YG952zjiaQanlshZOc6Q+GJHw7nc/D&#10;yMbDfHE2o4M7tmyPLcIUBJVz5GzcrjGOeajGwIqkrlRU4SWTQ8o0WVHHw18gjO7xOXq9/KuWPwAA&#10;AP//AwBQSwMEFAAGAAgAAAAhAITwEVvfAAAACAEAAA8AAABkcnMvZG93bnJldi54bWxMj81OwzAQ&#10;hO9IvIO1SNyoE0eUEOJUFRJc+KkwPXB0k8WJiNeR7abh7TEnOM7OauaberPYkc3ow+BIQr7KgCG1&#10;rhvISNi/P1yVwELU1OnREUr4xgCb5vys1lXnTvSGs4qGpRAKlZbQxzhVnIe2R6vDyk1Iyft03uqY&#10;pDe88/qUwu3IRZatudUDpYZeT3jfY/uljlbCzaMo1PN6q/ZGvfqPp2lndi+zlJcXy/YOWMQl/j3D&#10;L35ChyYxHdyRusBGCWlIlCDyogCW7PJWCGCHdCnza+BNzf8PaH4AAAD//wMAUEsBAi0AFAAGAAgA&#10;AAAhALaDOJL+AAAA4QEAABMAAAAAAAAAAAAAAAAAAAAAAFtDb250ZW50X1R5cGVzXS54bWxQSwEC&#10;LQAUAAYACAAAACEAOP0h/9YAAACUAQAACwAAAAAAAAAAAAAAAAAvAQAAX3JlbHMvLnJlbHNQSwEC&#10;LQAUAAYACAAAACEAtEBNX5ECAADzBAAADgAAAAAAAAAAAAAAAAAuAgAAZHJzL2Uyb0RvYy54bWxQ&#10;SwECLQAUAAYACAAAACEAhPARW98AAAAIAQAADwAAAAAAAAAAAAAAAADrBAAAZHJzL2Rvd25yZXYu&#10;eG1sUEsFBgAAAAAEAAQA8wAAAPcFAAAAAA==&#10;" strokecolor="#b58c0a" strokeweight="1pt">
                <v:stroke dashstyle="1 1"/>
                <v:textbox>
                  <w:txbxContent>
                    <w:p w:rsidR="00337E4D" w:rsidRPr="00A36EF6" w:rsidRDefault="00337E4D" w:rsidP="00A36EF6">
                      <w:pPr>
                        <w:rPr>
                          <w:bCs/>
                          <w:i/>
                          <w:iCs/>
                        </w:rPr>
                      </w:pPr>
                      <w:r w:rsidRPr="00A36EF6">
                        <w:rPr>
                          <w:bCs/>
                          <w:i/>
                          <w:iCs/>
                        </w:rPr>
                        <w:t>The Visual Arts Portfolio Workshop prompted students not on tertiary pathways to aspire to university.</w:t>
                      </w:r>
                    </w:p>
                  </w:txbxContent>
                </v:textbox>
                <w10:wrap type="square"/>
              </v:shape>
            </w:pict>
          </mc:Fallback>
        </mc:AlternateContent>
      </w:r>
      <w:r w:rsidR="00F505B1" w:rsidRPr="00F505B1">
        <w:t xml:space="preserve">The </w:t>
      </w:r>
      <w:r w:rsidR="00F505B1" w:rsidRPr="00F505B1">
        <w:rPr>
          <w:i/>
          <w:iCs/>
        </w:rPr>
        <w:t xml:space="preserve">Visual Arts Portfolio Workshop </w:t>
      </w:r>
      <w:r w:rsidR="00F505B1" w:rsidRPr="00F505B1">
        <w:t>provides senior</w:t>
      </w:r>
      <w:r w:rsidR="00F505B1">
        <w:t xml:space="preserve"> </w:t>
      </w:r>
      <w:r w:rsidR="00F505B1" w:rsidRPr="00F505B1">
        <w:t>secondary students with admission information about</w:t>
      </w:r>
      <w:r w:rsidR="00F505B1">
        <w:t xml:space="preserve"> </w:t>
      </w:r>
      <w:r w:rsidR="00F505B1" w:rsidRPr="00F505B1">
        <w:t>tertiary visual arts and design arts programs, augmented</w:t>
      </w:r>
      <w:r w:rsidR="00F505B1">
        <w:t xml:space="preserve"> </w:t>
      </w:r>
      <w:r w:rsidR="00F505B1" w:rsidRPr="00F505B1">
        <w:t>by practical art making experiences typical of first year</w:t>
      </w:r>
      <w:r w:rsidR="00F505B1">
        <w:t xml:space="preserve"> </w:t>
      </w:r>
      <w:r w:rsidR="00F505B1" w:rsidRPr="00F505B1">
        <w:t>undergraduate study. The program was developed by The</w:t>
      </w:r>
      <w:r w:rsidR="00F505B1">
        <w:t xml:space="preserve"> </w:t>
      </w:r>
      <w:r w:rsidR="00F505B1" w:rsidRPr="00F505B1">
        <w:t>Australian National University (ANU) in 2014 as a schools</w:t>
      </w:r>
      <w:r w:rsidR="00F505B1">
        <w:t xml:space="preserve"> </w:t>
      </w:r>
      <w:r w:rsidR="00F505B1" w:rsidRPr="00F505B1">
        <w:t>based</w:t>
      </w:r>
      <w:r w:rsidR="00F505B1">
        <w:t xml:space="preserve"> </w:t>
      </w:r>
      <w:r w:rsidR="00F505B1" w:rsidRPr="00F505B1">
        <w:t xml:space="preserve">outreach component of the existing </w:t>
      </w:r>
      <w:r w:rsidR="00F505B1" w:rsidRPr="00F505B1">
        <w:rPr>
          <w:i/>
          <w:iCs/>
        </w:rPr>
        <w:t>ANU Regional</w:t>
      </w:r>
      <w:r w:rsidR="00F505B1">
        <w:t xml:space="preserve"> </w:t>
      </w:r>
      <w:r w:rsidR="00F505B1" w:rsidRPr="00F505B1">
        <w:rPr>
          <w:i/>
          <w:iCs/>
        </w:rPr>
        <w:t>Partnerships Program (RPP)</w:t>
      </w:r>
      <w:r w:rsidR="00F505B1" w:rsidRPr="00F505B1">
        <w:t>, which works collaboratively with</w:t>
      </w:r>
      <w:r w:rsidR="00F505B1">
        <w:t xml:space="preserve"> </w:t>
      </w:r>
      <w:r w:rsidR="00F505B1" w:rsidRPr="00F505B1">
        <w:t>fifteen regional secondary schools to provide educational</w:t>
      </w:r>
      <w:r w:rsidR="00F505B1">
        <w:t xml:space="preserve"> </w:t>
      </w:r>
      <w:r w:rsidR="00F505B1" w:rsidRPr="00F505B1">
        <w:t>enrichment and aspiration building programs.</w:t>
      </w:r>
    </w:p>
    <w:p w:rsidR="00A96DBC" w:rsidRPr="00A96DBC" w:rsidRDefault="00A36EF6" w:rsidP="00A96DBC">
      <w:pPr>
        <w:pStyle w:val="Heading2"/>
      </w:pPr>
      <w:r>
        <w:br/>
      </w:r>
      <w:bookmarkStart w:id="11" w:name="_Toc508179798"/>
      <w:r w:rsidR="00F505B1">
        <w:t>Partners</w:t>
      </w:r>
      <w:bookmarkEnd w:id="11"/>
    </w:p>
    <w:p w:rsidR="00F505B1" w:rsidRPr="00F505B1" w:rsidRDefault="00F505B1" w:rsidP="00F505B1">
      <w:pPr>
        <w:pStyle w:val="Bullets"/>
      </w:pPr>
      <w:bookmarkStart w:id="12" w:name="_Toc506541743"/>
      <w:r w:rsidRPr="00F505B1">
        <w:t>The Australian National University</w:t>
      </w:r>
    </w:p>
    <w:p w:rsidR="00F505B1" w:rsidRPr="00F505B1" w:rsidRDefault="00F505B1" w:rsidP="00E1433C">
      <w:pPr>
        <w:pStyle w:val="Bullets"/>
        <w:numPr>
          <w:ilvl w:val="1"/>
          <w:numId w:val="1"/>
        </w:numPr>
      </w:pPr>
      <w:r w:rsidRPr="00F505B1">
        <w:t>Access and Inclusion</w:t>
      </w:r>
    </w:p>
    <w:p w:rsidR="00F505B1" w:rsidRPr="00F505B1" w:rsidRDefault="00F505B1" w:rsidP="00E1433C">
      <w:pPr>
        <w:pStyle w:val="Bullets"/>
        <w:numPr>
          <w:ilvl w:val="1"/>
          <w:numId w:val="1"/>
        </w:numPr>
      </w:pPr>
      <w:r w:rsidRPr="00F505B1">
        <w:t>ANU School of Art</w:t>
      </w:r>
    </w:p>
    <w:p w:rsidR="00F505B1" w:rsidRDefault="00F505B1" w:rsidP="00F505B1">
      <w:pPr>
        <w:pStyle w:val="Bullets"/>
        <w:rPr>
          <w:rFonts w:eastAsia="Calibri"/>
          <w:bCs/>
          <w:iCs/>
        </w:rPr>
      </w:pPr>
      <w:r w:rsidRPr="00F505B1">
        <w:rPr>
          <w:rFonts w:eastAsia="Calibri"/>
        </w:rPr>
        <w:t>Secondary schools in regional south-east NSW.</w:t>
      </w:r>
    </w:p>
    <w:p w:rsidR="00A96DBC" w:rsidRPr="00A96DBC" w:rsidRDefault="00F505B1" w:rsidP="00F505B1">
      <w:pPr>
        <w:pStyle w:val="Heading2"/>
      </w:pPr>
      <w:bookmarkStart w:id="13" w:name="_Toc508179799"/>
      <w:bookmarkEnd w:id="12"/>
      <w:r>
        <w:t>Objectives</w:t>
      </w:r>
      <w:bookmarkEnd w:id="13"/>
    </w:p>
    <w:p w:rsidR="00F505B1" w:rsidRPr="00F505B1" w:rsidRDefault="00F505B1" w:rsidP="00F505B1">
      <w:pPr>
        <w:rPr>
          <w:noProof/>
          <w:lang w:eastAsia="en-AU"/>
        </w:rPr>
      </w:pPr>
      <w:r w:rsidRPr="00F505B1">
        <w:rPr>
          <w:noProof/>
          <w:lang w:eastAsia="en-AU"/>
        </w:rPr>
        <w:t xml:space="preserve">The </w:t>
      </w:r>
      <w:r w:rsidRPr="00F505B1">
        <w:rPr>
          <w:i/>
          <w:iCs/>
          <w:noProof/>
          <w:lang w:eastAsia="en-AU"/>
        </w:rPr>
        <w:t xml:space="preserve">Visual Arts Portfolio Workshop </w:t>
      </w:r>
      <w:r w:rsidRPr="00F505B1">
        <w:rPr>
          <w:noProof/>
          <w:lang w:eastAsia="en-AU"/>
        </w:rPr>
        <w:t>aims to build aspiration</w:t>
      </w:r>
      <w:r>
        <w:rPr>
          <w:noProof/>
          <w:lang w:eastAsia="en-AU"/>
        </w:rPr>
        <w:t xml:space="preserve"> </w:t>
      </w:r>
      <w:r w:rsidRPr="00F505B1">
        <w:rPr>
          <w:noProof/>
          <w:lang w:eastAsia="en-AU"/>
        </w:rPr>
        <w:t>in, and to academically support, Low Socio-Economic Status</w:t>
      </w:r>
      <w:r>
        <w:rPr>
          <w:noProof/>
          <w:lang w:eastAsia="en-AU"/>
        </w:rPr>
        <w:t xml:space="preserve"> </w:t>
      </w:r>
      <w:r w:rsidRPr="00F505B1">
        <w:rPr>
          <w:noProof/>
          <w:lang w:eastAsia="en-AU"/>
        </w:rPr>
        <w:t>(LSES) regional secondary school students who have the</w:t>
      </w:r>
      <w:r>
        <w:rPr>
          <w:noProof/>
          <w:lang w:eastAsia="en-AU"/>
        </w:rPr>
        <w:t xml:space="preserve"> </w:t>
      </w:r>
      <w:r w:rsidRPr="00F505B1">
        <w:rPr>
          <w:noProof/>
          <w:lang w:eastAsia="en-AU"/>
        </w:rPr>
        <w:t>potential to enrol in tertiary visual or design arts courses. It</w:t>
      </w:r>
      <w:r>
        <w:rPr>
          <w:noProof/>
          <w:lang w:eastAsia="en-AU"/>
        </w:rPr>
        <w:t xml:space="preserve"> </w:t>
      </w:r>
      <w:r w:rsidRPr="00F505B1">
        <w:rPr>
          <w:noProof/>
          <w:lang w:eastAsia="en-AU"/>
        </w:rPr>
        <w:t>recognises that these students may not aspire to participate</w:t>
      </w:r>
      <w:r>
        <w:rPr>
          <w:noProof/>
          <w:lang w:eastAsia="en-AU"/>
        </w:rPr>
        <w:t xml:space="preserve"> </w:t>
      </w:r>
      <w:r w:rsidRPr="00F505B1">
        <w:rPr>
          <w:noProof/>
          <w:lang w:eastAsia="en-AU"/>
        </w:rPr>
        <w:t>due to a lack of awareness about the courses and how to</w:t>
      </w:r>
      <w:r>
        <w:rPr>
          <w:noProof/>
          <w:lang w:eastAsia="en-AU"/>
        </w:rPr>
        <w:t xml:space="preserve"> </w:t>
      </w:r>
      <w:r w:rsidRPr="00F505B1">
        <w:rPr>
          <w:noProof/>
          <w:lang w:eastAsia="en-AU"/>
        </w:rPr>
        <w:t>apply for them. The program informs students and teachers</w:t>
      </w:r>
      <w:r>
        <w:rPr>
          <w:noProof/>
          <w:lang w:eastAsia="en-AU"/>
        </w:rPr>
        <w:t xml:space="preserve"> </w:t>
      </w:r>
      <w:r w:rsidRPr="00F505B1">
        <w:rPr>
          <w:noProof/>
          <w:lang w:eastAsia="en-AU"/>
        </w:rPr>
        <w:t>about the portfolio and interview process for application;</w:t>
      </w:r>
      <w:r>
        <w:rPr>
          <w:noProof/>
          <w:lang w:eastAsia="en-AU"/>
        </w:rPr>
        <w:t xml:space="preserve"> </w:t>
      </w:r>
      <w:r w:rsidRPr="00F505B1">
        <w:rPr>
          <w:noProof/>
          <w:lang w:eastAsia="en-AU"/>
        </w:rPr>
        <w:t>explains that admission to many of these courses does not</w:t>
      </w:r>
      <w:r>
        <w:rPr>
          <w:noProof/>
          <w:lang w:eastAsia="en-AU"/>
        </w:rPr>
        <w:t xml:space="preserve"> </w:t>
      </w:r>
      <w:r w:rsidRPr="00F505B1">
        <w:rPr>
          <w:noProof/>
          <w:lang w:eastAsia="en-AU"/>
        </w:rPr>
        <w:t>require an Australian Tertiary Admission Rank (ATAR); and</w:t>
      </w:r>
      <w:r>
        <w:rPr>
          <w:noProof/>
          <w:lang w:eastAsia="en-AU"/>
        </w:rPr>
        <w:t xml:space="preserve"> </w:t>
      </w:r>
      <w:r w:rsidRPr="00F505B1">
        <w:rPr>
          <w:noProof/>
          <w:lang w:eastAsia="en-AU"/>
        </w:rPr>
        <w:t>raises awareness about scholarships.</w:t>
      </w:r>
    </w:p>
    <w:p w:rsidR="00A96DBC" w:rsidRPr="00A96DBC" w:rsidRDefault="00F505B1" w:rsidP="00F505B1">
      <w:pPr>
        <w:rPr>
          <w:noProof/>
          <w:lang w:eastAsia="en-AU"/>
        </w:rPr>
      </w:pPr>
      <w:r w:rsidRPr="00F505B1">
        <w:rPr>
          <w:noProof/>
          <w:lang w:eastAsia="en-AU"/>
        </w:rPr>
        <w:t>Provision of HEPPP-funded, ANU-organised, arts enrichment</w:t>
      </w:r>
      <w:r>
        <w:rPr>
          <w:noProof/>
          <w:lang w:eastAsia="en-AU"/>
        </w:rPr>
        <w:t xml:space="preserve"> </w:t>
      </w:r>
      <w:r w:rsidRPr="00F505B1">
        <w:rPr>
          <w:noProof/>
          <w:lang w:eastAsia="en-AU"/>
        </w:rPr>
        <w:t>programs in partnership schools since 2010 has established</w:t>
      </w:r>
      <w:r>
        <w:rPr>
          <w:noProof/>
          <w:lang w:eastAsia="en-AU"/>
        </w:rPr>
        <w:t xml:space="preserve"> </w:t>
      </w:r>
      <w:r w:rsidRPr="00F505B1">
        <w:rPr>
          <w:noProof/>
          <w:lang w:eastAsia="en-AU"/>
        </w:rPr>
        <w:t>positive collaborative relationships between school teachers</w:t>
      </w:r>
      <w:r>
        <w:rPr>
          <w:noProof/>
          <w:lang w:eastAsia="en-AU"/>
        </w:rPr>
        <w:t xml:space="preserve"> </w:t>
      </w:r>
      <w:r w:rsidRPr="00F505B1">
        <w:rPr>
          <w:noProof/>
          <w:lang w:eastAsia="en-AU"/>
        </w:rPr>
        <w:t>and ANU. This has enabled strong uptake of the program,</w:t>
      </w:r>
      <w:r>
        <w:rPr>
          <w:noProof/>
          <w:lang w:eastAsia="en-AU"/>
        </w:rPr>
        <w:t xml:space="preserve"> </w:t>
      </w:r>
      <w:r w:rsidRPr="00F505B1">
        <w:rPr>
          <w:noProof/>
          <w:lang w:eastAsia="en-AU"/>
        </w:rPr>
        <w:t>with 80 per cent of partnership schools participating.</w:t>
      </w:r>
    </w:p>
    <w:p w:rsidR="00A96DBC" w:rsidRPr="00A96DBC" w:rsidRDefault="00F505B1" w:rsidP="00A96DBC">
      <w:pPr>
        <w:pStyle w:val="Heading2"/>
      </w:pPr>
      <w:bookmarkStart w:id="14" w:name="_Toc508179800"/>
      <w:r>
        <w:t>Activities</w:t>
      </w:r>
      <w:bookmarkEnd w:id="14"/>
    </w:p>
    <w:p w:rsidR="00F505B1" w:rsidRPr="00F505B1" w:rsidRDefault="00F505B1" w:rsidP="00F505B1">
      <w:r w:rsidRPr="00F505B1">
        <w:t>In June and July 2014, the program ran in 12 partnership</w:t>
      </w:r>
      <w:r>
        <w:t xml:space="preserve"> </w:t>
      </w:r>
      <w:r w:rsidRPr="00F505B1">
        <w:t>schools in regional south-east NSW. Alongside their teachers,</w:t>
      </w:r>
      <w:r>
        <w:t xml:space="preserve"> </w:t>
      </w:r>
      <w:r w:rsidRPr="00F505B1">
        <w:t>groups of 15–25 students from Years 10–12 participated in a</w:t>
      </w:r>
      <w:r>
        <w:t xml:space="preserve"> </w:t>
      </w:r>
      <w:r w:rsidRPr="00F505B1">
        <w:t>three-hour program, involving 220 students in total.</w:t>
      </w:r>
    </w:p>
    <w:p w:rsidR="00F505B1" w:rsidRPr="00F505B1" w:rsidRDefault="00F505B1" w:rsidP="00F505B1">
      <w:r w:rsidRPr="00F505B1">
        <w:t>Activities were developed and delivered by a recent ANU</w:t>
      </w:r>
      <w:r>
        <w:t xml:space="preserve"> </w:t>
      </w:r>
      <w:r w:rsidRPr="00F505B1">
        <w:t>graduate who maintains a professional art practice and who</w:t>
      </w:r>
      <w:r>
        <w:t xml:space="preserve"> </w:t>
      </w:r>
      <w:r w:rsidRPr="00F505B1">
        <w:t>has experience teaching undergraduate visual arts courses,</w:t>
      </w:r>
      <w:r>
        <w:t xml:space="preserve"> </w:t>
      </w:r>
      <w:r w:rsidRPr="00F505B1">
        <w:t>reviewing portfolio applications, and conducting entry</w:t>
      </w:r>
      <w:r>
        <w:t xml:space="preserve"> </w:t>
      </w:r>
      <w:r w:rsidRPr="00F505B1">
        <w:t>interviews.</w:t>
      </w:r>
    </w:p>
    <w:p w:rsidR="00F505B1" w:rsidRPr="00F505B1" w:rsidRDefault="00F505B1" w:rsidP="00F505B1">
      <w:r w:rsidRPr="00F505B1">
        <w:lastRenderedPageBreak/>
        <w:t>Supported by images of works made by recent graduates</w:t>
      </w:r>
      <w:r>
        <w:t xml:space="preserve"> </w:t>
      </w:r>
      <w:r w:rsidRPr="00F505B1">
        <w:t>of the ANU School of Art, the program articulated areas of</w:t>
      </w:r>
      <w:r>
        <w:t xml:space="preserve"> </w:t>
      </w:r>
      <w:r w:rsidRPr="00F505B1">
        <w:t>specialisation that are available in undergraduate visual arts</w:t>
      </w:r>
      <w:r>
        <w:t xml:space="preserve"> </w:t>
      </w:r>
      <w:r w:rsidRPr="00F505B1">
        <w:t>and design arts courses. Skills taught in different specialist</w:t>
      </w:r>
      <w:r>
        <w:t xml:space="preserve"> </w:t>
      </w:r>
      <w:r w:rsidRPr="00F505B1">
        <w:t>areas were described, such as animation, glassblowing, or</w:t>
      </w:r>
      <w:r>
        <w:t xml:space="preserve"> </w:t>
      </w:r>
      <w:r w:rsidRPr="00F505B1">
        <w:t xml:space="preserve">textile design. Students </w:t>
      </w:r>
      <w:r>
        <w:t xml:space="preserve">browsed sample entry portfolios </w:t>
      </w:r>
      <w:r w:rsidRPr="00F505B1">
        <w:t>and visual diaries, supported by facilitated discussion to</w:t>
      </w:r>
      <w:r>
        <w:t xml:space="preserve"> </w:t>
      </w:r>
      <w:r w:rsidRPr="00F505B1">
        <w:t>critique portfolio content. Students then worked in groups</w:t>
      </w:r>
      <w:r>
        <w:t xml:space="preserve"> </w:t>
      </w:r>
      <w:r w:rsidRPr="00F505B1">
        <w:t>to assemble mock-up portfolios targeting entry into specific</w:t>
      </w:r>
      <w:r>
        <w:t xml:space="preserve"> </w:t>
      </w:r>
      <w:r w:rsidRPr="00F505B1">
        <w:t>specialist areas.</w:t>
      </w:r>
    </w:p>
    <w:p w:rsidR="00F505B1" w:rsidRPr="00F505B1" w:rsidRDefault="00F505B1" w:rsidP="00F505B1">
      <w:r w:rsidRPr="00F505B1">
        <w:t>The program was punctuated by observational drawing</w:t>
      </w:r>
      <w:r>
        <w:t xml:space="preserve"> </w:t>
      </w:r>
      <w:r w:rsidRPr="00F505B1">
        <w:t>activities. Charcoal and ink drawing techniques were taught,</w:t>
      </w:r>
      <w:r>
        <w:t xml:space="preserve"> </w:t>
      </w:r>
      <w:r w:rsidRPr="00F505B1">
        <w:t>with an emphasis on experimentation. The entry interview</w:t>
      </w:r>
      <w:r>
        <w:t xml:space="preserve"> </w:t>
      </w:r>
      <w:r w:rsidRPr="00F505B1">
        <w:t>process was described and sample questions were clearly</w:t>
      </w:r>
      <w:r>
        <w:t xml:space="preserve"> </w:t>
      </w:r>
      <w:r w:rsidRPr="00F505B1">
        <w:t>communicated. Information about scholarships was</w:t>
      </w:r>
      <w:r>
        <w:t xml:space="preserve"> </w:t>
      </w:r>
      <w:r w:rsidRPr="00F505B1">
        <w:t>discussed, and reinforced via handouts in resource bags</w:t>
      </w:r>
      <w:r>
        <w:t xml:space="preserve"> </w:t>
      </w:r>
      <w:r w:rsidRPr="00F505B1">
        <w:t>provided to participants. Resource bags also contained</w:t>
      </w:r>
      <w:r>
        <w:t xml:space="preserve"> </w:t>
      </w:r>
      <w:r w:rsidRPr="00F505B1">
        <w:t>relevant undergraduate program pamphlets, ANU Open Day</w:t>
      </w:r>
      <w:r>
        <w:t xml:space="preserve"> </w:t>
      </w:r>
      <w:r w:rsidRPr="00F505B1">
        <w:t>information and a DVD containing stories of rural students at</w:t>
      </w:r>
      <w:r>
        <w:t xml:space="preserve"> </w:t>
      </w:r>
      <w:r w:rsidRPr="00F505B1">
        <w:t>university.</w:t>
      </w:r>
    </w:p>
    <w:p w:rsidR="00DF2977" w:rsidRDefault="00F505B1" w:rsidP="00F505B1">
      <w:r w:rsidRPr="00F505B1">
        <w:t>Afterwards participants received certificates of participation,</w:t>
      </w:r>
      <w:r>
        <w:t xml:space="preserve"> </w:t>
      </w:r>
      <w:r w:rsidRPr="00F505B1">
        <w:t>and were offered a subsidy to assist with the expense of</w:t>
      </w:r>
      <w:r>
        <w:t xml:space="preserve"> </w:t>
      </w:r>
      <w:r w:rsidRPr="00F505B1">
        <w:t>travelling to Canberra to attend a portfolio review session</w:t>
      </w:r>
      <w:r>
        <w:t xml:space="preserve"> </w:t>
      </w:r>
      <w:r w:rsidRPr="00F505B1">
        <w:t>during ANU Open Day.</w:t>
      </w:r>
    </w:p>
    <w:p w:rsidR="00A96DBC" w:rsidRPr="00A96DBC" w:rsidRDefault="00A36EF6" w:rsidP="00086ACE">
      <w:pPr>
        <w:pStyle w:val="Heading2"/>
      </w:pPr>
      <w:bookmarkStart w:id="15" w:name="_Toc508179801"/>
      <w:r>
        <w:t>Outcomes</w:t>
      </w:r>
      <w:bookmarkEnd w:id="15"/>
    </w:p>
    <w:p w:rsidR="00A36EF6" w:rsidRDefault="00A36EF6" w:rsidP="00A36EF6">
      <w:r w:rsidRPr="00A36EF6">
        <w:t>Student and teacher feedback indicates the program has a</w:t>
      </w:r>
      <w:r>
        <w:t xml:space="preserve"> </w:t>
      </w:r>
      <w:r w:rsidRPr="00A36EF6">
        <w:t>high degree of impact. Students appreciated the informative</w:t>
      </w:r>
      <w:r>
        <w:t xml:space="preserve"> </w:t>
      </w:r>
      <w:r w:rsidRPr="00A36EF6">
        <w:t>and hands-on nature of the program. Teachers’ comments</w:t>
      </w:r>
      <w:r>
        <w:t xml:space="preserve"> </w:t>
      </w:r>
      <w:r w:rsidRPr="00A36EF6">
        <w:t xml:space="preserve">were consistently appreciative: </w:t>
      </w:r>
      <w:r w:rsidRPr="00A36EF6">
        <w:rPr>
          <w:i/>
          <w:iCs/>
        </w:rPr>
        <w:t>“Money is tight everywhere for</w:t>
      </w:r>
      <w:r>
        <w:t xml:space="preserve"> </w:t>
      </w:r>
      <w:r w:rsidRPr="00A36EF6">
        <w:rPr>
          <w:i/>
          <w:iCs/>
        </w:rPr>
        <w:t>these extension and specialist programs. We are grateful for</w:t>
      </w:r>
      <w:r>
        <w:t xml:space="preserve"> </w:t>
      </w:r>
      <w:r w:rsidRPr="00A36EF6">
        <w:rPr>
          <w:i/>
          <w:iCs/>
        </w:rPr>
        <w:t>the investment in our students.”</w:t>
      </w:r>
    </w:p>
    <w:p w:rsidR="00A36EF6" w:rsidRPr="00A36EF6" w:rsidRDefault="00A36EF6" w:rsidP="00A36EF6">
      <w:r w:rsidRPr="00A36EF6">
        <w:t>On a scale of 1 to 10, with 1 be</w:t>
      </w:r>
      <w:r>
        <w:t xml:space="preserve">ing ‘not interested at all’ and </w:t>
      </w:r>
      <w:r w:rsidRPr="00A36EF6">
        <w:t>10 being ‘very interested,’ st</w:t>
      </w:r>
      <w:r>
        <w:t xml:space="preserve">udents indicated their interest </w:t>
      </w:r>
      <w:r w:rsidRPr="00A36EF6">
        <w:t>in going to university before</w:t>
      </w:r>
      <w:r>
        <w:t xml:space="preserve"> and after participating in the </w:t>
      </w:r>
      <w:r w:rsidRPr="00A36EF6">
        <w:t>program. Of particular no</w:t>
      </w:r>
      <w:r>
        <w:t xml:space="preserve">te, the 11 per cent of students </w:t>
      </w:r>
      <w:r w:rsidRPr="00A36EF6">
        <w:t>who indicated a very low level o</w:t>
      </w:r>
      <w:r>
        <w:t xml:space="preserve">f interest in university before </w:t>
      </w:r>
      <w:r w:rsidRPr="00A36EF6">
        <w:t>participating (circling 1</w:t>
      </w:r>
      <w:r>
        <w:t xml:space="preserve"> or 2), were on average, 37 per </w:t>
      </w:r>
      <w:r w:rsidRPr="00A36EF6">
        <w:t xml:space="preserve">cent more interested (circling numbers </w:t>
      </w:r>
      <w:r>
        <w:t xml:space="preserve">up to 8) in going to </w:t>
      </w:r>
      <w:r w:rsidRPr="00A36EF6">
        <w:t>university after participating in the program.</w:t>
      </w:r>
    </w:p>
    <w:p w:rsidR="00A36EF6" w:rsidRDefault="00A36EF6" w:rsidP="00A36EF6">
      <w:r w:rsidRPr="00A36EF6">
        <w:t>This program prompted stude</w:t>
      </w:r>
      <w:r>
        <w:t xml:space="preserve">nts not on tertiary pathways to </w:t>
      </w:r>
      <w:r w:rsidRPr="00A36EF6">
        <w:t>aspire to university. Five stu</w:t>
      </w:r>
      <w:r>
        <w:t xml:space="preserve">dents subsequently travelled to </w:t>
      </w:r>
      <w:r w:rsidRPr="00A36EF6">
        <w:t>the ANU Open Day for a portfolio review.</w:t>
      </w:r>
    </w:p>
    <w:p w:rsidR="00A36EF6" w:rsidRDefault="00A36EF6" w:rsidP="00A36EF6">
      <w:pPr>
        <w:pStyle w:val="Heading2"/>
      </w:pPr>
      <w:bookmarkStart w:id="16" w:name="_Toc508179802"/>
      <w:r>
        <w:t>Partnership ‘Working’</w:t>
      </w:r>
      <w:bookmarkEnd w:id="16"/>
    </w:p>
    <w:p w:rsidR="00A36EF6" w:rsidRPr="00A36EF6" w:rsidRDefault="00A36EF6" w:rsidP="00A36EF6">
      <w:r w:rsidRPr="00A36EF6">
        <w:t xml:space="preserve">The </w:t>
      </w:r>
      <w:r w:rsidRPr="00A36EF6">
        <w:rPr>
          <w:i/>
          <w:iCs/>
        </w:rPr>
        <w:t xml:space="preserve">RPP </w:t>
      </w:r>
      <w:r w:rsidRPr="00A36EF6">
        <w:t>has consistently offered visual arts programs to</w:t>
      </w:r>
      <w:r>
        <w:t xml:space="preserve"> </w:t>
      </w:r>
      <w:r w:rsidRPr="00A36EF6">
        <w:t xml:space="preserve">schools, including an </w:t>
      </w:r>
      <w:r w:rsidRPr="00A36EF6">
        <w:rPr>
          <w:i/>
          <w:iCs/>
        </w:rPr>
        <w:t xml:space="preserve">Artist in Schools </w:t>
      </w:r>
      <w:r w:rsidRPr="00A36EF6">
        <w:t>residency program</w:t>
      </w:r>
      <w:r>
        <w:t xml:space="preserve"> </w:t>
      </w:r>
      <w:r w:rsidRPr="00A36EF6">
        <w:t>in partnership with the ANU School of Art; annual artist-led</w:t>
      </w:r>
      <w:r>
        <w:t xml:space="preserve"> </w:t>
      </w:r>
      <w:r w:rsidRPr="00A36EF6">
        <w:t>gallery education programs in collaboration with Bega Valley</w:t>
      </w:r>
      <w:r>
        <w:t xml:space="preserve"> </w:t>
      </w:r>
      <w:r w:rsidRPr="00A36EF6">
        <w:t>Regional Gallery; and campus-based visual arts focus visits.</w:t>
      </w:r>
      <w:r>
        <w:t xml:space="preserve"> </w:t>
      </w:r>
      <w:r w:rsidRPr="00A36EF6">
        <w:t>The success of this new initiative depended on the quality,</w:t>
      </w:r>
      <w:r>
        <w:t xml:space="preserve"> </w:t>
      </w:r>
      <w:r w:rsidRPr="00A36EF6">
        <w:t>appropriateness and reliability of preceding visual arts</w:t>
      </w:r>
      <w:r>
        <w:t xml:space="preserve"> </w:t>
      </w:r>
      <w:r w:rsidRPr="00A36EF6">
        <w:t xml:space="preserve">activities within the </w:t>
      </w:r>
      <w:r w:rsidRPr="00A36EF6">
        <w:rPr>
          <w:i/>
          <w:iCs/>
        </w:rPr>
        <w:t>RPP</w:t>
      </w:r>
      <w:r w:rsidRPr="00A36EF6">
        <w:t>, as well as the established trusting</w:t>
      </w:r>
      <w:r>
        <w:t xml:space="preserve"> </w:t>
      </w:r>
      <w:r w:rsidRPr="00A36EF6">
        <w:t>relationships formed between ANU and its partnership</w:t>
      </w:r>
      <w:r>
        <w:t xml:space="preserve"> </w:t>
      </w:r>
      <w:r w:rsidRPr="00A36EF6">
        <w:t>schools since 2010.</w:t>
      </w:r>
    </w:p>
    <w:p w:rsidR="00A36EF6" w:rsidRPr="00A36EF6" w:rsidRDefault="00A36EF6" w:rsidP="00A36EF6">
      <w:r w:rsidRPr="00A36EF6">
        <w:t>One factor influencing its success is the shared sense of</w:t>
      </w:r>
      <w:r>
        <w:t xml:space="preserve"> </w:t>
      </w:r>
      <w:r w:rsidRPr="00A36EF6">
        <w:t>purpose school teachers and university staff have about the</w:t>
      </w:r>
      <w:r>
        <w:t xml:space="preserve"> </w:t>
      </w:r>
      <w:r w:rsidRPr="00A36EF6">
        <w:t>aims and objectives of the programs. Partners understand</w:t>
      </w:r>
      <w:r>
        <w:t xml:space="preserve"> </w:t>
      </w:r>
      <w:r w:rsidRPr="00A36EF6">
        <w:t>that HEPPP-funded programs are not institution-specific</w:t>
      </w:r>
      <w:r>
        <w:t xml:space="preserve"> </w:t>
      </w:r>
      <w:r w:rsidRPr="00A36EF6">
        <w:t>recruitment initiatives, rather the objectives are student</w:t>
      </w:r>
      <w:r>
        <w:t xml:space="preserve"> </w:t>
      </w:r>
      <w:r w:rsidRPr="00A36EF6">
        <w:t>focused, with an emphasis on educational enrichment and</w:t>
      </w:r>
      <w:r>
        <w:t xml:space="preserve"> </w:t>
      </w:r>
      <w:r w:rsidRPr="00A36EF6">
        <w:t>aspiration building within a capacity-building methodology.</w:t>
      </w:r>
    </w:p>
    <w:p w:rsidR="00A36EF6" w:rsidRPr="00A36EF6" w:rsidRDefault="00A36EF6" w:rsidP="00A36EF6">
      <w:r w:rsidRPr="00A36EF6">
        <w:t>The HEPPP has also enabled partners to take a long-term</w:t>
      </w:r>
      <w:r>
        <w:t xml:space="preserve"> </w:t>
      </w:r>
      <w:r w:rsidRPr="00A36EF6">
        <w:t>view with regard to tangible outcomes, with enrichment</w:t>
      </w:r>
      <w:r>
        <w:t xml:space="preserve"> </w:t>
      </w:r>
      <w:r w:rsidRPr="00A36EF6">
        <w:t>activities operating across all secondary years. Importantly,</w:t>
      </w:r>
      <w:r>
        <w:t xml:space="preserve"> </w:t>
      </w:r>
      <w:r w:rsidRPr="00A36EF6">
        <w:t>teachers feel supported and valued as contributors to the</w:t>
      </w:r>
      <w:r>
        <w:t xml:space="preserve"> </w:t>
      </w:r>
      <w:r w:rsidRPr="00A36EF6">
        <w:t>success of the partnership.</w:t>
      </w:r>
    </w:p>
    <w:p w:rsidR="00A36EF6" w:rsidRDefault="00A36EF6" w:rsidP="00A36EF6">
      <w:r w:rsidRPr="00A36EF6">
        <w:t>The combination of on-campus and schools-based activities</w:t>
      </w:r>
      <w:r>
        <w:t xml:space="preserve"> </w:t>
      </w:r>
      <w:r w:rsidRPr="00A36EF6">
        <w:t>is a strength. Campus-based programs transform the</w:t>
      </w:r>
      <w:r>
        <w:t xml:space="preserve"> </w:t>
      </w:r>
      <w:r w:rsidRPr="00A36EF6">
        <w:t>concept of university into a reality for students; and schools</w:t>
      </w:r>
      <w:r>
        <w:t xml:space="preserve"> </w:t>
      </w:r>
      <w:r w:rsidRPr="00A36EF6">
        <w:t>based</w:t>
      </w:r>
      <w:r>
        <w:t xml:space="preserve"> </w:t>
      </w:r>
      <w:r w:rsidRPr="00A36EF6">
        <w:t>outreach characterises the most accessible form of</w:t>
      </w:r>
      <w:r>
        <w:t xml:space="preserve"> </w:t>
      </w:r>
      <w:r w:rsidRPr="00A36EF6">
        <w:t xml:space="preserve">programs for schools to participate in </w:t>
      </w:r>
      <w:r w:rsidRPr="00A36EF6">
        <w:lastRenderedPageBreak/>
        <w:t>because they require</w:t>
      </w:r>
      <w:r>
        <w:t xml:space="preserve"> </w:t>
      </w:r>
      <w:r w:rsidRPr="00A36EF6">
        <w:t>minimal administration by teachers. Providing programs at</w:t>
      </w:r>
      <w:r>
        <w:t xml:space="preserve"> </w:t>
      </w:r>
      <w:r w:rsidRPr="00A36EF6">
        <w:t>little or no cost to the schools is a universal strength of the</w:t>
      </w:r>
      <w:r>
        <w:t xml:space="preserve"> </w:t>
      </w:r>
      <w:r w:rsidRPr="00A36EF6">
        <w:t>partnerships.</w:t>
      </w:r>
    </w:p>
    <w:p w:rsidR="00A36EF6" w:rsidRDefault="00A36EF6" w:rsidP="00A36EF6">
      <w:pPr>
        <w:pStyle w:val="Heading2"/>
      </w:pPr>
      <w:bookmarkStart w:id="17" w:name="_Toc508179803"/>
      <w:r>
        <w:t>Future Activities</w:t>
      </w:r>
      <w:bookmarkEnd w:id="17"/>
    </w:p>
    <w:p w:rsidR="00A36EF6" w:rsidRDefault="00A36EF6" w:rsidP="00A36EF6">
      <w:r w:rsidRPr="00A36EF6">
        <w:t>Due to the new Higher Education Participation Program</w:t>
      </w:r>
      <w:r>
        <w:t xml:space="preserve"> </w:t>
      </w:r>
      <w:r w:rsidRPr="00A36EF6">
        <w:t>(HEPP) funding model, it is not clear how the program will</w:t>
      </w:r>
      <w:r>
        <w:t xml:space="preserve"> </w:t>
      </w:r>
      <w:r w:rsidRPr="00A36EF6">
        <w:t>be implemented in 2015. Ideally, future versions of this</w:t>
      </w:r>
      <w:r>
        <w:t xml:space="preserve"> </w:t>
      </w:r>
      <w:r w:rsidRPr="00A36EF6">
        <w:t>program would endeavour to sustain engagement of repeat</w:t>
      </w:r>
      <w:r>
        <w:t xml:space="preserve"> </w:t>
      </w:r>
      <w:r w:rsidRPr="00A36EF6">
        <w:t>participants by varying the program emphasis between</w:t>
      </w:r>
      <w:r>
        <w:t xml:space="preserve"> </w:t>
      </w:r>
      <w:r w:rsidRPr="00A36EF6">
        <w:t>the visual and design arts, and incorporate new practical</w:t>
      </w:r>
      <w:r>
        <w:t xml:space="preserve"> </w:t>
      </w:r>
      <w:r w:rsidRPr="00A36EF6">
        <w:t>activities such as printmaking. Additional improvements</w:t>
      </w:r>
      <w:r>
        <w:t xml:space="preserve"> </w:t>
      </w:r>
      <w:r w:rsidRPr="00A36EF6">
        <w:t>include involving careers advisers in the program, and</w:t>
      </w:r>
      <w:r>
        <w:t xml:space="preserve"> </w:t>
      </w:r>
      <w:r w:rsidRPr="00A36EF6">
        <w:t>articulating graduate student profiles, to enhance</w:t>
      </w:r>
      <w:r>
        <w:t xml:space="preserve"> </w:t>
      </w:r>
      <w:r w:rsidRPr="00A36EF6">
        <w:t>understanding of the diverse career opportunities that can</w:t>
      </w:r>
      <w:r>
        <w:t xml:space="preserve"> </w:t>
      </w:r>
      <w:r w:rsidRPr="00A36EF6">
        <w:t>result from study in these areas.</w:t>
      </w:r>
      <w:r>
        <w:t xml:space="preserve"> </w:t>
      </w:r>
    </w:p>
    <w:p w:rsidR="006A64C2" w:rsidRDefault="00A36EF6" w:rsidP="00A36EF6">
      <w:r w:rsidRPr="00A36EF6">
        <w:t>The ongoing provision of accessible visual arts enrichment</w:t>
      </w:r>
      <w:r>
        <w:t xml:space="preserve"> </w:t>
      </w:r>
      <w:r w:rsidRPr="00A36EF6">
        <w:t xml:space="preserve">across Years 7–12 will occur via the newly developed </w:t>
      </w:r>
      <w:r w:rsidRPr="00A36EF6">
        <w:rPr>
          <w:i/>
          <w:iCs/>
        </w:rPr>
        <w:t>ANU Art</w:t>
      </w:r>
      <w:r>
        <w:t xml:space="preserve"> </w:t>
      </w:r>
      <w:r w:rsidRPr="00A36EF6">
        <w:rPr>
          <w:i/>
          <w:iCs/>
        </w:rPr>
        <w:t xml:space="preserve">and Environment, Exhibition in a Suitcase </w:t>
      </w:r>
      <w:r w:rsidRPr="00A36EF6">
        <w:t>outreach resource.</w:t>
      </w:r>
      <w:r>
        <w:t xml:space="preserve"> </w:t>
      </w:r>
      <w:r w:rsidRPr="00A36EF6">
        <w:t xml:space="preserve">The </w:t>
      </w:r>
      <w:r w:rsidRPr="00A36EF6">
        <w:rPr>
          <w:i/>
          <w:iCs/>
        </w:rPr>
        <w:t xml:space="preserve">Suitcase </w:t>
      </w:r>
      <w:r w:rsidRPr="00A36EF6">
        <w:t>will be available for loan for periods of up to four</w:t>
      </w:r>
      <w:r>
        <w:t xml:space="preserve"> </w:t>
      </w:r>
      <w:r w:rsidRPr="00A36EF6">
        <w:t>weeks from Term 1 2015.</w:t>
      </w:r>
    </w:p>
    <w:p w:rsidR="006A64C2" w:rsidRDefault="006A64C2">
      <w:pPr>
        <w:spacing w:after="0"/>
      </w:pPr>
      <w:r>
        <w:br w:type="page"/>
      </w:r>
    </w:p>
    <w:p w:rsidR="006A64C2" w:rsidRDefault="006A64C2" w:rsidP="006A64C2">
      <w:pPr>
        <w:pStyle w:val="Heading1"/>
      </w:pPr>
      <w:bookmarkStart w:id="18" w:name="_Toc508179804"/>
      <w:bookmarkStart w:id="19" w:name="_Toc508181887"/>
      <w:r>
        <w:lastRenderedPageBreak/>
        <w:t>Bridges to Higher Education</w:t>
      </w:r>
      <w:bookmarkEnd w:id="18"/>
      <w:bookmarkEnd w:id="19"/>
    </w:p>
    <w:p w:rsidR="006A64C2" w:rsidRDefault="006A64C2" w:rsidP="00A36EF6">
      <w:r>
        <w:t>University of Technology Sydney</w:t>
      </w:r>
      <w:r>
        <w:br/>
        <w:t>Macquarie University</w:t>
      </w:r>
      <w:r>
        <w:br/>
        <w:t>University of Western Sydney</w:t>
      </w:r>
      <w:r>
        <w:br/>
        <w:t>The University of Sydney</w:t>
      </w:r>
      <w:r>
        <w:br/>
        <w:t>Australian Catholic University</w:t>
      </w:r>
    </w:p>
    <w:p w:rsidR="006A64C2" w:rsidRPr="006A64C2" w:rsidRDefault="006A64C2" w:rsidP="00A36EF6">
      <w:pPr>
        <w:rPr>
          <w:b/>
        </w:rPr>
      </w:pPr>
      <w:r w:rsidRPr="006A64C2">
        <w:rPr>
          <w:b/>
        </w:rPr>
        <w:t>Inter-university</w:t>
      </w:r>
      <w:r w:rsidRPr="006A64C2">
        <w:rPr>
          <w:b/>
        </w:rPr>
        <w:br/>
        <w:t>Inter-sectoral</w:t>
      </w:r>
      <w:r w:rsidRPr="006A64C2">
        <w:rPr>
          <w:b/>
        </w:rPr>
        <w:br/>
        <w:t>Social/community</w:t>
      </w:r>
    </w:p>
    <w:p w:rsidR="006A64C2" w:rsidRDefault="006A64C2" w:rsidP="006A64C2">
      <w:r w:rsidRPr="006A64C2">
        <w:t>Evidence shows an increase in students’ confidence to</w:t>
      </w:r>
      <w:r>
        <w:t xml:space="preserve"> </w:t>
      </w:r>
      <w:r w:rsidRPr="006A64C2">
        <w:t>challenge expectations relating to their education options</w:t>
      </w:r>
      <w:r>
        <w:t>.</w:t>
      </w:r>
    </w:p>
    <w:p w:rsidR="00A00715" w:rsidRPr="00A00715" w:rsidRDefault="00A00715" w:rsidP="00A00715">
      <w:pPr>
        <w:pStyle w:val="Heading2"/>
      </w:pPr>
      <w:bookmarkStart w:id="20" w:name="_Toc508179805"/>
      <w:r w:rsidRPr="00A00715">
        <w:t>Description</w:t>
      </w:r>
      <w:bookmarkEnd w:id="20"/>
    </w:p>
    <w:p w:rsidR="00A00715" w:rsidRPr="00A00715" w:rsidRDefault="00A00715" w:rsidP="00A00715">
      <w:r w:rsidRPr="00A00715">
        <w:t>Engaging young people who previously might not have</w:t>
      </w:r>
      <w:r>
        <w:t xml:space="preserve"> </w:t>
      </w:r>
      <w:r w:rsidRPr="00A00715">
        <w:t xml:space="preserve">considered higher education as an option, the </w:t>
      </w:r>
      <w:r w:rsidRPr="00A00715">
        <w:rPr>
          <w:i/>
          <w:iCs/>
        </w:rPr>
        <w:t>Bridges</w:t>
      </w:r>
      <w:r>
        <w:t xml:space="preserve"> </w:t>
      </w:r>
      <w:r w:rsidRPr="00A00715">
        <w:rPr>
          <w:i/>
          <w:iCs/>
        </w:rPr>
        <w:t xml:space="preserve">to Higher Education </w:t>
      </w:r>
      <w:r w:rsidRPr="00A00715">
        <w:t>program works with schools, TAFE</w:t>
      </w:r>
      <w:r>
        <w:t xml:space="preserve"> </w:t>
      </w:r>
      <w:r w:rsidRPr="00A00715">
        <w:t>and community partners in Greater Western Sydney.</w:t>
      </w:r>
      <w:r>
        <w:t xml:space="preserve"> </w:t>
      </w:r>
      <w:r w:rsidRPr="00A00715">
        <w:rPr>
          <w:i/>
          <w:iCs/>
        </w:rPr>
        <w:t xml:space="preserve">Bridges to Higher Education </w:t>
      </w:r>
      <w:r w:rsidRPr="00A00715">
        <w:t>was funded $21.2 m by the</w:t>
      </w:r>
      <w:r>
        <w:t xml:space="preserve"> </w:t>
      </w:r>
      <w:r w:rsidRPr="00A00715">
        <w:t>Commonwealth Government’s HEPPP.</w:t>
      </w:r>
    </w:p>
    <w:p w:rsidR="00A00715" w:rsidRPr="00A00715" w:rsidRDefault="00A00715" w:rsidP="00A00715">
      <w:pPr>
        <w:pStyle w:val="Heading2"/>
      </w:pPr>
      <w:bookmarkStart w:id="21" w:name="_Toc508179806"/>
      <w:r w:rsidRPr="00A00715">
        <w:t>Partners</w:t>
      </w:r>
      <w:bookmarkEnd w:id="21"/>
    </w:p>
    <w:p w:rsidR="00A00715" w:rsidRPr="00A00715" w:rsidRDefault="00A00715" w:rsidP="00A00715">
      <w:pPr>
        <w:pStyle w:val="Bullets"/>
      </w:pPr>
      <w:r w:rsidRPr="00A00715">
        <w:t>Australian Catholic University</w:t>
      </w:r>
    </w:p>
    <w:p w:rsidR="00A00715" w:rsidRPr="00A00715" w:rsidRDefault="00A00715" w:rsidP="00A00715">
      <w:pPr>
        <w:pStyle w:val="Bullets"/>
      </w:pPr>
      <w:r w:rsidRPr="00A00715">
        <w:t>The University of Sydney</w:t>
      </w:r>
    </w:p>
    <w:p w:rsidR="00A00715" w:rsidRPr="00A00715" w:rsidRDefault="00A00715" w:rsidP="00A00715">
      <w:pPr>
        <w:pStyle w:val="Bullets"/>
      </w:pPr>
      <w:r w:rsidRPr="00A00715">
        <w:t>The University of Technology, Sydney</w:t>
      </w:r>
    </w:p>
    <w:p w:rsidR="00A00715" w:rsidRPr="00A00715" w:rsidRDefault="00A00715" w:rsidP="00A00715">
      <w:pPr>
        <w:pStyle w:val="Bullets"/>
      </w:pPr>
      <w:r w:rsidRPr="00A00715">
        <w:t>Macquarie University</w:t>
      </w:r>
    </w:p>
    <w:p w:rsidR="00A00715" w:rsidRPr="00A00715" w:rsidRDefault="00A00715" w:rsidP="00A00715">
      <w:pPr>
        <w:pStyle w:val="Bullets"/>
      </w:pPr>
      <w:r w:rsidRPr="00A00715">
        <w:t>The University of Western Sydney</w:t>
      </w:r>
    </w:p>
    <w:p w:rsidR="00A00715" w:rsidRPr="00A00715" w:rsidRDefault="00A00715" w:rsidP="00A00715">
      <w:pPr>
        <w:pStyle w:val="Bullets"/>
      </w:pPr>
      <w:r w:rsidRPr="00A00715">
        <w:t>NSW Department of Education and Communities</w:t>
      </w:r>
    </w:p>
    <w:p w:rsidR="00A00715" w:rsidRPr="00A00715" w:rsidRDefault="00A00715" w:rsidP="00A00715">
      <w:pPr>
        <w:pStyle w:val="Bullets"/>
      </w:pPr>
      <w:r w:rsidRPr="00A00715">
        <w:t>TAFE NSW</w:t>
      </w:r>
    </w:p>
    <w:p w:rsidR="00A00715" w:rsidRPr="00A00715" w:rsidRDefault="00A00715" w:rsidP="00A00715">
      <w:pPr>
        <w:pStyle w:val="Bullets"/>
      </w:pPr>
      <w:r w:rsidRPr="00A00715">
        <w:t>the Universities Admissions Centre (NSW and ACT) Pty Ltd</w:t>
      </w:r>
    </w:p>
    <w:p w:rsidR="00A00715" w:rsidRPr="00A00715" w:rsidRDefault="00A00715" w:rsidP="00A00715">
      <w:pPr>
        <w:pStyle w:val="Bullets"/>
      </w:pPr>
      <w:r w:rsidRPr="00A00715">
        <w:t>over 250 schools, local government organisations,</w:t>
      </w:r>
      <w:r>
        <w:t xml:space="preserve"> </w:t>
      </w:r>
      <w:r w:rsidRPr="00A00715">
        <w:t>Indigenous organisations and other community,</w:t>
      </w:r>
      <w:r>
        <w:t xml:space="preserve"> </w:t>
      </w:r>
      <w:r w:rsidRPr="00A00715">
        <w:t>philanthropic and social enterprise organisations.</w:t>
      </w:r>
    </w:p>
    <w:p w:rsidR="00A00715" w:rsidRPr="00A00715" w:rsidRDefault="00A00715" w:rsidP="00A00715">
      <w:pPr>
        <w:pStyle w:val="Heading2"/>
      </w:pPr>
      <w:bookmarkStart w:id="22" w:name="_Toc508179807"/>
      <w:r w:rsidRPr="00A00715">
        <w:t>Objectives</w:t>
      </w:r>
      <w:bookmarkEnd w:id="22"/>
    </w:p>
    <w:p w:rsidR="00A00715" w:rsidRPr="00A00715" w:rsidRDefault="00A00715" w:rsidP="00A00715">
      <w:r w:rsidRPr="00A00715">
        <w:t xml:space="preserve">The </w:t>
      </w:r>
      <w:r w:rsidRPr="00A00715">
        <w:rPr>
          <w:i/>
          <w:iCs/>
        </w:rPr>
        <w:t xml:space="preserve">Bridges to Higher Education </w:t>
      </w:r>
      <w:r w:rsidRPr="00A00715">
        <w:t>partnership (</w:t>
      </w:r>
      <w:r w:rsidRPr="00A00715">
        <w:rPr>
          <w:i/>
          <w:iCs/>
        </w:rPr>
        <w:t>Bridges</w:t>
      </w:r>
      <w:r w:rsidRPr="00A00715">
        <w:t>) was</w:t>
      </w:r>
      <w:r>
        <w:t xml:space="preserve"> </w:t>
      </w:r>
      <w:r w:rsidRPr="00A00715">
        <w:t>formed to:</w:t>
      </w:r>
    </w:p>
    <w:p w:rsidR="00A00715" w:rsidRPr="00A00715" w:rsidRDefault="00A00715" w:rsidP="00A00715">
      <w:pPr>
        <w:pStyle w:val="Bullets"/>
      </w:pPr>
      <w:r w:rsidRPr="00A00715">
        <w:t>improve academic outcomes</w:t>
      </w:r>
    </w:p>
    <w:p w:rsidR="00A00715" w:rsidRPr="00A00715" w:rsidRDefault="00A00715" w:rsidP="00A00715">
      <w:pPr>
        <w:pStyle w:val="Bullets"/>
      </w:pPr>
      <w:r w:rsidRPr="00A00715">
        <w:t>increase awareness, confidence and motivation</w:t>
      </w:r>
    </w:p>
    <w:p w:rsidR="00A00715" w:rsidRPr="00A00715" w:rsidRDefault="00A00715" w:rsidP="00A00715">
      <w:pPr>
        <w:pStyle w:val="Bullets"/>
      </w:pPr>
      <w:r w:rsidRPr="00A00715">
        <w:t>build school and community capacity</w:t>
      </w:r>
    </w:p>
    <w:p w:rsidR="00A00715" w:rsidRPr="00A00715" w:rsidRDefault="00A00715" w:rsidP="00A00715">
      <w:pPr>
        <w:pStyle w:val="Bullets"/>
      </w:pPr>
      <w:r w:rsidRPr="00A00715">
        <w:t>increase capacity to access higher education.</w:t>
      </w:r>
    </w:p>
    <w:p w:rsidR="00A00715" w:rsidRDefault="00A00715" w:rsidP="00A00715">
      <w:r>
        <w:rPr>
          <w:noProof/>
          <w:lang w:eastAsia="en-AU"/>
        </w:rPr>
        <mc:AlternateContent>
          <mc:Choice Requires="wps">
            <w:drawing>
              <wp:anchor distT="45720" distB="45720" distL="114300" distR="114300" simplePos="0" relativeHeight="251969536" behindDoc="0" locked="0" layoutInCell="1" allowOverlap="1" wp14:anchorId="66C5B37D" wp14:editId="4983AFF4">
                <wp:simplePos x="0" y="0"/>
                <wp:positionH relativeFrom="column">
                  <wp:posOffset>0</wp:posOffset>
                </wp:positionH>
                <wp:positionV relativeFrom="paragraph">
                  <wp:posOffset>1189990</wp:posOffset>
                </wp:positionV>
                <wp:extent cx="5665470" cy="433070"/>
                <wp:effectExtent l="0" t="0" r="11430" b="24130"/>
                <wp:wrapSquare wrapText="bothSides"/>
                <wp:docPr id="328" name="Text Box 2" descr="Bridges has seen the evolution of the university–school relationship to that of co-production in the interests of meeting school needs."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3070"/>
                        </a:xfrm>
                        <a:prstGeom prst="rect">
                          <a:avLst/>
                        </a:prstGeom>
                        <a:solidFill>
                          <a:srgbClr val="FFFFFF"/>
                        </a:solidFill>
                        <a:ln w="12700" cmpd="sng">
                          <a:solidFill>
                            <a:srgbClr val="B58C0A"/>
                          </a:solidFill>
                          <a:prstDash val="sysDot"/>
                          <a:miter lim="800000"/>
                          <a:headEnd/>
                          <a:tailEnd/>
                        </a:ln>
                      </wps:spPr>
                      <wps:txbx>
                        <w:txbxContent>
                          <w:p w:rsidR="00337E4D" w:rsidRPr="00A00715" w:rsidRDefault="00337E4D" w:rsidP="00A00715">
                            <w:pPr>
                              <w:rPr>
                                <w:bCs/>
                                <w:i/>
                                <w:iCs/>
                              </w:rPr>
                            </w:pPr>
                            <w:r w:rsidRPr="00A00715">
                              <w:rPr>
                                <w:bCs/>
                                <w:i/>
                                <w:iCs/>
                              </w:rPr>
                              <w:t>Bridges has seen the evolution of the university–school relationship to that of co-production in the interests of meeting school needs</w:t>
                            </w:r>
                            <w:r>
                              <w:rPr>
                                <w:bCs/>
                                <w:i/>
                                <w:iCs/>
                              </w:rPr>
                              <w:t>.</w:t>
                            </w:r>
                          </w:p>
                          <w:p w:rsidR="00337E4D" w:rsidRPr="00A36EF6" w:rsidRDefault="00337E4D" w:rsidP="00A00715">
                            <w:pPr>
                              <w:rPr>
                                <w:bCs/>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5B37D" id="_x0000_s1028" type="#_x0000_t202" alt="Title: Pull quote - Description: Bridges has seen the evolution of the university–school relationship to that of co-production in the interests of meeting school needs." style="position:absolute;margin-left:0;margin-top:93.7pt;width:446.1pt;height:34.1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japQIAABgFAAAOAAAAZHJzL2Uyb0RvYy54bWysVEtu2zAQ3RfoHQjuE8mOnaRG5CCxm6JA&#10;PwGSHoCmRhZRiqNwKMvuqnfoDXuSDikncX+bolwQHM7wcea9IS8ut40VG/Bk0BVydJxLAU5jady6&#10;kJ/ub47OpaCgXKksOijkDkhezl++uOjbGYyxRluCFwziaNa3haxDaGdZRrqGRtExtuDYWaFvVGDT&#10;r7PSq57RG5uN8/w069GXrUcNRLy7HJxynvCrCnT4WFUEQdhCcm4hzT7Nqzhn8ws1W3vV1kbv01D/&#10;kEWjjONLn6CWKijRefMbVGO0R8IqHGtsMqwqoyHVwNWM8l+quatVC6kWJofaJ5ro/8HqD5tbL0xZ&#10;yJMxS+VUwyLdwzaIa9yKsRQlkGa+rr0p10CiViQIwIlQg4AN2i6w8gKrtNE5k3oh7L5//cYaIlrh&#10;waoYQ7VpRUCOUyHGazxi3cpOJwAzIBoXwAMFihENQGBNxR7IAZR0zBqaYDnJ285a8dBhgChi39KM&#10;a7lruZqw5dy5GZMg1L5D/ZmEw0Wt3BquvMe+BlUyiaN4Mjs4OuBQBFn177Hka1QXMAFtK99EhVkz&#10;wejcTLunBop8ad6cnp5OJ2fs0uybnJzkvI5XqNnj6dZTeAPYiLgopOcGTehq847CEPoYEi8jtKa8&#10;MdYmw69XC+vFRnEz36SxR/8pzDrRc23jszwm0rSsLbn1QMZf4a6n54v86k9wMZ2lonq4lna0xBDj&#10;1KwxLJawpinkeR7HsB3Jfe3KFBKUscOaObBuz3YkeKA6bFfb1H3jeDYqscJyx/R7HJ4qtxMvavRf&#10;pOj5mXItD53yIIV961jCV6PJJL7rZEymZ2M2/KFndehRjnuSuzlIMSwXIf0FsRqHVyx1ZZIKz5ns&#10;U+bnl3TcfxXxfR/aKer5Q5v/AAAA//8DAFBLAwQUAAYACAAAACEAGWsXDN8AAAAIAQAADwAAAGRy&#10;cy9kb3ducmV2LnhtbEyPwU7DMBBE70j8g7VI3KiDoWkIcaoKCS5QKkwPHN3YJBHxOrLdNPw9ywmO&#10;s7OaeVOtZzewyYbYe5RwvciAWWy86bGVsH9/vCqAxaTR6MGjlfBtI6zr87NKl8af8M1OKrWMQjCW&#10;WkKX0lhyHpvOOh0XfrRI3qcPTieSoeUm6BOFu4GLLMu50z1SQ6dH+9DZ5ksdnYTVk7hRL/lG7Vv1&#10;Gj6ex127205SXl7Mm3tgyc7p7xl+8QkdamI6+COayAYJNCTRtVjdAiO7uBMC2EGCWC5z4HXF/w+o&#10;fwAAAP//AwBQSwECLQAUAAYACAAAACEAtoM4kv4AAADhAQAAEwAAAAAAAAAAAAAAAAAAAAAAW0Nv&#10;bnRlbnRfVHlwZXNdLnhtbFBLAQItABQABgAIAAAAIQA4/SH/1gAAAJQBAAALAAAAAAAAAAAAAAAA&#10;AC8BAABfcmVscy8ucmVsc1BLAQItABQABgAIAAAAIQAfRVjapQIAABgFAAAOAAAAAAAAAAAAAAAA&#10;AC4CAABkcnMvZTJvRG9jLnhtbFBLAQItABQABgAIAAAAIQAZaxcM3wAAAAgBAAAPAAAAAAAAAAAA&#10;AAAAAP8EAABkcnMvZG93bnJldi54bWxQSwUGAAAAAAQABADzAAAACwYAAAAA&#10;" strokecolor="#b58c0a" strokeweight="1pt">
                <v:stroke dashstyle="1 1"/>
                <v:textbox>
                  <w:txbxContent>
                    <w:p w:rsidR="00337E4D" w:rsidRPr="00A00715" w:rsidRDefault="00337E4D" w:rsidP="00A00715">
                      <w:pPr>
                        <w:rPr>
                          <w:bCs/>
                          <w:i/>
                          <w:iCs/>
                        </w:rPr>
                      </w:pPr>
                      <w:r w:rsidRPr="00A00715">
                        <w:rPr>
                          <w:bCs/>
                          <w:i/>
                          <w:iCs/>
                        </w:rPr>
                        <w:t>Bridges has seen the evolution of the university–school relationship to that of co-production in the interests of meeting school needs</w:t>
                      </w:r>
                      <w:r>
                        <w:rPr>
                          <w:bCs/>
                          <w:i/>
                          <w:iCs/>
                        </w:rPr>
                        <w:t>.</w:t>
                      </w:r>
                    </w:p>
                    <w:p w:rsidR="00337E4D" w:rsidRPr="00A36EF6" w:rsidRDefault="00337E4D" w:rsidP="00A00715">
                      <w:pPr>
                        <w:rPr>
                          <w:bCs/>
                          <w:i/>
                          <w:iCs/>
                        </w:rPr>
                      </w:pPr>
                    </w:p>
                  </w:txbxContent>
                </v:textbox>
                <w10:wrap type="square"/>
              </v:shape>
            </w:pict>
          </mc:Fallback>
        </mc:AlternateContent>
      </w:r>
      <w:r w:rsidRPr="00A00715">
        <w:t xml:space="preserve">The </w:t>
      </w:r>
      <w:r w:rsidRPr="00A00715">
        <w:rPr>
          <w:i/>
          <w:iCs/>
        </w:rPr>
        <w:t xml:space="preserve">Bridges </w:t>
      </w:r>
      <w:r w:rsidRPr="00A00715">
        <w:t>partner universities recognise that they can</w:t>
      </w:r>
      <w:r>
        <w:t xml:space="preserve"> </w:t>
      </w:r>
      <w:r w:rsidRPr="00A00715">
        <w:t>achieve more to support the schools and communities of</w:t>
      </w:r>
      <w:r>
        <w:t xml:space="preserve"> </w:t>
      </w:r>
      <w:r w:rsidRPr="00A00715">
        <w:t>Greater Western Sydney working together. The partnership</w:t>
      </w:r>
      <w:r>
        <w:t xml:space="preserve"> </w:t>
      </w:r>
      <w:r w:rsidRPr="00A00715">
        <w:t>delivers 88 programs across 250 schools, with innovative</w:t>
      </w:r>
      <w:r>
        <w:t xml:space="preserve"> </w:t>
      </w:r>
      <w:r w:rsidRPr="00A00715">
        <w:t>and evidence-based program delivery. Partners share and</w:t>
      </w:r>
      <w:r>
        <w:t xml:space="preserve"> </w:t>
      </w:r>
      <w:r w:rsidRPr="00A00715">
        <w:t>develop knowledge and expertise to continually build and</w:t>
      </w:r>
      <w:r>
        <w:t xml:space="preserve"> </w:t>
      </w:r>
      <w:r w:rsidRPr="00A00715">
        <w:t>improve upon their delivery, providing a comprehensive and</w:t>
      </w:r>
      <w:r>
        <w:t xml:space="preserve"> </w:t>
      </w:r>
      <w:r w:rsidRPr="00A00715">
        <w:t>better-coordinated engagement strategy.</w:t>
      </w:r>
    </w:p>
    <w:p w:rsidR="00A00715" w:rsidRPr="00A00715" w:rsidRDefault="00A00715" w:rsidP="00A00715"/>
    <w:p w:rsidR="00A00715" w:rsidRPr="00A00715" w:rsidRDefault="00A00715" w:rsidP="00A00715">
      <w:pPr>
        <w:pStyle w:val="Heading2"/>
      </w:pPr>
      <w:bookmarkStart w:id="23" w:name="_Toc508179808"/>
      <w:r w:rsidRPr="00A00715">
        <w:lastRenderedPageBreak/>
        <w:t>Activities</w:t>
      </w:r>
      <w:bookmarkEnd w:id="23"/>
    </w:p>
    <w:p w:rsidR="00A00715" w:rsidRPr="00A00715" w:rsidRDefault="00A00715" w:rsidP="00A00715">
      <w:r w:rsidRPr="00A00715">
        <w:t xml:space="preserve">The 88 </w:t>
      </w:r>
      <w:r w:rsidRPr="00A00715">
        <w:rPr>
          <w:i/>
          <w:iCs/>
        </w:rPr>
        <w:t xml:space="preserve">Bridges </w:t>
      </w:r>
      <w:r w:rsidRPr="00A00715">
        <w:t>programs span Year 3 to mature age and</w:t>
      </w:r>
      <w:r>
        <w:t xml:space="preserve"> </w:t>
      </w:r>
      <w:r w:rsidRPr="00A00715">
        <w:t>align to five core outcomes:</w:t>
      </w:r>
    </w:p>
    <w:p w:rsidR="00A00715" w:rsidRPr="00A00715" w:rsidRDefault="00A00715" w:rsidP="00A00715">
      <w:pPr>
        <w:pStyle w:val="Bullets"/>
      </w:pPr>
      <w:r w:rsidRPr="00A00715">
        <w:t>improving students’ academic preparedness and outcomes</w:t>
      </w:r>
    </w:p>
    <w:p w:rsidR="00A00715" w:rsidRPr="00A00715" w:rsidRDefault="00A00715" w:rsidP="00A00715">
      <w:pPr>
        <w:pStyle w:val="Bullets"/>
      </w:pPr>
      <w:r w:rsidRPr="00A00715">
        <w:t>increasing students’ awareness, confidence and motivation</w:t>
      </w:r>
      <w:r>
        <w:t xml:space="preserve"> </w:t>
      </w:r>
      <w:r w:rsidRPr="00A00715">
        <w:t>towards higher education</w:t>
      </w:r>
    </w:p>
    <w:p w:rsidR="00A00715" w:rsidRPr="00A00715" w:rsidRDefault="00A00715" w:rsidP="00A00715">
      <w:pPr>
        <w:pStyle w:val="Bullets"/>
      </w:pPr>
      <w:r w:rsidRPr="00A00715">
        <w:t>building school and community capacity</w:t>
      </w:r>
    </w:p>
    <w:p w:rsidR="00A00715" w:rsidRPr="00A00715" w:rsidRDefault="00A00715" w:rsidP="00A00715">
      <w:pPr>
        <w:pStyle w:val="Bullets"/>
      </w:pPr>
      <w:r w:rsidRPr="00A00715">
        <w:t>increasing capacity to access higher education</w:t>
      </w:r>
    </w:p>
    <w:p w:rsidR="00A00715" w:rsidRPr="00A00715" w:rsidRDefault="00A00715" w:rsidP="00A00715">
      <w:pPr>
        <w:pStyle w:val="Bullets"/>
      </w:pPr>
      <w:r w:rsidRPr="00A00715">
        <w:t>supporting Aboriginal and Torres Strait Islander students</w:t>
      </w:r>
    </w:p>
    <w:p w:rsidR="00A00715" w:rsidRPr="00A00715" w:rsidRDefault="00A00715" w:rsidP="00A00715">
      <w:r w:rsidRPr="00A00715">
        <w:t>Collaborative project groups have driven the development</w:t>
      </w:r>
      <w:r>
        <w:t xml:space="preserve"> </w:t>
      </w:r>
      <w:r w:rsidRPr="00A00715">
        <w:t>of the ‘Make Your Mark’ website; three inspirational</w:t>
      </w:r>
      <w:r>
        <w:t xml:space="preserve"> </w:t>
      </w:r>
      <w:r w:rsidRPr="00A00715">
        <w:t xml:space="preserve">television series: </w:t>
      </w:r>
      <w:r w:rsidRPr="00A00715">
        <w:rPr>
          <w:i/>
          <w:iCs/>
        </w:rPr>
        <w:t>Enquiring Minds, Models of Achievement</w:t>
      </w:r>
      <w:r>
        <w:t xml:space="preserve"> </w:t>
      </w:r>
      <w:r w:rsidRPr="00A00715">
        <w:t xml:space="preserve">and </w:t>
      </w:r>
      <w:r w:rsidRPr="00A00715">
        <w:rPr>
          <w:i/>
          <w:iCs/>
        </w:rPr>
        <w:t>Indigenous Models of Achievement</w:t>
      </w:r>
      <w:r w:rsidRPr="00A00715">
        <w:t>; the development</w:t>
      </w:r>
      <w:r>
        <w:t xml:space="preserve"> </w:t>
      </w:r>
      <w:r w:rsidRPr="00A00715">
        <w:t>of extensive resources for schools and parents, including</w:t>
      </w:r>
      <w:r>
        <w:t xml:space="preserve"> </w:t>
      </w:r>
      <w:r w:rsidRPr="00A00715">
        <w:t>lesson plans mapped to national curriculum outcomes,</w:t>
      </w:r>
      <w:r>
        <w:t xml:space="preserve"> </w:t>
      </w:r>
      <w:r w:rsidRPr="00A00715">
        <w:t>cross-matched with the NSW Board of Studies Teaching and</w:t>
      </w:r>
      <w:r>
        <w:t xml:space="preserve"> </w:t>
      </w:r>
      <w:r w:rsidRPr="00A00715">
        <w:t>Educational Standards; a video conference series and robotics</w:t>
      </w:r>
      <w:r>
        <w:t xml:space="preserve"> </w:t>
      </w:r>
      <w:r w:rsidRPr="00A00715">
        <w:t>program providing academic lecturers and professional</w:t>
      </w:r>
      <w:r>
        <w:t xml:space="preserve"> </w:t>
      </w:r>
      <w:r w:rsidRPr="00A00715">
        <w:t>learning to schools in both metro and rural areas; and a</w:t>
      </w:r>
      <w:r>
        <w:t xml:space="preserve"> </w:t>
      </w:r>
      <w:r w:rsidRPr="00A00715">
        <w:t>theatre performance program touring metropolitan and rural</w:t>
      </w:r>
      <w:r>
        <w:t xml:space="preserve"> </w:t>
      </w:r>
      <w:r w:rsidRPr="00A00715">
        <w:t>schools. In addition, the universities have collaborated to</w:t>
      </w:r>
      <w:r>
        <w:t xml:space="preserve"> </w:t>
      </w:r>
      <w:r w:rsidRPr="00A00715">
        <w:t>map school engagement in widening participation programs,</w:t>
      </w:r>
      <w:r>
        <w:t xml:space="preserve"> </w:t>
      </w:r>
      <w:r w:rsidRPr="00A00715">
        <w:t>and to develop and implement an evaluation framework</w:t>
      </w:r>
      <w:r>
        <w:t xml:space="preserve"> </w:t>
      </w:r>
      <w:r w:rsidRPr="00A00715">
        <w:t>incorporating collective indicators to enable common</w:t>
      </w:r>
      <w:r>
        <w:t xml:space="preserve"> </w:t>
      </w:r>
      <w:r w:rsidRPr="00A00715">
        <w:t>evaluation across the partnership.</w:t>
      </w:r>
    </w:p>
    <w:p w:rsidR="00A00715" w:rsidRPr="00A00715" w:rsidRDefault="00A00715" w:rsidP="00A00715">
      <w:r w:rsidRPr="00A00715">
        <w:t xml:space="preserve">By the end of 2013, </w:t>
      </w:r>
      <w:r w:rsidRPr="00A00715">
        <w:rPr>
          <w:i/>
          <w:iCs/>
        </w:rPr>
        <w:t xml:space="preserve">Bridges </w:t>
      </w:r>
      <w:r w:rsidRPr="00A00715">
        <w:t>programs had engaged with</w:t>
      </w:r>
      <w:r>
        <w:t xml:space="preserve"> </w:t>
      </w:r>
      <w:r w:rsidRPr="00A00715">
        <w:t>over 269 schools, 143,567 student contacts, 8,595 teacher</w:t>
      </w:r>
      <w:r>
        <w:t xml:space="preserve"> </w:t>
      </w:r>
      <w:r w:rsidRPr="00A00715">
        <w:t>contacts and 12,225 parent contacts, in addition to the tens</w:t>
      </w:r>
      <w:r>
        <w:t xml:space="preserve"> </w:t>
      </w:r>
      <w:r w:rsidRPr="00A00715">
        <w:t>of thousands of students, parents and teachers who have</w:t>
      </w:r>
      <w:r>
        <w:t xml:space="preserve"> </w:t>
      </w:r>
      <w:r w:rsidRPr="00A00715">
        <w:t>viewed the television series.</w:t>
      </w:r>
    </w:p>
    <w:p w:rsidR="00A00715" w:rsidRPr="00A00715" w:rsidRDefault="00A00715" w:rsidP="00A00715">
      <w:pPr>
        <w:pStyle w:val="Heading2"/>
      </w:pPr>
      <w:bookmarkStart w:id="24" w:name="_Toc508179809"/>
      <w:r w:rsidRPr="00A00715">
        <w:t>Outcomes</w:t>
      </w:r>
      <w:bookmarkEnd w:id="24"/>
    </w:p>
    <w:p w:rsidR="00A00715" w:rsidRPr="00A00715" w:rsidRDefault="00A00715" w:rsidP="00A00715">
      <w:r w:rsidRPr="00A00715">
        <w:rPr>
          <w:i/>
          <w:iCs/>
        </w:rPr>
        <w:t xml:space="preserve">Bridges </w:t>
      </w:r>
      <w:r w:rsidRPr="00A00715">
        <w:t>programs have had a highly positive effect on</w:t>
      </w:r>
      <w:r>
        <w:t xml:space="preserve"> </w:t>
      </w:r>
      <w:r w:rsidRPr="00A00715">
        <w:t>students’ readiness to face the academic challenges they are</w:t>
      </w:r>
      <w:r>
        <w:t xml:space="preserve"> </w:t>
      </w:r>
      <w:r w:rsidRPr="00A00715">
        <w:t>likely to encounter throughout high school and university,</w:t>
      </w:r>
      <w:r>
        <w:t xml:space="preserve"> with </w:t>
      </w:r>
      <w:r w:rsidRPr="00A00715">
        <w:t>90 per cent of students stating they feel better prepared</w:t>
      </w:r>
      <w:r>
        <w:t xml:space="preserve"> </w:t>
      </w:r>
      <w:r w:rsidRPr="00A00715">
        <w:t xml:space="preserve">for university as a result of </w:t>
      </w:r>
      <w:r w:rsidRPr="00A00715">
        <w:rPr>
          <w:i/>
          <w:iCs/>
        </w:rPr>
        <w:t>Bridges</w:t>
      </w:r>
      <w:r w:rsidRPr="00A00715">
        <w:t>, and 91 per cent of</w:t>
      </w:r>
      <w:r>
        <w:t xml:space="preserve"> </w:t>
      </w:r>
      <w:r w:rsidRPr="00A00715">
        <w:t>parents and carers reporting they have a better capacity to</w:t>
      </w:r>
      <w:r>
        <w:t xml:space="preserve"> </w:t>
      </w:r>
      <w:r w:rsidRPr="00A00715">
        <w:t>support their child with their higher education goals.</w:t>
      </w:r>
    </w:p>
    <w:p w:rsidR="00A00715" w:rsidRPr="00A00715" w:rsidRDefault="00A00715" w:rsidP="00A00715">
      <w:r w:rsidRPr="00A00715">
        <w:t xml:space="preserve">There is emerging evidence to suggest that </w:t>
      </w:r>
      <w:r w:rsidRPr="00A00715">
        <w:rPr>
          <w:i/>
          <w:iCs/>
        </w:rPr>
        <w:t xml:space="preserve">Bridges </w:t>
      </w:r>
      <w:r w:rsidRPr="00A00715">
        <w:t>is</w:t>
      </w:r>
      <w:r>
        <w:t xml:space="preserve"> </w:t>
      </w:r>
      <w:r w:rsidRPr="00A00715">
        <w:t>changing student attitudes towards learning, with 85 per</w:t>
      </w:r>
      <w:r>
        <w:t xml:space="preserve"> </w:t>
      </w:r>
      <w:r w:rsidRPr="00A00715">
        <w:t>cent of students reporting they have developed better study</w:t>
      </w:r>
      <w:r>
        <w:t xml:space="preserve"> </w:t>
      </w:r>
      <w:r w:rsidRPr="00A00715">
        <w:t>skills and 96 per cent of participating teachers reporting</w:t>
      </w:r>
      <w:r>
        <w:t xml:space="preserve"> </w:t>
      </w:r>
      <w:r w:rsidRPr="00A00715">
        <w:t>that participation had helped them expand their teaching</w:t>
      </w:r>
      <w:r>
        <w:t xml:space="preserve"> </w:t>
      </w:r>
      <w:r w:rsidRPr="00A00715">
        <w:t>practices.</w:t>
      </w:r>
    </w:p>
    <w:p w:rsidR="00A00715" w:rsidRPr="00A00715" w:rsidRDefault="00A00715" w:rsidP="00A00715">
      <w:r w:rsidRPr="00A00715">
        <w:t>Parent and carer knowledge of higher education options and</w:t>
      </w:r>
      <w:r>
        <w:t xml:space="preserve"> </w:t>
      </w:r>
      <w:r w:rsidRPr="00A00715">
        <w:t>benefits has increased, with 82 per cent reporting improved</w:t>
      </w:r>
      <w:r>
        <w:t xml:space="preserve"> </w:t>
      </w:r>
      <w:r w:rsidRPr="00A00715">
        <w:t>knowledge of higher education options. Evidence also shows</w:t>
      </w:r>
      <w:r>
        <w:t xml:space="preserve"> </w:t>
      </w:r>
      <w:r w:rsidRPr="00A00715">
        <w:t>an increase in students’ confidence to challenge cultural</w:t>
      </w:r>
      <w:r>
        <w:t xml:space="preserve"> </w:t>
      </w:r>
      <w:r w:rsidRPr="00A00715">
        <w:t>or gender-specific expectations relating to their education</w:t>
      </w:r>
      <w:r>
        <w:t xml:space="preserve"> </w:t>
      </w:r>
      <w:r w:rsidRPr="00A00715">
        <w:t>options.</w:t>
      </w:r>
    </w:p>
    <w:p w:rsidR="00A00715" w:rsidRPr="00A00715" w:rsidRDefault="00A00715" w:rsidP="00A00715">
      <w:pPr>
        <w:pStyle w:val="Heading2"/>
      </w:pPr>
      <w:bookmarkStart w:id="25" w:name="_Toc508179810"/>
      <w:r>
        <w:t>Partnership ‘W</w:t>
      </w:r>
      <w:r w:rsidRPr="00A00715">
        <w:t>orking’</w:t>
      </w:r>
      <w:bookmarkEnd w:id="25"/>
    </w:p>
    <w:p w:rsidR="00A00715" w:rsidRPr="00A00715" w:rsidRDefault="00A00715" w:rsidP="00A00715">
      <w:pPr>
        <w:rPr>
          <w:i/>
          <w:iCs/>
        </w:rPr>
      </w:pPr>
      <w:r w:rsidRPr="00A00715">
        <w:t xml:space="preserve">Independent consultants contracted to evaluate the </w:t>
      </w:r>
      <w:r w:rsidRPr="00A00715">
        <w:rPr>
          <w:i/>
          <w:iCs/>
        </w:rPr>
        <w:t>Bridges</w:t>
      </w:r>
      <w:r>
        <w:rPr>
          <w:i/>
          <w:iCs/>
        </w:rPr>
        <w:t xml:space="preserve"> </w:t>
      </w:r>
      <w:r w:rsidRPr="00A00715">
        <w:t>program have highlighted the following benefits derived</w:t>
      </w:r>
      <w:r>
        <w:rPr>
          <w:i/>
          <w:iCs/>
        </w:rPr>
        <w:t xml:space="preserve"> </w:t>
      </w:r>
      <w:r w:rsidRPr="00A00715">
        <w:t>through collaborative working:</w:t>
      </w:r>
    </w:p>
    <w:p w:rsidR="00A00715" w:rsidRPr="00A00715" w:rsidRDefault="00A00715" w:rsidP="00A00715">
      <w:r w:rsidRPr="00A00715">
        <w:t>Public funds are used in the most effective way while also</w:t>
      </w:r>
      <w:r>
        <w:t xml:space="preserve"> </w:t>
      </w:r>
      <w:r w:rsidRPr="00A00715">
        <w:t>providing a basis for continued learning and improvement</w:t>
      </w:r>
      <w:r>
        <w:t xml:space="preserve"> </w:t>
      </w:r>
      <w:r w:rsidRPr="00A00715">
        <w:t>through collective planning, established communities of</w:t>
      </w:r>
      <w:r>
        <w:t xml:space="preserve"> </w:t>
      </w:r>
      <w:r w:rsidRPr="00A00715">
        <w:t>practice, shared resources and a fundamental shared vision</w:t>
      </w:r>
      <w:r>
        <w:t xml:space="preserve"> </w:t>
      </w:r>
      <w:r w:rsidRPr="00A00715">
        <w:t>and commitment.</w:t>
      </w:r>
    </w:p>
    <w:p w:rsidR="00A00715" w:rsidRPr="00A00715" w:rsidRDefault="00A00715" w:rsidP="00A00715">
      <w:r w:rsidRPr="00A00715">
        <w:t>There is better coordination of university engagement with</w:t>
      </w:r>
      <w:r>
        <w:t xml:space="preserve"> </w:t>
      </w:r>
      <w:r w:rsidRPr="00A00715">
        <w:t xml:space="preserve">schools and students; </w:t>
      </w:r>
      <w:r w:rsidRPr="00A00715">
        <w:rPr>
          <w:i/>
          <w:iCs/>
        </w:rPr>
        <w:t xml:space="preserve">Bridges </w:t>
      </w:r>
      <w:r w:rsidRPr="00A00715">
        <w:t>has also offered economies of</w:t>
      </w:r>
      <w:r>
        <w:t xml:space="preserve"> </w:t>
      </w:r>
      <w:r w:rsidRPr="00A00715">
        <w:t>scale in developing tools to engage a range of audiences.</w:t>
      </w:r>
    </w:p>
    <w:p w:rsidR="00A00715" w:rsidRPr="00A00715" w:rsidRDefault="00A00715" w:rsidP="00A00715">
      <w:r w:rsidRPr="00A00715">
        <w:lastRenderedPageBreak/>
        <w:t xml:space="preserve">The </w:t>
      </w:r>
      <w:r w:rsidRPr="00A00715">
        <w:rPr>
          <w:i/>
          <w:iCs/>
        </w:rPr>
        <w:t xml:space="preserve">Bridges </w:t>
      </w:r>
      <w:r w:rsidRPr="00A00715">
        <w:t>program provides a vehicle for improving cross</w:t>
      </w:r>
      <w:r w:rsidR="00875EB1">
        <w:t>-</w:t>
      </w:r>
      <w:r w:rsidRPr="00A00715">
        <w:t>sectoral</w:t>
      </w:r>
      <w:r>
        <w:t xml:space="preserve"> </w:t>
      </w:r>
      <w:r w:rsidRPr="00A00715">
        <w:t>relationships, creating strong relationships and</w:t>
      </w:r>
      <w:r>
        <w:t xml:space="preserve"> </w:t>
      </w:r>
      <w:r w:rsidRPr="00A00715">
        <w:t>a parity of esteem between TAFEs and universities while</w:t>
      </w:r>
      <w:r>
        <w:t xml:space="preserve"> </w:t>
      </w:r>
      <w:r w:rsidRPr="00A00715">
        <w:t>breaking down historical rivalries.</w:t>
      </w:r>
    </w:p>
    <w:p w:rsidR="00A00715" w:rsidRPr="00A00715" w:rsidRDefault="00A00715" w:rsidP="00A00715">
      <w:r w:rsidRPr="00A00715">
        <w:t xml:space="preserve">Collaboration also offers a capacity to increase </w:t>
      </w:r>
      <w:r w:rsidRPr="00A00715">
        <w:rPr>
          <w:i/>
          <w:iCs/>
        </w:rPr>
        <w:t xml:space="preserve">Bridges </w:t>
      </w:r>
      <w:r w:rsidRPr="00A00715">
        <w:t>reach,</w:t>
      </w:r>
      <w:r>
        <w:t xml:space="preserve"> </w:t>
      </w:r>
      <w:r w:rsidRPr="00A00715">
        <w:t>supporting shared understanding of communities that are</w:t>
      </w:r>
      <w:r>
        <w:t xml:space="preserve"> </w:t>
      </w:r>
      <w:r w:rsidRPr="00A00715">
        <w:t xml:space="preserve">relatively over or under-serviced by </w:t>
      </w:r>
      <w:r w:rsidRPr="00A00715">
        <w:rPr>
          <w:i/>
          <w:iCs/>
        </w:rPr>
        <w:t xml:space="preserve">Bridges </w:t>
      </w:r>
      <w:r w:rsidRPr="00A00715">
        <w:t>projects, thereby</w:t>
      </w:r>
      <w:r>
        <w:t xml:space="preserve"> </w:t>
      </w:r>
      <w:r w:rsidRPr="00A00715">
        <w:t>enabling better use of resources.</w:t>
      </w:r>
    </w:p>
    <w:p w:rsidR="00A00715" w:rsidRPr="00A00715" w:rsidRDefault="00A00715" w:rsidP="00A00715">
      <w:pPr>
        <w:pStyle w:val="Heading2"/>
      </w:pPr>
      <w:bookmarkStart w:id="26" w:name="_Toc508179811"/>
      <w:r>
        <w:t>Future A</w:t>
      </w:r>
      <w:r w:rsidRPr="00A00715">
        <w:t>ctivities</w:t>
      </w:r>
      <w:bookmarkEnd w:id="26"/>
    </w:p>
    <w:p w:rsidR="00A00715" w:rsidRPr="00A00715" w:rsidRDefault="00A00715" w:rsidP="00A00715">
      <w:r w:rsidRPr="00A00715">
        <w:rPr>
          <w:i/>
          <w:iCs/>
        </w:rPr>
        <w:t xml:space="preserve">Bridges </w:t>
      </w:r>
      <w:r w:rsidRPr="00A00715">
        <w:t>is applying multiple strategies to enable</w:t>
      </w:r>
      <w:r>
        <w:t xml:space="preserve"> </w:t>
      </w:r>
      <w:r w:rsidRPr="00A00715">
        <w:t>sustainability. Workforce capability development, embedding</w:t>
      </w:r>
      <w:r>
        <w:t xml:space="preserve"> </w:t>
      </w:r>
      <w:r w:rsidRPr="00A00715">
        <w:rPr>
          <w:i/>
          <w:iCs/>
        </w:rPr>
        <w:t xml:space="preserve">Bridges </w:t>
      </w:r>
      <w:r w:rsidRPr="00A00715">
        <w:t>activities into school or university practice, creating</w:t>
      </w:r>
      <w:r>
        <w:t xml:space="preserve"> </w:t>
      </w:r>
      <w:r w:rsidRPr="00A00715">
        <w:t>links to schools and/or university curriculum, developing</w:t>
      </w:r>
      <w:r>
        <w:t xml:space="preserve"> </w:t>
      </w:r>
      <w:r w:rsidRPr="00A00715">
        <w:t>accessible materials and resources that can be applied in</w:t>
      </w:r>
      <w:r>
        <w:t xml:space="preserve"> </w:t>
      </w:r>
      <w:r w:rsidRPr="00A00715">
        <w:t>the longer term, and emphasising efforts which promote</w:t>
      </w:r>
      <w:r>
        <w:t xml:space="preserve"> </w:t>
      </w:r>
      <w:r w:rsidRPr="00A00715">
        <w:t>students’ capacity for independent learning are being trialled</w:t>
      </w:r>
      <w:r>
        <w:t xml:space="preserve"> </w:t>
      </w:r>
      <w:r w:rsidRPr="00A00715">
        <w:t>across projects.</w:t>
      </w:r>
    </w:p>
    <w:p w:rsidR="000A388B" w:rsidRDefault="00A00715" w:rsidP="00A00715">
      <w:r w:rsidRPr="00A00715">
        <w:t>Each of the university partners have realised the benefits of</w:t>
      </w:r>
      <w:r>
        <w:t xml:space="preserve"> </w:t>
      </w:r>
      <w:r w:rsidRPr="00A00715">
        <w:t>collaboration and have developed relationships with schools</w:t>
      </w:r>
      <w:r>
        <w:t xml:space="preserve"> </w:t>
      </w:r>
      <w:r w:rsidRPr="00A00715">
        <w:t>and communities which they are keen to maintain. As HEPPP</w:t>
      </w:r>
      <w:r>
        <w:t xml:space="preserve"> </w:t>
      </w:r>
      <w:r w:rsidRPr="00A00715">
        <w:t xml:space="preserve">funding for </w:t>
      </w:r>
      <w:r w:rsidRPr="00A00715">
        <w:rPr>
          <w:i/>
          <w:iCs/>
        </w:rPr>
        <w:t xml:space="preserve">Bridges </w:t>
      </w:r>
      <w:r w:rsidR="00337E4D">
        <w:t>comes to a conclusion mid-</w:t>
      </w:r>
      <w:r w:rsidRPr="00A00715">
        <w:t>2015, new</w:t>
      </w:r>
      <w:r>
        <w:t xml:space="preserve"> </w:t>
      </w:r>
      <w:r w:rsidRPr="00A00715">
        <w:t>forms of collaboration are being explored.</w:t>
      </w:r>
    </w:p>
    <w:p w:rsidR="000A388B" w:rsidRDefault="000A388B" w:rsidP="000A388B">
      <w:r>
        <w:br w:type="page"/>
      </w:r>
    </w:p>
    <w:p w:rsidR="00E03CA2" w:rsidRDefault="000A388B" w:rsidP="00E03CA2">
      <w:pPr>
        <w:pStyle w:val="Heading1"/>
      </w:pPr>
      <w:bookmarkStart w:id="27" w:name="_Toc508179812"/>
      <w:bookmarkStart w:id="28" w:name="_Toc508181888"/>
      <w:r>
        <w:lastRenderedPageBreak/>
        <w:t>CQUniversity Widening Participation</w:t>
      </w:r>
      <w:bookmarkEnd w:id="27"/>
      <w:bookmarkEnd w:id="28"/>
    </w:p>
    <w:p w:rsidR="00E03CA2" w:rsidRDefault="00E03CA2" w:rsidP="00A00715">
      <w:r>
        <w:t>CQUniversity</w:t>
      </w:r>
    </w:p>
    <w:p w:rsidR="00E03CA2" w:rsidRPr="00E03CA2" w:rsidRDefault="00E03CA2" w:rsidP="00A00715">
      <w:pPr>
        <w:rPr>
          <w:b/>
        </w:rPr>
      </w:pPr>
      <w:r w:rsidRPr="00E03CA2">
        <w:rPr>
          <w:b/>
        </w:rPr>
        <w:t>Intra-university</w:t>
      </w:r>
      <w:r w:rsidRPr="00E03CA2">
        <w:rPr>
          <w:b/>
        </w:rPr>
        <w:br/>
        <w:t>Inter-sectoral</w:t>
      </w:r>
      <w:r w:rsidRPr="00E03CA2">
        <w:rPr>
          <w:b/>
        </w:rPr>
        <w:br/>
        <w:t>Social/community</w:t>
      </w:r>
    </w:p>
    <w:p w:rsidR="00E03CA2" w:rsidRDefault="00E03CA2" w:rsidP="00A00715">
      <w:r w:rsidRPr="00E03CA2">
        <w:t>In 2014, programs were delivered to a total of 155 schools</w:t>
      </w:r>
      <w:r>
        <w:t>.</w:t>
      </w:r>
    </w:p>
    <w:p w:rsidR="00E03CA2" w:rsidRPr="00E03CA2" w:rsidRDefault="00E03CA2" w:rsidP="00E03CA2">
      <w:pPr>
        <w:pStyle w:val="Heading2"/>
      </w:pPr>
      <w:bookmarkStart w:id="29" w:name="_Toc508179813"/>
      <w:r w:rsidRPr="00E03CA2">
        <w:t>Description</w:t>
      </w:r>
      <w:bookmarkEnd w:id="29"/>
    </w:p>
    <w:p w:rsidR="00E03CA2" w:rsidRDefault="00FC6A34" w:rsidP="00E03CA2">
      <w:r>
        <w:rPr>
          <w:noProof/>
          <w:lang w:eastAsia="en-AU"/>
        </w:rPr>
        <mc:AlternateContent>
          <mc:Choice Requires="wps">
            <w:drawing>
              <wp:anchor distT="45720" distB="45720" distL="114300" distR="114300" simplePos="0" relativeHeight="251971584" behindDoc="0" locked="0" layoutInCell="1" allowOverlap="1" wp14:anchorId="23AE60D2" wp14:editId="73C51713">
                <wp:simplePos x="0" y="0"/>
                <wp:positionH relativeFrom="column">
                  <wp:posOffset>0</wp:posOffset>
                </wp:positionH>
                <wp:positionV relativeFrom="paragraph">
                  <wp:posOffset>1564005</wp:posOffset>
                </wp:positionV>
                <wp:extent cx="5665470" cy="433070"/>
                <wp:effectExtent l="0" t="0" r="11430" b="24130"/>
                <wp:wrapSquare wrapText="bothSides"/>
                <wp:docPr id="329" name="Text Box 2" descr="Many students mentioned in their feedback that university was a ‘scary place’ before the program."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3070"/>
                        </a:xfrm>
                        <a:prstGeom prst="rect">
                          <a:avLst/>
                        </a:prstGeom>
                        <a:solidFill>
                          <a:srgbClr val="FFFFFF"/>
                        </a:solidFill>
                        <a:ln w="12700" cmpd="sng">
                          <a:solidFill>
                            <a:srgbClr val="B58C0A"/>
                          </a:solidFill>
                          <a:prstDash val="sysDot"/>
                          <a:miter lim="800000"/>
                          <a:headEnd/>
                          <a:tailEnd/>
                        </a:ln>
                      </wps:spPr>
                      <wps:txbx>
                        <w:txbxContent>
                          <w:p w:rsidR="00337E4D" w:rsidRPr="00A36EF6" w:rsidRDefault="00337E4D" w:rsidP="00FC6A34">
                            <w:pPr>
                              <w:rPr>
                                <w:bCs/>
                                <w:i/>
                                <w:iCs/>
                              </w:rPr>
                            </w:pPr>
                            <w:r w:rsidRPr="00FC6A34">
                              <w:rPr>
                                <w:bCs/>
                                <w:i/>
                                <w:iCs/>
                              </w:rPr>
                              <w:t>Many students mentioned in their</w:t>
                            </w:r>
                            <w:r>
                              <w:rPr>
                                <w:bCs/>
                                <w:i/>
                                <w:iCs/>
                              </w:rPr>
                              <w:t xml:space="preserve"> feedback that university was a </w:t>
                            </w:r>
                            <w:r w:rsidRPr="00FC6A34">
                              <w:rPr>
                                <w:bCs/>
                                <w:i/>
                                <w:iCs/>
                              </w:rPr>
                              <w:t xml:space="preserve">‘scary place’ before </w:t>
                            </w:r>
                            <w:r>
                              <w:rPr>
                                <w:bCs/>
                                <w:i/>
                                <w:iCs/>
                              </w:rPr>
                              <w:br/>
                            </w:r>
                            <w:r w:rsidRPr="00FC6A34">
                              <w:rPr>
                                <w:bCs/>
                                <w:i/>
                                <w:iCs/>
                              </w:rPr>
                              <w:t>the program</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E60D2" id="_x0000_s1029" type="#_x0000_t202" alt="Title: Pull quote - Description: Many students mentioned in their feedback that university was a ‘scary place’ before the program." style="position:absolute;margin-left:0;margin-top:123.15pt;width:446.1pt;height:34.1pt;z-index:25197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4umgIAAPQEAAAOAAAAZHJzL2Uyb0RvYy54bWysVEtu2zAQ3RfoHQbc15IdOx8jcpDYTVEg&#10;aQMkPcCIoiwi/Cgkbdld5Rjt9XKSDikncX+boloQHM7wcea9GZ2ebbSCtXBeWlOw4SBnIAy3lTTL&#10;gn25u3x3zMAHNBUqa0TBtsKzs9nbN6ddOxUj21hVCQcEYvy0awvWhNBOs8zzRmj0A9sKQ87aOo2B&#10;TLfMKocdoWuVjfL8MOusq1pnufCeThe9k80Sfl0LHj7XtRcBVMEot5BWl9YyrtnsFKdLh20j+S4N&#10;/IcsNEpDj75ALTAgrJz8DUpL7qy3dRhwqzNb15KLVANVM8x/qea2wVakWogc377Q5P8fLP+0vnEg&#10;q4IdjE4YGNQk0p3YBLiwGxgxqITnxNc1mi0JuaqECR40rSS4qEAaCI2QDmohqhL5PZkYYGVkaoqw&#10;hQ49IDw9fvMc3RZahVw8PX6HUpCqIt4G0o8k0APSRwZFCdyslIKHlQ0iCtS1fkp53raUadhQXtRo&#10;iWzfXll+78HYeYNmKc6ds10jsCKChvFmtne1x/ERpOyubUXP4CrYBLSpnY7qkR5A6NQo25fmiFxw&#10;OpwcHk7GR+Ti5BsfHOS0j0/g9Pl263z4IKymejw1mqPmS+i4vvKhD30OiY95q2R1KZVKhluWc+Vg&#10;jdSol+nbof8Upgx0VNvoKI+J6JZ082bZk/FXuIvJ8Tw//xNcTGeBvumf9Vu/sCHG4VTLQHOppC7Y&#10;cR6//jiS+95UKSSgVP2eOFBmx3YkuKc6bMpN31nxblSitNWW6He2H0PqENo01n1l0NEIUi0PK3SC&#10;gfpoSMKT4XgcZzYZ48nRiAy37yn3PWg4QRUsMOi385DmPFZj7DlJXcukwmsmu5RptJKOu99AnN19&#10;O0W9/qxmPwAAAP//AwBQSwMEFAAGAAgAAAAhAFbtf6TgAAAACAEAAA8AAABkcnMvZG93bnJldi54&#10;bWxMj81OwzAQhO9IvIO1SNyo06SEEuJUFRJc+KkwPXB048WJiNeR7abh7TEnOI5mNPNNvZntwCb0&#10;oXckYLnIgCG1TvdkBOzfH67WwEJUpNXgCAV8Y4BNc35Wq0q7E73hJKNhqYRCpQR0MY4V56Ht0Kqw&#10;cCNS8j6dtyom6Q3XXp1SuR14nmUlt6qntNCpEe87bL/k0Qq4ecwL+Vxu5d7IV//xNO7M7mUS4vJi&#10;3t4BizjHvzD84id0aBLTwR1JBzYISEeigHxVFsCSvb7Nc2AHAcVydQ28qfn/A80PAAAA//8DAFBL&#10;AQItABQABgAIAAAAIQC2gziS/gAAAOEBAAATAAAAAAAAAAAAAAAAAAAAAABbQ29udGVudF9UeXBl&#10;c10ueG1sUEsBAi0AFAAGAAgAAAAhADj9If/WAAAAlAEAAAsAAAAAAAAAAAAAAAAALwEAAF9yZWxz&#10;Ly5yZWxzUEsBAi0AFAAGAAgAAAAhAMNAvi6aAgAA9AQAAA4AAAAAAAAAAAAAAAAALgIAAGRycy9l&#10;Mm9Eb2MueG1sUEsBAi0AFAAGAAgAAAAhAFbtf6TgAAAACAEAAA8AAAAAAAAAAAAAAAAA9AQAAGRy&#10;cy9kb3ducmV2LnhtbFBLBQYAAAAABAAEAPMAAAABBgAAAAA=&#10;" strokecolor="#b58c0a" strokeweight="1pt">
                <v:stroke dashstyle="1 1"/>
                <v:textbox>
                  <w:txbxContent>
                    <w:p w:rsidR="00337E4D" w:rsidRPr="00A36EF6" w:rsidRDefault="00337E4D" w:rsidP="00FC6A34">
                      <w:pPr>
                        <w:rPr>
                          <w:bCs/>
                          <w:i/>
                          <w:iCs/>
                        </w:rPr>
                      </w:pPr>
                      <w:r w:rsidRPr="00FC6A34">
                        <w:rPr>
                          <w:bCs/>
                          <w:i/>
                          <w:iCs/>
                        </w:rPr>
                        <w:t>Many students mentioned in their</w:t>
                      </w:r>
                      <w:r>
                        <w:rPr>
                          <w:bCs/>
                          <w:i/>
                          <w:iCs/>
                        </w:rPr>
                        <w:t xml:space="preserve"> feedback that university was a </w:t>
                      </w:r>
                      <w:r w:rsidRPr="00FC6A34">
                        <w:rPr>
                          <w:bCs/>
                          <w:i/>
                          <w:iCs/>
                        </w:rPr>
                        <w:t xml:space="preserve">‘scary place’ before </w:t>
                      </w:r>
                      <w:r>
                        <w:rPr>
                          <w:bCs/>
                          <w:i/>
                          <w:iCs/>
                        </w:rPr>
                        <w:br/>
                      </w:r>
                      <w:r w:rsidRPr="00FC6A34">
                        <w:rPr>
                          <w:bCs/>
                          <w:i/>
                          <w:iCs/>
                        </w:rPr>
                        <w:t>the program</w:t>
                      </w:r>
                      <w:r>
                        <w:rPr>
                          <w:bCs/>
                          <w:i/>
                          <w:iCs/>
                        </w:rPr>
                        <w:t>.</w:t>
                      </w:r>
                    </w:p>
                  </w:txbxContent>
                </v:textbox>
                <w10:wrap type="square"/>
              </v:shape>
            </w:pict>
          </mc:Fallback>
        </mc:AlternateContent>
      </w:r>
      <w:r w:rsidR="00E03CA2" w:rsidRPr="00E03CA2">
        <w:t xml:space="preserve">From 2011–2014, the </w:t>
      </w:r>
      <w:r w:rsidR="00E03CA2" w:rsidRPr="00E03CA2">
        <w:rPr>
          <w:i/>
          <w:iCs/>
        </w:rPr>
        <w:t>Central Queensland University</w:t>
      </w:r>
      <w:r w:rsidR="00E03CA2">
        <w:rPr>
          <w:i/>
          <w:iCs/>
        </w:rPr>
        <w:t xml:space="preserve"> </w:t>
      </w:r>
      <w:r w:rsidR="00E03CA2" w:rsidRPr="00E03CA2">
        <w:rPr>
          <w:i/>
          <w:iCs/>
        </w:rPr>
        <w:t xml:space="preserve">Widening Participation </w:t>
      </w:r>
      <w:r w:rsidR="00E03CA2" w:rsidRPr="00E03CA2">
        <w:t>team worked with over 20,000</w:t>
      </w:r>
      <w:r w:rsidR="00E03CA2">
        <w:rPr>
          <w:i/>
          <w:iCs/>
        </w:rPr>
        <w:t xml:space="preserve"> </w:t>
      </w:r>
      <w:r w:rsidR="00E03CA2" w:rsidRPr="00E03CA2">
        <w:t>students to promote, raise and support aspirations of school</w:t>
      </w:r>
      <w:r w:rsidR="00E03CA2">
        <w:rPr>
          <w:i/>
          <w:iCs/>
        </w:rPr>
        <w:t xml:space="preserve"> </w:t>
      </w:r>
      <w:r w:rsidR="00E03CA2" w:rsidRPr="00E03CA2">
        <w:t xml:space="preserve">students towards university. Eight </w:t>
      </w:r>
      <w:r w:rsidR="00E03CA2" w:rsidRPr="00E03CA2">
        <w:rPr>
          <w:i/>
          <w:iCs/>
        </w:rPr>
        <w:t>Widening Participation</w:t>
      </w:r>
      <w:r w:rsidR="00E03CA2">
        <w:rPr>
          <w:i/>
          <w:iCs/>
        </w:rPr>
        <w:t xml:space="preserve"> </w:t>
      </w:r>
      <w:r w:rsidR="00E03CA2" w:rsidRPr="00E03CA2">
        <w:t>programs were delivered to students in Years 5–12 across</w:t>
      </w:r>
      <w:r w:rsidR="00E03CA2">
        <w:rPr>
          <w:i/>
          <w:iCs/>
        </w:rPr>
        <w:t xml:space="preserve"> </w:t>
      </w:r>
      <w:r w:rsidR="00E03CA2" w:rsidRPr="00E03CA2">
        <w:t>155 schools. Student-centred activities included on-campus</w:t>
      </w:r>
      <w:r w:rsidR="00E03CA2">
        <w:rPr>
          <w:i/>
          <w:iCs/>
        </w:rPr>
        <w:t xml:space="preserve"> </w:t>
      </w:r>
      <w:r w:rsidR="00E03CA2" w:rsidRPr="00E03CA2">
        <w:t>experiences, aspiration building exercises, demystification</w:t>
      </w:r>
      <w:r w:rsidR="00E03CA2">
        <w:rPr>
          <w:i/>
          <w:iCs/>
        </w:rPr>
        <w:t xml:space="preserve"> </w:t>
      </w:r>
      <w:r w:rsidR="00E03CA2" w:rsidRPr="00E03CA2">
        <w:t>and awareness-raising about university, and career</w:t>
      </w:r>
      <w:r w:rsidR="00E03CA2">
        <w:rPr>
          <w:i/>
          <w:iCs/>
        </w:rPr>
        <w:t xml:space="preserve"> </w:t>
      </w:r>
      <w:r w:rsidR="00E03CA2" w:rsidRPr="00E03CA2">
        <w:t>development. Programs include Indigenous and primary</w:t>
      </w:r>
      <w:r w:rsidR="00E03CA2">
        <w:rPr>
          <w:i/>
          <w:iCs/>
        </w:rPr>
        <w:t xml:space="preserve"> </w:t>
      </w:r>
      <w:r w:rsidR="00E03CA2" w:rsidRPr="00E03CA2">
        <w:t>school specific activities and a mentoring program with Year</w:t>
      </w:r>
      <w:r w:rsidR="00E03CA2">
        <w:t xml:space="preserve"> </w:t>
      </w:r>
      <w:r w:rsidR="00E03CA2" w:rsidRPr="00E03CA2">
        <w:t>11–12 students and current Central Queensland University</w:t>
      </w:r>
      <w:r w:rsidR="00E03CA2">
        <w:rPr>
          <w:i/>
          <w:iCs/>
        </w:rPr>
        <w:t xml:space="preserve"> </w:t>
      </w:r>
      <w:r w:rsidR="00E03CA2" w:rsidRPr="00E03CA2">
        <w:t>undergraduate students.</w:t>
      </w:r>
    </w:p>
    <w:p w:rsidR="00FC6A34" w:rsidRDefault="00FC6A34" w:rsidP="00E03CA2"/>
    <w:p w:rsidR="00E03CA2" w:rsidRPr="00E03CA2" w:rsidRDefault="00E03CA2" w:rsidP="00E03CA2">
      <w:pPr>
        <w:pStyle w:val="Heading2"/>
      </w:pPr>
      <w:bookmarkStart w:id="30" w:name="_Toc508179814"/>
      <w:r w:rsidRPr="00E03CA2">
        <w:t>Partners</w:t>
      </w:r>
      <w:bookmarkEnd w:id="30"/>
    </w:p>
    <w:p w:rsidR="00E03CA2" w:rsidRPr="00E03CA2" w:rsidRDefault="00E03CA2" w:rsidP="00E03CA2">
      <w:pPr>
        <w:pStyle w:val="Bullets"/>
      </w:pPr>
      <w:r w:rsidRPr="00E03CA2">
        <w:t>155 schools in the Central Queensland Region</w:t>
      </w:r>
    </w:p>
    <w:p w:rsidR="00E03CA2" w:rsidRPr="00E03CA2" w:rsidRDefault="00E03CA2" w:rsidP="00E03CA2">
      <w:pPr>
        <w:pStyle w:val="Bullets"/>
      </w:pPr>
      <w:r w:rsidRPr="00E03CA2">
        <w:t>Central Queensland University (CQUniversity)</w:t>
      </w:r>
    </w:p>
    <w:p w:rsidR="00E03CA2" w:rsidRPr="00E03CA2" w:rsidRDefault="00E03CA2" w:rsidP="00E03CA2">
      <w:pPr>
        <w:pStyle w:val="Bullets"/>
      </w:pPr>
      <w:r w:rsidRPr="00E03CA2">
        <w:t>East Coast TAFE</w:t>
      </w:r>
    </w:p>
    <w:p w:rsidR="00E03CA2" w:rsidRPr="00E03CA2" w:rsidRDefault="00E03CA2" w:rsidP="00E03CA2">
      <w:pPr>
        <w:pStyle w:val="Bullets"/>
      </w:pPr>
      <w:r w:rsidRPr="00E03CA2">
        <w:t>Central Queensland Institute of TAFE (CQIT, now merged</w:t>
      </w:r>
      <w:r>
        <w:t xml:space="preserve"> </w:t>
      </w:r>
      <w:r w:rsidRPr="00E03CA2">
        <w:t>with CQUniversity)</w:t>
      </w:r>
    </w:p>
    <w:p w:rsidR="00E03CA2" w:rsidRPr="00E03CA2" w:rsidRDefault="00E03CA2" w:rsidP="00E03CA2">
      <w:pPr>
        <w:pStyle w:val="Bullets"/>
      </w:pPr>
      <w:r w:rsidRPr="00E03CA2">
        <w:t>Central Queensland Indigenous Development Ltd. (CQID)</w:t>
      </w:r>
    </w:p>
    <w:p w:rsidR="00E03CA2" w:rsidRPr="00E03CA2" w:rsidRDefault="00E03CA2" w:rsidP="00E03CA2">
      <w:pPr>
        <w:pStyle w:val="Bullets"/>
      </w:pPr>
      <w:r w:rsidRPr="00E03CA2">
        <w:t>Australian Defence Force (ADF)</w:t>
      </w:r>
    </w:p>
    <w:p w:rsidR="00E03CA2" w:rsidRPr="00E03CA2" w:rsidRDefault="00E03CA2" w:rsidP="00E03CA2">
      <w:pPr>
        <w:pStyle w:val="Bullets"/>
      </w:pPr>
      <w:r w:rsidRPr="00E03CA2">
        <w:t>other organisations have also contributed as minor</w:t>
      </w:r>
      <w:r>
        <w:t xml:space="preserve"> </w:t>
      </w:r>
      <w:r w:rsidRPr="00E03CA2">
        <w:t>partners.</w:t>
      </w:r>
    </w:p>
    <w:p w:rsidR="00E03CA2" w:rsidRPr="00E03CA2" w:rsidRDefault="00E03CA2" w:rsidP="00E03CA2">
      <w:pPr>
        <w:pStyle w:val="Heading2"/>
      </w:pPr>
      <w:bookmarkStart w:id="31" w:name="_Toc508179815"/>
      <w:r w:rsidRPr="00E03CA2">
        <w:t>Objectives</w:t>
      </w:r>
      <w:bookmarkEnd w:id="31"/>
    </w:p>
    <w:p w:rsidR="00E03CA2" w:rsidRDefault="00E03CA2" w:rsidP="00E03CA2">
      <w:r w:rsidRPr="00E03CA2">
        <w:t>To increase the participation of under-represented groups in</w:t>
      </w:r>
      <w:r>
        <w:t xml:space="preserve"> </w:t>
      </w:r>
      <w:r w:rsidRPr="00E03CA2">
        <w:t xml:space="preserve">higher education in regional Queensland, the </w:t>
      </w:r>
      <w:r w:rsidRPr="00E03CA2">
        <w:rPr>
          <w:i/>
          <w:iCs/>
        </w:rPr>
        <w:t>CQUniversity</w:t>
      </w:r>
      <w:r>
        <w:t xml:space="preserve"> </w:t>
      </w:r>
      <w:r w:rsidRPr="00E03CA2">
        <w:rPr>
          <w:i/>
          <w:iCs/>
        </w:rPr>
        <w:t xml:space="preserve">Widening Participation </w:t>
      </w:r>
      <w:r w:rsidRPr="00E03CA2">
        <w:t xml:space="preserve">team developed the </w:t>
      </w:r>
      <w:r w:rsidRPr="00E03CA2">
        <w:rPr>
          <w:i/>
          <w:iCs/>
        </w:rPr>
        <w:t>Engage Education</w:t>
      </w:r>
      <w:r>
        <w:t xml:space="preserve"> </w:t>
      </w:r>
      <w:r w:rsidRPr="00E03CA2">
        <w:t>series of programs for school students.</w:t>
      </w:r>
      <w:r>
        <w:t xml:space="preserve"> </w:t>
      </w:r>
    </w:p>
    <w:p w:rsidR="00E03CA2" w:rsidRPr="00E03CA2" w:rsidRDefault="00E03CA2" w:rsidP="00E03CA2">
      <w:r w:rsidRPr="00E03CA2">
        <w:t>Programs tailored to different age levels encourage dream</w:t>
      </w:r>
      <w:r>
        <w:t xml:space="preserve"> </w:t>
      </w:r>
      <w:r w:rsidRPr="00E03CA2">
        <w:t>building and goal setting, while raising aspirations,</w:t>
      </w:r>
      <w:r>
        <w:t xml:space="preserve"> </w:t>
      </w:r>
      <w:r w:rsidRPr="00E03CA2">
        <w:t>promoting resilience, and deconstructing perceived barriers to</w:t>
      </w:r>
      <w:r>
        <w:t xml:space="preserve"> </w:t>
      </w:r>
      <w:r w:rsidRPr="00E03CA2">
        <w:t>higher education. To achieve this, partnerships with over 155</w:t>
      </w:r>
      <w:r>
        <w:t xml:space="preserve"> </w:t>
      </w:r>
      <w:r w:rsidRPr="00E03CA2">
        <w:t>schools in Central Queensland have been established. Eight</w:t>
      </w:r>
      <w:r>
        <w:t xml:space="preserve"> </w:t>
      </w:r>
      <w:r w:rsidRPr="00E03CA2">
        <w:t>programs were developed to reach out to the student bodies</w:t>
      </w:r>
      <w:r>
        <w:t xml:space="preserve"> </w:t>
      </w:r>
      <w:r w:rsidRPr="00E03CA2">
        <w:t>that were least represented in higher education participation,</w:t>
      </w:r>
      <w:r>
        <w:t xml:space="preserve"> </w:t>
      </w:r>
      <w:r w:rsidRPr="00E03CA2">
        <w:t>covering a region north to Calen, south to Gayndah and west</w:t>
      </w:r>
      <w:r>
        <w:t xml:space="preserve"> </w:t>
      </w:r>
      <w:r w:rsidRPr="00E03CA2">
        <w:t>to Winton.</w:t>
      </w:r>
    </w:p>
    <w:p w:rsidR="00E03CA2" w:rsidRPr="00E03CA2" w:rsidRDefault="00E03CA2" w:rsidP="00E03CA2">
      <w:pPr>
        <w:pStyle w:val="Heading2"/>
      </w:pPr>
      <w:bookmarkStart w:id="32" w:name="_Toc508179816"/>
      <w:r w:rsidRPr="00E03CA2">
        <w:t>Activities</w:t>
      </w:r>
      <w:bookmarkEnd w:id="32"/>
    </w:p>
    <w:p w:rsidR="00E03CA2" w:rsidRPr="00E03CA2" w:rsidRDefault="00E03CA2" w:rsidP="00E03CA2">
      <w:r w:rsidRPr="00E03CA2">
        <w:t>CQUniversity aims to embed programs into the school</w:t>
      </w:r>
      <w:r>
        <w:t xml:space="preserve"> </w:t>
      </w:r>
      <w:r w:rsidRPr="00E03CA2">
        <w:t>curriculum via practitioner-delivered programs and teacher</w:t>
      </w:r>
      <w:r>
        <w:t xml:space="preserve"> </w:t>
      </w:r>
      <w:r w:rsidRPr="00E03CA2">
        <w:t>professional development. In 2014, programs were delivered</w:t>
      </w:r>
      <w:r>
        <w:t xml:space="preserve"> </w:t>
      </w:r>
      <w:r w:rsidRPr="00E03CA2">
        <w:t>to 155 schools. In addition to the keystone programs</w:t>
      </w:r>
      <w:r>
        <w:t xml:space="preserve"> </w:t>
      </w:r>
      <w:r w:rsidRPr="00E03CA2">
        <w:t>involving students from Years 8–12, outreach activities</w:t>
      </w:r>
      <w:r>
        <w:t xml:space="preserve"> </w:t>
      </w:r>
      <w:r w:rsidRPr="00E03CA2">
        <w:t>include programs solely focused on Indigenous students, and</w:t>
      </w:r>
      <w:r>
        <w:t xml:space="preserve"> </w:t>
      </w:r>
      <w:r w:rsidRPr="00E03CA2">
        <w:t>students in their final years of schooling.</w:t>
      </w:r>
    </w:p>
    <w:p w:rsidR="00E03CA2" w:rsidRPr="00E03CA2" w:rsidRDefault="00E03CA2" w:rsidP="00E03CA2">
      <w:r w:rsidRPr="00E03CA2">
        <w:lastRenderedPageBreak/>
        <w:t>One of the lowest participant groups in higher education are</w:t>
      </w:r>
      <w:r>
        <w:t xml:space="preserve"> </w:t>
      </w:r>
      <w:r w:rsidRPr="00E03CA2">
        <w:t>those from regional and remote communities. With 52 per</w:t>
      </w:r>
      <w:r>
        <w:t xml:space="preserve"> </w:t>
      </w:r>
      <w:r w:rsidRPr="00E03CA2">
        <w:t>cent of the Queensland population residing outside of the</w:t>
      </w:r>
      <w:r>
        <w:t xml:space="preserve"> </w:t>
      </w:r>
      <w:r w:rsidRPr="00E03CA2">
        <w:t>major metropolitan area, a</w:t>
      </w:r>
      <w:r>
        <w:t xml:space="preserve"> Mobile Education Trailer (MET) </w:t>
      </w:r>
      <w:r w:rsidRPr="00E03CA2">
        <w:t>brings a university experience to students who may not</w:t>
      </w:r>
      <w:r>
        <w:t xml:space="preserve"> </w:t>
      </w:r>
      <w:r w:rsidRPr="00E03CA2">
        <w:t>otherwise have the opportunity because of their location.</w:t>
      </w:r>
      <w:r>
        <w:t xml:space="preserve"> </w:t>
      </w:r>
      <w:r w:rsidRPr="00E03CA2">
        <w:t>The MET is a classroom on wheels that travels to schools,</w:t>
      </w:r>
      <w:r>
        <w:t xml:space="preserve"> </w:t>
      </w:r>
      <w:r w:rsidRPr="00E03CA2">
        <w:t>showcasing university life to students through a virtual tour</w:t>
      </w:r>
      <w:r>
        <w:t xml:space="preserve"> </w:t>
      </w:r>
      <w:r w:rsidRPr="00E03CA2">
        <w:t>and highlighting a range of career opportunities through</w:t>
      </w:r>
      <w:r>
        <w:t xml:space="preserve"> </w:t>
      </w:r>
      <w:r w:rsidRPr="00E03CA2">
        <w:t>stories from high-profile role models.</w:t>
      </w:r>
    </w:p>
    <w:p w:rsidR="00E03CA2" w:rsidRDefault="00E03CA2" w:rsidP="00E03CA2">
      <w:r w:rsidRPr="00E03CA2">
        <w:t>Parents, caregivers, teachers and school leaders are included</w:t>
      </w:r>
      <w:r>
        <w:t xml:space="preserve"> </w:t>
      </w:r>
      <w:r w:rsidRPr="00E03CA2">
        <w:t>in supporting students during the programs. By involving key</w:t>
      </w:r>
      <w:r>
        <w:t xml:space="preserve"> </w:t>
      </w:r>
      <w:r w:rsidRPr="00E03CA2">
        <w:t>people in a student’s life, a sustained change in attitudes is</w:t>
      </w:r>
      <w:r>
        <w:t xml:space="preserve"> </w:t>
      </w:r>
      <w:r w:rsidRPr="00E03CA2">
        <w:t>cultivated around higher education, making the decision to</w:t>
      </w:r>
      <w:r>
        <w:t xml:space="preserve"> </w:t>
      </w:r>
      <w:r w:rsidRPr="00E03CA2">
        <w:t>study more accepted.</w:t>
      </w:r>
    </w:p>
    <w:p w:rsidR="00E03CA2" w:rsidRPr="00E03CA2" w:rsidRDefault="00E03CA2" w:rsidP="00E03CA2">
      <w:pPr>
        <w:pStyle w:val="Heading2"/>
      </w:pPr>
      <w:bookmarkStart w:id="33" w:name="_Toc508179817"/>
      <w:r w:rsidRPr="00E03CA2">
        <w:t>Outcomes</w:t>
      </w:r>
      <w:bookmarkEnd w:id="33"/>
    </w:p>
    <w:p w:rsidR="00E03CA2" w:rsidRPr="00E03CA2" w:rsidRDefault="00E03CA2" w:rsidP="00E03CA2">
      <w:r w:rsidRPr="00E03CA2">
        <w:t xml:space="preserve">The </w:t>
      </w:r>
      <w:r w:rsidRPr="00E03CA2">
        <w:rPr>
          <w:i/>
          <w:iCs/>
        </w:rPr>
        <w:t xml:space="preserve">Engage Education </w:t>
      </w:r>
      <w:r w:rsidRPr="00E03CA2">
        <w:t>programs are now presented across</w:t>
      </w:r>
      <w:r>
        <w:t xml:space="preserve"> </w:t>
      </w:r>
      <w:r w:rsidRPr="00E03CA2">
        <w:t>all year levels (past Year 5) so more students are successively</w:t>
      </w:r>
      <w:r>
        <w:t xml:space="preserve"> </w:t>
      </w:r>
      <w:r w:rsidRPr="00E03CA2">
        <w:t>participating in programs and becoming familiarised with</w:t>
      </w:r>
      <w:r>
        <w:t xml:space="preserve"> </w:t>
      </w:r>
      <w:r w:rsidRPr="00E03CA2">
        <w:t>university. In early 2014, the survey question ‘I believe it is</w:t>
      </w:r>
      <w:r>
        <w:t xml:space="preserve"> </w:t>
      </w:r>
      <w:r w:rsidRPr="00E03CA2">
        <w:t>possible for me to go to university’ showed an increase in</w:t>
      </w:r>
      <w:r>
        <w:t xml:space="preserve"> </w:t>
      </w:r>
      <w:r w:rsidRPr="00E03CA2">
        <w:t>agreement of 19 per cent after completion of the program.</w:t>
      </w:r>
    </w:p>
    <w:p w:rsidR="00E03CA2" w:rsidRPr="00E03CA2" w:rsidRDefault="00E03CA2" w:rsidP="00E03CA2">
      <w:r w:rsidRPr="00E03CA2">
        <w:t>Many students mentioned that university was a ‘scary place’</w:t>
      </w:r>
      <w:r>
        <w:t xml:space="preserve"> </w:t>
      </w:r>
      <w:r w:rsidRPr="00E03CA2">
        <w:t>before the program in their feedback. Post-program, students</w:t>
      </w:r>
      <w:r>
        <w:t xml:space="preserve"> </w:t>
      </w:r>
      <w:r w:rsidRPr="00E03CA2">
        <w:t>said their fears were allayed once they were able to walk around</w:t>
      </w:r>
      <w:r>
        <w:t xml:space="preserve"> </w:t>
      </w:r>
      <w:r w:rsidRPr="00E03CA2">
        <w:t>and see the university for what it was, and the welcoming</w:t>
      </w:r>
      <w:r>
        <w:t xml:space="preserve"> </w:t>
      </w:r>
      <w:r w:rsidRPr="00E03CA2">
        <w:t>nature of the university community.</w:t>
      </w:r>
    </w:p>
    <w:p w:rsidR="00E03CA2" w:rsidRPr="00E03CA2" w:rsidRDefault="00E03CA2" w:rsidP="00E03CA2">
      <w:r w:rsidRPr="00E03CA2">
        <w:t>Feedback indicates that students display a marked increase</w:t>
      </w:r>
      <w:r>
        <w:t xml:space="preserve"> </w:t>
      </w:r>
      <w:r w:rsidRPr="00E03CA2">
        <w:t>in interest in pursuing higher education. Teachers have</w:t>
      </w:r>
      <w:r>
        <w:t xml:space="preserve"> </w:t>
      </w:r>
      <w:r w:rsidRPr="00E03CA2">
        <w:t>commented on increased engagement in the classroom</w:t>
      </w:r>
      <w:r>
        <w:t xml:space="preserve"> </w:t>
      </w:r>
      <w:r w:rsidRPr="00E03CA2">
        <w:t xml:space="preserve">immediately following the </w:t>
      </w:r>
      <w:r w:rsidRPr="00E03CA2">
        <w:rPr>
          <w:i/>
          <w:iCs/>
        </w:rPr>
        <w:t xml:space="preserve">Engage Education </w:t>
      </w:r>
      <w:r w:rsidRPr="00E03CA2">
        <w:t>programs. One</w:t>
      </w:r>
      <w:r>
        <w:t xml:space="preserve"> </w:t>
      </w:r>
      <w:r w:rsidRPr="00E03CA2">
        <w:t xml:space="preserve">teacher provided this feedback after the MET program: </w:t>
      </w:r>
      <w:r w:rsidRPr="00E03CA2">
        <w:rPr>
          <w:i/>
          <w:iCs/>
        </w:rPr>
        <w:t>“Many</w:t>
      </w:r>
      <w:r>
        <w:t xml:space="preserve"> </w:t>
      </w:r>
      <w:r w:rsidRPr="00E03CA2">
        <w:rPr>
          <w:i/>
          <w:iCs/>
        </w:rPr>
        <w:t>have not really seen university study in their daily and family</w:t>
      </w:r>
      <w:r>
        <w:t xml:space="preserve"> </w:t>
      </w:r>
      <w:r w:rsidRPr="00E03CA2">
        <w:rPr>
          <w:i/>
          <w:iCs/>
        </w:rPr>
        <w:t>lives, so the idea that uni is for anyone, anywhere, anytime is</w:t>
      </w:r>
      <w:r>
        <w:t xml:space="preserve"> </w:t>
      </w:r>
      <w:r w:rsidRPr="00E03CA2">
        <w:rPr>
          <w:i/>
          <w:iCs/>
        </w:rPr>
        <w:t>really positive for these students.”</w:t>
      </w:r>
    </w:p>
    <w:p w:rsidR="00E03CA2" w:rsidRPr="00E03CA2" w:rsidRDefault="00E03CA2" w:rsidP="00E03CA2">
      <w:r w:rsidRPr="00E03CA2">
        <w:t>Another teacher confirmed the positive impact of involving</w:t>
      </w:r>
      <w:r>
        <w:t xml:space="preserve"> </w:t>
      </w:r>
      <w:r w:rsidRPr="00E03CA2">
        <w:t xml:space="preserve">parents in the program: </w:t>
      </w:r>
      <w:r w:rsidRPr="00E03CA2">
        <w:rPr>
          <w:i/>
          <w:iCs/>
        </w:rPr>
        <w:t>“Exposing them to the idea that their</w:t>
      </w:r>
      <w:r>
        <w:t xml:space="preserve"> </w:t>
      </w:r>
      <w:r w:rsidRPr="00E03CA2">
        <w:rPr>
          <w:i/>
          <w:iCs/>
        </w:rPr>
        <w:t>child could go to university even if no one they know does.”</w:t>
      </w:r>
    </w:p>
    <w:p w:rsidR="00E03CA2" w:rsidRPr="00E03CA2" w:rsidRDefault="00E03CA2" w:rsidP="00E03CA2">
      <w:r w:rsidRPr="00E03CA2">
        <w:t>Students have also commented on changes in perspective</w:t>
      </w:r>
      <w:r>
        <w:t xml:space="preserve"> </w:t>
      </w:r>
      <w:r w:rsidRPr="00E03CA2">
        <w:t xml:space="preserve">about going on to higher education: </w:t>
      </w:r>
      <w:r w:rsidRPr="00E03CA2">
        <w:rPr>
          <w:i/>
          <w:iCs/>
        </w:rPr>
        <w:t>“The experience changed</w:t>
      </w:r>
      <w:r>
        <w:t xml:space="preserve"> </w:t>
      </w:r>
      <w:r w:rsidRPr="00E03CA2">
        <w:rPr>
          <w:i/>
          <w:iCs/>
        </w:rPr>
        <w:t>my view about the career I want to pursue.”</w:t>
      </w:r>
    </w:p>
    <w:p w:rsidR="00E03CA2" w:rsidRPr="00E03CA2" w:rsidRDefault="00E03CA2" w:rsidP="00E03CA2">
      <w:pPr>
        <w:rPr>
          <w:i/>
          <w:iCs/>
        </w:rPr>
      </w:pPr>
      <w:r w:rsidRPr="00E03CA2">
        <w:rPr>
          <w:i/>
          <w:iCs/>
        </w:rPr>
        <w:t>“I realised what steps I could take to start my dream</w:t>
      </w:r>
      <w:r>
        <w:rPr>
          <w:i/>
          <w:iCs/>
        </w:rPr>
        <w:t xml:space="preserve"> </w:t>
      </w:r>
      <w:r w:rsidRPr="00E03CA2">
        <w:rPr>
          <w:i/>
          <w:iCs/>
        </w:rPr>
        <w:t xml:space="preserve">career.” </w:t>
      </w:r>
      <w:r w:rsidRPr="00E03CA2">
        <w:t>- student.</w:t>
      </w:r>
    </w:p>
    <w:p w:rsidR="00E03CA2" w:rsidRPr="00E03CA2" w:rsidRDefault="00E03CA2" w:rsidP="00E03CA2">
      <w:pPr>
        <w:pStyle w:val="Heading2"/>
      </w:pPr>
      <w:bookmarkStart w:id="34" w:name="_Toc508179818"/>
      <w:r>
        <w:t>Partnership ‘W</w:t>
      </w:r>
      <w:r w:rsidRPr="00E03CA2">
        <w:t>orking’</w:t>
      </w:r>
      <w:bookmarkEnd w:id="34"/>
    </w:p>
    <w:p w:rsidR="00E03CA2" w:rsidRPr="00E03CA2" w:rsidRDefault="00E03CA2" w:rsidP="00E03CA2">
      <w:r w:rsidRPr="00E03CA2">
        <w:t>In 2010, a Queensland consortium was formed when eight</w:t>
      </w:r>
      <w:r>
        <w:t xml:space="preserve"> </w:t>
      </w:r>
      <w:r w:rsidRPr="00E03CA2">
        <w:t>Queensland universities planned a coordinated approach</w:t>
      </w:r>
      <w:r>
        <w:t xml:space="preserve"> </w:t>
      </w:r>
      <w:r w:rsidRPr="00E03CA2">
        <w:t xml:space="preserve">in response to the Bradley Review. The </w:t>
      </w:r>
      <w:r w:rsidRPr="00E03CA2">
        <w:rPr>
          <w:i/>
          <w:iCs/>
        </w:rPr>
        <w:t>CQUniversity</w:t>
      </w:r>
      <w:r>
        <w:t xml:space="preserve"> </w:t>
      </w:r>
      <w:r w:rsidRPr="00E03CA2">
        <w:rPr>
          <w:i/>
          <w:iCs/>
        </w:rPr>
        <w:t xml:space="preserve">Widening Participation Strategy </w:t>
      </w:r>
      <w:r w:rsidRPr="00E03CA2">
        <w:t>is guided by the ‘Widening</w:t>
      </w:r>
      <w:r>
        <w:t xml:space="preserve"> </w:t>
      </w:r>
      <w:r w:rsidRPr="00E03CA2">
        <w:t>Participation in Queensland: a coordinated approach’</w:t>
      </w:r>
      <w:r>
        <w:t xml:space="preserve"> </w:t>
      </w:r>
      <w:r w:rsidRPr="00E03CA2">
        <w:t>Memorandum of Understanding (MOU), the outcomes of</w:t>
      </w:r>
      <w:r>
        <w:t xml:space="preserve"> </w:t>
      </w:r>
      <w:r w:rsidRPr="00E03CA2">
        <w:t>the 2009 CQUniversity Social Inclusion Symposium and the</w:t>
      </w:r>
      <w:r>
        <w:t xml:space="preserve"> </w:t>
      </w:r>
      <w:r w:rsidRPr="00E03CA2">
        <w:t xml:space="preserve">CQUniversity </w:t>
      </w:r>
      <w:r w:rsidRPr="00E03CA2">
        <w:rPr>
          <w:i/>
          <w:iCs/>
        </w:rPr>
        <w:t>Student Equity and Social Inclusion Plan</w:t>
      </w:r>
      <w:r w:rsidRPr="00E03CA2">
        <w:t>.</w:t>
      </w:r>
    </w:p>
    <w:p w:rsidR="00E03CA2" w:rsidRPr="00E03CA2" w:rsidRDefault="00E03CA2" w:rsidP="00E03CA2">
      <w:r w:rsidRPr="00E03CA2">
        <w:t>Quality programs cannot be delivered successfully without</w:t>
      </w:r>
      <w:r>
        <w:t xml:space="preserve"> </w:t>
      </w:r>
      <w:r w:rsidRPr="00E03CA2">
        <w:t>the support of academic and professional university staff.</w:t>
      </w:r>
      <w:r>
        <w:t xml:space="preserve"> </w:t>
      </w:r>
      <w:r w:rsidRPr="00E03CA2">
        <w:t>Academics provided an insight into program offerings,</w:t>
      </w:r>
      <w:r>
        <w:t xml:space="preserve"> </w:t>
      </w:r>
      <w:r w:rsidRPr="00E03CA2">
        <w:t>university procedures and graduate outcomes. Professional</w:t>
      </w:r>
      <w:r>
        <w:t xml:space="preserve"> </w:t>
      </w:r>
      <w:r w:rsidRPr="00E03CA2">
        <w:t>staff provided information about access and support for</w:t>
      </w:r>
      <w:r>
        <w:t xml:space="preserve"> </w:t>
      </w:r>
      <w:r w:rsidRPr="00E03CA2">
        <w:t>students through their university journey.</w:t>
      </w:r>
    </w:p>
    <w:p w:rsidR="00E03CA2" w:rsidRDefault="00E03CA2" w:rsidP="00E03CA2">
      <w:r w:rsidRPr="00E03CA2">
        <w:t xml:space="preserve">Similarly, during specific </w:t>
      </w:r>
      <w:r w:rsidRPr="00E03CA2">
        <w:rPr>
          <w:i/>
          <w:iCs/>
        </w:rPr>
        <w:t xml:space="preserve">Engage Education </w:t>
      </w:r>
      <w:r w:rsidRPr="00E03CA2">
        <w:t>programs, VET</w:t>
      </w:r>
      <w:r>
        <w:t xml:space="preserve"> </w:t>
      </w:r>
      <w:r w:rsidRPr="00E03CA2">
        <w:t>staff provided an experience for students who were interested</w:t>
      </w:r>
      <w:r>
        <w:t xml:space="preserve"> </w:t>
      </w:r>
      <w:r w:rsidRPr="00E03CA2">
        <w:t>in a more vocational education pathway. In addition to</w:t>
      </w:r>
      <w:r>
        <w:t xml:space="preserve"> </w:t>
      </w:r>
      <w:r w:rsidRPr="00E03CA2">
        <w:t>VET partnerships in the Rockhampton region, the ADF</w:t>
      </w:r>
      <w:r>
        <w:t xml:space="preserve"> </w:t>
      </w:r>
      <w:r w:rsidRPr="00E03CA2">
        <w:t>provided support and information to students about military</w:t>
      </w:r>
      <w:r>
        <w:t xml:space="preserve"> </w:t>
      </w:r>
      <w:r w:rsidRPr="00E03CA2">
        <w:t>pathways after school completion.</w:t>
      </w:r>
    </w:p>
    <w:p w:rsidR="00FE0AD1" w:rsidRPr="00E03CA2" w:rsidRDefault="00FE0AD1" w:rsidP="00E03CA2"/>
    <w:p w:rsidR="00E03CA2" w:rsidRPr="00E03CA2" w:rsidRDefault="00E03CA2" w:rsidP="00E03CA2">
      <w:r w:rsidRPr="00E03CA2">
        <w:lastRenderedPageBreak/>
        <w:t>These partnerships work because:</w:t>
      </w:r>
    </w:p>
    <w:p w:rsidR="00E03CA2" w:rsidRPr="00E03CA2" w:rsidRDefault="00E03CA2" w:rsidP="00E03CA2">
      <w:pPr>
        <w:pStyle w:val="Bullets"/>
      </w:pPr>
      <w:r w:rsidRPr="00E03CA2">
        <w:t>Programs in conjunction with CQID target the specific</w:t>
      </w:r>
      <w:r>
        <w:t xml:space="preserve"> </w:t>
      </w:r>
      <w:r w:rsidRPr="00E03CA2">
        <w:t>needs of Indigenous students to encourage and support</w:t>
      </w:r>
      <w:r>
        <w:t xml:space="preserve"> </w:t>
      </w:r>
      <w:r w:rsidRPr="00E03CA2">
        <w:t>participation in higher education.</w:t>
      </w:r>
    </w:p>
    <w:p w:rsidR="00E03CA2" w:rsidRPr="00E03CA2" w:rsidRDefault="00E03CA2" w:rsidP="00E03CA2">
      <w:pPr>
        <w:pStyle w:val="Bullets"/>
      </w:pPr>
      <w:r w:rsidRPr="00E03CA2">
        <w:t>A high level of trust and understanding has been</w:t>
      </w:r>
      <w:r>
        <w:t xml:space="preserve"> </w:t>
      </w:r>
      <w:r w:rsidRPr="00E03CA2">
        <w:t xml:space="preserve">developed between schools and the </w:t>
      </w:r>
      <w:r w:rsidRPr="00E03CA2">
        <w:rPr>
          <w:i/>
          <w:iCs/>
        </w:rPr>
        <w:t>Widening Participation</w:t>
      </w:r>
      <w:r>
        <w:t xml:space="preserve"> </w:t>
      </w:r>
      <w:r w:rsidRPr="00E03CA2">
        <w:t>practitioners around the importance of the programs and</w:t>
      </w:r>
      <w:r>
        <w:t xml:space="preserve"> </w:t>
      </w:r>
      <w:r w:rsidRPr="00E03CA2">
        <w:t>their integration into the busy school curriculum.</w:t>
      </w:r>
    </w:p>
    <w:p w:rsidR="00E03CA2" w:rsidRPr="00E03CA2" w:rsidRDefault="00E03CA2" w:rsidP="00E03CA2">
      <w:pPr>
        <w:pStyle w:val="Bullets"/>
      </w:pPr>
      <w:r w:rsidRPr="00E03CA2">
        <w:t>Practitioners support teachers in schools by providing</w:t>
      </w:r>
      <w:r>
        <w:t xml:space="preserve"> </w:t>
      </w:r>
      <w:r w:rsidRPr="00E03CA2">
        <w:t>tailored careers programs and resources to complement</w:t>
      </w:r>
      <w:r>
        <w:t xml:space="preserve"> </w:t>
      </w:r>
      <w:r w:rsidRPr="00E03CA2">
        <w:t>career education curriculum.</w:t>
      </w:r>
    </w:p>
    <w:p w:rsidR="00E03CA2" w:rsidRPr="00E03CA2" w:rsidRDefault="00E03CA2" w:rsidP="00E03CA2">
      <w:pPr>
        <w:pStyle w:val="Heading2"/>
      </w:pPr>
      <w:bookmarkStart w:id="35" w:name="_Toc508179819"/>
      <w:r>
        <w:t>Future A</w:t>
      </w:r>
      <w:r w:rsidRPr="00E03CA2">
        <w:t>ctivities</w:t>
      </w:r>
      <w:bookmarkEnd w:id="35"/>
    </w:p>
    <w:p w:rsidR="00E03CA2" w:rsidRPr="00E03CA2" w:rsidRDefault="00E03CA2" w:rsidP="00E03CA2">
      <w:r w:rsidRPr="00E03CA2">
        <w:t>In 2014 over 7,000 Central Queensland students will be</w:t>
      </w:r>
      <w:r>
        <w:t xml:space="preserve"> </w:t>
      </w:r>
      <w:r w:rsidRPr="00E03CA2">
        <w:t xml:space="preserve">exposed to the </w:t>
      </w:r>
      <w:r w:rsidRPr="00E03CA2">
        <w:rPr>
          <w:i/>
          <w:iCs/>
        </w:rPr>
        <w:t xml:space="preserve">Engage Education </w:t>
      </w:r>
      <w:r w:rsidRPr="00E03CA2">
        <w:t>programs.</w:t>
      </w:r>
      <w:r>
        <w:t xml:space="preserve"> </w:t>
      </w:r>
      <w:r w:rsidRPr="00E03CA2">
        <w:t>Every year level</w:t>
      </w:r>
      <w:r>
        <w:t xml:space="preserve"> </w:t>
      </w:r>
      <w:r w:rsidRPr="00E03CA2">
        <w:t>from 6–12 in cluster schools from across the region will have</w:t>
      </w:r>
      <w:r>
        <w:t xml:space="preserve"> </w:t>
      </w:r>
      <w:r w:rsidRPr="00E03CA2">
        <w:t>the opportunity to participate in the final round of current</w:t>
      </w:r>
      <w:r>
        <w:t xml:space="preserve"> </w:t>
      </w:r>
      <w:r w:rsidRPr="00E03CA2">
        <w:rPr>
          <w:i/>
          <w:iCs/>
        </w:rPr>
        <w:t xml:space="preserve">Engage Education </w:t>
      </w:r>
      <w:r w:rsidRPr="00E03CA2">
        <w:t>programs in 2014.</w:t>
      </w:r>
    </w:p>
    <w:p w:rsidR="00FE0AD1" w:rsidRDefault="00E03CA2" w:rsidP="00E03CA2">
      <w:r w:rsidRPr="00E03CA2">
        <w:t xml:space="preserve">A successive strategy will leverage off the current </w:t>
      </w:r>
      <w:r w:rsidRPr="00E03CA2">
        <w:rPr>
          <w:i/>
          <w:iCs/>
        </w:rPr>
        <w:t>Widening</w:t>
      </w:r>
      <w:r>
        <w:rPr>
          <w:i/>
          <w:iCs/>
        </w:rPr>
        <w:t xml:space="preserve"> </w:t>
      </w:r>
      <w:r w:rsidRPr="00E03CA2">
        <w:rPr>
          <w:i/>
          <w:iCs/>
        </w:rPr>
        <w:t xml:space="preserve">Participation </w:t>
      </w:r>
      <w:r w:rsidRPr="00E03CA2">
        <w:t>strategy and will be developed for long-term</w:t>
      </w:r>
      <w:r>
        <w:rPr>
          <w:i/>
          <w:iCs/>
        </w:rPr>
        <w:t xml:space="preserve"> </w:t>
      </w:r>
      <w:r w:rsidRPr="00E03CA2">
        <w:t>sustainability and community engagement. CQUniversity is</w:t>
      </w:r>
      <w:r>
        <w:rPr>
          <w:i/>
          <w:iCs/>
        </w:rPr>
        <w:t xml:space="preserve"> </w:t>
      </w:r>
      <w:r w:rsidRPr="00E03CA2">
        <w:t>committed to providing all students with equitable access</w:t>
      </w:r>
      <w:r>
        <w:rPr>
          <w:i/>
          <w:iCs/>
        </w:rPr>
        <w:t xml:space="preserve"> </w:t>
      </w:r>
      <w:r w:rsidRPr="00E03CA2">
        <w:t>to higher education regardless</w:t>
      </w:r>
      <w:r>
        <w:t xml:space="preserve"> </w:t>
      </w:r>
      <w:r w:rsidRPr="00E03CA2">
        <w:t xml:space="preserve">of </w:t>
      </w:r>
      <w:r>
        <w:t xml:space="preserve">their location or socioeconomic </w:t>
      </w:r>
      <w:r w:rsidRPr="00E03CA2">
        <w:t>status.</w:t>
      </w:r>
    </w:p>
    <w:p w:rsidR="00FE0AD1" w:rsidRDefault="00FE0AD1">
      <w:pPr>
        <w:spacing w:after="0"/>
      </w:pPr>
      <w:r>
        <w:br w:type="page"/>
      </w:r>
    </w:p>
    <w:p w:rsidR="00FE0AD1" w:rsidRDefault="00FE0AD1" w:rsidP="00FE0AD1">
      <w:pPr>
        <w:pStyle w:val="Heading1"/>
      </w:pPr>
      <w:bookmarkStart w:id="36" w:name="_Toc508179820"/>
      <w:bookmarkStart w:id="37" w:name="_Toc508181889"/>
      <w:r>
        <w:lastRenderedPageBreak/>
        <w:t>Whole-of-Community Engagement Initiative</w:t>
      </w:r>
      <w:bookmarkEnd w:id="36"/>
      <w:bookmarkEnd w:id="37"/>
    </w:p>
    <w:p w:rsidR="00FE0AD1" w:rsidRDefault="00FE0AD1" w:rsidP="00E03CA2">
      <w:r>
        <w:t>Charles Darwin University</w:t>
      </w:r>
    </w:p>
    <w:p w:rsidR="00FE0AD1" w:rsidRPr="00FE0AD1" w:rsidRDefault="00FE0AD1" w:rsidP="00E03CA2">
      <w:pPr>
        <w:rPr>
          <w:b/>
        </w:rPr>
      </w:pPr>
      <w:r w:rsidRPr="00FE0AD1">
        <w:rPr>
          <w:b/>
        </w:rPr>
        <w:t>Intra-university</w:t>
      </w:r>
      <w:r w:rsidRPr="00FE0AD1">
        <w:rPr>
          <w:b/>
        </w:rPr>
        <w:br/>
        <w:t>Inter-sectoral</w:t>
      </w:r>
      <w:r w:rsidRPr="00FE0AD1">
        <w:rPr>
          <w:b/>
        </w:rPr>
        <w:br/>
        <w:t>Social/community</w:t>
      </w:r>
    </w:p>
    <w:p w:rsidR="00FE0AD1" w:rsidRDefault="00FE0AD1" w:rsidP="00FE0AD1">
      <w:r w:rsidRPr="00FE0AD1">
        <w:t>Partners are committed to valuing and using local Indigenous knowledges</w:t>
      </w:r>
      <w:r>
        <w:t xml:space="preserve"> </w:t>
      </w:r>
      <w:r w:rsidRPr="00FE0AD1">
        <w:t>to inform all aspects of the program development and implementation</w:t>
      </w:r>
      <w:r>
        <w:t>.</w:t>
      </w:r>
    </w:p>
    <w:p w:rsidR="00AE1B8F" w:rsidRPr="00AE1B8F" w:rsidRDefault="00AE1B8F" w:rsidP="00AE1B8F">
      <w:pPr>
        <w:pStyle w:val="Heading2"/>
      </w:pPr>
      <w:bookmarkStart w:id="38" w:name="_Toc508179821"/>
      <w:r w:rsidRPr="00AE1B8F">
        <w:t>Description</w:t>
      </w:r>
      <w:bookmarkEnd w:id="38"/>
    </w:p>
    <w:p w:rsidR="00AE1B8F" w:rsidRDefault="00AE1B8F" w:rsidP="00AE1B8F">
      <w:r>
        <w:rPr>
          <w:noProof/>
          <w:lang w:eastAsia="en-AU"/>
        </w:rPr>
        <mc:AlternateContent>
          <mc:Choice Requires="wps">
            <w:drawing>
              <wp:anchor distT="45720" distB="45720" distL="114300" distR="114300" simplePos="0" relativeHeight="251973632" behindDoc="0" locked="0" layoutInCell="1" allowOverlap="1" wp14:anchorId="04E6FFAB" wp14:editId="2CEB0848">
                <wp:simplePos x="0" y="0"/>
                <wp:positionH relativeFrom="column">
                  <wp:posOffset>0</wp:posOffset>
                </wp:positionH>
                <wp:positionV relativeFrom="paragraph">
                  <wp:posOffset>1546225</wp:posOffset>
                </wp:positionV>
                <wp:extent cx="5665470" cy="433070"/>
                <wp:effectExtent l="0" t="0" r="11430" b="24130"/>
                <wp:wrapSquare wrapText="bothSides"/>
                <wp:docPr id="330" name="Text Box 2" descr="Activities are being identified, implemented and led by local Indigenous community members with support from HEPPP–WCE staff."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3070"/>
                        </a:xfrm>
                        <a:prstGeom prst="rect">
                          <a:avLst/>
                        </a:prstGeom>
                        <a:solidFill>
                          <a:srgbClr val="FFFFFF"/>
                        </a:solidFill>
                        <a:ln w="12700" cmpd="sng">
                          <a:solidFill>
                            <a:srgbClr val="B58C0A"/>
                          </a:solidFill>
                          <a:prstDash val="sysDot"/>
                          <a:miter lim="800000"/>
                          <a:headEnd/>
                          <a:tailEnd/>
                        </a:ln>
                      </wps:spPr>
                      <wps:txbx>
                        <w:txbxContent>
                          <w:p w:rsidR="00337E4D" w:rsidRPr="00A36EF6" w:rsidRDefault="00337E4D" w:rsidP="00AE1B8F">
                            <w:pPr>
                              <w:rPr>
                                <w:bCs/>
                                <w:i/>
                                <w:iCs/>
                              </w:rPr>
                            </w:pPr>
                            <w:r w:rsidRPr="00AE1B8F">
                              <w:rPr>
                                <w:bCs/>
                                <w:i/>
                                <w:iCs/>
                              </w:rPr>
                              <w:t>Activities are being identifie</w:t>
                            </w:r>
                            <w:r>
                              <w:rPr>
                                <w:bCs/>
                                <w:i/>
                                <w:iCs/>
                              </w:rPr>
                              <w:t xml:space="preserve">d, implemented and led by local </w:t>
                            </w:r>
                            <w:r w:rsidRPr="00AE1B8F">
                              <w:rPr>
                                <w:bCs/>
                                <w:i/>
                                <w:iCs/>
                              </w:rPr>
                              <w:t>Indigenous community members with support from HEPPP–WCE staff</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6FFAB" id="_x0000_s1030" type="#_x0000_t202" alt="Title: Pull quote - Description: Activities are being identified, implemented and led by local Indigenous community members with support from HEPPP–WCE staff." style="position:absolute;margin-left:0;margin-top:121.75pt;width:446.1pt;height:34.1pt;z-index:25197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5xrwIAAA4FAAAOAAAAZHJzL2Uyb0RvYy54bWysVM1uEzEQviPxDiOfoZukSVuibqo0aaFS&#10;gUgt4uy1vVkL/2F7swkn3oE35EkYe9M2/F0Qe/B6POPPM9839vnFVivYCB+kNSUZHg0ICMMsl2Zd&#10;kg/31y/PCIRIDafKGlGSnQjkYvb82XnnpmJkG6u48IAgJkw7V5ImRjctisAaoWk4sk4YdNbWaxrR&#10;9OuCe9ohulbFaDA4KTrrufOWiRBwddk7ySzj17Vg8X1dBxFBlQRzi3n0eazSWMzO6XTtqWsk26dB&#10;/yELTaXBQx+hljRSaL38DUpL5m2wdTxiVhe2riUTuQasZjj4pZq7hjqRa0FygnukKfw/WPZus/Ig&#10;eUmOj5EfQzWKdC+2ES7tFkYEuAgM+ZqzKDcyShGAegGVQLJxmzBR1lLwFyC1U0KjLTig3KDwX+1A&#10;WUYV3Bgu18LYNgCWrVsj4w600BU2DnQyNhBa56yPUHur4c3VarX6/vXbx8VVap66PkLlZFSY2qpV&#10;Cj63NookXefCFCu4c1hD3GLG2IJZhuBuLfsUwNhFQ81azL23XSMoR+qGaWdxsLXHCQmk6t5ajsfQ&#10;NtoMtK29TrqiUoDoSNHusW0SSwwXJycnk/Epuhj6xsgjztMRdPqw2/kQXwusLE1K4rEtMzrd3IbY&#10;hz6EpMOCVZJfS6Wy4dfVQnnYUGzh6/zt0X8KUwY6rG10OkiJaIeKBrPuyfgr3OXkbDGY/wkupbOk&#10;oemPDbuwtDHF0amWEW+skrokZ4P09cuJ3CvDc0ikUvVz5ECZPduJ4J7quK22uefGaW9SorJ8h/R7&#10;219QfFBw0lj/hUCHlxNr+dxi3xFQNwYlfDUcj7HMmI3x5HSEhj/0VIceahhClSQS7Mw0XcT8AqRq&#10;jJ2j1LXMKjxlsk8ZL13Wcf9ApFt9aOeop2ds9gMAAP//AwBQSwMEFAAGAAgAAAAhANFFu5ngAAAA&#10;CAEAAA8AAABkcnMvZG93bnJldi54bWxMj81OwzAQhO9IvIO1SNyoEwfaEuJUFRJc+KkwPXB04yWJ&#10;iNeR7abh7TEnOI5mNPNNtZntwCb0oXckIV9kwJAaZ3pqJezfH67WwELUZPTgCCV8Y4BNfX5W6dK4&#10;E73hpGLLUgmFUkvoYhxLzkPTodVh4Uak5H06b3VM0rfceH1K5XbgIsuW3Oqe0kKnR7zvsPlSRyth&#10;9SgK9bzcqn2rXv3H07hrdy+TlJcX8/YOWMQ5/oXhFz+hQ52YDu5IJrBBQjoSJYjr4gZYste3QgA7&#10;SCjyfAW8rvj/A/UPAAAA//8DAFBLAQItABQABgAIAAAAIQC2gziS/gAAAOEBAAATAAAAAAAAAAAA&#10;AAAAAAAAAABbQ29udGVudF9UeXBlc10ueG1sUEsBAi0AFAAGAAgAAAAhADj9If/WAAAAlAEAAAsA&#10;AAAAAAAAAAAAAAAALwEAAF9yZWxzLy5yZWxzUEsBAi0AFAAGAAgAAAAhAO8JvnGvAgAADgUAAA4A&#10;AAAAAAAAAAAAAAAALgIAAGRycy9lMm9Eb2MueG1sUEsBAi0AFAAGAAgAAAAhANFFu5ngAAAACAEA&#10;AA8AAAAAAAAAAAAAAAAACQUAAGRycy9kb3ducmV2LnhtbFBLBQYAAAAABAAEAPMAAAAWBgAAAAA=&#10;" strokecolor="#b58c0a" strokeweight="1pt">
                <v:stroke dashstyle="1 1"/>
                <v:textbox>
                  <w:txbxContent>
                    <w:p w:rsidR="00337E4D" w:rsidRPr="00A36EF6" w:rsidRDefault="00337E4D" w:rsidP="00AE1B8F">
                      <w:pPr>
                        <w:rPr>
                          <w:bCs/>
                          <w:i/>
                          <w:iCs/>
                        </w:rPr>
                      </w:pPr>
                      <w:r w:rsidRPr="00AE1B8F">
                        <w:rPr>
                          <w:bCs/>
                          <w:i/>
                          <w:iCs/>
                        </w:rPr>
                        <w:t>Activities are being identifie</w:t>
                      </w:r>
                      <w:r>
                        <w:rPr>
                          <w:bCs/>
                          <w:i/>
                          <w:iCs/>
                        </w:rPr>
                        <w:t xml:space="preserve">d, implemented and led by local </w:t>
                      </w:r>
                      <w:r w:rsidRPr="00AE1B8F">
                        <w:rPr>
                          <w:bCs/>
                          <w:i/>
                          <w:iCs/>
                        </w:rPr>
                        <w:t>Indigenous community members with support from HEPPP–WCE staff</w:t>
                      </w:r>
                      <w:r>
                        <w:rPr>
                          <w:bCs/>
                          <w:i/>
                          <w:iCs/>
                        </w:rPr>
                        <w:t>.</w:t>
                      </w:r>
                    </w:p>
                  </w:txbxContent>
                </v:textbox>
                <w10:wrap type="square"/>
              </v:shape>
            </w:pict>
          </mc:Fallback>
        </mc:AlternateContent>
      </w:r>
      <w:r w:rsidRPr="00AE1B8F">
        <w:t>In partnership with local stakeholders, Charles Darwin</w:t>
      </w:r>
      <w:r>
        <w:t xml:space="preserve"> </w:t>
      </w:r>
      <w:r w:rsidRPr="00AE1B8F">
        <w:t xml:space="preserve">University has embarked on a </w:t>
      </w:r>
      <w:r w:rsidRPr="00AE1B8F">
        <w:rPr>
          <w:i/>
          <w:iCs/>
        </w:rPr>
        <w:t>HEPPP Whole-of-Community</w:t>
      </w:r>
      <w:r>
        <w:t xml:space="preserve"> </w:t>
      </w:r>
      <w:r w:rsidRPr="00AE1B8F">
        <w:rPr>
          <w:i/>
          <w:iCs/>
        </w:rPr>
        <w:t xml:space="preserve">Engagement (WCE) </w:t>
      </w:r>
      <w:r w:rsidRPr="00AE1B8F">
        <w:t>initiative which will work with six remote</w:t>
      </w:r>
      <w:r>
        <w:t xml:space="preserve"> </w:t>
      </w:r>
      <w:r w:rsidRPr="00AE1B8F">
        <w:t>Indigenous communities across the Northern Territory to</w:t>
      </w:r>
      <w:r>
        <w:t xml:space="preserve"> </w:t>
      </w:r>
      <w:r w:rsidRPr="00AE1B8F">
        <w:t>build aspiration, expectation and capacity to participate in</w:t>
      </w:r>
      <w:r>
        <w:t xml:space="preserve"> </w:t>
      </w:r>
      <w:r w:rsidRPr="00AE1B8F">
        <w:t>higher education. This large-scale multi-site participatory</w:t>
      </w:r>
      <w:r>
        <w:t xml:space="preserve"> </w:t>
      </w:r>
      <w:r w:rsidRPr="00AE1B8F">
        <w:t>action research project involves community engagement</w:t>
      </w:r>
      <w:r>
        <w:t xml:space="preserve"> </w:t>
      </w:r>
      <w:r w:rsidRPr="00AE1B8F">
        <w:t>leaders, mentor and enrichment officers, and a community</w:t>
      </w:r>
      <w:r>
        <w:t xml:space="preserve"> </w:t>
      </w:r>
      <w:r w:rsidRPr="00AE1B8F">
        <w:t>teacher’s liaison leader working closely with community</w:t>
      </w:r>
      <w:r>
        <w:t xml:space="preserve"> </w:t>
      </w:r>
      <w:r w:rsidRPr="00AE1B8F">
        <w:t>based</w:t>
      </w:r>
      <w:r>
        <w:t xml:space="preserve"> </w:t>
      </w:r>
      <w:r w:rsidRPr="00AE1B8F">
        <w:t>Indigenous mentors, leaders and organisations to drive</w:t>
      </w:r>
      <w:r>
        <w:t xml:space="preserve"> </w:t>
      </w:r>
      <w:r w:rsidRPr="00AE1B8F">
        <w:t>innovative bottom-up strateg</w:t>
      </w:r>
      <w:r>
        <w:t xml:space="preserve">ies and solutions built on, and </w:t>
      </w:r>
      <w:r w:rsidRPr="00AE1B8F">
        <w:t>responsive to, Indigenous knowledges.</w:t>
      </w:r>
    </w:p>
    <w:p w:rsidR="00AE1B8F" w:rsidRPr="00AE1B8F" w:rsidRDefault="00AE1B8F" w:rsidP="00AE1B8F"/>
    <w:p w:rsidR="00AE1B8F" w:rsidRPr="00AE1B8F" w:rsidRDefault="00AE1B8F" w:rsidP="00AE1B8F">
      <w:pPr>
        <w:pStyle w:val="Heading2"/>
      </w:pPr>
      <w:bookmarkStart w:id="39" w:name="_Toc508179822"/>
      <w:r w:rsidRPr="00AE1B8F">
        <w:t>Partners</w:t>
      </w:r>
      <w:bookmarkEnd w:id="39"/>
    </w:p>
    <w:p w:rsidR="00AE1B8F" w:rsidRPr="00AE1B8F" w:rsidRDefault="00AE1B8F" w:rsidP="00AE1B8F">
      <w:pPr>
        <w:pStyle w:val="Bullets"/>
      </w:pPr>
      <w:r w:rsidRPr="00AE1B8F">
        <w:t>Charles Darwin University (CDU)</w:t>
      </w:r>
    </w:p>
    <w:p w:rsidR="00AE1B8F" w:rsidRPr="00AE1B8F" w:rsidRDefault="00AE1B8F" w:rsidP="00E1433C">
      <w:pPr>
        <w:pStyle w:val="Bullets"/>
        <w:numPr>
          <w:ilvl w:val="1"/>
          <w:numId w:val="1"/>
        </w:numPr>
      </w:pPr>
      <w:r w:rsidRPr="00AE1B8F">
        <w:t>Office of the Pro Vice Chancellor – Indigenous</w:t>
      </w:r>
      <w:r>
        <w:t xml:space="preserve"> </w:t>
      </w:r>
      <w:r w:rsidRPr="00AE1B8F">
        <w:t>Leadership</w:t>
      </w:r>
    </w:p>
    <w:p w:rsidR="00AE1B8F" w:rsidRPr="00AE1B8F" w:rsidRDefault="00AE1B8F" w:rsidP="00E1433C">
      <w:pPr>
        <w:pStyle w:val="Bullets"/>
        <w:numPr>
          <w:ilvl w:val="1"/>
          <w:numId w:val="1"/>
        </w:numPr>
      </w:pPr>
      <w:r w:rsidRPr="00AE1B8F">
        <w:t>Office of the Pro Vice Chancellor – Academic</w:t>
      </w:r>
    </w:p>
    <w:p w:rsidR="00AE1B8F" w:rsidRPr="00AE1B8F" w:rsidRDefault="00AE1B8F" w:rsidP="00AE1B8F">
      <w:pPr>
        <w:pStyle w:val="Bullets"/>
      </w:pPr>
      <w:r w:rsidRPr="00AE1B8F">
        <w:t>Northern Territory Department of Education</w:t>
      </w:r>
    </w:p>
    <w:p w:rsidR="00AE1B8F" w:rsidRPr="00AE1B8F" w:rsidRDefault="00AE1B8F" w:rsidP="00AE1B8F">
      <w:pPr>
        <w:pStyle w:val="Bullets"/>
      </w:pPr>
      <w:r w:rsidRPr="00AE1B8F">
        <w:t>Batchelor Institute of Indigenous Tertiary Education</w:t>
      </w:r>
    </w:p>
    <w:p w:rsidR="00AE1B8F" w:rsidRPr="00AE1B8F" w:rsidRDefault="00AE1B8F" w:rsidP="00AE1B8F">
      <w:pPr>
        <w:pStyle w:val="Bullets"/>
      </w:pPr>
      <w:r w:rsidRPr="00AE1B8F">
        <w:t>North Australian Indigenous Land and Sea Management</w:t>
      </w:r>
      <w:r>
        <w:t xml:space="preserve"> </w:t>
      </w:r>
      <w:r w:rsidRPr="00AE1B8F">
        <w:t>Alliance Ltd</w:t>
      </w:r>
    </w:p>
    <w:p w:rsidR="00AE1B8F" w:rsidRPr="00AE1B8F" w:rsidRDefault="00AE1B8F" w:rsidP="00AE1B8F">
      <w:pPr>
        <w:pStyle w:val="Bullets"/>
      </w:pPr>
      <w:r w:rsidRPr="00AE1B8F">
        <w:t>Australian Centre for Indigenous Knowledges and</w:t>
      </w:r>
      <w:r>
        <w:t xml:space="preserve"> </w:t>
      </w:r>
      <w:r w:rsidRPr="00AE1B8F">
        <w:t>Education.</w:t>
      </w:r>
    </w:p>
    <w:p w:rsidR="00AE1B8F" w:rsidRPr="00AE1B8F" w:rsidRDefault="00AE1B8F" w:rsidP="00AE1B8F">
      <w:pPr>
        <w:pStyle w:val="Heading2"/>
      </w:pPr>
      <w:bookmarkStart w:id="40" w:name="_Toc508179823"/>
      <w:r w:rsidRPr="00AE1B8F">
        <w:t>Objectives</w:t>
      </w:r>
      <w:bookmarkEnd w:id="40"/>
    </w:p>
    <w:p w:rsidR="00AE1B8F" w:rsidRPr="00AE1B8F" w:rsidRDefault="00AE1B8F" w:rsidP="00AE1B8F">
      <w:r w:rsidRPr="00AE1B8F">
        <w:t>Working in collaboration with the project partners and using</w:t>
      </w:r>
      <w:r>
        <w:t xml:space="preserve"> </w:t>
      </w:r>
      <w:r w:rsidRPr="00AE1B8F">
        <w:t xml:space="preserve">their extensive Indigenous networks, the </w:t>
      </w:r>
      <w:r w:rsidRPr="00AE1B8F">
        <w:rPr>
          <w:i/>
          <w:iCs/>
        </w:rPr>
        <w:t xml:space="preserve">HEPPP–WCE </w:t>
      </w:r>
      <w:r w:rsidRPr="00AE1B8F">
        <w:t>team is</w:t>
      </w:r>
      <w:r>
        <w:t xml:space="preserve"> </w:t>
      </w:r>
      <w:r w:rsidRPr="00AE1B8F">
        <w:t>working with six remote Indigenous communities to:</w:t>
      </w:r>
    </w:p>
    <w:p w:rsidR="00AE1B8F" w:rsidRPr="00AE1B8F" w:rsidRDefault="00AE1B8F" w:rsidP="00AE1B8F">
      <w:pPr>
        <w:pStyle w:val="Bullets"/>
      </w:pPr>
      <w:r w:rsidRPr="00AE1B8F">
        <w:t>identify and explore current Indigenous community</w:t>
      </w:r>
      <w:r>
        <w:t xml:space="preserve"> </w:t>
      </w:r>
      <w:r w:rsidRPr="00AE1B8F">
        <w:t>perspectives (both Western and Indigenous) about higher</w:t>
      </w:r>
      <w:r>
        <w:t xml:space="preserve"> </w:t>
      </w:r>
      <w:r w:rsidRPr="00AE1B8F">
        <w:t>education</w:t>
      </w:r>
    </w:p>
    <w:p w:rsidR="00AE1B8F" w:rsidRPr="00AE1B8F" w:rsidRDefault="00AE1B8F" w:rsidP="00AE1B8F">
      <w:pPr>
        <w:pStyle w:val="Bullets"/>
      </w:pPr>
      <w:r w:rsidRPr="00AE1B8F">
        <w:t>identify the facilitators of, and barriers to, contemporary</w:t>
      </w:r>
      <w:r>
        <w:t xml:space="preserve"> </w:t>
      </w:r>
      <w:r w:rsidRPr="00AE1B8F">
        <w:t>pathways into higher education for remote and very</w:t>
      </w:r>
      <w:r>
        <w:t xml:space="preserve"> </w:t>
      </w:r>
      <w:r w:rsidRPr="00AE1B8F">
        <w:t>remote Indigenous communities</w:t>
      </w:r>
    </w:p>
    <w:p w:rsidR="00AE1B8F" w:rsidRPr="00AE1B8F" w:rsidRDefault="00AE1B8F" w:rsidP="00AE1B8F">
      <w:pPr>
        <w:pStyle w:val="Bullets"/>
      </w:pPr>
      <w:r w:rsidRPr="00AE1B8F">
        <w:t>embed and link Indigenous community perspectives and</w:t>
      </w:r>
      <w:r>
        <w:t xml:space="preserve"> </w:t>
      </w:r>
      <w:r w:rsidRPr="00AE1B8F">
        <w:t>concerns within the development and implementation of</w:t>
      </w:r>
      <w:r>
        <w:t xml:space="preserve"> </w:t>
      </w:r>
      <w:r w:rsidRPr="00AE1B8F">
        <w:t>existing strategies to building aspiration, expectation and</w:t>
      </w:r>
      <w:r w:rsidR="00875EB1">
        <w:t xml:space="preserve"> </w:t>
      </w:r>
      <w:r w:rsidRPr="00AE1B8F">
        <w:t>capacity to participate in higher education</w:t>
      </w:r>
    </w:p>
    <w:p w:rsidR="00AE1B8F" w:rsidRPr="00AE1B8F" w:rsidRDefault="00AE1B8F" w:rsidP="00AE1B8F">
      <w:pPr>
        <w:pStyle w:val="Bullets"/>
      </w:pPr>
      <w:r w:rsidRPr="00AE1B8F">
        <w:t>identify and co-create ongoing opportunities for</w:t>
      </w:r>
      <w:r>
        <w:t xml:space="preserve"> </w:t>
      </w:r>
      <w:r w:rsidRPr="00AE1B8F">
        <w:t>community, research, academic and public policy leaders</w:t>
      </w:r>
      <w:r>
        <w:t xml:space="preserve"> </w:t>
      </w:r>
      <w:r w:rsidRPr="00AE1B8F">
        <w:t>to build relationships and evidence translation activities</w:t>
      </w:r>
      <w:r>
        <w:t xml:space="preserve"> </w:t>
      </w:r>
      <w:r w:rsidRPr="00AE1B8F">
        <w:t>associated with promoting pathways into higher education</w:t>
      </w:r>
    </w:p>
    <w:p w:rsidR="00AE1B8F" w:rsidRPr="00AE1B8F" w:rsidRDefault="00AE1B8F" w:rsidP="00AE1B8F">
      <w:pPr>
        <w:pStyle w:val="Bullets"/>
      </w:pPr>
      <w:r w:rsidRPr="00AE1B8F">
        <w:t>identify means for making higher education relevant and</w:t>
      </w:r>
      <w:r>
        <w:t xml:space="preserve"> </w:t>
      </w:r>
      <w:r w:rsidRPr="00AE1B8F">
        <w:t>more culturally and physically accessible to Indigenous</w:t>
      </w:r>
      <w:r>
        <w:t xml:space="preserve"> </w:t>
      </w:r>
      <w:r w:rsidRPr="00AE1B8F">
        <w:t>students and adult learners.</w:t>
      </w:r>
    </w:p>
    <w:p w:rsidR="00AE1B8F" w:rsidRPr="00AE1B8F" w:rsidRDefault="00AE1B8F" w:rsidP="00AE1B8F">
      <w:pPr>
        <w:pStyle w:val="Heading2"/>
      </w:pPr>
      <w:bookmarkStart w:id="41" w:name="_Toc508179824"/>
      <w:r w:rsidRPr="00AE1B8F">
        <w:lastRenderedPageBreak/>
        <w:t>Activities</w:t>
      </w:r>
      <w:bookmarkEnd w:id="41"/>
    </w:p>
    <w:p w:rsidR="00AE1B8F" w:rsidRPr="00AE1B8F" w:rsidRDefault="00AE1B8F" w:rsidP="00AE1B8F">
      <w:r w:rsidRPr="00AE1B8F">
        <w:t>Activities are currently being developed using a participatory</w:t>
      </w:r>
      <w:r>
        <w:t xml:space="preserve"> </w:t>
      </w:r>
      <w:r w:rsidRPr="00AE1B8F">
        <w:t>action research approach: all activities are being identified,</w:t>
      </w:r>
      <w:r>
        <w:t xml:space="preserve"> </w:t>
      </w:r>
      <w:r w:rsidRPr="00AE1B8F">
        <w:t>implemented and led by local Indigenous community</w:t>
      </w:r>
      <w:r>
        <w:t xml:space="preserve"> </w:t>
      </w:r>
      <w:r w:rsidRPr="00AE1B8F">
        <w:t xml:space="preserve">members with support from </w:t>
      </w:r>
      <w:r w:rsidRPr="00AE1B8F">
        <w:rPr>
          <w:i/>
          <w:iCs/>
        </w:rPr>
        <w:t xml:space="preserve">HEPPP–WCE </w:t>
      </w:r>
      <w:r w:rsidRPr="00AE1B8F">
        <w:t>staff. Early signs</w:t>
      </w:r>
      <w:r>
        <w:t xml:space="preserve"> </w:t>
      </w:r>
      <w:r w:rsidRPr="00AE1B8F">
        <w:t>indicate that this will include involvement from schools,</w:t>
      </w:r>
      <w:r>
        <w:t xml:space="preserve"> </w:t>
      </w:r>
      <w:r w:rsidRPr="00AE1B8F">
        <w:t>health centres, shires, land management organisations and</w:t>
      </w:r>
      <w:r>
        <w:t xml:space="preserve"> </w:t>
      </w:r>
      <w:r w:rsidRPr="00AE1B8F">
        <w:t>other local Indigenous organisations. Key participants include:</w:t>
      </w:r>
    </w:p>
    <w:p w:rsidR="00AE1B8F" w:rsidRPr="00AE1B8F" w:rsidRDefault="00AE1B8F" w:rsidP="00AE1B8F">
      <w:pPr>
        <w:pStyle w:val="Bullets"/>
      </w:pPr>
      <w:r w:rsidRPr="00AE1B8F">
        <w:t>Traditional Owners, Elders and Leaders from each</w:t>
      </w:r>
      <w:r>
        <w:t xml:space="preserve"> </w:t>
      </w:r>
      <w:r w:rsidRPr="00AE1B8F">
        <w:t>participating community</w:t>
      </w:r>
    </w:p>
    <w:p w:rsidR="00AE1B8F" w:rsidRPr="00AE1B8F" w:rsidRDefault="00AE1B8F" w:rsidP="00AE1B8F">
      <w:pPr>
        <w:pStyle w:val="Bullets"/>
      </w:pPr>
      <w:r w:rsidRPr="00AE1B8F">
        <w:t>staff and students in remote schools and colleges</w:t>
      </w:r>
    </w:p>
    <w:p w:rsidR="00AE1B8F" w:rsidRPr="00AE1B8F" w:rsidRDefault="00AE1B8F" w:rsidP="00AE1B8F">
      <w:pPr>
        <w:pStyle w:val="Bullets"/>
      </w:pPr>
      <w:r w:rsidRPr="00AE1B8F">
        <w:t>students in Indigenous ranger groups and/or participating</w:t>
      </w:r>
      <w:r>
        <w:t xml:space="preserve"> </w:t>
      </w:r>
      <w:r w:rsidRPr="00AE1B8F">
        <w:t xml:space="preserve">in </w:t>
      </w:r>
      <w:r w:rsidRPr="00AE1B8F">
        <w:rPr>
          <w:i/>
          <w:iCs/>
        </w:rPr>
        <w:t xml:space="preserve">Learning On Country </w:t>
      </w:r>
      <w:r w:rsidRPr="00AE1B8F">
        <w:t>programs</w:t>
      </w:r>
    </w:p>
    <w:p w:rsidR="00AE1B8F" w:rsidRPr="00AE1B8F" w:rsidRDefault="00AE1B8F" w:rsidP="00AE1B8F">
      <w:pPr>
        <w:pStyle w:val="Bullets"/>
      </w:pPr>
      <w:r w:rsidRPr="00AE1B8F">
        <w:t>adult learners and community members from the</w:t>
      </w:r>
      <w:r>
        <w:t xml:space="preserve"> </w:t>
      </w:r>
      <w:r w:rsidRPr="00AE1B8F">
        <w:t>participating remote communities</w:t>
      </w:r>
    </w:p>
    <w:p w:rsidR="00AE1B8F" w:rsidRPr="00AE1B8F" w:rsidRDefault="00AE1B8F" w:rsidP="00AE1B8F">
      <w:pPr>
        <w:pStyle w:val="Bullets"/>
      </w:pPr>
      <w:r w:rsidRPr="00AE1B8F">
        <w:t>service providers and organisations from a range of sectors</w:t>
      </w:r>
      <w:r>
        <w:t xml:space="preserve"> </w:t>
      </w:r>
      <w:r w:rsidRPr="00AE1B8F">
        <w:t>working in or through remote Indigenous communities</w:t>
      </w:r>
    </w:p>
    <w:p w:rsidR="00AE1B8F" w:rsidRPr="00AE1B8F" w:rsidRDefault="00AE1B8F" w:rsidP="00AE1B8F">
      <w:pPr>
        <w:pStyle w:val="Bullets"/>
      </w:pPr>
      <w:r w:rsidRPr="00AE1B8F">
        <w:t>representatives from the key research partners</w:t>
      </w:r>
    </w:p>
    <w:p w:rsidR="00AE1B8F" w:rsidRPr="00AE1B8F" w:rsidRDefault="00AE1B8F" w:rsidP="00AE1B8F">
      <w:pPr>
        <w:pStyle w:val="Bullets"/>
      </w:pPr>
      <w:r w:rsidRPr="00AE1B8F">
        <w:t>staff and students already engaged in VET and higher</w:t>
      </w:r>
      <w:r>
        <w:t xml:space="preserve"> </w:t>
      </w:r>
      <w:r w:rsidRPr="00AE1B8F">
        <w:t>education within the Northern Territory</w:t>
      </w:r>
    </w:p>
    <w:p w:rsidR="00AE1B8F" w:rsidRPr="00AE1B8F" w:rsidRDefault="00AE1B8F" w:rsidP="00AE1B8F">
      <w:pPr>
        <w:pStyle w:val="Bullets"/>
      </w:pPr>
      <w:r w:rsidRPr="00AE1B8F">
        <w:t>policy-makers with an interest in Indigenous pathways</w:t>
      </w:r>
      <w:r>
        <w:t xml:space="preserve"> </w:t>
      </w:r>
      <w:r w:rsidRPr="00AE1B8F">
        <w:t>into higher education.</w:t>
      </w:r>
    </w:p>
    <w:p w:rsidR="00AE1B8F" w:rsidRPr="00AE1B8F" w:rsidRDefault="00AE1B8F" w:rsidP="00AE1B8F">
      <w:r w:rsidRPr="00AE1B8F">
        <w:t>The nature and scope of activities will be determined by each</w:t>
      </w:r>
      <w:r>
        <w:t xml:space="preserve"> </w:t>
      </w:r>
      <w:r w:rsidRPr="00AE1B8F">
        <w:t>participating community, within the scope of the funding</w:t>
      </w:r>
      <w:r>
        <w:t xml:space="preserve"> </w:t>
      </w:r>
      <w:r w:rsidRPr="00AE1B8F">
        <w:t>available. It is envisaged that activities may include:</w:t>
      </w:r>
    </w:p>
    <w:p w:rsidR="00AE1B8F" w:rsidRPr="00AE1B8F" w:rsidRDefault="00AE1B8F" w:rsidP="00AE1B8F">
      <w:pPr>
        <w:pStyle w:val="Bullets"/>
      </w:pPr>
      <w:r w:rsidRPr="00AE1B8F">
        <w:t>practical support that will assist school students to</w:t>
      </w:r>
      <w:r>
        <w:t xml:space="preserve"> </w:t>
      </w:r>
      <w:r w:rsidRPr="00AE1B8F">
        <w:t>aspire for high academic achievement and to further their</w:t>
      </w:r>
      <w:r>
        <w:t xml:space="preserve"> </w:t>
      </w:r>
      <w:r w:rsidRPr="00AE1B8F">
        <w:t>education</w:t>
      </w:r>
    </w:p>
    <w:p w:rsidR="00AE1B8F" w:rsidRPr="00AE1B8F" w:rsidRDefault="00AE1B8F" w:rsidP="00AE1B8F">
      <w:pPr>
        <w:pStyle w:val="Bullets"/>
      </w:pPr>
      <w:r w:rsidRPr="00AE1B8F">
        <w:t>site-visits to, or ‘taster’ programs within, CDU</w:t>
      </w:r>
    </w:p>
    <w:p w:rsidR="00AE1B8F" w:rsidRPr="00AE1B8F" w:rsidRDefault="00AE1B8F" w:rsidP="00AE1B8F">
      <w:pPr>
        <w:pStyle w:val="Bullets"/>
      </w:pPr>
      <w:r w:rsidRPr="00AE1B8F">
        <w:t>participation in on-country training and learning activities</w:t>
      </w:r>
    </w:p>
    <w:p w:rsidR="00AE1B8F" w:rsidRPr="00AE1B8F" w:rsidRDefault="00AE1B8F" w:rsidP="00AE1B8F">
      <w:pPr>
        <w:pStyle w:val="Bullets"/>
      </w:pPr>
      <w:r w:rsidRPr="00AE1B8F">
        <w:t>mapping job and related education pathways relevant to</w:t>
      </w:r>
      <w:r>
        <w:t xml:space="preserve"> </w:t>
      </w:r>
      <w:r w:rsidRPr="00AE1B8F">
        <w:t>remote contexts</w:t>
      </w:r>
    </w:p>
    <w:p w:rsidR="00AE1B8F" w:rsidRPr="00AE1B8F" w:rsidRDefault="00AE1B8F" w:rsidP="00AE1B8F">
      <w:pPr>
        <w:pStyle w:val="Bullets"/>
      </w:pPr>
      <w:r w:rsidRPr="00AE1B8F">
        <w:t>helping people to complete vocational qualifications in</w:t>
      </w:r>
      <w:r>
        <w:t xml:space="preserve"> </w:t>
      </w:r>
      <w:r w:rsidRPr="00AE1B8F">
        <w:t>their community</w:t>
      </w:r>
    </w:p>
    <w:p w:rsidR="00AE1B8F" w:rsidRPr="00AE1B8F" w:rsidRDefault="00AE1B8F" w:rsidP="00AE1B8F">
      <w:pPr>
        <w:pStyle w:val="Bullets"/>
      </w:pPr>
      <w:r w:rsidRPr="00AE1B8F">
        <w:t>documenting community views about participation in</w:t>
      </w:r>
      <w:r>
        <w:t xml:space="preserve"> </w:t>
      </w:r>
      <w:r w:rsidRPr="00AE1B8F">
        <w:t>higher education.</w:t>
      </w:r>
    </w:p>
    <w:p w:rsidR="00AE1B8F" w:rsidRPr="00AE1B8F" w:rsidRDefault="00AE1B8F" w:rsidP="00AE1B8F">
      <w:pPr>
        <w:pStyle w:val="Heading2"/>
      </w:pPr>
      <w:bookmarkStart w:id="42" w:name="_Toc508179825"/>
      <w:r w:rsidRPr="00AE1B8F">
        <w:t>Outcomes</w:t>
      </w:r>
      <w:bookmarkEnd w:id="42"/>
    </w:p>
    <w:p w:rsidR="00AE1B8F" w:rsidRPr="00AE1B8F" w:rsidRDefault="00AE1B8F" w:rsidP="00AE1B8F">
      <w:r w:rsidRPr="00AE1B8F">
        <w:t xml:space="preserve">The </w:t>
      </w:r>
      <w:r w:rsidRPr="00AE1B8F">
        <w:rPr>
          <w:i/>
          <w:iCs/>
        </w:rPr>
        <w:t xml:space="preserve">HEPPP–WCE </w:t>
      </w:r>
      <w:r w:rsidRPr="00AE1B8F">
        <w:t>initiative is in the early stages of</w:t>
      </w:r>
      <w:r>
        <w:t xml:space="preserve"> </w:t>
      </w:r>
      <w:r w:rsidRPr="00AE1B8F">
        <w:t>establishment. Achievements to date have included the</w:t>
      </w:r>
      <w:r>
        <w:t xml:space="preserve"> </w:t>
      </w:r>
      <w:r w:rsidRPr="00AE1B8F">
        <w:t>establishment of a steering group, including representatives</w:t>
      </w:r>
      <w:r>
        <w:t xml:space="preserve"> </w:t>
      </w:r>
      <w:r w:rsidRPr="00AE1B8F">
        <w:t>from each of the participating communities, and the</w:t>
      </w:r>
      <w:r>
        <w:t xml:space="preserve"> </w:t>
      </w:r>
      <w:r w:rsidRPr="00AE1B8F">
        <w:t xml:space="preserve">appointment of all </w:t>
      </w:r>
      <w:r w:rsidRPr="00AE1B8F">
        <w:rPr>
          <w:i/>
          <w:iCs/>
        </w:rPr>
        <w:t xml:space="preserve">HEPPP–WCE </w:t>
      </w:r>
      <w:r w:rsidRPr="00AE1B8F">
        <w:t>staff, including a program</w:t>
      </w:r>
      <w:r>
        <w:t xml:space="preserve"> </w:t>
      </w:r>
      <w:r w:rsidRPr="00AE1B8F">
        <w:t>manager, three community engagement leaders, three</w:t>
      </w:r>
      <w:r>
        <w:t xml:space="preserve"> </w:t>
      </w:r>
      <w:r w:rsidRPr="00AE1B8F">
        <w:t>mentor and enrichment officers and the community teacher’s</w:t>
      </w:r>
      <w:r>
        <w:t xml:space="preserve"> </w:t>
      </w:r>
      <w:r w:rsidRPr="00AE1B8F">
        <w:t>liaison leader. All positions are research-active roles and will</w:t>
      </w:r>
      <w:r>
        <w:t xml:space="preserve"> </w:t>
      </w:r>
      <w:r w:rsidRPr="00AE1B8F">
        <w:t>be integral to the implementation of participatory action</w:t>
      </w:r>
      <w:r>
        <w:t xml:space="preserve"> </w:t>
      </w:r>
      <w:r w:rsidRPr="00AE1B8F">
        <w:t>research methodology.</w:t>
      </w:r>
    </w:p>
    <w:p w:rsidR="00AE1B8F" w:rsidRPr="00AE1B8F" w:rsidRDefault="00AE1B8F" w:rsidP="00AE1B8F">
      <w:r w:rsidRPr="00AE1B8F">
        <w:t>Ethics approval has been granted to establish the initiative</w:t>
      </w:r>
      <w:r>
        <w:t xml:space="preserve"> </w:t>
      </w:r>
      <w:r w:rsidRPr="00AE1B8F">
        <w:t>as a large multi-site Indigenous participatory action research</w:t>
      </w:r>
      <w:r>
        <w:t xml:space="preserve"> </w:t>
      </w:r>
      <w:r w:rsidRPr="00AE1B8F">
        <w:t>project, and site selection and subsequent community-level</w:t>
      </w:r>
      <w:r>
        <w:t xml:space="preserve"> </w:t>
      </w:r>
      <w:r w:rsidRPr="00AE1B8F">
        <w:t>consultation is well underway, with a view of establishing</w:t>
      </w:r>
      <w:r>
        <w:t xml:space="preserve"> </w:t>
      </w:r>
      <w:r w:rsidRPr="00AE1B8F">
        <w:t>a joint partnership agreement with each participating</w:t>
      </w:r>
      <w:r>
        <w:t xml:space="preserve"> </w:t>
      </w:r>
      <w:r w:rsidRPr="00AE1B8F">
        <w:t>community.</w:t>
      </w:r>
    </w:p>
    <w:p w:rsidR="00AE1B8F" w:rsidRPr="00AE1B8F" w:rsidRDefault="00AE1B8F" w:rsidP="00AE1B8F">
      <w:pPr>
        <w:pStyle w:val="Heading2"/>
      </w:pPr>
      <w:bookmarkStart w:id="43" w:name="_Toc508179826"/>
      <w:r>
        <w:t>Partnership ‘W</w:t>
      </w:r>
      <w:r w:rsidRPr="00AE1B8F">
        <w:t>orking’</w:t>
      </w:r>
      <w:bookmarkEnd w:id="43"/>
    </w:p>
    <w:p w:rsidR="00AE1B8F" w:rsidRPr="00AE1B8F" w:rsidRDefault="00AE1B8F" w:rsidP="00AE1B8F">
      <w:r w:rsidRPr="00AE1B8F">
        <w:t>It is well-established that genuine and trusting partnerships</w:t>
      </w:r>
      <w:r>
        <w:t xml:space="preserve"> </w:t>
      </w:r>
      <w:r w:rsidRPr="00AE1B8F">
        <w:t>are key to all successful higher education programs. Some</w:t>
      </w:r>
      <w:r>
        <w:t xml:space="preserve"> </w:t>
      </w:r>
      <w:r w:rsidRPr="00AE1B8F">
        <w:t xml:space="preserve">general principles have been adopted to guide </w:t>
      </w:r>
      <w:r w:rsidRPr="00AE1B8F">
        <w:rPr>
          <w:i/>
          <w:iCs/>
        </w:rPr>
        <w:t>HEPPP–WCE</w:t>
      </w:r>
      <w:r>
        <w:t xml:space="preserve"> </w:t>
      </w:r>
      <w:r w:rsidRPr="00AE1B8F">
        <w:t>partnership development:</w:t>
      </w:r>
    </w:p>
    <w:p w:rsidR="00AE1B8F" w:rsidRPr="00AE1B8F" w:rsidRDefault="00AE1B8F" w:rsidP="00AE1B8F">
      <w:pPr>
        <w:pStyle w:val="Bullets"/>
      </w:pPr>
      <w:r w:rsidRPr="00AE1B8F">
        <w:t>Partners must be committed to achieving the aim of</w:t>
      </w:r>
      <w:r>
        <w:t xml:space="preserve"> </w:t>
      </w:r>
      <w:r w:rsidRPr="00AE1B8F">
        <w:t>building aspiration, expectation and capacity for remote</w:t>
      </w:r>
      <w:r>
        <w:t xml:space="preserve"> </w:t>
      </w:r>
      <w:r w:rsidRPr="00AE1B8F">
        <w:t>Indigenous communities to participate in higher education.</w:t>
      </w:r>
    </w:p>
    <w:p w:rsidR="00AE1B8F" w:rsidRPr="00AE1B8F" w:rsidRDefault="00AE1B8F" w:rsidP="00AE1B8F">
      <w:pPr>
        <w:pStyle w:val="Bullets"/>
      </w:pPr>
      <w:r w:rsidRPr="00AE1B8F">
        <w:t>Partners must be committed to valuing and using local</w:t>
      </w:r>
      <w:r>
        <w:t xml:space="preserve"> </w:t>
      </w:r>
      <w:r w:rsidRPr="00AE1B8F">
        <w:t>Indigenous knowledges to inform all aspects of program</w:t>
      </w:r>
      <w:r>
        <w:t xml:space="preserve"> </w:t>
      </w:r>
      <w:r w:rsidRPr="00AE1B8F">
        <w:t>development and implementation.</w:t>
      </w:r>
    </w:p>
    <w:p w:rsidR="00AE1B8F" w:rsidRPr="00AE1B8F" w:rsidRDefault="00AE1B8F" w:rsidP="00AE1B8F">
      <w:pPr>
        <w:pStyle w:val="Bullets"/>
      </w:pPr>
      <w:r w:rsidRPr="00AE1B8F">
        <w:lastRenderedPageBreak/>
        <w:t>Wherever possible, key partnership activities should</w:t>
      </w:r>
      <w:r>
        <w:t xml:space="preserve"> </w:t>
      </w:r>
      <w:r w:rsidRPr="00AE1B8F">
        <w:t>be community-led and driven and build on existing</w:t>
      </w:r>
      <w:r>
        <w:t xml:space="preserve"> </w:t>
      </w:r>
      <w:r w:rsidRPr="00AE1B8F">
        <w:t>community strengths.</w:t>
      </w:r>
    </w:p>
    <w:p w:rsidR="00AE1B8F" w:rsidRPr="00AE1B8F" w:rsidRDefault="00AE1B8F" w:rsidP="00AE1B8F">
      <w:pPr>
        <w:pStyle w:val="Bullets"/>
      </w:pPr>
      <w:r w:rsidRPr="00AE1B8F">
        <w:t>Trust, respect and reciprocity are central values to our</w:t>
      </w:r>
      <w:r>
        <w:t xml:space="preserve"> </w:t>
      </w:r>
      <w:r w:rsidRPr="00AE1B8F">
        <w:t>partnership work.</w:t>
      </w:r>
    </w:p>
    <w:p w:rsidR="00AE1B8F" w:rsidRPr="00AE1B8F" w:rsidRDefault="00AE1B8F" w:rsidP="00AE1B8F">
      <w:r w:rsidRPr="00AE1B8F">
        <w:t>These have been incorporated into an overarching</w:t>
      </w:r>
      <w:r>
        <w:t xml:space="preserve"> </w:t>
      </w:r>
      <w:r w:rsidRPr="00AE1B8F">
        <w:t>communication and engagement strategy with input from</w:t>
      </w:r>
      <w:r>
        <w:t xml:space="preserve"> </w:t>
      </w:r>
      <w:r w:rsidRPr="00AE1B8F">
        <w:t>program partners and other key stakeholders.</w:t>
      </w:r>
    </w:p>
    <w:p w:rsidR="00AE1B8F" w:rsidRPr="00AE1B8F" w:rsidRDefault="00AE1B8F" w:rsidP="00AE1B8F">
      <w:r w:rsidRPr="00AE1B8F">
        <w:t>The various partnerships that have, and continue to be,</w:t>
      </w:r>
      <w:r>
        <w:t xml:space="preserve"> </w:t>
      </w:r>
      <w:r w:rsidRPr="00AE1B8F">
        <w:t xml:space="preserve">established and maintained through </w:t>
      </w:r>
      <w:r w:rsidRPr="00AE1B8F">
        <w:rPr>
          <w:i/>
          <w:iCs/>
        </w:rPr>
        <w:t xml:space="preserve">HEPPP–WCE </w:t>
      </w:r>
      <w:r w:rsidRPr="00AE1B8F">
        <w:t>are</w:t>
      </w:r>
      <w:r>
        <w:t xml:space="preserve"> </w:t>
      </w:r>
      <w:r w:rsidRPr="00AE1B8F">
        <w:t>complex. The broad geographical spread of participating</w:t>
      </w:r>
      <w:r>
        <w:t xml:space="preserve"> </w:t>
      </w:r>
      <w:r w:rsidRPr="00AE1B8F">
        <w:t>communities across the Northern Territory, different first</w:t>
      </w:r>
      <w:r>
        <w:t xml:space="preserve"> </w:t>
      </w:r>
      <w:r w:rsidRPr="00AE1B8F">
        <w:t>languages, diverse cultural practices and understandings,</w:t>
      </w:r>
      <w:r>
        <w:t xml:space="preserve"> </w:t>
      </w:r>
      <w:r w:rsidRPr="00AE1B8F">
        <w:t>and contextual challenges unique to each remote Indigenous</w:t>
      </w:r>
      <w:r>
        <w:t xml:space="preserve"> </w:t>
      </w:r>
      <w:r w:rsidRPr="00AE1B8F">
        <w:t>community, are just some examples of the factors that</w:t>
      </w:r>
      <w:r>
        <w:t xml:space="preserve"> </w:t>
      </w:r>
      <w:r w:rsidRPr="00AE1B8F">
        <w:t xml:space="preserve">necessitate careful navigation through </w:t>
      </w:r>
      <w:r w:rsidRPr="00AE1B8F">
        <w:rPr>
          <w:i/>
          <w:iCs/>
        </w:rPr>
        <w:t>HEPPP–WCE</w:t>
      </w:r>
      <w:r>
        <w:t xml:space="preserve"> </w:t>
      </w:r>
      <w:r w:rsidRPr="00AE1B8F">
        <w:t>partnership development processes. A slow and steady</w:t>
      </w:r>
      <w:r>
        <w:t xml:space="preserve"> </w:t>
      </w:r>
      <w:r w:rsidRPr="00AE1B8F">
        <w:t>approach has been, and continues to be, required.</w:t>
      </w:r>
    </w:p>
    <w:p w:rsidR="00AE1B8F" w:rsidRPr="00AE1B8F" w:rsidRDefault="00AE1B8F" w:rsidP="00AE1B8F">
      <w:r w:rsidRPr="00AE1B8F">
        <w:t>A commitment has been made to conduct a Social Network</w:t>
      </w:r>
      <w:r>
        <w:t xml:space="preserve"> </w:t>
      </w:r>
      <w:r w:rsidRPr="00AE1B8F">
        <w:t>Analysis (SNA) at the commencement and completion of</w:t>
      </w:r>
      <w:r>
        <w:t xml:space="preserve"> </w:t>
      </w:r>
      <w:r w:rsidRPr="00AE1B8F">
        <w:t>the initiative in each of the participating communities. This</w:t>
      </w:r>
      <w:r>
        <w:t xml:space="preserve"> </w:t>
      </w:r>
      <w:r w:rsidRPr="00AE1B8F">
        <w:t>will explore the pattern and strength of relations between</w:t>
      </w:r>
      <w:r>
        <w:t xml:space="preserve"> </w:t>
      </w:r>
      <w:r w:rsidRPr="00AE1B8F">
        <w:t>individuals, groups, institutions and other social collectives</w:t>
      </w:r>
      <w:r>
        <w:t xml:space="preserve"> </w:t>
      </w:r>
      <w:r w:rsidRPr="00AE1B8F">
        <w:t xml:space="preserve">involved in </w:t>
      </w:r>
      <w:r w:rsidRPr="00AE1B8F">
        <w:rPr>
          <w:i/>
          <w:iCs/>
        </w:rPr>
        <w:t>HEPPP–WCE</w:t>
      </w:r>
      <w:r w:rsidRPr="00AE1B8F">
        <w:t>. To our knowledge, this type of</w:t>
      </w:r>
      <w:r>
        <w:t xml:space="preserve"> </w:t>
      </w:r>
      <w:r w:rsidRPr="00AE1B8F">
        <w:t>evaluative approach to working in partnership has not yet</w:t>
      </w:r>
      <w:r>
        <w:t xml:space="preserve"> </w:t>
      </w:r>
      <w:r w:rsidRPr="00AE1B8F">
        <w:t>been trialled in remote Indigenous contexts at this scale.</w:t>
      </w:r>
    </w:p>
    <w:p w:rsidR="00AE1B8F" w:rsidRPr="00AE1B8F" w:rsidRDefault="00AE1B8F" w:rsidP="00AE1B8F">
      <w:pPr>
        <w:pStyle w:val="Heading2"/>
      </w:pPr>
      <w:bookmarkStart w:id="44" w:name="_Toc508179827"/>
      <w:r>
        <w:t>Future A</w:t>
      </w:r>
      <w:r w:rsidRPr="00AE1B8F">
        <w:t>ctivities</w:t>
      </w:r>
      <w:bookmarkEnd w:id="44"/>
    </w:p>
    <w:p w:rsidR="00C67163" w:rsidRDefault="00AE1B8F" w:rsidP="00AE1B8F">
      <w:r w:rsidRPr="00AE1B8F">
        <w:t>The participatory action research process involves</w:t>
      </w:r>
      <w:r>
        <w:t xml:space="preserve"> </w:t>
      </w:r>
      <w:r w:rsidRPr="00AE1B8F">
        <w:t>stakeholders in the conduct of research and the</w:t>
      </w:r>
      <w:r>
        <w:t xml:space="preserve"> </w:t>
      </w:r>
      <w:r w:rsidRPr="00AE1B8F">
        <w:t>implementation of action within a ‘plan, act, observe, reflect’</w:t>
      </w:r>
      <w:r>
        <w:t xml:space="preserve"> </w:t>
      </w:r>
      <w:r w:rsidRPr="00AE1B8F">
        <w:t xml:space="preserve">cycle. Therefore, central to the </w:t>
      </w:r>
      <w:r w:rsidRPr="00AE1B8F">
        <w:rPr>
          <w:i/>
          <w:iCs/>
        </w:rPr>
        <w:t xml:space="preserve">HEPPP–WCE </w:t>
      </w:r>
      <w:r w:rsidRPr="00AE1B8F">
        <w:t>initiative is an</w:t>
      </w:r>
      <w:r>
        <w:t xml:space="preserve"> </w:t>
      </w:r>
      <w:r w:rsidRPr="00AE1B8F">
        <w:t>iterative process that involves ongoing reflection, subsequent</w:t>
      </w:r>
      <w:r>
        <w:t xml:space="preserve"> </w:t>
      </w:r>
      <w:r w:rsidRPr="00AE1B8F">
        <w:t>planning and resulting action. The participation of local</w:t>
      </w:r>
      <w:r>
        <w:t xml:space="preserve"> </w:t>
      </w:r>
      <w:r w:rsidRPr="00AE1B8F">
        <w:t>community members and their contributions/feedback are</w:t>
      </w:r>
      <w:r>
        <w:t xml:space="preserve"> </w:t>
      </w:r>
      <w:r w:rsidRPr="00AE1B8F">
        <w:t xml:space="preserve">paramount to the success of </w:t>
      </w:r>
      <w:r w:rsidRPr="00AE1B8F">
        <w:rPr>
          <w:i/>
          <w:iCs/>
        </w:rPr>
        <w:t>HEPPP–WCE</w:t>
      </w:r>
      <w:r w:rsidRPr="00AE1B8F">
        <w:t>. This ongoing</w:t>
      </w:r>
      <w:r>
        <w:t xml:space="preserve"> </w:t>
      </w:r>
      <w:r w:rsidRPr="00AE1B8F">
        <w:t>reflective process is directly linked to action and change:</w:t>
      </w:r>
      <w:r>
        <w:t xml:space="preserve"> </w:t>
      </w:r>
      <w:r w:rsidRPr="00AE1B8F">
        <w:t>ultimately the WCE process will drive future activities.</w:t>
      </w:r>
    </w:p>
    <w:p w:rsidR="00C67163" w:rsidRDefault="00C67163">
      <w:pPr>
        <w:spacing w:after="0"/>
      </w:pPr>
      <w:r>
        <w:br w:type="page"/>
      </w:r>
    </w:p>
    <w:p w:rsidR="003549C5" w:rsidRDefault="00C67163" w:rsidP="00C67163">
      <w:pPr>
        <w:pStyle w:val="Heading1"/>
      </w:pPr>
      <w:bookmarkStart w:id="45" w:name="_Toc508179828"/>
      <w:bookmarkStart w:id="46" w:name="_Toc508181890"/>
      <w:r>
        <w:lastRenderedPageBreak/>
        <w:t>iSmile Dental Assisting Training Program</w:t>
      </w:r>
      <w:bookmarkEnd w:id="45"/>
      <w:bookmarkEnd w:id="46"/>
    </w:p>
    <w:p w:rsidR="00C67163" w:rsidRDefault="00C67163" w:rsidP="00AE1B8F">
      <w:r>
        <w:t>Charles Sturt University</w:t>
      </w:r>
      <w:r>
        <w:br/>
        <w:t>TAFE Western NSW</w:t>
      </w:r>
    </w:p>
    <w:p w:rsidR="00C67163" w:rsidRPr="00C67163" w:rsidRDefault="00C67163" w:rsidP="00AE1B8F">
      <w:pPr>
        <w:rPr>
          <w:b/>
        </w:rPr>
      </w:pPr>
      <w:r w:rsidRPr="00C67163">
        <w:rPr>
          <w:b/>
        </w:rPr>
        <w:t>Inter-sectoral</w:t>
      </w:r>
      <w:r w:rsidRPr="00C67163">
        <w:rPr>
          <w:b/>
        </w:rPr>
        <w:br/>
        <w:t>Social/community</w:t>
      </w:r>
    </w:p>
    <w:p w:rsidR="00C67163" w:rsidRDefault="004673C7" w:rsidP="004673C7">
      <w:r w:rsidRPr="004673C7">
        <w:t>The program was developed specifically for Indigenous people in rural</w:t>
      </w:r>
      <w:r>
        <w:t xml:space="preserve"> </w:t>
      </w:r>
      <w:r w:rsidRPr="004673C7">
        <w:t>and remote areas of western New South Wales</w:t>
      </w:r>
      <w:r>
        <w:t>.</w:t>
      </w:r>
    </w:p>
    <w:p w:rsidR="004673C7" w:rsidRPr="004673C7" w:rsidRDefault="004673C7" w:rsidP="004673C7">
      <w:pPr>
        <w:pStyle w:val="Heading2"/>
      </w:pPr>
      <w:bookmarkStart w:id="47" w:name="_Toc506541952"/>
      <w:bookmarkStart w:id="48" w:name="_Toc508179829"/>
      <w:r w:rsidRPr="004673C7">
        <w:t>Description</w:t>
      </w:r>
      <w:bookmarkEnd w:id="48"/>
    </w:p>
    <w:p w:rsidR="004673C7" w:rsidRPr="004673C7" w:rsidRDefault="004673C7" w:rsidP="004673C7">
      <w:r w:rsidRPr="004673C7">
        <w:t xml:space="preserve">The </w:t>
      </w:r>
      <w:r w:rsidRPr="004673C7">
        <w:rPr>
          <w:i/>
          <w:iCs/>
        </w:rPr>
        <w:t xml:space="preserve">iSmile Dental Assisting Training Program </w:t>
      </w:r>
      <w:r>
        <w:t xml:space="preserve">is a multisector </w:t>
      </w:r>
      <w:r w:rsidRPr="004673C7">
        <w:t>partnership providing a supported pathwa</w:t>
      </w:r>
      <w:r>
        <w:t xml:space="preserve">y for </w:t>
      </w:r>
      <w:r w:rsidRPr="004673C7">
        <w:t>Aboriginal students to a c</w:t>
      </w:r>
      <w:r>
        <w:t xml:space="preserve">areer in oral health or related </w:t>
      </w:r>
      <w:r w:rsidRPr="004673C7">
        <w:t>areas in the health ind</w:t>
      </w:r>
      <w:r>
        <w:t xml:space="preserve">ustry. The program is a pathway </w:t>
      </w:r>
      <w:r w:rsidRPr="004673C7">
        <w:t>commencing with Certificate II; b</w:t>
      </w:r>
      <w:r>
        <w:t xml:space="preserve">uilding though Certificates III </w:t>
      </w:r>
      <w:r w:rsidRPr="004673C7">
        <w:t>and IV at TAFE Western to gu</w:t>
      </w:r>
      <w:r>
        <w:t xml:space="preserve">aranteed entry into the Charles </w:t>
      </w:r>
      <w:r w:rsidRPr="004673C7">
        <w:t xml:space="preserve">Sturt University Bachelor of </w:t>
      </w:r>
      <w:r>
        <w:t xml:space="preserve">Oral Health Therapy and then to </w:t>
      </w:r>
      <w:r w:rsidRPr="004673C7">
        <w:t>the Bachelor of Dentistry.</w:t>
      </w:r>
    </w:p>
    <w:p w:rsidR="004673C7" w:rsidRPr="004673C7" w:rsidRDefault="004673C7" w:rsidP="004673C7">
      <w:pPr>
        <w:pStyle w:val="Heading2"/>
      </w:pPr>
      <w:bookmarkStart w:id="49" w:name="_Toc508179830"/>
      <w:r w:rsidRPr="004673C7">
        <w:t>Partners</w:t>
      </w:r>
      <w:bookmarkEnd w:id="49"/>
    </w:p>
    <w:p w:rsidR="004673C7" w:rsidRPr="004673C7" w:rsidRDefault="004673C7" w:rsidP="004673C7">
      <w:pPr>
        <w:pStyle w:val="Bullets"/>
      </w:pPr>
      <w:r w:rsidRPr="004673C7">
        <w:t>Charles Sturt University (CSU)</w:t>
      </w:r>
    </w:p>
    <w:p w:rsidR="004673C7" w:rsidRPr="004673C7" w:rsidRDefault="004673C7" w:rsidP="004673C7">
      <w:pPr>
        <w:pStyle w:val="Bullets"/>
      </w:pPr>
      <w:r w:rsidRPr="004673C7">
        <w:t>TAFE Western</w:t>
      </w:r>
    </w:p>
    <w:p w:rsidR="004673C7" w:rsidRPr="004673C7" w:rsidRDefault="004673C7" w:rsidP="004673C7">
      <w:pPr>
        <w:pStyle w:val="Bullets"/>
      </w:pPr>
      <w:r w:rsidRPr="004673C7">
        <w:t>Department of Educ</w:t>
      </w:r>
      <w:r>
        <w:t xml:space="preserve">ation, Employment and Workplace </w:t>
      </w:r>
      <w:r w:rsidRPr="004673C7">
        <w:t>Relations</w:t>
      </w:r>
    </w:p>
    <w:p w:rsidR="004673C7" w:rsidRPr="004673C7" w:rsidRDefault="004673C7" w:rsidP="004673C7">
      <w:pPr>
        <w:pStyle w:val="Bullets"/>
      </w:pPr>
      <w:r w:rsidRPr="004673C7">
        <w:t>Western NSW Local Health District</w:t>
      </w:r>
    </w:p>
    <w:p w:rsidR="004673C7" w:rsidRPr="004673C7" w:rsidRDefault="004673C7" w:rsidP="004673C7">
      <w:pPr>
        <w:pStyle w:val="Bullets"/>
      </w:pPr>
      <w:r w:rsidRPr="004673C7">
        <w:t>Bila Muuji Aboriginal Health Services Inc.</w:t>
      </w:r>
    </w:p>
    <w:p w:rsidR="004673C7" w:rsidRPr="004673C7" w:rsidRDefault="004673C7" w:rsidP="004673C7">
      <w:pPr>
        <w:pStyle w:val="Heading2"/>
      </w:pPr>
      <w:bookmarkStart w:id="50" w:name="_Toc508179831"/>
      <w:r w:rsidRPr="004673C7">
        <w:t>Objectives</w:t>
      </w:r>
      <w:bookmarkEnd w:id="50"/>
    </w:p>
    <w:p w:rsidR="004673C7" w:rsidRPr="004673C7" w:rsidRDefault="004673C7" w:rsidP="004673C7">
      <w:r w:rsidRPr="004673C7">
        <w:t xml:space="preserve">Rural and remote Indigenous </w:t>
      </w:r>
      <w:r>
        <w:t xml:space="preserve">people suffer from higher rates </w:t>
      </w:r>
      <w:r w:rsidRPr="004673C7">
        <w:t>of oral disease as a result of li</w:t>
      </w:r>
      <w:r>
        <w:t xml:space="preserve">mited access to dental and oral </w:t>
      </w:r>
      <w:r w:rsidRPr="004673C7">
        <w:t>health practitioners.</w:t>
      </w:r>
    </w:p>
    <w:p w:rsidR="004673C7" w:rsidRDefault="004673C7" w:rsidP="004673C7">
      <w:r>
        <w:rPr>
          <w:noProof/>
          <w:lang w:eastAsia="en-AU"/>
        </w:rPr>
        <mc:AlternateContent>
          <mc:Choice Requires="wps">
            <w:drawing>
              <wp:anchor distT="45720" distB="45720" distL="114300" distR="114300" simplePos="0" relativeHeight="251975680" behindDoc="0" locked="0" layoutInCell="1" allowOverlap="1" wp14:anchorId="169309AC" wp14:editId="21E6DBE2">
                <wp:simplePos x="0" y="0"/>
                <wp:positionH relativeFrom="column">
                  <wp:posOffset>0</wp:posOffset>
                </wp:positionH>
                <wp:positionV relativeFrom="paragraph">
                  <wp:posOffset>1576070</wp:posOffset>
                </wp:positionV>
                <wp:extent cx="5665470" cy="438150"/>
                <wp:effectExtent l="0" t="0" r="11430" b="19050"/>
                <wp:wrapSquare wrapText="bothSides"/>
                <wp:docPr id="331" name="Text Box 2" descr="In the future we hope to be able to attribute improved oral health in our remote and regional locations to this program."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8150"/>
                        </a:xfrm>
                        <a:prstGeom prst="rect">
                          <a:avLst/>
                        </a:prstGeom>
                        <a:solidFill>
                          <a:srgbClr val="FFFFFF"/>
                        </a:solidFill>
                        <a:ln w="12700" cmpd="sng">
                          <a:solidFill>
                            <a:srgbClr val="B58C0A"/>
                          </a:solidFill>
                          <a:prstDash val="sysDot"/>
                          <a:miter lim="800000"/>
                          <a:headEnd/>
                          <a:tailEnd/>
                        </a:ln>
                      </wps:spPr>
                      <wps:txbx>
                        <w:txbxContent>
                          <w:p w:rsidR="00337E4D" w:rsidRPr="00A36EF6" w:rsidRDefault="00337E4D" w:rsidP="004673C7">
                            <w:pPr>
                              <w:rPr>
                                <w:bCs/>
                                <w:i/>
                                <w:iCs/>
                              </w:rPr>
                            </w:pPr>
                            <w:r w:rsidRPr="004673C7">
                              <w:rPr>
                                <w:bCs/>
                                <w:i/>
                                <w:iCs/>
                              </w:rPr>
                              <w:t>In the future we hope to be able to</w:t>
                            </w:r>
                            <w:r>
                              <w:rPr>
                                <w:bCs/>
                                <w:i/>
                                <w:iCs/>
                              </w:rPr>
                              <w:t xml:space="preserve"> attribute improved oral health </w:t>
                            </w:r>
                            <w:r w:rsidRPr="004673C7">
                              <w:rPr>
                                <w:bCs/>
                                <w:i/>
                                <w:iCs/>
                              </w:rPr>
                              <w:t>in our remote and regional locations to this program</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309AC" id="_x0000_s1031" type="#_x0000_t202" alt="Title: Pull quote - Description: In the future we hope to be able to attribute improved oral health in our remote and regional locations to this program." style="position:absolute;margin-left:0;margin-top:124.1pt;width:446.1pt;height:34.5pt;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nwIAAAcFAAAOAAAAZHJzL2Uyb0RvYy54bWysVMFu2zAMvQ/YPxC6L07SpM2MOEWbrEOB&#10;bivQ7gNkWY6FSaIryXGyrx8lp23QbZdhPhiSSD498pFaXu6Nhp10XqEt2GQ0ZiCtwErZbcG+P958&#10;WDDwgduKa7SyYAfp2eXq/btl3+Zyig3qSjogEOvzvi1YE0KbZ5kXjTTcj7CVlow1OsMDbd02qxzv&#10;Cd3obDoen2c9uqp1KKT3dLoZjGyV8OtaivCtrr0MoAtG3EL6u/Qv4z9bLXm+dbxtlDjS4P/AwnBl&#10;6dIXqA0PHDqnfoMySjj0WIeRQJNhXSshUw6UzWT8JpuHhrcy5ULF8e1Lmfz/gxVfd/cOVFWws7MJ&#10;A8sNifQo9wGucQ9TBpX0gup1ayE0EuoudE5CL6EhaSAglBJ4qdOSh+BU2QUJypAkO1kBOq6hkVyH&#10;BpQF7Bw4aZBcqCVouaW2IQ+Nggda+ogYGuWB4kkVMyLJVNDE6b7TGp46Co2a9a3PifpDS+TDnqhS&#10;76X6+/YOxQ8PFtcNt1t55Rz2RKCimk1iZHYSOuD4CFL2X7Cia3gXMAHta2eioCQREDr1zuGlX2J5&#10;BB3Oz8/nswsyCbLNzhaTeWqojOfP0a3z4bNEQ/l46j1H/ZjQ+e7Oh8iG588u8TKPWlU3Suu0cdty&#10;rR3sOPXuTfpSAm/ctIWecptejCMR05KU3m6HYvwV7nq+WI+v/gQX6Wy4b4Zr/cFvMEQ/nhsVaFS1&#10;MgVbjOM3HMfifrJVcglc6WFNiWl7rHYs8FDqsC/3qdnmMTYqUWJ1oPI7HCaTXhJaNOh+MuhpKimX&#10;p447yUDfWpLw42Q2i2OcNrP5xZQ27tRSnlq4FQRVsMCo3eJyHdLox2wsXpHUtUoqvDI5UqZpS+Ic&#10;X4Y4zqf75PX6fq1+AQAA//8DAFBLAwQUAAYACAAAACEAkMap7d8AAAAIAQAADwAAAGRycy9kb3du&#10;cmV2LnhtbEyPwU7DMBBE70j8g7VI3KhTF7UhzaaqkOACtCL00KMbGycitiPbTcPfs5zgNqtZzbwp&#10;N5Pt2ahD7LxDmM8yYNo1XnXOIBw+nu5yYDFJp2TvnUb41hE21fVVKQvlL+5dj3UyjEJcLCRCm9JQ&#10;cB6bVlsZZ37QjrxPH6xMdAbDVZAXCrc9F1m25FZ2jhpaOejHVjdf9dkirJ7Fon5dbuuDqXfh+DLs&#10;zf5tRLy9mbZrYElP6e8ZfvEJHSpiOvmzU5H1CDQkIYj7XAAjO38QJE4Ii/lKAK9K/n9A9QMAAP//&#10;AwBQSwECLQAUAAYACAAAACEAtoM4kv4AAADhAQAAEwAAAAAAAAAAAAAAAAAAAAAAW0NvbnRlbnRf&#10;VHlwZXNdLnhtbFBLAQItABQABgAIAAAAIQA4/SH/1gAAAJQBAAALAAAAAAAAAAAAAAAAAC8BAABf&#10;cmVscy8ucmVsc1BLAQItABQABgAIAAAAIQBl+/4dnwIAAAcFAAAOAAAAAAAAAAAAAAAAAC4CAABk&#10;cnMvZTJvRG9jLnhtbFBLAQItABQABgAIAAAAIQCQxqnt3wAAAAgBAAAPAAAAAAAAAAAAAAAAAPkE&#10;AABkcnMvZG93bnJldi54bWxQSwUGAAAAAAQABADzAAAABQYAAAAA&#10;" strokecolor="#b58c0a" strokeweight="1pt">
                <v:stroke dashstyle="1 1"/>
                <v:textbox>
                  <w:txbxContent>
                    <w:p w:rsidR="00337E4D" w:rsidRPr="00A36EF6" w:rsidRDefault="00337E4D" w:rsidP="004673C7">
                      <w:pPr>
                        <w:rPr>
                          <w:bCs/>
                          <w:i/>
                          <w:iCs/>
                        </w:rPr>
                      </w:pPr>
                      <w:r w:rsidRPr="004673C7">
                        <w:rPr>
                          <w:bCs/>
                          <w:i/>
                          <w:iCs/>
                        </w:rPr>
                        <w:t>In the future we hope to be able to</w:t>
                      </w:r>
                      <w:r>
                        <w:rPr>
                          <w:bCs/>
                          <w:i/>
                          <w:iCs/>
                        </w:rPr>
                        <w:t xml:space="preserve"> attribute improved oral health </w:t>
                      </w:r>
                      <w:r w:rsidRPr="004673C7">
                        <w:rPr>
                          <w:bCs/>
                          <w:i/>
                          <w:iCs/>
                        </w:rPr>
                        <w:t>in our remote and regional locations to this program</w:t>
                      </w:r>
                      <w:r>
                        <w:rPr>
                          <w:bCs/>
                          <w:i/>
                          <w:iCs/>
                        </w:rPr>
                        <w:t>.</w:t>
                      </w:r>
                    </w:p>
                  </w:txbxContent>
                </v:textbox>
                <w10:wrap type="square"/>
              </v:shape>
            </w:pict>
          </mc:Fallback>
        </mc:AlternateContent>
      </w:r>
      <w:r w:rsidRPr="004673C7">
        <w:t xml:space="preserve">The </w:t>
      </w:r>
      <w:r w:rsidRPr="004673C7">
        <w:rPr>
          <w:i/>
          <w:iCs/>
        </w:rPr>
        <w:t xml:space="preserve">iSmile Dental Assisting Training Program </w:t>
      </w:r>
      <w:r>
        <w:t xml:space="preserve">was developed </w:t>
      </w:r>
      <w:r w:rsidRPr="004673C7">
        <w:t>specifically for Indigenous p</w:t>
      </w:r>
      <w:r>
        <w:t xml:space="preserve">eople in rural and remote areas </w:t>
      </w:r>
      <w:r w:rsidRPr="004673C7">
        <w:t>of western NSW to help addr</w:t>
      </w:r>
      <w:r>
        <w:t xml:space="preserve">ess the severe shortage of oral </w:t>
      </w:r>
      <w:r w:rsidRPr="004673C7">
        <w:t>health and dental practit</w:t>
      </w:r>
      <w:r>
        <w:t xml:space="preserve">ioners in the area. The program </w:t>
      </w:r>
      <w:r w:rsidRPr="004673C7">
        <w:t>enables Indigenous stude</w:t>
      </w:r>
      <w:r>
        <w:t xml:space="preserve">nts to study within their local </w:t>
      </w:r>
      <w:r w:rsidRPr="004673C7">
        <w:t>area and provides a pathway wi</w:t>
      </w:r>
      <w:r>
        <w:t xml:space="preserve">th strong employment </w:t>
      </w:r>
      <w:r w:rsidRPr="004673C7">
        <w:t xml:space="preserve">opportunities in oral health. It </w:t>
      </w:r>
      <w:r>
        <w:t xml:space="preserve">is envisioned that by tailoring </w:t>
      </w:r>
      <w:r w:rsidRPr="004673C7">
        <w:t>the training to rural and rem</w:t>
      </w:r>
      <w:r>
        <w:t xml:space="preserve">ote students, they will be more </w:t>
      </w:r>
      <w:r w:rsidRPr="004673C7">
        <w:t>likely to remain in the area u</w:t>
      </w:r>
      <w:r>
        <w:t xml:space="preserve">pon completion of their studies </w:t>
      </w:r>
      <w:r w:rsidRPr="004673C7">
        <w:t>and therefore increase the number of dental ass</w:t>
      </w:r>
      <w:r>
        <w:t xml:space="preserve">istants, </w:t>
      </w:r>
      <w:r w:rsidRPr="004673C7">
        <w:t>oral health therapists an</w:t>
      </w:r>
      <w:r>
        <w:t xml:space="preserve">d dental practitioners in these </w:t>
      </w:r>
      <w:r w:rsidRPr="004673C7">
        <w:t>disadvantaged areas.</w:t>
      </w:r>
    </w:p>
    <w:p w:rsidR="004673C7" w:rsidRPr="004673C7" w:rsidRDefault="004673C7" w:rsidP="004673C7"/>
    <w:p w:rsidR="004673C7" w:rsidRPr="004673C7" w:rsidRDefault="004673C7" w:rsidP="004673C7">
      <w:pPr>
        <w:pStyle w:val="Heading2"/>
      </w:pPr>
      <w:bookmarkStart w:id="51" w:name="_Toc508179832"/>
      <w:r w:rsidRPr="004673C7">
        <w:t>Activities</w:t>
      </w:r>
      <w:bookmarkEnd w:id="51"/>
    </w:p>
    <w:p w:rsidR="004673C7" w:rsidRPr="004673C7" w:rsidRDefault="004673C7" w:rsidP="004673C7">
      <w:r w:rsidRPr="004673C7">
        <w:t xml:space="preserve">The </w:t>
      </w:r>
      <w:r w:rsidRPr="004673C7">
        <w:rPr>
          <w:i/>
          <w:iCs/>
        </w:rPr>
        <w:t xml:space="preserve">iSmile Dental Assisting Training Program </w:t>
      </w:r>
      <w:r>
        <w:t xml:space="preserve">was introduced </w:t>
      </w:r>
      <w:r w:rsidRPr="004673C7">
        <w:t xml:space="preserve">in 2013 for Aboriginal </w:t>
      </w:r>
      <w:r>
        <w:t xml:space="preserve">students from the Central West, </w:t>
      </w:r>
      <w:r w:rsidRPr="004673C7">
        <w:t>North Western and Far W</w:t>
      </w:r>
      <w:r>
        <w:t xml:space="preserve">est regions of NSW. The program </w:t>
      </w:r>
      <w:r w:rsidRPr="004673C7">
        <w:t>commences with a 12 w</w:t>
      </w:r>
      <w:r>
        <w:t xml:space="preserve">eek full-time flexible delivery </w:t>
      </w:r>
      <w:r w:rsidRPr="004673C7">
        <w:t>Certificate II in Skills for Work and Training. This introductory</w:t>
      </w:r>
      <w:r>
        <w:t xml:space="preserve"> </w:t>
      </w:r>
      <w:r w:rsidRPr="004673C7">
        <w:t>course provides studen</w:t>
      </w:r>
      <w:r>
        <w:t xml:space="preserve">ts the opportunity to develop a </w:t>
      </w:r>
      <w:r w:rsidRPr="004673C7">
        <w:t>range of skills in the classroom in addition to gaining work</w:t>
      </w:r>
      <w:r>
        <w:t xml:space="preserve"> </w:t>
      </w:r>
      <w:r w:rsidRPr="004673C7">
        <w:t>experience in the health/dental industry.</w:t>
      </w:r>
    </w:p>
    <w:p w:rsidR="004673C7" w:rsidRPr="004673C7" w:rsidRDefault="004673C7" w:rsidP="004673C7">
      <w:r w:rsidRPr="004673C7">
        <w:t>Upon completion of the Certificate II, students enrol in</w:t>
      </w:r>
      <w:r>
        <w:t xml:space="preserve"> </w:t>
      </w:r>
      <w:r w:rsidRPr="004673C7">
        <w:t>the Certificate III in Dental Assisting at TAFE Western’s</w:t>
      </w:r>
      <w:r>
        <w:t xml:space="preserve"> </w:t>
      </w:r>
      <w:r w:rsidRPr="004673C7">
        <w:t>‘Winhanganha’ Aboriginal Learning Centre in Orange and</w:t>
      </w:r>
      <w:r>
        <w:t xml:space="preserve"> </w:t>
      </w:r>
      <w:r w:rsidRPr="004673C7">
        <w:t xml:space="preserve">access CSU’s </w:t>
      </w:r>
      <w:r w:rsidRPr="004673C7">
        <w:lastRenderedPageBreak/>
        <w:t>state-of-the-art dental clinic to develop</w:t>
      </w:r>
      <w:r>
        <w:t xml:space="preserve"> </w:t>
      </w:r>
      <w:r w:rsidRPr="004673C7">
        <w:t>practical skills in addition to their theoretical knowledge.</w:t>
      </w:r>
      <w:r>
        <w:t xml:space="preserve"> </w:t>
      </w:r>
      <w:r w:rsidRPr="004673C7">
        <w:t>Students can leave at the end of the Certificate III qualified as</w:t>
      </w:r>
      <w:r>
        <w:t xml:space="preserve"> </w:t>
      </w:r>
      <w:r w:rsidRPr="004673C7">
        <w:t>a dental assistant, or continue on through the Certificate IV</w:t>
      </w:r>
      <w:r>
        <w:t xml:space="preserve"> </w:t>
      </w:r>
      <w:r w:rsidRPr="004673C7">
        <w:t>and pathway to university.</w:t>
      </w:r>
    </w:p>
    <w:p w:rsidR="004673C7" w:rsidRPr="004673C7" w:rsidRDefault="004673C7" w:rsidP="004673C7">
      <w:r w:rsidRPr="004673C7">
        <w:t>Encouraging students to transition from TAFE to university</w:t>
      </w:r>
      <w:r>
        <w:t xml:space="preserve"> </w:t>
      </w:r>
      <w:r w:rsidRPr="004673C7">
        <w:t xml:space="preserve">in order to further their career can be challenging. All </w:t>
      </w:r>
      <w:r w:rsidRPr="004673C7">
        <w:rPr>
          <w:i/>
          <w:iCs/>
        </w:rPr>
        <w:t>iSmile</w:t>
      </w:r>
      <w:r>
        <w:t xml:space="preserve"> </w:t>
      </w:r>
      <w:r w:rsidRPr="004673C7">
        <w:t>students undertake regular clinical work in the university</w:t>
      </w:r>
      <w:r>
        <w:t xml:space="preserve"> </w:t>
      </w:r>
      <w:r w:rsidRPr="004673C7">
        <w:t>dental clinics and therefore become familiar and comfortable</w:t>
      </w:r>
      <w:r>
        <w:t xml:space="preserve"> </w:t>
      </w:r>
      <w:r w:rsidRPr="004673C7">
        <w:t>with the surrounds. It is envisaged that this familiarity will</w:t>
      </w:r>
      <w:r>
        <w:t xml:space="preserve"> </w:t>
      </w:r>
      <w:r w:rsidRPr="004673C7">
        <w:t>allow students to see they have a pathway to the Bachelor of</w:t>
      </w:r>
      <w:r>
        <w:t xml:space="preserve"> </w:t>
      </w:r>
      <w:r w:rsidRPr="004673C7">
        <w:t>Oral Health Therapy or Bachelor of Dentistry. At all stages,</w:t>
      </w:r>
      <w:r>
        <w:t xml:space="preserve"> </w:t>
      </w:r>
      <w:r w:rsidRPr="004673C7">
        <w:rPr>
          <w:i/>
          <w:iCs/>
        </w:rPr>
        <w:t xml:space="preserve">iSmile </w:t>
      </w:r>
      <w:r w:rsidRPr="004673C7">
        <w:t>students use shared facilities with TAFE Western and</w:t>
      </w:r>
      <w:r>
        <w:t xml:space="preserve"> </w:t>
      </w:r>
      <w:r w:rsidRPr="004673C7">
        <w:t>CSU oral health and dental students at all levels of study.</w:t>
      </w:r>
    </w:p>
    <w:p w:rsidR="004673C7" w:rsidRPr="004673C7" w:rsidRDefault="004673C7" w:rsidP="004673C7">
      <w:pPr>
        <w:pStyle w:val="Heading2"/>
      </w:pPr>
      <w:bookmarkStart w:id="52" w:name="_Toc508179833"/>
      <w:r w:rsidRPr="004673C7">
        <w:t>Outcomes</w:t>
      </w:r>
      <w:bookmarkEnd w:id="52"/>
    </w:p>
    <w:p w:rsidR="004673C7" w:rsidRPr="004673C7" w:rsidRDefault="004673C7" w:rsidP="004673C7">
      <w:r w:rsidRPr="004673C7">
        <w:t>The initial cohort consisted of 11 students from locations</w:t>
      </w:r>
      <w:r>
        <w:t xml:space="preserve"> </w:t>
      </w:r>
      <w:r w:rsidRPr="004673C7">
        <w:t>such as Broken Hill, Lightning Ridge, Dubbo, Newcastle,</w:t>
      </w:r>
      <w:r>
        <w:t xml:space="preserve"> </w:t>
      </w:r>
      <w:r w:rsidRPr="004673C7">
        <w:t>Condobolin and Parkes. Of the initial intake, nine students</w:t>
      </w:r>
      <w:r>
        <w:t xml:space="preserve"> </w:t>
      </w:r>
      <w:r w:rsidRPr="004673C7">
        <w:t>are nearing completion of their Certificate III and seven have</w:t>
      </w:r>
      <w:r>
        <w:t xml:space="preserve"> </w:t>
      </w:r>
      <w:r w:rsidRPr="004673C7">
        <w:t>indicated they are going to continue into the Certificate</w:t>
      </w:r>
      <w:r>
        <w:t xml:space="preserve"> </w:t>
      </w:r>
      <w:r w:rsidRPr="004673C7">
        <w:t>IV. The next cohort has commenced the program and with</w:t>
      </w:r>
      <w:r>
        <w:t xml:space="preserve"> </w:t>
      </w:r>
      <w:r w:rsidRPr="004673C7">
        <w:t>numbers growing with each intake it is proving to be popular.</w:t>
      </w:r>
    </w:p>
    <w:p w:rsidR="004673C7" w:rsidRPr="004673C7" w:rsidRDefault="004673C7" w:rsidP="004673C7">
      <w:r w:rsidRPr="004673C7">
        <w:t>As the program is still in the early stages it is difficult to</w:t>
      </w:r>
      <w:r>
        <w:t xml:space="preserve"> </w:t>
      </w:r>
      <w:r w:rsidRPr="004673C7">
        <w:t>provide evidence of success, however anecdotal outcomes</w:t>
      </w:r>
      <w:r>
        <w:t xml:space="preserve"> </w:t>
      </w:r>
      <w:r w:rsidRPr="004673C7">
        <w:t>have been very encouraging. The students are highly</w:t>
      </w:r>
      <w:r>
        <w:t xml:space="preserve"> </w:t>
      </w:r>
      <w:r w:rsidRPr="004673C7">
        <w:t>enthusiastic and engaged in their learning, they are building</w:t>
      </w:r>
      <w:r>
        <w:t xml:space="preserve"> </w:t>
      </w:r>
      <w:r w:rsidRPr="004673C7">
        <w:t>professional networks that they will be able to draw on</w:t>
      </w:r>
      <w:r>
        <w:t xml:space="preserve"> </w:t>
      </w:r>
      <w:r w:rsidRPr="004673C7">
        <w:t>throughout their careers, and they are looking to the future.</w:t>
      </w:r>
      <w:r>
        <w:t xml:space="preserve"> </w:t>
      </w:r>
      <w:r w:rsidRPr="004673C7">
        <w:t>A number of the students have indicated they intend on</w:t>
      </w:r>
      <w:r>
        <w:t xml:space="preserve"> </w:t>
      </w:r>
      <w:r w:rsidRPr="004673C7">
        <w:t>continuing into the Bachelor of Oral Health Therapy or</w:t>
      </w:r>
      <w:r>
        <w:t xml:space="preserve"> </w:t>
      </w:r>
      <w:r w:rsidRPr="004673C7">
        <w:t>Bachelor of Dentistry upon completion of the program.</w:t>
      </w:r>
    </w:p>
    <w:p w:rsidR="004673C7" w:rsidRPr="004673C7" w:rsidRDefault="004673C7" w:rsidP="004673C7">
      <w:r w:rsidRPr="004673C7">
        <w:t>As the program is broken into a series of qualifications,</w:t>
      </w:r>
      <w:r>
        <w:t xml:space="preserve"> </w:t>
      </w:r>
      <w:r w:rsidRPr="004673C7">
        <w:t>the students are able to use their skills in the workplace as</w:t>
      </w:r>
      <w:r>
        <w:t xml:space="preserve"> </w:t>
      </w:r>
      <w:r w:rsidRPr="004673C7">
        <w:t>they progress through the program. This is of benefit to the</w:t>
      </w:r>
      <w:r>
        <w:t xml:space="preserve"> </w:t>
      </w:r>
      <w:r w:rsidRPr="004673C7">
        <w:t>community as it is providing skilled oral health professionals</w:t>
      </w:r>
      <w:r>
        <w:t xml:space="preserve"> </w:t>
      </w:r>
      <w:r w:rsidRPr="004673C7">
        <w:t>in locations that have traditionally experienced shortages.</w:t>
      </w:r>
    </w:p>
    <w:p w:rsidR="004673C7" w:rsidRPr="004673C7" w:rsidRDefault="004673C7" w:rsidP="004673C7">
      <w:pPr>
        <w:pStyle w:val="Heading2"/>
      </w:pPr>
      <w:bookmarkStart w:id="53" w:name="_Toc508179834"/>
      <w:r>
        <w:t>Partnership ‘W</w:t>
      </w:r>
      <w:r w:rsidRPr="004673C7">
        <w:t>orking’</w:t>
      </w:r>
      <w:bookmarkEnd w:id="53"/>
    </w:p>
    <w:p w:rsidR="004673C7" w:rsidRPr="004673C7" w:rsidRDefault="004673C7" w:rsidP="004673C7">
      <w:r w:rsidRPr="004673C7">
        <w:t>For partnerships to work and thrive there needs to be</w:t>
      </w:r>
      <w:r>
        <w:t xml:space="preserve"> </w:t>
      </w:r>
      <w:r w:rsidRPr="004673C7">
        <w:t>a strong common purpose. CSU and TAFE Western are</w:t>
      </w:r>
      <w:r>
        <w:t xml:space="preserve"> </w:t>
      </w:r>
      <w:r w:rsidRPr="004673C7">
        <w:t>dedicated to improving the educational outcomes and lives</w:t>
      </w:r>
      <w:r>
        <w:t xml:space="preserve"> </w:t>
      </w:r>
      <w:r w:rsidRPr="004673C7">
        <w:t>for Indigenous, regional, rural and remote Australians. TAFE</w:t>
      </w:r>
      <w:r>
        <w:t xml:space="preserve"> </w:t>
      </w:r>
      <w:r w:rsidRPr="004673C7">
        <w:t>Western is the single largest provider of vocational education</w:t>
      </w:r>
      <w:r>
        <w:t xml:space="preserve"> </w:t>
      </w:r>
      <w:r w:rsidRPr="004673C7">
        <w:t>and training for Aboriginal people in Australia. The idea of</w:t>
      </w:r>
      <w:r>
        <w:t xml:space="preserve"> </w:t>
      </w:r>
      <w:r w:rsidRPr="004673C7">
        <w:t>working together with the state and federal governments and</w:t>
      </w:r>
      <w:r>
        <w:t xml:space="preserve"> </w:t>
      </w:r>
      <w:r w:rsidRPr="004673C7">
        <w:t>industry in providing pathways for Indigenous people came</w:t>
      </w:r>
      <w:r>
        <w:t xml:space="preserve"> </w:t>
      </w:r>
      <w:r w:rsidRPr="004673C7">
        <w:t>naturally.</w:t>
      </w:r>
    </w:p>
    <w:p w:rsidR="004673C7" w:rsidRPr="004673C7" w:rsidRDefault="004673C7" w:rsidP="004673C7">
      <w:r w:rsidRPr="004673C7">
        <w:t>Building on long-established relationships, in 2008 CSU</w:t>
      </w:r>
      <w:r>
        <w:t xml:space="preserve"> </w:t>
      </w:r>
      <w:r w:rsidRPr="004673C7">
        <w:t>partnered with TAFE NSW, the NSW Police Force and the</w:t>
      </w:r>
      <w:r>
        <w:t xml:space="preserve"> </w:t>
      </w:r>
      <w:r w:rsidRPr="004673C7">
        <w:t>Department of Education Employment and Workplace</w:t>
      </w:r>
      <w:r>
        <w:t xml:space="preserve"> </w:t>
      </w:r>
      <w:r w:rsidRPr="004673C7">
        <w:t xml:space="preserve">Relations to develop the </w:t>
      </w:r>
      <w:r w:rsidRPr="004673C7">
        <w:rPr>
          <w:i/>
          <w:iCs/>
        </w:rPr>
        <w:t>Indigenous Police Recruitment Our</w:t>
      </w:r>
      <w:r>
        <w:t xml:space="preserve"> </w:t>
      </w:r>
      <w:r w:rsidRPr="004673C7">
        <w:rPr>
          <w:i/>
          <w:iCs/>
        </w:rPr>
        <w:t xml:space="preserve">Way Delivery (IPROWD) </w:t>
      </w:r>
      <w:r w:rsidRPr="004673C7">
        <w:t xml:space="preserve">training program. </w:t>
      </w:r>
      <w:r w:rsidRPr="004673C7">
        <w:rPr>
          <w:i/>
          <w:iCs/>
        </w:rPr>
        <w:t>IPROWD</w:t>
      </w:r>
      <w:r w:rsidRPr="004673C7">
        <w:t>, managed</w:t>
      </w:r>
      <w:r>
        <w:t xml:space="preserve"> </w:t>
      </w:r>
      <w:r w:rsidRPr="004673C7">
        <w:t>by TAFE Western, is a specialist training program to assist</w:t>
      </w:r>
      <w:r>
        <w:t xml:space="preserve"> </w:t>
      </w:r>
      <w:r w:rsidRPr="004673C7">
        <w:t>Aboriginal people to gain entry into the NSW Police Academy</w:t>
      </w:r>
      <w:r>
        <w:t xml:space="preserve"> </w:t>
      </w:r>
      <w:r w:rsidRPr="004673C7">
        <w:t>at Goulburn, the first step to becoming an officer in the</w:t>
      </w:r>
      <w:r>
        <w:t xml:space="preserve"> </w:t>
      </w:r>
      <w:r w:rsidRPr="004673C7">
        <w:t xml:space="preserve">NSW Police Force. </w:t>
      </w:r>
      <w:r w:rsidRPr="004673C7">
        <w:rPr>
          <w:i/>
          <w:iCs/>
        </w:rPr>
        <w:t xml:space="preserve">IPROWD </w:t>
      </w:r>
      <w:r w:rsidRPr="004673C7">
        <w:t>is offered at a range of locations</w:t>
      </w:r>
      <w:r>
        <w:t xml:space="preserve"> </w:t>
      </w:r>
      <w:r w:rsidRPr="004673C7">
        <w:t>including Broken Hill, Casino, Campbelltown, Dubbo,</w:t>
      </w:r>
      <w:r>
        <w:t xml:space="preserve"> </w:t>
      </w:r>
      <w:r w:rsidRPr="004673C7">
        <w:t>Maitland, Mount Druitt, Nowra, Redfern and Tamworth.</w:t>
      </w:r>
    </w:p>
    <w:p w:rsidR="004673C7" w:rsidRPr="004673C7" w:rsidRDefault="004673C7" w:rsidP="004673C7">
      <w:r w:rsidRPr="004673C7">
        <w:t xml:space="preserve">The success of </w:t>
      </w:r>
      <w:r w:rsidRPr="004673C7">
        <w:rPr>
          <w:i/>
          <w:iCs/>
        </w:rPr>
        <w:t xml:space="preserve">IPROWD </w:t>
      </w:r>
      <w:r w:rsidRPr="004673C7">
        <w:t>led CSU and TAFE Western to</w:t>
      </w:r>
      <w:r>
        <w:t xml:space="preserve"> </w:t>
      </w:r>
      <w:r w:rsidRPr="004673C7">
        <w:t>investigate opportunities to expand the partnership in line</w:t>
      </w:r>
      <w:r>
        <w:t xml:space="preserve"> </w:t>
      </w:r>
      <w:r w:rsidRPr="004673C7">
        <w:t>with the NSW Department of Education and Communities</w:t>
      </w:r>
      <w:r>
        <w:t xml:space="preserve"> </w:t>
      </w:r>
      <w:r w:rsidRPr="004673C7">
        <w:t>Aboriginal Education and Training Policy. Oral health was</w:t>
      </w:r>
      <w:r>
        <w:t xml:space="preserve"> </w:t>
      </w:r>
      <w:r w:rsidRPr="004673C7">
        <w:t>identified because both institutions had expertise and</w:t>
      </w:r>
      <w:r>
        <w:t xml:space="preserve"> </w:t>
      </w:r>
      <w:r w:rsidRPr="004673C7">
        <w:t>there was a proven shortage in the footprint of CSU and</w:t>
      </w:r>
      <w:r>
        <w:t xml:space="preserve"> </w:t>
      </w:r>
      <w:r w:rsidRPr="004673C7">
        <w:t>TAFE Western. Consultation with industry and government</w:t>
      </w:r>
      <w:r>
        <w:t xml:space="preserve"> </w:t>
      </w:r>
      <w:r w:rsidRPr="004673C7">
        <w:t xml:space="preserve">was undertaken and </w:t>
      </w:r>
      <w:r w:rsidRPr="004673C7">
        <w:rPr>
          <w:i/>
          <w:iCs/>
        </w:rPr>
        <w:t xml:space="preserve">iSmile </w:t>
      </w:r>
      <w:r w:rsidRPr="004673C7">
        <w:t>was introduced. Charles Sturt</w:t>
      </w:r>
      <w:r>
        <w:t xml:space="preserve"> </w:t>
      </w:r>
      <w:r w:rsidRPr="004673C7">
        <w:t>University and TAFE Western are currently exploring other</w:t>
      </w:r>
      <w:r>
        <w:t xml:space="preserve"> </w:t>
      </w:r>
      <w:r w:rsidRPr="004673C7">
        <w:t>targeted professions to develop pathways specifically for</w:t>
      </w:r>
      <w:r>
        <w:t xml:space="preserve"> </w:t>
      </w:r>
      <w:r w:rsidRPr="004673C7">
        <w:t>Indigenous students.</w:t>
      </w:r>
    </w:p>
    <w:p w:rsidR="004673C7" w:rsidRPr="004673C7" w:rsidRDefault="004673C7" w:rsidP="004673C7">
      <w:pPr>
        <w:pStyle w:val="Heading2"/>
      </w:pPr>
      <w:bookmarkStart w:id="54" w:name="_Toc508179835"/>
      <w:r>
        <w:lastRenderedPageBreak/>
        <w:t>Future A</w:t>
      </w:r>
      <w:r w:rsidRPr="004673C7">
        <w:t>ctivities</w:t>
      </w:r>
      <w:bookmarkEnd w:id="54"/>
    </w:p>
    <w:p w:rsidR="004673C7" w:rsidRDefault="004673C7" w:rsidP="004673C7">
      <w:r w:rsidRPr="004673C7">
        <w:t xml:space="preserve">As the first intake of </w:t>
      </w:r>
      <w:r w:rsidRPr="004673C7">
        <w:rPr>
          <w:i/>
          <w:iCs/>
        </w:rPr>
        <w:t xml:space="preserve">iSmile </w:t>
      </w:r>
      <w:r w:rsidRPr="004673C7">
        <w:t>nears completion of the program,</w:t>
      </w:r>
      <w:r>
        <w:t xml:space="preserve"> </w:t>
      </w:r>
      <w:r w:rsidRPr="004673C7">
        <w:t>we will undertake a review and evaluation of the program.</w:t>
      </w:r>
      <w:r>
        <w:t xml:space="preserve"> </w:t>
      </w:r>
      <w:r w:rsidRPr="004673C7">
        <w:t>This will include mapping the students’ knowledge and</w:t>
      </w:r>
      <w:r>
        <w:t xml:space="preserve"> </w:t>
      </w:r>
      <w:r w:rsidRPr="004673C7">
        <w:t>skills to ensure the program is delivering students with the</w:t>
      </w:r>
      <w:r>
        <w:t xml:space="preserve"> </w:t>
      </w:r>
      <w:r w:rsidRPr="004673C7">
        <w:t>necessary skills to succeed either in practice or in further</w:t>
      </w:r>
      <w:r>
        <w:t xml:space="preserve"> </w:t>
      </w:r>
      <w:r w:rsidRPr="004673C7">
        <w:t>study. A mentoring program is currently being developed</w:t>
      </w:r>
      <w:r>
        <w:t xml:space="preserve"> </w:t>
      </w:r>
      <w:r w:rsidRPr="004673C7">
        <w:t>for students who have shown an interest in continuing their</w:t>
      </w:r>
      <w:r>
        <w:t xml:space="preserve"> </w:t>
      </w:r>
      <w:r w:rsidRPr="004673C7">
        <w:t>studies, and a research project to evaluate the effectiveness</w:t>
      </w:r>
      <w:r>
        <w:t xml:space="preserve"> </w:t>
      </w:r>
      <w:r w:rsidRPr="004673C7">
        <w:t>of the program through tracking employment outcomes for</w:t>
      </w:r>
      <w:r>
        <w:t xml:space="preserve"> </w:t>
      </w:r>
      <w:r w:rsidRPr="004673C7">
        <w:t>graduates is in the early stages of planning.</w:t>
      </w:r>
    </w:p>
    <w:p w:rsidR="004673C7" w:rsidRDefault="004673C7" w:rsidP="004673C7">
      <w:r>
        <w:br w:type="page"/>
      </w:r>
    </w:p>
    <w:p w:rsidR="004673C7" w:rsidRDefault="004673C7" w:rsidP="004673C7">
      <w:pPr>
        <w:pStyle w:val="Heading1"/>
      </w:pPr>
      <w:bookmarkStart w:id="55" w:name="_Toc508179836"/>
      <w:bookmarkStart w:id="56" w:name="_Toc508181891"/>
      <w:r>
        <w:t>Row AHEAD: Clontarf at Curtin</w:t>
      </w:r>
      <w:bookmarkEnd w:id="55"/>
      <w:bookmarkEnd w:id="56"/>
    </w:p>
    <w:p w:rsidR="004673C7" w:rsidRDefault="004673C7" w:rsidP="004673C7">
      <w:r>
        <w:t>Curtin University</w:t>
      </w:r>
    </w:p>
    <w:p w:rsidR="004673C7" w:rsidRPr="004673C7" w:rsidRDefault="004673C7" w:rsidP="004673C7">
      <w:pPr>
        <w:rPr>
          <w:b/>
        </w:rPr>
      </w:pPr>
      <w:r w:rsidRPr="004673C7">
        <w:rPr>
          <w:b/>
        </w:rPr>
        <w:t>Intra-university</w:t>
      </w:r>
      <w:r w:rsidRPr="004673C7">
        <w:rPr>
          <w:b/>
        </w:rPr>
        <w:br/>
        <w:t>Inter-sectoral</w:t>
      </w:r>
      <w:r w:rsidRPr="004673C7">
        <w:rPr>
          <w:b/>
        </w:rPr>
        <w:br/>
        <w:t>Social/community</w:t>
      </w:r>
    </w:p>
    <w:p w:rsidR="00710E45" w:rsidRDefault="00681932" w:rsidP="00681932">
      <w:r w:rsidRPr="00681932">
        <w:t>The Clontarf students were recognised as partners of the</w:t>
      </w:r>
      <w:r w:rsidR="00710E45">
        <w:t xml:space="preserve"> </w:t>
      </w:r>
      <w:r w:rsidRPr="00681932">
        <w:t>program as much as participants</w:t>
      </w:r>
      <w:r w:rsidR="00710E45">
        <w:t>.</w:t>
      </w:r>
    </w:p>
    <w:p w:rsidR="00710E45" w:rsidRPr="00710E45" w:rsidRDefault="00710E45" w:rsidP="00710E45">
      <w:pPr>
        <w:pStyle w:val="Heading2"/>
      </w:pPr>
      <w:bookmarkStart w:id="57" w:name="_Toc508179837"/>
      <w:r w:rsidRPr="00710E45">
        <w:t>Description</w:t>
      </w:r>
      <w:bookmarkEnd w:id="57"/>
    </w:p>
    <w:p w:rsidR="00710E45" w:rsidRDefault="00710E45" w:rsidP="00710E45">
      <w:r>
        <w:rPr>
          <w:noProof/>
          <w:lang w:eastAsia="en-AU"/>
        </w:rPr>
        <mc:AlternateContent>
          <mc:Choice Requires="wps">
            <w:drawing>
              <wp:anchor distT="45720" distB="45720" distL="114300" distR="114300" simplePos="0" relativeHeight="251977728" behindDoc="0" locked="0" layoutInCell="1" allowOverlap="1" wp14:anchorId="2A0B1FCA" wp14:editId="07CF4A53">
                <wp:simplePos x="0" y="0"/>
                <wp:positionH relativeFrom="column">
                  <wp:posOffset>0</wp:posOffset>
                </wp:positionH>
                <wp:positionV relativeFrom="paragraph">
                  <wp:posOffset>901700</wp:posOffset>
                </wp:positionV>
                <wp:extent cx="5665470" cy="438150"/>
                <wp:effectExtent l="0" t="0" r="11430" b="19050"/>
                <wp:wrapSquare wrapText="bothSides"/>
                <wp:docPr id="332" name="Text Box 2" descr="It was important to the students to create a unique identity, which made rowing their own and to which all partners could be invited."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8150"/>
                        </a:xfrm>
                        <a:prstGeom prst="rect">
                          <a:avLst/>
                        </a:prstGeom>
                        <a:solidFill>
                          <a:srgbClr val="FFFFFF"/>
                        </a:solidFill>
                        <a:ln w="12700" cmpd="sng">
                          <a:solidFill>
                            <a:srgbClr val="B58C0A"/>
                          </a:solidFill>
                          <a:prstDash val="sysDot"/>
                          <a:miter lim="800000"/>
                          <a:headEnd/>
                          <a:tailEnd/>
                        </a:ln>
                      </wps:spPr>
                      <wps:txbx>
                        <w:txbxContent>
                          <w:p w:rsidR="00337E4D" w:rsidRPr="00A36EF6" w:rsidRDefault="00337E4D" w:rsidP="00710E45">
                            <w:pPr>
                              <w:rPr>
                                <w:bCs/>
                                <w:i/>
                                <w:iCs/>
                              </w:rPr>
                            </w:pPr>
                            <w:r w:rsidRPr="00710E45">
                              <w:rPr>
                                <w:bCs/>
                                <w:i/>
                                <w:iCs/>
                              </w:rPr>
                              <w:t xml:space="preserve">It was important to the students to </w:t>
                            </w:r>
                            <w:r>
                              <w:rPr>
                                <w:bCs/>
                                <w:i/>
                                <w:iCs/>
                              </w:rPr>
                              <w:t xml:space="preserve">create a unique identity, which </w:t>
                            </w:r>
                            <w:r w:rsidRPr="00710E45">
                              <w:rPr>
                                <w:bCs/>
                                <w:i/>
                                <w:iCs/>
                              </w:rPr>
                              <w:t>made rowing their own and to which all partners could be invited</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B1FCA" id="_x0000_s1032" type="#_x0000_t202" alt="Title: Pull quote - Description: It was important to the students to create a unique identity, which made rowing their own and to which all partners could be invited." style="position:absolute;margin-left:0;margin-top:71pt;width:446.1pt;height:34.5pt;z-index:25197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jXpQIAABQFAAAOAAAAZHJzL2Uyb0RvYy54bWysVMFu2zAMvQ/YPxA6b7GTJmlm1CnaZB0G&#10;dFuBdh+gSHIsTBZdSY6Tff0oOW2DbrsM88EQRfKJfI/SxeW+MbBTzmu0JRuPcgbKCpTabkv2/eHm&#10;/YKBD9xKbtCqkh2UZ5fLt28u+rZQE6zRSOWAQKwv+rZkdQhtkWVe1KrhfoStsuSs0DU8kOm2mXS8&#10;J/TGZJM8n2c9Otk6FMp72l0PTrZM+FWlRPhWVV4FMCWj2kL6u/TfxH+2vODF1vG21uJYBv+HKhqu&#10;LR36DLXmgUPn9G9QjRYOPVZhJLDJsKq0UKkH6macv+rmvuatSr0QOb59psn/P1jxdXfnQMuSnZ1N&#10;GFjekEgPah/gGvdAO1J5QXx9DtBzD7pp0ZGcAQJCqBVp20llg4+2cIoHBdS41Y+dIlTy6HB4Bz2x&#10;W0PDpQKHUb2Yqx1gb4FmIyYPIdwYaLkLliYKBHZGwoaA7E4HJUeknw6GCrzrKO6xw6CigH3rC+rj&#10;vqVOwp7qpkFMYvj2FsUPDxZXNbdbdeXo9FpxSQSOY2Z2kjrg+Aiy6b+gpGN4FzAB7SvXRHVJLyB0&#10;GqTD8/BErgRtzubz2fScXIJ807PFeJamK+PFU3brfPiksIG4KJmj4UzofHfrQ6yGF08h8TCPRssb&#10;bUwy3HazMg52nAb5Jn2pgVdhxkJPvU3O81hI05Ku3m4HMv4Kdz1brPKrP8HFctbc18Ox/uDXGGIc&#10;LxoSxIHRTckWefyG7UjuRytTSODaDGtqzNgj25Hggeqw3+zT5M1jblRig/JA9Dscrik9K7So0f1k&#10;0NMVpV4eO+4UA/PZkoQfxtNpvNPJmM7OJ2S4U8/m1MOtIKiSBUYjF5erkN6B2I3FK5K60kmFl0qO&#10;JdPVS+Icn4l4t0/tFPXymC1/AQAA//8DAFBLAwQUAAYACAAAACEAkKY6jd4AAAAIAQAADwAAAGRy&#10;cy9kb3ducmV2LnhtbEyPwU7DMBBE70j8g7VI3KgTg0oJcaoKCS5AK0wPHN14cSJiO7LdNPw9ywlu&#10;uzuj2Tf1enYDmzCmPngJ5aIAhr4NpvdWwv798WoFLGXtjR6CRwnfmGDdnJ/VujLh5N9wUtkyCvGp&#10;0hK6nMeK89R26HRahBE9aZ8hOp1pjZabqE8U7gYuimLJne49fej0iA8dtl/q6CTcPolr9bLcqL1V&#10;2/jxPO7s7nWS8vJi3twDyzjnPzP84hM6NMR0CEdvEhskUJFM1xtBA8mrOyGAHSSIsiyANzX/X6D5&#10;AQAA//8DAFBLAQItABQABgAIAAAAIQC2gziS/gAAAOEBAAATAAAAAAAAAAAAAAAAAAAAAABbQ29u&#10;dGVudF9UeXBlc10ueG1sUEsBAi0AFAAGAAgAAAAhADj9If/WAAAAlAEAAAsAAAAAAAAAAAAAAAAA&#10;LwEAAF9yZWxzLy5yZWxzUEsBAi0AFAAGAAgAAAAhAB77uNelAgAAFAUAAA4AAAAAAAAAAAAAAAAA&#10;LgIAAGRycy9lMm9Eb2MueG1sUEsBAi0AFAAGAAgAAAAhAJCmOo3eAAAACAEAAA8AAAAAAAAAAAAA&#10;AAAA/wQAAGRycy9kb3ducmV2LnhtbFBLBQYAAAAABAAEAPMAAAAKBgAAAAA=&#10;" strokecolor="#b58c0a" strokeweight="1pt">
                <v:stroke dashstyle="1 1"/>
                <v:textbox>
                  <w:txbxContent>
                    <w:p w:rsidR="00337E4D" w:rsidRPr="00A36EF6" w:rsidRDefault="00337E4D" w:rsidP="00710E45">
                      <w:pPr>
                        <w:rPr>
                          <w:bCs/>
                          <w:i/>
                          <w:iCs/>
                        </w:rPr>
                      </w:pPr>
                      <w:r w:rsidRPr="00710E45">
                        <w:rPr>
                          <w:bCs/>
                          <w:i/>
                          <w:iCs/>
                        </w:rPr>
                        <w:t xml:space="preserve">It was important to the students to </w:t>
                      </w:r>
                      <w:r>
                        <w:rPr>
                          <w:bCs/>
                          <w:i/>
                          <w:iCs/>
                        </w:rPr>
                        <w:t xml:space="preserve">create a unique identity, which </w:t>
                      </w:r>
                      <w:r w:rsidRPr="00710E45">
                        <w:rPr>
                          <w:bCs/>
                          <w:i/>
                          <w:iCs/>
                        </w:rPr>
                        <w:t>made rowing their own and to which all partners could be invited</w:t>
                      </w:r>
                      <w:r>
                        <w:rPr>
                          <w:bCs/>
                          <w:i/>
                          <w:iCs/>
                        </w:rPr>
                        <w:t>.</w:t>
                      </w:r>
                    </w:p>
                  </w:txbxContent>
                </v:textbox>
                <w10:wrap type="square"/>
              </v:shape>
            </w:pict>
          </mc:Fallback>
        </mc:AlternateContent>
      </w:r>
      <w:r w:rsidRPr="00710E45">
        <w:rPr>
          <w:i/>
          <w:iCs/>
        </w:rPr>
        <w:t xml:space="preserve">Row AHEAD </w:t>
      </w:r>
      <w:r w:rsidRPr="00710E45">
        <w:t>engages students from Clontarf Aboriginal</w:t>
      </w:r>
      <w:r>
        <w:t xml:space="preserve"> </w:t>
      </w:r>
      <w:r w:rsidRPr="00710E45">
        <w:t>College in a program of self-development through the sport</w:t>
      </w:r>
      <w:r>
        <w:t xml:space="preserve"> </w:t>
      </w:r>
      <w:r w:rsidRPr="00710E45">
        <w:t>of rowing. Students take part in weekly training sessions,</w:t>
      </w:r>
      <w:r>
        <w:t xml:space="preserve"> </w:t>
      </w:r>
      <w:r w:rsidRPr="00710E45">
        <w:t>with the aim of participating in four state regattas held by</w:t>
      </w:r>
      <w:r>
        <w:t xml:space="preserve"> </w:t>
      </w:r>
      <w:r w:rsidRPr="00710E45">
        <w:t>Rowing WA. As a part of the initiative, students are required</w:t>
      </w:r>
      <w:r>
        <w:t xml:space="preserve"> </w:t>
      </w:r>
      <w:r w:rsidRPr="00710E45">
        <w:t>to attend weekly academic development sessions.</w:t>
      </w:r>
    </w:p>
    <w:p w:rsidR="00710E45" w:rsidRDefault="00710E45" w:rsidP="00710E45"/>
    <w:p w:rsidR="00710E45" w:rsidRPr="00710E45" w:rsidRDefault="00710E45" w:rsidP="00710E45">
      <w:pPr>
        <w:pStyle w:val="Heading2"/>
      </w:pPr>
      <w:bookmarkStart w:id="58" w:name="_Toc508179838"/>
      <w:r w:rsidRPr="00710E45">
        <w:t>Partners</w:t>
      </w:r>
      <w:bookmarkEnd w:id="58"/>
    </w:p>
    <w:p w:rsidR="00710E45" w:rsidRPr="00710E45" w:rsidRDefault="00710E45" w:rsidP="00710E45">
      <w:pPr>
        <w:pStyle w:val="Bullets"/>
      </w:pPr>
      <w:r w:rsidRPr="00710E45">
        <w:t>Curtin University</w:t>
      </w:r>
    </w:p>
    <w:p w:rsidR="00710E45" w:rsidRPr="00710E45" w:rsidRDefault="00710E45" w:rsidP="00E1433C">
      <w:pPr>
        <w:pStyle w:val="Bullets"/>
        <w:numPr>
          <w:ilvl w:val="1"/>
          <w:numId w:val="1"/>
        </w:numPr>
      </w:pPr>
      <w:r w:rsidRPr="00710E45">
        <w:t>Addressing Higher Educational Access Disadvantage</w:t>
      </w:r>
      <w:r>
        <w:t xml:space="preserve"> </w:t>
      </w:r>
      <w:r w:rsidRPr="00710E45">
        <w:t>(AHEAD) program</w:t>
      </w:r>
    </w:p>
    <w:p w:rsidR="00710E45" w:rsidRPr="00710E45" w:rsidRDefault="00710E45" w:rsidP="00E1433C">
      <w:pPr>
        <w:pStyle w:val="Bullets"/>
        <w:numPr>
          <w:ilvl w:val="1"/>
          <w:numId w:val="1"/>
        </w:numPr>
      </w:pPr>
      <w:r w:rsidRPr="00710E45">
        <w:t>Curtin University Boat Club (CUBC)</w:t>
      </w:r>
    </w:p>
    <w:p w:rsidR="00710E45" w:rsidRPr="00710E45" w:rsidRDefault="00710E45" w:rsidP="00E1433C">
      <w:pPr>
        <w:pStyle w:val="Bullets"/>
        <w:numPr>
          <w:ilvl w:val="1"/>
          <w:numId w:val="1"/>
        </w:numPr>
      </w:pPr>
      <w:r w:rsidRPr="00710E45">
        <w:t>Curtin Stadium</w:t>
      </w:r>
    </w:p>
    <w:p w:rsidR="00710E45" w:rsidRPr="00710E45" w:rsidRDefault="00710E45" w:rsidP="00710E45">
      <w:pPr>
        <w:pStyle w:val="Bullets"/>
      </w:pPr>
      <w:r w:rsidRPr="00710E45">
        <w:t>Clontarf Aboriginal College</w:t>
      </w:r>
    </w:p>
    <w:p w:rsidR="00710E45" w:rsidRPr="00710E45" w:rsidRDefault="00710E45" w:rsidP="00710E45">
      <w:pPr>
        <w:pStyle w:val="Bullets"/>
      </w:pPr>
      <w:r w:rsidRPr="00710E45">
        <w:t>Rowing WA.</w:t>
      </w:r>
    </w:p>
    <w:p w:rsidR="00710E45" w:rsidRPr="00710E45" w:rsidRDefault="00710E45" w:rsidP="00710E45">
      <w:pPr>
        <w:pStyle w:val="Heading2"/>
      </w:pPr>
      <w:bookmarkStart w:id="59" w:name="_Toc508179839"/>
      <w:r w:rsidRPr="00710E45">
        <w:t>Objectives</w:t>
      </w:r>
      <w:bookmarkEnd w:id="59"/>
    </w:p>
    <w:p w:rsidR="00710E45" w:rsidRPr="00710E45" w:rsidRDefault="00710E45" w:rsidP="00710E45">
      <w:r w:rsidRPr="00710E45">
        <w:t xml:space="preserve">The </w:t>
      </w:r>
      <w:r w:rsidRPr="00710E45">
        <w:rPr>
          <w:i/>
          <w:iCs/>
        </w:rPr>
        <w:t xml:space="preserve">Row AHEAD </w:t>
      </w:r>
      <w:r w:rsidRPr="00710E45">
        <w:t>program meets the AHEAD program</w:t>
      </w:r>
      <w:r>
        <w:t xml:space="preserve"> </w:t>
      </w:r>
      <w:r w:rsidRPr="00710E45">
        <w:t>HEPPP-inspired objectives of raising aspiration, awareness,</w:t>
      </w:r>
      <w:r>
        <w:t xml:space="preserve"> </w:t>
      </w:r>
      <w:r w:rsidRPr="00710E45">
        <w:t>capability and eligibility for higher education. Program</w:t>
      </w:r>
      <w:r>
        <w:t xml:space="preserve"> </w:t>
      </w:r>
      <w:r w:rsidRPr="00710E45">
        <w:t>objectives also align with and supplement the Clontarf</w:t>
      </w:r>
      <w:r>
        <w:t xml:space="preserve"> </w:t>
      </w:r>
      <w:r w:rsidRPr="00710E45">
        <w:t>Aboriginal College strategic action plan, to support Aboriginal</w:t>
      </w:r>
      <w:r>
        <w:t xml:space="preserve"> </w:t>
      </w:r>
      <w:r w:rsidRPr="00710E45">
        <w:t>education.</w:t>
      </w:r>
    </w:p>
    <w:p w:rsidR="00710E45" w:rsidRPr="00710E45" w:rsidRDefault="00710E45" w:rsidP="00710E45">
      <w:r w:rsidRPr="00710E45">
        <w:t>The program was designed to engage with Clontarf</w:t>
      </w:r>
      <w:r>
        <w:t xml:space="preserve"> </w:t>
      </w:r>
      <w:r w:rsidRPr="00710E45">
        <w:t>students, for whom the following objectives represented new</w:t>
      </w:r>
      <w:r>
        <w:t xml:space="preserve"> </w:t>
      </w:r>
      <w:r w:rsidRPr="00710E45">
        <w:t>opportunities and learning experiences, in the development</w:t>
      </w:r>
      <w:r>
        <w:t xml:space="preserve"> </w:t>
      </w:r>
      <w:r w:rsidRPr="00710E45">
        <w:t>of personal goals, vocational opportunities, health and/or</w:t>
      </w:r>
      <w:r>
        <w:t xml:space="preserve"> </w:t>
      </w:r>
      <w:r w:rsidRPr="00710E45">
        <w:t>wellbeing:</w:t>
      </w:r>
    </w:p>
    <w:p w:rsidR="00710E45" w:rsidRPr="00710E45" w:rsidRDefault="00710E45" w:rsidP="00710E45">
      <w:pPr>
        <w:pStyle w:val="Bullets"/>
      </w:pPr>
      <w:r w:rsidRPr="00710E45">
        <w:t>to provide opportunities to meaningfully engage with</w:t>
      </w:r>
      <w:r>
        <w:t xml:space="preserve"> </w:t>
      </w:r>
      <w:r w:rsidRPr="00710E45">
        <w:t>university students</w:t>
      </w:r>
    </w:p>
    <w:p w:rsidR="00710E45" w:rsidRPr="00710E45" w:rsidRDefault="00710E45" w:rsidP="00710E45">
      <w:pPr>
        <w:pStyle w:val="Bullets"/>
      </w:pPr>
      <w:r w:rsidRPr="00710E45">
        <w:t>to provide new sporting opportunities</w:t>
      </w:r>
    </w:p>
    <w:p w:rsidR="00710E45" w:rsidRPr="00710E45" w:rsidRDefault="00710E45" w:rsidP="00710E45">
      <w:pPr>
        <w:pStyle w:val="Bullets"/>
      </w:pPr>
      <w:r w:rsidRPr="00710E45">
        <w:t>to provide academic support opportunities</w:t>
      </w:r>
    </w:p>
    <w:p w:rsidR="00710E45" w:rsidRPr="00710E45" w:rsidRDefault="00710E45" w:rsidP="00710E45">
      <w:pPr>
        <w:pStyle w:val="Bullets"/>
      </w:pPr>
      <w:r w:rsidRPr="00710E45">
        <w:t>to provide opportunities to culturally engage in rowing,</w:t>
      </w:r>
      <w:r>
        <w:t xml:space="preserve"> </w:t>
      </w:r>
      <w:r w:rsidRPr="00710E45">
        <w:t>promoting ownership of the sport through pride in</w:t>
      </w:r>
      <w:r>
        <w:t xml:space="preserve"> </w:t>
      </w:r>
      <w:r w:rsidRPr="00710E45">
        <w:t>Aboriginal and Torres Strait Islander identity, culture and</w:t>
      </w:r>
      <w:r>
        <w:t xml:space="preserve"> </w:t>
      </w:r>
      <w:r w:rsidRPr="00710E45">
        <w:t>spirituality.</w:t>
      </w:r>
    </w:p>
    <w:p w:rsidR="00710E45" w:rsidRPr="00710E45" w:rsidRDefault="00710E45" w:rsidP="00710E45">
      <w:pPr>
        <w:pStyle w:val="Heading2"/>
      </w:pPr>
      <w:bookmarkStart w:id="60" w:name="_Toc508179840"/>
      <w:r w:rsidRPr="00710E45">
        <w:t>Activities</w:t>
      </w:r>
      <w:bookmarkEnd w:id="60"/>
    </w:p>
    <w:p w:rsidR="00710E45" w:rsidRPr="00710E45" w:rsidRDefault="00710E45" w:rsidP="00710E45">
      <w:r w:rsidRPr="00710E45">
        <w:rPr>
          <w:i/>
          <w:iCs/>
        </w:rPr>
        <w:t xml:space="preserve">Row AHEAD </w:t>
      </w:r>
      <w:r w:rsidRPr="00710E45">
        <w:t>offers the following opportunities for personal</w:t>
      </w:r>
      <w:r>
        <w:t xml:space="preserve"> </w:t>
      </w:r>
      <w:r w:rsidRPr="00710E45">
        <w:t>growth to each participant:</w:t>
      </w:r>
    </w:p>
    <w:p w:rsidR="00710E45" w:rsidRPr="00710E45" w:rsidRDefault="00710E45" w:rsidP="00710E45">
      <w:pPr>
        <w:pStyle w:val="Bullets"/>
      </w:pPr>
      <w:r w:rsidRPr="00710E45">
        <w:t>develop self-awareness by completing career assessment</w:t>
      </w:r>
      <w:r>
        <w:t xml:space="preserve"> </w:t>
      </w:r>
      <w:r w:rsidRPr="00710E45">
        <w:t>and mapping activities to plan potential career pathways</w:t>
      </w:r>
    </w:p>
    <w:p w:rsidR="00710E45" w:rsidRPr="00710E45" w:rsidRDefault="00710E45" w:rsidP="00710E45">
      <w:pPr>
        <w:pStyle w:val="Bullets"/>
      </w:pPr>
      <w:r w:rsidRPr="00710E45">
        <w:t>nurture an understanding of goal setting in relation to</w:t>
      </w:r>
      <w:r>
        <w:t xml:space="preserve"> </w:t>
      </w:r>
      <w:r w:rsidRPr="00710E45">
        <w:t>the health and training outcomes and skill development</w:t>
      </w:r>
      <w:r>
        <w:t xml:space="preserve"> </w:t>
      </w:r>
      <w:r w:rsidRPr="00710E45">
        <w:t>necessary to compete in a rowing regatta</w:t>
      </w:r>
    </w:p>
    <w:p w:rsidR="00710E45" w:rsidRDefault="00710E45" w:rsidP="00710E45">
      <w:pPr>
        <w:pStyle w:val="Bullets"/>
      </w:pPr>
      <w:r w:rsidRPr="00710E45">
        <w:t>foster investigative, communicative and collaborative skills</w:t>
      </w:r>
      <w:r>
        <w:t xml:space="preserve"> </w:t>
      </w:r>
      <w:r w:rsidRPr="00710E45">
        <w:t>by working in groups to complete a workbook project on</w:t>
      </w:r>
      <w:r>
        <w:t xml:space="preserve"> </w:t>
      </w:r>
      <w:r w:rsidRPr="00710E45">
        <w:t>rowing and its wider health,</w:t>
      </w:r>
      <w:r>
        <w:t xml:space="preserve"> social and/or academic benefits</w:t>
      </w:r>
    </w:p>
    <w:p w:rsidR="00710E45" w:rsidRPr="00710E45" w:rsidRDefault="00710E45" w:rsidP="00710E45">
      <w:pPr>
        <w:pStyle w:val="Bullets"/>
      </w:pPr>
      <w:r w:rsidRPr="00710E45">
        <w:t>enhance information technology skills by using iPads and</w:t>
      </w:r>
      <w:r>
        <w:t xml:space="preserve"> </w:t>
      </w:r>
      <w:r w:rsidRPr="00710E45">
        <w:t>a range of applications to design and create an iMovie,</w:t>
      </w:r>
      <w:r>
        <w:t xml:space="preserve"> </w:t>
      </w:r>
      <w:r w:rsidRPr="00710E45">
        <w:t>documenting their learning, personal development and/or</w:t>
      </w:r>
      <w:r>
        <w:t xml:space="preserve"> </w:t>
      </w:r>
      <w:r w:rsidRPr="00710E45">
        <w:t>training journey</w:t>
      </w:r>
    </w:p>
    <w:p w:rsidR="00710E45" w:rsidRPr="00710E45" w:rsidRDefault="00710E45" w:rsidP="00710E45">
      <w:pPr>
        <w:pStyle w:val="Bullets"/>
      </w:pPr>
      <w:r w:rsidRPr="00710E45">
        <w:t>cultivate an understanding of university entry pathways and</w:t>
      </w:r>
      <w:r>
        <w:t xml:space="preserve"> </w:t>
      </w:r>
      <w:r w:rsidRPr="00710E45">
        <w:t>the differences between secondary school and university.</w:t>
      </w:r>
    </w:p>
    <w:p w:rsidR="00710E45" w:rsidRPr="00710E45" w:rsidRDefault="00710E45" w:rsidP="00710E45">
      <w:r w:rsidRPr="00710E45">
        <w:t>Activities are built around an action learning model, to</w:t>
      </w:r>
      <w:r>
        <w:t xml:space="preserve"> </w:t>
      </w:r>
      <w:r w:rsidRPr="00710E45">
        <w:t>ground learning in an experiential framework that fosters</w:t>
      </w:r>
      <w:r>
        <w:t xml:space="preserve"> </w:t>
      </w:r>
      <w:r w:rsidRPr="00710E45">
        <w:t>interest, engagement and collaborative learning dynamics.</w:t>
      </w:r>
    </w:p>
    <w:p w:rsidR="00710E45" w:rsidRPr="00710E45" w:rsidRDefault="00710E45" w:rsidP="00710E45">
      <w:r w:rsidRPr="00710E45">
        <w:t>The team is made up of teachers, rowing coaches and</w:t>
      </w:r>
      <w:r>
        <w:t xml:space="preserve"> </w:t>
      </w:r>
      <w:r w:rsidRPr="00710E45">
        <w:t>university ambassador coaches. The organisational structure</w:t>
      </w:r>
      <w:r>
        <w:t xml:space="preserve"> </w:t>
      </w:r>
      <w:r w:rsidRPr="00710E45">
        <w:t>creates the potential for a positive student–teacher dynamic</w:t>
      </w:r>
      <w:r>
        <w:t xml:space="preserve"> </w:t>
      </w:r>
      <w:r w:rsidRPr="00710E45">
        <w:t>and enables role model relationships to develop organically.</w:t>
      </w:r>
      <w:r>
        <w:t xml:space="preserve"> </w:t>
      </w:r>
      <w:r w:rsidRPr="00710E45">
        <w:t>These relationships have great potential to extend beyond</w:t>
      </w:r>
      <w:r>
        <w:t xml:space="preserve"> </w:t>
      </w:r>
      <w:r w:rsidRPr="00710E45">
        <w:t>the duration of the program, through the planned long-term</w:t>
      </w:r>
      <w:r>
        <w:t xml:space="preserve"> </w:t>
      </w:r>
      <w:r w:rsidRPr="00710E45">
        <w:t>relationship between the program and Clontarf College, as</w:t>
      </w:r>
      <w:r>
        <w:t xml:space="preserve"> </w:t>
      </w:r>
      <w:r w:rsidRPr="00710E45">
        <w:t>well as the potential for students to continue their rowing</w:t>
      </w:r>
      <w:r>
        <w:t xml:space="preserve"> </w:t>
      </w:r>
      <w:r w:rsidRPr="00710E45">
        <w:t>journey through CUBC as on-going members of the club.</w:t>
      </w:r>
    </w:p>
    <w:p w:rsidR="00710E45" w:rsidRPr="00710E45" w:rsidRDefault="00710E45" w:rsidP="00710E45">
      <w:pPr>
        <w:pStyle w:val="Heading2"/>
      </w:pPr>
      <w:bookmarkStart w:id="61" w:name="_Toc508179841"/>
      <w:r w:rsidRPr="00710E45">
        <w:t>Outcomes</w:t>
      </w:r>
      <w:bookmarkEnd w:id="61"/>
    </w:p>
    <w:p w:rsidR="00710E45" w:rsidRPr="00710E45" w:rsidRDefault="00710E45" w:rsidP="00710E45">
      <w:r w:rsidRPr="00710E45">
        <w:t>Qualitative feedback from students and staff (at both Curtin</w:t>
      </w:r>
      <w:r>
        <w:t xml:space="preserve"> </w:t>
      </w:r>
      <w:r w:rsidRPr="00710E45">
        <w:t>and Clontarf) has been overwhelmingly positive. This relates</w:t>
      </w:r>
      <w:r>
        <w:t xml:space="preserve"> </w:t>
      </w:r>
      <w:r w:rsidRPr="00710E45">
        <w:t>to both the impact on student participants in terms of</w:t>
      </w:r>
      <w:r>
        <w:t xml:space="preserve"> </w:t>
      </w:r>
      <w:r w:rsidRPr="00710E45">
        <w:t>demonstrations of commitment and interest to a school</w:t>
      </w:r>
      <w:r>
        <w:t xml:space="preserve"> </w:t>
      </w:r>
      <w:r w:rsidRPr="00710E45">
        <w:t>based</w:t>
      </w:r>
      <w:r>
        <w:t xml:space="preserve"> </w:t>
      </w:r>
      <w:r w:rsidRPr="00710E45">
        <w:t>program, and their interest and awareness of higher</w:t>
      </w:r>
      <w:r>
        <w:t xml:space="preserve"> </w:t>
      </w:r>
      <w:r w:rsidRPr="00710E45">
        <w:t>education. Program outcomes include:</w:t>
      </w:r>
    </w:p>
    <w:p w:rsidR="00710E45" w:rsidRPr="00710E45" w:rsidRDefault="00710E45" w:rsidP="00710E45">
      <w:pPr>
        <w:pStyle w:val="Bullets"/>
      </w:pPr>
      <w:r w:rsidRPr="00710E45">
        <w:t>learning to row in single sculls, doubles, and quads</w:t>
      </w:r>
    </w:p>
    <w:p w:rsidR="00710E45" w:rsidRPr="00710E45" w:rsidRDefault="00710E45" w:rsidP="00710E45">
      <w:pPr>
        <w:pStyle w:val="Bullets"/>
      </w:pPr>
      <w:r w:rsidRPr="00710E45">
        <w:t>rowing as individuals and teams</w:t>
      </w:r>
    </w:p>
    <w:p w:rsidR="00710E45" w:rsidRPr="00710E45" w:rsidRDefault="00710E45" w:rsidP="00710E45">
      <w:pPr>
        <w:pStyle w:val="Bullets"/>
      </w:pPr>
      <w:r w:rsidRPr="00710E45">
        <w:t>completion of personalised land training, improving fitness</w:t>
      </w:r>
      <w:r>
        <w:t xml:space="preserve"> </w:t>
      </w:r>
      <w:r w:rsidRPr="00710E45">
        <w:t>and flexibility</w:t>
      </w:r>
    </w:p>
    <w:p w:rsidR="00710E45" w:rsidRPr="00710E45" w:rsidRDefault="00710E45" w:rsidP="00710E45">
      <w:pPr>
        <w:pStyle w:val="Bullets"/>
      </w:pPr>
      <w:r w:rsidRPr="00710E45">
        <w:t>completion of academic sessions on rowing history and</w:t>
      </w:r>
      <w:r>
        <w:t xml:space="preserve"> </w:t>
      </w:r>
      <w:r w:rsidRPr="00710E45">
        <w:t>theory, developing literacy and study skills</w:t>
      </w:r>
    </w:p>
    <w:p w:rsidR="00710E45" w:rsidRPr="00710E45" w:rsidRDefault="00710E45" w:rsidP="00710E45">
      <w:pPr>
        <w:pStyle w:val="Bullets"/>
      </w:pPr>
      <w:r w:rsidRPr="00710E45">
        <w:t>improvements in attitude toward school and learning.</w:t>
      </w:r>
    </w:p>
    <w:p w:rsidR="00710E45" w:rsidRPr="00710E45" w:rsidRDefault="00710E45" w:rsidP="00710E45">
      <w:r w:rsidRPr="00710E45">
        <w:t>On 26 July 2014, 16 Clontarf Aboriginal College students</w:t>
      </w:r>
      <w:r>
        <w:t xml:space="preserve"> </w:t>
      </w:r>
      <w:r w:rsidRPr="00710E45">
        <w:t>fulfilled the significant milestone of forming the first</w:t>
      </w:r>
      <w:r>
        <w:t xml:space="preserve"> </w:t>
      </w:r>
      <w:r w:rsidRPr="00710E45">
        <w:t>Indigenous rowing squad to take part in a state regatta,</w:t>
      </w:r>
      <w:r>
        <w:t xml:space="preserve"> </w:t>
      </w:r>
      <w:r w:rsidRPr="00710E45">
        <w:t>representing their school in the All School Championship.</w:t>
      </w:r>
    </w:p>
    <w:p w:rsidR="00710E45" w:rsidRPr="00710E45" w:rsidRDefault="00710E45" w:rsidP="00710E45">
      <w:r w:rsidRPr="00710E45">
        <w:t>The program is Western Australian Certificate of Education</w:t>
      </w:r>
      <w:r>
        <w:t xml:space="preserve"> </w:t>
      </w:r>
      <w:r w:rsidRPr="00710E45">
        <w:t>(WACE) accredited with full unit equivalence, which enables</w:t>
      </w:r>
      <w:r>
        <w:t xml:space="preserve"> </w:t>
      </w:r>
      <w:r w:rsidRPr="00710E45">
        <w:t>students to be appropriately recognised for the resilience</w:t>
      </w:r>
      <w:r>
        <w:t xml:space="preserve"> </w:t>
      </w:r>
      <w:r w:rsidRPr="00710E45">
        <w:t>they demonstrate in completing the program.</w:t>
      </w:r>
    </w:p>
    <w:p w:rsidR="00710E45" w:rsidRPr="00710E45" w:rsidRDefault="00710E45" w:rsidP="00710E45">
      <w:pPr>
        <w:pStyle w:val="Heading2"/>
      </w:pPr>
      <w:bookmarkStart w:id="62" w:name="_Toc508179842"/>
      <w:r>
        <w:t>Partnership ‘W</w:t>
      </w:r>
      <w:r w:rsidRPr="00710E45">
        <w:t>orking’</w:t>
      </w:r>
      <w:bookmarkEnd w:id="62"/>
    </w:p>
    <w:p w:rsidR="00710E45" w:rsidRPr="00710E45" w:rsidRDefault="00710E45" w:rsidP="00710E45">
      <w:r w:rsidRPr="00710E45">
        <w:t>Indigenous people make up around 0.01 per cent of the</w:t>
      </w:r>
      <w:r>
        <w:t xml:space="preserve"> </w:t>
      </w:r>
      <w:r w:rsidRPr="00710E45">
        <w:t>rowing community. As rowing is often associated with elite</w:t>
      </w:r>
      <w:r>
        <w:t xml:space="preserve"> </w:t>
      </w:r>
      <w:r w:rsidRPr="00710E45">
        <w:t>schools and tertiary institutions, the parallels between the</w:t>
      </w:r>
      <w:r>
        <w:t xml:space="preserve"> </w:t>
      </w:r>
      <w:r w:rsidRPr="00710E45">
        <w:t>participation rate of Indigenous people in rowing and in</w:t>
      </w:r>
      <w:r>
        <w:t xml:space="preserve"> </w:t>
      </w:r>
      <w:r w:rsidRPr="00710E45">
        <w:t>higher education appear closely correlated. The program</w:t>
      </w:r>
      <w:r>
        <w:t xml:space="preserve"> </w:t>
      </w:r>
      <w:r w:rsidRPr="00710E45">
        <w:t>challenge and motivation for progress was thus clearly</w:t>
      </w:r>
      <w:r>
        <w:t xml:space="preserve"> </w:t>
      </w:r>
      <w:r w:rsidRPr="00710E45">
        <w:t>defined. The partnership shared a set of values, which</w:t>
      </w:r>
      <w:r>
        <w:t xml:space="preserve"> </w:t>
      </w:r>
      <w:r w:rsidRPr="00710E45">
        <w:t>together with clearly defined service capabilities, projected</w:t>
      </w:r>
      <w:r>
        <w:t xml:space="preserve"> </w:t>
      </w:r>
      <w:r w:rsidRPr="00710E45">
        <w:t>forward a communal vision of the program.</w:t>
      </w:r>
    </w:p>
    <w:p w:rsidR="00710E45" w:rsidRPr="00710E45" w:rsidRDefault="00710E45" w:rsidP="00710E45">
      <w:r w:rsidRPr="00710E45">
        <w:t>Program activities were defined within a service agreement</w:t>
      </w:r>
      <w:r>
        <w:t xml:space="preserve"> </w:t>
      </w:r>
      <w:r w:rsidRPr="00710E45">
        <w:t>detailing terms of engagement and responsibilities. The</w:t>
      </w:r>
      <w:r>
        <w:t xml:space="preserve"> </w:t>
      </w:r>
      <w:r w:rsidRPr="00710E45">
        <w:t>agreement is driven by a program proposal which outlines</w:t>
      </w:r>
      <w:r>
        <w:t xml:space="preserve"> </w:t>
      </w:r>
      <w:r w:rsidRPr="00710E45">
        <w:t>the core philosophy, aims and objectives. However, it proved</w:t>
      </w:r>
      <w:r>
        <w:t xml:space="preserve"> </w:t>
      </w:r>
      <w:r w:rsidRPr="00710E45">
        <w:t>equally important to acknowledge and respect all partners’</w:t>
      </w:r>
      <w:r>
        <w:t xml:space="preserve"> </w:t>
      </w:r>
      <w:r w:rsidRPr="00710E45">
        <w:t>unique reasons for being involved. Thus the partnerships</w:t>
      </w:r>
      <w:r>
        <w:t xml:space="preserve"> </w:t>
      </w:r>
      <w:r w:rsidRPr="00710E45">
        <w:t>were built around an acknowledgment and celebration of the</w:t>
      </w:r>
      <w:r>
        <w:t xml:space="preserve"> </w:t>
      </w:r>
      <w:r w:rsidRPr="00710E45">
        <w:t>unique nature of partner objectives and ownership of distinct</w:t>
      </w:r>
      <w:r>
        <w:t xml:space="preserve"> </w:t>
      </w:r>
      <w:r w:rsidRPr="00710E45">
        <w:t>service elements of the program. This allowed for an efficient</w:t>
      </w:r>
      <w:r>
        <w:t xml:space="preserve"> </w:t>
      </w:r>
      <w:r w:rsidRPr="00710E45">
        <w:t>and practical division of labour, with partners focusing on</w:t>
      </w:r>
      <w:r>
        <w:t xml:space="preserve"> </w:t>
      </w:r>
      <w:r w:rsidRPr="00710E45">
        <w:t>their areas of expertise to the benefit of the participants.</w:t>
      </w:r>
    </w:p>
    <w:p w:rsidR="00710E45" w:rsidRPr="00710E45" w:rsidRDefault="00710E45" w:rsidP="00710E45">
      <w:r w:rsidRPr="00710E45">
        <w:t>Solidarity and collegiality formed key tenets of the approach</w:t>
      </w:r>
      <w:r>
        <w:t xml:space="preserve"> </w:t>
      </w:r>
      <w:r w:rsidRPr="00710E45">
        <w:t>to participant engagement. The Clontarf students have</w:t>
      </w:r>
      <w:r>
        <w:t xml:space="preserve"> </w:t>
      </w:r>
      <w:r w:rsidRPr="00710E45">
        <w:t>carved out a piece of CUBC as their own, and wear the same</w:t>
      </w:r>
      <w:r>
        <w:t xml:space="preserve"> </w:t>
      </w:r>
      <w:r w:rsidRPr="00710E45">
        <w:t>jumpers as those representing the university club. More</w:t>
      </w:r>
      <w:r>
        <w:t xml:space="preserve"> </w:t>
      </w:r>
      <w:r w:rsidRPr="00710E45">
        <w:t>importantly, the students have been empowered to create</w:t>
      </w:r>
      <w:r>
        <w:t xml:space="preserve"> </w:t>
      </w:r>
      <w:r w:rsidRPr="00710E45">
        <w:t>their own rowing identity. One activity early in the program</w:t>
      </w:r>
      <w:r>
        <w:t xml:space="preserve"> </w:t>
      </w:r>
      <w:r w:rsidRPr="00710E45">
        <w:t>was for students to design their own racing zootie – a</w:t>
      </w:r>
      <w:r>
        <w:t xml:space="preserve"> </w:t>
      </w:r>
      <w:r w:rsidRPr="00710E45">
        <w:t>uniform to wear when they raced. It was important to the</w:t>
      </w:r>
      <w:r>
        <w:t xml:space="preserve"> </w:t>
      </w:r>
      <w:r w:rsidRPr="00710E45">
        <w:t>students to create a unique identity, which made rowing their</w:t>
      </w:r>
      <w:r>
        <w:t xml:space="preserve"> </w:t>
      </w:r>
      <w:r w:rsidRPr="00710E45">
        <w:t>own and to which all partners could be invited, to support</w:t>
      </w:r>
      <w:r>
        <w:t xml:space="preserve"> </w:t>
      </w:r>
      <w:r w:rsidRPr="00710E45">
        <w:t>and collaborate in. The Clontarf students were recognised as</w:t>
      </w:r>
      <w:r>
        <w:t xml:space="preserve"> </w:t>
      </w:r>
      <w:r w:rsidRPr="00710E45">
        <w:t>partners of the program as much as participants.</w:t>
      </w:r>
    </w:p>
    <w:p w:rsidR="00710E45" w:rsidRPr="00710E45" w:rsidRDefault="00710E45" w:rsidP="00710E45">
      <w:pPr>
        <w:pStyle w:val="Heading2"/>
      </w:pPr>
      <w:bookmarkStart w:id="63" w:name="_Toc508179843"/>
      <w:r>
        <w:t>Future A</w:t>
      </w:r>
      <w:r w:rsidRPr="00710E45">
        <w:t>ctivities</w:t>
      </w:r>
      <w:bookmarkEnd w:id="63"/>
    </w:p>
    <w:p w:rsidR="00710E45" w:rsidRPr="00710E45" w:rsidRDefault="00710E45" w:rsidP="00710E45">
      <w:r w:rsidRPr="00710E45">
        <w:t>The program has generated much positive community</w:t>
      </w:r>
      <w:r>
        <w:t xml:space="preserve"> </w:t>
      </w:r>
      <w:r w:rsidRPr="00710E45">
        <w:t>interest and there is a strong will for it to become a</w:t>
      </w:r>
      <w:r>
        <w:t xml:space="preserve"> </w:t>
      </w:r>
      <w:r w:rsidRPr="00710E45">
        <w:t>regular fixture of both Clontarf College and CUBC. WACE</w:t>
      </w:r>
      <w:r>
        <w:t xml:space="preserve"> </w:t>
      </w:r>
      <w:r w:rsidRPr="00710E45">
        <w:t>accreditation has solidified the practical impact that the</w:t>
      </w:r>
      <w:r>
        <w:t xml:space="preserve"> </w:t>
      </w:r>
      <w:r w:rsidRPr="00710E45">
        <w:t>course can have on students who participate.</w:t>
      </w:r>
    </w:p>
    <w:p w:rsidR="002251BB" w:rsidRDefault="00710E45" w:rsidP="00710E45">
      <w:r w:rsidRPr="00710E45">
        <w:t>The rowing community has been very generous in donating</w:t>
      </w:r>
      <w:r>
        <w:t xml:space="preserve"> </w:t>
      </w:r>
      <w:r w:rsidRPr="00710E45">
        <w:t>two boats to the program for the exclusive use of Clontarf</w:t>
      </w:r>
      <w:r>
        <w:t xml:space="preserve"> </w:t>
      </w:r>
      <w:r w:rsidRPr="00710E45">
        <w:t>rowers, ensuring facilities are available to continue the</w:t>
      </w:r>
      <w:r>
        <w:t xml:space="preserve"> </w:t>
      </w:r>
      <w:r w:rsidRPr="00710E45">
        <w:t>initiative. Rowing WA has also offered to provide rowing</w:t>
      </w:r>
      <w:r>
        <w:t xml:space="preserve"> </w:t>
      </w:r>
      <w:r w:rsidRPr="00710E45">
        <w:t>instructor training for a member of the Clontarf College staff</w:t>
      </w:r>
      <w:r>
        <w:t xml:space="preserve"> </w:t>
      </w:r>
      <w:r w:rsidRPr="00710E45">
        <w:t>to support the longevity of the program. The program is also</w:t>
      </w:r>
      <w:r>
        <w:t xml:space="preserve"> </w:t>
      </w:r>
      <w:r w:rsidRPr="00710E45">
        <w:t>looking for other funding sources to ensure this outreach</w:t>
      </w:r>
      <w:r>
        <w:t xml:space="preserve"> </w:t>
      </w:r>
      <w:r w:rsidRPr="00710E45">
        <w:t>program can continue.</w:t>
      </w:r>
    </w:p>
    <w:p w:rsidR="002251BB" w:rsidRDefault="002251BB">
      <w:pPr>
        <w:spacing w:after="0"/>
      </w:pPr>
      <w:r>
        <w:br w:type="page"/>
      </w:r>
    </w:p>
    <w:p w:rsidR="002251BB" w:rsidRDefault="002251BB" w:rsidP="002251BB">
      <w:pPr>
        <w:pStyle w:val="Heading1"/>
      </w:pPr>
      <w:bookmarkStart w:id="64" w:name="_Toc508179844"/>
      <w:bookmarkStart w:id="65" w:name="_Toc508181892"/>
      <w:r>
        <w:t>Deakin Engagement and Access Program</w:t>
      </w:r>
      <w:bookmarkEnd w:id="64"/>
      <w:bookmarkEnd w:id="65"/>
    </w:p>
    <w:p w:rsidR="002251BB" w:rsidRDefault="002251BB" w:rsidP="00710E45">
      <w:r>
        <w:t>Deakin University</w:t>
      </w:r>
    </w:p>
    <w:p w:rsidR="002251BB" w:rsidRPr="002251BB" w:rsidRDefault="002251BB" w:rsidP="00710E45">
      <w:pPr>
        <w:rPr>
          <w:b/>
        </w:rPr>
      </w:pPr>
      <w:r w:rsidRPr="002251BB">
        <w:rPr>
          <w:b/>
        </w:rPr>
        <w:t>Inter-sectoral</w:t>
      </w:r>
      <w:r w:rsidRPr="002251BB">
        <w:rPr>
          <w:b/>
        </w:rPr>
        <w:br/>
        <w:t>Social/community</w:t>
      </w:r>
    </w:p>
    <w:p w:rsidR="002251BB" w:rsidRDefault="002251BB" w:rsidP="002251BB">
      <w:r w:rsidRPr="002251BB">
        <w:rPr>
          <w:i/>
          <w:iCs/>
        </w:rPr>
        <w:t xml:space="preserve">DEAP </w:t>
      </w:r>
      <w:r w:rsidRPr="002251BB">
        <w:t>continues to have a growing effect on student aspirations for</w:t>
      </w:r>
      <w:r>
        <w:t xml:space="preserve"> </w:t>
      </w:r>
      <w:r w:rsidRPr="002251BB">
        <w:t>higher education</w:t>
      </w:r>
      <w:r>
        <w:t>.</w:t>
      </w:r>
    </w:p>
    <w:p w:rsidR="00F9037F" w:rsidRPr="00F9037F" w:rsidRDefault="00F9037F" w:rsidP="00F9037F">
      <w:pPr>
        <w:pStyle w:val="Heading2"/>
      </w:pPr>
      <w:bookmarkStart w:id="66" w:name="_Toc508179845"/>
      <w:r w:rsidRPr="00F9037F">
        <w:t>Description</w:t>
      </w:r>
      <w:bookmarkEnd w:id="66"/>
    </w:p>
    <w:p w:rsidR="00F9037F" w:rsidRDefault="00875EB1" w:rsidP="00F9037F">
      <w:r>
        <w:rPr>
          <w:noProof/>
          <w:lang w:eastAsia="en-AU"/>
        </w:rPr>
        <mc:AlternateContent>
          <mc:Choice Requires="wps">
            <w:drawing>
              <wp:anchor distT="45720" distB="45720" distL="114300" distR="114300" simplePos="0" relativeHeight="251979776" behindDoc="0" locked="0" layoutInCell="1" allowOverlap="1" wp14:anchorId="67F52C21" wp14:editId="43AAEF9D">
                <wp:simplePos x="0" y="0"/>
                <wp:positionH relativeFrom="column">
                  <wp:posOffset>0</wp:posOffset>
                </wp:positionH>
                <wp:positionV relativeFrom="paragraph">
                  <wp:posOffset>1223645</wp:posOffset>
                </wp:positionV>
                <wp:extent cx="5665470" cy="442595"/>
                <wp:effectExtent l="0" t="0" r="11430" b="14605"/>
                <wp:wrapSquare wrapText="bothSides"/>
                <wp:docPr id="333" name="Text Box 2" descr="“I have no doubt that more of our students will be aware of the benefits of attending university and take up the various pathways as a result.” – school principal"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42595"/>
                        </a:xfrm>
                        <a:prstGeom prst="rect">
                          <a:avLst/>
                        </a:prstGeom>
                        <a:solidFill>
                          <a:srgbClr val="FFFFFF"/>
                        </a:solidFill>
                        <a:ln w="12700" cmpd="sng">
                          <a:solidFill>
                            <a:srgbClr val="B58C0A"/>
                          </a:solidFill>
                          <a:prstDash val="sysDot"/>
                          <a:miter lim="800000"/>
                          <a:headEnd/>
                          <a:tailEnd/>
                        </a:ln>
                      </wps:spPr>
                      <wps:txbx>
                        <w:txbxContent>
                          <w:p w:rsidR="00337E4D" w:rsidRPr="00610B80" w:rsidRDefault="00337E4D" w:rsidP="00875EB1">
                            <w:pPr>
                              <w:rPr>
                                <w:bCs/>
                                <w:iCs/>
                              </w:rPr>
                            </w:pPr>
                            <w:r w:rsidRPr="00875EB1">
                              <w:rPr>
                                <w:bCs/>
                                <w:i/>
                                <w:iCs/>
                              </w:rPr>
                              <w:t>“I have no doubt that more of ou</w:t>
                            </w:r>
                            <w:r>
                              <w:rPr>
                                <w:bCs/>
                                <w:i/>
                                <w:iCs/>
                              </w:rPr>
                              <w:t xml:space="preserve">r students will be aware of the </w:t>
                            </w:r>
                            <w:r w:rsidRPr="00875EB1">
                              <w:rPr>
                                <w:bCs/>
                                <w:i/>
                                <w:iCs/>
                              </w:rPr>
                              <w:t xml:space="preserve">benefits of attending university and </w:t>
                            </w:r>
                            <w:r>
                              <w:rPr>
                                <w:bCs/>
                                <w:i/>
                                <w:iCs/>
                              </w:rPr>
                              <w:t xml:space="preserve">take up the various pathways as </w:t>
                            </w:r>
                            <w:r w:rsidRPr="00875EB1">
                              <w:rPr>
                                <w:bCs/>
                                <w:i/>
                                <w:iCs/>
                              </w:rPr>
                              <w:t>a result.”</w:t>
                            </w:r>
                            <w:r w:rsidRPr="00610B80">
                              <w:rPr>
                                <w:bCs/>
                                <w:iCs/>
                              </w:rPr>
                              <w:t xml:space="preserve"> – school principal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52C21" id="_x0000_s1033" type="#_x0000_t202" alt="Title: Pull quote - Description: “I have no doubt that more of our students will be aware of the benefits of attending university and take up the various pathways as a result.” – school principal" style="position:absolute;margin-left:0;margin-top:96.35pt;width:446.1pt;height:34.85pt;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TvyAIAADcFAAAOAAAAZHJzL2Uyb0RvYy54bWysVMlu2zAQvRfoPwx0r7fYWYw4QWI3RYAu&#10;AZJ+wFiiLCIUhyFHlt1T/qHX9ufyJR1SztLtUlQQCA2HfJz35lHHp5vawFr5oMnOsmFvkIGyORXa&#10;rmbZ55uLN4cZBEZboCGrZtlWhez05PWr49ZN1YgqMoXyICA2TFs3yypmN+33Q16pGkOPnLKSLMnX&#10;yBL6Vb/w2Ap6bfqjwWC/35IvnKdchSCziy6ZnST8slQ5fyrLoBjMLJPaOI0+jcs49k+Ocbry6Cqd&#10;78rAf6iiRm3l0CeoBTJC4/VvULXOPQUquZdT3aey1LlKHITNcPALm+sKnUpcRJzgnmQK/w82/7i+&#10;8qCLWba3t5eBxVqadKM2DOe0gVEGhQq56PVw/+0SKlwrsAQFNUsGrpChJq+ASqDGS5+bQlkO0Gpj&#10;YKkAW+yyXCmJrSq1ZGU1MisbPQKN1ck9vAUxCTDeKmicYCtYo9fUBHDIVYvbACgveBUaw72H++/w&#10;cP8VxChEBpzXNtcOjbRYsxEOV43UcNcQq9jj1oWpUL12QpY3Qk28mvoV3HvKb4OwmldoV+rMe2or&#10;hYVoPIw7+y+2djghgizbD1TIMdgwJaBN6etoAGkpCLp4bfvkryhnLpOT/f3J+EBSueTG49HkaJKO&#10;wOnjbucDv1NUC6EgXvXi34SO6/eBYzU4fVwSDwtkdHEhaqfAr5Zz40U38fpFenboPy0zFlrhNjoY&#10;xEJqJ60PdtWJ8Ve488nhfHD2J7hYzgJD1R0btmFBHNfhtNYsV9voepYdDuLTTUdx39oiLWHUpvsW&#10;Ysbu1I4Cd1LzZrlJ5jyIe2MnllRsRX5P3U0W78hHRf5LBq3cYuFy14jpMjCXVlp4NByP47VPwXhy&#10;MJLAv8wsX2bQipvE7JyJGePnnNOvIrKxdCatFgPHLjxXsgvkdqbm7P4k8fq/jNOq5//dyQ8AAAD/&#10;/wMAUEsDBBQABgAIAAAAIQD4fSkg3wAAAAgBAAAPAAAAZHJzL2Rvd25yZXYueG1sTI/NTsMwEITv&#10;SLyDtUjcqINBaRviVBUSXPipMD1wdOPFiYjtyHbT8PYsJzjOzmrmm3ozu4FNGFMfvITrRQEMfRtM&#10;762E/fvD1QpYytobPQSPEr4xwaY5P6t1ZcLJv+GksmUU4lOlJXQ5jxXnqe3Q6bQII3ryPkN0OpOM&#10;lpuoTxTuBi6KouRO954aOj3ifYftlzo6CctHcaOey63aW/UaP57Gnd29TFJeXszbO2AZ5/z3DL/4&#10;hA4NMR3C0ZvEBgk0JNN1LZbAyF6thQB2kCBKcQu8qfn/Ac0PAAAA//8DAFBLAQItABQABgAIAAAA&#10;IQC2gziS/gAAAOEBAAATAAAAAAAAAAAAAAAAAAAAAABbQ29udGVudF9UeXBlc10ueG1sUEsBAi0A&#10;FAAGAAgAAAAhADj9If/WAAAAlAEAAAsAAAAAAAAAAAAAAAAALwEAAF9yZWxzLy5yZWxzUEsBAi0A&#10;FAAGAAgAAAAhAB4EFO/IAgAANwUAAA4AAAAAAAAAAAAAAAAALgIAAGRycy9lMm9Eb2MueG1sUEsB&#10;Ai0AFAAGAAgAAAAhAPh9KSDfAAAACAEAAA8AAAAAAAAAAAAAAAAAIgUAAGRycy9kb3ducmV2Lnht&#10;bFBLBQYAAAAABAAEAPMAAAAuBgAAAAA=&#10;" strokecolor="#b58c0a" strokeweight="1pt">
                <v:stroke dashstyle="1 1"/>
                <v:textbox>
                  <w:txbxContent>
                    <w:p w:rsidR="00337E4D" w:rsidRPr="00610B80" w:rsidRDefault="00337E4D" w:rsidP="00875EB1">
                      <w:pPr>
                        <w:rPr>
                          <w:bCs/>
                          <w:iCs/>
                        </w:rPr>
                      </w:pPr>
                      <w:r w:rsidRPr="00875EB1">
                        <w:rPr>
                          <w:bCs/>
                          <w:i/>
                          <w:iCs/>
                        </w:rPr>
                        <w:t>“I have no doubt that more of ou</w:t>
                      </w:r>
                      <w:r>
                        <w:rPr>
                          <w:bCs/>
                          <w:i/>
                          <w:iCs/>
                        </w:rPr>
                        <w:t xml:space="preserve">r students will be aware of the </w:t>
                      </w:r>
                      <w:r w:rsidRPr="00875EB1">
                        <w:rPr>
                          <w:bCs/>
                          <w:i/>
                          <w:iCs/>
                        </w:rPr>
                        <w:t xml:space="preserve">benefits of attending university and </w:t>
                      </w:r>
                      <w:r>
                        <w:rPr>
                          <w:bCs/>
                          <w:i/>
                          <w:iCs/>
                        </w:rPr>
                        <w:t xml:space="preserve">take up the various pathways as </w:t>
                      </w:r>
                      <w:r w:rsidRPr="00875EB1">
                        <w:rPr>
                          <w:bCs/>
                          <w:i/>
                          <w:iCs/>
                        </w:rPr>
                        <w:t>a result.”</w:t>
                      </w:r>
                      <w:r w:rsidRPr="00610B80">
                        <w:rPr>
                          <w:bCs/>
                          <w:iCs/>
                        </w:rPr>
                        <w:t xml:space="preserve"> – school principal</w:t>
                      </w:r>
                    </w:p>
                  </w:txbxContent>
                </v:textbox>
                <w10:wrap type="square"/>
              </v:shape>
            </w:pict>
          </mc:Fallback>
        </mc:AlternateContent>
      </w:r>
      <w:r w:rsidR="00F9037F" w:rsidRPr="00F9037F">
        <w:t xml:space="preserve">The </w:t>
      </w:r>
      <w:r w:rsidR="00F9037F" w:rsidRPr="00F9037F">
        <w:rPr>
          <w:i/>
          <w:iCs/>
        </w:rPr>
        <w:t xml:space="preserve">Deakin Engagement and Access Program (DEAP) </w:t>
      </w:r>
      <w:r w:rsidR="00F9037F" w:rsidRPr="00F9037F">
        <w:t>is an</w:t>
      </w:r>
      <w:r w:rsidR="00F9037F">
        <w:t xml:space="preserve"> </w:t>
      </w:r>
      <w:r w:rsidR="00F9037F" w:rsidRPr="00F9037F">
        <w:t>outreach program for Year 7 to 12 students at schools in</w:t>
      </w:r>
      <w:r w:rsidR="00F9037F">
        <w:t xml:space="preserve"> </w:t>
      </w:r>
      <w:r w:rsidR="00F9037F" w:rsidRPr="00F9037F">
        <w:t>Melbourne, Geelong and Victoria’s Barwon South Western</w:t>
      </w:r>
      <w:r w:rsidR="00F9037F">
        <w:t xml:space="preserve"> </w:t>
      </w:r>
      <w:r w:rsidR="00F9037F" w:rsidRPr="00F9037F">
        <w:t>Region. Using a strengths-based approach to building</w:t>
      </w:r>
      <w:r w:rsidR="00F9037F">
        <w:t xml:space="preserve"> </w:t>
      </w:r>
      <w:r w:rsidR="00F9037F" w:rsidRPr="00F9037F">
        <w:t xml:space="preserve">community capacity, </w:t>
      </w:r>
      <w:r w:rsidR="00F9037F" w:rsidRPr="00F9037F">
        <w:rPr>
          <w:i/>
          <w:iCs/>
        </w:rPr>
        <w:t xml:space="preserve">DEAP </w:t>
      </w:r>
      <w:r w:rsidR="00F9037F" w:rsidRPr="00F9037F">
        <w:t>works with partner schools</w:t>
      </w:r>
      <w:r w:rsidR="00F9037F">
        <w:t xml:space="preserve"> </w:t>
      </w:r>
      <w:r w:rsidR="00F9037F" w:rsidRPr="00F9037F">
        <w:t>to deliver on-campus and in-school activities. Activities</w:t>
      </w:r>
      <w:r w:rsidR="00F9037F">
        <w:t xml:space="preserve"> </w:t>
      </w:r>
      <w:r w:rsidR="00F9037F" w:rsidRPr="00F9037F">
        <w:t>encourage aspiration for post-school education and cover</w:t>
      </w:r>
      <w:r w:rsidR="00F9037F">
        <w:t xml:space="preserve"> </w:t>
      </w:r>
      <w:r w:rsidR="00F9037F" w:rsidRPr="00F9037F">
        <w:t>academic enrichment, study skills, and Special Entry Access</w:t>
      </w:r>
      <w:r w:rsidR="00F9037F">
        <w:t xml:space="preserve"> </w:t>
      </w:r>
      <w:r w:rsidR="00F9037F" w:rsidRPr="00F9037F">
        <w:t>Scheme (SEAS) workshops.</w:t>
      </w:r>
    </w:p>
    <w:p w:rsidR="00875EB1" w:rsidRDefault="00875EB1" w:rsidP="00F9037F"/>
    <w:p w:rsidR="00F9037F" w:rsidRPr="00F9037F" w:rsidRDefault="00F9037F" w:rsidP="00F9037F">
      <w:pPr>
        <w:pStyle w:val="Heading2"/>
      </w:pPr>
      <w:bookmarkStart w:id="67" w:name="_Toc508179846"/>
      <w:r w:rsidRPr="00F9037F">
        <w:t>Partners</w:t>
      </w:r>
      <w:bookmarkEnd w:id="67"/>
    </w:p>
    <w:p w:rsidR="00F9037F" w:rsidRPr="00F9037F" w:rsidRDefault="00F9037F" w:rsidP="00F9037F">
      <w:pPr>
        <w:pStyle w:val="Bullets"/>
      </w:pPr>
      <w:r w:rsidRPr="00F9037F">
        <w:t>30 schools across the Geelong and Barwon South Western</w:t>
      </w:r>
      <w:r>
        <w:t xml:space="preserve"> </w:t>
      </w:r>
      <w:r w:rsidRPr="00F9037F">
        <w:t>Regions; and Eastern, Southern and Western Metropolitan</w:t>
      </w:r>
      <w:r>
        <w:t xml:space="preserve"> </w:t>
      </w:r>
      <w:r w:rsidRPr="00F9037F">
        <w:t>Regions of Victoria</w:t>
      </w:r>
    </w:p>
    <w:p w:rsidR="00F9037F" w:rsidRPr="00F9037F" w:rsidRDefault="00F9037F" w:rsidP="00F9037F">
      <w:pPr>
        <w:pStyle w:val="Bullets"/>
      </w:pPr>
      <w:r w:rsidRPr="00F9037F">
        <w:t>Barwon Adolescent Task Force</w:t>
      </w:r>
    </w:p>
    <w:p w:rsidR="00F9037F" w:rsidRPr="00F9037F" w:rsidRDefault="00F9037F" w:rsidP="00F9037F">
      <w:pPr>
        <w:pStyle w:val="Bullets"/>
      </w:pPr>
      <w:r w:rsidRPr="00F9037F">
        <w:t>The Smith Family – Learning for Life Scholarship</w:t>
      </w:r>
    </w:p>
    <w:p w:rsidR="00F9037F" w:rsidRPr="00F9037F" w:rsidRDefault="00F9037F" w:rsidP="00F9037F">
      <w:pPr>
        <w:pStyle w:val="Bullets"/>
      </w:pPr>
      <w:r w:rsidRPr="00F9037F">
        <w:t>Deakin University</w:t>
      </w:r>
    </w:p>
    <w:p w:rsidR="00F9037F" w:rsidRPr="00F9037F" w:rsidRDefault="00F9037F" w:rsidP="00E1433C">
      <w:pPr>
        <w:pStyle w:val="Bullets"/>
        <w:numPr>
          <w:ilvl w:val="1"/>
          <w:numId w:val="1"/>
        </w:numPr>
      </w:pPr>
      <w:r w:rsidRPr="00F9037F">
        <w:t>ASPIRE program (School of Education)</w:t>
      </w:r>
    </w:p>
    <w:p w:rsidR="00F9037F" w:rsidRPr="00F9037F" w:rsidRDefault="00F9037F" w:rsidP="00E1433C">
      <w:pPr>
        <w:pStyle w:val="Bullets"/>
        <w:numPr>
          <w:ilvl w:val="1"/>
          <w:numId w:val="1"/>
        </w:numPr>
      </w:pPr>
      <w:r w:rsidRPr="00F9037F">
        <w:t>PASS program</w:t>
      </w:r>
    </w:p>
    <w:p w:rsidR="00F9037F" w:rsidRPr="00F9037F" w:rsidRDefault="00F9037F" w:rsidP="00E1433C">
      <w:pPr>
        <w:pStyle w:val="Bullets"/>
        <w:numPr>
          <w:ilvl w:val="1"/>
          <w:numId w:val="1"/>
        </w:numPr>
      </w:pPr>
      <w:r w:rsidRPr="00F9037F">
        <w:t>Deakin School News Network (School of</w:t>
      </w:r>
      <w:r>
        <w:t xml:space="preserve"> </w:t>
      </w:r>
      <w:r w:rsidRPr="00F9037F">
        <w:t>Communication and Creative Arts)</w:t>
      </w:r>
    </w:p>
    <w:p w:rsidR="00F9037F" w:rsidRPr="00F9037F" w:rsidRDefault="00F9037F" w:rsidP="00E1433C">
      <w:pPr>
        <w:pStyle w:val="Bullets"/>
        <w:numPr>
          <w:ilvl w:val="1"/>
          <w:numId w:val="1"/>
        </w:numPr>
      </w:pPr>
      <w:r w:rsidRPr="00F9037F">
        <w:t>Division of Student Administration</w:t>
      </w:r>
    </w:p>
    <w:p w:rsidR="00F9037F" w:rsidRPr="00F9037F" w:rsidRDefault="00F9037F" w:rsidP="00E1433C">
      <w:pPr>
        <w:pStyle w:val="Bullets"/>
        <w:numPr>
          <w:ilvl w:val="1"/>
          <w:numId w:val="1"/>
        </w:numPr>
      </w:pPr>
      <w:r w:rsidRPr="00F9037F">
        <w:t>Institute of Koorie Education</w:t>
      </w:r>
    </w:p>
    <w:p w:rsidR="00F9037F" w:rsidRPr="00F9037F" w:rsidRDefault="00F9037F" w:rsidP="00E1433C">
      <w:pPr>
        <w:pStyle w:val="Bullets"/>
        <w:numPr>
          <w:ilvl w:val="1"/>
          <w:numId w:val="1"/>
        </w:numPr>
      </w:pPr>
      <w:r w:rsidRPr="00F9037F">
        <w:t>Deakin International – Northern Bay College.</w:t>
      </w:r>
    </w:p>
    <w:p w:rsidR="00F9037F" w:rsidRPr="00F9037F" w:rsidRDefault="00F9037F" w:rsidP="00F9037F">
      <w:pPr>
        <w:pStyle w:val="Heading2"/>
      </w:pPr>
      <w:bookmarkStart w:id="68" w:name="_Toc508179847"/>
      <w:r w:rsidRPr="00F9037F">
        <w:t>Objectives</w:t>
      </w:r>
      <w:bookmarkEnd w:id="68"/>
    </w:p>
    <w:p w:rsidR="00F9037F" w:rsidRPr="00F9037F" w:rsidRDefault="00F9037F" w:rsidP="00F9037F">
      <w:r w:rsidRPr="00F9037F">
        <w:t xml:space="preserve">The communities that </w:t>
      </w:r>
      <w:r w:rsidRPr="00F9037F">
        <w:rPr>
          <w:i/>
          <w:iCs/>
        </w:rPr>
        <w:t xml:space="preserve">DEAP </w:t>
      </w:r>
      <w:r w:rsidRPr="00F9037F">
        <w:t>works with include populations</w:t>
      </w:r>
      <w:r>
        <w:t xml:space="preserve"> </w:t>
      </w:r>
      <w:r w:rsidRPr="00F9037F">
        <w:t>experiencing multiple barriers to access to, and participation</w:t>
      </w:r>
      <w:r>
        <w:t xml:space="preserve"> </w:t>
      </w:r>
      <w:r w:rsidRPr="00F9037F">
        <w:t xml:space="preserve">in, tertiary education. </w:t>
      </w:r>
      <w:r w:rsidRPr="00F9037F">
        <w:rPr>
          <w:i/>
          <w:iCs/>
        </w:rPr>
        <w:t xml:space="preserve">DEAP </w:t>
      </w:r>
      <w:r w:rsidRPr="00F9037F">
        <w:t>aims to build on the aspirations</w:t>
      </w:r>
      <w:r>
        <w:t xml:space="preserve"> </w:t>
      </w:r>
      <w:r w:rsidRPr="00F9037F">
        <w:t>of young people to participate in higher education by</w:t>
      </w:r>
      <w:r>
        <w:t xml:space="preserve"> </w:t>
      </w:r>
      <w:r w:rsidRPr="00F9037F">
        <w:t>improving their capacity to achieve academically, developing</w:t>
      </w:r>
      <w:r>
        <w:t xml:space="preserve"> </w:t>
      </w:r>
      <w:r w:rsidRPr="00F9037F">
        <w:t>an understanding of pathways and preparing students</w:t>
      </w:r>
      <w:r>
        <w:t xml:space="preserve"> </w:t>
      </w:r>
      <w:r w:rsidRPr="00F9037F">
        <w:t xml:space="preserve">for the transition to university. </w:t>
      </w:r>
      <w:r w:rsidRPr="00F9037F">
        <w:rPr>
          <w:i/>
          <w:iCs/>
        </w:rPr>
        <w:t xml:space="preserve">DEAP </w:t>
      </w:r>
      <w:r w:rsidRPr="00F9037F">
        <w:t>works with underrepresented</w:t>
      </w:r>
      <w:r>
        <w:t xml:space="preserve"> </w:t>
      </w:r>
      <w:r w:rsidRPr="00F9037F">
        <w:t>schools, parents, carers, families and community</w:t>
      </w:r>
      <w:r>
        <w:t xml:space="preserve"> </w:t>
      </w:r>
      <w:r w:rsidRPr="00F9037F">
        <w:t>organisations to encourage and support young people.</w:t>
      </w:r>
    </w:p>
    <w:p w:rsidR="00F9037F" w:rsidRPr="00F9037F" w:rsidRDefault="00F9037F" w:rsidP="00F9037F">
      <w:pPr>
        <w:pStyle w:val="Heading2"/>
      </w:pPr>
      <w:bookmarkStart w:id="69" w:name="_Toc508179848"/>
      <w:r w:rsidRPr="00F9037F">
        <w:t>Activities</w:t>
      </w:r>
      <w:bookmarkEnd w:id="69"/>
    </w:p>
    <w:p w:rsidR="00F9037F" w:rsidRPr="00F9037F" w:rsidRDefault="00F9037F" w:rsidP="00F9037F">
      <w:r w:rsidRPr="00F9037F">
        <w:t xml:space="preserve">In 2014, </w:t>
      </w:r>
      <w:r w:rsidRPr="00F9037F">
        <w:rPr>
          <w:i/>
          <w:iCs/>
        </w:rPr>
        <w:t xml:space="preserve">DEAP </w:t>
      </w:r>
      <w:r w:rsidRPr="00F9037F">
        <w:t>reached around 10,000 students, as well as</w:t>
      </w:r>
      <w:r>
        <w:t xml:space="preserve"> </w:t>
      </w:r>
      <w:r w:rsidRPr="00F9037F">
        <w:t>parents and community members. Activities are designed</w:t>
      </w:r>
      <w:r>
        <w:t xml:space="preserve"> </w:t>
      </w:r>
      <w:r w:rsidRPr="00F9037F">
        <w:t>around a strengths-based approach, which has demonstrable</w:t>
      </w:r>
      <w:r>
        <w:t xml:space="preserve"> </w:t>
      </w:r>
      <w:r w:rsidRPr="00F9037F">
        <w:t>benefits for communities expe</w:t>
      </w:r>
      <w:r w:rsidR="00771D68">
        <w:t xml:space="preserve">riencing multiple disadvantage. </w:t>
      </w:r>
      <w:r w:rsidRPr="00F9037F">
        <w:t>Flexible enough for adapta</w:t>
      </w:r>
      <w:r w:rsidR="00771D68">
        <w:t xml:space="preserve">tion to meet different schools’ </w:t>
      </w:r>
      <w:r w:rsidRPr="00F9037F">
        <w:t xml:space="preserve">needs, </w:t>
      </w:r>
      <w:r w:rsidRPr="00F9037F">
        <w:rPr>
          <w:i/>
          <w:iCs/>
        </w:rPr>
        <w:t xml:space="preserve">DEAP </w:t>
      </w:r>
      <w:r w:rsidRPr="00F9037F">
        <w:t>activities are tailored to each year level.</w:t>
      </w:r>
    </w:p>
    <w:p w:rsidR="00F9037F" w:rsidRPr="00F9037F" w:rsidRDefault="00F9037F" w:rsidP="00F9037F">
      <w:r w:rsidRPr="00F9037F">
        <w:t>Activities include:</w:t>
      </w:r>
    </w:p>
    <w:p w:rsidR="00F9037F" w:rsidRPr="00F9037F" w:rsidRDefault="00F9037F" w:rsidP="00875EB1">
      <w:pPr>
        <w:pStyle w:val="Bullets"/>
      </w:pPr>
      <w:r w:rsidRPr="00F9037F">
        <w:t>Parental engagement worksho</w:t>
      </w:r>
      <w:r w:rsidR="00875EB1">
        <w:t xml:space="preserve">p, for parents of primary and </w:t>
      </w:r>
      <w:r w:rsidRPr="00F9037F">
        <w:t>early secondary students. R</w:t>
      </w:r>
      <w:r w:rsidR="00875EB1">
        <w:t xml:space="preserve">aises awareness of the benefits </w:t>
      </w:r>
      <w:r w:rsidRPr="00F9037F">
        <w:t>of higher education.</w:t>
      </w:r>
    </w:p>
    <w:p w:rsidR="00875EB1" w:rsidRDefault="00F9037F" w:rsidP="00875EB1">
      <w:pPr>
        <w:pStyle w:val="Bullets"/>
      </w:pPr>
      <w:r w:rsidRPr="00F9037F">
        <w:t>‘Building blocks to Uni’ worksh</w:t>
      </w:r>
      <w:r w:rsidR="00875EB1">
        <w:t xml:space="preserve">op, Year 7. Introduces tertiary </w:t>
      </w:r>
      <w:r w:rsidRPr="00F9037F">
        <w:t>education, exploring th</w:t>
      </w:r>
      <w:r w:rsidR="00875EB1">
        <w:t xml:space="preserve">e connection between school now </w:t>
      </w:r>
      <w:r w:rsidRPr="00F9037F">
        <w:t xml:space="preserve">and students’ futures and </w:t>
      </w:r>
      <w:r w:rsidR="00875EB1">
        <w:t xml:space="preserve">pathways. University student </w:t>
      </w:r>
      <w:r w:rsidRPr="00F9037F">
        <w:t>ambassadors interact with students and answer questions.</w:t>
      </w:r>
    </w:p>
    <w:p w:rsidR="00875EB1" w:rsidRPr="00875EB1" w:rsidRDefault="00875EB1" w:rsidP="00875EB1">
      <w:pPr>
        <w:pStyle w:val="Bullets"/>
      </w:pPr>
      <w:r w:rsidRPr="00875EB1">
        <w:t>Academic enrichment workshop, Year 8. Provides a taste of</w:t>
      </w:r>
      <w:r>
        <w:t xml:space="preserve"> </w:t>
      </w:r>
      <w:r w:rsidRPr="00875EB1">
        <w:t>tertiary study options, delivered by university students or</w:t>
      </w:r>
      <w:r>
        <w:t xml:space="preserve"> </w:t>
      </w:r>
      <w:r w:rsidRPr="00875EB1">
        <w:t>academic staff.</w:t>
      </w:r>
    </w:p>
    <w:p w:rsidR="00875EB1" w:rsidRPr="00875EB1" w:rsidRDefault="00875EB1" w:rsidP="00875EB1">
      <w:pPr>
        <w:pStyle w:val="Bullets"/>
      </w:pPr>
      <w:r w:rsidRPr="00875EB1">
        <w:t>Deakin School News Network, Year 9. Deakin staff, local</w:t>
      </w:r>
      <w:r>
        <w:t xml:space="preserve"> </w:t>
      </w:r>
      <w:r w:rsidRPr="00875EB1">
        <w:t>reporters and teachers help students develop video, audio</w:t>
      </w:r>
      <w:r>
        <w:t xml:space="preserve"> </w:t>
      </w:r>
      <w:r w:rsidRPr="00875EB1">
        <w:t>or written news reports, which are then shared with other</w:t>
      </w:r>
      <w:r>
        <w:t xml:space="preserve"> </w:t>
      </w:r>
      <w:r w:rsidRPr="00875EB1">
        <w:t>schools via the Deakin portal. Allows exposure to university</w:t>
      </w:r>
      <w:r>
        <w:t xml:space="preserve"> </w:t>
      </w:r>
      <w:r w:rsidRPr="00875EB1">
        <w:t>staff, students and facilities.</w:t>
      </w:r>
    </w:p>
    <w:p w:rsidR="00875EB1" w:rsidRPr="00875EB1" w:rsidRDefault="00875EB1" w:rsidP="00875EB1">
      <w:pPr>
        <w:pStyle w:val="Bullets"/>
      </w:pPr>
      <w:r w:rsidRPr="00875EB1">
        <w:t>Deakin Experience Day, Year 10. Students visit Deakin to</w:t>
      </w:r>
      <w:r>
        <w:t xml:space="preserve"> </w:t>
      </w:r>
      <w:r w:rsidRPr="00875EB1">
        <w:t>learn about studying at university and life on campus –</w:t>
      </w:r>
      <w:r>
        <w:t xml:space="preserve"> </w:t>
      </w:r>
      <w:r w:rsidRPr="00875EB1">
        <w:t>exploring the campus, interacting with university students</w:t>
      </w:r>
      <w:r>
        <w:t xml:space="preserve"> </w:t>
      </w:r>
      <w:r w:rsidRPr="00875EB1">
        <w:t>and experiencing discipline-based workshops.</w:t>
      </w:r>
    </w:p>
    <w:p w:rsidR="00875EB1" w:rsidRPr="00875EB1" w:rsidRDefault="00875EB1" w:rsidP="00875EB1">
      <w:pPr>
        <w:pStyle w:val="Bullets"/>
      </w:pPr>
      <w:r w:rsidRPr="00875EB1">
        <w:t>Study skills, Year 11. University students deliver workshops</w:t>
      </w:r>
      <w:r>
        <w:t xml:space="preserve"> </w:t>
      </w:r>
      <w:r w:rsidRPr="00875EB1">
        <w:t>focused on study success, including time management,</w:t>
      </w:r>
      <w:r>
        <w:t xml:space="preserve"> </w:t>
      </w:r>
      <w:r w:rsidRPr="00875EB1">
        <w:t>study skills, examination tips and stress management.</w:t>
      </w:r>
    </w:p>
    <w:p w:rsidR="00875EB1" w:rsidRPr="00875EB1" w:rsidRDefault="00875EB1" w:rsidP="00875EB1">
      <w:pPr>
        <w:pStyle w:val="Bullets"/>
      </w:pPr>
      <w:r w:rsidRPr="00875EB1">
        <w:t>Deakin in your careers office, Years 10 to 12. Deakin staff</w:t>
      </w:r>
      <w:r>
        <w:t xml:space="preserve"> </w:t>
      </w:r>
      <w:r w:rsidRPr="00875EB1">
        <w:t>run drop-in sessions in schools, providing information to</w:t>
      </w:r>
      <w:r>
        <w:t xml:space="preserve"> </w:t>
      </w:r>
      <w:r w:rsidRPr="00875EB1">
        <w:t>students about course planning, preferences, pathways,</w:t>
      </w:r>
      <w:r>
        <w:t xml:space="preserve"> </w:t>
      </w:r>
      <w:r w:rsidRPr="00875EB1">
        <w:t>campus life and support, prerequisites and related</w:t>
      </w:r>
      <w:r>
        <w:t xml:space="preserve"> </w:t>
      </w:r>
      <w:r w:rsidRPr="00875EB1">
        <w:t>subjects.</w:t>
      </w:r>
    </w:p>
    <w:p w:rsidR="00875EB1" w:rsidRPr="00875EB1" w:rsidRDefault="00875EB1" w:rsidP="00875EB1">
      <w:pPr>
        <w:pStyle w:val="Bullets"/>
      </w:pPr>
      <w:r w:rsidRPr="00875EB1">
        <w:t>SEAS workshop, Year 12. Students learn about the Scheme,</w:t>
      </w:r>
      <w:r>
        <w:t xml:space="preserve"> </w:t>
      </w:r>
      <w:r w:rsidRPr="00875EB1">
        <w:t>which allows for extra consideration during the selection</w:t>
      </w:r>
      <w:r>
        <w:t xml:space="preserve"> </w:t>
      </w:r>
      <w:r w:rsidRPr="00875EB1">
        <w:t>process for students who have experienced educational</w:t>
      </w:r>
      <w:r>
        <w:t xml:space="preserve"> </w:t>
      </w:r>
      <w:r w:rsidRPr="00875EB1">
        <w:t>disadvantage.</w:t>
      </w:r>
    </w:p>
    <w:p w:rsidR="00875EB1" w:rsidRPr="00875EB1" w:rsidRDefault="00875EB1" w:rsidP="00875EB1">
      <w:pPr>
        <w:pStyle w:val="Heading2"/>
      </w:pPr>
      <w:bookmarkStart w:id="70" w:name="_Toc508179849"/>
      <w:r w:rsidRPr="00875EB1">
        <w:t>Outcomes</w:t>
      </w:r>
      <w:bookmarkEnd w:id="70"/>
    </w:p>
    <w:p w:rsidR="00875EB1" w:rsidRPr="00875EB1" w:rsidRDefault="00875EB1" w:rsidP="00875EB1">
      <w:r w:rsidRPr="00875EB1">
        <w:rPr>
          <w:i/>
          <w:iCs/>
        </w:rPr>
        <w:t xml:space="preserve">DEAP </w:t>
      </w:r>
      <w:r w:rsidRPr="00875EB1">
        <w:t>is having a growing effect on student aspirations for</w:t>
      </w:r>
      <w:r>
        <w:t xml:space="preserve"> </w:t>
      </w:r>
      <w:r w:rsidRPr="00875EB1">
        <w:t>higher education. This is evident in the increase in students</w:t>
      </w:r>
      <w:r>
        <w:t xml:space="preserve"> </w:t>
      </w:r>
      <w:r w:rsidRPr="00875EB1">
        <w:t>from partner schools enrolling in university from 2010 to</w:t>
      </w:r>
      <w:r>
        <w:t xml:space="preserve"> </w:t>
      </w:r>
      <w:r w:rsidRPr="00875EB1">
        <w:t>2013 (15 per cent), and enrolling at Deakin (42 per cent).</w:t>
      </w:r>
    </w:p>
    <w:p w:rsidR="00875EB1" w:rsidRPr="00875EB1" w:rsidRDefault="00875EB1" w:rsidP="00875EB1">
      <w:r w:rsidRPr="00875EB1">
        <w:t xml:space="preserve">Qualitative feedback shows that </w:t>
      </w:r>
      <w:r w:rsidRPr="00875EB1">
        <w:rPr>
          <w:i/>
          <w:iCs/>
        </w:rPr>
        <w:t xml:space="preserve">DEAP </w:t>
      </w:r>
      <w:r w:rsidRPr="00875EB1">
        <w:t>activities have a</w:t>
      </w:r>
      <w:r>
        <w:t xml:space="preserve"> </w:t>
      </w:r>
      <w:r w:rsidRPr="00875EB1">
        <w:t>positive impact on students’ engagement with school and</w:t>
      </w:r>
      <w:r>
        <w:t xml:space="preserve"> </w:t>
      </w:r>
      <w:r w:rsidRPr="00875EB1">
        <w:t>interest in post-school study.</w:t>
      </w:r>
    </w:p>
    <w:p w:rsidR="00875EB1" w:rsidRPr="00875EB1" w:rsidRDefault="00875EB1" w:rsidP="00875EB1">
      <w:pPr>
        <w:rPr>
          <w:i/>
          <w:iCs/>
        </w:rPr>
      </w:pPr>
      <w:r w:rsidRPr="00875EB1">
        <w:rPr>
          <w:i/>
          <w:iCs/>
        </w:rPr>
        <w:t>“Our students gained confidence after participating in the</w:t>
      </w:r>
      <w:r>
        <w:rPr>
          <w:i/>
          <w:iCs/>
        </w:rPr>
        <w:t xml:space="preserve"> </w:t>
      </w:r>
      <w:r w:rsidRPr="00875EB1">
        <w:rPr>
          <w:i/>
          <w:iCs/>
        </w:rPr>
        <w:t>… workshop. They felt that their strengths and abilities</w:t>
      </w:r>
      <w:r>
        <w:rPr>
          <w:i/>
          <w:iCs/>
        </w:rPr>
        <w:t xml:space="preserve"> </w:t>
      </w:r>
      <w:r w:rsidRPr="00875EB1">
        <w:rPr>
          <w:i/>
          <w:iCs/>
        </w:rPr>
        <w:t xml:space="preserve">were acknowledged.” </w:t>
      </w:r>
      <w:r w:rsidRPr="00875EB1">
        <w:t>– school teacher.</w:t>
      </w:r>
    </w:p>
    <w:p w:rsidR="00875EB1" w:rsidRPr="00875EB1" w:rsidRDefault="00875EB1" w:rsidP="00875EB1">
      <w:pPr>
        <w:rPr>
          <w:i/>
          <w:iCs/>
        </w:rPr>
      </w:pPr>
      <w:r w:rsidRPr="00875EB1">
        <w:rPr>
          <w:i/>
          <w:iCs/>
        </w:rPr>
        <w:t>“I learnt that there could be different ways to get into</w:t>
      </w:r>
      <w:r>
        <w:rPr>
          <w:i/>
          <w:iCs/>
        </w:rPr>
        <w:t xml:space="preserve"> </w:t>
      </w:r>
      <w:r w:rsidRPr="00875EB1">
        <w:rPr>
          <w:i/>
          <w:iCs/>
        </w:rPr>
        <w:t xml:space="preserve">university.” </w:t>
      </w:r>
      <w:r w:rsidRPr="00875EB1">
        <w:t>– student.</w:t>
      </w:r>
    </w:p>
    <w:p w:rsidR="00875EB1" w:rsidRPr="00875EB1" w:rsidRDefault="00875EB1" w:rsidP="00875EB1">
      <w:pPr>
        <w:pStyle w:val="Heading2"/>
      </w:pPr>
      <w:bookmarkStart w:id="71" w:name="_Toc508179850"/>
      <w:r>
        <w:t>Partnership ‘W</w:t>
      </w:r>
      <w:r w:rsidRPr="00875EB1">
        <w:t>orking’</w:t>
      </w:r>
      <w:bookmarkEnd w:id="71"/>
    </w:p>
    <w:p w:rsidR="00875EB1" w:rsidRPr="00875EB1" w:rsidRDefault="00875EB1" w:rsidP="00875EB1">
      <w:r w:rsidRPr="00875EB1">
        <w:t>The partnership works because it was born out of school</w:t>
      </w:r>
      <w:r>
        <w:t xml:space="preserve"> </w:t>
      </w:r>
      <w:r w:rsidRPr="00875EB1">
        <w:t>needs – greater engagement with the university, with</w:t>
      </w:r>
      <w:r>
        <w:t xml:space="preserve"> </w:t>
      </w:r>
      <w:r w:rsidRPr="00875EB1">
        <w:t>requests for academic engagement and a clear articulation of</w:t>
      </w:r>
      <w:r>
        <w:t xml:space="preserve"> </w:t>
      </w:r>
      <w:r w:rsidRPr="00875EB1">
        <w:t>pathways to university for students.</w:t>
      </w:r>
    </w:p>
    <w:p w:rsidR="00875EB1" w:rsidRPr="00875EB1" w:rsidRDefault="00875EB1" w:rsidP="00875EB1">
      <w:r w:rsidRPr="00875EB1">
        <w:rPr>
          <w:i/>
          <w:iCs/>
        </w:rPr>
        <w:t xml:space="preserve">DEAP </w:t>
      </w:r>
      <w:r w:rsidRPr="00875EB1">
        <w:t>staff work closely with partner schools to develop and</w:t>
      </w:r>
      <w:r>
        <w:t xml:space="preserve"> </w:t>
      </w:r>
      <w:r w:rsidRPr="00875EB1">
        <w:t>deliver activities for each year level which are flexible and</w:t>
      </w:r>
      <w:r>
        <w:t xml:space="preserve"> </w:t>
      </w:r>
      <w:r w:rsidRPr="00875EB1">
        <w:t>tailored to the school’s priorities. This ensures buy-in from</w:t>
      </w:r>
      <w:r>
        <w:t xml:space="preserve"> </w:t>
      </w:r>
      <w:r w:rsidRPr="00875EB1">
        <w:t>schools, and better engagement with the activities.</w:t>
      </w:r>
    </w:p>
    <w:p w:rsidR="00875EB1" w:rsidRPr="00875EB1" w:rsidRDefault="00875EB1" w:rsidP="00875EB1">
      <w:r w:rsidRPr="00875EB1">
        <w:t>Developing an MOU with each partner school has proved</w:t>
      </w:r>
      <w:r>
        <w:t xml:space="preserve"> </w:t>
      </w:r>
      <w:r w:rsidRPr="00875EB1">
        <w:t>useful. This outlines the operational model of the program</w:t>
      </w:r>
      <w:r>
        <w:t xml:space="preserve"> </w:t>
      </w:r>
      <w:r w:rsidRPr="00875EB1">
        <w:t>and the areas of cooperation for both parties, as well as</w:t>
      </w:r>
      <w:r>
        <w:t xml:space="preserve"> </w:t>
      </w:r>
      <w:r w:rsidRPr="00875EB1">
        <w:t>providing guidance for emerging issues.</w:t>
      </w:r>
    </w:p>
    <w:p w:rsidR="00875EB1" w:rsidRPr="00875EB1" w:rsidRDefault="00875EB1" w:rsidP="00875EB1">
      <w:r w:rsidRPr="00875EB1">
        <w:rPr>
          <w:i/>
          <w:iCs/>
        </w:rPr>
        <w:t xml:space="preserve">DEAP </w:t>
      </w:r>
      <w:r w:rsidRPr="00875EB1">
        <w:t>is governed by a reference group comprising Deakin</w:t>
      </w:r>
      <w:r>
        <w:t xml:space="preserve"> </w:t>
      </w:r>
      <w:r w:rsidRPr="00875EB1">
        <w:t>staff, school principals and careers advisors, representatives</w:t>
      </w:r>
      <w:r>
        <w:t xml:space="preserve"> </w:t>
      </w:r>
      <w:r w:rsidRPr="00875EB1">
        <w:t>from The Smith Family, a Deakin student ambassador and</w:t>
      </w:r>
      <w:r>
        <w:t xml:space="preserve"> </w:t>
      </w:r>
      <w:r w:rsidRPr="00875EB1">
        <w:t>Deakin researchers. The reference group provides strategic</w:t>
      </w:r>
      <w:r>
        <w:t xml:space="preserve"> </w:t>
      </w:r>
      <w:r w:rsidRPr="00875EB1">
        <w:t>and expert advice on the implementation, continuous</w:t>
      </w:r>
      <w:r>
        <w:t xml:space="preserve"> </w:t>
      </w:r>
      <w:r w:rsidRPr="00875EB1">
        <w:t xml:space="preserve">improvement and evaluation of </w:t>
      </w:r>
      <w:r w:rsidRPr="00875EB1">
        <w:rPr>
          <w:i/>
          <w:iCs/>
        </w:rPr>
        <w:t>DEAP</w:t>
      </w:r>
      <w:r w:rsidRPr="00875EB1">
        <w:t>.</w:t>
      </w:r>
    </w:p>
    <w:p w:rsidR="00875EB1" w:rsidRPr="00875EB1" w:rsidRDefault="00875EB1" w:rsidP="00875EB1">
      <w:r w:rsidRPr="00875EB1">
        <w:t>As a result of the program’s positive outcomes, school</w:t>
      </w:r>
      <w:r>
        <w:t xml:space="preserve"> </w:t>
      </w:r>
      <w:r w:rsidRPr="00875EB1">
        <w:t>partnerships have developed with greater trust and</w:t>
      </w:r>
      <w:r>
        <w:t xml:space="preserve"> </w:t>
      </w:r>
      <w:r w:rsidRPr="00875EB1">
        <w:t xml:space="preserve">acknowledgement of the value of </w:t>
      </w:r>
      <w:r w:rsidRPr="00875EB1">
        <w:rPr>
          <w:i/>
          <w:iCs/>
        </w:rPr>
        <w:t>DEAP</w:t>
      </w:r>
      <w:r w:rsidRPr="00875EB1">
        <w:t>. Communicating</w:t>
      </w:r>
      <w:r>
        <w:t xml:space="preserve"> </w:t>
      </w:r>
      <w:r w:rsidRPr="00875EB1">
        <w:t>the outcomes to schools and community partners, both</w:t>
      </w:r>
      <w:r>
        <w:t xml:space="preserve"> </w:t>
      </w:r>
      <w:r w:rsidRPr="00875EB1">
        <w:t>informally and through an annual report, is crucial to the</w:t>
      </w:r>
      <w:r>
        <w:t xml:space="preserve"> </w:t>
      </w:r>
      <w:r w:rsidRPr="00875EB1">
        <w:t>success of the partnership.</w:t>
      </w:r>
    </w:p>
    <w:p w:rsidR="00875EB1" w:rsidRPr="00875EB1" w:rsidRDefault="00875EB1" w:rsidP="00875EB1">
      <w:pPr>
        <w:rPr>
          <w:i/>
          <w:iCs/>
        </w:rPr>
      </w:pPr>
      <w:r w:rsidRPr="00875EB1">
        <w:rPr>
          <w:i/>
          <w:iCs/>
        </w:rPr>
        <w:t>“We appreciated your presence at our school over the</w:t>
      </w:r>
      <w:r>
        <w:rPr>
          <w:i/>
          <w:iCs/>
        </w:rPr>
        <w:t xml:space="preserve"> </w:t>
      </w:r>
      <w:r w:rsidRPr="00875EB1">
        <w:rPr>
          <w:i/>
          <w:iCs/>
        </w:rPr>
        <w:t>last few weeks with Subject Expo and Victorian Tertiary</w:t>
      </w:r>
      <w:r>
        <w:rPr>
          <w:i/>
          <w:iCs/>
        </w:rPr>
        <w:t xml:space="preserve"> </w:t>
      </w:r>
      <w:r w:rsidRPr="00875EB1">
        <w:rPr>
          <w:i/>
          <w:iCs/>
        </w:rPr>
        <w:t>Admissions Centre (VTAC) Information evening. It is</w:t>
      </w:r>
      <w:r>
        <w:rPr>
          <w:i/>
          <w:iCs/>
        </w:rPr>
        <w:t xml:space="preserve"> </w:t>
      </w:r>
      <w:r w:rsidRPr="00875EB1">
        <w:rPr>
          <w:i/>
          <w:iCs/>
        </w:rPr>
        <w:t>wonderful to feel part of such a positive and constructive</w:t>
      </w:r>
      <w:r>
        <w:rPr>
          <w:i/>
          <w:iCs/>
        </w:rPr>
        <w:t xml:space="preserve"> </w:t>
      </w:r>
      <w:r w:rsidRPr="00875EB1">
        <w:rPr>
          <w:i/>
          <w:iCs/>
        </w:rPr>
        <w:t xml:space="preserve">school/university partnership.” </w:t>
      </w:r>
      <w:r w:rsidRPr="00875EB1">
        <w:t>– principal.</w:t>
      </w:r>
    </w:p>
    <w:p w:rsidR="00875EB1" w:rsidRPr="00875EB1" w:rsidRDefault="00875EB1" w:rsidP="00875EB1">
      <w:pPr>
        <w:pStyle w:val="Heading2"/>
      </w:pPr>
      <w:bookmarkStart w:id="72" w:name="_Toc508179851"/>
      <w:r w:rsidRPr="00875EB1">
        <w:t>Futu</w:t>
      </w:r>
      <w:r>
        <w:t>re A</w:t>
      </w:r>
      <w:r w:rsidRPr="00875EB1">
        <w:t>ctivities</w:t>
      </w:r>
      <w:bookmarkEnd w:id="72"/>
    </w:p>
    <w:p w:rsidR="00875EB1" w:rsidRPr="00875EB1" w:rsidRDefault="00875EB1" w:rsidP="00875EB1">
      <w:r w:rsidRPr="00875EB1">
        <w:t xml:space="preserve">In 2015, </w:t>
      </w:r>
      <w:r w:rsidRPr="00875EB1">
        <w:rPr>
          <w:i/>
          <w:iCs/>
        </w:rPr>
        <w:t xml:space="preserve">DEAP </w:t>
      </w:r>
      <w:r w:rsidRPr="00875EB1">
        <w:t>will broaden its collaboration with community</w:t>
      </w:r>
      <w:r>
        <w:t xml:space="preserve"> </w:t>
      </w:r>
      <w:r w:rsidRPr="00875EB1">
        <w:t>partners to maximise the reach and impact of activities.</w:t>
      </w:r>
      <w:r>
        <w:t xml:space="preserve"> </w:t>
      </w:r>
      <w:r w:rsidRPr="00875EB1">
        <w:t>Further community-based activities are being developed in</w:t>
      </w:r>
      <w:r>
        <w:t xml:space="preserve"> </w:t>
      </w:r>
      <w:r w:rsidRPr="00875EB1">
        <w:t>collaboration with headspace (National Youth Mental Health</w:t>
      </w:r>
      <w:r>
        <w:t xml:space="preserve"> </w:t>
      </w:r>
      <w:r w:rsidRPr="00875EB1">
        <w:t>Foundation), as well as with the Geelong Cats Community</w:t>
      </w:r>
      <w:r>
        <w:t xml:space="preserve"> </w:t>
      </w:r>
      <w:r w:rsidRPr="00875EB1">
        <w:t>Program and the Victorian BioScience Education Centre.</w:t>
      </w:r>
      <w:r>
        <w:t xml:space="preserve"> </w:t>
      </w:r>
      <w:r w:rsidRPr="00875EB1">
        <w:t>There will also be more focus on other disadvantaged</w:t>
      </w:r>
      <w:r>
        <w:t xml:space="preserve"> </w:t>
      </w:r>
      <w:r w:rsidRPr="00875EB1">
        <w:t>groups. There are plans to work with the National Disability</w:t>
      </w:r>
      <w:r>
        <w:t xml:space="preserve"> </w:t>
      </w:r>
      <w:r w:rsidRPr="00875EB1">
        <w:t>Coordination Officer for the area, to develop disability-related</w:t>
      </w:r>
      <w:r>
        <w:t xml:space="preserve"> </w:t>
      </w:r>
      <w:r w:rsidRPr="00875EB1">
        <w:t>workshops.</w:t>
      </w:r>
    </w:p>
    <w:p w:rsidR="00177F50" w:rsidRDefault="00875EB1" w:rsidP="00875EB1">
      <w:r w:rsidRPr="00875EB1">
        <w:t>Activities will be expanded to target students in Years 3 to</w:t>
      </w:r>
      <w:r>
        <w:t xml:space="preserve"> </w:t>
      </w:r>
      <w:r w:rsidRPr="00875EB1">
        <w:t>6, as aspirations are influenced early in life by social context</w:t>
      </w:r>
      <w:r>
        <w:t xml:space="preserve"> </w:t>
      </w:r>
      <w:r w:rsidRPr="00875EB1">
        <w:t>and parental attitudes. This will also widen the scope for</w:t>
      </w:r>
      <w:r>
        <w:t xml:space="preserve"> </w:t>
      </w:r>
      <w:r w:rsidRPr="00875EB1">
        <w:t>parental engagement. In 2015, another of Deakin’s HEPPP</w:t>
      </w:r>
      <w:r>
        <w:t xml:space="preserve"> </w:t>
      </w:r>
      <w:r w:rsidRPr="00875EB1">
        <w:t>funded</w:t>
      </w:r>
      <w:r>
        <w:t xml:space="preserve"> </w:t>
      </w:r>
      <w:r w:rsidRPr="00875EB1">
        <w:t>projects will develop a whole of program evaluation,</w:t>
      </w:r>
      <w:r>
        <w:t xml:space="preserve"> </w:t>
      </w:r>
      <w:r w:rsidRPr="00875EB1">
        <w:t>to assess progress against objectives and enable further</w:t>
      </w:r>
      <w:r>
        <w:t xml:space="preserve"> </w:t>
      </w:r>
      <w:r w:rsidRPr="00875EB1">
        <w:t>program developments.</w:t>
      </w:r>
    </w:p>
    <w:p w:rsidR="00177F50" w:rsidRDefault="00177F50" w:rsidP="00177F50">
      <w:r>
        <w:br w:type="page"/>
      </w:r>
    </w:p>
    <w:p w:rsidR="00875EB1" w:rsidRDefault="00177F50" w:rsidP="00177F50">
      <w:pPr>
        <w:pStyle w:val="Heading1"/>
      </w:pPr>
      <w:bookmarkStart w:id="73" w:name="_Toc508179852"/>
      <w:bookmarkStart w:id="74" w:name="_Toc508181893"/>
      <w:r>
        <w:t>Old Ways, New Ways</w:t>
      </w:r>
      <w:bookmarkEnd w:id="73"/>
      <w:bookmarkEnd w:id="74"/>
    </w:p>
    <w:p w:rsidR="00177F50" w:rsidRDefault="00177F50" w:rsidP="00875EB1">
      <w:r>
        <w:t>Macquarie University</w:t>
      </w:r>
      <w:r>
        <w:br/>
        <w:t>Edith Cowan University</w:t>
      </w:r>
    </w:p>
    <w:p w:rsidR="00177F50" w:rsidRPr="00177F50" w:rsidRDefault="00177F50" w:rsidP="00875EB1">
      <w:pPr>
        <w:rPr>
          <w:b/>
        </w:rPr>
      </w:pPr>
      <w:r w:rsidRPr="00177F50">
        <w:rPr>
          <w:b/>
        </w:rPr>
        <w:t>Intra-university</w:t>
      </w:r>
      <w:r w:rsidRPr="00177F50">
        <w:rPr>
          <w:b/>
        </w:rPr>
        <w:br/>
        <w:t>Inter-university</w:t>
      </w:r>
      <w:r w:rsidRPr="00177F50">
        <w:rPr>
          <w:b/>
        </w:rPr>
        <w:br/>
        <w:t>Inter-sectoral</w:t>
      </w:r>
      <w:r w:rsidRPr="00177F50">
        <w:rPr>
          <w:b/>
        </w:rPr>
        <w:br/>
        <w:t>Social/community</w:t>
      </w:r>
    </w:p>
    <w:p w:rsidR="00177F50" w:rsidRDefault="00177F50" w:rsidP="00177F50">
      <w:r w:rsidRPr="00177F50">
        <w:rPr>
          <w:rFonts w:eastAsia="Times New Roman"/>
          <w:szCs w:val="24"/>
        </w:rPr>
        <w:t>The program stems from the desire to improve the participation of</w:t>
      </w:r>
      <w:r>
        <w:t xml:space="preserve"> </w:t>
      </w:r>
      <w:r w:rsidRPr="00177F50">
        <w:t>Aboriginal and/or Torres Strait Islander students in science subjects</w:t>
      </w:r>
      <w:r>
        <w:t>.</w:t>
      </w:r>
    </w:p>
    <w:p w:rsidR="00352FA2" w:rsidRPr="00352FA2" w:rsidRDefault="00352FA2" w:rsidP="00352FA2">
      <w:pPr>
        <w:pStyle w:val="Heading2"/>
      </w:pPr>
      <w:bookmarkStart w:id="75" w:name="_Toc508179853"/>
      <w:r w:rsidRPr="00352FA2">
        <w:t>Description</w:t>
      </w:r>
      <w:bookmarkEnd w:id="75"/>
    </w:p>
    <w:p w:rsidR="00352FA2" w:rsidRDefault="00F6787E" w:rsidP="00352FA2">
      <w:r>
        <w:rPr>
          <w:noProof/>
          <w:lang w:eastAsia="en-AU"/>
        </w:rPr>
        <mc:AlternateContent>
          <mc:Choice Requires="wps">
            <w:drawing>
              <wp:anchor distT="45720" distB="45720" distL="114300" distR="114300" simplePos="0" relativeHeight="251981824" behindDoc="0" locked="0" layoutInCell="1" allowOverlap="1" wp14:anchorId="16585F34" wp14:editId="57490CE7">
                <wp:simplePos x="0" y="0"/>
                <wp:positionH relativeFrom="column">
                  <wp:posOffset>0</wp:posOffset>
                </wp:positionH>
                <wp:positionV relativeFrom="paragraph">
                  <wp:posOffset>1096010</wp:posOffset>
                </wp:positionV>
                <wp:extent cx="5665470" cy="442595"/>
                <wp:effectExtent l="0" t="0" r="11430" b="14605"/>
                <wp:wrapSquare wrapText="bothSides"/>
                <wp:docPr id="334" name="Text Box 2" descr="Old Ways, New Ways aims to increase students’ confidence in their ability to study science at tertiary level."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42595"/>
                        </a:xfrm>
                        <a:prstGeom prst="rect">
                          <a:avLst/>
                        </a:prstGeom>
                        <a:solidFill>
                          <a:srgbClr val="FFFFFF"/>
                        </a:solidFill>
                        <a:ln w="12700" cmpd="sng">
                          <a:solidFill>
                            <a:srgbClr val="B58C0A"/>
                          </a:solidFill>
                          <a:prstDash val="sysDot"/>
                          <a:miter lim="800000"/>
                          <a:headEnd/>
                          <a:tailEnd/>
                        </a:ln>
                      </wps:spPr>
                      <wps:txbx>
                        <w:txbxContent>
                          <w:p w:rsidR="00337E4D" w:rsidRPr="00A36EF6" w:rsidRDefault="00337E4D" w:rsidP="00FD2674">
                            <w:pPr>
                              <w:rPr>
                                <w:bCs/>
                                <w:i/>
                                <w:iCs/>
                              </w:rPr>
                            </w:pPr>
                            <w:r w:rsidRPr="00FD2674">
                              <w:rPr>
                                <w:bCs/>
                                <w:i/>
                                <w:iCs/>
                              </w:rPr>
                              <w:t>Old Ways, New Ways aims to increas</w:t>
                            </w:r>
                            <w:r>
                              <w:rPr>
                                <w:bCs/>
                                <w:i/>
                                <w:iCs/>
                              </w:rPr>
                              <w:t xml:space="preserve">e students’ confidence in their </w:t>
                            </w:r>
                            <w:r w:rsidRPr="00FD2674">
                              <w:rPr>
                                <w:bCs/>
                                <w:i/>
                                <w:iCs/>
                              </w:rPr>
                              <w:t>ability to study science at tertiary level</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85F34" id="_x0000_s1034" type="#_x0000_t202" alt="Title: Pull quote - Description: Old Ways, New Ways aims to increase students’ confidence in their ability to study science at tertiary level." style="position:absolute;margin-left:0;margin-top:86.3pt;width:446.1pt;height:34.85pt;z-index:25198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jwoAIAAP4EAAAOAAAAZHJzL2Uyb0RvYy54bWysVM1u2zAMvg/YOxA6b7GTOm1q1CnaZB0G&#10;dG2BdtiZkeVYmCx5khLHO+019np7klFy2mZ/l2E+GKJIffrIj9TZ+a5RsBXWSaMLNh6lDITmppR6&#10;XbAPD1evZwycR12iMloUrBeOnc9fvjjr2lxMTG1UKSwQiHZ51xas9r7Nk8TxWjToRqYVmpyVsQ16&#10;Mu06KS12hN6oZJKmx0lnbNlaw4VztLscnGwe8atKcH9bVU54UAUjbj7+bfyvwj+Zn2G+ttjWku9p&#10;4D+waFBquvQJaokeYWPlb1CN5NY4U/kRN01iqkpyEXOgbMbpL9nc19iKmAsVx7VPZXL/D5bfbO8s&#10;yLJgR0cZA40NifQgdh4uzQ4mDErhONXrVpXwEXv3Cm5EF1eAsnHgDUjNrUAnSOdNKbR3379+A250&#10;JcnigvzgayEt4Eoq6ftwJoT24LiMEejBC+sl2h6U2Ao1IqWkV0TlbqMUfN4YL4JUXetyYnzfEme/&#10;I4bUcrHsrr02/JMDbRY16rW4sNZ0tcCSSjUOJ5ODowOOCyCr7r0p6RrceBOBdpVtgo6kDBA6tUz/&#10;1CahKpw2p8fH0+yEXJx8WTaZnk7jFZg/nm6t82+FaSAsCmapDSM6bq+dD2wwfwwJlzmjZHkllYqG&#10;Xa8WysIWqWWv4rdH/ylMaegot8lJGog0LSno9Hooxl/hLqezRXrxJ7hAZ4muHq51vVsaH+IwbyRp&#10;A0o2BZul4Ru2Q3Hf6DKGeJRqWFNiSu+rHQo8lNrvVrvYY7NwNiixMmVP5bdmGEh6QGhRG/uFQUfD&#10;SLl83qAVDNQ7TRKejrMsTG80sunJhAx76FkdelBzgiqYZzAsFz5OfMhGmwuSupJRhWcme8o0ZFGc&#10;/YMQpvjQjlHPz9b8BwAAAP//AwBQSwMEFAAGAAgAAAAhAO2Iv2vfAAAACAEAAA8AAABkcnMvZG93&#10;bnJldi54bWxMj81OwzAQhO9IvIO1SNyog4vSEuJUFRJc+KkwPXB0Y+NExOvIdtPw9iwnOM7Oauab&#10;ejP7gU02pj6ghOtFAcxiG0yPTsL+/eFqDSxljUYPAa2Eb5tg05yf1boy4YRvdlLZMQrBVGkJXc5j&#10;xXlqO+t1WoTRInmfIXqdSUbHTdQnCvcDF0VRcq97pIZOj/a+s+2XOnoJq0exVM/lVu2deo0fT+PO&#10;7V4mKS8v5u0dsGzn/PcMv/iEDg0xHcIRTWKDBBqS6boSJTCy17dCADtIEDdiCbyp+f8BzQ8AAAD/&#10;/wMAUEsBAi0AFAAGAAgAAAAhALaDOJL+AAAA4QEAABMAAAAAAAAAAAAAAAAAAAAAAFtDb250ZW50&#10;X1R5cGVzXS54bWxQSwECLQAUAAYACAAAACEAOP0h/9YAAACUAQAACwAAAAAAAAAAAAAAAAAvAQAA&#10;X3JlbHMvLnJlbHNQSwECLQAUAAYACAAAACEAM8I48KACAAD+BAAADgAAAAAAAAAAAAAAAAAuAgAA&#10;ZHJzL2Uyb0RvYy54bWxQSwECLQAUAAYACAAAACEA7Yi/a98AAAAIAQAADwAAAAAAAAAAAAAAAAD6&#10;BAAAZHJzL2Rvd25yZXYueG1sUEsFBgAAAAAEAAQA8wAAAAYGAAAAAA==&#10;" strokecolor="#b58c0a" strokeweight="1pt">
                <v:stroke dashstyle="1 1"/>
                <v:textbox>
                  <w:txbxContent>
                    <w:p w:rsidR="00337E4D" w:rsidRPr="00A36EF6" w:rsidRDefault="00337E4D" w:rsidP="00FD2674">
                      <w:pPr>
                        <w:rPr>
                          <w:bCs/>
                          <w:i/>
                          <w:iCs/>
                        </w:rPr>
                      </w:pPr>
                      <w:r w:rsidRPr="00FD2674">
                        <w:rPr>
                          <w:bCs/>
                          <w:i/>
                          <w:iCs/>
                        </w:rPr>
                        <w:t>Old Ways, New Ways aims to increas</w:t>
                      </w:r>
                      <w:r>
                        <w:rPr>
                          <w:bCs/>
                          <w:i/>
                          <w:iCs/>
                        </w:rPr>
                        <w:t xml:space="preserve">e students’ confidence in their </w:t>
                      </w:r>
                      <w:r w:rsidRPr="00FD2674">
                        <w:rPr>
                          <w:bCs/>
                          <w:i/>
                          <w:iCs/>
                        </w:rPr>
                        <w:t>ability to study science at tertiary level</w:t>
                      </w:r>
                      <w:r>
                        <w:rPr>
                          <w:bCs/>
                          <w:i/>
                          <w:iCs/>
                        </w:rPr>
                        <w:t>.</w:t>
                      </w:r>
                    </w:p>
                  </w:txbxContent>
                </v:textbox>
                <w10:wrap type="square"/>
              </v:shape>
            </w:pict>
          </mc:Fallback>
        </mc:AlternateContent>
      </w:r>
      <w:r w:rsidR="00352FA2" w:rsidRPr="00352FA2">
        <w:rPr>
          <w:i/>
          <w:iCs/>
        </w:rPr>
        <w:t xml:space="preserve">Old Ways, New Ways </w:t>
      </w:r>
      <w:r w:rsidR="00352FA2" w:rsidRPr="00352FA2">
        <w:t>is a new outreach initiative at Edith</w:t>
      </w:r>
      <w:r w:rsidR="00352FA2">
        <w:t xml:space="preserve"> </w:t>
      </w:r>
      <w:r w:rsidR="00352FA2" w:rsidRPr="00352FA2">
        <w:t>Cowan University (ECU), which brings together Western and</w:t>
      </w:r>
      <w:r w:rsidR="00352FA2">
        <w:t xml:space="preserve"> </w:t>
      </w:r>
      <w:r w:rsidR="00352FA2" w:rsidRPr="00352FA2">
        <w:t>Aboriginal knowledge and perspectives on science. It has been</w:t>
      </w:r>
      <w:r w:rsidR="00352FA2">
        <w:t xml:space="preserve"> </w:t>
      </w:r>
      <w:r w:rsidR="00352FA2" w:rsidRPr="00352FA2">
        <w:t>developed to encourage and support Aboriginal and/or Torres</w:t>
      </w:r>
      <w:r w:rsidR="00352FA2">
        <w:t xml:space="preserve"> </w:t>
      </w:r>
      <w:r w:rsidR="00352FA2" w:rsidRPr="00352FA2">
        <w:t>Strait Islander school students from WA’s LSES communities.</w:t>
      </w:r>
      <w:r w:rsidR="00352FA2">
        <w:t xml:space="preserve"> </w:t>
      </w:r>
      <w:r w:rsidR="00352FA2" w:rsidRPr="00352FA2">
        <w:t xml:space="preserve">The </w:t>
      </w:r>
      <w:r w:rsidR="00352FA2" w:rsidRPr="00352FA2">
        <w:rPr>
          <w:i/>
          <w:iCs/>
        </w:rPr>
        <w:t xml:space="preserve">Old Ways, New Ways </w:t>
      </w:r>
      <w:r w:rsidR="00352FA2" w:rsidRPr="00352FA2">
        <w:t>program’s financial support is</w:t>
      </w:r>
      <w:r w:rsidR="00352FA2">
        <w:t xml:space="preserve"> </w:t>
      </w:r>
      <w:r w:rsidR="00352FA2" w:rsidRPr="00352FA2">
        <w:t>predominantly through the Commonwealth Government’s</w:t>
      </w:r>
      <w:r w:rsidR="00352FA2">
        <w:t xml:space="preserve"> </w:t>
      </w:r>
      <w:r w:rsidR="00352FA2" w:rsidRPr="00352FA2">
        <w:t>HEPPP fund.</w:t>
      </w:r>
    </w:p>
    <w:p w:rsidR="00FD2674" w:rsidRDefault="00FD2674" w:rsidP="00352FA2"/>
    <w:p w:rsidR="00352FA2" w:rsidRPr="00352FA2" w:rsidRDefault="00352FA2" w:rsidP="00352FA2">
      <w:pPr>
        <w:pStyle w:val="Heading2"/>
      </w:pPr>
      <w:bookmarkStart w:id="76" w:name="_Toc508179854"/>
      <w:r w:rsidRPr="00352FA2">
        <w:t>Partners</w:t>
      </w:r>
      <w:bookmarkEnd w:id="76"/>
    </w:p>
    <w:p w:rsidR="00352FA2" w:rsidRDefault="00352FA2" w:rsidP="00352FA2">
      <w:pPr>
        <w:pStyle w:val="Bullets"/>
      </w:pPr>
      <w:r w:rsidRPr="00352FA2">
        <w:t>Edith Cowan University</w:t>
      </w:r>
    </w:p>
    <w:p w:rsidR="00352FA2" w:rsidRPr="00352FA2" w:rsidRDefault="00352FA2" w:rsidP="00E1433C">
      <w:pPr>
        <w:pStyle w:val="Bullets"/>
        <w:numPr>
          <w:ilvl w:val="1"/>
          <w:numId w:val="1"/>
        </w:numPr>
      </w:pPr>
      <w:r w:rsidRPr="00352FA2">
        <w:t>School of Natural Sciences</w:t>
      </w:r>
    </w:p>
    <w:p w:rsidR="00352FA2" w:rsidRPr="00352FA2" w:rsidRDefault="00352FA2" w:rsidP="00E1433C">
      <w:pPr>
        <w:pStyle w:val="Bullets"/>
        <w:numPr>
          <w:ilvl w:val="1"/>
          <w:numId w:val="1"/>
        </w:numPr>
      </w:pPr>
      <w:r w:rsidRPr="00352FA2">
        <w:t>Kurongkurl Katitjin: ECU’s Centre for Aboriginal and</w:t>
      </w:r>
      <w:r>
        <w:t xml:space="preserve"> </w:t>
      </w:r>
      <w:r w:rsidRPr="00352FA2">
        <w:t>Torres Strait Islander Education and Research</w:t>
      </w:r>
    </w:p>
    <w:p w:rsidR="00352FA2" w:rsidRPr="00352FA2" w:rsidRDefault="00352FA2" w:rsidP="00E1433C">
      <w:pPr>
        <w:pStyle w:val="Bullets"/>
        <w:numPr>
          <w:ilvl w:val="1"/>
          <w:numId w:val="1"/>
        </w:numPr>
      </w:pPr>
      <w:r w:rsidRPr="00352FA2">
        <w:t>Engagement Unit</w:t>
      </w:r>
    </w:p>
    <w:p w:rsidR="00352FA2" w:rsidRPr="00352FA2" w:rsidRDefault="00352FA2" w:rsidP="00352FA2">
      <w:pPr>
        <w:pStyle w:val="Bullets"/>
      </w:pPr>
      <w:r w:rsidRPr="00352FA2">
        <w:t>National Indigenous Science Education Programme (NISEP)</w:t>
      </w:r>
    </w:p>
    <w:p w:rsidR="00352FA2" w:rsidRPr="00352FA2" w:rsidRDefault="00352FA2" w:rsidP="00352FA2">
      <w:pPr>
        <w:pStyle w:val="Bullets"/>
      </w:pPr>
      <w:r w:rsidRPr="00352FA2">
        <w:t>Macquarie University</w:t>
      </w:r>
    </w:p>
    <w:p w:rsidR="00352FA2" w:rsidRPr="00352FA2" w:rsidRDefault="00352FA2" w:rsidP="00352FA2">
      <w:pPr>
        <w:pStyle w:val="Bullets"/>
      </w:pPr>
      <w:r w:rsidRPr="00352FA2">
        <w:t>WA primary schools and high schools.</w:t>
      </w:r>
    </w:p>
    <w:p w:rsidR="00352FA2" w:rsidRPr="00352FA2" w:rsidRDefault="00352FA2" w:rsidP="00352FA2">
      <w:pPr>
        <w:pStyle w:val="Heading2"/>
      </w:pPr>
      <w:bookmarkStart w:id="77" w:name="_Toc508179855"/>
      <w:r w:rsidRPr="00352FA2">
        <w:t>Objectives</w:t>
      </w:r>
      <w:bookmarkEnd w:id="77"/>
    </w:p>
    <w:p w:rsidR="00352FA2" w:rsidRPr="00352FA2" w:rsidRDefault="00352FA2" w:rsidP="00352FA2">
      <w:r w:rsidRPr="00352FA2">
        <w:rPr>
          <w:i/>
          <w:iCs/>
        </w:rPr>
        <w:t xml:space="preserve">Old Ways, New Ways </w:t>
      </w:r>
      <w:r w:rsidRPr="00352FA2">
        <w:t>stems from the desire to improve the</w:t>
      </w:r>
      <w:r>
        <w:t xml:space="preserve"> </w:t>
      </w:r>
      <w:r w:rsidRPr="00352FA2">
        <w:t>participation of Aboriginal and/or Torres Strait Islander</w:t>
      </w:r>
      <w:r>
        <w:t xml:space="preserve"> </w:t>
      </w:r>
      <w:r w:rsidRPr="00352FA2">
        <w:t>students in science subjects, and thereby increase their</w:t>
      </w:r>
      <w:r>
        <w:t xml:space="preserve"> </w:t>
      </w:r>
      <w:r w:rsidRPr="00352FA2">
        <w:t>employment in science and technology. It is focused on</w:t>
      </w:r>
      <w:r>
        <w:t xml:space="preserve"> </w:t>
      </w:r>
      <w:r w:rsidRPr="00352FA2">
        <w:t>finding ways to inspire Aboriginal and/or Torres Strait</w:t>
      </w:r>
      <w:r>
        <w:t xml:space="preserve"> </w:t>
      </w:r>
      <w:r w:rsidRPr="00352FA2">
        <w:t>Islander young people to reach their full potential by</w:t>
      </w:r>
      <w:r>
        <w:t xml:space="preserve"> </w:t>
      </w:r>
      <w:r w:rsidRPr="00352FA2">
        <w:t>improving their educational and employment outcomes.</w:t>
      </w:r>
    </w:p>
    <w:p w:rsidR="00352FA2" w:rsidRPr="00352FA2" w:rsidRDefault="00352FA2" w:rsidP="00352FA2">
      <w:r w:rsidRPr="00352FA2">
        <w:t>Through peer-supported learning and demonstrator</w:t>
      </w:r>
      <w:r>
        <w:t xml:space="preserve"> </w:t>
      </w:r>
      <w:r w:rsidRPr="00352FA2">
        <w:t>training, the program enhances confidence, leadership and</w:t>
      </w:r>
      <w:r>
        <w:t xml:space="preserve"> </w:t>
      </w:r>
      <w:r w:rsidRPr="00352FA2">
        <w:t>communication skills; while providing and promoting positive</w:t>
      </w:r>
      <w:r>
        <w:t xml:space="preserve"> </w:t>
      </w:r>
      <w:r w:rsidRPr="00352FA2">
        <w:t>role models who inspire the students to improved education</w:t>
      </w:r>
      <w:r>
        <w:t xml:space="preserve"> </w:t>
      </w:r>
      <w:r w:rsidRPr="00352FA2">
        <w:t>pathways and science career opportunities.</w:t>
      </w:r>
    </w:p>
    <w:p w:rsidR="00352FA2" w:rsidRPr="00352FA2" w:rsidRDefault="00352FA2" w:rsidP="00352FA2">
      <w:r w:rsidRPr="00352FA2">
        <w:t>The initiative provides training and teaching resources,</w:t>
      </w:r>
      <w:r>
        <w:t xml:space="preserve"> </w:t>
      </w:r>
      <w:r w:rsidRPr="00352FA2">
        <w:t>promotes cultural competence through Aboriginal and/</w:t>
      </w:r>
      <w:r>
        <w:t xml:space="preserve"> </w:t>
      </w:r>
      <w:r w:rsidRPr="00352FA2">
        <w:t>or Torres Strait Islander engagement, and facilitates the</w:t>
      </w:r>
      <w:r>
        <w:t xml:space="preserve"> </w:t>
      </w:r>
      <w:r w:rsidRPr="00352FA2">
        <w:t>integration of locally-relevant and specific Indigenous</w:t>
      </w:r>
      <w:r>
        <w:t xml:space="preserve"> </w:t>
      </w:r>
      <w:r w:rsidRPr="00352FA2">
        <w:t>knowledge into the teaching of science.</w:t>
      </w:r>
    </w:p>
    <w:p w:rsidR="00352FA2" w:rsidRPr="00352FA2" w:rsidRDefault="00352FA2" w:rsidP="00352FA2">
      <w:pPr>
        <w:pStyle w:val="Heading2"/>
      </w:pPr>
      <w:bookmarkStart w:id="78" w:name="_Toc508179856"/>
      <w:r w:rsidRPr="00352FA2">
        <w:t>Activities</w:t>
      </w:r>
      <w:bookmarkEnd w:id="78"/>
    </w:p>
    <w:p w:rsidR="00352FA2" w:rsidRDefault="00352FA2" w:rsidP="00352FA2">
      <w:r w:rsidRPr="00352FA2">
        <w:t>Creative, hands-on science activities are at the core of</w:t>
      </w:r>
      <w:r>
        <w:t xml:space="preserve"> </w:t>
      </w:r>
      <w:r w:rsidRPr="00352FA2">
        <w:t>the program. Students are taken on a journey of scientific</w:t>
      </w:r>
      <w:r>
        <w:t xml:space="preserve"> </w:t>
      </w:r>
      <w:r w:rsidRPr="00352FA2">
        <w:t>exploration, where traditional methods of Aboriginal toolmaking</w:t>
      </w:r>
      <w:r>
        <w:t xml:space="preserve"> </w:t>
      </w:r>
      <w:r w:rsidRPr="00352FA2">
        <w:t>and ancient techniques for bushland survival are</w:t>
      </w:r>
      <w:r>
        <w:t xml:space="preserve"> </w:t>
      </w:r>
      <w:r w:rsidRPr="00352FA2">
        <w:t>celebrated and shared. This is complemented by practical</w:t>
      </w:r>
      <w:r>
        <w:t xml:space="preserve"> </w:t>
      </w:r>
      <w:r w:rsidRPr="00352FA2">
        <w:t>experiments in forensic chemistry, such as fingerprinting</w:t>
      </w:r>
      <w:r>
        <w:t xml:space="preserve"> </w:t>
      </w:r>
      <w:r w:rsidRPr="00352FA2">
        <w:t>and chemical analysis of samples, all within a context of</w:t>
      </w:r>
      <w:r>
        <w:t xml:space="preserve"> </w:t>
      </w:r>
      <w:r w:rsidRPr="00352FA2">
        <w:t>modern scientific methodology and enquiry. The workshops</w:t>
      </w:r>
      <w:r>
        <w:t xml:space="preserve"> </w:t>
      </w:r>
      <w:r w:rsidRPr="00352FA2">
        <w:t>are adapted to the differing requirements of students’ age,</w:t>
      </w:r>
      <w:r>
        <w:t xml:space="preserve"> </w:t>
      </w:r>
      <w:r w:rsidRPr="00352FA2">
        <w:t>cognition and literacy levels.</w:t>
      </w:r>
    </w:p>
    <w:p w:rsidR="00352FA2" w:rsidRPr="00352FA2" w:rsidRDefault="00352FA2" w:rsidP="00352FA2">
      <w:r w:rsidRPr="00352FA2">
        <w:t>Upper level high school students are trained to be</w:t>
      </w:r>
      <w:r>
        <w:t xml:space="preserve"> </w:t>
      </w:r>
      <w:r w:rsidRPr="00352FA2">
        <w:t>demonstrators and provide technical and theoretical expertise</w:t>
      </w:r>
      <w:r>
        <w:t xml:space="preserve"> </w:t>
      </w:r>
      <w:r w:rsidRPr="00352FA2">
        <w:t>in running workshops for younger students.</w:t>
      </w:r>
    </w:p>
    <w:p w:rsidR="00352FA2" w:rsidRPr="00352FA2" w:rsidRDefault="00352FA2" w:rsidP="00352FA2">
      <w:r w:rsidRPr="00352FA2">
        <w:t>The practical nature of the workshops strongly engages</w:t>
      </w:r>
      <w:r>
        <w:t xml:space="preserve"> </w:t>
      </w:r>
      <w:r w:rsidRPr="00352FA2">
        <w:t>the students, giving them a fresh vision into educational</w:t>
      </w:r>
      <w:r>
        <w:t xml:space="preserve"> </w:t>
      </w:r>
      <w:r w:rsidRPr="00352FA2">
        <w:t>possibilities for their future. There is an emphasis on</w:t>
      </w:r>
      <w:r>
        <w:t xml:space="preserve"> </w:t>
      </w:r>
      <w:r w:rsidRPr="00352FA2">
        <w:t>capacity-building and raising aspirations for higher education</w:t>
      </w:r>
      <w:r>
        <w:t xml:space="preserve"> </w:t>
      </w:r>
      <w:r w:rsidRPr="00352FA2">
        <w:t>attainment and participation. This hands-on approach</w:t>
      </w:r>
      <w:r>
        <w:t xml:space="preserve"> </w:t>
      </w:r>
      <w:r w:rsidRPr="00352FA2">
        <w:t>seeks to motivate students to study science at high school</w:t>
      </w:r>
      <w:r>
        <w:t xml:space="preserve"> </w:t>
      </w:r>
      <w:r w:rsidRPr="00352FA2">
        <w:t>and beyond, and to improve understanding of traditional</w:t>
      </w:r>
      <w:r>
        <w:t xml:space="preserve"> </w:t>
      </w:r>
      <w:r w:rsidRPr="00352FA2">
        <w:t xml:space="preserve">knowledge and its complementarity to modern science. </w:t>
      </w:r>
      <w:r w:rsidRPr="00352FA2">
        <w:rPr>
          <w:i/>
          <w:iCs/>
        </w:rPr>
        <w:t>Old</w:t>
      </w:r>
      <w:r>
        <w:t xml:space="preserve"> </w:t>
      </w:r>
      <w:r w:rsidRPr="00352FA2">
        <w:rPr>
          <w:i/>
          <w:iCs/>
        </w:rPr>
        <w:t xml:space="preserve">Ways, New Ways </w:t>
      </w:r>
      <w:r w:rsidRPr="00352FA2">
        <w:t>allows young people to see value in the rich</w:t>
      </w:r>
      <w:r>
        <w:t xml:space="preserve"> </w:t>
      </w:r>
      <w:r w:rsidRPr="00352FA2">
        <w:t>heritage of Australia’s first peoples and the significance of</w:t>
      </w:r>
      <w:r>
        <w:t xml:space="preserve"> </w:t>
      </w:r>
      <w:r w:rsidRPr="00352FA2">
        <w:t>their knowledge to contemporary Australia. Celebrating and</w:t>
      </w:r>
      <w:r>
        <w:t xml:space="preserve"> </w:t>
      </w:r>
      <w:r w:rsidRPr="00352FA2">
        <w:t>showcasing traditional aspects of science by Nyoongar Elders</w:t>
      </w:r>
      <w:r>
        <w:t xml:space="preserve"> </w:t>
      </w:r>
      <w:r w:rsidRPr="00352FA2">
        <w:t>reinforces cross-cultural collaboration and increases respect</w:t>
      </w:r>
      <w:r>
        <w:t xml:space="preserve"> </w:t>
      </w:r>
      <w:r w:rsidRPr="00352FA2">
        <w:t>for traditional knowledge and perspectives.</w:t>
      </w:r>
    </w:p>
    <w:p w:rsidR="00352FA2" w:rsidRPr="00352FA2" w:rsidRDefault="00352FA2" w:rsidP="00352FA2">
      <w:r w:rsidRPr="00352FA2">
        <w:t>The program team comprises both Aboriginal and</w:t>
      </w:r>
      <w:r>
        <w:t xml:space="preserve"> </w:t>
      </w:r>
      <w:r w:rsidRPr="00352FA2">
        <w:t>non-Aboriginal staff, and models strong cross-cultural</w:t>
      </w:r>
      <w:r>
        <w:t xml:space="preserve"> </w:t>
      </w:r>
      <w:r w:rsidRPr="00352FA2">
        <w:t>partnerships.</w:t>
      </w:r>
    </w:p>
    <w:p w:rsidR="00352FA2" w:rsidRPr="00352FA2" w:rsidRDefault="00352FA2" w:rsidP="00352FA2">
      <w:pPr>
        <w:pStyle w:val="Heading2"/>
      </w:pPr>
      <w:bookmarkStart w:id="79" w:name="_Toc508179857"/>
      <w:r w:rsidRPr="00352FA2">
        <w:t>Outcomes</w:t>
      </w:r>
      <w:bookmarkEnd w:id="79"/>
    </w:p>
    <w:p w:rsidR="00352FA2" w:rsidRPr="00352FA2" w:rsidRDefault="00352FA2" w:rsidP="00352FA2">
      <w:r w:rsidRPr="00352FA2">
        <w:t>By the end of 2014, approximately 600 primary school and</w:t>
      </w:r>
      <w:r>
        <w:t xml:space="preserve"> </w:t>
      </w:r>
      <w:r w:rsidRPr="00352FA2">
        <w:t>high school students from LSES backgrounds across WA will</w:t>
      </w:r>
      <w:r>
        <w:t xml:space="preserve"> </w:t>
      </w:r>
      <w:r w:rsidRPr="00352FA2">
        <w:t xml:space="preserve">have taken part in the </w:t>
      </w:r>
      <w:r w:rsidRPr="00352FA2">
        <w:rPr>
          <w:i/>
          <w:iCs/>
        </w:rPr>
        <w:t xml:space="preserve">Old Ways, New Ways </w:t>
      </w:r>
      <w:r w:rsidRPr="00352FA2">
        <w:t>initiative. The</w:t>
      </w:r>
      <w:r>
        <w:t xml:space="preserve"> </w:t>
      </w:r>
      <w:r w:rsidRPr="00352FA2">
        <w:t>team have travelled to the South West Region, a number</w:t>
      </w:r>
      <w:r>
        <w:t xml:space="preserve"> </w:t>
      </w:r>
      <w:r w:rsidRPr="00352FA2">
        <w:t>of metropolitan locations, the Pilbara, and the Kimberley</w:t>
      </w:r>
      <w:r>
        <w:t xml:space="preserve"> </w:t>
      </w:r>
      <w:r w:rsidRPr="00352FA2">
        <w:t>Region.</w:t>
      </w:r>
    </w:p>
    <w:p w:rsidR="00352FA2" w:rsidRDefault="00352FA2" w:rsidP="00352FA2">
      <w:r w:rsidRPr="00352FA2">
        <w:t>The initiative has forged stronger links with ECU’s LSES</w:t>
      </w:r>
      <w:r>
        <w:t xml:space="preserve"> </w:t>
      </w:r>
      <w:r w:rsidRPr="00352FA2">
        <w:t>metropolitan and regional school partners, and has</w:t>
      </w:r>
      <w:r>
        <w:t xml:space="preserve"> </w:t>
      </w:r>
      <w:r w:rsidRPr="00352FA2">
        <w:t>established a strong dialogue around embedding cultural</w:t>
      </w:r>
      <w:r>
        <w:t xml:space="preserve"> </w:t>
      </w:r>
      <w:r w:rsidRPr="00352FA2">
        <w:t>knowledge further into the school curriculum.</w:t>
      </w:r>
    </w:p>
    <w:p w:rsidR="00352FA2" w:rsidRPr="00352FA2" w:rsidRDefault="00352FA2" w:rsidP="00352FA2">
      <w:r w:rsidRPr="00352FA2">
        <w:t>The continued engagement of students from primary</w:t>
      </w:r>
      <w:r>
        <w:t xml:space="preserve"> </w:t>
      </w:r>
      <w:r w:rsidRPr="00352FA2">
        <w:t>through to high school aims to demystify tertiary education</w:t>
      </w:r>
      <w:r>
        <w:t xml:space="preserve"> </w:t>
      </w:r>
      <w:r w:rsidRPr="00352FA2">
        <w:t>pathways and early anecdotal evidence suggests this</w:t>
      </w:r>
      <w:r>
        <w:t xml:space="preserve"> </w:t>
      </w:r>
      <w:r w:rsidRPr="00352FA2">
        <w:t>goal is being achieved. Further longitudinal studies will be</w:t>
      </w:r>
      <w:r>
        <w:t xml:space="preserve"> </w:t>
      </w:r>
      <w:r w:rsidRPr="00352FA2">
        <w:t>undertaken to monitor the efficacy of these initiatives.</w:t>
      </w:r>
    </w:p>
    <w:p w:rsidR="00352FA2" w:rsidRPr="00352FA2" w:rsidRDefault="00352FA2" w:rsidP="00352FA2">
      <w:pPr>
        <w:pStyle w:val="Heading2"/>
      </w:pPr>
      <w:bookmarkStart w:id="80" w:name="_Toc508179858"/>
      <w:r>
        <w:t>Partnership ‘W</w:t>
      </w:r>
      <w:r w:rsidRPr="00352FA2">
        <w:t>orking’</w:t>
      </w:r>
      <w:bookmarkEnd w:id="80"/>
    </w:p>
    <w:p w:rsidR="00352FA2" w:rsidRPr="00352FA2" w:rsidRDefault="00352FA2" w:rsidP="00352FA2">
      <w:r w:rsidRPr="00352FA2">
        <w:t>The program sees strong partnership between ECU’s School</w:t>
      </w:r>
      <w:r>
        <w:t xml:space="preserve"> </w:t>
      </w:r>
      <w:r w:rsidRPr="00352FA2">
        <w:t>of Natural Sciences and its centre for Aboriginal and Torres</w:t>
      </w:r>
      <w:r>
        <w:t xml:space="preserve"> </w:t>
      </w:r>
      <w:r w:rsidRPr="00352FA2">
        <w:t>Strait Islander education and research: Kurongkurl Katitjin.</w:t>
      </w:r>
      <w:r>
        <w:t xml:space="preserve"> </w:t>
      </w:r>
      <w:r w:rsidRPr="00352FA2">
        <w:t>Kurongkurl Katitjin, is a Nyoongar phrase meaning ‘coming</w:t>
      </w:r>
      <w:r>
        <w:t xml:space="preserve"> </w:t>
      </w:r>
      <w:r w:rsidRPr="00352FA2">
        <w:t>together to learn’. The centre’s purpose is to ‘provide</w:t>
      </w:r>
      <w:r>
        <w:t xml:space="preserve"> </w:t>
      </w:r>
      <w:r w:rsidRPr="00352FA2">
        <w:t>excellence in teaching, learning and research in a culturally</w:t>
      </w:r>
      <w:r>
        <w:t xml:space="preserve"> </w:t>
      </w:r>
      <w:r w:rsidRPr="00352FA2">
        <w:t>inclusive environment that values the diversity of Indigenous</w:t>
      </w:r>
      <w:r>
        <w:t xml:space="preserve"> </w:t>
      </w:r>
      <w:r w:rsidRPr="00352FA2">
        <w:t>Australian history and cultural heritage’ – a guiding principle</w:t>
      </w:r>
      <w:r>
        <w:t xml:space="preserve"> </w:t>
      </w:r>
      <w:r w:rsidRPr="00352FA2">
        <w:t xml:space="preserve">for </w:t>
      </w:r>
      <w:r w:rsidRPr="00352FA2">
        <w:rPr>
          <w:i/>
          <w:iCs/>
        </w:rPr>
        <w:t>Old Ways, New Ways</w:t>
      </w:r>
      <w:r w:rsidRPr="00352FA2">
        <w:t>. These intra-university links have</w:t>
      </w:r>
      <w:r>
        <w:t xml:space="preserve"> </w:t>
      </w:r>
      <w:r w:rsidRPr="00352FA2">
        <w:t>been strongly supported and deepened by ECU’s partnership</w:t>
      </w:r>
      <w:r>
        <w:t xml:space="preserve"> </w:t>
      </w:r>
      <w:r w:rsidRPr="00352FA2">
        <w:t>with NISEP, which offers both financial and program support.</w:t>
      </w:r>
    </w:p>
    <w:p w:rsidR="00352FA2" w:rsidRPr="00352FA2" w:rsidRDefault="00352FA2" w:rsidP="00352FA2">
      <w:pPr>
        <w:rPr>
          <w:i/>
          <w:iCs/>
        </w:rPr>
      </w:pPr>
      <w:r w:rsidRPr="00352FA2">
        <w:t xml:space="preserve">Staff from Macquarie University set up the </w:t>
      </w:r>
      <w:r w:rsidRPr="00352FA2">
        <w:rPr>
          <w:i/>
          <w:iCs/>
        </w:rPr>
        <w:t>Indigenous</w:t>
      </w:r>
      <w:r>
        <w:rPr>
          <w:i/>
          <w:iCs/>
        </w:rPr>
        <w:t xml:space="preserve"> </w:t>
      </w:r>
      <w:r w:rsidRPr="00352FA2">
        <w:rPr>
          <w:i/>
          <w:iCs/>
        </w:rPr>
        <w:t xml:space="preserve">Science Experience Program </w:t>
      </w:r>
      <w:r w:rsidRPr="00352FA2">
        <w:t>just under a decade ago and</w:t>
      </w:r>
      <w:r>
        <w:rPr>
          <w:i/>
          <w:iCs/>
        </w:rPr>
        <w:t xml:space="preserve"> </w:t>
      </w:r>
      <w:r w:rsidRPr="00352FA2">
        <w:t>it became the National Science experience in 2012. They</w:t>
      </w:r>
      <w:r>
        <w:rPr>
          <w:i/>
          <w:iCs/>
        </w:rPr>
        <w:t xml:space="preserve"> </w:t>
      </w:r>
      <w:r w:rsidRPr="00352FA2">
        <w:t>have a long history of working in partnership with Aboriginal</w:t>
      </w:r>
      <w:r>
        <w:rPr>
          <w:i/>
          <w:iCs/>
        </w:rPr>
        <w:t xml:space="preserve"> </w:t>
      </w:r>
      <w:r w:rsidRPr="00352FA2">
        <w:t>and/or Torres Strait Islander Elders on traditional medicinal</w:t>
      </w:r>
      <w:r>
        <w:rPr>
          <w:i/>
          <w:iCs/>
        </w:rPr>
        <w:t xml:space="preserve"> </w:t>
      </w:r>
      <w:r w:rsidRPr="00352FA2">
        <w:t>plant knowledge for cultural preservation and new drug</w:t>
      </w:r>
      <w:r>
        <w:rPr>
          <w:i/>
          <w:iCs/>
        </w:rPr>
        <w:t xml:space="preserve"> </w:t>
      </w:r>
      <w:r w:rsidRPr="00352FA2">
        <w:t>discovery. Working with the Yaegl community in the</w:t>
      </w:r>
      <w:r>
        <w:rPr>
          <w:i/>
          <w:iCs/>
        </w:rPr>
        <w:t xml:space="preserve"> </w:t>
      </w:r>
      <w:r w:rsidRPr="00352FA2">
        <w:t>Clarence River valley in northern NSW, a community project</w:t>
      </w:r>
      <w:r>
        <w:rPr>
          <w:i/>
          <w:iCs/>
        </w:rPr>
        <w:t xml:space="preserve"> </w:t>
      </w:r>
      <w:r w:rsidRPr="00352FA2">
        <w:t>was established to preserve bush medicine knowledge and</w:t>
      </w:r>
      <w:r>
        <w:rPr>
          <w:i/>
          <w:iCs/>
        </w:rPr>
        <w:t xml:space="preserve"> </w:t>
      </w:r>
      <w:r w:rsidRPr="00352FA2">
        <w:t>to use contemporary scientific methods to analyse the</w:t>
      </w:r>
      <w:r>
        <w:rPr>
          <w:i/>
          <w:iCs/>
        </w:rPr>
        <w:t xml:space="preserve"> </w:t>
      </w:r>
      <w:r w:rsidRPr="00352FA2">
        <w:t>efficacy of this ancient knowledge. These relationships have</w:t>
      </w:r>
      <w:r>
        <w:rPr>
          <w:i/>
          <w:iCs/>
        </w:rPr>
        <w:t xml:space="preserve"> </w:t>
      </w:r>
      <w:r w:rsidRPr="00352FA2">
        <w:t>informed NISEP’s engagement strategies, looking to pass</w:t>
      </w:r>
      <w:r>
        <w:rPr>
          <w:i/>
          <w:iCs/>
        </w:rPr>
        <w:t xml:space="preserve"> </w:t>
      </w:r>
      <w:r w:rsidRPr="00352FA2">
        <w:t>this information on to younger generations and in turn,</w:t>
      </w:r>
      <w:r>
        <w:rPr>
          <w:i/>
          <w:iCs/>
        </w:rPr>
        <w:t xml:space="preserve"> </w:t>
      </w:r>
      <w:r w:rsidRPr="00352FA2">
        <w:t>to increase participation of Aboriginal and/or Torres Strait</w:t>
      </w:r>
      <w:r>
        <w:rPr>
          <w:i/>
          <w:iCs/>
        </w:rPr>
        <w:t xml:space="preserve"> </w:t>
      </w:r>
      <w:r w:rsidRPr="00352FA2">
        <w:t>Islander students in science.</w:t>
      </w:r>
    </w:p>
    <w:p w:rsidR="00352FA2" w:rsidRPr="00352FA2" w:rsidRDefault="00352FA2" w:rsidP="00352FA2">
      <w:pPr>
        <w:rPr>
          <w:i/>
          <w:iCs/>
        </w:rPr>
      </w:pPr>
      <w:r w:rsidRPr="00352FA2">
        <w:t xml:space="preserve">The NISEP partnership culminated in the </w:t>
      </w:r>
      <w:r w:rsidRPr="00352FA2">
        <w:rPr>
          <w:i/>
          <w:iCs/>
        </w:rPr>
        <w:t>Indigenous Science</w:t>
      </w:r>
      <w:r>
        <w:rPr>
          <w:i/>
          <w:iCs/>
        </w:rPr>
        <w:t xml:space="preserve"> </w:t>
      </w:r>
      <w:r w:rsidRPr="00352FA2">
        <w:rPr>
          <w:i/>
          <w:iCs/>
        </w:rPr>
        <w:t xml:space="preserve">Experience </w:t>
      </w:r>
      <w:r w:rsidRPr="00352FA2">
        <w:t>at Redfern, NSW in August 2014. This event</w:t>
      </w:r>
      <w:r>
        <w:rPr>
          <w:i/>
          <w:iCs/>
        </w:rPr>
        <w:t xml:space="preserve"> </w:t>
      </w:r>
      <w:r w:rsidRPr="00352FA2">
        <w:t>brought together all of NISEP’s partners across Australia</w:t>
      </w:r>
      <w:r>
        <w:rPr>
          <w:i/>
          <w:iCs/>
        </w:rPr>
        <w:t xml:space="preserve"> </w:t>
      </w:r>
      <w:r w:rsidRPr="00352FA2">
        <w:t>to showcase the science engagement work they had been</w:t>
      </w:r>
      <w:r>
        <w:rPr>
          <w:i/>
          <w:iCs/>
        </w:rPr>
        <w:t xml:space="preserve"> </w:t>
      </w:r>
      <w:r w:rsidRPr="00352FA2">
        <w:t>undertaking throughout the year. This event connects</w:t>
      </w:r>
      <w:r>
        <w:rPr>
          <w:i/>
          <w:iCs/>
        </w:rPr>
        <w:t xml:space="preserve"> </w:t>
      </w:r>
      <w:r w:rsidRPr="00352FA2">
        <w:t>the local community and highlights educational and</w:t>
      </w:r>
      <w:r>
        <w:rPr>
          <w:i/>
          <w:iCs/>
        </w:rPr>
        <w:t xml:space="preserve"> </w:t>
      </w:r>
      <w:r w:rsidRPr="00352FA2">
        <w:t>cultural opportunities, creating cultural ties with the wider</w:t>
      </w:r>
      <w:r>
        <w:rPr>
          <w:i/>
          <w:iCs/>
        </w:rPr>
        <w:t xml:space="preserve"> </w:t>
      </w:r>
      <w:r w:rsidRPr="00352FA2">
        <w:t>community. The inter-generational approach creates unity,</w:t>
      </w:r>
      <w:r>
        <w:rPr>
          <w:i/>
          <w:iCs/>
        </w:rPr>
        <w:t xml:space="preserve"> </w:t>
      </w:r>
      <w:r w:rsidRPr="00352FA2">
        <w:t>using science as a common language.</w:t>
      </w:r>
    </w:p>
    <w:p w:rsidR="00352FA2" w:rsidRPr="00352FA2" w:rsidRDefault="00352FA2" w:rsidP="00352FA2">
      <w:pPr>
        <w:pStyle w:val="Heading2"/>
      </w:pPr>
      <w:bookmarkStart w:id="81" w:name="_Toc508179859"/>
      <w:r>
        <w:t>Future A</w:t>
      </w:r>
      <w:r w:rsidRPr="00352FA2">
        <w:t>ctivities</w:t>
      </w:r>
      <w:bookmarkEnd w:id="81"/>
    </w:p>
    <w:p w:rsidR="00352FA2" w:rsidRPr="00352FA2" w:rsidRDefault="00352FA2" w:rsidP="00352FA2">
      <w:r w:rsidRPr="00352FA2">
        <w:t>Additional regional and remote schools will benefit from</w:t>
      </w:r>
      <w:r>
        <w:t xml:space="preserve"> </w:t>
      </w:r>
      <w:r w:rsidRPr="00352FA2">
        <w:t>these outreach activities for the remainder of the year. The</w:t>
      </w:r>
      <w:r>
        <w:t xml:space="preserve"> </w:t>
      </w:r>
      <w:r w:rsidRPr="00352FA2">
        <w:rPr>
          <w:i/>
          <w:iCs/>
        </w:rPr>
        <w:t xml:space="preserve">Old Ways, New Ways </w:t>
      </w:r>
      <w:r w:rsidRPr="00352FA2">
        <w:t>program will culminate in a science</w:t>
      </w:r>
      <w:r>
        <w:t xml:space="preserve"> </w:t>
      </w:r>
      <w:r w:rsidRPr="00352FA2">
        <w:t>demonstration at ECU at the end of 2014. Participating</w:t>
      </w:r>
      <w:r>
        <w:t xml:space="preserve"> </w:t>
      </w:r>
      <w:r w:rsidRPr="00352FA2">
        <w:t>students from metropolitan areas and the South West Region</w:t>
      </w:r>
      <w:r>
        <w:t xml:space="preserve"> </w:t>
      </w:r>
      <w:r w:rsidRPr="00352FA2">
        <w:t>of WA will be brought onto campus for a day of exciting</w:t>
      </w:r>
      <w:r>
        <w:t xml:space="preserve"> </w:t>
      </w:r>
      <w:r w:rsidRPr="00352FA2">
        <w:t>science demonstrations from Mr Tim Harrison, Director of</w:t>
      </w:r>
      <w:r>
        <w:t xml:space="preserve"> </w:t>
      </w:r>
      <w:r w:rsidRPr="00352FA2">
        <w:t>Outreach and Science Communicator in Residence, Bristol</w:t>
      </w:r>
      <w:r>
        <w:t xml:space="preserve"> </w:t>
      </w:r>
      <w:r w:rsidRPr="00352FA2">
        <w:t>University, UK.</w:t>
      </w:r>
    </w:p>
    <w:p w:rsidR="00FD2674" w:rsidRDefault="00352FA2" w:rsidP="00352FA2">
      <w:r w:rsidRPr="00352FA2">
        <w:t>The ECU team plan to develop written resources to preserve</w:t>
      </w:r>
      <w:r>
        <w:t xml:space="preserve"> </w:t>
      </w:r>
      <w:r w:rsidRPr="00352FA2">
        <w:t>and share the scientific knowledge of the Nyoongar people.</w:t>
      </w:r>
      <w:r>
        <w:t xml:space="preserve"> </w:t>
      </w:r>
      <w:r w:rsidRPr="00352FA2">
        <w:t>This would further assist in embedding Aboriginal and/or</w:t>
      </w:r>
      <w:r>
        <w:t xml:space="preserve"> </w:t>
      </w:r>
      <w:r w:rsidRPr="00352FA2">
        <w:t>Torres Strait Islander studies into the Australian National</w:t>
      </w:r>
      <w:r>
        <w:t xml:space="preserve"> </w:t>
      </w:r>
      <w:r w:rsidRPr="00352FA2">
        <w:t>Curriculum. ECU will continue to build on the partnerships</w:t>
      </w:r>
      <w:r>
        <w:t xml:space="preserve"> </w:t>
      </w:r>
      <w:r w:rsidRPr="00352FA2">
        <w:t>that have been established with WA schools and will</w:t>
      </w:r>
      <w:r>
        <w:t xml:space="preserve"> </w:t>
      </w:r>
      <w:r w:rsidRPr="00352FA2">
        <w:t>further explore science-based outreach activities with these</w:t>
      </w:r>
      <w:r>
        <w:t xml:space="preserve"> </w:t>
      </w:r>
      <w:r w:rsidRPr="00352FA2">
        <w:t>education providers. On-going funding for the project is</w:t>
      </w:r>
      <w:r>
        <w:t xml:space="preserve"> </w:t>
      </w:r>
      <w:r w:rsidRPr="00352FA2">
        <w:t>currently being explored.</w:t>
      </w:r>
    </w:p>
    <w:p w:rsidR="00FD2674" w:rsidRDefault="00FD2674" w:rsidP="00FD2674">
      <w:r>
        <w:br w:type="page"/>
      </w:r>
    </w:p>
    <w:p w:rsidR="00FD2674" w:rsidRDefault="00FD2674" w:rsidP="00FD2674">
      <w:pPr>
        <w:pStyle w:val="Heading1"/>
      </w:pPr>
      <w:bookmarkStart w:id="82" w:name="_Toc508179860"/>
      <w:bookmarkStart w:id="83" w:name="_Toc508181894"/>
      <w:r>
        <w:t>FedReady</w:t>
      </w:r>
      <w:bookmarkEnd w:id="82"/>
      <w:bookmarkEnd w:id="83"/>
    </w:p>
    <w:p w:rsidR="00FD2674" w:rsidRDefault="00FD2674" w:rsidP="00352FA2">
      <w:r>
        <w:t>Federation University Australia</w:t>
      </w:r>
    </w:p>
    <w:p w:rsidR="00FD2674" w:rsidRDefault="00FD2674" w:rsidP="00352FA2">
      <w:pPr>
        <w:rPr>
          <w:b/>
        </w:rPr>
      </w:pPr>
      <w:r w:rsidRPr="00FD2674">
        <w:rPr>
          <w:b/>
        </w:rPr>
        <w:t>Intra-university</w:t>
      </w:r>
    </w:p>
    <w:p w:rsidR="00FD2674" w:rsidRPr="00FD2674" w:rsidRDefault="00FD2674" w:rsidP="00FD2674">
      <w:pPr>
        <w:rPr>
          <w:i/>
          <w:iCs/>
        </w:rPr>
      </w:pPr>
      <w:r w:rsidRPr="00FD2674">
        <w:t xml:space="preserve">Over 97 per cent of respondents indicated that they found </w:t>
      </w:r>
      <w:r w:rsidRPr="00FD2674">
        <w:rPr>
          <w:i/>
          <w:iCs/>
        </w:rPr>
        <w:t>FedReady</w:t>
      </w:r>
      <w:r>
        <w:rPr>
          <w:i/>
          <w:iCs/>
        </w:rPr>
        <w:t xml:space="preserve"> </w:t>
      </w:r>
      <w:r w:rsidRPr="00FD2674">
        <w:t>to be beneficial and would recommend the program to their friends</w:t>
      </w:r>
      <w:r>
        <w:t>.</w:t>
      </w:r>
    </w:p>
    <w:p w:rsidR="00FD2674" w:rsidRPr="00FD2674" w:rsidRDefault="00FD2674" w:rsidP="00FD2674">
      <w:pPr>
        <w:pStyle w:val="Heading2"/>
      </w:pPr>
      <w:bookmarkStart w:id="84" w:name="_Toc508179861"/>
      <w:r w:rsidRPr="00FD2674">
        <w:t>Description</w:t>
      </w:r>
      <w:bookmarkEnd w:id="84"/>
    </w:p>
    <w:p w:rsidR="00FD2674" w:rsidRDefault="00FD2674" w:rsidP="00FD2674">
      <w:r>
        <w:rPr>
          <w:noProof/>
          <w:lang w:eastAsia="en-AU"/>
        </w:rPr>
        <mc:AlternateContent>
          <mc:Choice Requires="wps">
            <w:drawing>
              <wp:anchor distT="45720" distB="45720" distL="114300" distR="114300" simplePos="0" relativeHeight="251983872" behindDoc="0" locked="0" layoutInCell="1" allowOverlap="1" wp14:anchorId="62549467" wp14:editId="61CE22C2">
                <wp:simplePos x="0" y="0"/>
                <wp:positionH relativeFrom="column">
                  <wp:posOffset>0</wp:posOffset>
                </wp:positionH>
                <wp:positionV relativeFrom="paragraph">
                  <wp:posOffset>1404620</wp:posOffset>
                </wp:positionV>
                <wp:extent cx="5665470" cy="438150"/>
                <wp:effectExtent l="0" t="0" r="11430" b="19050"/>
                <wp:wrapSquare wrapText="bothSides"/>
                <wp:docPr id="336" name="Text Box 2" descr="FedReady partners with the existing student cohort, using their experience and enthusiasm to normalise challenges faced by students when transitioning to university."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8150"/>
                        </a:xfrm>
                        <a:prstGeom prst="rect">
                          <a:avLst/>
                        </a:prstGeom>
                        <a:solidFill>
                          <a:srgbClr val="FFFFFF"/>
                        </a:solidFill>
                        <a:ln w="12700" cmpd="sng">
                          <a:solidFill>
                            <a:srgbClr val="B58C0A"/>
                          </a:solidFill>
                          <a:prstDash val="sysDot"/>
                          <a:miter lim="800000"/>
                          <a:headEnd/>
                          <a:tailEnd/>
                        </a:ln>
                      </wps:spPr>
                      <wps:txbx>
                        <w:txbxContent>
                          <w:p w:rsidR="00337E4D" w:rsidRPr="00A36EF6" w:rsidRDefault="00337E4D" w:rsidP="00FD2674">
                            <w:pPr>
                              <w:rPr>
                                <w:bCs/>
                                <w:i/>
                                <w:iCs/>
                              </w:rPr>
                            </w:pPr>
                            <w:r w:rsidRPr="00FD2674">
                              <w:rPr>
                                <w:bCs/>
                                <w:i/>
                                <w:iCs/>
                              </w:rPr>
                              <w:t>FedReady partners with the exist</w:t>
                            </w:r>
                            <w:r>
                              <w:rPr>
                                <w:bCs/>
                                <w:i/>
                                <w:iCs/>
                              </w:rPr>
                              <w:t xml:space="preserve">ing student cohort, using their </w:t>
                            </w:r>
                            <w:r w:rsidRPr="00FD2674">
                              <w:rPr>
                                <w:bCs/>
                                <w:i/>
                                <w:iCs/>
                              </w:rPr>
                              <w:t>experience and enthusiasm t</w:t>
                            </w:r>
                            <w:r>
                              <w:rPr>
                                <w:bCs/>
                                <w:i/>
                                <w:iCs/>
                              </w:rPr>
                              <w:t xml:space="preserve">o normalise challenges faced by </w:t>
                            </w:r>
                            <w:r w:rsidRPr="00FD2674">
                              <w:rPr>
                                <w:bCs/>
                                <w:i/>
                                <w:iCs/>
                              </w:rPr>
                              <w:t>students when transitioning to university</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49467" id="_x0000_s1035" type="#_x0000_t202" alt="Title: Pull quote - Description: FedReady partners with the existing student cohort, using their experience and enthusiasm to normalise challenges faced by students when transitioning to university." style="position:absolute;margin-left:0;margin-top:110.6pt;width:446.1pt;height:34.5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AvuAIAADQFAAAOAAAAZHJzL2Uyb0RvYy54bWysVFFv0zAQfkfiP5z8DE3btV0XLZ22liKk&#10;ARMbP8C1ncbCsTP70rT8es5Ot1UDXhB5iOzc+bv77vucy6t9bWCnfNDOFmw0GDJQVjip7bZg3x/W&#10;7+cMAnIruXFWFeygArtavH1z2TW5GrvKGak8EIgNedcUrEJs8iwLolI1DwPXKEvB0vmaI239NpOe&#10;d4Rem2w8HM6yznnZeCdUCPR11QfZIuGXpRL4tSyDQjAFo94wvX16b+I7W1zyfOt5U2lxbIP/Qxc1&#10;15aKPkOtOHJovf4NqtbCu+BKHAhXZ64stVCJA7EZDV+xua94oxIXGk5onscU/h+s+LK786Blwc7O&#10;Zgwsr0mkB7VHuHF7GDOQKgia11rJb4rLAzTcoyW9odNYAVYK1F4HpNmTzq1UFkGQrB7fQRsViSna&#10;U1KjvCZrKCAzkEewojAPNaADG+U1OigQFTdG2a0KUHKhJGwOT7BUsVIW0HMbNJLdEriD1urkPzwM&#10;SF+NhgjctcbAY+tQRYG7JuTE874hprgnXmTUJFZobp34Eaj+suJU9Np7R0W4pAGP4sns5GiPEyLI&#10;pvvsJJXhLboEtC99HdUnPYHQyWiHZ3PFWQr6OJ3NppNzCgmKTc7mo2lyX8bzp9OND/hRuRriomCe&#10;zJvQ+e42YOyG508psVhwRsu1NiZt/HazNB52nIy+Tk8i8CrNWOiI2/h8GBupG9I92G0/jL/C3Uzn&#10;y+H1n+BiOyseqr5sOISVw5jH81oj3Wuj64LNh/HpP8fhfrAypSDXpl8TMWOP044D7keN+80+OfMi&#10;no1KbJw80Pi9668xyU4L8tpPBh1dYeLy2HKvGJhPliS8GE0m8c6nzWR6PqaNP41sTiPcCoIqGDJy&#10;aFwuMf0nIhvrrknqUicVXjo5tkxXM4lz/I3Eu3+6T1kvP7vFLwAAAP//AwBQSwMEFAAGAAgAAAAh&#10;AHY1mXjfAAAACAEAAA8AAABkcnMvZG93bnJldi54bWxMj81OwzAQhO9IvIO1SNyoUyOVNsSpKiS4&#10;8FNheuDoxlsnamxHtpuGt2c50dvuzmj2m2o9uZ6NGFMXvIT5rACGvgmm81bC7uv5bgksZe2N7oNH&#10;CT+YYF1fX1W6NOHsP3FU2TIK8anUEtqch5Lz1LTodJqFAT1phxCdzrRGy03UZwp3PRdFseBOd54+&#10;tHrApxabozo5CQ8v4l69LTZqZ9VH/H4dtnb7Pkp5ezNtHoFlnPK/Gf7wCR1qYtqHkzeJ9RKoSJYg&#10;xFwAI3m5EjTs6bIqBPC64pcF6l8AAAD//wMAUEsBAi0AFAAGAAgAAAAhALaDOJL+AAAA4QEAABMA&#10;AAAAAAAAAAAAAAAAAAAAAFtDb250ZW50X1R5cGVzXS54bWxQSwECLQAUAAYACAAAACEAOP0h/9YA&#10;AACUAQAACwAAAAAAAAAAAAAAAAAvAQAAX3JlbHMvLnJlbHNQSwECLQAUAAYACAAAACEAfKhAL7gC&#10;AAA0BQAADgAAAAAAAAAAAAAAAAAuAgAAZHJzL2Uyb0RvYy54bWxQSwECLQAUAAYACAAAACEAdjWZ&#10;eN8AAAAIAQAADwAAAAAAAAAAAAAAAAASBQAAZHJzL2Rvd25yZXYueG1sUEsFBgAAAAAEAAQA8wAA&#10;AB4GAAAAAA==&#10;" strokecolor="#b58c0a" strokeweight="1pt">
                <v:stroke dashstyle="1 1"/>
                <v:textbox>
                  <w:txbxContent>
                    <w:p w:rsidR="00337E4D" w:rsidRPr="00A36EF6" w:rsidRDefault="00337E4D" w:rsidP="00FD2674">
                      <w:pPr>
                        <w:rPr>
                          <w:bCs/>
                          <w:i/>
                          <w:iCs/>
                        </w:rPr>
                      </w:pPr>
                      <w:r w:rsidRPr="00FD2674">
                        <w:rPr>
                          <w:bCs/>
                          <w:i/>
                          <w:iCs/>
                        </w:rPr>
                        <w:t>FedReady partners with the exist</w:t>
                      </w:r>
                      <w:r>
                        <w:rPr>
                          <w:bCs/>
                          <w:i/>
                          <w:iCs/>
                        </w:rPr>
                        <w:t xml:space="preserve">ing student cohort, using their </w:t>
                      </w:r>
                      <w:r w:rsidRPr="00FD2674">
                        <w:rPr>
                          <w:bCs/>
                          <w:i/>
                          <w:iCs/>
                        </w:rPr>
                        <w:t>experience and enthusiasm t</w:t>
                      </w:r>
                      <w:r>
                        <w:rPr>
                          <w:bCs/>
                          <w:i/>
                          <w:iCs/>
                        </w:rPr>
                        <w:t xml:space="preserve">o normalise challenges faced by </w:t>
                      </w:r>
                      <w:r w:rsidRPr="00FD2674">
                        <w:rPr>
                          <w:bCs/>
                          <w:i/>
                          <w:iCs/>
                        </w:rPr>
                        <w:t>students when transitioning to university</w:t>
                      </w:r>
                      <w:r>
                        <w:rPr>
                          <w:bCs/>
                          <w:i/>
                          <w:iCs/>
                        </w:rPr>
                        <w:t>.</w:t>
                      </w:r>
                    </w:p>
                  </w:txbxContent>
                </v:textbox>
                <w10:wrap type="square"/>
              </v:shape>
            </w:pict>
          </mc:Fallback>
        </mc:AlternateContent>
      </w:r>
      <w:r w:rsidRPr="00FD2674">
        <w:t xml:space="preserve">Federation University Australia’s (FedUni’s) </w:t>
      </w:r>
      <w:r w:rsidRPr="00FD2674">
        <w:rPr>
          <w:i/>
          <w:iCs/>
        </w:rPr>
        <w:t>FedReady</w:t>
      </w:r>
      <w:r>
        <w:rPr>
          <w:i/>
          <w:iCs/>
        </w:rPr>
        <w:t xml:space="preserve"> </w:t>
      </w:r>
      <w:r w:rsidRPr="00FD2674">
        <w:t>program is an intensive course designed to prepare and</w:t>
      </w:r>
      <w:r>
        <w:rPr>
          <w:i/>
          <w:iCs/>
        </w:rPr>
        <w:t xml:space="preserve"> </w:t>
      </w:r>
      <w:r w:rsidRPr="00FD2674">
        <w:t>support LSES students to get a head start in their university</w:t>
      </w:r>
      <w:r>
        <w:rPr>
          <w:i/>
          <w:iCs/>
        </w:rPr>
        <w:t xml:space="preserve"> </w:t>
      </w:r>
      <w:r w:rsidRPr="00FD2674">
        <w:t xml:space="preserve">career. </w:t>
      </w:r>
      <w:r w:rsidRPr="00FD2674">
        <w:rPr>
          <w:i/>
          <w:iCs/>
        </w:rPr>
        <w:t xml:space="preserve">FedReady </w:t>
      </w:r>
      <w:r w:rsidRPr="00FD2674">
        <w:t>is coordinated centrally, involving</w:t>
      </w:r>
      <w:r>
        <w:rPr>
          <w:i/>
          <w:iCs/>
        </w:rPr>
        <w:t xml:space="preserve"> </w:t>
      </w:r>
      <w:r w:rsidRPr="00FD2674">
        <w:t>strong partnership between a number of areas within the</w:t>
      </w:r>
      <w:r>
        <w:rPr>
          <w:i/>
          <w:iCs/>
        </w:rPr>
        <w:t xml:space="preserve"> </w:t>
      </w:r>
      <w:r w:rsidRPr="00FD2674">
        <w:t>university to deliver sessions to develop skills such as time</w:t>
      </w:r>
      <w:r>
        <w:rPr>
          <w:i/>
          <w:iCs/>
        </w:rPr>
        <w:t xml:space="preserve"> </w:t>
      </w:r>
      <w:r w:rsidRPr="00FD2674">
        <w:t>management, essay writing, referencing, and academic</w:t>
      </w:r>
      <w:r>
        <w:rPr>
          <w:i/>
          <w:iCs/>
        </w:rPr>
        <w:t xml:space="preserve"> </w:t>
      </w:r>
      <w:r w:rsidRPr="00FD2674">
        <w:t xml:space="preserve">reading. </w:t>
      </w:r>
      <w:r w:rsidRPr="00FD2674">
        <w:rPr>
          <w:i/>
          <w:iCs/>
        </w:rPr>
        <w:t xml:space="preserve">FedReady </w:t>
      </w:r>
      <w:r w:rsidRPr="00FD2674">
        <w:t>partners with FedUni’s existing student</w:t>
      </w:r>
      <w:r>
        <w:rPr>
          <w:i/>
          <w:iCs/>
        </w:rPr>
        <w:t xml:space="preserve"> </w:t>
      </w:r>
      <w:r w:rsidRPr="00FD2674">
        <w:t>cohort, using their experience and enthusiasm to normalise</w:t>
      </w:r>
      <w:r>
        <w:rPr>
          <w:i/>
          <w:iCs/>
        </w:rPr>
        <w:t xml:space="preserve"> </w:t>
      </w:r>
      <w:r w:rsidRPr="00FD2674">
        <w:t>challenges faced by students when transitioning to university.</w:t>
      </w:r>
    </w:p>
    <w:p w:rsidR="00FD2674" w:rsidRDefault="00FD2674" w:rsidP="00FD2674"/>
    <w:p w:rsidR="00FD2674" w:rsidRPr="00FD2674" w:rsidRDefault="00FD2674" w:rsidP="00FD2674">
      <w:pPr>
        <w:pStyle w:val="Heading2"/>
      </w:pPr>
      <w:bookmarkStart w:id="85" w:name="_Toc508179862"/>
      <w:r w:rsidRPr="00FD2674">
        <w:t>Partners</w:t>
      </w:r>
      <w:bookmarkEnd w:id="85"/>
    </w:p>
    <w:p w:rsidR="00FD2674" w:rsidRPr="00FD2674" w:rsidRDefault="00FD2674" w:rsidP="00FD2674">
      <w:r w:rsidRPr="00FD2674">
        <w:t xml:space="preserve">The </w:t>
      </w:r>
      <w:r w:rsidRPr="00FD2674">
        <w:rPr>
          <w:i/>
          <w:iCs/>
        </w:rPr>
        <w:t xml:space="preserve">FedReady </w:t>
      </w:r>
      <w:r w:rsidRPr="00FD2674">
        <w:t>program is coordinated by FedUni’s Centre for</w:t>
      </w:r>
      <w:r>
        <w:t xml:space="preserve"> </w:t>
      </w:r>
      <w:r w:rsidRPr="00FD2674">
        <w:t>Learning, Innovation and Professional Practice, and partners</w:t>
      </w:r>
      <w:r>
        <w:t xml:space="preserve"> </w:t>
      </w:r>
      <w:r w:rsidRPr="00FD2674">
        <w:t>with the following areas within the university:</w:t>
      </w:r>
    </w:p>
    <w:p w:rsidR="00FD2674" w:rsidRPr="00FD2674" w:rsidRDefault="00FD2674" w:rsidP="00FD2674">
      <w:pPr>
        <w:pStyle w:val="Bullets"/>
      </w:pPr>
      <w:r w:rsidRPr="00FD2674">
        <w:t>Student Connect</w:t>
      </w:r>
    </w:p>
    <w:p w:rsidR="00FD2674" w:rsidRPr="00FD2674" w:rsidRDefault="00FD2674" w:rsidP="00FD2674">
      <w:pPr>
        <w:pStyle w:val="Bullets"/>
      </w:pPr>
      <w:r w:rsidRPr="00FD2674">
        <w:t>International Student Support</w:t>
      </w:r>
    </w:p>
    <w:p w:rsidR="00FD2674" w:rsidRPr="00FD2674" w:rsidRDefault="00FD2674" w:rsidP="00FD2674">
      <w:pPr>
        <w:pStyle w:val="Bullets"/>
      </w:pPr>
      <w:r w:rsidRPr="00FD2674">
        <w:t>First Year coordinators</w:t>
      </w:r>
    </w:p>
    <w:p w:rsidR="00FD2674" w:rsidRPr="00FD2674" w:rsidRDefault="00FD2674" w:rsidP="00FD2674">
      <w:pPr>
        <w:pStyle w:val="Bullets"/>
      </w:pPr>
      <w:r w:rsidRPr="00FD2674">
        <w:t>academic staff members</w:t>
      </w:r>
    </w:p>
    <w:p w:rsidR="00FD2674" w:rsidRPr="00FD2674" w:rsidRDefault="00FD2674" w:rsidP="00FD2674">
      <w:pPr>
        <w:pStyle w:val="Bullets"/>
      </w:pPr>
      <w:r w:rsidRPr="00FD2674">
        <w:t>learning skills advisors</w:t>
      </w:r>
    </w:p>
    <w:p w:rsidR="00FD2674" w:rsidRPr="00FD2674" w:rsidRDefault="00FD2674" w:rsidP="00FD2674">
      <w:pPr>
        <w:pStyle w:val="Bullets"/>
      </w:pPr>
      <w:r w:rsidRPr="00FD2674">
        <w:t>Student Union</w:t>
      </w:r>
    </w:p>
    <w:p w:rsidR="00FD2674" w:rsidRPr="00FD2674" w:rsidRDefault="00FD2674" w:rsidP="00FD2674">
      <w:pPr>
        <w:pStyle w:val="Bullets"/>
      </w:pPr>
      <w:r w:rsidRPr="00FD2674">
        <w:t>Library</w:t>
      </w:r>
    </w:p>
    <w:p w:rsidR="00FD2674" w:rsidRPr="00FD2674" w:rsidRDefault="00FD2674" w:rsidP="00FD2674">
      <w:pPr>
        <w:pStyle w:val="Bullets"/>
      </w:pPr>
      <w:r w:rsidRPr="00FD2674">
        <w:t>FedUni Living</w:t>
      </w:r>
    </w:p>
    <w:p w:rsidR="00FD2674" w:rsidRPr="00FD2674" w:rsidRDefault="00FD2674" w:rsidP="00FD2674">
      <w:pPr>
        <w:pStyle w:val="Bullets"/>
      </w:pPr>
      <w:r w:rsidRPr="00FD2674">
        <w:t>student leaders.</w:t>
      </w:r>
    </w:p>
    <w:p w:rsidR="00FD2674" w:rsidRPr="00FD2674" w:rsidRDefault="00FD2674" w:rsidP="00FD2674">
      <w:r w:rsidRPr="00FD2674">
        <w:t>Drawing on expertise from intra-university partners provides</w:t>
      </w:r>
      <w:r>
        <w:t xml:space="preserve"> </w:t>
      </w:r>
      <w:r w:rsidRPr="00FD2674">
        <w:t>students access to a variety of knowledge which would not</w:t>
      </w:r>
      <w:r>
        <w:t xml:space="preserve"> </w:t>
      </w:r>
      <w:r w:rsidRPr="00FD2674">
        <w:t>otherwise be available, and integrates their experience into</w:t>
      </w:r>
      <w:r>
        <w:t xml:space="preserve"> </w:t>
      </w:r>
      <w:r w:rsidRPr="00FD2674">
        <w:t>the FedUni context.</w:t>
      </w:r>
    </w:p>
    <w:p w:rsidR="00FD2674" w:rsidRPr="00FD2674" w:rsidRDefault="00FD2674" w:rsidP="00FD2674">
      <w:pPr>
        <w:pStyle w:val="Heading2"/>
      </w:pPr>
      <w:bookmarkStart w:id="86" w:name="_Toc508179863"/>
      <w:r w:rsidRPr="00FD2674">
        <w:t>Objectives</w:t>
      </w:r>
      <w:bookmarkEnd w:id="86"/>
    </w:p>
    <w:p w:rsidR="00FD2674" w:rsidRPr="00FD2674" w:rsidRDefault="00FD2674" w:rsidP="00FD2674">
      <w:r w:rsidRPr="00FD2674">
        <w:rPr>
          <w:i/>
          <w:iCs/>
        </w:rPr>
        <w:t xml:space="preserve">FedReady </w:t>
      </w:r>
      <w:r w:rsidRPr="00FD2674">
        <w:t>is a HEPPP-funded program first conceptualised</w:t>
      </w:r>
      <w:r>
        <w:t xml:space="preserve"> </w:t>
      </w:r>
      <w:r w:rsidRPr="00FD2674">
        <w:t>in 2012, with the underlying aim of enhancing skills in</w:t>
      </w:r>
      <w:r>
        <w:t xml:space="preserve"> </w:t>
      </w:r>
      <w:r w:rsidRPr="00FD2674">
        <w:t>LSES students who are transitioning into study, to help</w:t>
      </w:r>
      <w:r>
        <w:t xml:space="preserve"> </w:t>
      </w:r>
      <w:r w:rsidRPr="00FD2674">
        <w:t>reduce attrition. The program enables students to develop</w:t>
      </w:r>
      <w:r>
        <w:t xml:space="preserve"> </w:t>
      </w:r>
      <w:r w:rsidRPr="00FD2674">
        <w:t>independent learning skills, and provides them with access</w:t>
      </w:r>
      <w:r>
        <w:t xml:space="preserve"> </w:t>
      </w:r>
      <w:r w:rsidRPr="00FD2674">
        <w:t>to the student experience through the use of current</w:t>
      </w:r>
      <w:r>
        <w:t xml:space="preserve"> </w:t>
      </w:r>
      <w:r w:rsidRPr="00FD2674">
        <w:t>students within the program. Through partnerships with</w:t>
      </w:r>
      <w:r>
        <w:t xml:space="preserve"> </w:t>
      </w:r>
      <w:r w:rsidRPr="00FD2674">
        <w:t>other faculties within the university, the program affords</w:t>
      </w:r>
      <w:r>
        <w:t xml:space="preserve"> </w:t>
      </w:r>
      <w:r w:rsidRPr="00FD2674">
        <w:t>students access to a broad range of information and services</w:t>
      </w:r>
      <w:r>
        <w:t xml:space="preserve"> </w:t>
      </w:r>
      <w:r w:rsidRPr="00FD2674">
        <w:t>prior to entering tertiary study, ensuring that students are</w:t>
      </w:r>
      <w:r>
        <w:t xml:space="preserve"> </w:t>
      </w:r>
      <w:r w:rsidRPr="00FD2674">
        <w:t>as prepared as they can be and are aware of the range of</w:t>
      </w:r>
      <w:r>
        <w:t xml:space="preserve"> </w:t>
      </w:r>
      <w:r w:rsidRPr="00FD2674">
        <w:t>assistance available to them. This, in turn, seeks to broadly</w:t>
      </w:r>
      <w:r>
        <w:t xml:space="preserve"> </w:t>
      </w:r>
      <w:r w:rsidRPr="00FD2674">
        <w:t>increase the participation in not only further student support</w:t>
      </w:r>
      <w:r>
        <w:t xml:space="preserve"> </w:t>
      </w:r>
      <w:r w:rsidRPr="00FD2674">
        <w:t>programs, but also within their studies.</w:t>
      </w:r>
    </w:p>
    <w:p w:rsidR="00FD2674" w:rsidRPr="00FD2674" w:rsidRDefault="00FD2674" w:rsidP="00FD2674">
      <w:pPr>
        <w:pStyle w:val="Heading2"/>
      </w:pPr>
      <w:bookmarkStart w:id="87" w:name="_Toc508179864"/>
      <w:r w:rsidRPr="00FD2674">
        <w:t>Activities</w:t>
      </w:r>
      <w:bookmarkEnd w:id="87"/>
    </w:p>
    <w:p w:rsidR="00FD2674" w:rsidRPr="00FD2674" w:rsidRDefault="00FD2674" w:rsidP="00FD2674">
      <w:r w:rsidRPr="00FD2674">
        <w:t xml:space="preserve">In 2014, </w:t>
      </w:r>
      <w:r w:rsidRPr="00FD2674">
        <w:rPr>
          <w:i/>
          <w:iCs/>
        </w:rPr>
        <w:t xml:space="preserve">FedReady </w:t>
      </w:r>
      <w:r w:rsidRPr="00FD2674">
        <w:t>extended to cover multiple campuses</w:t>
      </w:r>
      <w:r>
        <w:t xml:space="preserve"> </w:t>
      </w:r>
      <w:r w:rsidRPr="00FD2674">
        <w:t>within Federation University Australia, from Ballarat to</w:t>
      </w:r>
      <w:r>
        <w:t xml:space="preserve"> </w:t>
      </w:r>
      <w:r w:rsidRPr="00FD2674">
        <w:t>Gippsland, with over 300 students enrolled in the program.</w:t>
      </w:r>
      <w:r>
        <w:t xml:space="preserve"> </w:t>
      </w:r>
      <w:r w:rsidRPr="00FD2674">
        <w:t>Sessions were delivered by partners in a lecture/tutorial</w:t>
      </w:r>
      <w:r>
        <w:t xml:space="preserve"> </w:t>
      </w:r>
      <w:r w:rsidRPr="00FD2674">
        <w:t>format and included an interactive seminar on plagiarism,</w:t>
      </w:r>
      <w:r>
        <w:t xml:space="preserve"> </w:t>
      </w:r>
      <w:r w:rsidRPr="00FD2674">
        <w:t>a workshop on academic reading, skills around time</w:t>
      </w:r>
      <w:r>
        <w:t xml:space="preserve"> </w:t>
      </w:r>
      <w:r w:rsidRPr="00FD2674">
        <w:t>management, an oral presentation skills seminar and a</w:t>
      </w:r>
      <w:r>
        <w:t xml:space="preserve"> </w:t>
      </w:r>
      <w:r w:rsidRPr="00FD2674">
        <w:t>seminar on critical thinking. Critical thinking serves as an</w:t>
      </w:r>
      <w:r>
        <w:t xml:space="preserve"> </w:t>
      </w:r>
      <w:r w:rsidRPr="00FD2674">
        <w:t>underlying theme of the program, and is built into many</w:t>
      </w:r>
      <w:r>
        <w:t xml:space="preserve"> </w:t>
      </w:r>
      <w:r w:rsidRPr="00FD2674">
        <w:t>sessions; as an essay topic, a practice reading (to develop</w:t>
      </w:r>
      <w:r>
        <w:t xml:space="preserve"> </w:t>
      </w:r>
      <w:r w:rsidRPr="00FD2674">
        <w:t>reading skills) and a topic to facilitate discussion. In this</w:t>
      </w:r>
      <w:r>
        <w:t xml:space="preserve"> </w:t>
      </w:r>
      <w:r w:rsidRPr="00FD2674">
        <w:t>way, students are encouraged to think for themselves in a</w:t>
      </w:r>
      <w:r>
        <w:t xml:space="preserve"> </w:t>
      </w:r>
      <w:r w:rsidRPr="00FD2674">
        <w:t>rigorous, analytical and academic manner.</w:t>
      </w:r>
    </w:p>
    <w:p w:rsidR="00FD2674" w:rsidRPr="00FD2674" w:rsidRDefault="00FD2674" w:rsidP="00FD2674">
      <w:r w:rsidRPr="00FD2674">
        <w:t>All content is reinforced through the participation of student</w:t>
      </w:r>
      <w:r>
        <w:t xml:space="preserve"> </w:t>
      </w:r>
      <w:r w:rsidRPr="00FD2674">
        <w:t>leaders, who not only participate in the majority of sessions</w:t>
      </w:r>
      <w:r>
        <w:t xml:space="preserve"> </w:t>
      </w:r>
      <w:r w:rsidRPr="00FD2674">
        <w:t>but frequently help to facilitate workshops, providing a</w:t>
      </w:r>
      <w:r>
        <w:t xml:space="preserve"> </w:t>
      </w:r>
      <w:r w:rsidRPr="00FD2674">
        <w:t>student-to-student interaction. This not only provides</w:t>
      </w:r>
      <w:r>
        <w:t xml:space="preserve"> </w:t>
      </w:r>
      <w:r w:rsidRPr="00FD2674">
        <w:t>students with a relaxed, collegial environment, but provides</w:t>
      </w:r>
      <w:r>
        <w:t xml:space="preserve"> </w:t>
      </w:r>
      <w:r w:rsidRPr="00FD2674">
        <w:t>a peer that students can ask about their own experience,</w:t>
      </w:r>
      <w:r>
        <w:t xml:space="preserve"> </w:t>
      </w:r>
      <w:r w:rsidRPr="00FD2674">
        <w:t>and receive information from individuals that have shared</w:t>
      </w:r>
      <w:r>
        <w:t xml:space="preserve"> </w:t>
      </w:r>
      <w:r w:rsidRPr="00FD2674">
        <w:t>experience.</w:t>
      </w:r>
    </w:p>
    <w:p w:rsidR="00FD2674" w:rsidRPr="00FD2674" w:rsidRDefault="00FD2674" w:rsidP="00FD2674">
      <w:pPr>
        <w:pStyle w:val="Heading2"/>
      </w:pPr>
      <w:bookmarkStart w:id="88" w:name="_Toc508179865"/>
      <w:r w:rsidRPr="00FD2674">
        <w:t>Outcomes</w:t>
      </w:r>
      <w:bookmarkEnd w:id="88"/>
    </w:p>
    <w:p w:rsidR="00FD2674" w:rsidRPr="00FD2674" w:rsidRDefault="00FD2674" w:rsidP="00FD2674">
      <w:r w:rsidRPr="00FD2674">
        <w:t>Student surveys conducted revealed overwhelmingly positive</w:t>
      </w:r>
      <w:r>
        <w:t xml:space="preserve"> </w:t>
      </w:r>
      <w:r w:rsidRPr="00FD2674">
        <w:t>feedback, with over 97 per cent of respondents indicating</w:t>
      </w:r>
      <w:r>
        <w:t xml:space="preserve"> </w:t>
      </w:r>
      <w:r w:rsidRPr="00FD2674">
        <w:t xml:space="preserve">that they found </w:t>
      </w:r>
      <w:r w:rsidRPr="00FD2674">
        <w:rPr>
          <w:i/>
          <w:iCs/>
        </w:rPr>
        <w:t xml:space="preserve">FedReady </w:t>
      </w:r>
      <w:r w:rsidRPr="00FD2674">
        <w:t>to be beneficial and would</w:t>
      </w:r>
      <w:r>
        <w:t xml:space="preserve"> </w:t>
      </w:r>
      <w:r w:rsidRPr="00FD2674">
        <w:t xml:space="preserve">recommend the program to their friends. After </w:t>
      </w:r>
      <w:r w:rsidRPr="00FD2674">
        <w:rPr>
          <w:i/>
          <w:iCs/>
        </w:rPr>
        <w:t>FedReady</w:t>
      </w:r>
      <w:r w:rsidRPr="00FD2674">
        <w:t>,</w:t>
      </w:r>
      <w:r>
        <w:t xml:space="preserve"> </w:t>
      </w:r>
      <w:r w:rsidRPr="00FD2674">
        <w:t>the proportion of students describing themself as confident</w:t>
      </w:r>
      <w:r>
        <w:t xml:space="preserve"> </w:t>
      </w:r>
      <w:r w:rsidRPr="00FD2674">
        <w:t>improved from 21 per cent to 84 per cent in the area of</w:t>
      </w:r>
      <w:r>
        <w:t xml:space="preserve"> </w:t>
      </w:r>
      <w:r w:rsidRPr="00FD2674">
        <w:t>referencing, from 35 per cent to 98 per cent for note taking,</w:t>
      </w:r>
      <w:r>
        <w:t xml:space="preserve"> </w:t>
      </w:r>
      <w:r w:rsidRPr="00FD2674">
        <w:t>and from 26 per cent to 95 per cent for critical thinking.</w:t>
      </w:r>
    </w:p>
    <w:p w:rsidR="00FD2674" w:rsidRPr="00FD2674" w:rsidRDefault="00FD2674" w:rsidP="00FD2674">
      <w:r w:rsidRPr="00FD2674">
        <w:t>The intra-university partnerships have assisted in</w:t>
      </w:r>
      <w:r>
        <w:t xml:space="preserve"> </w:t>
      </w:r>
      <w:r w:rsidRPr="00FD2674">
        <w:t>strengthening relationships across the institution, and</w:t>
      </w:r>
      <w:r>
        <w:t xml:space="preserve"> </w:t>
      </w:r>
      <w:r w:rsidRPr="00FD2674">
        <w:t>increasing staff awareness of support available for students.</w:t>
      </w:r>
      <w:r>
        <w:t xml:space="preserve"> </w:t>
      </w:r>
      <w:r w:rsidRPr="00FD2674">
        <w:t>This has improved staff capacity to refer students to vital</w:t>
      </w:r>
      <w:r>
        <w:t xml:space="preserve"> </w:t>
      </w:r>
      <w:r w:rsidRPr="00FD2674">
        <w:t>support services in a timely manner, thereby improving the</w:t>
      </w:r>
      <w:r>
        <w:t xml:space="preserve"> </w:t>
      </w:r>
      <w:r w:rsidRPr="00FD2674">
        <w:t>student experience.</w:t>
      </w:r>
    </w:p>
    <w:p w:rsidR="00FD2674" w:rsidRPr="00FD2674" w:rsidRDefault="00FD2674" w:rsidP="00FD2674">
      <w:r w:rsidRPr="00FD2674">
        <w:t>Qualitative feedback from students was overwhelmingly</w:t>
      </w:r>
      <w:r>
        <w:t xml:space="preserve"> </w:t>
      </w:r>
      <w:r w:rsidRPr="00FD2674">
        <w:t>positive:</w:t>
      </w:r>
    </w:p>
    <w:p w:rsidR="00FD2674" w:rsidRPr="00FD2674" w:rsidRDefault="00FD2674" w:rsidP="00FD2674">
      <w:pPr>
        <w:rPr>
          <w:i/>
          <w:iCs/>
        </w:rPr>
      </w:pPr>
      <w:r w:rsidRPr="00FD2674">
        <w:rPr>
          <w:i/>
          <w:iCs/>
        </w:rPr>
        <w:t>“FedReady was fantastic, it helped me build my</w:t>
      </w:r>
      <w:r>
        <w:rPr>
          <w:i/>
          <w:iCs/>
        </w:rPr>
        <w:t xml:space="preserve"> </w:t>
      </w:r>
      <w:r w:rsidRPr="00FD2674">
        <w:rPr>
          <w:i/>
          <w:iCs/>
        </w:rPr>
        <w:t>confidence, make new friends which came in really handy</w:t>
      </w:r>
      <w:r>
        <w:rPr>
          <w:i/>
          <w:iCs/>
        </w:rPr>
        <w:t xml:space="preserve"> </w:t>
      </w:r>
      <w:r w:rsidRPr="00FD2674">
        <w:rPr>
          <w:i/>
          <w:iCs/>
        </w:rPr>
        <w:t>for first week back as I already knew people, and definitely</w:t>
      </w:r>
      <w:r>
        <w:rPr>
          <w:i/>
          <w:iCs/>
        </w:rPr>
        <w:t xml:space="preserve"> </w:t>
      </w:r>
      <w:r w:rsidRPr="00FD2674">
        <w:rPr>
          <w:i/>
          <w:iCs/>
        </w:rPr>
        <w:t>got rid of a lot of the ‘first year nerves’. The presentations</w:t>
      </w:r>
      <w:r>
        <w:rPr>
          <w:i/>
          <w:iCs/>
        </w:rPr>
        <w:t xml:space="preserve"> </w:t>
      </w:r>
      <w:r w:rsidRPr="00FD2674">
        <w:rPr>
          <w:i/>
          <w:iCs/>
        </w:rPr>
        <w:t>were really helpful, and it took away a lot of stress</w:t>
      </w:r>
      <w:r>
        <w:rPr>
          <w:i/>
          <w:iCs/>
        </w:rPr>
        <w:t xml:space="preserve"> </w:t>
      </w:r>
      <w:r w:rsidRPr="00FD2674">
        <w:rPr>
          <w:i/>
          <w:iCs/>
        </w:rPr>
        <w:t xml:space="preserve">regarding referencing and plagiarism.” – </w:t>
      </w:r>
      <w:r w:rsidRPr="00FD2674">
        <w:t>student.</w:t>
      </w:r>
    </w:p>
    <w:p w:rsidR="00FD2674" w:rsidRPr="00FD2674" w:rsidRDefault="00FD2674" w:rsidP="00FD2674">
      <w:pPr>
        <w:rPr>
          <w:i/>
          <w:iCs/>
        </w:rPr>
      </w:pPr>
      <w:r w:rsidRPr="00FD2674">
        <w:rPr>
          <w:i/>
          <w:iCs/>
        </w:rPr>
        <w:t>“FedReady was an excellent platform to get a new student</w:t>
      </w:r>
      <w:r>
        <w:rPr>
          <w:i/>
          <w:iCs/>
        </w:rPr>
        <w:t xml:space="preserve"> </w:t>
      </w:r>
      <w:r w:rsidRPr="00FD2674">
        <w:rPr>
          <w:i/>
          <w:iCs/>
        </w:rPr>
        <w:t>such</w:t>
      </w:r>
      <w:r>
        <w:rPr>
          <w:i/>
          <w:iCs/>
        </w:rPr>
        <w:t xml:space="preserve"> as myself on the right foot to </w:t>
      </w:r>
      <w:r w:rsidRPr="00FD2674">
        <w:rPr>
          <w:i/>
          <w:iCs/>
        </w:rPr>
        <w:t>achieving success</w:t>
      </w:r>
      <w:r>
        <w:rPr>
          <w:i/>
          <w:iCs/>
        </w:rPr>
        <w:t xml:space="preserve"> </w:t>
      </w:r>
      <w:r w:rsidRPr="00FD2674">
        <w:rPr>
          <w:i/>
          <w:iCs/>
        </w:rPr>
        <w:t>within my degree. Along with the practical skills I learnt,</w:t>
      </w:r>
      <w:r>
        <w:rPr>
          <w:i/>
          <w:iCs/>
        </w:rPr>
        <w:t xml:space="preserve"> </w:t>
      </w:r>
      <w:r w:rsidRPr="00FD2674">
        <w:rPr>
          <w:i/>
          <w:iCs/>
        </w:rPr>
        <w:t>I also made great friends who were like-minded and also</w:t>
      </w:r>
      <w:r>
        <w:rPr>
          <w:i/>
          <w:iCs/>
        </w:rPr>
        <w:t xml:space="preserve"> </w:t>
      </w:r>
      <w:r w:rsidRPr="00FD2674">
        <w:rPr>
          <w:i/>
          <w:iCs/>
        </w:rPr>
        <w:t>wanted to aim high. I would recommend uni ready to any</w:t>
      </w:r>
      <w:r>
        <w:rPr>
          <w:i/>
          <w:iCs/>
        </w:rPr>
        <w:t xml:space="preserve"> </w:t>
      </w:r>
      <w:r w:rsidRPr="00FD2674">
        <w:rPr>
          <w:i/>
          <w:iCs/>
        </w:rPr>
        <w:t xml:space="preserve">other commencing student.” </w:t>
      </w:r>
      <w:r w:rsidRPr="00FD2674">
        <w:t>– student.</w:t>
      </w:r>
    </w:p>
    <w:p w:rsidR="00FD2674" w:rsidRPr="00FD2674" w:rsidRDefault="00FD2674" w:rsidP="00FD2674">
      <w:pPr>
        <w:pStyle w:val="Heading2"/>
      </w:pPr>
      <w:bookmarkStart w:id="89" w:name="_Toc508179866"/>
      <w:r>
        <w:t>Partnership ‘W</w:t>
      </w:r>
      <w:r w:rsidRPr="00FD2674">
        <w:t>orking’</w:t>
      </w:r>
      <w:bookmarkEnd w:id="89"/>
    </w:p>
    <w:p w:rsidR="00FD2674" w:rsidRDefault="00FD2674" w:rsidP="00FD2674">
      <w:r w:rsidRPr="00FD2674">
        <w:t>Developing relationships with key partners was essential</w:t>
      </w:r>
      <w:r>
        <w:t xml:space="preserve"> </w:t>
      </w:r>
      <w:r w:rsidRPr="00FD2674">
        <w:t>in forming the most effective framework possible for the</w:t>
      </w:r>
      <w:r>
        <w:t xml:space="preserve"> </w:t>
      </w:r>
      <w:r w:rsidRPr="00FD2674">
        <w:rPr>
          <w:i/>
          <w:iCs/>
        </w:rPr>
        <w:t xml:space="preserve">FedReady </w:t>
      </w:r>
      <w:r w:rsidRPr="00FD2674">
        <w:t xml:space="preserve">program. As the focus of </w:t>
      </w:r>
      <w:r w:rsidRPr="00FD2674">
        <w:rPr>
          <w:i/>
          <w:iCs/>
        </w:rPr>
        <w:t xml:space="preserve">FedReady </w:t>
      </w:r>
      <w:r w:rsidRPr="00FD2674">
        <w:t>is preparing</w:t>
      </w:r>
      <w:r>
        <w:t xml:space="preserve"> </w:t>
      </w:r>
      <w:r w:rsidRPr="00FD2674">
        <w:t>students with a wide range of study skills in a variety of</w:t>
      </w:r>
      <w:r>
        <w:t xml:space="preserve"> </w:t>
      </w:r>
      <w:r w:rsidRPr="00FD2674">
        <w:t>areas, collaboration with partners is integral to the optimal</w:t>
      </w:r>
      <w:r>
        <w:t xml:space="preserve"> </w:t>
      </w:r>
      <w:r w:rsidRPr="00FD2674">
        <w:t>functioning of the program. Partners are engaged with</w:t>
      </w:r>
      <w:r>
        <w:t xml:space="preserve"> </w:t>
      </w:r>
      <w:r w:rsidRPr="00FD2674">
        <w:t>the program year-round and meet frequently to discuss</w:t>
      </w:r>
      <w:r>
        <w:t xml:space="preserve"> </w:t>
      </w:r>
      <w:r w:rsidRPr="00FD2674">
        <w:t>ideas, raise challenges or questions and pose possible</w:t>
      </w:r>
      <w:r>
        <w:t xml:space="preserve"> </w:t>
      </w:r>
      <w:r w:rsidRPr="00FD2674">
        <w:t>improvements to the program and individual sessions within</w:t>
      </w:r>
      <w:r>
        <w:t xml:space="preserve"> </w:t>
      </w:r>
      <w:r w:rsidRPr="00FD2674">
        <w:t>it. Each year the program is reviewed and designed as a</w:t>
      </w:r>
      <w:r>
        <w:t xml:space="preserve"> </w:t>
      </w:r>
      <w:r w:rsidRPr="00FD2674">
        <w:t>collaborative process, with no one faculty responsible for</w:t>
      </w:r>
      <w:r>
        <w:t xml:space="preserve"> </w:t>
      </w:r>
      <w:r w:rsidRPr="00FD2674">
        <w:t>developing all sessions or even the overall series of programs.</w:t>
      </w:r>
      <w:r>
        <w:t xml:space="preserve"> </w:t>
      </w:r>
      <w:r w:rsidRPr="00FD2674">
        <w:t>Instead, it is a team effort that seeks to provide students with</w:t>
      </w:r>
      <w:r>
        <w:t xml:space="preserve"> </w:t>
      </w:r>
      <w:r w:rsidRPr="00FD2674">
        <w:t>the best combination of services and information possible</w:t>
      </w:r>
      <w:r>
        <w:t xml:space="preserve"> </w:t>
      </w:r>
      <w:r w:rsidRPr="00FD2674">
        <w:t>within the university.</w:t>
      </w:r>
    </w:p>
    <w:p w:rsidR="00FD2674" w:rsidRPr="00FD2674" w:rsidRDefault="00FD2674" w:rsidP="00FD2674"/>
    <w:p w:rsidR="00FD2674" w:rsidRPr="00FD2674" w:rsidRDefault="00FD2674" w:rsidP="00FD2674">
      <w:r w:rsidRPr="00FD2674">
        <w:t>The partnership works because:</w:t>
      </w:r>
    </w:p>
    <w:p w:rsidR="00FD2674" w:rsidRPr="00FD2674" w:rsidRDefault="00FD2674" w:rsidP="00FD2674">
      <w:pPr>
        <w:pStyle w:val="Bullets"/>
      </w:pPr>
      <w:r w:rsidRPr="00FD2674">
        <w:t>clear parameters were set to ensure that all partners</w:t>
      </w:r>
      <w:r>
        <w:t xml:space="preserve"> </w:t>
      </w:r>
      <w:r w:rsidRPr="00FD2674">
        <w:t>provide information within a consistent framework of</w:t>
      </w:r>
      <w:r>
        <w:t xml:space="preserve"> </w:t>
      </w:r>
      <w:r w:rsidRPr="00FD2674">
        <w:t>support</w:t>
      </w:r>
    </w:p>
    <w:p w:rsidR="00FD2674" w:rsidRPr="00FD2674" w:rsidRDefault="00FD2674" w:rsidP="00FD2674">
      <w:pPr>
        <w:pStyle w:val="Bullets"/>
      </w:pPr>
      <w:r w:rsidRPr="00FD2674">
        <w:t>there is a shared goal of supporting LSES students in their</w:t>
      </w:r>
      <w:r>
        <w:t xml:space="preserve"> </w:t>
      </w:r>
      <w:r w:rsidRPr="00FD2674">
        <w:t>transition to university</w:t>
      </w:r>
    </w:p>
    <w:p w:rsidR="00FD2674" w:rsidRPr="00FD2674" w:rsidRDefault="00FD2674" w:rsidP="00FD2674">
      <w:pPr>
        <w:pStyle w:val="Bullets"/>
      </w:pPr>
      <w:r w:rsidRPr="00FD2674">
        <w:t>there is a shared understanding that providing students</w:t>
      </w:r>
      <w:r>
        <w:t xml:space="preserve"> </w:t>
      </w:r>
      <w:r w:rsidRPr="00FD2674">
        <w:t>with skills before commencing study means less pressure</w:t>
      </w:r>
      <w:r>
        <w:t xml:space="preserve"> </w:t>
      </w:r>
      <w:r w:rsidRPr="00FD2674">
        <w:t>on academic and support staff</w:t>
      </w:r>
    </w:p>
    <w:p w:rsidR="00FD2674" w:rsidRPr="00FD2674" w:rsidRDefault="00FD2674" w:rsidP="00FD2674">
      <w:pPr>
        <w:pStyle w:val="Bullets"/>
      </w:pPr>
      <w:r w:rsidRPr="00FD2674">
        <w:t>there is consistent discussion and liaising between all</w:t>
      </w:r>
      <w:r>
        <w:t xml:space="preserve"> </w:t>
      </w:r>
      <w:r w:rsidRPr="00FD2674">
        <w:t>partners</w:t>
      </w:r>
    </w:p>
    <w:p w:rsidR="00FD2674" w:rsidRPr="00FD2674" w:rsidRDefault="00FD2674" w:rsidP="00FD2674">
      <w:pPr>
        <w:pStyle w:val="Bullets"/>
      </w:pPr>
      <w:r w:rsidRPr="00FD2674">
        <w:t>there is freedom for partners to develop their own approach</w:t>
      </w:r>
      <w:r>
        <w:t xml:space="preserve"> </w:t>
      </w:r>
      <w:r w:rsidRPr="00FD2674">
        <w:t xml:space="preserve">within the </w:t>
      </w:r>
      <w:r w:rsidRPr="00FD2674">
        <w:rPr>
          <w:i/>
          <w:iCs/>
        </w:rPr>
        <w:t xml:space="preserve">FedReady </w:t>
      </w:r>
      <w:r w:rsidRPr="00FD2674">
        <w:t>framework.</w:t>
      </w:r>
    </w:p>
    <w:p w:rsidR="00FD2674" w:rsidRPr="00FD2674" w:rsidRDefault="00FD2674" w:rsidP="00FD2674">
      <w:pPr>
        <w:pStyle w:val="Heading2"/>
      </w:pPr>
      <w:bookmarkStart w:id="90" w:name="_Toc508179867"/>
      <w:r>
        <w:t>Future A</w:t>
      </w:r>
      <w:r w:rsidRPr="00FD2674">
        <w:t>ctivities</w:t>
      </w:r>
      <w:bookmarkEnd w:id="90"/>
    </w:p>
    <w:p w:rsidR="00FD2674" w:rsidRDefault="00FD2674" w:rsidP="00FD2674">
      <w:r w:rsidRPr="00FD2674">
        <w:t xml:space="preserve">There is an online version of the </w:t>
      </w:r>
      <w:r w:rsidRPr="00FD2674">
        <w:rPr>
          <w:i/>
          <w:iCs/>
        </w:rPr>
        <w:t xml:space="preserve">FedReady </w:t>
      </w:r>
      <w:r w:rsidRPr="00FD2674">
        <w:t>program in</w:t>
      </w:r>
      <w:r>
        <w:t xml:space="preserve"> </w:t>
      </w:r>
      <w:r w:rsidRPr="00FD2674">
        <w:t>development, which will be available by 2015 and aims to</w:t>
      </w:r>
      <w:r>
        <w:t xml:space="preserve"> </w:t>
      </w:r>
      <w:r w:rsidRPr="00FD2674">
        <w:t>replicate the knowledge and information provided through the</w:t>
      </w:r>
      <w:r>
        <w:t xml:space="preserve"> </w:t>
      </w:r>
      <w:r w:rsidRPr="00FD2674">
        <w:rPr>
          <w:i/>
          <w:iCs/>
        </w:rPr>
        <w:t xml:space="preserve">FedReady </w:t>
      </w:r>
      <w:r w:rsidRPr="00FD2674">
        <w:t>program in an online context. The modules used</w:t>
      </w:r>
      <w:r>
        <w:t xml:space="preserve"> </w:t>
      </w:r>
      <w:r w:rsidRPr="00FD2674">
        <w:t>in this program will then be usable as individual modules</w:t>
      </w:r>
      <w:r>
        <w:t xml:space="preserve"> </w:t>
      </w:r>
      <w:r w:rsidRPr="00FD2674">
        <w:t>that academic staff can place in course context to help</w:t>
      </w:r>
      <w:r>
        <w:t xml:space="preserve"> </w:t>
      </w:r>
      <w:r w:rsidRPr="00FD2674">
        <w:t>support their students. The interactive student component</w:t>
      </w:r>
      <w:r>
        <w:t xml:space="preserve"> </w:t>
      </w:r>
      <w:r w:rsidRPr="00FD2674">
        <w:t>will be replicated by using forums and reflections which will</w:t>
      </w:r>
      <w:r>
        <w:t xml:space="preserve"> </w:t>
      </w:r>
      <w:r w:rsidRPr="00FD2674">
        <w:t>integrate students into the existing support systems.</w:t>
      </w:r>
    </w:p>
    <w:p w:rsidR="00FD2674" w:rsidRDefault="00FD2674">
      <w:pPr>
        <w:spacing w:after="0"/>
      </w:pPr>
      <w:r>
        <w:br w:type="page"/>
      </w:r>
    </w:p>
    <w:p w:rsidR="00E22637" w:rsidRDefault="00E22637" w:rsidP="00E22637">
      <w:pPr>
        <w:pStyle w:val="Heading1"/>
      </w:pPr>
      <w:bookmarkStart w:id="91" w:name="_Toc508179868"/>
      <w:bookmarkStart w:id="92" w:name="_Toc508181895"/>
      <w:r>
        <w:t>Hike to Higher Education</w:t>
      </w:r>
      <w:bookmarkEnd w:id="91"/>
      <w:bookmarkEnd w:id="92"/>
    </w:p>
    <w:p w:rsidR="00E22637" w:rsidRDefault="00E22637" w:rsidP="00FD2674">
      <w:r>
        <w:t>Anglicare Victoria</w:t>
      </w:r>
    </w:p>
    <w:p w:rsidR="00E22637" w:rsidRPr="00E22637" w:rsidRDefault="00E22637" w:rsidP="00FD2674">
      <w:pPr>
        <w:rPr>
          <w:b/>
        </w:rPr>
      </w:pPr>
      <w:r w:rsidRPr="00E22637">
        <w:rPr>
          <w:b/>
        </w:rPr>
        <w:t>Inter-university</w:t>
      </w:r>
      <w:r w:rsidRPr="00E22637">
        <w:rPr>
          <w:b/>
        </w:rPr>
        <w:br/>
        <w:t>Social/community</w:t>
      </w:r>
    </w:p>
    <w:p w:rsidR="00E22637" w:rsidRDefault="00E22637" w:rsidP="00E22637">
      <w:r w:rsidRPr="00E22637">
        <w:t>The program’s success lies with harnessing the different</w:t>
      </w:r>
      <w:r>
        <w:t xml:space="preserve"> </w:t>
      </w:r>
      <w:r w:rsidRPr="00E22637">
        <w:t>contributions made by all partners</w:t>
      </w:r>
      <w:r>
        <w:t>.</w:t>
      </w:r>
    </w:p>
    <w:p w:rsidR="00E22637" w:rsidRPr="00E22637" w:rsidRDefault="00E22637" w:rsidP="00E22637">
      <w:pPr>
        <w:pStyle w:val="Heading2"/>
      </w:pPr>
      <w:bookmarkStart w:id="93" w:name="_Toc508179869"/>
      <w:r w:rsidRPr="00E22637">
        <w:t>Description</w:t>
      </w:r>
      <w:bookmarkEnd w:id="93"/>
    </w:p>
    <w:p w:rsidR="00E22637" w:rsidRPr="00E22637" w:rsidRDefault="00E22637" w:rsidP="00E22637">
      <w:r w:rsidRPr="00E22637">
        <w:t xml:space="preserve">The </w:t>
      </w:r>
      <w:r w:rsidRPr="00E22637">
        <w:rPr>
          <w:i/>
          <w:iCs/>
        </w:rPr>
        <w:t xml:space="preserve">Hike to Higher Education </w:t>
      </w:r>
      <w:r w:rsidRPr="00E22637">
        <w:t>program has been designed in</w:t>
      </w:r>
      <w:r>
        <w:t xml:space="preserve"> </w:t>
      </w:r>
      <w:r w:rsidRPr="00E22637">
        <w:t>response to Anglicare Victoria’s four pillars of engagement,</w:t>
      </w:r>
      <w:r>
        <w:t xml:space="preserve"> </w:t>
      </w:r>
      <w:r w:rsidRPr="00E22637">
        <w:t>comprising of sport, art, music and environment; with the</w:t>
      </w:r>
      <w:r>
        <w:t xml:space="preserve"> </w:t>
      </w:r>
      <w:r w:rsidRPr="00E22637">
        <w:t>program linked to the environment.</w:t>
      </w:r>
    </w:p>
    <w:p w:rsidR="00E22637" w:rsidRPr="00E22637" w:rsidRDefault="00E22637" w:rsidP="00E22637">
      <w:r w:rsidRPr="00E22637">
        <w:t>The program relies on current university students from</w:t>
      </w:r>
      <w:r>
        <w:t xml:space="preserve"> </w:t>
      </w:r>
      <w:r w:rsidRPr="00E22637">
        <w:t>Federation University Australia and Australian Catholic</w:t>
      </w:r>
      <w:r>
        <w:t xml:space="preserve"> </w:t>
      </w:r>
      <w:r w:rsidRPr="00E22637">
        <w:t>University (ACU) Ballarat campuses. Acting as ambassadors,</w:t>
      </w:r>
      <w:r>
        <w:t xml:space="preserve"> </w:t>
      </w:r>
      <w:r w:rsidRPr="00E22637">
        <w:t>the university students share their experiences and</w:t>
      </w:r>
      <w:r>
        <w:t xml:space="preserve"> </w:t>
      </w:r>
      <w:r w:rsidRPr="00E22637">
        <w:t>knowledge with secondary students from the Grampians</w:t>
      </w:r>
      <w:r>
        <w:t xml:space="preserve"> </w:t>
      </w:r>
      <w:r w:rsidRPr="00E22637">
        <w:t>region.</w:t>
      </w:r>
    </w:p>
    <w:p w:rsidR="00E22637" w:rsidRPr="00E22637" w:rsidRDefault="00E22637" w:rsidP="00E22637">
      <w:pPr>
        <w:pStyle w:val="Heading2"/>
      </w:pPr>
      <w:bookmarkStart w:id="94" w:name="_Toc508179870"/>
      <w:r w:rsidRPr="00E22637">
        <w:t>Partners</w:t>
      </w:r>
      <w:bookmarkEnd w:id="94"/>
    </w:p>
    <w:p w:rsidR="00E22637" w:rsidRPr="00E22637" w:rsidRDefault="00E22637" w:rsidP="00E22637">
      <w:pPr>
        <w:pStyle w:val="Bullets"/>
      </w:pPr>
      <w:r w:rsidRPr="00E22637">
        <w:t>Anglicare Victoria</w:t>
      </w:r>
    </w:p>
    <w:p w:rsidR="00E22637" w:rsidRPr="00E22637" w:rsidRDefault="00E22637" w:rsidP="00E22637">
      <w:pPr>
        <w:pStyle w:val="Bullets"/>
      </w:pPr>
      <w:r w:rsidRPr="00E22637">
        <w:t>Federation University Australia’s Regional Schools</w:t>
      </w:r>
      <w:r>
        <w:t xml:space="preserve"> </w:t>
      </w:r>
      <w:r w:rsidRPr="00E22637">
        <w:t>Outreach Program</w:t>
      </w:r>
    </w:p>
    <w:p w:rsidR="00E22637" w:rsidRPr="00E22637" w:rsidRDefault="00E22637" w:rsidP="00E22637">
      <w:pPr>
        <w:pStyle w:val="Bullets"/>
      </w:pPr>
      <w:r w:rsidRPr="00E22637">
        <w:t>Australian Catholic University</w:t>
      </w:r>
    </w:p>
    <w:p w:rsidR="00E22637" w:rsidRPr="00E22637" w:rsidRDefault="00E22637" w:rsidP="00E22637">
      <w:pPr>
        <w:pStyle w:val="Bullets"/>
      </w:pPr>
      <w:r w:rsidRPr="00E22637">
        <w:t>Ararat Lions Club</w:t>
      </w:r>
    </w:p>
    <w:p w:rsidR="00E22637" w:rsidRPr="00E22637" w:rsidRDefault="00E22637" w:rsidP="00E22637">
      <w:pPr>
        <w:pStyle w:val="Bullets"/>
      </w:pPr>
      <w:r w:rsidRPr="00E22637">
        <w:t>Teaching staff and students from secondary schools in the</w:t>
      </w:r>
      <w:r>
        <w:t xml:space="preserve"> </w:t>
      </w:r>
      <w:r w:rsidRPr="00E22637">
        <w:t>Grampians region.</w:t>
      </w:r>
    </w:p>
    <w:p w:rsidR="00E22637" w:rsidRPr="00E22637" w:rsidRDefault="00E22637" w:rsidP="00E22637">
      <w:pPr>
        <w:pStyle w:val="Heading2"/>
      </w:pPr>
      <w:bookmarkStart w:id="95" w:name="_Toc508179871"/>
      <w:r w:rsidRPr="00E22637">
        <w:t>Objectives</w:t>
      </w:r>
      <w:bookmarkEnd w:id="95"/>
    </w:p>
    <w:p w:rsidR="00E22637" w:rsidRPr="00E22637" w:rsidRDefault="00E22637" w:rsidP="00E22637">
      <w:r w:rsidRPr="00E22637">
        <w:t xml:space="preserve">The overall aim of </w:t>
      </w:r>
      <w:r w:rsidRPr="00E22637">
        <w:rPr>
          <w:i/>
          <w:iCs/>
        </w:rPr>
        <w:t xml:space="preserve">Hike to Higher Education </w:t>
      </w:r>
      <w:r w:rsidRPr="00E22637">
        <w:t>is to encourage</w:t>
      </w:r>
      <w:r>
        <w:t xml:space="preserve"> </w:t>
      </w:r>
      <w:r w:rsidRPr="00E22637">
        <w:t>students to discover their passion and build their academic</w:t>
      </w:r>
      <w:r>
        <w:t xml:space="preserve"> </w:t>
      </w:r>
      <w:r w:rsidRPr="00E22637">
        <w:t>and career journey from that passion. This is achieved by</w:t>
      </w:r>
      <w:r>
        <w:t xml:space="preserve"> </w:t>
      </w:r>
      <w:r w:rsidRPr="00E22637">
        <w:t>providing secondary students with the opportunity to work</w:t>
      </w:r>
      <w:r>
        <w:t xml:space="preserve"> </w:t>
      </w:r>
      <w:r w:rsidRPr="00E22637">
        <w:t>closely with current university students in an environmental</w:t>
      </w:r>
      <w:r>
        <w:t xml:space="preserve"> </w:t>
      </w:r>
      <w:r w:rsidRPr="00E22637">
        <w:t>setting that is supportive and scenic.</w:t>
      </w:r>
    </w:p>
    <w:p w:rsidR="00E22637" w:rsidRDefault="00E22637" w:rsidP="00E22637">
      <w:r>
        <w:rPr>
          <w:noProof/>
          <w:lang w:eastAsia="en-AU"/>
        </w:rPr>
        <mc:AlternateContent>
          <mc:Choice Requires="wps">
            <w:drawing>
              <wp:anchor distT="45720" distB="45720" distL="114300" distR="114300" simplePos="0" relativeHeight="251985920" behindDoc="0" locked="0" layoutInCell="1" allowOverlap="1" wp14:anchorId="5AB2EC1F" wp14:editId="1D19449E">
                <wp:simplePos x="0" y="0"/>
                <wp:positionH relativeFrom="column">
                  <wp:posOffset>0</wp:posOffset>
                </wp:positionH>
                <wp:positionV relativeFrom="paragraph">
                  <wp:posOffset>763270</wp:posOffset>
                </wp:positionV>
                <wp:extent cx="5665470" cy="438150"/>
                <wp:effectExtent l="0" t="0" r="11430" b="19050"/>
                <wp:wrapSquare wrapText="bothSides"/>
                <wp:docPr id="337" name="Text Box 2" descr="“It was quite frankly a life-changing and eye-opening trip for me and I feel like I am a better and stronger person and leader from my experiences.” – university student."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8150"/>
                        </a:xfrm>
                        <a:prstGeom prst="rect">
                          <a:avLst/>
                        </a:prstGeom>
                        <a:solidFill>
                          <a:srgbClr val="FFFFFF"/>
                        </a:solidFill>
                        <a:ln w="12700" cmpd="sng">
                          <a:solidFill>
                            <a:srgbClr val="B58C0A"/>
                          </a:solidFill>
                          <a:prstDash val="sysDot"/>
                          <a:miter lim="800000"/>
                          <a:headEnd/>
                          <a:tailEnd/>
                        </a:ln>
                      </wps:spPr>
                      <wps:txbx>
                        <w:txbxContent>
                          <w:p w:rsidR="00337E4D" w:rsidRPr="00610B80" w:rsidRDefault="00337E4D" w:rsidP="00E22637">
                            <w:pPr>
                              <w:rPr>
                                <w:bCs/>
                                <w:iCs/>
                              </w:rPr>
                            </w:pPr>
                            <w:r w:rsidRPr="00E22637">
                              <w:rPr>
                                <w:bCs/>
                                <w:i/>
                                <w:iCs/>
                              </w:rPr>
                              <w:t>“It was quite frankly a life-chang</w:t>
                            </w:r>
                            <w:r>
                              <w:rPr>
                                <w:bCs/>
                                <w:i/>
                                <w:iCs/>
                              </w:rPr>
                              <w:t xml:space="preserve">ing and eye-opening trip for me </w:t>
                            </w:r>
                            <w:r w:rsidRPr="00E22637">
                              <w:rPr>
                                <w:bCs/>
                                <w:i/>
                                <w:iCs/>
                              </w:rPr>
                              <w:t>and I feel like I am a better and str</w:t>
                            </w:r>
                            <w:r>
                              <w:rPr>
                                <w:bCs/>
                                <w:i/>
                                <w:iCs/>
                              </w:rPr>
                              <w:t xml:space="preserve">onger person and leader from my </w:t>
                            </w:r>
                            <w:r w:rsidRPr="00E22637">
                              <w:rPr>
                                <w:bCs/>
                                <w:i/>
                                <w:iCs/>
                              </w:rPr>
                              <w:t xml:space="preserve">experiences.” </w:t>
                            </w:r>
                            <w:r w:rsidRPr="00610B80">
                              <w:rPr>
                                <w:bCs/>
                                <w:iCs/>
                              </w:rPr>
                              <w:t>– university student</w:t>
                            </w:r>
                            <w:r>
                              <w:rPr>
                                <w:bCs/>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2EC1F" id="_x0000_s1036" type="#_x0000_t202" alt="Title: Pull quote - Description: “It was quite frankly a life-changing and eye-opening trip for me and I feel like I am a better and stronger person and leader from my experiences.” – university student." style="position:absolute;margin-left:0;margin-top:60.1pt;width:446.1pt;height:34.5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8cqygIAAEAFAAAOAAAAZHJzL2Uyb0RvYy54bWysVEtu2zAQ3RfoHQbcx7IdO3GFyEFiN4WB&#10;fgIkPQAtjSwi/CgkbUld5Q7dtpfLSTqknMRI201RLQQOh3ycN++RZ+etkrBD64TRGRsNhgxQ56YQ&#10;epOxr7dXRzMGznNdcGk0ZqxDx87nb9+cNXWKY1MZWaAFAtEubeqMVd7XaZK4vELF3cDUqClZGqu4&#10;p9BuksLyhtCVTMbD4UnSGFvU1uToHM0u+ySbR/yyxNx/KUuHHmTGqDYf/zb+1+GfzM94urG8rkS+&#10;L4P/QxWKC02HPkMtueewteI3KCVya5wp/SA3KjFlKXKMHIjNaPiKzU3Fa4xcqDmufm6T+3+w+efd&#10;tQVRZOz4+JSB5opEusXWw6VpYcygQJdTvx4ffqw8NNzB/VZ4hNJyfSc74CBFiUd5xfWG+g+kNGCH&#10;R0G4EHsraiD5QGHMraBElLTpDmEFXBHAGr0nD4SdzlujNxTU5Cij45xEHixSWqNAdYAt5QR5DN3g&#10;8eEnPD58h60W0YK+I4RtgdoPSGrhJXG53kpJNRuPQeumdilRvqmJtG+JInk26ubqjya/c6DNIlDB&#10;C2tNU9HR1OtR2JkcbO1xXABZN59MQcfwrTcRqC2tCkYgaYHQyXPds89CW3OanJ6cTCenlMopNzme&#10;jabRiAlPn3bX1vkPSIzDIGOWfBzR+e6j86Eanj4tCYc5I0VxJaSMgd2sF9LCjpPnr+IXCbxaJjU0&#10;xG18OgyFqJos4PSmb8Zf4S6ns8Xw4k9woZwld1V/rOvc0viwjqeK/GJJcZWx2TB8/XRo7ntdxCWe&#10;C9mPiZjU+26HBvet9u26jSYdxc1BirUpOuq/Nf2VJv1pUBn7jUFD15nI3G+5RQZypUnDd6PJJNz/&#10;GEymp2MK7GFmfZjhOieojHlGFgzDhY9vRqCjzQVpXYoow0sl+5rpmkZ19k9KeAcO47jq5eGb/wIA&#10;AP//AwBQSwMEFAAGAAgAAAAhADa7s4HbAAAACAEAAA8AAABkcnMvZG93bnJldi54bWxMT8tOwzAQ&#10;vCPxD9YicaMORiolxKkqJLjwqDA9cHTjxYmI11HspuHvWU70Njszmp2p1nPoxYRj6iJpuF4UIJCa&#10;6DryGnYfj1crEClbcraPhBp+MMG6Pj+rbOnikd5xMtkLDqFUWg1tzkMpZWpaDDYt4oDE2lccg818&#10;jl660R45PPRSFcVSBtsRf2jtgA8tNt/mEDTcPqkb87LcmJ03b+Pn87D129dJ68uLeXMPIuOc/83w&#10;V5+rQ82d9vFALoleAw/JzKpCgWB5dacY7JlhBLKu5OmA+hcAAP//AwBQSwECLQAUAAYACAAAACEA&#10;toM4kv4AAADhAQAAEwAAAAAAAAAAAAAAAAAAAAAAW0NvbnRlbnRfVHlwZXNdLnhtbFBLAQItABQA&#10;BgAIAAAAIQA4/SH/1gAAAJQBAAALAAAAAAAAAAAAAAAAAC8BAABfcmVscy8ucmVsc1BLAQItABQA&#10;BgAIAAAAIQA498cqygIAAEAFAAAOAAAAAAAAAAAAAAAAAC4CAABkcnMvZTJvRG9jLnhtbFBLAQIt&#10;ABQABgAIAAAAIQA2u7OB2wAAAAgBAAAPAAAAAAAAAAAAAAAAACQFAABkcnMvZG93bnJldi54bWxQ&#10;SwUGAAAAAAQABADzAAAALAYAAAAA&#10;" strokecolor="#b58c0a" strokeweight="1pt">
                <v:stroke dashstyle="1 1"/>
                <v:textbox>
                  <w:txbxContent>
                    <w:p w:rsidR="00337E4D" w:rsidRPr="00610B80" w:rsidRDefault="00337E4D" w:rsidP="00E22637">
                      <w:pPr>
                        <w:rPr>
                          <w:bCs/>
                          <w:iCs/>
                        </w:rPr>
                      </w:pPr>
                      <w:r w:rsidRPr="00E22637">
                        <w:rPr>
                          <w:bCs/>
                          <w:i/>
                          <w:iCs/>
                        </w:rPr>
                        <w:t>“It was quite frankly a life-chang</w:t>
                      </w:r>
                      <w:r>
                        <w:rPr>
                          <w:bCs/>
                          <w:i/>
                          <w:iCs/>
                        </w:rPr>
                        <w:t xml:space="preserve">ing and eye-opening trip for me </w:t>
                      </w:r>
                      <w:r w:rsidRPr="00E22637">
                        <w:rPr>
                          <w:bCs/>
                          <w:i/>
                          <w:iCs/>
                        </w:rPr>
                        <w:t>and I feel like I am a better and str</w:t>
                      </w:r>
                      <w:r>
                        <w:rPr>
                          <w:bCs/>
                          <w:i/>
                          <w:iCs/>
                        </w:rPr>
                        <w:t xml:space="preserve">onger person and leader from my </w:t>
                      </w:r>
                      <w:r w:rsidRPr="00E22637">
                        <w:rPr>
                          <w:bCs/>
                          <w:i/>
                          <w:iCs/>
                        </w:rPr>
                        <w:t xml:space="preserve">experiences.” </w:t>
                      </w:r>
                      <w:r w:rsidRPr="00610B80">
                        <w:rPr>
                          <w:bCs/>
                          <w:iCs/>
                        </w:rPr>
                        <w:t>– university student</w:t>
                      </w:r>
                      <w:r>
                        <w:rPr>
                          <w:bCs/>
                          <w:iCs/>
                        </w:rPr>
                        <w:t>.</w:t>
                      </w:r>
                    </w:p>
                  </w:txbxContent>
                </v:textbox>
                <w10:wrap type="square"/>
              </v:shape>
            </w:pict>
          </mc:Fallback>
        </mc:AlternateContent>
      </w:r>
      <w:r w:rsidRPr="00E22637">
        <w:t>The aim is strongly aligned with that of FedUni’s Regional</w:t>
      </w:r>
      <w:r>
        <w:t xml:space="preserve"> </w:t>
      </w:r>
      <w:r w:rsidRPr="00E22637">
        <w:t>Schools Outreach Program (RSOP) which strives to increase</w:t>
      </w:r>
      <w:r>
        <w:t xml:space="preserve"> </w:t>
      </w:r>
      <w:r w:rsidRPr="00E22637">
        <w:t>the access to higher education of secondary school students</w:t>
      </w:r>
      <w:r>
        <w:t xml:space="preserve"> </w:t>
      </w:r>
      <w:r w:rsidRPr="00E22637">
        <w:t>(participating in the RSOP) from LSES, regional and remote</w:t>
      </w:r>
      <w:r>
        <w:t xml:space="preserve"> </w:t>
      </w:r>
      <w:r w:rsidRPr="00E22637">
        <w:t>backgrounds.</w:t>
      </w:r>
    </w:p>
    <w:p w:rsidR="00E22637" w:rsidRPr="00E22637" w:rsidRDefault="00E22637" w:rsidP="00E22637"/>
    <w:p w:rsidR="00E22637" w:rsidRPr="00E22637" w:rsidRDefault="00E22637" w:rsidP="00E22637">
      <w:pPr>
        <w:pStyle w:val="Heading2"/>
      </w:pPr>
      <w:bookmarkStart w:id="96" w:name="_Toc508179872"/>
      <w:r w:rsidRPr="00E22637">
        <w:t>Activities</w:t>
      </w:r>
      <w:bookmarkEnd w:id="96"/>
    </w:p>
    <w:p w:rsidR="00E22637" w:rsidRDefault="00E22637" w:rsidP="00E22637">
      <w:r w:rsidRPr="00E22637">
        <w:t>In 2013, Anglicare Victoria, FedUni’s RSOP and ACU partnered</w:t>
      </w:r>
      <w:r>
        <w:t xml:space="preserve"> </w:t>
      </w:r>
      <w:r w:rsidRPr="00E22637">
        <w:t>to deliver the ‘Port Fairy to Warrnambool’ and Grampians</w:t>
      </w:r>
      <w:r>
        <w:t xml:space="preserve"> </w:t>
      </w:r>
      <w:r w:rsidRPr="00E22637">
        <w:t>Treks, with participation from secondary school students</w:t>
      </w:r>
      <w:r>
        <w:t xml:space="preserve"> </w:t>
      </w:r>
      <w:r w:rsidRPr="00E22637">
        <w:t>from Ararat Community College and Marian College (Ararat).</w:t>
      </w:r>
    </w:p>
    <w:p w:rsidR="00E22637" w:rsidRPr="00E22637" w:rsidRDefault="00E22637" w:rsidP="00E22637">
      <w:r w:rsidRPr="00E22637">
        <w:t>Due to the success of these two treks, in 2014, a further</w:t>
      </w:r>
      <w:r>
        <w:t xml:space="preserve"> </w:t>
      </w:r>
      <w:r w:rsidRPr="00E22637">
        <w:t xml:space="preserve">two </w:t>
      </w:r>
      <w:r w:rsidRPr="00E22637">
        <w:rPr>
          <w:i/>
          <w:iCs/>
        </w:rPr>
        <w:t xml:space="preserve">Hike to Higher Education </w:t>
      </w:r>
      <w:r w:rsidRPr="00E22637">
        <w:t>treks were run in Mt Maria</w:t>
      </w:r>
      <w:r>
        <w:t xml:space="preserve"> </w:t>
      </w:r>
      <w:r w:rsidRPr="00E22637">
        <w:t>(Tasmania) and the Grampians National Park. The spread of</w:t>
      </w:r>
      <w:r>
        <w:t xml:space="preserve"> </w:t>
      </w:r>
      <w:r w:rsidRPr="00E22637">
        <w:t>participating schools has increased to include both Horsham</w:t>
      </w:r>
      <w:r>
        <w:t xml:space="preserve"> </w:t>
      </w:r>
      <w:r w:rsidRPr="00E22637">
        <w:t>College and Stawell Secondary College.</w:t>
      </w:r>
    </w:p>
    <w:p w:rsidR="00E22637" w:rsidRPr="00E22637" w:rsidRDefault="00E22637" w:rsidP="00E22637">
      <w:r w:rsidRPr="00E22637">
        <w:t>Prior to each trek, a group of university students is trained to</w:t>
      </w:r>
      <w:r>
        <w:t xml:space="preserve"> </w:t>
      </w:r>
      <w:r w:rsidRPr="00E22637">
        <w:t>be positive mentors for the secondary students participating</w:t>
      </w:r>
      <w:r>
        <w:t xml:space="preserve"> </w:t>
      </w:r>
      <w:r w:rsidRPr="00E22637">
        <w:t>in the trek experience, ensuring university students make</w:t>
      </w:r>
      <w:r>
        <w:t xml:space="preserve"> </w:t>
      </w:r>
      <w:r w:rsidRPr="00E22637">
        <w:t>and take the opportunities to have positive and organic</w:t>
      </w:r>
      <w:r>
        <w:t xml:space="preserve"> </w:t>
      </w:r>
      <w:r w:rsidRPr="00E22637">
        <w:t>conversations with the secondary students. A number of</w:t>
      </w:r>
      <w:r>
        <w:t xml:space="preserve"> </w:t>
      </w:r>
      <w:r w:rsidRPr="00E22637">
        <w:t>team-building initiatives are also implemented to allow both</w:t>
      </w:r>
      <w:r>
        <w:t xml:space="preserve"> </w:t>
      </w:r>
      <w:r w:rsidRPr="00E22637">
        <w:t>groups of students to work effectively together.</w:t>
      </w:r>
    </w:p>
    <w:p w:rsidR="00E22637" w:rsidRPr="00E22637" w:rsidRDefault="00E22637" w:rsidP="00E22637">
      <w:r w:rsidRPr="00E22637">
        <w:t xml:space="preserve">The </w:t>
      </w:r>
      <w:r w:rsidRPr="00E22637">
        <w:rPr>
          <w:i/>
          <w:iCs/>
        </w:rPr>
        <w:t xml:space="preserve">Hike to Higher Education </w:t>
      </w:r>
      <w:r w:rsidRPr="00E22637">
        <w:t>program aims to build</w:t>
      </w:r>
      <w:r>
        <w:t xml:space="preserve"> </w:t>
      </w:r>
      <w:r w:rsidRPr="00E22637">
        <w:t>experiences and have positive interactions with students</w:t>
      </w:r>
      <w:r>
        <w:t xml:space="preserve"> </w:t>
      </w:r>
      <w:r w:rsidRPr="00E22637">
        <w:t>primarily from the Grampians region. FedUni’s RSOP works</w:t>
      </w:r>
      <w:r>
        <w:t xml:space="preserve"> </w:t>
      </w:r>
      <w:r w:rsidRPr="00E22637">
        <w:t>with 49 government secondary schools across western</w:t>
      </w:r>
      <w:r>
        <w:t xml:space="preserve"> </w:t>
      </w:r>
      <w:r w:rsidRPr="00E22637">
        <w:t>Victoria, including the Grampians region. Both programs</w:t>
      </w:r>
      <w:r>
        <w:t xml:space="preserve"> </w:t>
      </w:r>
      <w:r w:rsidRPr="00E22637">
        <w:t>target students with low aspirations to complete secondary</w:t>
      </w:r>
      <w:r>
        <w:t xml:space="preserve"> </w:t>
      </w:r>
      <w:r w:rsidRPr="00E22637">
        <w:t>school or access further study in their future, by engaging</w:t>
      </w:r>
      <w:r>
        <w:t xml:space="preserve"> </w:t>
      </w:r>
      <w:r w:rsidRPr="00E22637">
        <w:t>them in workshops, mentoring with university students and</w:t>
      </w:r>
      <w:r>
        <w:t xml:space="preserve"> </w:t>
      </w:r>
      <w:r w:rsidRPr="00E22637">
        <w:t>providing them with positive, long-lasting life experiences.</w:t>
      </w:r>
    </w:p>
    <w:p w:rsidR="00E22637" w:rsidRPr="00E22637" w:rsidRDefault="00E22637" w:rsidP="00E22637">
      <w:pPr>
        <w:pStyle w:val="Heading2"/>
      </w:pPr>
      <w:bookmarkStart w:id="97" w:name="_Toc508179873"/>
      <w:r w:rsidRPr="00E22637">
        <w:t>Outcomes</w:t>
      </w:r>
      <w:bookmarkEnd w:id="97"/>
    </w:p>
    <w:p w:rsidR="00E22637" w:rsidRPr="00E22637" w:rsidRDefault="00E22637" w:rsidP="00E22637">
      <w:r w:rsidRPr="00E22637">
        <w:t>Both qualitative and quantitative data is generated from</w:t>
      </w:r>
      <w:r>
        <w:t xml:space="preserve"> </w:t>
      </w:r>
      <w:r w:rsidRPr="00E22637">
        <w:t>the completion of each trek experience. Surveys, interviews</w:t>
      </w:r>
      <w:r>
        <w:t xml:space="preserve"> </w:t>
      </w:r>
      <w:r w:rsidRPr="00E22637">
        <w:t>and verbal feedback are recorded and documented to further</w:t>
      </w:r>
      <w:r>
        <w:t xml:space="preserve"> </w:t>
      </w:r>
      <w:r w:rsidRPr="00E22637">
        <w:t>improve the program in the future.</w:t>
      </w:r>
    </w:p>
    <w:p w:rsidR="00E22637" w:rsidRPr="00E22637" w:rsidRDefault="00E22637" w:rsidP="00E22637">
      <w:pPr>
        <w:rPr>
          <w:i/>
          <w:iCs/>
        </w:rPr>
      </w:pPr>
      <w:r w:rsidRPr="00E22637">
        <w:t xml:space="preserve">In a short amount of time since the intensive </w:t>
      </w:r>
      <w:r w:rsidRPr="00E22637">
        <w:rPr>
          <w:i/>
          <w:iCs/>
        </w:rPr>
        <w:t>Hike to Higher</w:t>
      </w:r>
      <w:r>
        <w:rPr>
          <w:i/>
          <w:iCs/>
        </w:rPr>
        <w:t xml:space="preserve"> </w:t>
      </w:r>
      <w:r w:rsidRPr="00E22637">
        <w:rPr>
          <w:i/>
          <w:iCs/>
        </w:rPr>
        <w:t xml:space="preserve">Education </w:t>
      </w:r>
      <w:r w:rsidRPr="00E22637">
        <w:t>program has been provided, of the 88 students</w:t>
      </w:r>
      <w:r>
        <w:rPr>
          <w:i/>
          <w:iCs/>
        </w:rPr>
        <w:t xml:space="preserve"> </w:t>
      </w:r>
      <w:r w:rsidRPr="00E22637">
        <w:t>from the Grampians region that have participated it is</w:t>
      </w:r>
      <w:r>
        <w:rPr>
          <w:i/>
          <w:iCs/>
        </w:rPr>
        <w:t xml:space="preserve"> </w:t>
      </w:r>
      <w:r w:rsidRPr="00E22637">
        <w:t>predicted that 78 per cent will successfully complete their</w:t>
      </w:r>
      <w:r>
        <w:rPr>
          <w:i/>
          <w:iCs/>
        </w:rPr>
        <w:t xml:space="preserve"> </w:t>
      </w:r>
      <w:r w:rsidRPr="00E22637">
        <w:t>secondary education and access higher education.</w:t>
      </w:r>
    </w:p>
    <w:p w:rsidR="00E22637" w:rsidRPr="00E22637" w:rsidRDefault="00E22637" w:rsidP="00E22637">
      <w:r w:rsidRPr="00E22637">
        <w:t>Student absenteeism has decreased for students</w:t>
      </w:r>
      <w:r>
        <w:t xml:space="preserve"> </w:t>
      </w:r>
      <w:r w:rsidRPr="00E22637">
        <w:t>participating in the program, with attendance increasing</w:t>
      </w:r>
      <w:r>
        <w:t xml:space="preserve"> </w:t>
      </w:r>
      <w:r w:rsidRPr="00E22637">
        <w:t>from 84 per cent to 93 per cent within a 12 month period.</w:t>
      </w:r>
      <w:r>
        <w:t xml:space="preserve"> </w:t>
      </w:r>
      <w:r w:rsidRPr="00E22637">
        <w:t xml:space="preserve">The outcomes achieved by the </w:t>
      </w:r>
      <w:r w:rsidRPr="00E22637">
        <w:rPr>
          <w:i/>
          <w:iCs/>
        </w:rPr>
        <w:t>Hike to Higher Education</w:t>
      </w:r>
      <w:r>
        <w:t xml:space="preserve"> </w:t>
      </w:r>
      <w:r w:rsidRPr="00E22637">
        <w:t>program contribute to the success of the RSOP, which has</w:t>
      </w:r>
      <w:r>
        <w:t xml:space="preserve"> </w:t>
      </w:r>
      <w:r w:rsidRPr="00E22637">
        <w:t>been evaluated as making a significant contribution in</w:t>
      </w:r>
      <w:r>
        <w:t xml:space="preserve"> </w:t>
      </w:r>
      <w:r w:rsidRPr="00E22637">
        <w:t>educational achievements and aspirations for students from</w:t>
      </w:r>
      <w:r>
        <w:t xml:space="preserve"> </w:t>
      </w:r>
      <w:r w:rsidRPr="00E22637">
        <w:t>LSES backgrounds from regional and remote areas of western</w:t>
      </w:r>
      <w:r>
        <w:t xml:space="preserve"> </w:t>
      </w:r>
      <w:r w:rsidRPr="00E22637">
        <w:t>Victoria.</w:t>
      </w:r>
    </w:p>
    <w:p w:rsidR="00E22637" w:rsidRPr="00E22637" w:rsidRDefault="00E22637" w:rsidP="00E22637">
      <w:pPr>
        <w:pStyle w:val="Heading2"/>
      </w:pPr>
      <w:bookmarkStart w:id="98" w:name="_Toc508179874"/>
      <w:r w:rsidRPr="00E22637">
        <w:t>Partner</w:t>
      </w:r>
      <w:r>
        <w:t>ship ‘W</w:t>
      </w:r>
      <w:r w:rsidRPr="00E22637">
        <w:t>orking’</w:t>
      </w:r>
      <w:bookmarkEnd w:id="98"/>
    </w:p>
    <w:p w:rsidR="00E22637" w:rsidRPr="00E22637" w:rsidRDefault="00E22637" w:rsidP="00E22637">
      <w:r w:rsidRPr="00E22637">
        <w:t xml:space="preserve">The </w:t>
      </w:r>
      <w:r w:rsidRPr="00E22637">
        <w:rPr>
          <w:i/>
          <w:iCs/>
        </w:rPr>
        <w:t xml:space="preserve">Hike to Higher Education </w:t>
      </w:r>
      <w:r w:rsidRPr="00E22637">
        <w:t>program operates effectively</w:t>
      </w:r>
      <w:r>
        <w:t xml:space="preserve"> </w:t>
      </w:r>
      <w:r w:rsidRPr="00E22637">
        <w:t>due to all key partners working collaboratively to achieve the</w:t>
      </w:r>
      <w:r>
        <w:t xml:space="preserve"> </w:t>
      </w:r>
      <w:r w:rsidRPr="00E22637">
        <w:t>same shared goal of building student aspiration to university</w:t>
      </w:r>
      <w:r>
        <w:t xml:space="preserve"> </w:t>
      </w:r>
      <w:r w:rsidRPr="00E22637">
        <w:t>upon successful completion of Year 12.</w:t>
      </w:r>
    </w:p>
    <w:p w:rsidR="00E22637" w:rsidRPr="00E22637" w:rsidRDefault="00E22637" w:rsidP="00E22637">
      <w:r w:rsidRPr="00E22637">
        <w:t>Anglicare Victoria leads the collaboration and effectively</w:t>
      </w:r>
      <w:r>
        <w:t xml:space="preserve"> </w:t>
      </w:r>
      <w:r w:rsidRPr="00E22637">
        <w:t>communicates with all key partners including universities,</w:t>
      </w:r>
      <w:r>
        <w:t xml:space="preserve"> </w:t>
      </w:r>
      <w:r w:rsidRPr="00E22637">
        <w:t>organisations, schools and local community groups to</w:t>
      </w:r>
      <w:r>
        <w:t xml:space="preserve"> </w:t>
      </w:r>
      <w:r w:rsidRPr="00E22637">
        <w:t>ensure all partners are actively working towards their roles to</w:t>
      </w:r>
      <w:r>
        <w:t xml:space="preserve"> </w:t>
      </w:r>
      <w:r w:rsidRPr="00E22637">
        <w:t>contribute towards the success of the treks.</w:t>
      </w:r>
    </w:p>
    <w:p w:rsidR="00E22637" w:rsidRPr="00E22637" w:rsidRDefault="00E22637" w:rsidP="00E22637">
      <w:r w:rsidRPr="00E22637">
        <w:t>The program’s success lies with harnessing the different</w:t>
      </w:r>
      <w:r>
        <w:t xml:space="preserve"> </w:t>
      </w:r>
      <w:r w:rsidRPr="00E22637">
        <w:t>contributions made by all partners including:</w:t>
      </w:r>
    </w:p>
    <w:p w:rsidR="00E22637" w:rsidRPr="00E22637" w:rsidRDefault="00E22637" w:rsidP="00E22637">
      <w:pPr>
        <w:pStyle w:val="Bullets"/>
      </w:pPr>
      <w:r w:rsidRPr="00E22637">
        <w:t>Anglicare Victoria providing funding and staff to develop,</w:t>
      </w:r>
      <w:r>
        <w:t xml:space="preserve"> </w:t>
      </w:r>
      <w:r w:rsidRPr="00E22637">
        <w:t>coordinate and implement programs in the Grampians</w:t>
      </w:r>
      <w:r>
        <w:t xml:space="preserve"> </w:t>
      </w:r>
      <w:r w:rsidRPr="00E22637">
        <w:t>area, heavily subsiding the costs for secondary students to</w:t>
      </w:r>
      <w:r>
        <w:t xml:space="preserve"> </w:t>
      </w:r>
      <w:r w:rsidRPr="00E22637">
        <w:t>attend.</w:t>
      </w:r>
    </w:p>
    <w:p w:rsidR="00E22637" w:rsidRPr="00E22637" w:rsidRDefault="00E22637" w:rsidP="00E22637">
      <w:pPr>
        <w:pStyle w:val="Bullets"/>
      </w:pPr>
      <w:r w:rsidRPr="00E22637">
        <w:t>FedUni’s RSOP and ACU supplying trained university</w:t>
      </w:r>
      <w:r>
        <w:t xml:space="preserve"> </w:t>
      </w:r>
      <w:r w:rsidRPr="00E22637">
        <w:t>ambassadors and volunteer staff to act as positive</w:t>
      </w:r>
      <w:r>
        <w:t xml:space="preserve"> </w:t>
      </w:r>
      <w:r w:rsidRPr="00E22637">
        <w:t>role models and to share their experiences of how they</w:t>
      </w:r>
      <w:r>
        <w:t xml:space="preserve"> </w:t>
      </w:r>
      <w:r w:rsidRPr="00E22637">
        <w:t>overcame some of the perceived and actual barriers that</w:t>
      </w:r>
      <w:r>
        <w:t xml:space="preserve"> </w:t>
      </w:r>
      <w:r w:rsidRPr="00E22637">
        <w:t>initially held them back from accessing university during</w:t>
      </w:r>
      <w:r>
        <w:t xml:space="preserve"> </w:t>
      </w:r>
      <w:r w:rsidRPr="00E22637">
        <w:t>their secondary education.</w:t>
      </w:r>
    </w:p>
    <w:p w:rsidR="00E22637" w:rsidRPr="00E22637" w:rsidRDefault="00E22637" w:rsidP="00E22637">
      <w:pPr>
        <w:pStyle w:val="Bullets"/>
      </w:pPr>
      <w:r w:rsidRPr="00E22637">
        <w:t>Teaching staff of the participating secondary schools, with</w:t>
      </w:r>
      <w:r>
        <w:t xml:space="preserve"> </w:t>
      </w:r>
      <w:r w:rsidRPr="00E22637">
        <w:t>a primary role of selecting and encouraging students who</w:t>
      </w:r>
      <w:r>
        <w:t xml:space="preserve"> </w:t>
      </w:r>
      <w:r w:rsidRPr="00E22637">
        <w:t>had the capability to complete both secondary and tertiary</w:t>
      </w:r>
      <w:r>
        <w:t xml:space="preserve"> </w:t>
      </w:r>
      <w:r w:rsidRPr="00E22637">
        <w:t>studies but lacked the self-belief in their ability to do so or</w:t>
      </w:r>
      <w:r>
        <w:t xml:space="preserve"> </w:t>
      </w:r>
      <w:r w:rsidRPr="00E22637">
        <w:t>felt it was unattainable due to financial hardship.</w:t>
      </w:r>
    </w:p>
    <w:p w:rsidR="00E22637" w:rsidRPr="00E22637" w:rsidRDefault="00E22637" w:rsidP="00E22637">
      <w:pPr>
        <w:pStyle w:val="Bullets"/>
      </w:pPr>
      <w:r w:rsidRPr="00E22637">
        <w:t>Local community groups such as the Ararat Lions Club</w:t>
      </w:r>
      <w:r>
        <w:t xml:space="preserve"> </w:t>
      </w:r>
      <w:r w:rsidRPr="00E22637">
        <w:t>have consistently volunteered their time to assist and</w:t>
      </w:r>
      <w:r>
        <w:t xml:space="preserve"> </w:t>
      </w:r>
      <w:r w:rsidRPr="00E22637">
        <w:t>support all participants of the trek to maximise their</w:t>
      </w:r>
      <w:r>
        <w:t xml:space="preserve"> </w:t>
      </w:r>
      <w:r w:rsidRPr="00E22637">
        <w:t>experience.</w:t>
      </w:r>
    </w:p>
    <w:p w:rsidR="00E22637" w:rsidRPr="00E22637" w:rsidRDefault="00E22637" w:rsidP="00E22637">
      <w:pPr>
        <w:pStyle w:val="Heading2"/>
      </w:pPr>
      <w:bookmarkStart w:id="99" w:name="_Toc508179875"/>
      <w:r>
        <w:t>Future A</w:t>
      </w:r>
      <w:r w:rsidRPr="00E22637">
        <w:t>ctivities</w:t>
      </w:r>
      <w:bookmarkEnd w:id="99"/>
    </w:p>
    <w:p w:rsidR="00E22637" w:rsidRPr="00E22637" w:rsidRDefault="00E22637" w:rsidP="00E22637">
      <w:r w:rsidRPr="00E22637">
        <w:t>Anglicare Victoria, FedUni’s RSOP and ACU aim to provide</w:t>
      </w:r>
      <w:r>
        <w:t xml:space="preserve"> </w:t>
      </w:r>
      <w:r w:rsidRPr="00E22637">
        <w:t>more experiences for secondary students through providing</w:t>
      </w:r>
      <w:r>
        <w:t xml:space="preserve"> </w:t>
      </w:r>
      <w:r w:rsidRPr="00E22637">
        <w:t xml:space="preserve">the </w:t>
      </w:r>
      <w:r w:rsidRPr="00E22637">
        <w:rPr>
          <w:i/>
          <w:iCs/>
        </w:rPr>
        <w:t xml:space="preserve">Hike to Higher Education </w:t>
      </w:r>
      <w:r w:rsidRPr="00E22637">
        <w:t>program to more secondary</w:t>
      </w:r>
      <w:r>
        <w:t xml:space="preserve"> </w:t>
      </w:r>
      <w:r w:rsidRPr="00E22637">
        <w:t>school students within the Grampians region in 2015. The</w:t>
      </w:r>
      <w:r>
        <w:t xml:space="preserve"> </w:t>
      </w:r>
      <w:r w:rsidRPr="00E22637">
        <w:t>goal is to further increase the presence of higher education</w:t>
      </w:r>
      <w:r>
        <w:t xml:space="preserve"> </w:t>
      </w:r>
      <w:r w:rsidRPr="00E22637">
        <w:t>within the community and to continue to raise students’</w:t>
      </w:r>
      <w:r>
        <w:t xml:space="preserve"> </w:t>
      </w:r>
      <w:r w:rsidRPr="00E22637">
        <w:t>aspiration to successfully complete Year 12.</w:t>
      </w:r>
    </w:p>
    <w:p w:rsidR="00E22637" w:rsidRPr="00E22637" w:rsidRDefault="00E22637" w:rsidP="00E22637">
      <w:r w:rsidRPr="00E22637">
        <w:t>While positive outcomes and achievements for students from</w:t>
      </w:r>
      <w:r>
        <w:t xml:space="preserve"> </w:t>
      </w:r>
      <w:r w:rsidRPr="00E22637">
        <w:t>the Grampians region have increased in recent years, there</w:t>
      </w:r>
      <w:r>
        <w:t xml:space="preserve"> </w:t>
      </w:r>
      <w:r w:rsidRPr="00E22637">
        <w:t>is still a need to continue delivering these programs and</w:t>
      </w:r>
      <w:r>
        <w:t xml:space="preserve"> </w:t>
      </w:r>
      <w:r w:rsidRPr="00E22637">
        <w:t>experiences.</w:t>
      </w:r>
    </w:p>
    <w:p w:rsidR="00D67AA0" w:rsidRDefault="00E22637" w:rsidP="00E22637">
      <w:r w:rsidRPr="00E22637">
        <w:rPr>
          <w:i/>
          <w:iCs/>
        </w:rPr>
        <w:t>“The opportunity to work and talk to uni students was</w:t>
      </w:r>
      <w:r>
        <w:rPr>
          <w:i/>
          <w:iCs/>
        </w:rPr>
        <w:t xml:space="preserve"> </w:t>
      </w:r>
      <w:r w:rsidRPr="00E22637">
        <w:rPr>
          <w:i/>
          <w:iCs/>
        </w:rPr>
        <w:t>very helpful to help me decide what I would like to study</w:t>
      </w:r>
      <w:r>
        <w:rPr>
          <w:i/>
          <w:iCs/>
        </w:rPr>
        <w:t xml:space="preserve"> </w:t>
      </w:r>
      <w:r w:rsidRPr="00E22637">
        <w:rPr>
          <w:i/>
          <w:iCs/>
        </w:rPr>
        <w:t xml:space="preserve">at uni.” </w:t>
      </w:r>
      <w:r w:rsidRPr="00E22637">
        <w:t>– secondary student.</w:t>
      </w:r>
    </w:p>
    <w:p w:rsidR="00D67AA0" w:rsidRDefault="00D67AA0" w:rsidP="00D67AA0">
      <w:r>
        <w:br w:type="page"/>
      </w:r>
    </w:p>
    <w:p w:rsidR="00D67AA0" w:rsidRDefault="00D67AA0" w:rsidP="00D67AA0">
      <w:pPr>
        <w:pStyle w:val="Heading1"/>
      </w:pPr>
      <w:bookmarkStart w:id="100" w:name="_Toc508179876"/>
      <w:bookmarkStart w:id="101" w:name="_Toc508181896"/>
      <w:r>
        <w:t>Flinders uniTEST</w:t>
      </w:r>
      <w:bookmarkEnd w:id="100"/>
      <w:bookmarkEnd w:id="101"/>
    </w:p>
    <w:p w:rsidR="00D67AA0" w:rsidRDefault="00D67AA0" w:rsidP="00E22637">
      <w:r>
        <w:t>Flinders University</w:t>
      </w:r>
      <w:r>
        <w:br/>
        <w:t>ACER</w:t>
      </w:r>
    </w:p>
    <w:p w:rsidR="00D67AA0" w:rsidRPr="00D67AA0" w:rsidRDefault="00D67AA0" w:rsidP="00E22637">
      <w:pPr>
        <w:rPr>
          <w:b/>
        </w:rPr>
      </w:pPr>
      <w:r w:rsidRPr="00D67AA0">
        <w:rPr>
          <w:b/>
        </w:rPr>
        <w:t>Inter-sectoral</w:t>
      </w:r>
    </w:p>
    <w:p w:rsidR="00D67AA0" w:rsidRDefault="00D67AA0" w:rsidP="00D67AA0">
      <w:r w:rsidRPr="00D67AA0">
        <w:t xml:space="preserve">Flinders </w:t>
      </w:r>
      <w:r w:rsidRPr="00D67AA0">
        <w:rPr>
          <w:i/>
          <w:iCs/>
        </w:rPr>
        <w:t xml:space="preserve">uniTEST </w:t>
      </w:r>
      <w:r w:rsidRPr="00D67AA0">
        <w:t>aims to provide greater access to university for students who</w:t>
      </w:r>
      <w:r>
        <w:t xml:space="preserve"> </w:t>
      </w:r>
      <w:r w:rsidRPr="00D67AA0">
        <w:t>would not otherwise be selected on the basis of Year 12 performance alone</w:t>
      </w:r>
      <w:r>
        <w:t>.</w:t>
      </w:r>
    </w:p>
    <w:p w:rsidR="00B811B7" w:rsidRPr="00B811B7" w:rsidRDefault="00B811B7" w:rsidP="00B811B7">
      <w:pPr>
        <w:pStyle w:val="Heading2"/>
      </w:pPr>
      <w:bookmarkStart w:id="102" w:name="_Toc508179877"/>
      <w:r w:rsidRPr="00B811B7">
        <w:t>Description</w:t>
      </w:r>
      <w:bookmarkEnd w:id="102"/>
    </w:p>
    <w:p w:rsidR="00B811B7" w:rsidRDefault="003D3B36" w:rsidP="00B811B7">
      <w:r>
        <w:rPr>
          <w:noProof/>
          <w:lang w:eastAsia="en-AU"/>
        </w:rPr>
        <mc:AlternateContent>
          <mc:Choice Requires="wps">
            <w:drawing>
              <wp:anchor distT="45720" distB="45720" distL="114300" distR="114300" simplePos="0" relativeHeight="251987968" behindDoc="0" locked="0" layoutInCell="1" allowOverlap="1" wp14:anchorId="059DBF5C" wp14:editId="0FC2D99B">
                <wp:simplePos x="0" y="0"/>
                <wp:positionH relativeFrom="column">
                  <wp:posOffset>0</wp:posOffset>
                </wp:positionH>
                <wp:positionV relativeFrom="paragraph">
                  <wp:posOffset>1259205</wp:posOffset>
                </wp:positionV>
                <wp:extent cx="5665470" cy="442595"/>
                <wp:effectExtent l="0" t="0" r="11430" b="14605"/>
                <wp:wrapSquare wrapText="bothSides"/>
                <wp:docPr id="338" name="Text Box 2" descr="School leaders suggest the Flinders uniTEST is ‘valuable and innovative in assisting students gain entry to university’."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42595"/>
                        </a:xfrm>
                        <a:prstGeom prst="rect">
                          <a:avLst/>
                        </a:prstGeom>
                        <a:solidFill>
                          <a:srgbClr val="FFFFFF"/>
                        </a:solidFill>
                        <a:ln w="12700" cmpd="sng">
                          <a:solidFill>
                            <a:srgbClr val="B58C0A"/>
                          </a:solidFill>
                          <a:prstDash val="sysDot"/>
                          <a:miter lim="800000"/>
                          <a:headEnd/>
                          <a:tailEnd/>
                        </a:ln>
                      </wps:spPr>
                      <wps:txbx>
                        <w:txbxContent>
                          <w:p w:rsidR="00337E4D" w:rsidRPr="00B811B7" w:rsidRDefault="00337E4D" w:rsidP="00B811B7">
                            <w:pPr>
                              <w:rPr>
                                <w:bCs/>
                                <w:i/>
                                <w:iCs/>
                              </w:rPr>
                            </w:pPr>
                            <w:r w:rsidRPr="00B811B7">
                              <w:rPr>
                                <w:bCs/>
                                <w:i/>
                                <w:iCs/>
                              </w:rPr>
                              <w:t>School leaders suggest the Flinders uni</w:t>
                            </w:r>
                            <w:r>
                              <w:rPr>
                                <w:bCs/>
                                <w:i/>
                                <w:iCs/>
                              </w:rPr>
                              <w:t xml:space="preserve">TEST is ‘valuable and </w:t>
                            </w:r>
                            <w:r w:rsidRPr="00B811B7">
                              <w:rPr>
                                <w:bCs/>
                                <w:i/>
                                <w:iCs/>
                              </w:rPr>
                              <w:t>innovative in assisting students gain entry to university’</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DBF5C" id="_x0000_s1037" type="#_x0000_t202" alt="Title: Pull quote - Description: School leaders suggest the Flinders uniTEST is ‘valuable and innovative in assisting students gain entry to university’." style="position:absolute;margin-left:0;margin-top:99.15pt;width:446.1pt;height:34.85pt;z-index:25198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mDrAIAAAwFAAAOAAAAZHJzL2Uyb0RvYy54bWysVEtu2zAQ3RfoHQjua8mOnY8QOUjsuCjQ&#10;TwC7B6AkSiJKcRQOZdld5Rjt9XKSDikncX+boloQJId8fPPejC6vdo1mW2lRgUn5eBRzJk0OhTJV&#10;yj9vVm/OOUMnTCE0GJnyvUR+NX/96rJvEzmBGnQhLSMQg0nfprx2rk2iCPNaNgJH0EpDwRJsIxwt&#10;bRUVVvSE3uhoEsenUQ+2aC3kEpF2l0OQzwN+WcrcfSpLlI7plBM3F0YbxsyP0fxSJJUVba3yAw3x&#10;DywaoQw9+gy1FE6wzqrfoBqVW0Ao3SiHJoKyVLkMOVA24/iXbNa1aGXIhcTB9lkm/H+w+cftnWWq&#10;SPnJCVllREMmbeTOsRvYsQlnhcSc9FrnNYBmWgryCxl2VSXRMVdLttLKhM3OqM3tesMUsseHb1uh&#10;O5Fpych8poyBrXBqK2nKBHmFjuyi0ugKaRyyigSkynF2zxwwQgo15faPD99HZJtymnjddVqz+w6c&#10;9L71LSZEf91SAm5HdKn+ggfYvof8CzIDi1qYSl5bC31NzEm3sb8ZHV0dcNCDZP0HKOgZ0TkIQLvS&#10;Nt5UsokROtXP/rlmvEQ5bc5OT2fTMwrlFJtOJ7OLWXhCJE+3W4vurYSG+UnKLdVkQBfb9+g8G5E8&#10;HfGPIWhVrJTWYWGrbKEtIzFTvgrfAf2nY9qwnnKbnMWeSNOSnWiqQYy/wt3Mzhfx9Z/gPJ2lwHp4&#10;Fve4BOfPiaRRjtpVqybl57H/hm0v7q0pwhEnlB7mlJg2B7W9wIPUbpftQsGNgxfeigyKPelvYWhP&#10;sp4mNdivnPXUmpTMfSes5Ey/M+ThxXg69b0cFtPZ2YQW9jiSHUeEodKlCnacKtFPFy70v0/HwDV5&#10;XapgwwuTA2dqueDO4ffge/p4HU69/MTmPwAAAP//AwBQSwMEFAAGAAgAAAAhAIiBBoffAAAACAEA&#10;AA8AAABkcnMvZG93bnJldi54bWxMj81OwzAQhO9IvIO1SNyogyuFNMSpKiS48FNheuDoxlsnamxH&#10;sZuGt2c50ePsrGa+qdaz69mEY+yCl3C/yIChb4LpvJWw+3q+K4DFpL3RffAo4QcjrOvrq0qXJpz9&#10;J04qWUYhPpZaQpvSUHIemxadjoswoCfvEEanE8nRcjPqM4W7nossy7nTnaeGVg/41GJzVCcn4eFF&#10;LNVbvlE7qz7G79dha7fvk5S3N/PmEVjCOf0/wx8+oUNNTPtw8iayXgINSXRdFUtgZBcrIYDtJYi8&#10;yIDXFb8cUP8CAAD//wMAUEsBAi0AFAAGAAgAAAAhALaDOJL+AAAA4QEAABMAAAAAAAAAAAAAAAAA&#10;AAAAAFtDb250ZW50X1R5cGVzXS54bWxQSwECLQAUAAYACAAAACEAOP0h/9YAAACUAQAACwAAAAAA&#10;AAAAAAAAAAAvAQAAX3JlbHMvLnJlbHNQSwECLQAUAAYACAAAACEAh85Jg6wCAAAMBQAADgAAAAAA&#10;AAAAAAAAAAAuAgAAZHJzL2Uyb0RvYy54bWxQSwECLQAUAAYACAAAACEAiIEGh98AAAAIAQAADwAA&#10;AAAAAAAAAAAAAAAGBQAAZHJzL2Rvd25yZXYueG1sUEsFBgAAAAAEAAQA8wAAABIGAAAAAA==&#10;" strokecolor="#b58c0a" strokeweight="1pt">
                <v:stroke dashstyle="1 1"/>
                <v:textbox>
                  <w:txbxContent>
                    <w:p w:rsidR="00337E4D" w:rsidRPr="00B811B7" w:rsidRDefault="00337E4D" w:rsidP="00B811B7">
                      <w:pPr>
                        <w:rPr>
                          <w:bCs/>
                          <w:i/>
                          <w:iCs/>
                        </w:rPr>
                      </w:pPr>
                      <w:r w:rsidRPr="00B811B7">
                        <w:rPr>
                          <w:bCs/>
                          <w:i/>
                          <w:iCs/>
                        </w:rPr>
                        <w:t>School leaders suggest the Flinders uni</w:t>
                      </w:r>
                      <w:r>
                        <w:rPr>
                          <w:bCs/>
                          <w:i/>
                          <w:iCs/>
                        </w:rPr>
                        <w:t xml:space="preserve">TEST is ‘valuable and </w:t>
                      </w:r>
                      <w:r w:rsidRPr="00B811B7">
                        <w:rPr>
                          <w:bCs/>
                          <w:i/>
                          <w:iCs/>
                        </w:rPr>
                        <w:t>innovative in assisting students gain entry to university’</w:t>
                      </w:r>
                      <w:r>
                        <w:rPr>
                          <w:bCs/>
                          <w:i/>
                          <w:iCs/>
                        </w:rPr>
                        <w:t>.</w:t>
                      </w:r>
                    </w:p>
                  </w:txbxContent>
                </v:textbox>
                <w10:wrap type="square"/>
              </v:shape>
            </w:pict>
          </mc:Fallback>
        </mc:AlternateContent>
      </w:r>
      <w:r w:rsidR="00B811B7" w:rsidRPr="00B811B7">
        <w:rPr>
          <w:i/>
          <w:iCs/>
        </w:rPr>
        <w:t xml:space="preserve">uniTEST </w:t>
      </w:r>
      <w:r w:rsidR="00B811B7" w:rsidRPr="00B811B7">
        <w:t>is an aptitude test designed to assess students’</w:t>
      </w:r>
      <w:r w:rsidR="00B811B7">
        <w:t xml:space="preserve"> </w:t>
      </w:r>
      <w:r w:rsidR="00B811B7" w:rsidRPr="00B811B7">
        <w:t>abilities and aptitude over the three core areas of</w:t>
      </w:r>
      <w:r w:rsidR="00B811B7">
        <w:t xml:space="preserve"> </w:t>
      </w:r>
      <w:r w:rsidR="00B811B7" w:rsidRPr="00B811B7">
        <w:t>quantitative, critical and verbal/plausible reasoning</w:t>
      </w:r>
      <w:r w:rsidR="00B811B7">
        <w:t xml:space="preserve"> </w:t>
      </w:r>
      <w:r w:rsidR="00B811B7" w:rsidRPr="00B811B7">
        <w:t>that underpin studies at university and are needed to be</w:t>
      </w:r>
      <w:r w:rsidR="00B811B7">
        <w:t xml:space="preserve"> </w:t>
      </w:r>
      <w:r w:rsidR="00B811B7" w:rsidRPr="00B811B7">
        <w:t>successful. Flinders University partners with secondary</w:t>
      </w:r>
      <w:r w:rsidR="00B811B7">
        <w:t xml:space="preserve"> </w:t>
      </w:r>
      <w:r w:rsidR="00B811B7" w:rsidRPr="00B811B7">
        <w:t xml:space="preserve">schools in the delivery of </w:t>
      </w:r>
      <w:r w:rsidR="00B811B7" w:rsidRPr="00B811B7">
        <w:rPr>
          <w:i/>
          <w:iCs/>
        </w:rPr>
        <w:t>uniTEST</w:t>
      </w:r>
      <w:r w:rsidR="00B811B7" w:rsidRPr="00B811B7">
        <w:t>, enabling greater</w:t>
      </w:r>
      <w:r w:rsidR="00B811B7">
        <w:t xml:space="preserve"> </w:t>
      </w:r>
      <w:r w:rsidR="00B811B7" w:rsidRPr="00B811B7">
        <w:t>opportunity to participate in higher education. Flinders</w:t>
      </w:r>
      <w:r w:rsidR="00B811B7">
        <w:t xml:space="preserve"> </w:t>
      </w:r>
      <w:r w:rsidR="00B811B7" w:rsidRPr="00B811B7">
        <w:rPr>
          <w:i/>
          <w:iCs/>
        </w:rPr>
        <w:t xml:space="preserve">uniTEST </w:t>
      </w:r>
      <w:r w:rsidR="00B811B7" w:rsidRPr="00B811B7">
        <w:t>focuses primarily on the education and access needs</w:t>
      </w:r>
      <w:r w:rsidR="00B811B7">
        <w:t xml:space="preserve"> </w:t>
      </w:r>
      <w:r w:rsidR="00B811B7" w:rsidRPr="00B811B7">
        <w:t>of students from LSES and regional/rural backgrounds.</w:t>
      </w:r>
    </w:p>
    <w:p w:rsidR="00B811B7" w:rsidRDefault="00B811B7" w:rsidP="00B811B7"/>
    <w:p w:rsidR="00B811B7" w:rsidRPr="00B811B7" w:rsidRDefault="00B811B7" w:rsidP="00B811B7">
      <w:pPr>
        <w:pStyle w:val="Heading2"/>
      </w:pPr>
      <w:bookmarkStart w:id="103" w:name="_Toc508179878"/>
      <w:r w:rsidRPr="00B811B7">
        <w:t>Partners</w:t>
      </w:r>
      <w:bookmarkEnd w:id="103"/>
    </w:p>
    <w:p w:rsidR="00B811B7" w:rsidRPr="00B811B7" w:rsidRDefault="00B811B7" w:rsidP="00B811B7">
      <w:pPr>
        <w:pStyle w:val="Bullets"/>
      </w:pPr>
      <w:r w:rsidRPr="00B811B7">
        <w:t>Flinders University</w:t>
      </w:r>
    </w:p>
    <w:p w:rsidR="00B811B7" w:rsidRPr="00B811B7" w:rsidRDefault="00B811B7" w:rsidP="00B811B7">
      <w:pPr>
        <w:pStyle w:val="Bullets"/>
      </w:pPr>
      <w:r w:rsidRPr="00B811B7">
        <w:t>public, Catholic and independent secondary schools (130</w:t>
      </w:r>
      <w:r>
        <w:t xml:space="preserve"> </w:t>
      </w:r>
      <w:r w:rsidRPr="00B811B7">
        <w:t>in 2011)</w:t>
      </w:r>
    </w:p>
    <w:p w:rsidR="00B811B7" w:rsidRPr="00B811B7" w:rsidRDefault="00B811B7" w:rsidP="00B811B7">
      <w:pPr>
        <w:pStyle w:val="Bullets"/>
      </w:pPr>
      <w:r w:rsidRPr="00B811B7">
        <w:t>Australian Council for Educational Research (ACER).</w:t>
      </w:r>
    </w:p>
    <w:p w:rsidR="00B811B7" w:rsidRPr="00B811B7" w:rsidRDefault="00B811B7" w:rsidP="00B811B7">
      <w:pPr>
        <w:pStyle w:val="Heading2"/>
      </w:pPr>
      <w:bookmarkStart w:id="104" w:name="_Toc508179879"/>
      <w:r w:rsidRPr="00B811B7">
        <w:t>Objectives</w:t>
      </w:r>
      <w:bookmarkEnd w:id="104"/>
    </w:p>
    <w:p w:rsidR="00B811B7" w:rsidRPr="00B811B7" w:rsidRDefault="00B811B7" w:rsidP="00B811B7">
      <w:r w:rsidRPr="00B811B7">
        <w:t xml:space="preserve">Flinders </w:t>
      </w:r>
      <w:r w:rsidRPr="00B811B7">
        <w:rPr>
          <w:i/>
          <w:iCs/>
        </w:rPr>
        <w:t xml:space="preserve">uniTEST </w:t>
      </w:r>
      <w:r w:rsidRPr="00B811B7">
        <w:t>aims to provide greater access to university</w:t>
      </w:r>
      <w:r>
        <w:t xml:space="preserve"> </w:t>
      </w:r>
      <w:r w:rsidRPr="00B811B7">
        <w:t>for those students who would not otherwise be selected for</w:t>
      </w:r>
      <w:r>
        <w:t xml:space="preserve"> </w:t>
      </w:r>
      <w:r w:rsidRPr="00B811B7">
        <w:t>university on the basis of Year 12 performance alone, and to</w:t>
      </w:r>
      <w:r>
        <w:t xml:space="preserve"> </w:t>
      </w:r>
      <w:r w:rsidRPr="00B811B7">
        <w:t>increase opportunities for students from LSES backgrounds</w:t>
      </w:r>
      <w:r>
        <w:t xml:space="preserve"> </w:t>
      </w:r>
      <w:r w:rsidRPr="00B811B7">
        <w:t>to participate in higher education.</w:t>
      </w:r>
    </w:p>
    <w:p w:rsidR="00B811B7" w:rsidRPr="00B811B7" w:rsidRDefault="00B811B7" w:rsidP="00B811B7">
      <w:r w:rsidRPr="00B811B7">
        <w:t>In South Australia, 60 per cent of the population reside</w:t>
      </w:r>
      <w:r>
        <w:t xml:space="preserve"> </w:t>
      </w:r>
      <w:r w:rsidRPr="00B811B7">
        <w:t>in areas classified in the lowest quartile of disadvantage,</w:t>
      </w:r>
      <w:r>
        <w:t xml:space="preserve"> </w:t>
      </w:r>
      <w:r w:rsidRPr="00B811B7">
        <w:t>in comparison to the national average of 29.5 per cent.</w:t>
      </w:r>
      <w:r>
        <w:t xml:space="preserve"> </w:t>
      </w:r>
      <w:r w:rsidRPr="00B811B7">
        <w:t>Additionally, 74 per cent of the population reside in Adelaide:</w:t>
      </w:r>
      <w:r>
        <w:t xml:space="preserve"> </w:t>
      </w:r>
      <w:r w:rsidRPr="00B811B7">
        <w:t>the state lacks major regional centres and, by extension,</w:t>
      </w:r>
      <w:r>
        <w:t xml:space="preserve"> </w:t>
      </w:r>
      <w:r w:rsidRPr="00B811B7">
        <w:t>lacks regional programs supporting students in realising their</w:t>
      </w:r>
      <w:r>
        <w:t xml:space="preserve"> </w:t>
      </w:r>
      <w:r w:rsidRPr="00B811B7">
        <w:t>educational aspirations.</w:t>
      </w:r>
    </w:p>
    <w:p w:rsidR="00B811B7" w:rsidRPr="00B811B7" w:rsidRDefault="00B811B7" w:rsidP="00B811B7">
      <w:r w:rsidRPr="00B811B7">
        <w:t xml:space="preserve">The </w:t>
      </w:r>
      <w:r w:rsidRPr="00B811B7">
        <w:rPr>
          <w:i/>
          <w:iCs/>
        </w:rPr>
        <w:t xml:space="preserve">uniTEST </w:t>
      </w:r>
      <w:r w:rsidRPr="00B811B7">
        <w:t>partnership with schools from across the state</w:t>
      </w:r>
      <w:r>
        <w:t xml:space="preserve"> </w:t>
      </w:r>
      <w:r w:rsidRPr="00B811B7">
        <w:t>provides greater access to higher education for students who</w:t>
      </w:r>
      <w:r>
        <w:t xml:space="preserve"> </w:t>
      </w:r>
      <w:r w:rsidRPr="00B811B7">
        <w:t>may not aspire to participate. The partnership demonstrates</w:t>
      </w:r>
      <w:r>
        <w:t xml:space="preserve"> </w:t>
      </w:r>
      <w:r w:rsidRPr="00B811B7">
        <w:t>the university’s commitment to increasing opportunities for</w:t>
      </w:r>
      <w:r>
        <w:t xml:space="preserve"> </w:t>
      </w:r>
      <w:r w:rsidRPr="00B811B7">
        <w:t>students from LSES and regional/rural backgrounds.</w:t>
      </w:r>
    </w:p>
    <w:p w:rsidR="00B811B7" w:rsidRPr="00B811B7" w:rsidRDefault="00B811B7" w:rsidP="00B811B7">
      <w:pPr>
        <w:pStyle w:val="Heading2"/>
      </w:pPr>
      <w:bookmarkStart w:id="105" w:name="_Toc508179880"/>
      <w:r w:rsidRPr="00B811B7">
        <w:t>Activities</w:t>
      </w:r>
      <w:bookmarkEnd w:id="105"/>
    </w:p>
    <w:p w:rsidR="00B811B7" w:rsidRPr="00B811B7" w:rsidRDefault="00B811B7" w:rsidP="00B811B7">
      <w:r w:rsidRPr="00B811B7">
        <w:rPr>
          <w:i/>
          <w:iCs/>
        </w:rPr>
        <w:t xml:space="preserve">uniTEST </w:t>
      </w:r>
      <w:r w:rsidRPr="00B811B7">
        <w:t>involves prospective university students sitting a 95</w:t>
      </w:r>
      <w:r>
        <w:t xml:space="preserve"> </w:t>
      </w:r>
      <w:r w:rsidRPr="00B811B7">
        <w:t>question aptitude test that determines understanding across</w:t>
      </w:r>
      <w:r>
        <w:t xml:space="preserve"> </w:t>
      </w:r>
      <w:r w:rsidRPr="00B811B7">
        <w:t>three core focus areas including quantitative, verbal and</w:t>
      </w:r>
      <w:r>
        <w:t xml:space="preserve"> </w:t>
      </w:r>
      <w:r w:rsidRPr="00B811B7">
        <w:t xml:space="preserve">plausible, and critical reasoning. </w:t>
      </w:r>
      <w:r w:rsidRPr="00B811B7">
        <w:rPr>
          <w:i/>
          <w:iCs/>
        </w:rPr>
        <w:t xml:space="preserve">uniTEST </w:t>
      </w:r>
      <w:r w:rsidRPr="00B811B7">
        <w:t>is delivered under</w:t>
      </w:r>
      <w:r>
        <w:t xml:space="preserve"> </w:t>
      </w:r>
      <w:r w:rsidRPr="00B811B7">
        <w:t>examination conditions through the partner schools.</w:t>
      </w:r>
    </w:p>
    <w:p w:rsidR="00B811B7" w:rsidRPr="00B811B7" w:rsidRDefault="00B811B7" w:rsidP="00B811B7">
      <w:r w:rsidRPr="00B811B7">
        <w:t xml:space="preserve">Flinders </w:t>
      </w:r>
      <w:r w:rsidRPr="00B811B7">
        <w:rPr>
          <w:i/>
          <w:iCs/>
        </w:rPr>
        <w:t xml:space="preserve">uniTEST </w:t>
      </w:r>
      <w:r w:rsidRPr="00B811B7">
        <w:t>recognises a student’s performance in both</w:t>
      </w:r>
      <w:r>
        <w:t xml:space="preserve"> </w:t>
      </w:r>
      <w:r w:rsidRPr="00B811B7">
        <w:t>their Year 12 studies (60 per cent) and their performance in</w:t>
      </w:r>
      <w:r>
        <w:t xml:space="preserve"> </w:t>
      </w:r>
      <w:r w:rsidRPr="00B811B7">
        <w:rPr>
          <w:i/>
          <w:iCs/>
        </w:rPr>
        <w:t xml:space="preserve">uniTEST </w:t>
      </w:r>
      <w:r w:rsidRPr="00B811B7">
        <w:t>(40 per cent). A combination of their scores, with</w:t>
      </w:r>
      <w:r>
        <w:t xml:space="preserve"> </w:t>
      </w:r>
      <w:r w:rsidRPr="00B811B7">
        <w:t xml:space="preserve">a weighting to particular areas of </w:t>
      </w:r>
      <w:r w:rsidRPr="00B811B7">
        <w:rPr>
          <w:i/>
          <w:iCs/>
        </w:rPr>
        <w:t xml:space="preserve">uniTEST </w:t>
      </w:r>
      <w:r w:rsidRPr="00B811B7">
        <w:t>relevant to the</w:t>
      </w:r>
      <w:r>
        <w:t xml:space="preserve"> </w:t>
      </w:r>
      <w:r w:rsidRPr="00B811B7">
        <w:t>course they are applying for, provides a new entrance rank</w:t>
      </w:r>
      <w:r>
        <w:t xml:space="preserve"> </w:t>
      </w:r>
      <w:r w:rsidRPr="00B811B7">
        <w:t>into Flinders University.</w:t>
      </w:r>
    </w:p>
    <w:p w:rsidR="00B811B7" w:rsidRPr="00B811B7" w:rsidRDefault="00B811B7" w:rsidP="00B811B7">
      <w:r w:rsidRPr="00B811B7">
        <w:rPr>
          <w:i/>
          <w:iCs/>
        </w:rPr>
        <w:t xml:space="preserve">uniTEST </w:t>
      </w:r>
      <w:r w:rsidRPr="00B811B7">
        <w:t>is provided at no cost and is undertaken with a ‘no</w:t>
      </w:r>
      <w:r>
        <w:t xml:space="preserve"> </w:t>
      </w:r>
      <w:r w:rsidRPr="00B811B7">
        <w:t>disadvantage’ clause, so students who do not perform well</w:t>
      </w:r>
      <w:r>
        <w:t xml:space="preserve"> </w:t>
      </w:r>
      <w:r w:rsidRPr="00B811B7">
        <w:t>can be considered for entry to university on the basis of their</w:t>
      </w:r>
      <w:r>
        <w:t xml:space="preserve"> </w:t>
      </w:r>
      <w:r w:rsidRPr="00B811B7">
        <w:t>Year 12 performance, or other relevant pathways, alone.</w:t>
      </w:r>
    </w:p>
    <w:p w:rsidR="00B811B7" w:rsidRPr="00B811B7" w:rsidRDefault="00B811B7" w:rsidP="00B811B7">
      <w:r w:rsidRPr="00B811B7">
        <w:t>In 2011, Flinders University piloted the program, extending</w:t>
      </w:r>
      <w:r>
        <w:t xml:space="preserve"> </w:t>
      </w:r>
      <w:r w:rsidRPr="00B811B7">
        <w:t>an invitation to students and schools from South Australia,</w:t>
      </w:r>
      <w:r>
        <w:t xml:space="preserve"> </w:t>
      </w:r>
      <w:r w:rsidRPr="00B811B7">
        <w:t>bordering locations of New South Wales and Victoria, and</w:t>
      </w:r>
      <w:r>
        <w:t xml:space="preserve"> </w:t>
      </w:r>
      <w:r w:rsidRPr="00B811B7">
        <w:t>throughout the Northern Territory. The pilot saw 130 schools</w:t>
      </w:r>
      <w:r>
        <w:t xml:space="preserve"> </w:t>
      </w:r>
      <w:r w:rsidRPr="00B811B7">
        <w:t xml:space="preserve">partner with Flinders in the provision of </w:t>
      </w:r>
      <w:r w:rsidRPr="00B811B7">
        <w:rPr>
          <w:i/>
          <w:iCs/>
        </w:rPr>
        <w:t xml:space="preserve">uniTEST </w:t>
      </w:r>
      <w:r w:rsidRPr="00B811B7">
        <w:t>to their Year</w:t>
      </w:r>
      <w:r>
        <w:t xml:space="preserve"> </w:t>
      </w:r>
      <w:r w:rsidRPr="00B811B7">
        <w:t>12 student cohorts.</w:t>
      </w:r>
    </w:p>
    <w:p w:rsidR="00B811B7" w:rsidRPr="00B811B7" w:rsidRDefault="00B811B7" w:rsidP="00B811B7">
      <w:r w:rsidRPr="00B811B7">
        <w:t xml:space="preserve">More than 50 per cent of schools participating in </w:t>
      </w:r>
      <w:r w:rsidRPr="00B811B7">
        <w:rPr>
          <w:i/>
          <w:iCs/>
        </w:rPr>
        <w:t xml:space="preserve">uniTEST </w:t>
      </w:r>
      <w:r w:rsidRPr="00B811B7">
        <w:t>are</w:t>
      </w:r>
      <w:r>
        <w:t xml:space="preserve"> </w:t>
      </w:r>
      <w:r w:rsidRPr="00B811B7">
        <w:t>deemed LSES by HEPPP criteria, supporting the concept that</w:t>
      </w:r>
      <w:r>
        <w:t xml:space="preserve"> </w:t>
      </w:r>
      <w:r w:rsidRPr="00B811B7">
        <w:rPr>
          <w:i/>
          <w:iCs/>
        </w:rPr>
        <w:t xml:space="preserve">uniTEST </w:t>
      </w:r>
      <w:r w:rsidRPr="00B811B7">
        <w:t>is a key initiative to improve access to university</w:t>
      </w:r>
      <w:r>
        <w:t xml:space="preserve"> </w:t>
      </w:r>
      <w:r w:rsidRPr="00B811B7">
        <w:t>from groups that have traditionally low participation rates</w:t>
      </w:r>
      <w:r>
        <w:t xml:space="preserve"> </w:t>
      </w:r>
      <w:r w:rsidRPr="00B811B7">
        <w:t>in higher education. For the pilot period, 891 students</w:t>
      </w:r>
      <w:r>
        <w:t xml:space="preserve"> </w:t>
      </w:r>
      <w:r w:rsidRPr="00B811B7">
        <w:t xml:space="preserve">participated in </w:t>
      </w:r>
      <w:r w:rsidRPr="00B811B7">
        <w:rPr>
          <w:i/>
          <w:iCs/>
        </w:rPr>
        <w:t xml:space="preserve">uniTEST </w:t>
      </w:r>
      <w:r w:rsidRPr="00B811B7">
        <w:t>to increase their potential of</w:t>
      </w:r>
      <w:r>
        <w:t xml:space="preserve"> </w:t>
      </w:r>
      <w:r w:rsidRPr="00B811B7">
        <w:t>participating in higher education.</w:t>
      </w:r>
    </w:p>
    <w:p w:rsidR="00B811B7" w:rsidRPr="00B811B7" w:rsidRDefault="00B811B7" w:rsidP="00B811B7">
      <w:r w:rsidRPr="00B811B7">
        <w:t xml:space="preserve">Initially </w:t>
      </w:r>
      <w:r w:rsidRPr="00B811B7">
        <w:rPr>
          <w:i/>
          <w:iCs/>
        </w:rPr>
        <w:t xml:space="preserve">uniTEST </w:t>
      </w:r>
      <w:r w:rsidRPr="00B811B7">
        <w:t>was delivered via a paper-based exam,</w:t>
      </w:r>
      <w:r>
        <w:t xml:space="preserve"> </w:t>
      </w:r>
      <w:r w:rsidRPr="00B811B7">
        <w:t>however it is now delivered online, providing greater access</w:t>
      </w:r>
      <w:r>
        <w:t xml:space="preserve"> </w:t>
      </w:r>
      <w:r w:rsidRPr="00B811B7">
        <w:t>to students from regional and rural locations and further</w:t>
      </w:r>
      <w:r>
        <w:t xml:space="preserve"> </w:t>
      </w:r>
      <w:r w:rsidRPr="00B811B7">
        <w:t>streamlines the testing process.</w:t>
      </w:r>
    </w:p>
    <w:p w:rsidR="00B811B7" w:rsidRPr="00B811B7" w:rsidRDefault="00B811B7" w:rsidP="00B811B7">
      <w:pPr>
        <w:pStyle w:val="Heading2"/>
      </w:pPr>
      <w:bookmarkStart w:id="106" w:name="_Toc508179881"/>
      <w:r w:rsidRPr="00B811B7">
        <w:t>Outcomes</w:t>
      </w:r>
      <w:bookmarkEnd w:id="106"/>
    </w:p>
    <w:p w:rsidR="00B811B7" w:rsidRPr="00B811B7" w:rsidRDefault="00B811B7" w:rsidP="00B811B7">
      <w:r w:rsidRPr="00B811B7">
        <w:t>Qualitative feedback from students and staff involved in</w:t>
      </w:r>
      <w:r>
        <w:t xml:space="preserve"> </w:t>
      </w:r>
      <w:r w:rsidRPr="00B811B7">
        <w:t xml:space="preserve">Flinders </w:t>
      </w:r>
      <w:r w:rsidRPr="00B811B7">
        <w:rPr>
          <w:i/>
          <w:iCs/>
        </w:rPr>
        <w:t xml:space="preserve">uniTEST </w:t>
      </w:r>
      <w:r w:rsidRPr="00B811B7">
        <w:t>suggests the value of the initiative in</w:t>
      </w:r>
      <w:r>
        <w:t xml:space="preserve"> </w:t>
      </w:r>
      <w:r w:rsidRPr="00B811B7">
        <w:t>providing greater opportunities to participate in higher</w:t>
      </w:r>
      <w:r>
        <w:t xml:space="preserve"> </w:t>
      </w:r>
      <w:r w:rsidRPr="00B811B7">
        <w:t>education. Feedback from school leaders suggests the</w:t>
      </w:r>
      <w:r>
        <w:t xml:space="preserve"> </w:t>
      </w:r>
      <w:r w:rsidRPr="00B811B7">
        <w:t xml:space="preserve">Flinders </w:t>
      </w:r>
      <w:r w:rsidRPr="00B811B7">
        <w:rPr>
          <w:i/>
          <w:iCs/>
        </w:rPr>
        <w:t xml:space="preserve">uniTEST </w:t>
      </w:r>
      <w:r w:rsidRPr="00B811B7">
        <w:t>is ‘valuable and innovative in assisting</w:t>
      </w:r>
      <w:r>
        <w:t xml:space="preserve"> </w:t>
      </w:r>
      <w:r w:rsidRPr="00B811B7">
        <w:t>students gain entry to university.’</w:t>
      </w:r>
    </w:p>
    <w:p w:rsidR="00B811B7" w:rsidRPr="00B811B7" w:rsidRDefault="00B811B7" w:rsidP="00B811B7">
      <w:r w:rsidRPr="00B811B7">
        <w:t xml:space="preserve">Since the pilot in 2011, Flinders </w:t>
      </w:r>
      <w:r w:rsidRPr="00B811B7">
        <w:rPr>
          <w:i/>
          <w:iCs/>
        </w:rPr>
        <w:t xml:space="preserve">uniTEST </w:t>
      </w:r>
      <w:r w:rsidRPr="00B811B7">
        <w:t>has partnered with</w:t>
      </w:r>
      <w:r>
        <w:t xml:space="preserve"> </w:t>
      </w:r>
      <w:r w:rsidRPr="00B811B7">
        <w:t>approximately 130 schools annually, administering the</w:t>
      </w:r>
      <w:r>
        <w:t xml:space="preserve"> </w:t>
      </w:r>
      <w:r w:rsidRPr="00B811B7">
        <w:t>test to 3,987 Year 12 students across Australia. Flinders</w:t>
      </w:r>
      <w:r>
        <w:t xml:space="preserve"> </w:t>
      </w:r>
      <w:r w:rsidRPr="00B811B7">
        <w:rPr>
          <w:i/>
          <w:iCs/>
        </w:rPr>
        <w:t xml:space="preserve">uniTEST </w:t>
      </w:r>
      <w:r w:rsidRPr="00B811B7">
        <w:t>has provided an oppor</w:t>
      </w:r>
      <w:r>
        <w:t xml:space="preserve">tunity to participate in higher </w:t>
      </w:r>
      <w:r w:rsidRPr="00B811B7">
        <w:t>education for more than 350 students based either on their</w:t>
      </w:r>
      <w:r>
        <w:t xml:space="preserve"> </w:t>
      </w:r>
      <w:r w:rsidRPr="00B811B7">
        <w:t>combined ATAR/</w:t>
      </w:r>
      <w:r w:rsidRPr="00B811B7">
        <w:rPr>
          <w:i/>
          <w:iCs/>
        </w:rPr>
        <w:t xml:space="preserve">uniTEST </w:t>
      </w:r>
      <w:r w:rsidRPr="00B811B7">
        <w:t>result or on their performance in</w:t>
      </w:r>
      <w:r>
        <w:t xml:space="preserve"> </w:t>
      </w:r>
      <w:r w:rsidRPr="00B811B7">
        <w:rPr>
          <w:i/>
          <w:iCs/>
        </w:rPr>
        <w:t xml:space="preserve">uniTEST </w:t>
      </w:r>
      <w:r w:rsidRPr="00B811B7">
        <w:t>alone. Students admitted to Flinders University</w:t>
      </w:r>
      <w:r>
        <w:t xml:space="preserve"> </w:t>
      </w:r>
      <w:r w:rsidRPr="00B811B7">
        <w:t>through the 2011 pilot have an average performance of 4.89</w:t>
      </w:r>
      <w:r>
        <w:t xml:space="preserve"> </w:t>
      </w:r>
      <w:r w:rsidRPr="00B811B7">
        <w:t>Grade Point Average (GPA) across their studies and a 91 per</w:t>
      </w:r>
      <w:r>
        <w:t xml:space="preserve"> </w:t>
      </w:r>
      <w:r w:rsidRPr="00B811B7">
        <w:t>cent retention rate.</w:t>
      </w:r>
    </w:p>
    <w:p w:rsidR="00B811B7" w:rsidRPr="00B811B7" w:rsidRDefault="00B811B7" w:rsidP="00B811B7">
      <w:pPr>
        <w:pStyle w:val="Heading2"/>
      </w:pPr>
      <w:bookmarkStart w:id="107" w:name="_Toc508179882"/>
      <w:r>
        <w:t>Partnership ‘W</w:t>
      </w:r>
      <w:r w:rsidRPr="00B811B7">
        <w:t>orking’</w:t>
      </w:r>
      <w:bookmarkEnd w:id="107"/>
    </w:p>
    <w:p w:rsidR="00B811B7" w:rsidRPr="00B811B7" w:rsidRDefault="00B811B7" w:rsidP="00B811B7">
      <w:r w:rsidRPr="00B811B7">
        <w:t>In the development of partnerships with schools for the</w:t>
      </w:r>
      <w:r>
        <w:t xml:space="preserve"> </w:t>
      </w:r>
      <w:r w:rsidRPr="00B811B7">
        <w:t xml:space="preserve">delivery of Flinders </w:t>
      </w:r>
      <w:r w:rsidRPr="00B811B7">
        <w:rPr>
          <w:i/>
          <w:iCs/>
        </w:rPr>
        <w:t>uniTEST</w:t>
      </w:r>
      <w:r w:rsidRPr="00B811B7">
        <w:t>, educators and school leaders</w:t>
      </w:r>
      <w:r>
        <w:t xml:space="preserve"> </w:t>
      </w:r>
      <w:r w:rsidRPr="00B811B7">
        <w:t>were consulted to determine the aspirations of the school</w:t>
      </w:r>
      <w:r>
        <w:t xml:space="preserve"> </w:t>
      </w:r>
      <w:r w:rsidRPr="00B811B7">
        <w:t>community relating to higher education, and the aspirations</w:t>
      </w:r>
      <w:r>
        <w:t xml:space="preserve"> </w:t>
      </w:r>
      <w:r w:rsidRPr="00B811B7">
        <w:t>of their students.</w:t>
      </w:r>
    </w:p>
    <w:p w:rsidR="00B811B7" w:rsidRPr="00B811B7" w:rsidRDefault="00B811B7" w:rsidP="00B811B7">
      <w:r w:rsidRPr="00B811B7">
        <w:t xml:space="preserve">The partnerships for </w:t>
      </w:r>
      <w:r w:rsidRPr="00B811B7">
        <w:rPr>
          <w:i/>
          <w:iCs/>
        </w:rPr>
        <w:t xml:space="preserve">uniTEST </w:t>
      </w:r>
      <w:r w:rsidRPr="00B811B7">
        <w:t>required minimal input</w:t>
      </w:r>
      <w:r>
        <w:t xml:space="preserve"> </w:t>
      </w:r>
      <w:r w:rsidRPr="00B811B7">
        <w:t>from educators other than administering the test at the</w:t>
      </w:r>
      <w:r>
        <w:t xml:space="preserve"> </w:t>
      </w:r>
      <w:r w:rsidRPr="00B811B7">
        <w:t>school under examination conditions. A conscious decision</w:t>
      </w:r>
      <w:r>
        <w:t xml:space="preserve"> </w:t>
      </w:r>
      <w:r w:rsidRPr="00B811B7">
        <w:t>was made to minimise the requirements of schools,</w:t>
      </w:r>
      <w:r>
        <w:t xml:space="preserve"> </w:t>
      </w:r>
      <w:r w:rsidRPr="00B811B7">
        <w:t>acknowledging the pressures for educators and students prior</w:t>
      </w:r>
      <w:r>
        <w:t xml:space="preserve"> </w:t>
      </w:r>
      <w:r w:rsidRPr="00B811B7">
        <w:t>to Year 12 examinations.</w:t>
      </w:r>
    </w:p>
    <w:p w:rsidR="00B811B7" w:rsidRPr="00B811B7" w:rsidRDefault="00B811B7" w:rsidP="00B811B7">
      <w:r w:rsidRPr="00B811B7">
        <w:t>No financial burden was placed on schools other than</w:t>
      </w:r>
      <w:r>
        <w:t xml:space="preserve"> </w:t>
      </w:r>
      <w:r w:rsidRPr="00B811B7">
        <w:t>through the provision of invigilators for the test, often not</w:t>
      </w:r>
      <w:r>
        <w:t xml:space="preserve"> </w:t>
      </w:r>
      <w:r w:rsidRPr="00B811B7">
        <w:t>required as many schools administered the test during class</w:t>
      </w:r>
      <w:r>
        <w:t xml:space="preserve"> </w:t>
      </w:r>
      <w:r w:rsidRPr="00B811B7">
        <w:t>time. This minimal financial commitment further increased</w:t>
      </w:r>
      <w:r>
        <w:t xml:space="preserve"> </w:t>
      </w:r>
      <w:r w:rsidRPr="00B811B7">
        <w:t>the demand from schools to partner with Flinders in the</w:t>
      </w:r>
      <w:r>
        <w:t xml:space="preserve"> </w:t>
      </w:r>
      <w:r w:rsidRPr="00B811B7">
        <w:t>program.</w:t>
      </w:r>
    </w:p>
    <w:p w:rsidR="00B811B7" w:rsidRPr="00B811B7" w:rsidRDefault="00B811B7" w:rsidP="00B811B7">
      <w:r w:rsidRPr="00B811B7">
        <w:t>A majority of schools embraced the opportunity to partner</w:t>
      </w:r>
      <w:r>
        <w:t xml:space="preserve"> </w:t>
      </w:r>
      <w:r w:rsidRPr="00B811B7">
        <w:t>with Flinders University in the delivery of a program that</w:t>
      </w:r>
      <w:r>
        <w:t xml:space="preserve"> </w:t>
      </w:r>
      <w:r w:rsidRPr="00B811B7">
        <w:t>could potentially increase their students’ access to university.</w:t>
      </w:r>
      <w:r>
        <w:t xml:space="preserve"> </w:t>
      </w:r>
      <w:r w:rsidRPr="00B811B7">
        <w:t>Schools in LSES metropolitan areas and in regional and rural</w:t>
      </w:r>
      <w:r>
        <w:t xml:space="preserve"> </w:t>
      </w:r>
      <w:r w:rsidRPr="00B811B7">
        <w:t>locations particularly embraced the partnership opportunity.</w:t>
      </w:r>
      <w:r>
        <w:t xml:space="preserve"> </w:t>
      </w:r>
      <w:r w:rsidRPr="00B811B7">
        <w:t>However, some schools suggested that their students would</w:t>
      </w:r>
      <w:r>
        <w:t xml:space="preserve"> </w:t>
      </w:r>
      <w:r w:rsidRPr="00B811B7">
        <w:t xml:space="preserve">not need </w:t>
      </w:r>
      <w:r w:rsidRPr="00B811B7">
        <w:rPr>
          <w:i/>
          <w:iCs/>
        </w:rPr>
        <w:t xml:space="preserve">uniTEST </w:t>
      </w:r>
      <w:r w:rsidRPr="00B811B7">
        <w:t>or that the responsibility for such an</w:t>
      </w:r>
      <w:r>
        <w:t xml:space="preserve"> </w:t>
      </w:r>
      <w:r w:rsidRPr="00B811B7">
        <w:t>initiative should lie solely with the university.</w:t>
      </w:r>
    </w:p>
    <w:p w:rsidR="00B811B7" w:rsidRPr="00B811B7" w:rsidRDefault="00B811B7" w:rsidP="00B811B7">
      <w:r w:rsidRPr="00B811B7">
        <w:t>The key components attributing to the success of the</w:t>
      </w:r>
      <w:r>
        <w:t xml:space="preserve"> </w:t>
      </w:r>
      <w:r w:rsidRPr="00B811B7">
        <w:t>partnerships were the retained focus on improving access</w:t>
      </w:r>
      <w:r>
        <w:t xml:space="preserve"> </w:t>
      </w:r>
      <w:r w:rsidRPr="00B811B7">
        <w:t>and opportunity for student cohorts to participate in higher</w:t>
      </w:r>
      <w:r>
        <w:t xml:space="preserve"> </w:t>
      </w:r>
      <w:r w:rsidRPr="00B811B7">
        <w:t>education, reduced administrative and financial burdens, and</w:t>
      </w:r>
      <w:r>
        <w:t xml:space="preserve"> </w:t>
      </w:r>
      <w:r w:rsidRPr="00B811B7">
        <w:t xml:space="preserve">clear expectations relating to </w:t>
      </w:r>
      <w:r w:rsidRPr="00B811B7">
        <w:rPr>
          <w:i/>
          <w:iCs/>
        </w:rPr>
        <w:t xml:space="preserve">uniTEST </w:t>
      </w:r>
      <w:r w:rsidRPr="00B811B7">
        <w:t>delivery.</w:t>
      </w:r>
    </w:p>
    <w:p w:rsidR="00B811B7" w:rsidRPr="00B811B7" w:rsidRDefault="00B811B7" w:rsidP="00B811B7">
      <w:pPr>
        <w:pStyle w:val="Heading2"/>
      </w:pPr>
      <w:bookmarkStart w:id="108" w:name="_Toc508179883"/>
      <w:r>
        <w:t>Future A</w:t>
      </w:r>
      <w:r w:rsidRPr="00B811B7">
        <w:t>ctivities</w:t>
      </w:r>
      <w:bookmarkEnd w:id="108"/>
    </w:p>
    <w:p w:rsidR="00B811B7" w:rsidRPr="00B811B7" w:rsidRDefault="00B811B7" w:rsidP="00B811B7">
      <w:r w:rsidRPr="00B811B7">
        <w:t xml:space="preserve">ACER progressively reviews </w:t>
      </w:r>
      <w:r w:rsidRPr="00B811B7">
        <w:rPr>
          <w:i/>
          <w:iCs/>
        </w:rPr>
        <w:t>uniTEST</w:t>
      </w:r>
      <w:r w:rsidRPr="00B811B7">
        <w:t>, including changes to</w:t>
      </w:r>
      <w:r>
        <w:t xml:space="preserve"> </w:t>
      </w:r>
      <w:r w:rsidRPr="00B811B7">
        <w:t>test questions and regular enhancements to online delivery.</w:t>
      </w:r>
      <w:r>
        <w:t xml:space="preserve"> </w:t>
      </w:r>
      <w:r w:rsidRPr="00B811B7">
        <w:t>Online testing continues to prove popular with partner</w:t>
      </w:r>
      <w:r>
        <w:t xml:space="preserve"> </w:t>
      </w:r>
      <w:r w:rsidRPr="00B811B7">
        <w:t>schools due to the ease in administering the test.</w:t>
      </w:r>
    </w:p>
    <w:p w:rsidR="00B811B7" w:rsidRPr="00B811B7" w:rsidRDefault="00B811B7" w:rsidP="00B811B7">
      <w:r w:rsidRPr="00B811B7">
        <w:t>Flinders University continuously reviews the course offerings</w:t>
      </w:r>
      <w:r>
        <w:t xml:space="preserve"> </w:t>
      </w:r>
      <w:r w:rsidRPr="00B811B7">
        <w:t xml:space="preserve">eligible for admission via </w:t>
      </w:r>
      <w:r w:rsidRPr="00B811B7">
        <w:rPr>
          <w:i/>
          <w:iCs/>
        </w:rPr>
        <w:t xml:space="preserve">uniTEST </w:t>
      </w:r>
      <w:r w:rsidRPr="00B811B7">
        <w:t>to further enable greater</w:t>
      </w:r>
      <w:r>
        <w:t xml:space="preserve"> </w:t>
      </w:r>
      <w:r w:rsidRPr="00B811B7">
        <w:t>access and opportunity for all students. Progressive review</w:t>
      </w:r>
      <w:r>
        <w:t xml:space="preserve"> </w:t>
      </w:r>
      <w:r w:rsidRPr="00B811B7">
        <w:t xml:space="preserve">is also undertaken to ensure the weightings of </w:t>
      </w:r>
      <w:r w:rsidRPr="00B811B7">
        <w:rPr>
          <w:i/>
          <w:iCs/>
        </w:rPr>
        <w:t>uniTEST</w:t>
      </w:r>
      <w:r>
        <w:t xml:space="preserve"> </w:t>
      </w:r>
      <w:r w:rsidRPr="00B811B7">
        <w:t>areas are relevant to course offerings and are providing</w:t>
      </w:r>
      <w:r>
        <w:t xml:space="preserve"> </w:t>
      </w:r>
      <w:r w:rsidRPr="00B811B7">
        <w:t>sound baselines for student selection. The expanded and</w:t>
      </w:r>
      <w:r>
        <w:t xml:space="preserve"> </w:t>
      </w:r>
      <w:r w:rsidRPr="00B811B7">
        <w:t xml:space="preserve">alternate use of </w:t>
      </w:r>
      <w:r w:rsidRPr="00B811B7">
        <w:rPr>
          <w:i/>
          <w:iCs/>
        </w:rPr>
        <w:t xml:space="preserve">uniTEST </w:t>
      </w:r>
      <w:r w:rsidRPr="00B811B7">
        <w:t>through Flinders University provides</w:t>
      </w:r>
      <w:r>
        <w:t xml:space="preserve"> </w:t>
      </w:r>
      <w:r w:rsidRPr="00B811B7">
        <w:t>a baseline to consider further research into the efficacy of</w:t>
      </w:r>
      <w:r>
        <w:t xml:space="preserve"> </w:t>
      </w:r>
      <w:r w:rsidRPr="00B811B7">
        <w:t>aptitude testing for university admission.</w:t>
      </w:r>
    </w:p>
    <w:p w:rsidR="003E6853" w:rsidRDefault="00B811B7" w:rsidP="00B811B7">
      <w:r w:rsidRPr="00B811B7">
        <w:rPr>
          <w:i/>
          <w:iCs/>
        </w:rPr>
        <w:t>“</w:t>
      </w:r>
      <w:r w:rsidRPr="00B811B7">
        <w:t xml:space="preserve">uniTEST </w:t>
      </w:r>
      <w:r w:rsidRPr="00B811B7">
        <w:rPr>
          <w:i/>
          <w:iCs/>
        </w:rPr>
        <w:t>and Year 12 scores play a complementary</w:t>
      </w:r>
      <w:r>
        <w:rPr>
          <w:i/>
          <w:iCs/>
        </w:rPr>
        <w:t xml:space="preserve"> </w:t>
      </w:r>
      <w:r w:rsidRPr="00B811B7">
        <w:rPr>
          <w:i/>
          <w:iCs/>
        </w:rPr>
        <w:t>role in the selection process and the two in combination</w:t>
      </w:r>
      <w:r>
        <w:rPr>
          <w:i/>
          <w:iCs/>
        </w:rPr>
        <w:t xml:space="preserve"> </w:t>
      </w:r>
      <w:r w:rsidRPr="00B811B7">
        <w:rPr>
          <w:i/>
          <w:iCs/>
        </w:rPr>
        <w:t>provide a more powerful means of predicting first-year</w:t>
      </w:r>
      <w:r>
        <w:rPr>
          <w:i/>
          <w:iCs/>
        </w:rPr>
        <w:t xml:space="preserve"> </w:t>
      </w:r>
      <w:r w:rsidRPr="00B811B7">
        <w:rPr>
          <w:i/>
          <w:iCs/>
        </w:rPr>
        <w:t xml:space="preserve">performance than either measure on its own.” </w:t>
      </w:r>
      <w:r w:rsidRPr="00B811B7">
        <w:t>– research</w:t>
      </w:r>
      <w:r>
        <w:rPr>
          <w:i/>
          <w:iCs/>
        </w:rPr>
        <w:t xml:space="preserve"> </w:t>
      </w:r>
      <w:r w:rsidRPr="00B811B7">
        <w:t>undertaken by ACER (2010).</w:t>
      </w:r>
    </w:p>
    <w:p w:rsidR="003E6853" w:rsidRDefault="003E6853">
      <w:pPr>
        <w:spacing w:after="0"/>
      </w:pPr>
      <w:r>
        <w:br w:type="page"/>
      </w:r>
    </w:p>
    <w:p w:rsidR="003E6853" w:rsidRDefault="003E6853" w:rsidP="003E6853">
      <w:pPr>
        <w:pStyle w:val="Heading1"/>
      </w:pPr>
      <w:bookmarkStart w:id="109" w:name="_Toc508179884"/>
      <w:bookmarkStart w:id="110" w:name="_Toc508181897"/>
      <w:r>
        <w:t>Adult Learner Network</w:t>
      </w:r>
      <w:bookmarkEnd w:id="109"/>
      <w:bookmarkEnd w:id="110"/>
    </w:p>
    <w:p w:rsidR="003E6853" w:rsidRDefault="003E6853" w:rsidP="00B811B7">
      <w:r>
        <w:t>Queensland University of Technology</w:t>
      </w:r>
      <w:r>
        <w:br/>
        <w:t>Griffith University</w:t>
      </w:r>
    </w:p>
    <w:p w:rsidR="003E6853" w:rsidRPr="003E6853" w:rsidRDefault="003E6853" w:rsidP="00B811B7">
      <w:pPr>
        <w:rPr>
          <w:b/>
        </w:rPr>
      </w:pPr>
      <w:r w:rsidRPr="003E6853">
        <w:rPr>
          <w:b/>
        </w:rPr>
        <w:t>Inter-university</w:t>
      </w:r>
      <w:r w:rsidRPr="003E6853">
        <w:rPr>
          <w:b/>
        </w:rPr>
        <w:br/>
        <w:t>Inter-sectoral</w:t>
      </w:r>
    </w:p>
    <w:p w:rsidR="003E6853" w:rsidRDefault="003E6853" w:rsidP="003E6853">
      <w:r w:rsidRPr="003E6853">
        <w:t>Student activities include demystification and awareness raising;</w:t>
      </w:r>
      <w:r>
        <w:t xml:space="preserve"> </w:t>
      </w:r>
      <w:r w:rsidRPr="003E6853">
        <w:t>information on access, scholarships and other financial support</w:t>
      </w:r>
      <w:r>
        <w:t>.</w:t>
      </w:r>
    </w:p>
    <w:p w:rsidR="003E6853" w:rsidRPr="003E6853" w:rsidRDefault="003E6853" w:rsidP="003E6853">
      <w:pPr>
        <w:pStyle w:val="Heading2"/>
      </w:pPr>
      <w:bookmarkStart w:id="111" w:name="_Toc508179885"/>
      <w:r w:rsidRPr="003E6853">
        <w:t>Description</w:t>
      </w:r>
      <w:bookmarkEnd w:id="111"/>
    </w:p>
    <w:p w:rsidR="003E6853" w:rsidRPr="003E6853" w:rsidRDefault="003E6853" w:rsidP="003E6853">
      <w:r w:rsidRPr="003E6853">
        <w:t>Griffith University, Queensland University of Technology,</w:t>
      </w:r>
      <w:r>
        <w:t xml:space="preserve"> </w:t>
      </w:r>
      <w:r w:rsidRPr="003E6853">
        <w:t>two TAFEs and three senior secondary colleges in south-east</w:t>
      </w:r>
      <w:r>
        <w:t xml:space="preserve"> </w:t>
      </w:r>
      <w:r w:rsidRPr="003E6853">
        <w:t>Queensland partner on an adult learner engagement and</w:t>
      </w:r>
      <w:r>
        <w:t xml:space="preserve"> </w:t>
      </w:r>
      <w:r w:rsidRPr="003E6853">
        <w:t>support strategy focused on low-income adults bridging</w:t>
      </w:r>
      <w:r>
        <w:t xml:space="preserve"> </w:t>
      </w:r>
      <w:r w:rsidRPr="003E6853">
        <w:t>to tertiary study via generic tertiary preparation or Year</w:t>
      </w:r>
      <w:r>
        <w:t xml:space="preserve"> </w:t>
      </w:r>
      <w:r w:rsidRPr="003E6853">
        <w:t xml:space="preserve">12-equivalent programs. Partnership activities include </w:t>
      </w:r>
      <w:r>
        <w:t xml:space="preserve">multifaceted </w:t>
      </w:r>
      <w:r w:rsidRPr="003E6853">
        <w:t>learner support, staff professional development,</w:t>
      </w:r>
      <w:r>
        <w:t xml:space="preserve"> </w:t>
      </w:r>
      <w:r w:rsidRPr="003E6853">
        <w:t>research, shared professional practice, and public policy</w:t>
      </w:r>
      <w:r>
        <w:t xml:space="preserve"> </w:t>
      </w:r>
      <w:r w:rsidRPr="003E6853">
        <w:t>activism. The strategy extends from Caboolture to Brisbane,</w:t>
      </w:r>
      <w:r>
        <w:t xml:space="preserve"> </w:t>
      </w:r>
      <w:r w:rsidRPr="003E6853">
        <w:t>Logan and the Gold Coast.</w:t>
      </w:r>
    </w:p>
    <w:p w:rsidR="003E6853" w:rsidRPr="003E6853" w:rsidRDefault="003E6853" w:rsidP="003E6853">
      <w:pPr>
        <w:pStyle w:val="Heading2"/>
      </w:pPr>
      <w:bookmarkStart w:id="112" w:name="_Toc508179886"/>
      <w:r w:rsidRPr="003E6853">
        <w:t>Partners</w:t>
      </w:r>
      <w:bookmarkEnd w:id="112"/>
    </w:p>
    <w:p w:rsidR="003E6853" w:rsidRPr="003E6853" w:rsidRDefault="003E6853" w:rsidP="003E6853">
      <w:pPr>
        <w:pStyle w:val="Bullets"/>
      </w:pPr>
      <w:r w:rsidRPr="003E6853">
        <w:t>Griffith University</w:t>
      </w:r>
    </w:p>
    <w:p w:rsidR="003E6853" w:rsidRPr="003E6853" w:rsidRDefault="003E6853" w:rsidP="003E6853">
      <w:pPr>
        <w:pStyle w:val="Bullets"/>
      </w:pPr>
      <w:r w:rsidRPr="003E6853">
        <w:t>Queensland University of Technology (QUT)</w:t>
      </w:r>
    </w:p>
    <w:p w:rsidR="003E6853" w:rsidRPr="003E6853" w:rsidRDefault="003E6853" w:rsidP="003E6853">
      <w:pPr>
        <w:pStyle w:val="Bullets"/>
      </w:pPr>
      <w:r w:rsidRPr="003E6853">
        <w:t>TAFE Queensland Brisbane</w:t>
      </w:r>
    </w:p>
    <w:p w:rsidR="003E6853" w:rsidRPr="003E6853" w:rsidRDefault="003E6853" w:rsidP="003E6853">
      <w:pPr>
        <w:pStyle w:val="Bullets"/>
      </w:pPr>
      <w:r w:rsidRPr="003E6853">
        <w:t>TAFE Queensland Gold Coast</w:t>
      </w:r>
    </w:p>
    <w:p w:rsidR="003E6853" w:rsidRDefault="003E6853" w:rsidP="003E6853">
      <w:pPr>
        <w:pStyle w:val="Bullets"/>
      </w:pPr>
      <w:r w:rsidRPr="003E6853">
        <w:t>Coorparoo Centre for Continuing Secondary Education</w:t>
      </w:r>
    </w:p>
    <w:p w:rsidR="003E6853" w:rsidRPr="003E6853" w:rsidRDefault="003E6853" w:rsidP="003E6853">
      <w:pPr>
        <w:pStyle w:val="Bullets"/>
      </w:pPr>
      <w:r w:rsidRPr="003E6853">
        <w:t>Kingston Centre for Continuing Secondary Education</w:t>
      </w:r>
    </w:p>
    <w:p w:rsidR="003E6853" w:rsidRDefault="003E6853" w:rsidP="003E6853">
      <w:pPr>
        <w:pStyle w:val="Bullets"/>
      </w:pPr>
      <w:r>
        <w:rPr>
          <w:noProof/>
          <w:lang w:eastAsia="en-AU"/>
        </w:rPr>
        <mc:AlternateContent>
          <mc:Choice Requires="wps">
            <w:drawing>
              <wp:anchor distT="45720" distB="45720" distL="114300" distR="114300" simplePos="0" relativeHeight="251990016" behindDoc="0" locked="0" layoutInCell="1" allowOverlap="1" wp14:anchorId="7C561DB5" wp14:editId="0EBEADE8">
                <wp:simplePos x="0" y="0"/>
                <wp:positionH relativeFrom="column">
                  <wp:posOffset>0</wp:posOffset>
                </wp:positionH>
                <wp:positionV relativeFrom="paragraph">
                  <wp:posOffset>475615</wp:posOffset>
                </wp:positionV>
                <wp:extent cx="5665470" cy="447675"/>
                <wp:effectExtent l="0" t="0" r="11430" b="28575"/>
                <wp:wrapSquare wrapText="bothSides"/>
                <wp:docPr id="339" name="Text Box 2" descr="High levels of trust have been developed between the partners, with a shared commitment to social justice."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47675"/>
                        </a:xfrm>
                        <a:prstGeom prst="rect">
                          <a:avLst/>
                        </a:prstGeom>
                        <a:solidFill>
                          <a:srgbClr val="FFFFFF"/>
                        </a:solidFill>
                        <a:ln w="12700" cmpd="sng">
                          <a:solidFill>
                            <a:srgbClr val="B58C0A"/>
                          </a:solidFill>
                          <a:prstDash val="sysDot"/>
                          <a:miter lim="800000"/>
                          <a:headEnd/>
                          <a:tailEnd/>
                        </a:ln>
                      </wps:spPr>
                      <wps:txbx>
                        <w:txbxContent>
                          <w:p w:rsidR="00337E4D" w:rsidRPr="00B811B7" w:rsidRDefault="00337E4D" w:rsidP="003E6853">
                            <w:pPr>
                              <w:rPr>
                                <w:bCs/>
                                <w:i/>
                                <w:iCs/>
                              </w:rPr>
                            </w:pPr>
                            <w:r w:rsidRPr="003E6853">
                              <w:rPr>
                                <w:bCs/>
                                <w:i/>
                                <w:iCs/>
                              </w:rPr>
                              <w:t xml:space="preserve">High levels of trust have been </w:t>
                            </w:r>
                            <w:r>
                              <w:rPr>
                                <w:bCs/>
                                <w:i/>
                                <w:iCs/>
                              </w:rPr>
                              <w:t xml:space="preserve">developed between the partners, </w:t>
                            </w:r>
                            <w:r w:rsidRPr="003E6853">
                              <w:rPr>
                                <w:bCs/>
                                <w:i/>
                                <w:iCs/>
                              </w:rPr>
                              <w:t>with a shared commitment to social justice</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61DB5" id="_x0000_s1038" type="#_x0000_t202" alt="Title: Pull quote - Description: High levels of trust have been developed between the partners, with a shared commitment to social justice." style="position:absolute;left:0;text-align:left;margin-left:0;margin-top:37.45pt;width:446.1pt;height:35.25pt;z-index:25199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izmQIAAPoEAAAOAAAAZHJzL2Uyb0RvYy54bWysVNtu2zAMfR+wfyD0vMVJmktr1CnaZN0G&#10;dFuBdh+gyHKsTRY9iYnTff0oOW2z28swPxiiSB2R55A6v9g3FnbaB4OuEKPBUIB2CkvjNoX4fH/9&#10;+lRAIOlKadHpQjzoIC4WL1+cd22ux1ijLbUHBnEh79pC1ERtnmVB1bqRYYCtduys0DeS2PSbrPSy&#10;Y/TGZuPhcJZ16MvWo9Ih8O6qd4pFwq8qrehTVQVNYAvBuVH6+/Rfx3+2OJf5xsu2NuqQhvyHLBpp&#10;HF/6BLWSJGHrzW9QjVEeA1Y0UNhkWFVG6VQDVzMa/lLNXS1bnWphckL7RFP4f7Dq4+7WgykLcXJy&#10;JsDJhkW613uCK9zDWECpg2K+3plNDVbvtA2AFZDfBoJa7jSstXYcxR4Wq2STurhDtYZWenLcG6+g&#10;M1SDhFBLzzFcemOo0Y6AEAIqIy18YUQmY8AiGbKcxe3WWvi2RdJRpa4NOSd713K6tOfkuNsS46G9&#10;QfU1gMNlLd1GX3qPXa1lySyN4sns6GiPEyLIuvuAJV8jt4QJaF/5JkrIogCjc7c8PHVIJETx5nQ2&#10;m07m7FLsm0zms/k0XSHzx9OtD/RWYwNxUQjPHZjQ5e4mUMxG5o8h8bKA1pTXxtpk+M16aT3sJHfr&#10;dfoO6D+FWQcd1zaeD2MiTcviBbfpyfgr3NX0dDm8/BNcTGclQ91fGx7CCinGyZxF4uG0pinE6TB+&#10;/XYk940rUwhJY/s1F2bdge1IcE817df71F6jcTwcpVhj+cD8e+yHkR8PXtTovwvoeBC5mG9bbhMB&#10;9r1jDc9Gk0mc3GRMpvMxG/7Ysz72SKcYqhAkoF8uKU17LMfhJWtdmSTDcyaHnHnAkjqHxyBO8LGd&#10;op6frMUPAAAA//8DAFBLAwQUAAYACAAAACEAZWAM/d4AAAAHAQAADwAAAGRycy9kb3ducmV2Lnht&#10;bEyPwU7DMBBE70j8g7VI3KhDCKUNcaoKCS5QKtweenTjxYmI7ch20/D3LCc4rmb05m21mmzPRgyx&#10;807A7SwDhq7xunNGwH73fLMAFpNyWvXeoYBvjLCqLy8qVWp/dh84ymQYQVwslYA2paHkPDYtWhVn&#10;fkBH2acPViU6g+E6qDPBbc/zLJtzqzpHC60a8KnF5kuerICHl/xOvs3Xcm/kezi8Dluz3YxCXF9N&#10;60dgCaf0V4ZffVKHmpyO/uR0ZL0AeiQRqVgCo3SxzHNgR6oV9wXwuuL//esfAAAA//8DAFBLAQIt&#10;ABQABgAIAAAAIQC2gziS/gAAAOEBAAATAAAAAAAAAAAAAAAAAAAAAABbQ29udGVudF9UeXBlc10u&#10;eG1sUEsBAi0AFAAGAAgAAAAhADj9If/WAAAAlAEAAAsAAAAAAAAAAAAAAAAALwEAAF9yZWxzLy5y&#10;ZWxzUEsBAi0AFAAGAAgAAAAhAB1wCLOZAgAA+gQAAA4AAAAAAAAAAAAAAAAALgIAAGRycy9lMm9E&#10;b2MueG1sUEsBAi0AFAAGAAgAAAAhAGVgDP3eAAAABwEAAA8AAAAAAAAAAAAAAAAA8wQAAGRycy9k&#10;b3ducmV2LnhtbFBLBQYAAAAABAAEAPMAAAD+BQAAAAA=&#10;" strokecolor="#b58c0a" strokeweight="1pt">
                <v:stroke dashstyle="1 1"/>
                <v:textbox>
                  <w:txbxContent>
                    <w:p w:rsidR="00337E4D" w:rsidRPr="00B811B7" w:rsidRDefault="00337E4D" w:rsidP="003E6853">
                      <w:pPr>
                        <w:rPr>
                          <w:bCs/>
                          <w:i/>
                          <w:iCs/>
                        </w:rPr>
                      </w:pPr>
                      <w:r w:rsidRPr="003E6853">
                        <w:rPr>
                          <w:bCs/>
                          <w:i/>
                          <w:iCs/>
                        </w:rPr>
                        <w:t xml:space="preserve">High levels of trust have been </w:t>
                      </w:r>
                      <w:r>
                        <w:rPr>
                          <w:bCs/>
                          <w:i/>
                          <w:iCs/>
                        </w:rPr>
                        <w:t xml:space="preserve">developed between the partners, </w:t>
                      </w:r>
                      <w:r w:rsidRPr="003E6853">
                        <w:rPr>
                          <w:bCs/>
                          <w:i/>
                          <w:iCs/>
                        </w:rPr>
                        <w:t>with a shared commitment to social justice</w:t>
                      </w:r>
                      <w:r>
                        <w:rPr>
                          <w:bCs/>
                          <w:i/>
                          <w:iCs/>
                        </w:rPr>
                        <w:t>.</w:t>
                      </w:r>
                    </w:p>
                  </w:txbxContent>
                </v:textbox>
                <w10:wrap type="square"/>
              </v:shape>
            </w:pict>
          </mc:Fallback>
        </mc:AlternateContent>
      </w:r>
      <w:r w:rsidRPr="003E6853">
        <w:t>Eagleby Learning College.</w:t>
      </w:r>
    </w:p>
    <w:p w:rsidR="003E6853" w:rsidRDefault="003E6853" w:rsidP="003E6853"/>
    <w:p w:rsidR="003E6853" w:rsidRPr="003E6853" w:rsidRDefault="003E6853" w:rsidP="003E6853">
      <w:pPr>
        <w:pStyle w:val="Heading2"/>
      </w:pPr>
      <w:bookmarkStart w:id="113" w:name="_Toc508179887"/>
      <w:r w:rsidRPr="003E6853">
        <w:t>Objectives</w:t>
      </w:r>
      <w:bookmarkEnd w:id="113"/>
    </w:p>
    <w:p w:rsidR="003E6853" w:rsidRPr="003E6853" w:rsidRDefault="003E6853" w:rsidP="003E6853">
      <w:r w:rsidRPr="003E6853">
        <w:t>This partnership aimed to learn more about the motivations,</w:t>
      </w:r>
      <w:r>
        <w:t xml:space="preserve"> </w:t>
      </w:r>
      <w:r w:rsidRPr="003E6853">
        <w:t>learning experiences and outcomes of low-income adult</w:t>
      </w:r>
      <w:r>
        <w:t xml:space="preserve"> </w:t>
      </w:r>
      <w:r w:rsidRPr="003E6853">
        <w:t>learners bridging back to education, and to investigate</w:t>
      </w:r>
      <w:r>
        <w:t xml:space="preserve"> </w:t>
      </w:r>
      <w:r w:rsidRPr="003E6853">
        <w:t>ways to enhance their access to tertiary preparation and</w:t>
      </w:r>
      <w:r>
        <w:t xml:space="preserve"> </w:t>
      </w:r>
      <w:r w:rsidRPr="003E6853">
        <w:t>bridging programs, support program completion and</w:t>
      </w:r>
      <w:r>
        <w:t xml:space="preserve"> </w:t>
      </w:r>
      <w:r w:rsidRPr="003E6853">
        <w:t>facilitate transition to tertiary studies. An evidence-based</w:t>
      </w:r>
      <w:r>
        <w:t xml:space="preserve"> </w:t>
      </w:r>
      <w:r w:rsidRPr="003E6853">
        <w:t>approach was devised to inform both program delivery,</w:t>
      </w:r>
      <w:r>
        <w:t xml:space="preserve"> </w:t>
      </w:r>
      <w:r w:rsidRPr="003E6853">
        <w:t>and institutional and state policy development regarding</w:t>
      </w:r>
      <w:r>
        <w:t xml:space="preserve"> </w:t>
      </w:r>
      <w:r w:rsidRPr="003E6853">
        <w:t>these pathways. Strengthening cross-sectoral and cross</w:t>
      </w:r>
      <w:r>
        <w:t>-</w:t>
      </w:r>
      <w:r w:rsidRPr="003E6853">
        <w:t>institutional</w:t>
      </w:r>
      <w:r>
        <w:t xml:space="preserve"> </w:t>
      </w:r>
      <w:r w:rsidRPr="003E6853">
        <w:t>collaboration and partnerships and sharing good</w:t>
      </w:r>
      <w:r>
        <w:t xml:space="preserve"> </w:t>
      </w:r>
      <w:r w:rsidRPr="003E6853">
        <w:t>practice are broad goals.</w:t>
      </w:r>
    </w:p>
    <w:p w:rsidR="003E6853" w:rsidRPr="003E6853" w:rsidRDefault="003E6853" w:rsidP="003E6853">
      <w:r w:rsidRPr="003E6853">
        <w:t>Initially funded by the Federal Government’s Diversity and</w:t>
      </w:r>
      <w:r>
        <w:t xml:space="preserve"> </w:t>
      </w:r>
      <w:r w:rsidRPr="003E6853">
        <w:t>Structural Adjustment (DASA) program 2009–2012, this</w:t>
      </w:r>
      <w:r>
        <w:t xml:space="preserve"> </w:t>
      </w:r>
      <w:r w:rsidRPr="003E6853">
        <w:t>partnership has been sustained with HEPPP funding and</w:t>
      </w:r>
      <w:r>
        <w:t xml:space="preserve"> </w:t>
      </w:r>
      <w:r w:rsidRPr="003E6853">
        <w:t>universities’ contributions.</w:t>
      </w:r>
    </w:p>
    <w:p w:rsidR="003E6853" w:rsidRPr="003E6853" w:rsidRDefault="003E6853" w:rsidP="003E6853">
      <w:pPr>
        <w:pStyle w:val="Heading2"/>
      </w:pPr>
      <w:bookmarkStart w:id="114" w:name="_Toc508179888"/>
      <w:r w:rsidRPr="003E6853">
        <w:t>Activities</w:t>
      </w:r>
      <w:bookmarkEnd w:id="114"/>
    </w:p>
    <w:p w:rsidR="003E6853" w:rsidRPr="003E6853" w:rsidRDefault="003E6853" w:rsidP="003E6853">
      <w:r w:rsidRPr="003E6853">
        <w:t>Activities are guided by the Adult Learner Network Working</w:t>
      </w:r>
      <w:r>
        <w:t xml:space="preserve"> </w:t>
      </w:r>
      <w:r w:rsidRPr="003E6853">
        <w:t>Group with representatives from each partner institution.</w:t>
      </w:r>
      <w:r>
        <w:t xml:space="preserve"> </w:t>
      </w:r>
      <w:r w:rsidRPr="003E6853">
        <w:t>QUT and Griffith manage the operational delivery of</w:t>
      </w:r>
      <w:r>
        <w:t xml:space="preserve"> </w:t>
      </w:r>
      <w:r w:rsidRPr="003E6853">
        <w:t>activities, tailoring these to the contexts and individual</w:t>
      </w:r>
      <w:r>
        <w:t xml:space="preserve"> </w:t>
      </w:r>
      <w:r w:rsidRPr="003E6853">
        <w:t>needs of the non-university partners. Student activities</w:t>
      </w:r>
      <w:r>
        <w:t xml:space="preserve"> </w:t>
      </w:r>
      <w:r w:rsidRPr="003E6853">
        <w:t>include demystification and awareness raising; information</w:t>
      </w:r>
      <w:r>
        <w:t xml:space="preserve"> </w:t>
      </w:r>
      <w:r w:rsidRPr="003E6853">
        <w:t>on access, scholarships and other financial support; career</w:t>
      </w:r>
      <w:r>
        <w:t xml:space="preserve"> </w:t>
      </w:r>
      <w:r w:rsidRPr="003E6853">
        <w:t>development; on-campus experiences and university</w:t>
      </w:r>
      <w:r>
        <w:t xml:space="preserve"> </w:t>
      </w:r>
      <w:r w:rsidRPr="003E6853">
        <w:t>transition days. The capacity to offer financial assistance</w:t>
      </w:r>
      <w:r>
        <w:t xml:space="preserve"> </w:t>
      </w:r>
      <w:r w:rsidRPr="003E6853">
        <w:t>to students and subsidised learning support has varied with</w:t>
      </w:r>
      <w:r>
        <w:t xml:space="preserve"> </w:t>
      </w:r>
      <w:r w:rsidRPr="003E6853">
        <w:t>changed funding arrangements.</w:t>
      </w:r>
    </w:p>
    <w:p w:rsidR="003E6853" w:rsidRPr="003E6853" w:rsidRDefault="003E6853" w:rsidP="003E6853">
      <w:r w:rsidRPr="003E6853">
        <w:t>An integrated approach to public promotion of the programs</w:t>
      </w:r>
      <w:r>
        <w:t xml:space="preserve"> </w:t>
      </w:r>
      <w:r w:rsidRPr="003E6853">
        <w:t>has been an ongoing feature. Non-university partner staff</w:t>
      </w:r>
      <w:r>
        <w:t xml:space="preserve"> </w:t>
      </w:r>
      <w:r w:rsidRPr="003E6853">
        <w:t>have undertaken sponsored professional development</w:t>
      </w:r>
      <w:r>
        <w:t xml:space="preserve"> </w:t>
      </w:r>
      <w:r w:rsidRPr="003E6853">
        <w:t>workshops and receive regular program, institutional and</w:t>
      </w:r>
      <w:r>
        <w:t xml:space="preserve"> </w:t>
      </w:r>
      <w:r w:rsidRPr="003E6853">
        <w:t>policy updates. A website (www.bridgetostudy.com.au)</w:t>
      </w:r>
      <w:r>
        <w:t xml:space="preserve"> </w:t>
      </w:r>
      <w:r w:rsidRPr="003E6853">
        <w:t>provides online resources for students, staff and the general</w:t>
      </w:r>
      <w:r>
        <w:t xml:space="preserve"> </w:t>
      </w:r>
      <w:r w:rsidRPr="003E6853">
        <w:t>community.</w:t>
      </w:r>
    </w:p>
    <w:p w:rsidR="003E6853" w:rsidRPr="003E6853" w:rsidRDefault="003E6853" w:rsidP="003E6853">
      <w:r w:rsidRPr="003E6853">
        <w:t>Two research elements – focused on learners and the cross</w:t>
      </w:r>
      <w:r>
        <w:t>-</w:t>
      </w:r>
      <w:r w:rsidRPr="003E6853">
        <w:t>sectoral</w:t>
      </w:r>
      <w:r>
        <w:t xml:space="preserve"> </w:t>
      </w:r>
      <w:r w:rsidRPr="003E6853">
        <w:t>partnership process – involved the National Centre</w:t>
      </w:r>
      <w:r>
        <w:t xml:space="preserve"> </w:t>
      </w:r>
      <w:r w:rsidRPr="003E6853">
        <w:t>for Student Equity in Higher Education at Curtin University,</w:t>
      </w:r>
      <w:r>
        <w:t xml:space="preserve"> </w:t>
      </w:r>
      <w:r w:rsidRPr="003E6853">
        <w:t>Queensland Tertiary Ad</w:t>
      </w:r>
      <w:r>
        <w:t xml:space="preserve">missions Centre (QTAC), and the </w:t>
      </w:r>
      <w:r w:rsidRPr="003E6853">
        <w:t>Department of Education, Training and Employment (DETE).</w:t>
      </w:r>
      <w:r>
        <w:t xml:space="preserve"> </w:t>
      </w:r>
      <w:r w:rsidRPr="003E6853">
        <w:t>Annual public symposia have reported on project progress,</w:t>
      </w:r>
      <w:r>
        <w:t xml:space="preserve"> </w:t>
      </w:r>
      <w:r w:rsidRPr="003E6853">
        <w:t>and generated discussion about emerging practice and policy</w:t>
      </w:r>
      <w:r>
        <w:t xml:space="preserve"> </w:t>
      </w:r>
      <w:r w:rsidRPr="003E6853">
        <w:t>issues relating to educational provision for adult learners.</w:t>
      </w:r>
      <w:r>
        <w:t xml:space="preserve"> </w:t>
      </w:r>
      <w:r w:rsidRPr="003E6853">
        <w:t>Research findings have been disseminated at conferences</w:t>
      </w:r>
      <w:r>
        <w:t xml:space="preserve"> </w:t>
      </w:r>
      <w:r w:rsidRPr="003E6853">
        <w:t>and to the Network members, and presented to Queensland</w:t>
      </w:r>
      <w:r>
        <w:t xml:space="preserve"> </w:t>
      </w:r>
      <w:r w:rsidRPr="003E6853">
        <w:t>policy and funding reviews relating to post-secondary</w:t>
      </w:r>
      <w:r>
        <w:t xml:space="preserve"> </w:t>
      </w:r>
      <w:r w:rsidRPr="003E6853">
        <w:t>education and training.</w:t>
      </w:r>
    </w:p>
    <w:p w:rsidR="003E6853" w:rsidRPr="003E6853" w:rsidRDefault="003E6853" w:rsidP="003E6853">
      <w:r w:rsidRPr="003E6853">
        <w:t>The DASA-funded stage of the partnership involved</w:t>
      </w:r>
      <w:r>
        <w:t xml:space="preserve"> </w:t>
      </w:r>
      <w:r w:rsidRPr="003E6853">
        <w:t>approximately 6,000 adult learners enrolled over five</w:t>
      </w:r>
      <w:r>
        <w:t xml:space="preserve"> </w:t>
      </w:r>
      <w:r w:rsidRPr="003E6853">
        <w:t>semesters, 2009–2011. The transition to its HEPPP-funded</w:t>
      </w:r>
      <w:r>
        <w:t xml:space="preserve"> </w:t>
      </w:r>
      <w:r w:rsidRPr="003E6853">
        <w:t>phase (2012–2014) has sustained outreach and engagement</w:t>
      </w:r>
      <w:r>
        <w:t xml:space="preserve"> </w:t>
      </w:r>
      <w:r w:rsidRPr="003E6853">
        <w:t>activities and delivered on HEPPP requirements for improved</w:t>
      </w:r>
      <w:r>
        <w:t xml:space="preserve"> </w:t>
      </w:r>
      <w:r w:rsidRPr="003E6853">
        <w:t>cross-sectoral collaboration and partnerships.</w:t>
      </w:r>
    </w:p>
    <w:p w:rsidR="003E6853" w:rsidRPr="003E6853" w:rsidRDefault="003E6853" w:rsidP="003E6853">
      <w:pPr>
        <w:pStyle w:val="Heading2"/>
      </w:pPr>
      <w:bookmarkStart w:id="115" w:name="_Toc508179889"/>
      <w:r w:rsidRPr="003E6853">
        <w:t>Outcomes</w:t>
      </w:r>
      <w:bookmarkEnd w:id="115"/>
    </w:p>
    <w:p w:rsidR="003E6853" w:rsidRPr="003E6853" w:rsidRDefault="003E6853" w:rsidP="003E6853">
      <w:r w:rsidRPr="003E6853">
        <w:t>Quantitative and qualitative information has been amassed</w:t>
      </w:r>
      <w:r>
        <w:t xml:space="preserve"> </w:t>
      </w:r>
      <w:r w:rsidRPr="003E6853">
        <w:t>over 2009–2013 from student and staff surveys, DETE</w:t>
      </w:r>
      <w:r>
        <w:t xml:space="preserve"> </w:t>
      </w:r>
      <w:r w:rsidRPr="003E6853">
        <w:t>enrolment and completion data, QTAC application data,</w:t>
      </w:r>
      <w:r>
        <w:t xml:space="preserve"> </w:t>
      </w:r>
      <w:r w:rsidRPr="003E6853">
        <w:t>and focus groups of university students admitted via these</w:t>
      </w:r>
      <w:r>
        <w:t xml:space="preserve"> </w:t>
      </w:r>
      <w:r w:rsidRPr="003E6853">
        <w:t>pathways. This confirmed these preparatory programs are</w:t>
      </w:r>
      <w:r>
        <w:t xml:space="preserve"> </w:t>
      </w:r>
      <w:r w:rsidRPr="003E6853">
        <w:t>high-quality and fit-for-purpose, suitable to low-income</w:t>
      </w:r>
      <w:r>
        <w:t xml:space="preserve"> </w:t>
      </w:r>
      <w:r w:rsidRPr="003E6853">
        <w:t>people, and reasonably effective pathways to tertiary</w:t>
      </w:r>
      <w:r>
        <w:t xml:space="preserve"> </w:t>
      </w:r>
      <w:r w:rsidRPr="003E6853">
        <w:t>study. The students are largely low-income or otherwise</w:t>
      </w:r>
      <w:r>
        <w:t xml:space="preserve"> </w:t>
      </w:r>
      <w:r w:rsidRPr="003E6853">
        <w:t>disadvantaged, have positive attitudes to learning and</w:t>
      </w:r>
      <w:r>
        <w:t xml:space="preserve"> </w:t>
      </w:r>
      <w:r w:rsidRPr="003E6853">
        <w:t>are very motivated to undertake tertiary study. Those</w:t>
      </w:r>
      <w:r>
        <w:t xml:space="preserve"> </w:t>
      </w:r>
      <w:r w:rsidRPr="003E6853">
        <w:t>who enrolled at university said they were well-prepared</w:t>
      </w:r>
      <w:r>
        <w:t xml:space="preserve"> </w:t>
      </w:r>
      <w:r w:rsidRPr="003E6853">
        <w:t>academically. Program outcomes were similar to those of</w:t>
      </w:r>
      <w:r>
        <w:t xml:space="preserve"> </w:t>
      </w:r>
      <w:r w:rsidRPr="003E6853">
        <w:t>other tertiary preparation programs, with completion and</w:t>
      </w:r>
      <w:r>
        <w:t xml:space="preserve"> </w:t>
      </w:r>
      <w:r w:rsidRPr="003E6853">
        <w:t>transition rates of approximately 50 per cent and 41 per cent</w:t>
      </w:r>
      <w:r>
        <w:t xml:space="preserve"> </w:t>
      </w:r>
      <w:r w:rsidRPr="003E6853">
        <w:t>respectively. Partnership activities coincided with a rise in</w:t>
      </w:r>
      <w:r>
        <w:t xml:space="preserve"> </w:t>
      </w:r>
      <w:r w:rsidRPr="003E6853">
        <w:t>program enrolments.</w:t>
      </w:r>
    </w:p>
    <w:p w:rsidR="003E6853" w:rsidRPr="003E6853" w:rsidRDefault="003E6853" w:rsidP="003E6853">
      <w:pPr>
        <w:pStyle w:val="Heading2"/>
      </w:pPr>
      <w:bookmarkStart w:id="116" w:name="_Toc508179890"/>
      <w:r>
        <w:t>Partnership ‘W</w:t>
      </w:r>
      <w:r w:rsidRPr="003E6853">
        <w:t>orking’</w:t>
      </w:r>
      <w:bookmarkEnd w:id="116"/>
    </w:p>
    <w:p w:rsidR="003E6853" w:rsidRPr="003E6853" w:rsidRDefault="003E6853" w:rsidP="003E6853">
      <w:r w:rsidRPr="003E6853">
        <w:t>When this partnership commenced in 2009, neither Griffith</w:t>
      </w:r>
      <w:r>
        <w:t xml:space="preserve"> </w:t>
      </w:r>
      <w:r w:rsidRPr="003E6853">
        <w:t>nor QUT provided tertiary preparation programs, and local</w:t>
      </w:r>
      <w:r>
        <w:t xml:space="preserve"> </w:t>
      </w:r>
      <w:r w:rsidRPr="003E6853">
        <w:t>providers of adult tertiary preparation and Year 12-equivalent</w:t>
      </w:r>
      <w:r>
        <w:t xml:space="preserve"> </w:t>
      </w:r>
      <w:r w:rsidRPr="003E6853">
        <w:t>programs faced challenges. Consequently, there was a shared</w:t>
      </w:r>
      <w:r>
        <w:t xml:space="preserve"> </w:t>
      </w:r>
      <w:r w:rsidRPr="003E6853">
        <w:t>desire to collaborate to achieve enhanced outcomes from</w:t>
      </w:r>
      <w:r>
        <w:t xml:space="preserve"> </w:t>
      </w:r>
      <w:r w:rsidRPr="003E6853">
        <w:t>these pathways, especially for low-income and otherwise</w:t>
      </w:r>
      <w:r>
        <w:t xml:space="preserve"> </w:t>
      </w:r>
      <w:r w:rsidRPr="003E6853">
        <w:t>disadvantaged students. Federal government funding</w:t>
      </w:r>
      <w:r>
        <w:t xml:space="preserve"> </w:t>
      </w:r>
      <w:r w:rsidRPr="003E6853">
        <w:t>enabled the partnership and program implementation.</w:t>
      </w:r>
    </w:p>
    <w:p w:rsidR="003E6853" w:rsidRPr="003E6853" w:rsidRDefault="003E6853" w:rsidP="003E6853">
      <w:r w:rsidRPr="003E6853">
        <w:t>A management committee, comprising partner</w:t>
      </w:r>
      <w:r>
        <w:t xml:space="preserve"> </w:t>
      </w:r>
      <w:r w:rsidRPr="003E6853">
        <w:t>representatives was convened and developed a Program</w:t>
      </w:r>
      <w:r>
        <w:t xml:space="preserve"> </w:t>
      </w:r>
      <w:r w:rsidRPr="003E6853">
        <w:t>Summary formalising shared assumptions, principles</w:t>
      </w:r>
      <w:r>
        <w:t xml:space="preserve"> </w:t>
      </w:r>
      <w:r w:rsidRPr="003E6853">
        <w:t>and approaches. With the transition from DASA to HEPPP</w:t>
      </w:r>
      <w:r>
        <w:t xml:space="preserve"> </w:t>
      </w:r>
      <w:r w:rsidRPr="003E6853">
        <w:t>funding, program attributes were reconstituted as the Adult</w:t>
      </w:r>
      <w:r>
        <w:t xml:space="preserve"> </w:t>
      </w:r>
      <w:r w:rsidRPr="003E6853">
        <w:t>Learner Network and Network Protocol.</w:t>
      </w:r>
    </w:p>
    <w:p w:rsidR="003E6853" w:rsidRPr="003E6853" w:rsidRDefault="003E6853" w:rsidP="003E6853">
      <w:r w:rsidRPr="003E6853">
        <w:t>The Network meets regularly to monitor program</w:t>
      </w:r>
      <w:r>
        <w:t xml:space="preserve"> </w:t>
      </w:r>
      <w:r w:rsidRPr="003E6853">
        <w:t>implementation, address any emergent issues, coordinate</w:t>
      </w:r>
      <w:r>
        <w:t xml:space="preserve"> </w:t>
      </w:r>
      <w:r w:rsidRPr="003E6853">
        <w:t>activities and public policy responses, and as a community of</w:t>
      </w:r>
      <w:r>
        <w:t xml:space="preserve"> </w:t>
      </w:r>
      <w:r w:rsidRPr="003E6853">
        <w:t>practice. Partners are committed to working collaboratively</w:t>
      </w:r>
      <w:r>
        <w:t xml:space="preserve"> </w:t>
      </w:r>
      <w:r w:rsidRPr="003E6853">
        <w:t>to achieve Network aims and to widening the participation</w:t>
      </w:r>
      <w:r>
        <w:t xml:space="preserve"> </w:t>
      </w:r>
      <w:r w:rsidRPr="003E6853">
        <w:t>of disadvantaged people in tertiary education; however, each</w:t>
      </w:r>
      <w:r>
        <w:t xml:space="preserve"> </w:t>
      </w:r>
      <w:r w:rsidRPr="003E6853">
        <w:t>retains its autonomy and particular mission.</w:t>
      </w:r>
    </w:p>
    <w:p w:rsidR="003E6853" w:rsidRPr="003E6853" w:rsidRDefault="003E6853" w:rsidP="003E6853">
      <w:r w:rsidRPr="003E6853">
        <w:t>Although funding was owned by the universities, it was</w:t>
      </w:r>
      <w:r>
        <w:t xml:space="preserve"> </w:t>
      </w:r>
      <w:r w:rsidRPr="003E6853">
        <w:t>allocated by a transparent and agreed process that allowed</w:t>
      </w:r>
      <w:r>
        <w:t xml:space="preserve"> </w:t>
      </w:r>
      <w:r w:rsidRPr="003E6853">
        <w:t>learner support activities to occur in each provider institution,</w:t>
      </w:r>
      <w:r>
        <w:t xml:space="preserve"> </w:t>
      </w:r>
      <w:r w:rsidRPr="003E6853">
        <w:t>and for jointly-agreed activities such as evaluation and</w:t>
      </w:r>
      <w:r>
        <w:t xml:space="preserve"> </w:t>
      </w:r>
      <w:r w:rsidRPr="003E6853">
        <w:t>symposia. This partnership works because:</w:t>
      </w:r>
    </w:p>
    <w:p w:rsidR="003E6853" w:rsidRPr="003E6853" w:rsidRDefault="003E6853" w:rsidP="003E6853">
      <w:pPr>
        <w:pStyle w:val="Bullets"/>
      </w:pPr>
      <w:r w:rsidRPr="003E6853">
        <w:t>Before delivering any activities, partners invested</w:t>
      </w:r>
      <w:r>
        <w:t xml:space="preserve"> </w:t>
      </w:r>
      <w:r w:rsidRPr="003E6853">
        <w:t>significant time and conceptualisation committing to</w:t>
      </w:r>
      <w:r>
        <w:t xml:space="preserve"> </w:t>
      </w:r>
      <w:r w:rsidRPr="003E6853">
        <w:t>a unified view and approach which was encoded in the</w:t>
      </w:r>
      <w:r>
        <w:t xml:space="preserve"> </w:t>
      </w:r>
      <w:r w:rsidRPr="003E6853">
        <w:t>original Project Summary, and more recently in the</w:t>
      </w:r>
      <w:r>
        <w:t xml:space="preserve"> </w:t>
      </w:r>
      <w:r w:rsidRPr="003E6853">
        <w:t>Network Protocol.</w:t>
      </w:r>
    </w:p>
    <w:p w:rsidR="003E6853" w:rsidRPr="003E6853" w:rsidRDefault="003E6853" w:rsidP="003E6853">
      <w:pPr>
        <w:pStyle w:val="Bullets"/>
      </w:pPr>
      <w:r w:rsidRPr="003E6853">
        <w:t>The DASA grant and institutional contributions enabled</w:t>
      </w:r>
      <w:r>
        <w:t xml:space="preserve"> </w:t>
      </w:r>
      <w:r w:rsidRPr="003E6853">
        <w:t>large-scale implementation, accommodating the needs</w:t>
      </w:r>
      <w:r>
        <w:t xml:space="preserve"> </w:t>
      </w:r>
      <w:r w:rsidRPr="003E6853">
        <w:t>of the partner institutions, amassing an evidence</w:t>
      </w:r>
      <w:r>
        <w:t xml:space="preserve"> </w:t>
      </w:r>
      <w:r w:rsidRPr="003E6853">
        <w:t>base relating to adult learners in these pathways, and</w:t>
      </w:r>
      <w:r>
        <w:t xml:space="preserve"> </w:t>
      </w:r>
      <w:r w:rsidRPr="003E6853">
        <w:t>positioning the program for continued funding via HEPPP</w:t>
      </w:r>
      <w:r>
        <w:t xml:space="preserve"> </w:t>
      </w:r>
      <w:r w:rsidRPr="003E6853">
        <w:t>and for a public policy role.</w:t>
      </w:r>
    </w:p>
    <w:p w:rsidR="003E6853" w:rsidRPr="003E6853" w:rsidRDefault="003E6853" w:rsidP="003E6853">
      <w:pPr>
        <w:pStyle w:val="Bullets"/>
      </w:pPr>
      <w:r w:rsidRPr="003E6853">
        <w:t>Program implementation accommodated individual</w:t>
      </w:r>
      <w:r>
        <w:t xml:space="preserve"> </w:t>
      </w:r>
      <w:r w:rsidRPr="003E6853">
        <w:t>partner institution autonomy and priorities, within an</w:t>
      </w:r>
      <w:r>
        <w:t xml:space="preserve"> </w:t>
      </w:r>
      <w:r w:rsidRPr="003E6853">
        <w:t>overall consensus of approach.</w:t>
      </w:r>
    </w:p>
    <w:p w:rsidR="003E6853" w:rsidRPr="003E6853" w:rsidRDefault="003E6853" w:rsidP="003E6853">
      <w:pPr>
        <w:pStyle w:val="Bullets"/>
      </w:pPr>
      <w:r w:rsidRPr="003E6853">
        <w:t>High levels of trust have been developed between the</w:t>
      </w:r>
      <w:r>
        <w:t xml:space="preserve"> </w:t>
      </w:r>
      <w:r w:rsidRPr="003E6853">
        <w:t>partners, with a shared commitment to social justice and</w:t>
      </w:r>
      <w:r>
        <w:t xml:space="preserve"> </w:t>
      </w:r>
      <w:r w:rsidRPr="003E6853">
        <w:t>the importance of the work.</w:t>
      </w:r>
    </w:p>
    <w:p w:rsidR="003E6853" w:rsidRPr="003E6853" w:rsidRDefault="003E6853" w:rsidP="003E6853">
      <w:pPr>
        <w:pStyle w:val="Heading2"/>
      </w:pPr>
      <w:bookmarkStart w:id="117" w:name="_Toc508179891"/>
      <w:r>
        <w:t>Future A</w:t>
      </w:r>
      <w:r w:rsidRPr="003E6853">
        <w:t>ctivities</w:t>
      </w:r>
      <w:bookmarkEnd w:id="117"/>
    </w:p>
    <w:p w:rsidR="003405D8" w:rsidRDefault="003E6853" w:rsidP="003E6853">
      <w:r w:rsidRPr="003E6853">
        <w:t>This partnership has already successfully renegotiated end</w:t>
      </w:r>
      <w:r>
        <w:t>-</w:t>
      </w:r>
      <w:r w:rsidRPr="003E6853">
        <w:t>of-grant (DASA) funding to sustain its work, demonstrating</w:t>
      </w:r>
      <w:r>
        <w:t xml:space="preserve"> </w:t>
      </w:r>
      <w:r w:rsidRPr="003E6853">
        <w:t>the value partners place on the work and their dedication</w:t>
      </w:r>
      <w:r>
        <w:t xml:space="preserve"> </w:t>
      </w:r>
      <w:r w:rsidRPr="003E6853">
        <w:t>to maintaining this. QUT and Griffith have committed</w:t>
      </w:r>
      <w:r>
        <w:t xml:space="preserve"> </w:t>
      </w:r>
      <w:r w:rsidRPr="003E6853">
        <w:t>institutional HEPPP funds to retain their dedicated adult</w:t>
      </w:r>
      <w:r>
        <w:t xml:space="preserve"> </w:t>
      </w:r>
      <w:r w:rsidRPr="003E6853">
        <w:t>learner staff, maintain key program elements, and expand</w:t>
      </w:r>
      <w:r>
        <w:t xml:space="preserve"> </w:t>
      </w:r>
      <w:r w:rsidRPr="003E6853">
        <w:t>their adult learner engagement strategies from their</w:t>
      </w:r>
      <w:r>
        <w:t xml:space="preserve"> </w:t>
      </w:r>
      <w:r w:rsidRPr="003E6853">
        <w:t>knowledge and contacts developed via the program. The</w:t>
      </w:r>
      <w:r>
        <w:t xml:space="preserve"> </w:t>
      </w:r>
      <w:r w:rsidRPr="003E6853">
        <w:t>Network monitors changing VET policy as it impacts on these</w:t>
      </w:r>
      <w:r>
        <w:t xml:space="preserve"> </w:t>
      </w:r>
      <w:r w:rsidRPr="003E6853">
        <w:t>programs and learners, informs senior managers and CEOs</w:t>
      </w:r>
      <w:r>
        <w:t xml:space="preserve"> </w:t>
      </w:r>
      <w:r w:rsidRPr="003E6853">
        <w:t>of institutional policy and student support implications,</w:t>
      </w:r>
      <w:r>
        <w:t xml:space="preserve"> </w:t>
      </w:r>
      <w:r w:rsidRPr="003E6853">
        <w:t>and maintains an advocacy role with DETE. The vision for</w:t>
      </w:r>
      <w:r>
        <w:t xml:space="preserve"> </w:t>
      </w:r>
      <w:r w:rsidRPr="003E6853">
        <w:t>a logical and comprehensive suite of bridging/preparatory</w:t>
      </w:r>
      <w:r>
        <w:t xml:space="preserve"> </w:t>
      </w:r>
      <w:r w:rsidRPr="003E6853">
        <w:t>programs across Queensland, with support for prospective</w:t>
      </w:r>
      <w:r>
        <w:t xml:space="preserve"> </w:t>
      </w:r>
      <w:r w:rsidRPr="003E6853">
        <w:t>and enrolled learners, is not yet fully-realised.</w:t>
      </w:r>
    </w:p>
    <w:p w:rsidR="003405D8" w:rsidRDefault="003405D8">
      <w:pPr>
        <w:spacing w:after="0"/>
      </w:pPr>
      <w:r>
        <w:br w:type="page"/>
      </w:r>
    </w:p>
    <w:p w:rsidR="003405D8" w:rsidRDefault="003405D8" w:rsidP="003405D8">
      <w:pPr>
        <w:pStyle w:val="Heading1"/>
      </w:pPr>
      <w:bookmarkStart w:id="118" w:name="_Toc508179892"/>
      <w:bookmarkStart w:id="119" w:name="_Toc508181898"/>
      <w:r>
        <w:t>Tropical North Learning Academy</w:t>
      </w:r>
      <w:bookmarkEnd w:id="118"/>
      <w:bookmarkEnd w:id="119"/>
    </w:p>
    <w:p w:rsidR="003405D8" w:rsidRDefault="003405D8" w:rsidP="003E6853">
      <w:r>
        <w:t>James Cook University</w:t>
      </w:r>
    </w:p>
    <w:p w:rsidR="003405D8" w:rsidRPr="003405D8" w:rsidRDefault="003405D8" w:rsidP="003E6853">
      <w:pPr>
        <w:rPr>
          <w:b/>
        </w:rPr>
      </w:pPr>
      <w:r w:rsidRPr="003405D8">
        <w:rPr>
          <w:b/>
        </w:rPr>
        <w:t>Inter-sectoral</w:t>
      </w:r>
    </w:p>
    <w:p w:rsidR="003405D8" w:rsidRDefault="003405D8" w:rsidP="003405D8">
      <w:r>
        <w:t>The program supports the development of personal qualities such as public speaking, working as part of a team, leadership and organisational skills.</w:t>
      </w:r>
    </w:p>
    <w:p w:rsidR="00334994" w:rsidRPr="00334994" w:rsidRDefault="00334994" w:rsidP="00334994">
      <w:pPr>
        <w:pStyle w:val="Heading2"/>
      </w:pPr>
      <w:bookmarkStart w:id="120" w:name="_Toc508179893"/>
      <w:r w:rsidRPr="00334994">
        <w:t>Description</w:t>
      </w:r>
      <w:bookmarkEnd w:id="120"/>
    </w:p>
    <w:p w:rsidR="00334994" w:rsidRPr="00334994" w:rsidRDefault="00334994" w:rsidP="00334994">
      <w:r w:rsidRPr="00334994">
        <w:t xml:space="preserve">The </w:t>
      </w:r>
      <w:r w:rsidRPr="00334994">
        <w:rPr>
          <w:i/>
          <w:iCs/>
        </w:rPr>
        <w:t xml:space="preserve">Tropical North Learning Academy (TNLA) </w:t>
      </w:r>
      <w:r w:rsidRPr="00334994">
        <w:t>mission is to</w:t>
      </w:r>
      <w:r>
        <w:t xml:space="preserve"> </w:t>
      </w:r>
      <w:r w:rsidRPr="00334994">
        <w:t>‘engage young minds to meet the challenges of the future,</w:t>
      </w:r>
      <w:r>
        <w:t xml:space="preserve"> </w:t>
      </w:r>
      <w:r w:rsidRPr="00334994">
        <w:t>by offering unique, world-class education programs from the</w:t>
      </w:r>
      <w:r>
        <w:t xml:space="preserve"> </w:t>
      </w:r>
      <w:r w:rsidRPr="00334994">
        <w:t>early years to university and beyond’.</w:t>
      </w:r>
    </w:p>
    <w:p w:rsidR="00334994" w:rsidRPr="00334994" w:rsidRDefault="00334994" w:rsidP="00334994">
      <w:r w:rsidRPr="00334994">
        <w:rPr>
          <w:i/>
          <w:iCs/>
        </w:rPr>
        <w:t xml:space="preserve">TNLA </w:t>
      </w:r>
      <w:r w:rsidRPr="00334994">
        <w:t>provides a seamless educational pathway from the</w:t>
      </w:r>
      <w:r>
        <w:t xml:space="preserve"> </w:t>
      </w:r>
      <w:r w:rsidRPr="00334994">
        <w:t xml:space="preserve">early phase of learning to university and adult life. </w:t>
      </w:r>
      <w:r w:rsidRPr="00334994">
        <w:rPr>
          <w:i/>
          <w:iCs/>
        </w:rPr>
        <w:t>TNLA</w:t>
      </w:r>
      <w:r>
        <w:t xml:space="preserve"> </w:t>
      </w:r>
      <w:r w:rsidRPr="00334994">
        <w:t>partners provide a range of ‘learning enhancements’, called</w:t>
      </w:r>
      <w:r>
        <w:t xml:space="preserve"> </w:t>
      </w:r>
      <w:r w:rsidRPr="00334994">
        <w:t>academies, for students at all stages of learning to ensure</w:t>
      </w:r>
      <w:r>
        <w:t xml:space="preserve"> </w:t>
      </w:r>
      <w:r w:rsidRPr="00334994">
        <w:t>smooth transitions between the key junctures of schooling.</w:t>
      </w:r>
    </w:p>
    <w:p w:rsidR="00334994" w:rsidRPr="00334994" w:rsidRDefault="00334994" w:rsidP="00334994">
      <w:pPr>
        <w:pStyle w:val="Heading2"/>
      </w:pPr>
      <w:bookmarkStart w:id="121" w:name="_Toc508179894"/>
      <w:r w:rsidRPr="00334994">
        <w:t>Partners</w:t>
      </w:r>
      <w:bookmarkEnd w:id="121"/>
    </w:p>
    <w:p w:rsidR="00334994" w:rsidRPr="00334994" w:rsidRDefault="00334994" w:rsidP="00334994">
      <w:pPr>
        <w:pStyle w:val="Bullets"/>
      </w:pPr>
      <w:r w:rsidRPr="00334994">
        <w:t>James Cook University (JCU)</w:t>
      </w:r>
    </w:p>
    <w:p w:rsidR="00334994" w:rsidRPr="00334994" w:rsidRDefault="00334994" w:rsidP="00334994">
      <w:pPr>
        <w:pStyle w:val="Bullets"/>
      </w:pPr>
      <w:r w:rsidRPr="00334994">
        <w:t>Smithfield State High School</w:t>
      </w:r>
    </w:p>
    <w:p w:rsidR="00334994" w:rsidRPr="00334994" w:rsidRDefault="00334994" w:rsidP="00334994">
      <w:pPr>
        <w:pStyle w:val="Bullets"/>
      </w:pPr>
      <w:r w:rsidRPr="00334994">
        <w:t>Trinity Beach State School.</w:t>
      </w:r>
    </w:p>
    <w:p w:rsidR="00334994" w:rsidRPr="00334994" w:rsidRDefault="00334994" w:rsidP="00334994">
      <w:pPr>
        <w:pStyle w:val="Heading2"/>
      </w:pPr>
      <w:bookmarkStart w:id="122" w:name="_Toc508179895"/>
      <w:r w:rsidRPr="00334994">
        <w:t>Objectives</w:t>
      </w:r>
      <w:bookmarkEnd w:id="122"/>
    </w:p>
    <w:p w:rsidR="00334994" w:rsidRPr="00334994" w:rsidRDefault="00334994" w:rsidP="00334994">
      <w:r w:rsidRPr="00334994">
        <w:rPr>
          <w:i/>
          <w:iCs/>
        </w:rPr>
        <w:t xml:space="preserve">TNLA </w:t>
      </w:r>
      <w:r w:rsidRPr="00334994">
        <w:t>aims to improve awareness of pathways from primary</w:t>
      </w:r>
      <w:r>
        <w:t xml:space="preserve"> </w:t>
      </w:r>
      <w:r w:rsidRPr="00334994">
        <w:t>school, through secondary school and on to tertiary</w:t>
      </w:r>
      <w:r>
        <w:t xml:space="preserve"> </w:t>
      </w:r>
      <w:r w:rsidRPr="00334994">
        <w:t>education. It builds linkages and pathways between the</w:t>
      </w:r>
      <w:r>
        <w:t xml:space="preserve"> </w:t>
      </w:r>
      <w:r w:rsidRPr="00334994">
        <w:t>partners to provide opportunities for students and their</w:t>
      </w:r>
      <w:r>
        <w:t xml:space="preserve"> </w:t>
      </w:r>
      <w:r w:rsidRPr="00334994">
        <w:t>families to consider and pursue higher education. As a</w:t>
      </w:r>
      <w:r>
        <w:t xml:space="preserve"> </w:t>
      </w:r>
      <w:r w:rsidRPr="00334994">
        <w:t>partnership it provides a forum to develop specific activities,</w:t>
      </w:r>
      <w:r>
        <w:t xml:space="preserve"> </w:t>
      </w:r>
      <w:r w:rsidRPr="00334994">
        <w:t>agendas, or opportunities that can be negotiated and</w:t>
      </w:r>
      <w:r>
        <w:t xml:space="preserve"> </w:t>
      </w:r>
      <w:r w:rsidRPr="00334994">
        <w:t>pursued collaboratively.</w:t>
      </w:r>
    </w:p>
    <w:p w:rsidR="00334994" w:rsidRPr="00334994" w:rsidRDefault="00334994" w:rsidP="00334994">
      <w:r w:rsidRPr="00334994">
        <w:t>It also aims to improve the connection and engagement</w:t>
      </w:r>
      <w:r>
        <w:t xml:space="preserve"> </w:t>
      </w:r>
      <w:r w:rsidRPr="00334994">
        <w:t xml:space="preserve">between the members of the </w:t>
      </w:r>
      <w:r w:rsidRPr="00334994">
        <w:rPr>
          <w:i/>
          <w:iCs/>
        </w:rPr>
        <w:t>TNLA</w:t>
      </w:r>
      <w:r w:rsidRPr="00334994">
        <w:t>, improving working</w:t>
      </w:r>
      <w:r>
        <w:t xml:space="preserve"> </w:t>
      </w:r>
      <w:r w:rsidRPr="00334994">
        <w:t>relationships between the partners in development of</w:t>
      </w:r>
      <w:r>
        <w:t xml:space="preserve"> </w:t>
      </w:r>
      <w:r w:rsidRPr="00334994">
        <w:t>knowledge, practice and engagement that advance these</w:t>
      </w:r>
      <w:r>
        <w:t xml:space="preserve"> </w:t>
      </w:r>
      <w:r w:rsidRPr="00334994">
        <w:t>objectives in the pursuit of excellence in teaching within the</w:t>
      </w:r>
      <w:r>
        <w:t xml:space="preserve"> </w:t>
      </w:r>
      <w:r w:rsidRPr="00334994">
        <w:t>partnership.</w:t>
      </w:r>
    </w:p>
    <w:p w:rsidR="00334994" w:rsidRDefault="00334994" w:rsidP="00334994">
      <w:r>
        <w:rPr>
          <w:noProof/>
          <w:lang w:eastAsia="en-AU"/>
        </w:rPr>
        <mc:AlternateContent>
          <mc:Choice Requires="wps">
            <w:drawing>
              <wp:anchor distT="45720" distB="45720" distL="114300" distR="114300" simplePos="0" relativeHeight="251992064" behindDoc="0" locked="0" layoutInCell="1" allowOverlap="1" wp14:anchorId="2B663CF2" wp14:editId="0C3CEA6E">
                <wp:simplePos x="0" y="0"/>
                <wp:positionH relativeFrom="column">
                  <wp:posOffset>0</wp:posOffset>
                </wp:positionH>
                <wp:positionV relativeFrom="paragraph">
                  <wp:posOffset>765175</wp:posOffset>
                </wp:positionV>
                <wp:extent cx="5665470" cy="433070"/>
                <wp:effectExtent l="0" t="0" r="11430" b="24130"/>
                <wp:wrapSquare wrapText="bothSides"/>
                <wp:docPr id="340" name="Text Box 2" descr="The Tropical North Learning Academy engages young minds to meet the challenges of the future.&#10;"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3070"/>
                        </a:xfrm>
                        <a:prstGeom prst="rect">
                          <a:avLst/>
                        </a:prstGeom>
                        <a:solidFill>
                          <a:srgbClr val="FFFFFF"/>
                        </a:solidFill>
                        <a:ln w="12700" cmpd="sng">
                          <a:solidFill>
                            <a:srgbClr val="B58C0A"/>
                          </a:solidFill>
                          <a:prstDash val="sysDot"/>
                          <a:miter lim="800000"/>
                          <a:headEnd/>
                          <a:tailEnd/>
                        </a:ln>
                      </wps:spPr>
                      <wps:txbx>
                        <w:txbxContent>
                          <w:p w:rsidR="00337E4D" w:rsidRPr="00B811B7" w:rsidRDefault="00337E4D" w:rsidP="00334994">
                            <w:pPr>
                              <w:rPr>
                                <w:bCs/>
                                <w:i/>
                                <w:iCs/>
                              </w:rPr>
                            </w:pPr>
                            <w:r w:rsidRPr="00334994">
                              <w:rPr>
                                <w:bCs/>
                                <w:i/>
                                <w:iCs/>
                              </w:rPr>
                              <w:t>The Tropical North Learning Academy engages young</w:t>
                            </w:r>
                            <w:r>
                              <w:rPr>
                                <w:bCs/>
                                <w:i/>
                                <w:iCs/>
                              </w:rPr>
                              <w:t xml:space="preserve"> minds to meet </w:t>
                            </w:r>
                            <w:r w:rsidRPr="00334994">
                              <w:rPr>
                                <w:bCs/>
                                <w:i/>
                                <w:iCs/>
                              </w:rPr>
                              <w:t xml:space="preserve">the challenges </w:t>
                            </w:r>
                            <w:r>
                              <w:rPr>
                                <w:bCs/>
                                <w:i/>
                                <w:iCs/>
                              </w:rPr>
                              <w:br/>
                            </w:r>
                            <w:r w:rsidRPr="00334994">
                              <w:rPr>
                                <w:bCs/>
                                <w:i/>
                                <w:iCs/>
                              </w:rPr>
                              <w:t>of the future</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63CF2" id="_x0000_s1039" type="#_x0000_t202" alt="Title: Pull quote - Description: The Tropical North Learning Academy engages young minds to meet the challenges of the future.&#10;" style="position:absolute;margin-left:0;margin-top:60.25pt;width:446.1pt;height:34.1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fWlAIAAPIEAAAOAAAAZHJzL2Uyb0RvYy54bWysVNtu2zAMfR+wfxA0YG+LnVvbZXWKNFmH&#10;AV1XoNkHKJJsC5NET5JjZ18/Sk7b7PYyzA+GJFKH5DmkLq96o8leOq/AFnQ8yimRloNQtirol+3N&#10;mwtKfGBWMA1WFvQgPb1avnxx2TULOYEatJCOIIj1i64paB1Cs8gyz2tpmB9BIy0aS3CGBdy6KhOO&#10;dYhudDbJ87OsAycaB1x6j6ebwUiXCb8sJQ+fy9LLQHRBMbeQ/i79d/GfLS/ZonKsqRU/psH+IQvD&#10;lMWgT1AbFhhpnfoNyijuwEMZRhxMBmWpuEw1YDXj/JdqHmrWyFQLkuObJ5r8/4Pld/t7R5Qo6HSG&#10;/FhmUKSt7AO5hp5MKBHSc+RrW0uyddAozjS5AxdqciuZs8g5WXEmpDmg8BWrpCcHaPHUKCs8CUCM&#10;RPoD3uc10xqd0AXKdFK2oXVy9PpVv3qH4qigMfp9qzX51kKQUZ2u8QtM8qHBNEOPSWGXJaZ9cwv8&#10;qycW1jVD0JVz0NWSCWRnHG9mJ1cHHB9Bdt0nEBiGtQESUF86E6VDMQiiIwuHp86IRHA8nJ+dzWfn&#10;aOJom02nOa5jCLZ4vN04Hz5IMCQuCuqw8xI629/6MLg+usRgHrQSN0rrtHHVbq0d2TPs0pv0HdF/&#10;ctOWdFjb5DyPiZgGRfO2Gsj4K9z1/GKdr/4EF9PZMF8PYf3BbyBEP7YwKuBQamUKepHHbziO5L63&#10;IrkEpvSwRg60PbIdCR6oDv2uT201nsbLUYodiAPy72AYQnw0cFGD+05JhwOIxXxrmZOU6I8WNXw7&#10;nsWODGkzm59PcONOLbtTC7McoQoaKBmW65CmPJZjYYValyrJ8JzJMWccrCTk8RGIk3u6T17PT9Xy&#10;BwAAAP//AwBQSwMEFAAGAAgAAAAhABVkbO7eAAAACAEAAA8AAABkcnMvZG93bnJldi54bWxMj8FO&#10;wzAQRO9I/IO1SNyogxFtCHGqCgkuQCtMDxzdeHEiYjuy3TT8PcsJjjszmn1Tr2c3sAlj6oOXcL0o&#10;gKFvg+m9lbB/f7wqgaWsvdFD8CjhGxOsm/OzWlcmnPwbTipbRiU+VVpCl/NYcZ7aDp1OizCiJ+8z&#10;RKczndFyE/WJyt3ARVEsudO9pw+dHvGhw/ZLHZ2E1ZO4US/LjdpbtY0fz+PO7l4nKS8v5s09sIxz&#10;/gvDLz6hQ0NMh3D0JrFBAg3JpIriFhjZ5Z0QwA6klOUKeFPz/wOaHwAAAP//AwBQSwECLQAUAAYA&#10;CAAAACEAtoM4kv4AAADhAQAAEwAAAAAAAAAAAAAAAAAAAAAAW0NvbnRlbnRfVHlwZXNdLnhtbFBL&#10;AQItABQABgAIAAAAIQA4/SH/1gAAAJQBAAALAAAAAAAAAAAAAAAAAC8BAABfcmVscy8ucmVsc1BL&#10;AQItABQABgAIAAAAIQBjrtfWlAIAAPIEAAAOAAAAAAAAAAAAAAAAAC4CAABkcnMvZTJvRG9jLnht&#10;bFBLAQItABQABgAIAAAAIQAVZGzu3gAAAAgBAAAPAAAAAAAAAAAAAAAAAO4EAABkcnMvZG93bnJl&#10;di54bWxQSwUGAAAAAAQABADzAAAA+QUAAAAA&#10;" strokecolor="#b58c0a" strokeweight="1pt">
                <v:stroke dashstyle="1 1"/>
                <v:textbox>
                  <w:txbxContent>
                    <w:p w:rsidR="00337E4D" w:rsidRPr="00B811B7" w:rsidRDefault="00337E4D" w:rsidP="00334994">
                      <w:pPr>
                        <w:rPr>
                          <w:bCs/>
                          <w:i/>
                          <w:iCs/>
                        </w:rPr>
                      </w:pPr>
                      <w:r w:rsidRPr="00334994">
                        <w:rPr>
                          <w:bCs/>
                          <w:i/>
                          <w:iCs/>
                        </w:rPr>
                        <w:t>The Tropical North Learning Academy engages young</w:t>
                      </w:r>
                      <w:r>
                        <w:rPr>
                          <w:bCs/>
                          <w:i/>
                          <w:iCs/>
                        </w:rPr>
                        <w:t xml:space="preserve"> minds to meet </w:t>
                      </w:r>
                      <w:r w:rsidRPr="00334994">
                        <w:rPr>
                          <w:bCs/>
                          <w:i/>
                          <w:iCs/>
                        </w:rPr>
                        <w:t xml:space="preserve">the challenges </w:t>
                      </w:r>
                      <w:r>
                        <w:rPr>
                          <w:bCs/>
                          <w:i/>
                          <w:iCs/>
                        </w:rPr>
                        <w:br/>
                      </w:r>
                      <w:r w:rsidRPr="00334994">
                        <w:rPr>
                          <w:bCs/>
                          <w:i/>
                          <w:iCs/>
                        </w:rPr>
                        <w:t>of the future</w:t>
                      </w:r>
                      <w:r>
                        <w:rPr>
                          <w:bCs/>
                          <w:i/>
                          <w:iCs/>
                        </w:rPr>
                        <w:t>.</w:t>
                      </w:r>
                    </w:p>
                  </w:txbxContent>
                </v:textbox>
                <w10:wrap type="square"/>
              </v:shape>
            </w:pict>
          </mc:Fallback>
        </mc:AlternateContent>
      </w:r>
      <w:r w:rsidRPr="00334994">
        <w:rPr>
          <w:i/>
          <w:iCs/>
        </w:rPr>
        <w:t xml:space="preserve">TNLA </w:t>
      </w:r>
      <w:r w:rsidRPr="00334994">
        <w:t>provides a means by which relevant strategic</w:t>
      </w:r>
      <w:r>
        <w:t xml:space="preserve"> </w:t>
      </w:r>
      <w:r w:rsidRPr="00334994">
        <w:t>opportunities can be identified, evaluated and pursued by the</w:t>
      </w:r>
      <w:r>
        <w:t xml:space="preserve"> </w:t>
      </w:r>
      <w:r w:rsidRPr="00334994">
        <w:t>partners, either jointly or independently, with the ultimate</w:t>
      </w:r>
      <w:r>
        <w:t xml:space="preserve"> </w:t>
      </w:r>
      <w:r w:rsidRPr="00334994">
        <w:t>aim of significantly improving the enrolment and retention in</w:t>
      </w:r>
      <w:r>
        <w:t xml:space="preserve"> </w:t>
      </w:r>
      <w:r w:rsidRPr="00334994">
        <w:t>each of the partner institutions.</w:t>
      </w:r>
    </w:p>
    <w:p w:rsidR="00334994" w:rsidRDefault="00334994" w:rsidP="00334994"/>
    <w:p w:rsidR="00334994" w:rsidRPr="00334994" w:rsidRDefault="00334994" w:rsidP="00334994">
      <w:pPr>
        <w:pStyle w:val="Heading2"/>
      </w:pPr>
      <w:bookmarkStart w:id="123" w:name="_Toc508179896"/>
      <w:r w:rsidRPr="00334994">
        <w:t>Activities</w:t>
      </w:r>
      <w:bookmarkEnd w:id="123"/>
    </w:p>
    <w:p w:rsidR="00334994" w:rsidRPr="00334994" w:rsidRDefault="00334994" w:rsidP="00334994">
      <w:r w:rsidRPr="00334994">
        <w:t>Activities within the program include:</w:t>
      </w:r>
    </w:p>
    <w:p w:rsidR="00334994" w:rsidRPr="00334994" w:rsidRDefault="00334994" w:rsidP="00334994">
      <w:pPr>
        <w:pStyle w:val="Bullets"/>
      </w:pPr>
      <w:r w:rsidRPr="00334994">
        <w:t>The ‘Young Scholars Program’ which gives students access</w:t>
      </w:r>
      <w:r>
        <w:t xml:space="preserve"> </w:t>
      </w:r>
      <w:r w:rsidRPr="00334994">
        <w:t>to world-class teaching staff, specialist learning facilities</w:t>
      </w:r>
      <w:r>
        <w:t xml:space="preserve"> </w:t>
      </w:r>
      <w:r w:rsidRPr="00334994">
        <w:t>and university-aligned academic extension.</w:t>
      </w:r>
    </w:p>
    <w:p w:rsidR="00334994" w:rsidRPr="00334994" w:rsidRDefault="00334994" w:rsidP="00334994">
      <w:pPr>
        <w:pStyle w:val="Bullets"/>
      </w:pPr>
      <w:r w:rsidRPr="00334994">
        <w:t>JCU works with the Year 7 Trinity Beach student cohort</w:t>
      </w:r>
      <w:r>
        <w:t xml:space="preserve"> </w:t>
      </w:r>
      <w:r w:rsidRPr="00334994">
        <w:t>via Smithfield, to support transition to high school and</w:t>
      </w:r>
      <w:r>
        <w:t xml:space="preserve"> </w:t>
      </w:r>
      <w:r w:rsidRPr="00334994">
        <w:t>the Junior Learning Academy (JLA). Smithfield Year 8 JLA</w:t>
      </w:r>
      <w:r>
        <w:t xml:space="preserve"> </w:t>
      </w:r>
      <w:r w:rsidRPr="00334994">
        <w:t>students are trained by JCU student ambassadors to</w:t>
      </w:r>
      <w:r>
        <w:t xml:space="preserve"> </w:t>
      </w:r>
      <w:r w:rsidRPr="00334994">
        <w:t>be peer supporters to Year 7 students. Year 8 Smithfield</w:t>
      </w:r>
      <w:r>
        <w:t xml:space="preserve"> </w:t>
      </w:r>
      <w:r w:rsidRPr="00334994">
        <w:t>students, as ‘JCU School Ambassadors’, take Year 7</w:t>
      </w:r>
      <w:r>
        <w:t xml:space="preserve"> </w:t>
      </w:r>
      <w:r w:rsidRPr="00334994">
        <w:t>students on a JCU campus visit.</w:t>
      </w:r>
    </w:p>
    <w:p w:rsidR="00334994" w:rsidRDefault="00334994" w:rsidP="00334994">
      <w:pPr>
        <w:pStyle w:val="Bullets"/>
      </w:pPr>
      <w:r w:rsidRPr="00334994">
        <w:t>Smithfield students from Years 8 through 12 access a wide</w:t>
      </w:r>
      <w:r>
        <w:t xml:space="preserve"> </w:t>
      </w:r>
      <w:r w:rsidRPr="00334994">
        <w:t>range of JCU activities, including:</w:t>
      </w:r>
    </w:p>
    <w:p w:rsidR="00334994" w:rsidRPr="00334994" w:rsidRDefault="00334994" w:rsidP="00E1433C">
      <w:pPr>
        <w:pStyle w:val="Bullets"/>
        <w:numPr>
          <w:ilvl w:val="1"/>
          <w:numId w:val="1"/>
        </w:numPr>
      </w:pPr>
      <w:r w:rsidRPr="00334994">
        <w:t>campus tours and subject tasters</w:t>
      </w:r>
    </w:p>
    <w:p w:rsidR="00334994" w:rsidRPr="00334994" w:rsidRDefault="00334994" w:rsidP="00E1433C">
      <w:pPr>
        <w:pStyle w:val="Bullets"/>
        <w:numPr>
          <w:ilvl w:val="1"/>
          <w:numId w:val="1"/>
        </w:numPr>
      </w:pPr>
      <w:r w:rsidRPr="00334994">
        <w:t>affordability sessions about scholarship information</w:t>
      </w:r>
    </w:p>
    <w:p w:rsidR="00334994" w:rsidRPr="00334994" w:rsidRDefault="00334994" w:rsidP="00E1433C">
      <w:pPr>
        <w:pStyle w:val="Bullets"/>
        <w:numPr>
          <w:ilvl w:val="1"/>
          <w:numId w:val="1"/>
        </w:numPr>
      </w:pPr>
      <w:r w:rsidRPr="00334994">
        <w:t>presentations on Australian Indigenous and Torres</w:t>
      </w:r>
      <w:r>
        <w:t xml:space="preserve"> </w:t>
      </w:r>
      <w:r w:rsidRPr="00334994">
        <w:t>Strait Islander engagement</w:t>
      </w:r>
    </w:p>
    <w:p w:rsidR="00334994" w:rsidRPr="00334994" w:rsidRDefault="00334994" w:rsidP="00E1433C">
      <w:pPr>
        <w:pStyle w:val="Bullets"/>
        <w:numPr>
          <w:ilvl w:val="1"/>
          <w:numId w:val="1"/>
        </w:numPr>
      </w:pPr>
      <w:r w:rsidRPr="00334994">
        <w:t>academic skills workshops, eg. academic writing, note</w:t>
      </w:r>
      <w:r>
        <w:t xml:space="preserve"> </w:t>
      </w:r>
      <w:r w:rsidRPr="00334994">
        <w:t>taking, academic reading and research</w:t>
      </w:r>
    </w:p>
    <w:p w:rsidR="00334994" w:rsidRPr="00334994" w:rsidRDefault="00334994" w:rsidP="00E1433C">
      <w:pPr>
        <w:pStyle w:val="Bullets"/>
        <w:numPr>
          <w:ilvl w:val="1"/>
          <w:numId w:val="1"/>
        </w:numPr>
      </w:pPr>
      <w:r w:rsidRPr="00334994">
        <w:t>JCU ambassadors assisting with leadership training.</w:t>
      </w:r>
    </w:p>
    <w:p w:rsidR="00334994" w:rsidRPr="00334994" w:rsidRDefault="00334994" w:rsidP="00334994">
      <w:r w:rsidRPr="00334994">
        <w:t>From a tertiary perspective, the interaction with Trinity Beach</w:t>
      </w:r>
      <w:r>
        <w:t xml:space="preserve"> </w:t>
      </w:r>
      <w:r w:rsidRPr="00334994">
        <w:t>and Smithfield has similar impacts on JCU students. The</w:t>
      </w:r>
      <w:r>
        <w:t xml:space="preserve"> </w:t>
      </w:r>
      <w:r w:rsidRPr="00334994">
        <w:t>partnership has been a key contributor to the development of</w:t>
      </w:r>
      <w:r>
        <w:t xml:space="preserve"> </w:t>
      </w:r>
      <w:r w:rsidRPr="00334994">
        <w:t>the JCU Student Ambassador Program.</w:t>
      </w:r>
    </w:p>
    <w:p w:rsidR="00334994" w:rsidRPr="00334994" w:rsidRDefault="00334994" w:rsidP="00334994">
      <w:r w:rsidRPr="00334994">
        <w:t>The Student Ambassador Program provides students with an</w:t>
      </w:r>
      <w:r>
        <w:t xml:space="preserve"> </w:t>
      </w:r>
      <w:r w:rsidRPr="00334994">
        <w:t>opportunity to share their own stories and experiences with</w:t>
      </w:r>
      <w:r>
        <w:t xml:space="preserve"> </w:t>
      </w:r>
      <w:r w:rsidRPr="00334994">
        <w:t>school students and become role models and leaders in the</w:t>
      </w:r>
      <w:r>
        <w:t xml:space="preserve"> </w:t>
      </w:r>
      <w:r w:rsidRPr="00334994">
        <w:t>JCU and wider community. The program also supports the</w:t>
      </w:r>
      <w:r>
        <w:t xml:space="preserve"> </w:t>
      </w:r>
      <w:r w:rsidRPr="00334994">
        <w:t>development of personal qualities such as public speaking,</w:t>
      </w:r>
      <w:r>
        <w:t xml:space="preserve"> </w:t>
      </w:r>
      <w:r w:rsidRPr="00334994">
        <w:t>working as part of a team, leadership, time management</w:t>
      </w:r>
      <w:r>
        <w:t xml:space="preserve"> </w:t>
      </w:r>
      <w:r w:rsidRPr="00334994">
        <w:t>and organisational skills. The program supports students to</w:t>
      </w:r>
      <w:r>
        <w:t xml:space="preserve"> </w:t>
      </w:r>
      <w:r w:rsidRPr="00334994">
        <w:t>develop their own ability to adapt and effectively engage with</w:t>
      </w:r>
      <w:r>
        <w:t xml:space="preserve"> </w:t>
      </w:r>
      <w:r w:rsidRPr="00334994">
        <w:t>culturally and socially diverse groups of people, including</w:t>
      </w:r>
      <w:r>
        <w:t xml:space="preserve"> </w:t>
      </w:r>
      <w:r w:rsidRPr="00334994">
        <w:t>schools students of all ages, school staff, parents and</w:t>
      </w:r>
      <w:r>
        <w:t xml:space="preserve"> </w:t>
      </w:r>
      <w:r w:rsidRPr="00334994">
        <w:t>community members and organisations.</w:t>
      </w:r>
    </w:p>
    <w:p w:rsidR="00334994" w:rsidRPr="00334994" w:rsidRDefault="00334994" w:rsidP="00334994">
      <w:pPr>
        <w:pStyle w:val="Heading2"/>
      </w:pPr>
      <w:bookmarkStart w:id="124" w:name="_Toc508179897"/>
      <w:r w:rsidRPr="00334994">
        <w:t>Outcomes</w:t>
      </w:r>
      <w:bookmarkEnd w:id="124"/>
    </w:p>
    <w:p w:rsidR="00334994" w:rsidRPr="00334994" w:rsidRDefault="00334994" w:rsidP="00334994">
      <w:r w:rsidRPr="00334994">
        <w:t xml:space="preserve">The </w:t>
      </w:r>
      <w:r w:rsidRPr="00334994">
        <w:rPr>
          <w:i/>
          <w:iCs/>
        </w:rPr>
        <w:t xml:space="preserve">TNLA </w:t>
      </w:r>
      <w:r w:rsidRPr="00334994">
        <w:t>has become a focal point for the interactions</w:t>
      </w:r>
      <w:r>
        <w:t xml:space="preserve"> </w:t>
      </w:r>
      <w:r w:rsidRPr="00334994">
        <w:t>between JCU, Smithfield and Trinity Beach but it also</w:t>
      </w:r>
      <w:r>
        <w:t xml:space="preserve"> </w:t>
      </w:r>
      <w:r w:rsidRPr="00334994">
        <w:t>transcends this relationship, and has become a key motivator</w:t>
      </w:r>
      <w:r>
        <w:t xml:space="preserve"> </w:t>
      </w:r>
      <w:r w:rsidRPr="00334994">
        <w:t>for students at the three institutions to achieve within their</w:t>
      </w:r>
      <w:r>
        <w:t xml:space="preserve"> </w:t>
      </w:r>
      <w:r w:rsidRPr="00334994">
        <w:t>own studies. As an example, Smithfield has a regular column</w:t>
      </w:r>
      <w:r>
        <w:t xml:space="preserve"> </w:t>
      </w:r>
      <w:r w:rsidRPr="00334994">
        <w:t>in its newsletter that highlights the interactions between the</w:t>
      </w:r>
      <w:r>
        <w:t xml:space="preserve"> </w:t>
      </w:r>
      <w:r w:rsidRPr="00334994">
        <w:t>schools and JCU.</w:t>
      </w:r>
    </w:p>
    <w:p w:rsidR="00334994" w:rsidRPr="00334994" w:rsidRDefault="00334994" w:rsidP="00334994">
      <w:r w:rsidRPr="00334994">
        <w:t xml:space="preserve">The </w:t>
      </w:r>
      <w:r w:rsidRPr="00334994">
        <w:rPr>
          <w:i/>
          <w:iCs/>
        </w:rPr>
        <w:t xml:space="preserve">TNLA </w:t>
      </w:r>
      <w:r w:rsidRPr="00334994">
        <w:t>has fostered over 1,300 interactions between</w:t>
      </w:r>
      <w:r>
        <w:t xml:space="preserve"> </w:t>
      </w:r>
      <w:r w:rsidRPr="00334994">
        <w:t>Smithfield, Trinity Beach and JCU staff, students, and parents</w:t>
      </w:r>
      <w:r>
        <w:t xml:space="preserve"> </w:t>
      </w:r>
      <w:r w:rsidRPr="00334994">
        <w:t>over the last year. While it is too early to tell in a quantitative</w:t>
      </w:r>
      <w:r>
        <w:t xml:space="preserve"> </w:t>
      </w:r>
      <w:r w:rsidRPr="00334994">
        <w:t>sense whether there has been a change in pathway</w:t>
      </w:r>
      <w:r>
        <w:t xml:space="preserve"> </w:t>
      </w:r>
      <w:r w:rsidRPr="00334994">
        <w:t>f</w:t>
      </w:r>
      <w:r>
        <w:t xml:space="preserve">or students, anecdotal evidence </w:t>
      </w:r>
      <w:r w:rsidRPr="00334994">
        <w:t>suggests a widening</w:t>
      </w:r>
      <w:r>
        <w:t xml:space="preserve"> </w:t>
      </w:r>
      <w:r w:rsidRPr="00334994">
        <w:t>appreciation of the range of options available to students</w:t>
      </w:r>
      <w:r>
        <w:t xml:space="preserve"> </w:t>
      </w:r>
      <w:r w:rsidRPr="00334994">
        <w:t>within JCU and across the higher education sector.</w:t>
      </w:r>
    </w:p>
    <w:p w:rsidR="00334994" w:rsidRPr="00334994" w:rsidRDefault="00334994" w:rsidP="00334994">
      <w:pPr>
        <w:pStyle w:val="Heading2"/>
      </w:pPr>
      <w:bookmarkStart w:id="125" w:name="_Toc508179898"/>
      <w:r>
        <w:t>Partnership ‘W</w:t>
      </w:r>
      <w:r w:rsidRPr="00334994">
        <w:t>orking’</w:t>
      </w:r>
      <w:bookmarkEnd w:id="125"/>
    </w:p>
    <w:p w:rsidR="00334994" w:rsidRPr="00334994" w:rsidRDefault="00334994" w:rsidP="00334994">
      <w:r w:rsidRPr="00334994">
        <w:t>The partnership is bounded by an MOU that sets out, in</w:t>
      </w:r>
      <w:r>
        <w:t xml:space="preserve"> </w:t>
      </w:r>
      <w:r w:rsidRPr="00334994">
        <w:t>a non-binding fashion, the shared understanding of the</w:t>
      </w:r>
      <w:r>
        <w:t xml:space="preserve"> </w:t>
      </w:r>
      <w:r w:rsidRPr="00334994">
        <w:t>purpose of the relationship and the manner in which partners</w:t>
      </w:r>
      <w:r>
        <w:t xml:space="preserve"> </w:t>
      </w:r>
      <w:r w:rsidRPr="00334994">
        <w:t>will work together. The relationship works because of a range</w:t>
      </w:r>
      <w:r>
        <w:t xml:space="preserve"> </w:t>
      </w:r>
      <w:r w:rsidRPr="00334994">
        <w:t>of factors, including:</w:t>
      </w:r>
    </w:p>
    <w:p w:rsidR="00334994" w:rsidRPr="00334994" w:rsidRDefault="00334994" w:rsidP="00334994">
      <w:pPr>
        <w:pStyle w:val="Bullets"/>
      </w:pPr>
      <w:r w:rsidRPr="00334994">
        <w:t>a shared commitment to raising the aspirations of</w:t>
      </w:r>
      <w:r>
        <w:t xml:space="preserve"> </w:t>
      </w:r>
      <w:r w:rsidRPr="00334994">
        <w:t>students going on to post-school study</w:t>
      </w:r>
    </w:p>
    <w:p w:rsidR="00334994" w:rsidRPr="00334994" w:rsidRDefault="00334994" w:rsidP="00334994">
      <w:pPr>
        <w:pStyle w:val="Bullets"/>
      </w:pPr>
      <w:r w:rsidRPr="00334994">
        <w:t>personal and professional connections between all partners</w:t>
      </w:r>
      <w:r>
        <w:t xml:space="preserve"> </w:t>
      </w:r>
      <w:r w:rsidRPr="00334994">
        <w:t>through the close Cairns community</w:t>
      </w:r>
    </w:p>
    <w:p w:rsidR="00334994" w:rsidRPr="00334994" w:rsidRDefault="00334994" w:rsidP="00334994">
      <w:pPr>
        <w:pStyle w:val="Bullets"/>
      </w:pPr>
      <w:r w:rsidRPr="00334994">
        <w:t>an appreciation and understanding of the internal and</w:t>
      </w:r>
      <w:r>
        <w:t xml:space="preserve"> </w:t>
      </w:r>
      <w:r w:rsidRPr="00334994">
        <w:t>external forces operating on each of the partners and a</w:t>
      </w:r>
      <w:r>
        <w:t xml:space="preserve"> </w:t>
      </w:r>
      <w:r w:rsidRPr="00334994">
        <w:t>willingness to give ‘room to breathe’.</w:t>
      </w:r>
    </w:p>
    <w:p w:rsidR="00334994" w:rsidRPr="00334994" w:rsidRDefault="00334994" w:rsidP="00334994">
      <w:r w:rsidRPr="00334994">
        <w:t>While the HEPPP funding has supported the development</w:t>
      </w:r>
      <w:r>
        <w:t xml:space="preserve"> </w:t>
      </w:r>
      <w:r w:rsidRPr="00334994">
        <w:t xml:space="preserve">of the </w:t>
      </w:r>
      <w:r w:rsidRPr="00334994">
        <w:rPr>
          <w:i/>
          <w:iCs/>
        </w:rPr>
        <w:t>TNLA</w:t>
      </w:r>
      <w:r w:rsidRPr="00334994">
        <w:t>, all partners would agree that funding is not</w:t>
      </w:r>
      <w:r>
        <w:t xml:space="preserve"> </w:t>
      </w:r>
      <w:r w:rsidRPr="00334994">
        <w:t>a sufficient requirement: it is the long-term nature of the</w:t>
      </w:r>
      <w:r>
        <w:t xml:space="preserve"> </w:t>
      </w:r>
      <w:r w:rsidRPr="00334994">
        <w:t>relationship and the shared commitment that leads to good</w:t>
      </w:r>
      <w:r>
        <w:t xml:space="preserve"> </w:t>
      </w:r>
      <w:r w:rsidRPr="00334994">
        <w:t>outcomes for students and families.</w:t>
      </w:r>
    </w:p>
    <w:p w:rsidR="00334994" w:rsidRPr="00334994" w:rsidRDefault="00334994" w:rsidP="00334994">
      <w:pPr>
        <w:pStyle w:val="Heading2"/>
      </w:pPr>
      <w:bookmarkStart w:id="126" w:name="_Toc508179899"/>
      <w:r>
        <w:t>Future A</w:t>
      </w:r>
      <w:r w:rsidRPr="00334994">
        <w:t>ctivities</w:t>
      </w:r>
      <w:bookmarkEnd w:id="126"/>
    </w:p>
    <w:p w:rsidR="00334994" w:rsidRPr="00334994" w:rsidRDefault="00334994" w:rsidP="00334994">
      <w:r w:rsidRPr="00334994">
        <w:t>A number of activities are being planned for the partnership,</w:t>
      </w:r>
      <w:r>
        <w:t xml:space="preserve"> </w:t>
      </w:r>
      <w:r w:rsidRPr="00334994">
        <w:t>but central to them all is a focus on the development of</w:t>
      </w:r>
      <w:r>
        <w:t xml:space="preserve"> </w:t>
      </w:r>
      <w:r w:rsidRPr="00334994">
        <w:t>personal connection and institutional understanding so that</w:t>
      </w:r>
      <w:r>
        <w:t xml:space="preserve"> </w:t>
      </w:r>
      <w:r w:rsidRPr="00334994">
        <w:t>each partner can deliver on their mission, both shared and</w:t>
      </w:r>
      <w:r>
        <w:t xml:space="preserve"> </w:t>
      </w:r>
      <w:r w:rsidRPr="00334994">
        <w:t>individual, in the best possible way.</w:t>
      </w:r>
    </w:p>
    <w:p w:rsidR="00334994" w:rsidRPr="00334994" w:rsidRDefault="00334994" w:rsidP="00334994">
      <w:r w:rsidRPr="00334994">
        <w:t>A key direction for the future of the relationship will be</w:t>
      </w:r>
      <w:r>
        <w:t xml:space="preserve"> </w:t>
      </w:r>
      <w:r w:rsidRPr="00334994">
        <w:t>research into the pathways of students. Central to this</w:t>
      </w:r>
      <w:r>
        <w:t xml:space="preserve"> </w:t>
      </w:r>
      <w:r w:rsidRPr="00334994">
        <w:t>research will be indicators on when higher education</w:t>
      </w:r>
      <w:r>
        <w:t xml:space="preserve"> </w:t>
      </w:r>
      <w:r w:rsidRPr="00334994">
        <w:t>aspirations are best fostered. Current resources are targeted</w:t>
      </w:r>
      <w:r>
        <w:t xml:space="preserve"> </w:t>
      </w:r>
      <w:r w:rsidRPr="00334994">
        <w:t>at the upper end of secondary school, but JCU is keen to</w:t>
      </w:r>
      <w:r>
        <w:t xml:space="preserve"> </w:t>
      </w:r>
      <w:r w:rsidRPr="00334994">
        <w:t>determine whether earlier intervention leads to improved</w:t>
      </w:r>
      <w:r>
        <w:t xml:space="preserve"> </w:t>
      </w:r>
      <w:r w:rsidRPr="00334994">
        <w:t>impact.</w:t>
      </w:r>
    </w:p>
    <w:p w:rsidR="00334994" w:rsidRDefault="00334994" w:rsidP="00334994">
      <w:r w:rsidRPr="00334994">
        <w:t>The place of Trinity Beach in the relationship will be the</w:t>
      </w:r>
      <w:r>
        <w:t xml:space="preserve"> </w:t>
      </w:r>
      <w:r w:rsidRPr="00334994">
        <w:t>beginning of this research, but the longitudinal relationship</w:t>
      </w:r>
      <w:r>
        <w:t xml:space="preserve"> </w:t>
      </w:r>
      <w:r w:rsidRPr="00334994">
        <w:t>between the partners will give the richest data.</w:t>
      </w:r>
    </w:p>
    <w:p w:rsidR="00334994" w:rsidRDefault="00334994" w:rsidP="00334994">
      <w:r>
        <w:br w:type="page"/>
      </w:r>
    </w:p>
    <w:p w:rsidR="00334994" w:rsidRDefault="00334994" w:rsidP="00334994">
      <w:pPr>
        <w:pStyle w:val="Heading1"/>
      </w:pPr>
      <w:bookmarkStart w:id="127" w:name="_Toc508179900"/>
      <w:bookmarkStart w:id="128" w:name="_Toc508181899"/>
      <w:r>
        <w:t>Bendigo Tertiary Education Partnership</w:t>
      </w:r>
      <w:bookmarkEnd w:id="127"/>
      <w:bookmarkEnd w:id="128"/>
    </w:p>
    <w:p w:rsidR="00334994" w:rsidRDefault="00334994" w:rsidP="00334994">
      <w:r>
        <w:t>Bendigo Senior Secondary College</w:t>
      </w:r>
      <w:r>
        <w:br/>
        <w:t>Bendigo TAFE</w:t>
      </w:r>
      <w:r>
        <w:br/>
        <w:t>La Trobe University</w:t>
      </w:r>
    </w:p>
    <w:p w:rsidR="00334994" w:rsidRDefault="00334994" w:rsidP="00334994">
      <w:pPr>
        <w:rPr>
          <w:b/>
        </w:rPr>
      </w:pPr>
      <w:r w:rsidRPr="00334994">
        <w:rPr>
          <w:b/>
        </w:rPr>
        <w:t>Inter-sectoral</w:t>
      </w:r>
    </w:p>
    <w:p w:rsidR="00245F4C" w:rsidRPr="00245F4C" w:rsidRDefault="00245F4C" w:rsidP="00245F4C">
      <w:r w:rsidRPr="00245F4C">
        <w:t>The ultimate aim is to grow participation in higher education</w:t>
      </w:r>
      <w:r>
        <w:t xml:space="preserve"> </w:t>
      </w:r>
      <w:r w:rsidRPr="00245F4C">
        <w:t>in regional Victoria</w:t>
      </w:r>
      <w:r>
        <w:t>.</w:t>
      </w:r>
    </w:p>
    <w:p w:rsidR="00334994" w:rsidRPr="00334994" w:rsidRDefault="00334994" w:rsidP="00334994">
      <w:pPr>
        <w:pStyle w:val="Heading2"/>
      </w:pPr>
      <w:bookmarkStart w:id="129" w:name="_Toc508179901"/>
      <w:r w:rsidRPr="00334994">
        <w:t>Description</w:t>
      </w:r>
      <w:bookmarkEnd w:id="129"/>
    </w:p>
    <w:p w:rsidR="00334994" w:rsidRDefault="00334994" w:rsidP="00334994">
      <w:r w:rsidRPr="00334994">
        <w:t xml:space="preserve">The </w:t>
      </w:r>
      <w:r w:rsidRPr="00334994">
        <w:rPr>
          <w:i/>
          <w:iCs/>
        </w:rPr>
        <w:t xml:space="preserve">Bendigo Tertiary Education Partnership </w:t>
      </w:r>
      <w:r w:rsidRPr="00334994">
        <w:t>pilot program,</w:t>
      </w:r>
      <w:r>
        <w:t xml:space="preserve"> </w:t>
      </w:r>
      <w:r w:rsidRPr="00334994">
        <w:t>supported by the Victorian Government’s Regional</w:t>
      </w:r>
      <w:r>
        <w:t xml:space="preserve"> </w:t>
      </w:r>
      <w:r w:rsidRPr="00334994">
        <w:t>Partnership Facilitation Fund, is a two year program running</w:t>
      </w:r>
      <w:r>
        <w:t xml:space="preserve"> </w:t>
      </w:r>
      <w:r w:rsidRPr="00334994">
        <w:t>in 2014–2015. The program will be delivered across nine</w:t>
      </w:r>
      <w:r>
        <w:t xml:space="preserve"> </w:t>
      </w:r>
      <w:r w:rsidRPr="00334994">
        <w:t>regional local government areas that make up a significant</w:t>
      </w:r>
      <w:r>
        <w:t xml:space="preserve"> </w:t>
      </w:r>
      <w:r w:rsidRPr="00334994">
        <w:t>component of the catchment area for the Bendigo campus</w:t>
      </w:r>
      <w:r>
        <w:t xml:space="preserve"> </w:t>
      </w:r>
      <w:r w:rsidRPr="00334994">
        <w:t>of La Trobe University. The three major elements of the</w:t>
      </w:r>
      <w:r>
        <w:t xml:space="preserve"> </w:t>
      </w:r>
      <w:r w:rsidRPr="00334994">
        <w:t>program are:</w:t>
      </w:r>
    </w:p>
    <w:p w:rsidR="00334994" w:rsidRPr="00334994" w:rsidRDefault="00334994" w:rsidP="00E1433C">
      <w:pPr>
        <w:pStyle w:val="ListParagraph"/>
        <w:numPr>
          <w:ilvl w:val="0"/>
          <w:numId w:val="2"/>
        </w:numPr>
      </w:pPr>
      <w:r w:rsidRPr="00334994">
        <w:t>Foundation: to provide program sustainability through</w:t>
      </w:r>
      <w:r>
        <w:t xml:space="preserve"> </w:t>
      </w:r>
      <w:r w:rsidRPr="00334994">
        <w:t>robust governance and planning underpinned by data</w:t>
      </w:r>
      <w:r>
        <w:t xml:space="preserve"> </w:t>
      </w:r>
      <w:r w:rsidRPr="00334994">
        <w:t>and evidence which provides a picture of regional student</w:t>
      </w:r>
      <w:r>
        <w:t xml:space="preserve"> </w:t>
      </w:r>
      <w:r w:rsidRPr="00334994">
        <w:t>aspiration, participation, attrition, attainment, and</w:t>
      </w:r>
      <w:r>
        <w:t xml:space="preserve"> </w:t>
      </w:r>
      <w:r w:rsidRPr="00334994">
        <w:t>destination landscapes.</w:t>
      </w:r>
    </w:p>
    <w:p w:rsidR="00334994" w:rsidRPr="00334994" w:rsidRDefault="00334994" w:rsidP="00E1433C">
      <w:pPr>
        <w:pStyle w:val="ListParagraph"/>
        <w:numPr>
          <w:ilvl w:val="0"/>
          <w:numId w:val="2"/>
        </w:numPr>
      </w:pPr>
      <w:r w:rsidRPr="00334994">
        <w:t>Scaffolding: to provide an integrated Pathways Hub to</w:t>
      </w:r>
      <w:r>
        <w:t xml:space="preserve"> </w:t>
      </w:r>
      <w:r w:rsidRPr="00334994">
        <w:t>support teaching staff, parents and students to broaden</w:t>
      </w:r>
      <w:r>
        <w:t xml:space="preserve"> </w:t>
      </w:r>
      <w:r w:rsidRPr="00334994">
        <w:t>aspirations to include tertiary study. Interventions will</w:t>
      </w:r>
      <w:r>
        <w:t xml:space="preserve"> </w:t>
      </w:r>
      <w:r w:rsidRPr="00334994">
        <w:t>include school outreach and engagement, capacity building</w:t>
      </w:r>
      <w:r>
        <w:t xml:space="preserve"> </w:t>
      </w:r>
      <w:r w:rsidRPr="00334994">
        <w:t>of school teaching staff, career information for parents and</w:t>
      </w:r>
      <w:r>
        <w:t xml:space="preserve"> </w:t>
      </w:r>
      <w:r w:rsidRPr="00334994">
        <w:t>industry engagement and participation.</w:t>
      </w:r>
    </w:p>
    <w:p w:rsidR="00334994" w:rsidRPr="00334994" w:rsidRDefault="00334994" w:rsidP="00E1433C">
      <w:pPr>
        <w:pStyle w:val="ListParagraph"/>
        <w:numPr>
          <w:ilvl w:val="0"/>
          <w:numId w:val="2"/>
        </w:numPr>
      </w:pPr>
      <w:r w:rsidRPr="00334994">
        <w:t>Reinvigoration: to redevelop two higher education course</w:t>
      </w:r>
      <w:r>
        <w:t xml:space="preserve"> </w:t>
      </w:r>
      <w:r w:rsidRPr="00334994">
        <w:t>offerings to allow regional participation and collaborative</w:t>
      </w:r>
      <w:r>
        <w:t xml:space="preserve"> </w:t>
      </w:r>
      <w:r w:rsidRPr="00334994">
        <w:t>delivery strategies between TAFE and the university.</w:t>
      </w:r>
    </w:p>
    <w:p w:rsidR="00334994" w:rsidRDefault="00245F4C" w:rsidP="00334994">
      <w:r>
        <w:rPr>
          <w:noProof/>
          <w:lang w:eastAsia="en-AU"/>
        </w:rPr>
        <mc:AlternateContent>
          <mc:Choice Requires="wps">
            <w:drawing>
              <wp:anchor distT="45720" distB="45720" distL="114300" distR="114300" simplePos="0" relativeHeight="251994112" behindDoc="0" locked="0" layoutInCell="1" allowOverlap="1" wp14:anchorId="27C4AD57" wp14:editId="3F3AA272">
                <wp:simplePos x="0" y="0"/>
                <wp:positionH relativeFrom="column">
                  <wp:posOffset>0</wp:posOffset>
                </wp:positionH>
                <wp:positionV relativeFrom="paragraph">
                  <wp:posOffset>616585</wp:posOffset>
                </wp:positionV>
                <wp:extent cx="5665470" cy="442595"/>
                <wp:effectExtent l="0" t="0" r="11430" b="14605"/>
                <wp:wrapSquare wrapText="bothSides"/>
                <wp:docPr id="341" name="Text Box 2" descr="These integrated elements will provide a broad and sustainable model for raising aspirations and participation in higher education for young people in the region.&#10;"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42595"/>
                        </a:xfrm>
                        <a:prstGeom prst="rect">
                          <a:avLst/>
                        </a:prstGeom>
                        <a:solidFill>
                          <a:srgbClr val="FFFFFF"/>
                        </a:solidFill>
                        <a:ln w="12700" cmpd="sng">
                          <a:solidFill>
                            <a:srgbClr val="B58C0A"/>
                          </a:solidFill>
                          <a:prstDash val="sysDot"/>
                          <a:miter lim="800000"/>
                          <a:headEnd/>
                          <a:tailEnd/>
                        </a:ln>
                      </wps:spPr>
                      <wps:txbx>
                        <w:txbxContent>
                          <w:p w:rsidR="00337E4D" w:rsidRPr="00B811B7" w:rsidRDefault="00337E4D" w:rsidP="00245F4C">
                            <w:pPr>
                              <w:rPr>
                                <w:bCs/>
                                <w:i/>
                                <w:iCs/>
                              </w:rPr>
                            </w:pPr>
                            <w:r w:rsidRPr="00245F4C">
                              <w:rPr>
                                <w:bCs/>
                                <w:i/>
                                <w:iCs/>
                              </w:rPr>
                              <w:t xml:space="preserve">These integrated elements will </w:t>
                            </w:r>
                            <w:r>
                              <w:rPr>
                                <w:bCs/>
                                <w:i/>
                                <w:iCs/>
                              </w:rPr>
                              <w:t xml:space="preserve">provide a broad and sustainable </w:t>
                            </w:r>
                            <w:r w:rsidRPr="00245F4C">
                              <w:rPr>
                                <w:bCs/>
                                <w:i/>
                                <w:iCs/>
                              </w:rPr>
                              <w:t>model for raising aspirations and pa</w:t>
                            </w:r>
                            <w:r>
                              <w:rPr>
                                <w:bCs/>
                                <w:i/>
                                <w:iCs/>
                              </w:rPr>
                              <w:t xml:space="preserve">rticipation in higher education </w:t>
                            </w:r>
                            <w:r w:rsidRPr="00245F4C">
                              <w:rPr>
                                <w:bCs/>
                                <w:i/>
                                <w:iCs/>
                              </w:rPr>
                              <w:t>for young people in the region</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4AD57" id="_x0000_s1040" type="#_x0000_t202" alt="Title: Pull quote - Description: These integrated elements will provide a broad and sustainable model for raising aspirations and participation in higher education for young people in the region.&#10;" style="position:absolute;margin-left:0;margin-top:48.55pt;width:446.1pt;height:34.85pt;z-index:25199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80zvQIAADcFAAAOAAAAZHJzL2Uyb0RvYy54bWysVF1v2yAUfZ+0/4CYtLfFSeb0I6tTpck6&#10;Teq2Su1+AIZrGw0DBRw7+/W74LTNvl6m+QEZ7uVwzzkXLi6HVpEdOC+NLuhsMqUENDdC6rqgX++v&#10;35xR4gPTgimjoaB78PRy9fLFRW+XMDeNUQIcQRDtl70taBOCXWaZ5w20zE+MBY3ByriWBZy6OhOO&#10;9Yjeqmw+nZ5kvXHCOsPBe1zdjkG6SvhVBTx8qSoPgaiCYm0hjS6NZRyz1QVb1o7ZRvJDGewfqmiZ&#10;1HjoE9SWBUY6J3+DaiV3xpsqTLhpM1NVkkPigGxm01/Y3DXMQuKC4nj7JJP/f7D88+7WESkK+jaf&#10;UaJZiybdwxDIlRnInBIBnqNe9w14IFIHQLECCAIKWtDBk14qRdCBnRRAGCmdYYKg4cR3aLzUrFRA&#10;WiNAEbSROCajUYR5KxEJ28anbMtckFzatIQHkUbWDbYGiI6Pa3H33nS414KxCIpJoQHioEaUyetX&#10;w/odOiyDQgq3HVb10JkA0eLe+iUyvbPINQzIDFs12eXtjeHfPNFm0zBdw9o50zfABEo8izuzo60j&#10;jo8gZf8JGRWUdcEkoKFybfQfHSWIjq22f2qvqCbHxcXJySI/xRDHWJ7PF+eLdARbPu62zocPYFrU&#10;02OrOmzfhM52Nz7EatjyMSUe5o2S4hr1TxNXlxvlyI5hq1+n74D+U5rSpEdu89NpLKS16LzX9SjG&#10;X+GuFmeb6fpPcLGcLfPNeKzf+60JMY8tWxnQPiXbgp5N4zcuR3Hfa5FSsD3U+I/ElD6oHQUepQ5D&#10;OaTenOVxc7SiNGKP+jsz3mR8efCnMe47JT3eYiTz0DEHlKiPGj08n+V5vPZpki9O5zhxx5HyOMI0&#10;R6iCBootGX83IT0VkY42a/S6ksmG50oONePtTO4cXpJ4/Y/nKev5vVv9AAAA//8DAFBLAwQUAAYA&#10;CAAAACEAkPl6ot4AAAAHAQAADwAAAGRycy9kb3ducmV2LnhtbEyPMU/DMBSEdyT+g/WQ2KjTIKVp&#10;iFNVSLBAqTAdGN3YOBHxc2S7afj3vE4wnu509129md3AJhNi71HAcpEBM9h63aMVcPh4uiuBxaRQ&#10;q8GjEfBjImya66taVdqf8d1MMllGJRgrJaBLaaw4j21nnIoLPxok78sHpxLJYLkO6kzlbuB5lhXc&#10;qR5poVOjeexM+y1PTsDqOb+Xr8VWHqx8C58v497ud5MQtzfz9gFYMnP6C8MFn9ChIaajP6GObBBA&#10;R5KA9WoJjNxynefAjhQrihJ4U/P//M0vAAAA//8DAFBLAQItABQABgAIAAAAIQC2gziS/gAAAOEB&#10;AAATAAAAAAAAAAAAAAAAAAAAAABbQ29udGVudF9UeXBlc10ueG1sUEsBAi0AFAAGAAgAAAAhADj9&#10;If/WAAAAlAEAAAsAAAAAAAAAAAAAAAAALwEAAF9yZWxzLy5yZWxzUEsBAi0AFAAGAAgAAAAhAEbP&#10;zTO9AgAANwUAAA4AAAAAAAAAAAAAAAAALgIAAGRycy9lMm9Eb2MueG1sUEsBAi0AFAAGAAgAAAAh&#10;AJD5eqLeAAAABwEAAA8AAAAAAAAAAAAAAAAAFwUAAGRycy9kb3ducmV2LnhtbFBLBQYAAAAABAAE&#10;APMAAAAiBgAAAAA=&#10;" strokecolor="#b58c0a" strokeweight="1pt">
                <v:stroke dashstyle="1 1"/>
                <v:textbox>
                  <w:txbxContent>
                    <w:p w:rsidR="00337E4D" w:rsidRPr="00B811B7" w:rsidRDefault="00337E4D" w:rsidP="00245F4C">
                      <w:pPr>
                        <w:rPr>
                          <w:bCs/>
                          <w:i/>
                          <w:iCs/>
                        </w:rPr>
                      </w:pPr>
                      <w:r w:rsidRPr="00245F4C">
                        <w:rPr>
                          <w:bCs/>
                          <w:i/>
                          <w:iCs/>
                        </w:rPr>
                        <w:t xml:space="preserve">These integrated elements will </w:t>
                      </w:r>
                      <w:r>
                        <w:rPr>
                          <w:bCs/>
                          <w:i/>
                          <w:iCs/>
                        </w:rPr>
                        <w:t xml:space="preserve">provide a broad and sustainable </w:t>
                      </w:r>
                      <w:r w:rsidRPr="00245F4C">
                        <w:rPr>
                          <w:bCs/>
                          <w:i/>
                          <w:iCs/>
                        </w:rPr>
                        <w:t>model for raising aspirations and pa</w:t>
                      </w:r>
                      <w:r>
                        <w:rPr>
                          <w:bCs/>
                          <w:i/>
                          <w:iCs/>
                        </w:rPr>
                        <w:t xml:space="preserve">rticipation in higher education </w:t>
                      </w:r>
                      <w:r w:rsidRPr="00245F4C">
                        <w:rPr>
                          <w:bCs/>
                          <w:i/>
                          <w:iCs/>
                        </w:rPr>
                        <w:t>for young people in the region</w:t>
                      </w:r>
                      <w:r>
                        <w:rPr>
                          <w:bCs/>
                          <w:i/>
                          <w:iCs/>
                        </w:rPr>
                        <w:t>.</w:t>
                      </w:r>
                    </w:p>
                  </w:txbxContent>
                </v:textbox>
                <w10:wrap type="square"/>
              </v:shape>
            </w:pict>
          </mc:Fallback>
        </mc:AlternateContent>
      </w:r>
      <w:r w:rsidR="00334994" w:rsidRPr="00334994">
        <w:t>These integrated elements will provide a broad and</w:t>
      </w:r>
      <w:r w:rsidR="00334994">
        <w:t xml:space="preserve"> </w:t>
      </w:r>
      <w:r w:rsidR="00334994" w:rsidRPr="00334994">
        <w:t>sustainable model for raising aspirations and participation in</w:t>
      </w:r>
      <w:r w:rsidR="00334994">
        <w:t xml:space="preserve"> </w:t>
      </w:r>
      <w:r w:rsidR="00334994" w:rsidRPr="00334994">
        <w:t>higher education for young people in the region.</w:t>
      </w:r>
    </w:p>
    <w:p w:rsidR="00245F4C" w:rsidRPr="00334994" w:rsidRDefault="00245F4C" w:rsidP="00334994"/>
    <w:p w:rsidR="00334994" w:rsidRPr="00334994" w:rsidRDefault="00334994" w:rsidP="00334994">
      <w:pPr>
        <w:pStyle w:val="Heading2"/>
      </w:pPr>
      <w:bookmarkStart w:id="130" w:name="_Toc508179902"/>
      <w:r w:rsidRPr="00334994">
        <w:t>Partners</w:t>
      </w:r>
      <w:bookmarkEnd w:id="130"/>
    </w:p>
    <w:p w:rsidR="00334994" w:rsidRPr="00334994" w:rsidRDefault="00334994" w:rsidP="00334994">
      <w:pPr>
        <w:pStyle w:val="Bullets"/>
      </w:pPr>
      <w:r w:rsidRPr="00334994">
        <w:t>La Trobe University</w:t>
      </w:r>
    </w:p>
    <w:p w:rsidR="00334994" w:rsidRPr="00334994" w:rsidRDefault="00334994" w:rsidP="00334994">
      <w:pPr>
        <w:pStyle w:val="Bullets"/>
      </w:pPr>
      <w:r w:rsidRPr="00334994">
        <w:t>Bendigo TAFE</w:t>
      </w:r>
    </w:p>
    <w:p w:rsidR="00334994" w:rsidRPr="00334994" w:rsidRDefault="00334994" w:rsidP="00334994">
      <w:pPr>
        <w:pStyle w:val="Bullets"/>
      </w:pPr>
      <w:r w:rsidRPr="00334994">
        <w:t>Bendigo Senior Secondary College</w:t>
      </w:r>
    </w:p>
    <w:p w:rsidR="00334994" w:rsidRPr="00334994" w:rsidRDefault="00334994" w:rsidP="00334994">
      <w:pPr>
        <w:pStyle w:val="Bullets"/>
      </w:pPr>
      <w:r w:rsidRPr="00334994">
        <w:t>participating schools from the local government</w:t>
      </w:r>
      <w:r>
        <w:t xml:space="preserve"> </w:t>
      </w:r>
      <w:r w:rsidRPr="00334994">
        <w:t>areas of Greater Bendigo, Loddon, Macedon Ranges,</w:t>
      </w:r>
      <w:r>
        <w:t xml:space="preserve"> </w:t>
      </w:r>
      <w:r w:rsidRPr="00334994">
        <w:t>Central Goldfields Buloke, Mount Alexander, Campaspe,</w:t>
      </w:r>
      <w:r>
        <w:t xml:space="preserve"> </w:t>
      </w:r>
      <w:r w:rsidRPr="00334994">
        <w:t>Gannawarra and Swan Hill.</w:t>
      </w:r>
    </w:p>
    <w:p w:rsidR="00334994" w:rsidRPr="00334994" w:rsidRDefault="00334994" w:rsidP="00334994">
      <w:pPr>
        <w:pStyle w:val="Heading2"/>
      </w:pPr>
      <w:bookmarkStart w:id="131" w:name="_Toc508179903"/>
      <w:r w:rsidRPr="00334994">
        <w:t>Objectives</w:t>
      </w:r>
      <w:bookmarkEnd w:id="131"/>
    </w:p>
    <w:p w:rsidR="00334994" w:rsidRPr="00334994" w:rsidRDefault="00334994" w:rsidP="00334994">
      <w:r w:rsidRPr="00334994">
        <w:t>The objective is to grow the breadth and depth of higher</w:t>
      </w:r>
      <w:r>
        <w:t xml:space="preserve"> </w:t>
      </w:r>
      <w:r w:rsidRPr="00334994">
        <w:t>education programs and higher education pathway offerings</w:t>
      </w:r>
      <w:r>
        <w:t xml:space="preserve"> </w:t>
      </w:r>
      <w:r w:rsidRPr="00334994">
        <w:t>in regional Victoria through the development of a sustainable</w:t>
      </w:r>
      <w:r>
        <w:t xml:space="preserve"> </w:t>
      </w:r>
      <w:r w:rsidRPr="00334994">
        <w:t>long-term tripartite partnersh</w:t>
      </w:r>
      <w:r w:rsidR="00245F4C">
        <w:t xml:space="preserve">ip between La Trobe University, </w:t>
      </w:r>
      <w:r w:rsidRPr="00334994">
        <w:t>Bendigo TAFE and Bendigo Senior Secondary College.</w:t>
      </w:r>
    </w:p>
    <w:p w:rsidR="00334994" w:rsidRPr="00334994" w:rsidRDefault="00334994" w:rsidP="00245F4C">
      <w:pPr>
        <w:pStyle w:val="Heading2"/>
      </w:pPr>
      <w:bookmarkStart w:id="132" w:name="_Toc508179904"/>
      <w:r w:rsidRPr="00334994">
        <w:t>Activities</w:t>
      </w:r>
      <w:bookmarkEnd w:id="132"/>
    </w:p>
    <w:p w:rsidR="00245F4C" w:rsidRPr="00245F4C" w:rsidRDefault="00334994" w:rsidP="00245F4C">
      <w:pPr>
        <w:pStyle w:val="Bullets"/>
      </w:pPr>
      <w:r w:rsidRPr="00334994">
        <w:t>The coordinator of the</w:t>
      </w:r>
      <w:r w:rsidR="00245F4C">
        <w:t xml:space="preserve"> Pathways Hub at Bendigo Senior </w:t>
      </w:r>
      <w:r w:rsidRPr="00334994">
        <w:t>Secondary College faci</w:t>
      </w:r>
      <w:r w:rsidR="00245F4C">
        <w:t xml:space="preserve">litates outreach and engagement </w:t>
      </w:r>
      <w:r w:rsidRPr="00334994">
        <w:t>activities on TAFE an</w:t>
      </w:r>
      <w:r w:rsidR="00245F4C">
        <w:t xml:space="preserve">d university campuses guided by </w:t>
      </w:r>
      <w:r w:rsidRPr="00334994">
        <w:t>student ambassadors</w:t>
      </w:r>
      <w:r w:rsidR="00245F4C">
        <w:t xml:space="preserve">, provides industry-based expos </w:t>
      </w:r>
      <w:r w:rsidRPr="00334994">
        <w:t>showcasing pathways t</w:t>
      </w:r>
      <w:r w:rsidR="00245F4C">
        <w:t xml:space="preserve">hrough education and employment </w:t>
      </w:r>
      <w:r w:rsidRPr="00334994">
        <w:t>opportunities in the Bendigo region, and connects</w:t>
      </w:r>
      <w:r w:rsidR="00245F4C">
        <w:t xml:space="preserve"> </w:t>
      </w:r>
      <w:r w:rsidR="00245F4C" w:rsidRPr="00245F4C">
        <w:t>‘Return to School’ mentor</w:t>
      </w:r>
      <w:r w:rsidR="00245F4C">
        <w:t xml:space="preserve">s to their home town schools to </w:t>
      </w:r>
      <w:r w:rsidR="00245F4C" w:rsidRPr="00245F4C">
        <w:t>encourage aspiration for and understanding of tertiary</w:t>
      </w:r>
      <w:r w:rsidR="00245F4C">
        <w:t xml:space="preserve"> </w:t>
      </w:r>
      <w:r w:rsidR="00245F4C" w:rsidRPr="00245F4C">
        <w:t>study in Bendigo.</w:t>
      </w:r>
    </w:p>
    <w:p w:rsidR="00245F4C" w:rsidRPr="00245F4C" w:rsidRDefault="00245F4C" w:rsidP="00245F4C">
      <w:pPr>
        <w:pStyle w:val="Bullets"/>
      </w:pPr>
      <w:r w:rsidRPr="00245F4C">
        <w:t>The Pathways Hub provides a capacity building</w:t>
      </w:r>
      <w:r>
        <w:t xml:space="preserve"> </w:t>
      </w:r>
      <w:r w:rsidRPr="00245F4C">
        <w:t>professional development program for Careers, Managed</w:t>
      </w:r>
      <w:r>
        <w:t xml:space="preserve"> </w:t>
      </w:r>
      <w:r w:rsidRPr="00245F4C">
        <w:t>Independent Pathways and Pathways teachers.</w:t>
      </w:r>
    </w:p>
    <w:p w:rsidR="00245F4C" w:rsidRPr="00245F4C" w:rsidRDefault="00245F4C" w:rsidP="00245F4C">
      <w:pPr>
        <w:pStyle w:val="Bullets"/>
      </w:pPr>
      <w:r w:rsidRPr="00245F4C">
        <w:t>Transitional activities to support negotiated articulation</w:t>
      </w:r>
      <w:r>
        <w:t xml:space="preserve"> </w:t>
      </w:r>
      <w:r w:rsidRPr="00245F4C">
        <w:t>agreements and seamless pathways from TAFE to</w:t>
      </w:r>
      <w:r>
        <w:t xml:space="preserve"> </w:t>
      </w:r>
      <w:r w:rsidRPr="00245F4C">
        <w:t>university for the agricultural and early childhood</w:t>
      </w:r>
      <w:r>
        <w:t xml:space="preserve"> </w:t>
      </w:r>
      <w:r w:rsidRPr="00245F4C">
        <w:t>industries.</w:t>
      </w:r>
    </w:p>
    <w:p w:rsidR="00245F4C" w:rsidRPr="00245F4C" w:rsidRDefault="00245F4C" w:rsidP="00245F4C">
      <w:pPr>
        <w:pStyle w:val="Bullets"/>
      </w:pPr>
      <w:r w:rsidRPr="00245F4C">
        <w:t>Reinvigoration of the Bachelor of Science (Agriscience)</w:t>
      </w:r>
      <w:r>
        <w:t xml:space="preserve"> </w:t>
      </w:r>
      <w:r w:rsidRPr="00245F4C">
        <w:t>degree to allow for blended learning and delivery in regional</w:t>
      </w:r>
      <w:r>
        <w:t xml:space="preserve"> </w:t>
      </w:r>
      <w:r w:rsidRPr="00245F4C">
        <w:t>areas.</w:t>
      </w:r>
    </w:p>
    <w:p w:rsidR="00245F4C" w:rsidRPr="00245F4C" w:rsidRDefault="00245F4C" w:rsidP="00245F4C">
      <w:pPr>
        <w:pStyle w:val="Bullets"/>
      </w:pPr>
      <w:r w:rsidRPr="00245F4C">
        <w:t>Reinvigoration of the Bachelor of Early Learning degree to</w:t>
      </w:r>
      <w:r>
        <w:t xml:space="preserve"> </w:t>
      </w:r>
      <w:r w:rsidRPr="00245F4C">
        <w:t>provide for online learning for regional students currently</w:t>
      </w:r>
      <w:r>
        <w:t xml:space="preserve"> </w:t>
      </w:r>
      <w:r w:rsidRPr="00245F4C">
        <w:t>engaged in the childcare industry.</w:t>
      </w:r>
    </w:p>
    <w:p w:rsidR="00245F4C" w:rsidRPr="00245F4C" w:rsidRDefault="00245F4C" w:rsidP="00245F4C">
      <w:pPr>
        <w:pStyle w:val="Bullets"/>
      </w:pPr>
      <w:r w:rsidRPr="00245F4C">
        <w:t>Establishing best practice strategies from the pilot to</w:t>
      </w:r>
      <w:r>
        <w:t xml:space="preserve"> </w:t>
      </w:r>
      <w:r w:rsidRPr="00245F4C">
        <w:t>engage regional students, build capacity of regional</w:t>
      </w:r>
      <w:r>
        <w:t xml:space="preserve"> </w:t>
      </w:r>
      <w:r w:rsidRPr="00245F4C">
        <w:t>teachers and reinvigorate other courses to be delivered in</w:t>
      </w:r>
      <w:r>
        <w:t xml:space="preserve"> </w:t>
      </w:r>
      <w:r w:rsidRPr="00245F4C">
        <w:t>regional settings.</w:t>
      </w:r>
    </w:p>
    <w:p w:rsidR="00245F4C" w:rsidRPr="00245F4C" w:rsidRDefault="00245F4C" w:rsidP="00245F4C">
      <w:pPr>
        <w:pStyle w:val="Heading2"/>
      </w:pPr>
      <w:bookmarkStart w:id="133" w:name="_Toc508179905"/>
      <w:r w:rsidRPr="00245F4C">
        <w:t>Outcomes</w:t>
      </w:r>
      <w:bookmarkEnd w:id="133"/>
    </w:p>
    <w:p w:rsidR="00245F4C" w:rsidRPr="00245F4C" w:rsidRDefault="00245F4C" w:rsidP="00245F4C">
      <w:r w:rsidRPr="00245F4C">
        <w:t>Collaboration was improved between the three partners,</w:t>
      </w:r>
      <w:r>
        <w:t xml:space="preserve"> </w:t>
      </w:r>
      <w:r w:rsidRPr="00245F4C">
        <w:t>with an MOU established, agreed terms of reference for</w:t>
      </w:r>
      <w:r>
        <w:t xml:space="preserve"> </w:t>
      </w:r>
      <w:r w:rsidRPr="00245F4C">
        <w:t>governance, a joint communication strategy, progress in</w:t>
      </w:r>
      <w:r>
        <w:t xml:space="preserve"> </w:t>
      </w:r>
      <w:r w:rsidRPr="00245F4C">
        <w:t>developing joint marketing strategies for agriculture and</w:t>
      </w:r>
      <w:r>
        <w:t xml:space="preserve"> </w:t>
      </w:r>
      <w:r w:rsidRPr="00245F4C">
        <w:t>early learning courses, and the development of articulation</w:t>
      </w:r>
      <w:r>
        <w:t xml:space="preserve"> </w:t>
      </w:r>
      <w:r w:rsidRPr="00245F4C">
        <w:t>agreements and joint pathway activities. Pathway</w:t>
      </w:r>
      <w:r>
        <w:t xml:space="preserve"> </w:t>
      </w:r>
      <w:r w:rsidRPr="00245F4C">
        <w:t>options increased for students and prospective students</w:t>
      </w:r>
      <w:r>
        <w:t xml:space="preserve"> </w:t>
      </w:r>
      <w:r w:rsidRPr="00245F4C">
        <w:t>of agriculture and early learning, with improved course</w:t>
      </w:r>
      <w:r>
        <w:t xml:space="preserve"> </w:t>
      </w:r>
      <w:r w:rsidRPr="00245F4C">
        <w:t>delivery to engage more regional students. Industry has been</w:t>
      </w:r>
      <w:r>
        <w:t xml:space="preserve"> </w:t>
      </w:r>
      <w:r w:rsidRPr="00245F4C">
        <w:t>consulted on agricultural science major study areas and to</w:t>
      </w:r>
      <w:r>
        <w:t xml:space="preserve"> </w:t>
      </w:r>
      <w:r w:rsidRPr="00245F4C">
        <w:t>determine practical placement and assessment strategies.</w:t>
      </w:r>
    </w:p>
    <w:p w:rsidR="00245F4C" w:rsidRPr="00245F4C" w:rsidRDefault="00245F4C" w:rsidP="00245F4C">
      <w:r w:rsidRPr="00245F4C">
        <w:t>A fully-online Bachelor of Early Learning was introduced for</w:t>
      </w:r>
      <w:r>
        <w:t xml:space="preserve"> </w:t>
      </w:r>
      <w:r w:rsidRPr="00245F4C">
        <w:t>students who have a TAFE diploma and are currently working</w:t>
      </w:r>
      <w:r>
        <w:t xml:space="preserve"> </w:t>
      </w:r>
      <w:r w:rsidRPr="00245F4C">
        <w:t>in the industry, with 77 students currently enrolled. 2014</w:t>
      </w:r>
      <w:r>
        <w:t xml:space="preserve"> </w:t>
      </w:r>
      <w:r w:rsidRPr="00245F4C">
        <w:t>also saw a blended learning agriscience major subject trialled</w:t>
      </w:r>
      <w:r>
        <w:t xml:space="preserve"> </w:t>
      </w:r>
      <w:r w:rsidRPr="00245F4C">
        <w:t>in Bendigo and Albury Wodonga, and 2015 will see the</w:t>
      </w:r>
      <w:r>
        <w:t xml:space="preserve"> </w:t>
      </w:r>
      <w:r w:rsidRPr="00245F4C">
        <w:t>introduction of science degrees with agriscience majors at</w:t>
      </w:r>
      <w:r>
        <w:t xml:space="preserve"> </w:t>
      </w:r>
      <w:r w:rsidRPr="00245F4C">
        <w:t>both campuses.</w:t>
      </w:r>
    </w:p>
    <w:p w:rsidR="00245F4C" w:rsidRPr="00245F4C" w:rsidRDefault="00245F4C" w:rsidP="00245F4C">
      <w:r w:rsidRPr="00245F4C">
        <w:t>The number of students in the target area receiving specialist</w:t>
      </w:r>
      <w:r>
        <w:t xml:space="preserve"> </w:t>
      </w:r>
      <w:r w:rsidRPr="00245F4C">
        <w:t>careers information and education was enhanced through</w:t>
      </w:r>
      <w:r>
        <w:t xml:space="preserve"> </w:t>
      </w:r>
      <w:r w:rsidRPr="00245F4C">
        <w:t>regional secondary schools engagement with the Pathways</w:t>
      </w:r>
      <w:r>
        <w:t xml:space="preserve"> </w:t>
      </w:r>
      <w:r w:rsidRPr="00245F4C">
        <w:t>Hub, and teacher participation in Pathways Hub professional</w:t>
      </w:r>
      <w:r>
        <w:t xml:space="preserve"> </w:t>
      </w:r>
      <w:r w:rsidRPr="00245F4C">
        <w:t>development activities.</w:t>
      </w:r>
    </w:p>
    <w:p w:rsidR="00245F4C" w:rsidRPr="00245F4C" w:rsidRDefault="00245F4C" w:rsidP="00245F4C">
      <w:pPr>
        <w:pStyle w:val="Heading2"/>
      </w:pPr>
      <w:bookmarkStart w:id="134" w:name="_Toc508179906"/>
      <w:r>
        <w:t>Partnership ‘W</w:t>
      </w:r>
      <w:r w:rsidRPr="00245F4C">
        <w:t>orking’</w:t>
      </w:r>
      <w:bookmarkEnd w:id="134"/>
    </w:p>
    <w:p w:rsidR="00245F4C" w:rsidRPr="00245F4C" w:rsidRDefault="00245F4C" w:rsidP="00245F4C">
      <w:r w:rsidRPr="00245F4C">
        <w:t>The partnership has established a governance group with</w:t>
      </w:r>
      <w:r>
        <w:t xml:space="preserve"> </w:t>
      </w:r>
      <w:r w:rsidRPr="00245F4C">
        <w:t>a willingness to commit to a shared vision for regional</w:t>
      </w:r>
      <w:r>
        <w:t xml:space="preserve"> </w:t>
      </w:r>
      <w:r w:rsidRPr="00245F4C">
        <w:t>Victorian students which includes shared resources, risks and</w:t>
      </w:r>
      <w:r>
        <w:t xml:space="preserve"> </w:t>
      </w:r>
      <w:r w:rsidRPr="00245F4C">
        <w:t>successes. The Governance Committee meets quarterly to</w:t>
      </w:r>
      <w:r>
        <w:t xml:space="preserve"> </w:t>
      </w:r>
      <w:r w:rsidRPr="00245F4C">
        <w:t>provide leadership, data analysis, community consultation</w:t>
      </w:r>
      <w:r>
        <w:t xml:space="preserve"> </w:t>
      </w:r>
      <w:r w:rsidRPr="00245F4C">
        <w:t>and collaborative planning for long-term higher education</w:t>
      </w:r>
      <w:r>
        <w:t xml:space="preserve"> </w:t>
      </w:r>
      <w:r w:rsidRPr="00245F4C">
        <w:t>needs in the region. It also oversees evaluation of the</w:t>
      </w:r>
      <w:r>
        <w:t xml:space="preserve"> </w:t>
      </w:r>
      <w:r w:rsidRPr="00245F4C">
        <w:t>program.</w:t>
      </w:r>
    </w:p>
    <w:p w:rsidR="00245F4C" w:rsidRPr="00245F4C" w:rsidRDefault="00245F4C" w:rsidP="00245F4C">
      <w:r w:rsidRPr="00245F4C">
        <w:t xml:space="preserve">A project manager for the </w:t>
      </w:r>
      <w:r w:rsidRPr="00245F4C">
        <w:rPr>
          <w:i/>
          <w:iCs/>
        </w:rPr>
        <w:t xml:space="preserve">Partners in Participation </w:t>
      </w:r>
      <w:r w:rsidRPr="00245F4C">
        <w:t>pilot</w:t>
      </w:r>
      <w:r>
        <w:t xml:space="preserve"> </w:t>
      </w:r>
      <w:r w:rsidRPr="00245F4C">
        <w:t>program has been responsible for establishing the framework</w:t>
      </w:r>
      <w:r>
        <w:t xml:space="preserve"> </w:t>
      </w:r>
      <w:r w:rsidRPr="00245F4C">
        <w:t>under which the partnership operates, and through</w:t>
      </w:r>
      <w:r>
        <w:t xml:space="preserve"> </w:t>
      </w:r>
      <w:r w:rsidRPr="00245F4C">
        <w:t>networking and facilitation has identified, maximised and</w:t>
      </w:r>
      <w:r>
        <w:t xml:space="preserve"> </w:t>
      </w:r>
      <w:r w:rsidRPr="00245F4C">
        <w:t>realised opportunities between partners in working towards</w:t>
      </w:r>
      <w:r>
        <w:t xml:space="preserve"> </w:t>
      </w:r>
      <w:r w:rsidRPr="00245F4C">
        <w:t>their shared vision and goal.</w:t>
      </w:r>
    </w:p>
    <w:p w:rsidR="00245F4C" w:rsidRPr="00245F4C" w:rsidRDefault="00245F4C" w:rsidP="00245F4C">
      <w:r w:rsidRPr="00245F4C">
        <w:t>Senior leaders from each of the partners form the Bendigo</w:t>
      </w:r>
      <w:r>
        <w:t xml:space="preserve"> </w:t>
      </w:r>
      <w:r w:rsidRPr="00245F4C">
        <w:t>Tertiary Education Partnership Governance Group, and</w:t>
      </w:r>
      <w:r>
        <w:t xml:space="preserve"> </w:t>
      </w:r>
      <w:r w:rsidRPr="00245F4C">
        <w:t>collectively are responsible for the pilot program. La Trobe</w:t>
      </w:r>
      <w:r>
        <w:t xml:space="preserve"> </w:t>
      </w:r>
      <w:r w:rsidRPr="00245F4C">
        <w:t>University has jurisdiction over the ‘Foundation’ and</w:t>
      </w:r>
      <w:r>
        <w:t xml:space="preserve"> </w:t>
      </w:r>
      <w:r w:rsidRPr="00245F4C">
        <w:t>‘Reinvigoration’ elements and the ‘Return to School’ mentors</w:t>
      </w:r>
      <w:r>
        <w:t xml:space="preserve"> </w:t>
      </w:r>
      <w:r w:rsidRPr="00245F4C">
        <w:t>outreach component of the scaffolding element. Bendigo</w:t>
      </w:r>
      <w:r>
        <w:t xml:space="preserve"> </w:t>
      </w:r>
      <w:r w:rsidRPr="00245F4C">
        <w:t>Senior Secondary College has jurisdiction over the Pathways</w:t>
      </w:r>
      <w:r>
        <w:t xml:space="preserve"> </w:t>
      </w:r>
      <w:r w:rsidRPr="00245F4C">
        <w:t>Hub and activities for regional high school students and</w:t>
      </w:r>
      <w:r>
        <w:t xml:space="preserve"> </w:t>
      </w:r>
      <w:r w:rsidRPr="00245F4C">
        <w:t>teachers.</w:t>
      </w:r>
    </w:p>
    <w:p w:rsidR="00245F4C" w:rsidRPr="00245F4C" w:rsidRDefault="00245F4C" w:rsidP="00245F4C">
      <w:r w:rsidRPr="00245F4C">
        <w:t>An Operations Committee made up of members from each</w:t>
      </w:r>
      <w:r>
        <w:t xml:space="preserve"> </w:t>
      </w:r>
      <w:r w:rsidRPr="00245F4C">
        <w:t>of the institutions meets monthly to plan, implement and</w:t>
      </w:r>
      <w:r>
        <w:t xml:space="preserve"> </w:t>
      </w:r>
      <w:r w:rsidRPr="00245F4C">
        <w:t>evaluate activity in the ‘Scaffolding’ element and to provide</w:t>
      </w:r>
      <w:r>
        <w:t xml:space="preserve"> </w:t>
      </w:r>
      <w:r w:rsidRPr="00245F4C">
        <w:t>information and advice to the Governance Committee.</w:t>
      </w:r>
    </w:p>
    <w:p w:rsidR="00245F4C" w:rsidRPr="00245F4C" w:rsidRDefault="00245F4C" w:rsidP="00245F4C">
      <w:pPr>
        <w:pStyle w:val="Heading2"/>
      </w:pPr>
      <w:bookmarkStart w:id="135" w:name="_Toc508179907"/>
      <w:r>
        <w:t>Future A</w:t>
      </w:r>
      <w:r w:rsidRPr="00245F4C">
        <w:t>ctivities</w:t>
      </w:r>
      <w:bookmarkEnd w:id="135"/>
    </w:p>
    <w:p w:rsidR="00245F4C" w:rsidRPr="00245F4C" w:rsidRDefault="00245F4C" w:rsidP="00245F4C">
      <w:r w:rsidRPr="00245F4C">
        <w:t>The coordinator of the Pathways Hub will continue to</w:t>
      </w:r>
      <w:r>
        <w:t xml:space="preserve"> </w:t>
      </w:r>
      <w:r w:rsidRPr="00245F4C">
        <w:t>facilitate outreach and engagement activities on TAFE and</w:t>
      </w:r>
      <w:r>
        <w:t xml:space="preserve"> </w:t>
      </w:r>
      <w:r w:rsidRPr="00245F4C">
        <w:t>university campuses guided by student ambassadors,</w:t>
      </w:r>
      <w:r>
        <w:t xml:space="preserve"> </w:t>
      </w:r>
      <w:r w:rsidRPr="00245F4C">
        <w:t>provide industry-based expos showcasing pathways through</w:t>
      </w:r>
      <w:r>
        <w:t xml:space="preserve"> </w:t>
      </w:r>
      <w:r w:rsidRPr="00245F4C">
        <w:t>education and employment opportunities in the Bendigo</w:t>
      </w:r>
      <w:r>
        <w:t xml:space="preserve"> </w:t>
      </w:r>
      <w:r w:rsidRPr="00245F4C">
        <w:t>region, and connect ‘Return to School’ mentors to their home</w:t>
      </w:r>
      <w:r>
        <w:t xml:space="preserve"> </w:t>
      </w:r>
      <w:r w:rsidRPr="00245F4C">
        <w:t>town schools to encourage aspiration for and understanding</w:t>
      </w:r>
      <w:r>
        <w:t xml:space="preserve"> </w:t>
      </w:r>
      <w:r w:rsidRPr="00245F4C">
        <w:t>of tertiary study in Bendigo. The Pathways Hub will</w:t>
      </w:r>
      <w:r>
        <w:t xml:space="preserve"> </w:t>
      </w:r>
      <w:r w:rsidRPr="00245F4C">
        <w:t>also continue to provide capacity building professional</w:t>
      </w:r>
      <w:r>
        <w:t xml:space="preserve"> </w:t>
      </w:r>
      <w:r w:rsidRPr="00245F4C">
        <w:t>development activities for Careers, Managed Independent</w:t>
      </w:r>
      <w:r>
        <w:t xml:space="preserve"> </w:t>
      </w:r>
      <w:r w:rsidRPr="00245F4C">
        <w:t>Pathways and Pathways teachers.</w:t>
      </w:r>
    </w:p>
    <w:p w:rsidR="0058681C" w:rsidRDefault="00245F4C" w:rsidP="00245F4C">
      <w:r w:rsidRPr="00245F4C">
        <w:t>Joint marketing plans for pathways through learning will be</w:t>
      </w:r>
      <w:r>
        <w:t xml:space="preserve"> </w:t>
      </w:r>
      <w:r w:rsidRPr="00245F4C">
        <w:t>implemented by La Trobe University and Bendigo TAFE. An</w:t>
      </w:r>
      <w:r>
        <w:t xml:space="preserve"> </w:t>
      </w:r>
      <w:r w:rsidRPr="00245F4C">
        <w:t>evaluation report defining sustainable best practice processes</w:t>
      </w:r>
      <w:r>
        <w:t xml:space="preserve"> </w:t>
      </w:r>
      <w:r w:rsidRPr="00245F4C">
        <w:t>and procedures will be developed in 2015, which can be</w:t>
      </w:r>
      <w:r>
        <w:t xml:space="preserve"> </w:t>
      </w:r>
      <w:r w:rsidRPr="00245F4C">
        <w:t xml:space="preserve">used to inform, improve and continue the </w:t>
      </w:r>
      <w:r w:rsidRPr="00245F4C">
        <w:rPr>
          <w:i/>
          <w:iCs/>
        </w:rPr>
        <w:t>Bendigo Tertiary</w:t>
      </w:r>
      <w:r>
        <w:t xml:space="preserve"> </w:t>
      </w:r>
      <w:r w:rsidRPr="00245F4C">
        <w:rPr>
          <w:i/>
          <w:iCs/>
        </w:rPr>
        <w:t>Education Partnership</w:t>
      </w:r>
      <w:r w:rsidRPr="00245F4C">
        <w:t>.</w:t>
      </w:r>
    </w:p>
    <w:p w:rsidR="0058681C" w:rsidRDefault="0058681C">
      <w:pPr>
        <w:spacing w:after="0"/>
      </w:pPr>
      <w:r>
        <w:br w:type="page"/>
      </w:r>
    </w:p>
    <w:p w:rsidR="0058681C" w:rsidRDefault="0058681C" w:rsidP="0058681C">
      <w:pPr>
        <w:pStyle w:val="Heading1"/>
      </w:pPr>
      <w:bookmarkStart w:id="136" w:name="_Toc508179908"/>
      <w:bookmarkStart w:id="137" w:name="_Toc508181900"/>
      <w:r>
        <w:t>Learn, Experience, Access Professions</w:t>
      </w:r>
      <w:bookmarkEnd w:id="136"/>
      <w:bookmarkEnd w:id="137"/>
    </w:p>
    <w:p w:rsidR="0058681C" w:rsidRPr="0058681C" w:rsidRDefault="0058681C" w:rsidP="00245F4C">
      <w:pPr>
        <w:rPr>
          <w:b/>
        </w:rPr>
      </w:pPr>
      <w:r w:rsidRPr="0058681C">
        <w:rPr>
          <w:b/>
        </w:rPr>
        <w:t>Inter-university</w:t>
      </w:r>
      <w:r w:rsidRPr="0058681C">
        <w:rPr>
          <w:b/>
        </w:rPr>
        <w:br/>
        <w:t>Inter-sectoral</w:t>
      </w:r>
    </w:p>
    <w:p w:rsidR="0058681C" w:rsidRDefault="0058681C" w:rsidP="0058681C">
      <w:r w:rsidRPr="0058681C">
        <w:rPr>
          <w:i/>
          <w:iCs/>
        </w:rPr>
        <w:t xml:space="preserve">LEAP </w:t>
      </w:r>
      <w:r w:rsidRPr="0058681C">
        <w:t>stimulates students’ interests in particular fields, enabling them</w:t>
      </w:r>
      <w:r>
        <w:t xml:space="preserve"> </w:t>
      </w:r>
      <w:r w:rsidRPr="0058681C">
        <w:t>to experience and engage with a range of career possibilities</w:t>
      </w:r>
      <w:r>
        <w:t>.</w:t>
      </w:r>
    </w:p>
    <w:p w:rsidR="00955DF0" w:rsidRPr="00955DF0" w:rsidRDefault="00955DF0" w:rsidP="00955DF0">
      <w:pPr>
        <w:pStyle w:val="Heading2"/>
      </w:pPr>
      <w:bookmarkStart w:id="138" w:name="_Toc508179909"/>
      <w:r w:rsidRPr="00955DF0">
        <w:t>Description</w:t>
      </w:r>
      <w:bookmarkEnd w:id="138"/>
    </w:p>
    <w:p w:rsidR="00955DF0" w:rsidRPr="00955DF0" w:rsidRDefault="00955DF0" w:rsidP="00955DF0">
      <w:pPr>
        <w:rPr>
          <w:i/>
          <w:iCs/>
        </w:rPr>
      </w:pPr>
      <w:r w:rsidRPr="00955DF0">
        <w:t xml:space="preserve">Victoria’s </w:t>
      </w:r>
      <w:r w:rsidRPr="00955DF0">
        <w:rPr>
          <w:i/>
          <w:iCs/>
        </w:rPr>
        <w:t>Learn, Experience, Access Professions (LEAP)</w:t>
      </w:r>
      <w:r>
        <w:rPr>
          <w:i/>
          <w:iCs/>
        </w:rPr>
        <w:t xml:space="preserve"> </w:t>
      </w:r>
      <w:r w:rsidRPr="00955DF0">
        <w:t>program targets secondary school students from LSES</w:t>
      </w:r>
      <w:r>
        <w:rPr>
          <w:i/>
          <w:iCs/>
        </w:rPr>
        <w:t xml:space="preserve"> </w:t>
      </w:r>
      <w:r w:rsidRPr="00955DF0">
        <w:t>communities to improve participation in higher education.</w:t>
      </w:r>
      <w:r>
        <w:rPr>
          <w:i/>
          <w:iCs/>
        </w:rPr>
        <w:t xml:space="preserve"> </w:t>
      </w:r>
      <w:r w:rsidRPr="00955DF0">
        <w:rPr>
          <w:i/>
          <w:iCs/>
        </w:rPr>
        <w:t xml:space="preserve">LEAP </w:t>
      </w:r>
      <w:r w:rsidRPr="00955DF0">
        <w:t>partner universities provide shared delivery of</w:t>
      </w:r>
      <w:r>
        <w:rPr>
          <w:i/>
          <w:iCs/>
        </w:rPr>
        <w:t xml:space="preserve"> </w:t>
      </w:r>
      <w:r w:rsidRPr="00955DF0">
        <w:t>numerous activities, themed under six professions which</w:t>
      </w:r>
      <w:r>
        <w:rPr>
          <w:i/>
          <w:iCs/>
        </w:rPr>
        <w:t xml:space="preserve"> </w:t>
      </w:r>
      <w:r w:rsidRPr="00955DF0">
        <w:t>are traditionally under-represented with students from LSES</w:t>
      </w:r>
      <w:r>
        <w:rPr>
          <w:i/>
          <w:iCs/>
        </w:rPr>
        <w:t xml:space="preserve"> </w:t>
      </w:r>
      <w:r w:rsidRPr="00955DF0">
        <w:t>communities. A website complements and extends these</w:t>
      </w:r>
      <w:r>
        <w:rPr>
          <w:i/>
          <w:iCs/>
        </w:rPr>
        <w:t xml:space="preserve"> </w:t>
      </w:r>
      <w:r w:rsidRPr="00955DF0">
        <w:t>activities, providing students with the opportunity to further</w:t>
      </w:r>
      <w:r>
        <w:rPr>
          <w:i/>
          <w:iCs/>
        </w:rPr>
        <w:t xml:space="preserve"> </w:t>
      </w:r>
      <w:r w:rsidRPr="00955DF0">
        <w:t>inform their aspirations and connect with higher education.</w:t>
      </w:r>
      <w:r>
        <w:rPr>
          <w:i/>
          <w:iCs/>
        </w:rPr>
        <w:t xml:space="preserve"> </w:t>
      </w:r>
      <w:r w:rsidRPr="00955DF0">
        <w:t>Activities include in-school workshops, on-campus experience</w:t>
      </w:r>
      <w:r>
        <w:rPr>
          <w:i/>
          <w:iCs/>
        </w:rPr>
        <w:t xml:space="preserve"> </w:t>
      </w:r>
      <w:r w:rsidRPr="00955DF0">
        <w:t>days, profession-located events and multi-day programs for</w:t>
      </w:r>
      <w:r>
        <w:rPr>
          <w:i/>
          <w:iCs/>
        </w:rPr>
        <w:t xml:space="preserve"> </w:t>
      </w:r>
      <w:r w:rsidRPr="00955DF0">
        <w:t>senior students.</w:t>
      </w:r>
    </w:p>
    <w:p w:rsidR="00955DF0" w:rsidRPr="00955DF0" w:rsidRDefault="00955DF0" w:rsidP="00955DF0">
      <w:pPr>
        <w:pStyle w:val="Heading2"/>
      </w:pPr>
      <w:bookmarkStart w:id="139" w:name="_Toc508179910"/>
      <w:r w:rsidRPr="00955DF0">
        <w:t>Partners</w:t>
      </w:r>
      <w:bookmarkEnd w:id="139"/>
    </w:p>
    <w:p w:rsidR="00955DF0" w:rsidRPr="00955DF0" w:rsidRDefault="00955DF0" w:rsidP="00955DF0">
      <w:pPr>
        <w:pStyle w:val="Bullets"/>
      </w:pPr>
      <w:r w:rsidRPr="00955DF0">
        <w:t>Australian Catholic University</w:t>
      </w:r>
    </w:p>
    <w:p w:rsidR="00955DF0" w:rsidRPr="00955DF0" w:rsidRDefault="00955DF0" w:rsidP="00955DF0">
      <w:pPr>
        <w:pStyle w:val="Bullets"/>
      </w:pPr>
      <w:r w:rsidRPr="00955DF0">
        <w:t>Deakin University</w:t>
      </w:r>
    </w:p>
    <w:p w:rsidR="00955DF0" w:rsidRPr="00955DF0" w:rsidRDefault="00955DF0" w:rsidP="00955DF0">
      <w:pPr>
        <w:pStyle w:val="Bullets"/>
      </w:pPr>
      <w:r w:rsidRPr="00955DF0">
        <w:t>Federation University Australia</w:t>
      </w:r>
    </w:p>
    <w:p w:rsidR="00955DF0" w:rsidRPr="00955DF0" w:rsidRDefault="00955DF0" w:rsidP="00955DF0">
      <w:pPr>
        <w:pStyle w:val="Bullets"/>
      </w:pPr>
      <w:r w:rsidRPr="00955DF0">
        <w:t>La Trobe University</w:t>
      </w:r>
    </w:p>
    <w:p w:rsidR="00955DF0" w:rsidRDefault="00955DF0" w:rsidP="00955DF0">
      <w:pPr>
        <w:pStyle w:val="Bullets"/>
      </w:pPr>
      <w:r w:rsidRPr="00955DF0">
        <w:t>Monash University (host)</w:t>
      </w:r>
    </w:p>
    <w:p w:rsidR="00955DF0" w:rsidRPr="00955DF0" w:rsidRDefault="00955DF0" w:rsidP="00955DF0">
      <w:pPr>
        <w:pStyle w:val="Bullets"/>
      </w:pPr>
      <w:r w:rsidRPr="00955DF0">
        <w:t>RMIT University</w:t>
      </w:r>
    </w:p>
    <w:p w:rsidR="00955DF0" w:rsidRPr="00955DF0" w:rsidRDefault="00955DF0" w:rsidP="00955DF0">
      <w:pPr>
        <w:pStyle w:val="Bullets"/>
      </w:pPr>
      <w:r w:rsidRPr="00955DF0">
        <w:t>Swinburne University of Technology</w:t>
      </w:r>
    </w:p>
    <w:p w:rsidR="00955DF0" w:rsidRPr="00955DF0" w:rsidRDefault="00955DF0" w:rsidP="00955DF0">
      <w:pPr>
        <w:pStyle w:val="Bullets"/>
      </w:pPr>
      <w:r w:rsidRPr="00955DF0">
        <w:t>University of Melbourne</w:t>
      </w:r>
    </w:p>
    <w:p w:rsidR="00955DF0" w:rsidRPr="00955DF0" w:rsidRDefault="00955DF0" w:rsidP="00955DF0">
      <w:pPr>
        <w:pStyle w:val="Bullets"/>
      </w:pPr>
      <w:r w:rsidRPr="00955DF0">
        <w:t>Victoria University</w:t>
      </w:r>
    </w:p>
    <w:p w:rsidR="00955DF0" w:rsidRPr="00955DF0" w:rsidRDefault="00955DF0" w:rsidP="00955DF0">
      <w:pPr>
        <w:pStyle w:val="Bullets"/>
      </w:pPr>
      <w:r w:rsidRPr="00955DF0">
        <w:t>Department of Education and Early Childhood</w:t>
      </w:r>
      <w:r>
        <w:t xml:space="preserve"> </w:t>
      </w:r>
      <w:r w:rsidRPr="00955DF0">
        <w:t>Development (DEECD)</w:t>
      </w:r>
    </w:p>
    <w:p w:rsidR="00955DF0" w:rsidRPr="00955DF0" w:rsidRDefault="00955DF0" w:rsidP="00955DF0">
      <w:pPr>
        <w:pStyle w:val="Bullets"/>
      </w:pPr>
      <w:r w:rsidRPr="00955DF0">
        <w:t>Independent Schools Victoria</w:t>
      </w:r>
    </w:p>
    <w:p w:rsidR="00955DF0" w:rsidRPr="00955DF0" w:rsidRDefault="00955DF0" w:rsidP="00955DF0">
      <w:pPr>
        <w:pStyle w:val="Bullets"/>
      </w:pPr>
      <w:r w:rsidRPr="00955DF0">
        <w:t>Catholic Education Commission of Victoria</w:t>
      </w:r>
    </w:p>
    <w:p w:rsidR="00955DF0" w:rsidRPr="00955DF0" w:rsidRDefault="00955DF0" w:rsidP="00955DF0">
      <w:pPr>
        <w:pStyle w:val="Bullets"/>
      </w:pPr>
      <w:r w:rsidRPr="00955DF0">
        <w:t>schools</w:t>
      </w:r>
    </w:p>
    <w:p w:rsidR="00955DF0" w:rsidRDefault="008D0DFB" w:rsidP="00955DF0">
      <w:pPr>
        <w:pStyle w:val="Bullets"/>
      </w:pPr>
      <w:r>
        <w:rPr>
          <w:noProof/>
          <w:lang w:eastAsia="en-AU"/>
        </w:rPr>
        <mc:AlternateContent>
          <mc:Choice Requires="wps">
            <w:drawing>
              <wp:anchor distT="45720" distB="45720" distL="114300" distR="114300" simplePos="0" relativeHeight="251996160" behindDoc="0" locked="0" layoutInCell="1" allowOverlap="1" wp14:anchorId="53FE8BC3" wp14:editId="67449F2A">
                <wp:simplePos x="0" y="0"/>
                <wp:positionH relativeFrom="column">
                  <wp:posOffset>0</wp:posOffset>
                </wp:positionH>
                <wp:positionV relativeFrom="paragraph">
                  <wp:posOffset>452755</wp:posOffset>
                </wp:positionV>
                <wp:extent cx="5665470" cy="442595"/>
                <wp:effectExtent l="0" t="0" r="11430" b="14605"/>
                <wp:wrapSquare wrapText="bothSides"/>
                <wp:docPr id="1" name="Text Box 2" descr="Teachers believe LEAP is having a positive impact on students’ knowledge of professions and aspirations towards university."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42595"/>
                        </a:xfrm>
                        <a:prstGeom prst="rect">
                          <a:avLst/>
                        </a:prstGeom>
                        <a:solidFill>
                          <a:srgbClr val="FFFFFF"/>
                        </a:solidFill>
                        <a:ln w="12700" cmpd="sng">
                          <a:solidFill>
                            <a:srgbClr val="B58C0A"/>
                          </a:solidFill>
                          <a:prstDash val="sysDot"/>
                          <a:miter lim="800000"/>
                          <a:headEnd/>
                          <a:tailEnd/>
                        </a:ln>
                      </wps:spPr>
                      <wps:txbx>
                        <w:txbxContent>
                          <w:p w:rsidR="00337E4D" w:rsidRPr="00B811B7" w:rsidRDefault="00337E4D" w:rsidP="008D0DFB">
                            <w:pPr>
                              <w:rPr>
                                <w:bCs/>
                                <w:i/>
                                <w:iCs/>
                              </w:rPr>
                            </w:pPr>
                            <w:r w:rsidRPr="008D0DFB">
                              <w:rPr>
                                <w:bCs/>
                                <w:i/>
                                <w:iCs/>
                              </w:rPr>
                              <w:t>Teachers believe LEAP is having a positive impact on studen</w:t>
                            </w:r>
                            <w:r>
                              <w:rPr>
                                <w:bCs/>
                                <w:i/>
                                <w:iCs/>
                              </w:rPr>
                              <w:t xml:space="preserve">ts’ </w:t>
                            </w:r>
                            <w:r w:rsidRPr="008D0DFB">
                              <w:rPr>
                                <w:bCs/>
                                <w:i/>
                                <w:iCs/>
                              </w:rPr>
                              <w:t>knowledge of professions and aspirations towards university</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E8BC3" id="_x0000_s1041" type="#_x0000_t202" alt="Title: Pull quote - Description: Teachers believe LEAP is having a positive impact on students’ knowledge of professions and aspirations towards university." style="position:absolute;left:0;text-align:left;margin-left:0;margin-top:35.65pt;width:446.1pt;height:34.85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OlqQIAAAsFAAAOAAAAZHJzL2Uyb0RvYy54bWysVEtu2zAQ3RfoHQjuG9mGnY8QO3DspiiQ&#10;tgGSHmBMURYRisNwaMvuqtfo9XqSDiknMdquimpBkBzy8c17M7q82rVWbHUgg24qhycDKbRTWBm3&#10;nsqvDzfvzqWgCK4Ci05P5V6TvJq9fXPZ+VKPsEFb6SAYxFHZ+alsYvRlUZBqdAt0gl47DtYYWoi8&#10;DOuiCtAxemuL0WBwWnQYKh9QaSLeXfZBOcv4da1V/FLXpKOwU8ncYh5DHldpLGaXUK4D+MaoAw34&#10;BxYtGMePvkAtIYLYBPMHVGtUQMI6nihsC6xro3TOgbMZDn7L5r4Br3MuLA75F5no/8Gqz9u7IEzF&#10;3knhoGWLHvQuimvciZEUlSbFaj1oYEMCiZW2Rm+1uH0/vxOGRANbVl2A8EgmGo6Y1oOKAh3bvqm0&#10;i/Tz+w/x6LCzulprgbVgu+pkFzoSXBkCyJsAMa8jdhAqEhvHYFxVcX/CrplomdjdxlrxtMGok22d&#10;p5LZ33vmH3fMN6WQLCB/i+qRhMNFA26t5yFg12ioWLZhulkcXe1xKIGsuk9Y8TOwiZiBdnVoEyC7&#10;JBidy2f/UjJJI8Wbk9PTyfiMQ4pj4/FocjHJT0D5fNsHih80tpw2cfkFLsmMDttbiokNlM9HMnu0&#10;prox1uZFWK8WNogtcPne5O+ATsfHrBMd5zY6GyQirWc3ya17MY7P0THc9eR8MZj/DS7RWQI1/bO0&#10;pyXGdA7K1kTuVmvaqTwfpK/fTuK+d1U+EsHYfs6JWXdQOwncSx13q11fb1moZMUKqz3rH7DvTvad&#10;Jw2Gb1J03JmczNMGgpbCfnTs4cVwPE6tnBfjydmIF+E4sjqOgFMMNZVRcq2l6SLm9k/pOJyz17XJ&#10;NrwyOXDmjsvuHP4OqaWP1/nU6z9s9gsAAP//AwBQSwMEFAAGAAgAAAAhAHYDhoreAAAABwEAAA8A&#10;AABkcnMvZG93bnJldi54bWxMj8tOwzAQRfdI/IM1SOyokxSVEuJUFRJseFSYLli68eBExOModtPw&#10;9wwrWI7u1blnqs3sezHhGLtACvJFBgKpCbYjp2D//nC1BhGTIWv6QKjgGyNs6vOzypQ2nOgNJ52c&#10;YAjF0ihoUxpKKWPTojdxEQYkzj7D6E3ic3TSjubEcN/LIstW0puOeKE1A9632Hzpo1dw81gs9fNq&#10;q/dOv44fT8PO7V4mpS4v5u0diIRz+ivDrz6rQ81Oh3AkG0WvgB9JTMqXIDhd3xYFiAPXrvMMZF3J&#10;//71DwAAAP//AwBQSwECLQAUAAYACAAAACEAtoM4kv4AAADhAQAAEwAAAAAAAAAAAAAAAAAAAAAA&#10;W0NvbnRlbnRfVHlwZXNdLnhtbFBLAQItABQABgAIAAAAIQA4/SH/1gAAAJQBAAALAAAAAAAAAAAA&#10;AAAAAC8BAABfcmVscy8ucmVsc1BLAQItABQABgAIAAAAIQDXdHOlqQIAAAsFAAAOAAAAAAAAAAAA&#10;AAAAAC4CAABkcnMvZTJvRG9jLnhtbFBLAQItABQABgAIAAAAIQB2A4aK3gAAAAcBAAAPAAAAAAAA&#10;AAAAAAAAAAMFAABkcnMvZG93bnJldi54bWxQSwUGAAAAAAQABADzAAAADgYAAAAA&#10;" strokecolor="#b58c0a" strokeweight="1pt">
                <v:stroke dashstyle="1 1"/>
                <v:textbox>
                  <w:txbxContent>
                    <w:p w:rsidR="00337E4D" w:rsidRPr="00B811B7" w:rsidRDefault="00337E4D" w:rsidP="008D0DFB">
                      <w:pPr>
                        <w:rPr>
                          <w:bCs/>
                          <w:i/>
                          <w:iCs/>
                        </w:rPr>
                      </w:pPr>
                      <w:r w:rsidRPr="008D0DFB">
                        <w:rPr>
                          <w:bCs/>
                          <w:i/>
                          <w:iCs/>
                        </w:rPr>
                        <w:t>Teachers believe LEAP is having a positive impact on studen</w:t>
                      </w:r>
                      <w:r>
                        <w:rPr>
                          <w:bCs/>
                          <w:i/>
                          <w:iCs/>
                        </w:rPr>
                        <w:t xml:space="preserve">ts’ </w:t>
                      </w:r>
                      <w:r w:rsidRPr="008D0DFB">
                        <w:rPr>
                          <w:bCs/>
                          <w:i/>
                          <w:iCs/>
                        </w:rPr>
                        <w:t>knowledge of professions and aspirations towards university</w:t>
                      </w:r>
                      <w:r>
                        <w:rPr>
                          <w:bCs/>
                          <w:i/>
                          <w:iCs/>
                        </w:rPr>
                        <w:t>.</w:t>
                      </w:r>
                    </w:p>
                  </w:txbxContent>
                </v:textbox>
                <w10:wrap type="square"/>
              </v:shape>
            </w:pict>
          </mc:Fallback>
        </mc:AlternateContent>
      </w:r>
      <w:r w:rsidR="00955DF0" w:rsidRPr="00955DF0">
        <w:t>professional groups.</w:t>
      </w:r>
    </w:p>
    <w:p w:rsidR="008D0DFB" w:rsidRPr="00955DF0" w:rsidRDefault="008D0DFB" w:rsidP="008D0DFB"/>
    <w:p w:rsidR="00955DF0" w:rsidRPr="00955DF0" w:rsidRDefault="00955DF0" w:rsidP="00955DF0">
      <w:pPr>
        <w:pStyle w:val="Heading2"/>
      </w:pPr>
      <w:bookmarkStart w:id="140" w:name="_Toc508179911"/>
      <w:r w:rsidRPr="00955DF0">
        <w:t>Objectives</w:t>
      </w:r>
      <w:bookmarkEnd w:id="140"/>
    </w:p>
    <w:p w:rsidR="00955DF0" w:rsidRDefault="00955DF0" w:rsidP="00955DF0">
      <w:r w:rsidRPr="00955DF0">
        <w:t>Students from LSES communities often experience limited</w:t>
      </w:r>
      <w:r>
        <w:t xml:space="preserve"> </w:t>
      </w:r>
      <w:r w:rsidRPr="00955DF0">
        <w:t>interaction with role models working in different career fields</w:t>
      </w:r>
      <w:r>
        <w:t xml:space="preserve"> </w:t>
      </w:r>
      <w:r w:rsidRPr="00955DF0">
        <w:t>that require university qualifications. As a result, these</w:t>
      </w:r>
      <w:r>
        <w:t xml:space="preserve"> </w:t>
      </w:r>
      <w:r w:rsidRPr="00955DF0">
        <w:t>students are less cognisant of the benefits and opportunities</w:t>
      </w:r>
      <w:r>
        <w:t xml:space="preserve"> </w:t>
      </w:r>
      <w:r w:rsidRPr="00955DF0">
        <w:t>a university education can bring.</w:t>
      </w:r>
    </w:p>
    <w:p w:rsidR="00955DF0" w:rsidRPr="00955DF0" w:rsidRDefault="00955DF0" w:rsidP="00955DF0">
      <w:r w:rsidRPr="00955DF0">
        <w:rPr>
          <w:i/>
          <w:iCs/>
        </w:rPr>
        <w:t xml:space="preserve">LEAP </w:t>
      </w:r>
      <w:r w:rsidRPr="00955DF0">
        <w:t>engages students with universities and professional</w:t>
      </w:r>
      <w:r>
        <w:t xml:space="preserve"> </w:t>
      </w:r>
      <w:r w:rsidRPr="00955DF0">
        <w:t>communities to demystify the links between school, higher</w:t>
      </w:r>
      <w:r>
        <w:t xml:space="preserve"> </w:t>
      </w:r>
      <w:r w:rsidRPr="00955DF0">
        <w:t>education and professional careers. This is achieved by</w:t>
      </w:r>
      <w:r>
        <w:t xml:space="preserve"> </w:t>
      </w:r>
      <w:r w:rsidRPr="00955DF0">
        <w:t>stimulating students’ interests in particular fields, enabling</w:t>
      </w:r>
      <w:r>
        <w:t xml:space="preserve"> </w:t>
      </w:r>
      <w:r w:rsidRPr="00955DF0">
        <w:t>experiential learning and engagement with a range of career</w:t>
      </w:r>
      <w:r>
        <w:t xml:space="preserve"> </w:t>
      </w:r>
      <w:r w:rsidRPr="00955DF0">
        <w:t>possibilities. Activities offered challenge and extend students,</w:t>
      </w:r>
      <w:r>
        <w:t xml:space="preserve"> </w:t>
      </w:r>
      <w:r w:rsidRPr="00955DF0">
        <w:t>increasing their confidence and enthusiasm for personal</w:t>
      </w:r>
      <w:r>
        <w:t xml:space="preserve"> </w:t>
      </w:r>
      <w:r w:rsidRPr="00955DF0">
        <w:t xml:space="preserve">possibilities. </w:t>
      </w:r>
      <w:r w:rsidRPr="00955DF0">
        <w:rPr>
          <w:i/>
          <w:iCs/>
        </w:rPr>
        <w:t xml:space="preserve">LEAP </w:t>
      </w:r>
      <w:r w:rsidRPr="00955DF0">
        <w:t>enhances students’ understanding of entry</w:t>
      </w:r>
      <w:r>
        <w:t xml:space="preserve"> </w:t>
      </w:r>
      <w:r w:rsidRPr="00955DF0">
        <w:t>to specific fields, supporting informed decision-making for</w:t>
      </w:r>
      <w:r>
        <w:t xml:space="preserve"> </w:t>
      </w:r>
      <w:r w:rsidRPr="00955DF0">
        <w:t>successful entry.</w:t>
      </w:r>
    </w:p>
    <w:p w:rsidR="00955DF0" w:rsidRPr="00955DF0" w:rsidRDefault="00955DF0" w:rsidP="00955DF0">
      <w:pPr>
        <w:pStyle w:val="Heading2"/>
      </w:pPr>
      <w:bookmarkStart w:id="141" w:name="_Toc508179912"/>
      <w:r w:rsidRPr="00955DF0">
        <w:t>Activities</w:t>
      </w:r>
      <w:bookmarkEnd w:id="141"/>
    </w:p>
    <w:p w:rsidR="00955DF0" w:rsidRPr="00955DF0" w:rsidRDefault="00955DF0" w:rsidP="00955DF0">
      <w:r w:rsidRPr="00955DF0">
        <w:t>Suites of activities developed under the six identified</w:t>
      </w:r>
      <w:r>
        <w:t xml:space="preserve"> </w:t>
      </w:r>
      <w:r w:rsidRPr="00955DF0">
        <w:t>professions of business, design, engineering, health, law</w:t>
      </w:r>
      <w:r>
        <w:t xml:space="preserve"> </w:t>
      </w:r>
      <w:r w:rsidRPr="00955DF0">
        <w:t>and sciences adhere to a learner progression framework</w:t>
      </w:r>
      <w:r>
        <w:t xml:space="preserve"> </w:t>
      </w:r>
      <w:r w:rsidRPr="00955DF0">
        <w:t>comprising two key foci. ‘Understanding the Professions’</w:t>
      </w:r>
      <w:r>
        <w:t xml:space="preserve"> </w:t>
      </w:r>
      <w:r w:rsidRPr="00955DF0">
        <w:t>(Years 7–10) demystifies the professions and associated</w:t>
      </w:r>
      <w:r>
        <w:t xml:space="preserve"> </w:t>
      </w:r>
      <w:r w:rsidRPr="00955DF0">
        <w:t>careers for students, illuminating the journey from school to</w:t>
      </w:r>
      <w:r>
        <w:t xml:space="preserve"> </w:t>
      </w:r>
      <w:r w:rsidRPr="00955DF0">
        <w:t>a diversity of profession outcomes. ‘Making it Happen’ (Years</w:t>
      </w:r>
      <w:r>
        <w:t xml:space="preserve"> </w:t>
      </w:r>
      <w:r w:rsidRPr="00955DF0">
        <w:t>10–12) builds learner confidence, knowledge and provides the</w:t>
      </w:r>
      <w:r>
        <w:t xml:space="preserve"> </w:t>
      </w:r>
      <w:r w:rsidRPr="00955DF0">
        <w:t>tools to help senior students reach their goals for profession</w:t>
      </w:r>
      <w:r>
        <w:t xml:space="preserve"> </w:t>
      </w:r>
      <w:r w:rsidRPr="00955DF0">
        <w:t>entry through higher education. All activities link to the</w:t>
      </w:r>
      <w:r>
        <w:t xml:space="preserve"> </w:t>
      </w:r>
      <w:r w:rsidRPr="00955DF0">
        <w:t>AusVELS (Victorian Essential Learning Standards, reflecting</w:t>
      </w:r>
      <w:r>
        <w:t xml:space="preserve"> </w:t>
      </w:r>
      <w:r w:rsidRPr="00955DF0">
        <w:t>the design of the new Australian Curriculum) and Victorian</w:t>
      </w:r>
      <w:r>
        <w:t xml:space="preserve"> </w:t>
      </w:r>
      <w:r w:rsidRPr="00955DF0">
        <w:t>Careers Curriculum Framewo</w:t>
      </w:r>
      <w:r>
        <w:t xml:space="preserve">rk, providing learning context. </w:t>
      </w:r>
      <w:r w:rsidRPr="00955DF0">
        <w:t>Activities are also complemented by resources and learning</w:t>
      </w:r>
      <w:r>
        <w:t xml:space="preserve"> </w:t>
      </w:r>
      <w:r w:rsidRPr="00955DF0">
        <w:t xml:space="preserve">content on the </w:t>
      </w:r>
      <w:r w:rsidRPr="00955DF0">
        <w:rPr>
          <w:i/>
          <w:iCs/>
        </w:rPr>
        <w:t xml:space="preserve">LEAP </w:t>
      </w:r>
      <w:r w:rsidRPr="00955DF0">
        <w:t>website.</w:t>
      </w:r>
    </w:p>
    <w:p w:rsidR="006C6893" w:rsidRDefault="00955DF0" w:rsidP="00955DF0">
      <w:r w:rsidRPr="00955DF0">
        <w:t>Since first delivery in 2013, more than 300 events have</w:t>
      </w:r>
      <w:r>
        <w:t xml:space="preserve"> </w:t>
      </w:r>
      <w:r w:rsidRPr="00955DF0">
        <w:t>been run, with over 14,500 student attendances from 227</w:t>
      </w:r>
      <w:r>
        <w:t xml:space="preserve"> </w:t>
      </w:r>
      <w:r w:rsidRPr="00955DF0">
        <w:t>schools. Participation has been maximised by repetition</w:t>
      </w:r>
      <w:r>
        <w:t xml:space="preserve"> </w:t>
      </w:r>
      <w:r w:rsidRPr="00955DF0">
        <w:t>of activities in different regions across Victoria. Activities</w:t>
      </w:r>
      <w:r>
        <w:t xml:space="preserve"> </w:t>
      </w:r>
      <w:r w:rsidRPr="00955DF0">
        <w:t>provided are hands-on, showcasing the diversity of careers</w:t>
      </w:r>
      <w:r>
        <w:t xml:space="preserve"> </w:t>
      </w:r>
      <w:r w:rsidRPr="00955DF0">
        <w:t>under each profession through practical application. Event</w:t>
      </w:r>
      <w:r>
        <w:t xml:space="preserve"> </w:t>
      </w:r>
      <w:r w:rsidRPr="00955DF0">
        <w:t>locations include university campuses, hospitals, law courts,</w:t>
      </w:r>
      <w:r>
        <w:t xml:space="preserve"> </w:t>
      </w:r>
      <w:r w:rsidRPr="00955DF0">
        <w:t>specialist centres, art galleries and city centres as well as</w:t>
      </w:r>
      <w:r>
        <w:t xml:space="preserve"> </w:t>
      </w:r>
      <w:r w:rsidRPr="00955DF0">
        <w:t>in schools, providing students with an enriched experience.</w:t>
      </w:r>
      <w:r>
        <w:t xml:space="preserve"> </w:t>
      </w:r>
      <w:r w:rsidRPr="00955DF0">
        <w:t>Multi-day workshops targeting senior students provide</w:t>
      </w:r>
      <w:r>
        <w:t xml:space="preserve"> </w:t>
      </w:r>
      <w:r w:rsidRPr="00955DF0">
        <w:t>in-depth learning experiences whereby students develop</w:t>
      </w:r>
      <w:r>
        <w:t xml:space="preserve"> </w:t>
      </w:r>
      <w:r w:rsidRPr="00955DF0">
        <w:t>confidence in the key skills required for success while</w:t>
      </w:r>
      <w:r>
        <w:t xml:space="preserve"> </w:t>
      </w:r>
      <w:r w:rsidRPr="00955DF0">
        <w:t>immersing them in a university environment.</w:t>
      </w:r>
      <w:r>
        <w:t xml:space="preserve"> </w:t>
      </w:r>
    </w:p>
    <w:p w:rsidR="00955DF0" w:rsidRPr="00955DF0" w:rsidRDefault="00955DF0" w:rsidP="00955DF0">
      <w:r w:rsidRPr="00955DF0">
        <w:rPr>
          <w:i/>
          <w:iCs/>
        </w:rPr>
        <w:t xml:space="preserve">LEAP </w:t>
      </w:r>
      <w:r w:rsidRPr="00955DF0">
        <w:t>also makes use of current university students studying</w:t>
      </w:r>
      <w:r w:rsidR="006C6893">
        <w:t xml:space="preserve"> </w:t>
      </w:r>
      <w:r w:rsidRPr="00955DF0">
        <w:t>related fields. They provide positive role models and help</w:t>
      </w:r>
      <w:r w:rsidR="006C6893">
        <w:t xml:space="preserve"> </w:t>
      </w:r>
      <w:r w:rsidRPr="00955DF0">
        <w:t>inspire students that they too can achieve. Video diaries and</w:t>
      </w:r>
      <w:r w:rsidR="006C6893">
        <w:t xml:space="preserve"> </w:t>
      </w:r>
      <w:r w:rsidRPr="00955DF0">
        <w:t xml:space="preserve">blogs by current university students shared via the </w:t>
      </w:r>
      <w:r w:rsidRPr="00955DF0">
        <w:rPr>
          <w:i/>
          <w:iCs/>
        </w:rPr>
        <w:t>LEAP</w:t>
      </w:r>
      <w:r w:rsidR="006C6893">
        <w:t xml:space="preserve"> </w:t>
      </w:r>
      <w:r w:rsidRPr="00955DF0">
        <w:t>website provide further engagement opportunities for school</w:t>
      </w:r>
      <w:r w:rsidR="006C6893">
        <w:t xml:space="preserve"> </w:t>
      </w:r>
      <w:r w:rsidRPr="00955DF0">
        <w:t>students as they follow these learner journeys over time.</w:t>
      </w:r>
    </w:p>
    <w:p w:rsidR="00955DF0" w:rsidRPr="00955DF0" w:rsidRDefault="00955DF0" w:rsidP="006C6893">
      <w:pPr>
        <w:pStyle w:val="Heading2"/>
      </w:pPr>
      <w:bookmarkStart w:id="142" w:name="_Toc508179913"/>
      <w:r w:rsidRPr="00955DF0">
        <w:t>Outcomes</w:t>
      </w:r>
      <w:bookmarkEnd w:id="142"/>
    </w:p>
    <w:p w:rsidR="00955DF0" w:rsidRPr="00955DF0" w:rsidRDefault="00955DF0" w:rsidP="00955DF0">
      <w:r w:rsidRPr="00955DF0">
        <w:t>Feedback from both students and teachers has provided an</w:t>
      </w:r>
      <w:r w:rsidR="006C6893">
        <w:t xml:space="preserve"> </w:t>
      </w:r>
      <w:r w:rsidRPr="00955DF0">
        <w:t>indication of program achievements. The program is effective</w:t>
      </w:r>
      <w:r w:rsidR="006C6893">
        <w:t xml:space="preserve"> </w:t>
      </w:r>
      <w:r w:rsidRPr="00955DF0">
        <w:t>in providing students with information about the nature of</w:t>
      </w:r>
      <w:r w:rsidR="006C6893">
        <w:t xml:space="preserve"> </w:t>
      </w:r>
      <w:r w:rsidRPr="00955DF0">
        <w:t>work in the targeted professional areas. It is also successful</w:t>
      </w:r>
      <w:r w:rsidR="006C6893">
        <w:t xml:space="preserve"> </w:t>
      </w:r>
      <w:r w:rsidRPr="00955DF0">
        <w:t>in providing information about alternative pathways to the</w:t>
      </w:r>
      <w:r w:rsidR="006C6893">
        <w:t xml:space="preserve"> </w:t>
      </w:r>
      <w:r w:rsidRPr="00955DF0">
        <w:t>targeted professions, and this is considered valuable by</w:t>
      </w:r>
      <w:r w:rsidR="006C6893">
        <w:t xml:space="preserve"> </w:t>
      </w:r>
      <w:r w:rsidRPr="00955DF0">
        <w:t>students in the upper years of secondary schooling. A quarter</w:t>
      </w:r>
      <w:r w:rsidR="006C6893">
        <w:t xml:space="preserve"> </w:t>
      </w:r>
      <w:r w:rsidRPr="00955DF0">
        <w:t>of students indicate they are ‘now more interested in going</w:t>
      </w:r>
      <w:r w:rsidR="006C6893">
        <w:t xml:space="preserve"> </w:t>
      </w:r>
      <w:r w:rsidRPr="00955DF0">
        <w:t>to university’, while nine per cent indicate they ‘had not</w:t>
      </w:r>
      <w:r w:rsidR="006C6893">
        <w:t xml:space="preserve"> </w:t>
      </w:r>
      <w:r w:rsidRPr="00955DF0">
        <w:t>considered university before but now are’. Teachers believe</w:t>
      </w:r>
      <w:r w:rsidR="006C6893">
        <w:t xml:space="preserve"> </w:t>
      </w:r>
      <w:r w:rsidRPr="00955DF0">
        <w:rPr>
          <w:i/>
          <w:iCs/>
        </w:rPr>
        <w:t xml:space="preserve">LEAP </w:t>
      </w:r>
      <w:r w:rsidRPr="00955DF0">
        <w:t>to be having a positive impact on students’ knowledge</w:t>
      </w:r>
      <w:r w:rsidR="006C6893">
        <w:t xml:space="preserve"> </w:t>
      </w:r>
      <w:r w:rsidRPr="00955DF0">
        <w:t>of professions and aspirations towards university. Over</w:t>
      </w:r>
      <w:r w:rsidR="006C6893">
        <w:t xml:space="preserve"> </w:t>
      </w:r>
      <w:r w:rsidRPr="00955DF0">
        <w:t>89 per cent of teachers agreed that the activities helped</w:t>
      </w:r>
      <w:r w:rsidR="006C6893">
        <w:t xml:space="preserve"> </w:t>
      </w:r>
      <w:r w:rsidRPr="00955DF0">
        <w:t>students understand the value of studying at university.</w:t>
      </w:r>
    </w:p>
    <w:p w:rsidR="00955DF0" w:rsidRPr="00955DF0" w:rsidRDefault="00955DF0" w:rsidP="008D0DFB">
      <w:pPr>
        <w:pStyle w:val="Heading2"/>
      </w:pPr>
      <w:bookmarkStart w:id="143" w:name="_Toc508179914"/>
      <w:r w:rsidRPr="00955DF0">
        <w:t>Partnership ‘</w:t>
      </w:r>
      <w:r w:rsidR="006C6893">
        <w:t>W</w:t>
      </w:r>
      <w:r w:rsidRPr="00955DF0">
        <w:t>orking’</w:t>
      </w:r>
      <w:bookmarkEnd w:id="143"/>
    </w:p>
    <w:p w:rsidR="00955DF0" w:rsidRPr="00955DF0" w:rsidRDefault="00955DF0" w:rsidP="00955DF0">
      <w:r w:rsidRPr="00955DF0">
        <w:t xml:space="preserve">The </w:t>
      </w:r>
      <w:r w:rsidRPr="00955DF0">
        <w:rPr>
          <w:i/>
          <w:iCs/>
        </w:rPr>
        <w:t xml:space="preserve">LEAP </w:t>
      </w:r>
      <w:r w:rsidRPr="00955DF0">
        <w:t>program was the first substantial program of</w:t>
      </w:r>
      <w:r w:rsidR="008D0DFB">
        <w:t xml:space="preserve"> </w:t>
      </w:r>
      <w:r w:rsidRPr="00955DF0">
        <w:t>jointly-coordinated outreach activities to be conducted under</w:t>
      </w:r>
      <w:r w:rsidR="008D0DFB">
        <w:t xml:space="preserve"> </w:t>
      </w:r>
      <w:r w:rsidRPr="00955DF0">
        <w:t>the Victorian Multilateral Partnership Agreement (VMPA)</w:t>
      </w:r>
      <w:r w:rsidR="008D0DFB">
        <w:t xml:space="preserve"> </w:t>
      </w:r>
      <w:r w:rsidRPr="00955DF0">
        <w:t>signed in 2010 by the Victorian universities, Department</w:t>
      </w:r>
      <w:r w:rsidR="008D0DFB">
        <w:t xml:space="preserve"> </w:t>
      </w:r>
      <w:r w:rsidRPr="00955DF0">
        <w:t>of Education and Early Childhood Development, Catholic</w:t>
      </w:r>
      <w:r w:rsidR="008D0DFB">
        <w:t xml:space="preserve"> </w:t>
      </w:r>
      <w:r w:rsidRPr="00955DF0">
        <w:t>Education Commission of Victoria and Independent Schools</w:t>
      </w:r>
      <w:r w:rsidR="008D0DFB">
        <w:t xml:space="preserve"> </w:t>
      </w:r>
      <w:r w:rsidRPr="00955DF0">
        <w:t>Victoria. The VPMA supports the increased participation in</w:t>
      </w:r>
      <w:r w:rsidR="008D0DFB">
        <w:t xml:space="preserve"> </w:t>
      </w:r>
      <w:r w:rsidRPr="00955DF0">
        <w:t>higher education of students from LSES backgrounds. A group</w:t>
      </w:r>
      <w:r w:rsidR="008D0DFB">
        <w:t xml:space="preserve"> </w:t>
      </w:r>
      <w:r w:rsidRPr="00955DF0">
        <w:t xml:space="preserve">meets regularly to oversee </w:t>
      </w:r>
      <w:r w:rsidRPr="00955DF0">
        <w:rPr>
          <w:i/>
          <w:iCs/>
        </w:rPr>
        <w:t>LEAP</w:t>
      </w:r>
      <w:r w:rsidRPr="00955DF0">
        <w:t>: a central team comprising</w:t>
      </w:r>
      <w:r w:rsidR="008D0DFB">
        <w:t xml:space="preserve"> </w:t>
      </w:r>
      <w:r w:rsidRPr="00955DF0">
        <w:t>a program director and web technical officer coordinate the</w:t>
      </w:r>
      <w:r w:rsidR="008D0DFB">
        <w:t xml:space="preserve"> </w:t>
      </w:r>
      <w:r w:rsidRPr="00955DF0">
        <w:t>partnership arrangements, while six profession coordinators,</w:t>
      </w:r>
      <w:r w:rsidR="008D0DFB">
        <w:t xml:space="preserve"> </w:t>
      </w:r>
      <w:r w:rsidRPr="00955DF0">
        <w:t>based at different partner universities, manage activity</w:t>
      </w:r>
      <w:r w:rsidR="008D0DFB">
        <w:t xml:space="preserve"> </w:t>
      </w:r>
      <w:r w:rsidRPr="00955DF0">
        <w:t>delivery. Agreements were established to manage the</w:t>
      </w:r>
      <w:r w:rsidR="008D0DFB">
        <w:t xml:space="preserve"> </w:t>
      </w:r>
      <w:r w:rsidRPr="00955DF0">
        <w:t>finances and ensure geographical location was not an</w:t>
      </w:r>
      <w:r w:rsidR="008D0DFB">
        <w:t xml:space="preserve"> </w:t>
      </w:r>
      <w:r w:rsidRPr="00955DF0">
        <w:t>impediment to participation. Regular profession coordinator</w:t>
      </w:r>
      <w:r w:rsidR="008D0DFB">
        <w:t xml:space="preserve"> </w:t>
      </w:r>
      <w:r w:rsidRPr="00955DF0">
        <w:t>meetings facilitate good communication and sharing of best</w:t>
      </w:r>
      <w:r w:rsidR="008D0DFB">
        <w:t xml:space="preserve"> </w:t>
      </w:r>
      <w:r w:rsidRPr="00955DF0">
        <w:t>practice.</w:t>
      </w:r>
    </w:p>
    <w:p w:rsidR="00955DF0" w:rsidRDefault="00955DF0" w:rsidP="00955DF0">
      <w:r w:rsidRPr="00955DF0">
        <w:t xml:space="preserve">The </w:t>
      </w:r>
      <w:r w:rsidRPr="00955DF0">
        <w:rPr>
          <w:i/>
          <w:iCs/>
        </w:rPr>
        <w:t xml:space="preserve">LEAP </w:t>
      </w:r>
      <w:r w:rsidRPr="00955DF0">
        <w:t>website and associated content management</w:t>
      </w:r>
      <w:r w:rsidR="008D0DFB">
        <w:t xml:space="preserve"> </w:t>
      </w:r>
      <w:r w:rsidRPr="00955DF0">
        <w:t>system has established a strong infrastructure platform,</w:t>
      </w:r>
      <w:r w:rsidR="008D0DFB">
        <w:t xml:space="preserve"> </w:t>
      </w:r>
      <w:r w:rsidRPr="00955DF0">
        <w:t>engaging with schools, managing activity requests, recording</w:t>
      </w:r>
      <w:r w:rsidR="008D0DFB">
        <w:t xml:space="preserve"> </w:t>
      </w:r>
      <w:r w:rsidRPr="00955DF0">
        <w:t>outcomes and communicating news to over 900 subscribers.</w:t>
      </w:r>
    </w:p>
    <w:p w:rsidR="00955DF0" w:rsidRPr="00955DF0" w:rsidRDefault="00955DF0" w:rsidP="00955DF0">
      <w:r w:rsidRPr="00955DF0">
        <w:t>The partnership works because:</w:t>
      </w:r>
    </w:p>
    <w:p w:rsidR="00955DF0" w:rsidRPr="00955DF0" w:rsidRDefault="00955DF0" w:rsidP="008D0DFB">
      <w:pPr>
        <w:pStyle w:val="Bullets"/>
      </w:pPr>
      <w:r w:rsidRPr="00955DF0">
        <w:t>clear protocols and guidelines were established in the early</w:t>
      </w:r>
      <w:r w:rsidR="008D0DFB">
        <w:t xml:space="preserve"> </w:t>
      </w:r>
      <w:r w:rsidRPr="00955DF0">
        <w:t>phase to ensure stakeholder expectations were managed</w:t>
      </w:r>
    </w:p>
    <w:p w:rsidR="00955DF0" w:rsidRPr="00955DF0" w:rsidRDefault="00955DF0" w:rsidP="008D0DFB">
      <w:pPr>
        <w:pStyle w:val="Bullets"/>
      </w:pPr>
      <w:r w:rsidRPr="00955DF0">
        <w:t>a communication strategy was established, providing clear</w:t>
      </w:r>
      <w:r w:rsidR="008D0DFB">
        <w:t xml:space="preserve"> </w:t>
      </w:r>
      <w:r w:rsidRPr="00955DF0">
        <w:t>lines of communication along with checks to ensure its</w:t>
      </w:r>
      <w:r w:rsidR="008D0DFB">
        <w:t xml:space="preserve"> </w:t>
      </w:r>
      <w:r w:rsidRPr="00955DF0">
        <w:t>effectiveness</w:t>
      </w:r>
    </w:p>
    <w:p w:rsidR="00955DF0" w:rsidRPr="00955DF0" w:rsidRDefault="00955DF0" w:rsidP="008D0DFB">
      <w:pPr>
        <w:pStyle w:val="Bullets"/>
      </w:pPr>
      <w:r w:rsidRPr="00955DF0">
        <w:t>strengths and expertise of the professions is encouraged</w:t>
      </w:r>
      <w:r w:rsidR="008D0DFB">
        <w:t xml:space="preserve"> </w:t>
      </w:r>
      <w:r w:rsidRPr="00955DF0">
        <w:t>and valued amongst the partner universities</w:t>
      </w:r>
    </w:p>
    <w:p w:rsidR="00955DF0" w:rsidRPr="00955DF0" w:rsidRDefault="00955DF0" w:rsidP="008D0DFB">
      <w:pPr>
        <w:pStyle w:val="Bullets"/>
      </w:pPr>
      <w:r w:rsidRPr="00955DF0">
        <w:t>advisory groups associated with each profession provide</w:t>
      </w:r>
      <w:r w:rsidR="008D0DFB">
        <w:t xml:space="preserve"> </w:t>
      </w:r>
      <w:r w:rsidRPr="00955DF0">
        <w:t>additional support and engagement across the partnership</w:t>
      </w:r>
    </w:p>
    <w:p w:rsidR="00955DF0" w:rsidRPr="00955DF0" w:rsidRDefault="00955DF0" w:rsidP="008D0DFB">
      <w:pPr>
        <w:pStyle w:val="Bullets"/>
      </w:pPr>
      <w:r w:rsidRPr="00955DF0">
        <w:t>the rollout and delivery of activities has been progressive,</w:t>
      </w:r>
      <w:r w:rsidR="008D0DFB">
        <w:t xml:space="preserve"> </w:t>
      </w:r>
      <w:r w:rsidRPr="00955DF0">
        <w:t>allowing steady program growth while ensuring activity</w:t>
      </w:r>
      <w:r w:rsidR="008D0DFB">
        <w:t xml:space="preserve"> </w:t>
      </w:r>
      <w:r w:rsidRPr="00955DF0">
        <w:t>content and delivery responds to feedback</w:t>
      </w:r>
    </w:p>
    <w:p w:rsidR="00955DF0" w:rsidRPr="00955DF0" w:rsidRDefault="00955DF0" w:rsidP="008D0DFB">
      <w:pPr>
        <w:pStyle w:val="Bullets"/>
      </w:pPr>
      <w:r w:rsidRPr="00955DF0">
        <w:t>activities avoid a one size fits all approach, being allowed</w:t>
      </w:r>
      <w:r w:rsidR="008D0DFB">
        <w:t xml:space="preserve"> </w:t>
      </w:r>
      <w:r w:rsidRPr="00955DF0">
        <w:t>to develop to meet the uniqueness of each profession</w:t>
      </w:r>
    </w:p>
    <w:p w:rsidR="00955DF0" w:rsidRPr="00955DF0" w:rsidRDefault="00955DF0" w:rsidP="008D0DFB">
      <w:pPr>
        <w:pStyle w:val="Bullets"/>
      </w:pPr>
      <w:r w:rsidRPr="00955DF0">
        <w:t>the nine school university liaison officers provided by</w:t>
      </w:r>
      <w:r w:rsidR="008D0DFB">
        <w:t xml:space="preserve"> </w:t>
      </w:r>
      <w:r w:rsidRPr="00955DF0">
        <w:t>DEECD facilitate greater connection and engagement</w:t>
      </w:r>
      <w:r w:rsidR="008D0DFB">
        <w:t xml:space="preserve"> </w:t>
      </w:r>
      <w:r w:rsidRPr="00955DF0">
        <w:t>with schools, supporting them to participate in activities</w:t>
      </w:r>
      <w:r w:rsidR="008D0DFB">
        <w:t xml:space="preserve"> </w:t>
      </w:r>
      <w:r w:rsidRPr="00955DF0">
        <w:t>on offer while fostering an ongoing connection with the</w:t>
      </w:r>
      <w:r w:rsidR="008D0DFB">
        <w:t xml:space="preserve"> </w:t>
      </w:r>
      <w:r w:rsidRPr="00955DF0">
        <w:t>program</w:t>
      </w:r>
    </w:p>
    <w:p w:rsidR="00955DF0" w:rsidRPr="00955DF0" w:rsidRDefault="00955DF0" w:rsidP="008D0DFB">
      <w:pPr>
        <w:pStyle w:val="Bullets"/>
      </w:pPr>
      <w:r w:rsidRPr="00955DF0">
        <w:t>a culture of shared learning exists among the profession</w:t>
      </w:r>
      <w:r w:rsidR="008D0DFB">
        <w:t xml:space="preserve"> </w:t>
      </w:r>
      <w:r w:rsidRPr="00955DF0">
        <w:t>coordinators.</w:t>
      </w:r>
    </w:p>
    <w:p w:rsidR="00955DF0" w:rsidRPr="00955DF0" w:rsidRDefault="008D0DFB" w:rsidP="008D0DFB">
      <w:pPr>
        <w:pStyle w:val="Heading2"/>
      </w:pPr>
      <w:bookmarkStart w:id="144" w:name="_Toc508179915"/>
      <w:r>
        <w:t>Future A</w:t>
      </w:r>
      <w:r w:rsidR="00955DF0" w:rsidRPr="00955DF0">
        <w:t>ctivities</w:t>
      </w:r>
      <w:bookmarkEnd w:id="144"/>
    </w:p>
    <w:p w:rsidR="00BA65B4" w:rsidRDefault="00955DF0" w:rsidP="00955DF0">
      <w:r w:rsidRPr="00955DF0">
        <w:t>Collaboration has been seen as an important component</w:t>
      </w:r>
      <w:r w:rsidR="008D0DFB">
        <w:t xml:space="preserve"> </w:t>
      </w:r>
      <w:r w:rsidRPr="00955DF0">
        <w:t xml:space="preserve">of </w:t>
      </w:r>
      <w:r w:rsidRPr="00955DF0">
        <w:rPr>
          <w:i/>
          <w:iCs/>
        </w:rPr>
        <w:t xml:space="preserve">LEAP </w:t>
      </w:r>
      <w:r w:rsidRPr="00955DF0">
        <w:t>by all partners along with the infrastructure</w:t>
      </w:r>
      <w:r w:rsidR="008D0DFB">
        <w:t xml:space="preserve"> </w:t>
      </w:r>
      <w:r w:rsidRPr="00955DF0">
        <w:t xml:space="preserve">provided by the </w:t>
      </w:r>
      <w:r w:rsidRPr="00955DF0">
        <w:rPr>
          <w:i/>
          <w:iCs/>
        </w:rPr>
        <w:t xml:space="preserve">LEAP </w:t>
      </w:r>
      <w:r w:rsidRPr="00955DF0">
        <w:t>website. Current discussions are</w:t>
      </w:r>
      <w:r w:rsidR="008D0DFB">
        <w:t xml:space="preserve"> </w:t>
      </w:r>
      <w:r w:rsidRPr="00955DF0">
        <w:t>investigating the optimum structure to continue delivery of</w:t>
      </w:r>
      <w:r w:rsidR="008D0DFB">
        <w:t xml:space="preserve"> </w:t>
      </w:r>
      <w:r w:rsidRPr="00955DF0">
        <w:t>the activities developed to date along with the website as a</w:t>
      </w:r>
      <w:r w:rsidR="008D0DFB">
        <w:t xml:space="preserve"> </w:t>
      </w:r>
      <w:r w:rsidRPr="00955DF0">
        <w:t>communication tool with target schools.</w:t>
      </w:r>
    </w:p>
    <w:p w:rsidR="00BA65B4" w:rsidRDefault="00BA65B4" w:rsidP="00BA65B4">
      <w:r>
        <w:br w:type="page"/>
      </w:r>
    </w:p>
    <w:p w:rsidR="00BA65B4" w:rsidRDefault="00BA65B4" w:rsidP="00BA65B4">
      <w:pPr>
        <w:pStyle w:val="Heading1"/>
      </w:pPr>
      <w:bookmarkStart w:id="145" w:name="_Toc508179916"/>
      <w:bookmarkStart w:id="146" w:name="_Toc508181901"/>
      <w:r>
        <w:t>National Indigenous Science Education Program</w:t>
      </w:r>
      <w:bookmarkEnd w:id="145"/>
      <w:bookmarkEnd w:id="146"/>
    </w:p>
    <w:p w:rsidR="00BA65B4" w:rsidRDefault="00BA65B4" w:rsidP="00955DF0">
      <w:r>
        <w:t>Macquarie University</w:t>
      </w:r>
    </w:p>
    <w:p w:rsidR="00BA65B4" w:rsidRPr="00BA65B4" w:rsidRDefault="00BA65B4" w:rsidP="00955DF0">
      <w:pPr>
        <w:rPr>
          <w:b/>
        </w:rPr>
      </w:pPr>
      <w:r w:rsidRPr="00BA65B4">
        <w:rPr>
          <w:b/>
        </w:rPr>
        <w:t>Inter-university</w:t>
      </w:r>
      <w:r w:rsidRPr="00BA65B4">
        <w:rPr>
          <w:b/>
        </w:rPr>
        <w:br/>
        <w:t>Inter-sectoral</w:t>
      </w:r>
      <w:r w:rsidRPr="00BA65B4">
        <w:rPr>
          <w:b/>
        </w:rPr>
        <w:br/>
        <w:t>Social/community</w:t>
      </w:r>
    </w:p>
    <w:p w:rsidR="00BA65B4" w:rsidRDefault="00BA65B4" w:rsidP="00BA65B4">
      <w:r w:rsidRPr="00BA65B4">
        <w:t>The funding has supported students, teachers and Elders to break down</w:t>
      </w:r>
      <w:r>
        <w:t xml:space="preserve"> </w:t>
      </w:r>
      <w:r w:rsidRPr="00BA65B4">
        <w:t>barriers between Indigenous and non-Indigenous communities</w:t>
      </w:r>
      <w:r>
        <w:t>.</w:t>
      </w:r>
    </w:p>
    <w:p w:rsidR="00DB3358" w:rsidRPr="00DB3358" w:rsidRDefault="00DB3358" w:rsidP="00DB3358">
      <w:pPr>
        <w:pStyle w:val="Heading2"/>
      </w:pPr>
      <w:bookmarkStart w:id="147" w:name="_Toc508179917"/>
      <w:r w:rsidRPr="00DB3358">
        <w:t>Description</w:t>
      </w:r>
      <w:bookmarkEnd w:id="147"/>
    </w:p>
    <w:p w:rsidR="00DB3358" w:rsidRDefault="00B130D3" w:rsidP="00DB3358">
      <w:r>
        <w:rPr>
          <w:noProof/>
          <w:lang w:eastAsia="en-AU"/>
        </w:rPr>
        <mc:AlternateContent>
          <mc:Choice Requires="wps">
            <w:drawing>
              <wp:anchor distT="45720" distB="45720" distL="114300" distR="114300" simplePos="0" relativeHeight="251998208" behindDoc="0" locked="0" layoutInCell="1" allowOverlap="1" wp14:anchorId="4B72B410" wp14:editId="0A72A5AE">
                <wp:simplePos x="0" y="0"/>
                <wp:positionH relativeFrom="column">
                  <wp:posOffset>0</wp:posOffset>
                </wp:positionH>
                <wp:positionV relativeFrom="paragraph">
                  <wp:posOffset>1404620</wp:posOffset>
                </wp:positionV>
                <wp:extent cx="5665470" cy="442595"/>
                <wp:effectExtent l="0" t="0" r="11430" b="14605"/>
                <wp:wrapSquare wrapText="bothSides"/>
                <wp:docPr id="2" name="Text Box 2" descr="LEAP–NISEP continues to develop and provide high-quality activities for a range of school, community and tertiary sector partners."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42595"/>
                        </a:xfrm>
                        <a:prstGeom prst="rect">
                          <a:avLst/>
                        </a:prstGeom>
                        <a:solidFill>
                          <a:srgbClr val="FFFFFF"/>
                        </a:solidFill>
                        <a:ln w="12700" cmpd="sng">
                          <a:solidFill>
                            <a:srgbClr val="B58C0A"/>
                          </a:solidFill>
                          <a:prstDash val="sysDot"/>
                          <a:miter lim="800000"/>
                          <a:headEnd/>
                          <a:tailEnd/>
                        </a:ln>
                      </wps:spPr>
                      <wps:txbx>
                        <w:txbxContent>
                          <w:p w:rsidR="00337E4D" w:rsidRPr="00B811B7" w:rsidRDefault="00337E4D" w:rsidP="00B130D3">
                            <w:pPr>
                              <w:rPr>
                                <w:bCs/>
                                <w:i/>
                                <w:iCs/>
                              </w:rPr>
                            </w:pPr>
                            <w:r w:rsidRPr="00B130D3">
                              <w:rPr>
                                <w:bCs/>
                                <w:i/>
                                <w:iCs/>
                              </w:rPr>
                              <w:t xml:space="preserve">LEAP–NISEP continues to develop and </w:t>
                            </w:r>
                            <w:r>
                              <w:rPr>
                                <w:bCs/>
                                <w:i/>
                                <w:iCs/>
                              </w:rPr>
                              <w:t xml:space="preserve">provide high-quality activities </w:t>
                            </w:r>
                            <w:r w:rsidRPr="00B130D3">
                              <w:rPr>
                                <w:bCs/>
                                <w:i/>
                                <w:iCs/>
                              </w:rPr>
                              <w:t>for a range of school, community and tertiary sector partners</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2B410" id="_x0000_s1042" type="#_x0000_t202" alt="Title: Pull quote - Description: LEAP–NISEP continues to develop and provide high-quality activities for a range of school, community and tertiary sector partners." style="position:absolute;margin-left:0;margin-top:110.6pt;width:446.1pt;height:34.85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sQIAABIFAAAOAAAAZHJzL2Uyb0RvYy54bWysVM1uGyEQvlfqOyDOjXdt2U6yih05dlJF&#10;SlNLSR8As+wuKjAE8K7dU9+hb9gn6cA6ift3qcoBATN8M/N9AxeXO61IK5yXYGZ0OMgpEYZDKU09&#10;o58eb07OKPGBmZIpMGJG98LTy/nbNxedLcQIGlClcARBjC86O6NNCLbIMs8boZkfgBUGjRU4zQJu&#10;XZ2VjnWIrlU2yvNp1oErrQMuvMfTVW+k84RfVYKHj1XlRSBqRjG3kGaX5k2cs/kFK2rHbCP5IQ32&#10;D1loJg0GfYFascDI1snfoLTkDjxUYcBBZ1BVkotUA1YzzH+p5qFhVqRakBxvX2jy/w+W37drR2Q5&#10;oyNKDNMo0aPYBXIFO4InpfAc2bq7Xqy/f/12f/twvSYcTJBmKzwJgA6tUGAJKkxQhlaWgjSybk6e&#10;tkzJsCeMB9nKINEdVSSMOGZqQaAiqDGAeod4Wm9N8kWQIFyQzO2JR+3wgmUuGOyvAYong8L81lul&#10;yNMWgojqddYXWMSDxTLCDtPGLkxKeHsH/LMnBpZNDLlwDrpGsBLZG8ab2dHVHsdHkE33AUoMw7YB&#10;EtCucjpKi2IRRMcu2r90TqSK4+FkOp2MT9HE0TYejybnkxSCFc+3rfPhvQCNLHnsQofVJXTW3vkQ&#10;s2HFs0sM5kHJ8kYqlTau3iyVIy3DLr5J44D+k5sypMPaRqd5TERbFNWbuifjr3BXk7NlvvgTXExn&#10;xXzTh/V7v4IQ/VihJapElNQzepbH0R9Hcq9NmVwCk6pfY2HKHNiOBPdUh91ml9puOI2XoxQbKPfI&#10;v4P+keKngosG3BdKOnygWAz2lBOUqFuDGp4Px+P4otNmPDkd4cYdWzbHFmaw27CTA8VWjctlSL9A&#10;LMfAArWuZJLhNZNDzvjwkjqHTyK+7ON98nr9yuY/AAAA//8DAFBLAwQUAAYACAAAACEAWq5u0t8A&#10;AAAIAQAADwAAAGRycy9kb3ducmV2LnhtbEyPzU7DMBCE70i8g7VI3KhTI5UmxKkqJLjwU2F64OjG&#10;xomI15HtpuHtWU70trszmv2m3sx+YJONqQ8oYbkogFlsg+nRSdh/PN6sgaWs0eghoJXwYxNsmsuL&#10;WlcmnPDdTio7RiGYKi2hy3msOE9tZ71OizBaJO0rRK8zrdFxE/WJwv3ARVGsuNc90odOj/ahs+23&#10;OnoJd0/iVr2stmrv1Fv8fB53bvc6SXl9NW/vgWU7538z/OETOjTEdAhHNIkNEqhIliDEUgAjeV0K&#10;Gg50KYsSeFPz8wLNLwAAAP//AwBQSwECLQAUAAYACAAAACEAtoM4kv4AAADhAQAAEwAAAAAAAAAA&#10;AAAAAAAAAAAAW0NvbnRlbnRfVHlwZXNdLnhtbFBLAQItABQABgAIAAAAIQA4/SH/1gAAAJQBAAAL&#10;AAAAAAAAAAAAAAAAAC8BAABfcmVscy8ucmVsc1BLAQItABQABgAIAAAAIQBt++IEsQIAABIFAAAO&#10;AAAAAAAAAAAAAAAAAC4CAABkcnMvZTJvRG9jLnhtbFBLAQItABQABgAIAAAAIQBarm7S3wAAAAgB&#10;AAAPAAAAAAAAAAAAAAAAAAsFAABkcnMvZG93bnJldi54bWxQSwUGAAAAAAQABADzAAAAFwYAAAAA&#10;" strokecolor="#b58c0a" strokeweight="1pt">
                <v:stroke dashstyle="1 1"/>
                <v:textbox>
                  <w:txbxContent>
                    <w:p w:rsidR="00337E4D" w:rsidRPr="00B811B7" w:rsidRDefault="00337E4D" w:rsidP="00B130D3">
                      <w:pPr>
                        <w:rPr>
                          <w:bCs/>
                          <w:i/>
                          <w:iCs/>
                        </w:rPr>
                      </w:pPr>
                      <w:r w:rsidRPr="00B130D3">
                        <w:rPr>
                          <w:bCs/>
                          <w:i/>
                          <w:iCs/>
                        </w:rPr>
                        <w:t xml:space="preserve">LEAP–NISEP continues to develop and </w:t>
                      </w:r>
                      <w:r>
                        <w:rPr>
                          <w:bCs/>
                          <w:i/>
                          <w:iCs/>
                        </w:rPr>
                        <w:t xml:space="preserve">provide high-quality activities </w:t>
                      </w:r>
                      <w:r w:rsidRPr="00B130D3">
                        <w:rPr>
                          <w:bCs/>
                          <w:i/>
                          <w:iCs/>
                        </w:rPr>
                        <w:t>for a range of school, community and tertiary sector partners</w:t>
                      </w:r>
                      <w:r>
                        <w:rPr>
                          <w:bCs/>
                          <w:i/>
                          <w:iCs/>
                        </w:rPr>
                        <w:t>.</w:t>
                      </w:r>
                    </w:p>
                  </w:txbxContent>
                </v:textbox>
                <w10:wrap type="square"/>
              </v:shape>
            </w:pict>
          </mc:Fallback>
        </mc:AlternateContent>
      </w:r>
      <w:r w:rsidR="00DB3358" w:rsidRPr="00DB3358">
        <w:rPr>
          <w:i/>
          <w:iCs/>
        </w:rPr>
        <w:t>Learning, Education, Aspiration and Participation (LEAP)</w:t>
      </w:r>
      <w:r w:rsidR="00DB3358">
        <w:rPr>
          <w:i/>
          <w:iCs/>
        </w:rPr>
        <w:t xml:space="preserve"> </w:t>
      </w:r>
      <w:r w:rsidR="00DB3358" w:rsidRPr="00DB3358">
        <w:rPr>
          <w:i/>
          <w:iCs/>
        </w:rPr>
        <w:t>– National Indigenous Science Education Program (NISEP)</w:t>
      </w:r>
      <w:r w:rsidR="00DB3358">
        <w:rPr>
          <w:i/>
          <w:iCs/>
        </w:rPr>
        <w:t xml:space="preserve"> </w:t>
      </w:r>
      <w:r w:rsidR="00DB3358" w:rsidRPr="00DB3358">
        <w:t>is Macquarie University’s outreach program that engages</w:t>
      </w:r>
      <w:r w:rsidR="00DB3358">
        <w:rPr>
          <w:i/>
          <w:iCs/>
        </w:rPr>
        <w:t xml:space="preserve"> </w:t>
      </w:r>
      <w:r w:rsidR="00DB3358" w:rsidRPr="00DB3358">
        <w:t>with schools and communities in metropolitan and rural</w:t>
      </w:r>
      <w:r w:rsidR="00DB3358">
        <w:rPr>
          <w:i/>
          <w:iCs/>
        </w:rPr>
        <w:t xml:space="preserve"> </w:t>
      </w:r>
      <w:r w:rsidR="00DB3358" w:rsidRPr="00DB3358">
        <w:t>low socio-economic regions. Our aims are to stimulate an</w:t>
      </w:r>
      <w:r w:rsidR="00DB3358">
        <w:rPr>
          <w:i/>
          <w:iCs/>
        </w:rPr>
        <w:t xml:space="preserve"> </w:t>
      </w:r>
      <w:r w:rsidR="00DB3358" w:rsidRPr="00DB3358">
        <w:t>interest in science and secondary and tertiary education,</w:t>
      </w:r>
      <w:r w:rsidR="00DB3358">
        <w:rPr>
          <w:i/>
          <w:iCs/>
        </w:rPr>
        <w:t xml:space="preserve"> </w:t>
      </w:r>
      <w:r w:rsidR="00DB3358" w:rsidRPr="00DB3358">
        <w:t>especially by Indigenous youth, in a community-inclusive</w:t>
      </w:r>
      <w:r w:rsidR="00DB3358">
        <w:rPr>
          <w:i/>
          <w:iCs/>
        </w:rPr>
        <w:t xml:space="preserve"> </w:t>
      </w:r>
      <w:r w:rsidR="00DB3358" w:rsidRPr="00DB3358">
        <w:t xml:space="preserve">manner. </w:t>
      </w:r>
      <w:r w:rsidR="00DB3358" w:rsidRPr="00DB3358">
        <w:rPr>
          <w:i/>
          <w:iCs/>
        </w:rPr>
        <w:t xml:space="preserve">LEAP–NISEP </w:t>
      </w:r>
      <w:r w:rsidR="00DB3358" w:rsidRPr="00DB3358">
        <w:t>provides a peer-supported learning</w:t>
      </w:r>
      <w:r w:rsidR="00DB3358">
        <w:rPr>
          <w:i/>
          <w:iCs/>
        </w:rPr>
        <w:t xml:space="preserve"> </w:t>
      </w:r>
      <w:r w:rsidR="00DB3358" w:rsidRPr="00DB3358">
        <w:t>program delivered on school and university campuses and</w:t>
      </w:r>
      <w:r w:rsidR="00DB3358">
        <w:rPr>
          <w:i/>
          <w:iCs/>
        </w:rPr>
        <w:t xml:space="preserve"> </w:t>
      </w:r>
      <w:r w:rsidR="00DB3358" w:rsidRPr="00DB3358">
        <w:t>at partner organisations across NSW and nationally.</w:t>
      </w:r>
    </w:p>
    <w:p w:rsidR="00B130D3" w:rsidRDefault="00B130D3" w:rsidP="00DB3358"/>
    <w:p w:rsidR="00DB3358" w:rsidRPr="00DB3358" w:rsidRDefault="00DB3358" w:rsidP="00DB3358">
      <w:pPr>
        <w:pStyle w:val="Heading2"/>
      </w:pPr>
      <w:bookmarkStart w:id="148" w:name="_Toc508179918"/>
      <w:r w:rsidRPr="00DB3358">
        <w:t>Partners</w:t>
      </w:r>
      <w:bookmarkEnd w:id="148"/>
    </w:p>
    <w:p w:rsidR="00DB3358" w:rsidRPr="00DB3358" w:rsidRDefault="00DB3358" w:rsidP="00DB3358">
      <w:pPr>
        <w:pStyle w:val="Bullets"/>
      </w:pPr>
      <w:r w:rsidRPr="00DB3358">
        <w:t>Macquarie University</w:t>
      </w:r>
    </w:p>
    <w:p w:rsidR="00DB3358" w:rsidRPr="00DB3358" w:rsidRDefault="00DB3358" w:rsidP="00DB3358">
      <w:pPr>
        <w:pStyle w:val="Bullets"/>
      </w:pPr>
      <w:r w:rsidRPr="00DB3358">
        <w:t>Charles Sturt University</w:t>
      </w:r>
    </w:p>
    <w:p w:rsidR="00DB3358" w:rsidRPr="00DB3358" w:rsidRDefault="00DB3358" w:rsidP="00DB3358">
      <w:pPr>
        <w:pStyle w:val="Bullets"/>
      </w:pPr>
      <w:r w:rsidRPr="00DB3358">
        <w:t>Edith Cowan University</w:t>
      </w:r>
    </w:p>
    <w:p w:rsidR="00DB3358" w:rsidRPr="00DB3358" w:rsidRDefault="00DB3358" w:rsidP="00DB3358">
      <w:pPr>
        <w:pStyle w:val="Bullets"/>
      </w:pPr>
      <w:r w:rsidRPr="00DB3358">
        <w:t>Hotspots and Firesticks Program</w:t>
      </w:r>
    </w:p>
    <w:p w:rsidR="00DB3358" w:rsidRPr="00DB3358" w:rsidRDefault="00DB3358" w:rsidP="00DB3358">
      <w:pPr>
        <w:pStyle w:val="Bullets"/>
      </w:pPr>
      <w:r w:rsidRPr="00DB3358">
        <w:t>Yaegl Local Aboriginal Land Council</w:t>
      </w:r>
    </w:p>
    <w:p w:rsidR="00DB3358" w:rsidRPr="00DB3358" w:rsidRDefault="00DB3358" w:rsidP="00DB3358">
      <w:pPr>
        <w:pStyle w:val="Bullets"/>
      </w:pPr>
      <w:r w:rsidRPr="00DB3358">
        <w:t>Ullugundahi Elders Association</w:t>
      </w:r>
    </w:p>
    <w:p w:rsidR="00DB3358" w:rsidRPr="00DB3358" w:rsidRDefault="00DB3358" w:rsidP="00DB3358">
      <w:pPr>
        <w:pStyle w:val="Bullets"/>
      </w:pPr>
      <w:r w:rsidRPr="00DB3358">
        <w:t>Dharug Elders</w:t>
      </w:r>
    </w:p>
    <w:p w:rsidR="00DB3358" w:rsidRPr="00DB3358" w:rsidRDefault="00DB3358" w:rsidP="00DB3358">
      <w:pPr>
        <w:pStyle w:val="Bullets"/>
      </w:pPr>
      <w:r w:rsidRPr="00DB3358">
        <w:t>Wirradjuri Elders</w:t>
      </w:r>
    </w:p>
    <w:p w:rsidR="00DB3358" w:rsidRPr="00DB3358" w:rsidRDefault="00DB3358" w:rsidP="00DB3358">
      <w:pPr>
        <w:pStyle w:val="Bullets"/>
      </w:pPr>
      <w:r w:rsidRPr="00DB3358">
        <w:t>Sydney Olympic Park Authority</w:t>
      </w:r>
    </w:p>
    <w:p w:rsidR="00DB3358" w:rsidRPr="00DB3358" w:rsidRDefault="00DB3358" w:rsidP="00DB3358">
      <w:pPr>
        <w:pStyle w:val="Bullets"/>
      </w:pPr>
      <w:r w:rsidRPr="00DB3358">
        <w:t>Redfern Community Centre</w:t>
      </w:r>
    </w:p>
    <w:p w:rsidR="00DB3358" w:rsidRPr="00DB3358" w:rsidRDefault="00DB3358" w:rsidP="00DB3358">
      <w:pPr>
        <w:pStyle w:val="Bullets"/>
      </w:pPr>
      <w:r w:rsidRPr="00DB3358">
        <w:t>Glebe Youth Services</w:t>
      </w:r>
    </w:p>
    <w:p w:rsidR="00DB3358" w:rsidRPr="00DB3358" w:rsidRDefault="00DB3358" w:rsidP="00DB3358">
      <w:pPr>
        <w:pStyle w:val="Bullets"/>
      </w:pPr>
      <w:r w:rsidRPr="00DB3358">
        <w:t>Australian Museum</w:t>
      </w:r>
    </w:p>
    <w:p w:rsidR="00DB3358" w:rsidRPr="00DB3358" w:rsidRDefault="00DB3358" w:rsidP="00DB3358">
      <w:pPr>
        <w:pStyle w:val="Bullets"/>
      </w:pPr>
      <w:r w:rsidRPr="00DB3358">
        <w:t>Web Video Productions</w:t>
      </w:r>
    </w:p>
    <w:p w:rsidR="00DB3358" w:rsidRPr="00DB3358" w:rsidRDefault="00DB3358" w:rsidP="00DB3358">
      <w:pPr>
        <w:pStyle w:val="Bullets"/>
      </w:pPr>
      <w:r w:rsidRPr="00DB3358">
        <w:t>Fizzics</w:t>
      </w:r>
    </w:p>
    <w:p w:rsidR="00DB3358" w:rsidRPr="00DB3358" w:rsidRDefault="00DB3358" w:rsidP="00DB3358">
      <w:pPr>
        <w:pStyle w:val="Bullets"/>
      </w:pPr>
      <w:r w:rsidRPr="00DB3358">
        <w:t>National Science Week Australia</w:t>
      </w:r>
    </w:p>
    <w:p w:rsidR="00DB3358" w:rsidRPr="00DB3358" w:rsidRDefault="00DB3358" w:rsidP="00DB3358">
      <w:pPr>
        <w:pStyle w:val="Bullets"/>
      </w:pPr>
      <w:r w:rsidRPr="00DB3358">
        <w:t>Inspiring Australia</w:t>
      </w:r>
    </w:p>
    <w:p w:rsidR="00DB3358" w:rsidRPr="00DB3358" w:rsidRDefault="00DB3358" w:rsidP="00DB3358">
      <w:pPr>
        <w:pStyle w:val="Bullets"/>
      </w:pPr>
      <w:r w:rsidRPr="00DB3358">
        <w:t>Dusseldorp Forum.</w:t>
      </w:r>
    </w:p>
    <w:p w:rsidR="00DB3358" w:rsidRPr="00DB3358" w:rsidRDefault="00DB3358" w:rsidP="00DB3358">
      <w:pPr>
        <w:pStyle w:val="Heading2"/>
      </w:pPr>
      <w:bookmarkStart w:id="149" w:name="_Toc508179919"/>
      <w:r w:rsidRPr="00DB3358">
        <w:t>Objectives</w:t>
      </w:r>
      <w:bookmarkEnd w:id="149"/>
    </w:p>
    <w:p w:rsidR="00DB3358" w:rsidRPr="00DB3358" w:rsidRDefault="00DB3358" w:rsidP="00DB3358">
      <w:r w:rsidRPr="00DB3358">
        <w:t>Increasing Indigenous participation in higher education is one</w:t>
      </w:r>
      <w:r>
        <w:t xml:space="preserve"> </w:t>
      </w:r>
      <w:r w:rsidRPr="00DB3358">
        <w:t xml:space="preserve">of the crucial objectives of </w:t>
      </w:r>
      <w:r w:rsidRPr="00DB3358">
        <w:rPr>
          <w:i/>
          <w:iCs/>
        </w:rPr>
        <w:t>LEAP–NISEP</w:t>
      </w:r>
      <w:r w:rsidRPr="00DB3358">
        <w:t>. The Bradley Review</w:t>
      </w:r>
      <w:r>
        <w:t xml:space="preserve"> </w:t>
      </w:r>
      <w:r w:rsidRPr="00DB3358">
        <w:t>of Australian Higher Education, released in 2008, named</w:t>
      </w:r>
      <w:r>
        <w:t xml:space="preserve"> </w:t>
      </w:r>
      <w:r w:rsidRPr="00DB3358">
        <w:t>Indigenous Australians among the three most disadvantaged</w:t>
      </w:r>
      <w:r>
        <w:t xml:space="preserve"> </w:t>
      </w:r>
      <w:r w:rsidRPr="00DB3358">
        <w:t xml:space="preserve">groups in Australian higher education. </w:t>
      </w:r>
      <w:r w:rsidRPr="00DB3358">
        <w:rPr>
          <w:i/>
          <w:iCs/>
        </w:rPr>
        <w:t xml:space="preserve">LEAP–NISEP </w:t>
      </w:r>
      <w:r w:rsidRPr="00DB3358">
        <w:t>key</w:t>
      </w:r>
      <w:r>
        <w:t xml:space="preserve"> </w:t>
      </w:r>
      <w:r w:rsidRPr="00DB3358">
        <w:t>goals are: to increase the level of engagement with science</w:t>
      </w:r>
      <w:r>
        <w:t xml:space="preserve"> </w:t>
      </w:r>
      <w:r w:rsidRPr="00DB3358">
        <w:t>within rural and regional communities with high Indigenous</w:t>
      </w:r>
      <w:r>
        <w:t xml:space="preserve"> </w:t>
      </w:r>
      <w:r w:rsidRPr="00DB3358">
        <w:t>populations, and increase confidence in science, especially</w:t>
      </w:r>
      <w:r>
        <w:t xml:space="preserve"> </w:t>
      </w:r>
      <w:r w:rsidRPr="00DB3358">
        <w:t>by Indigenous youth; communicate the relevance of science</w:t>
      </w:r>
      <w:r>
        <w:t xml:space="preserve"> </w:t>
      </w:r>
      <w:r w:rsidRPr="00DB3358">
        <w:t>and promote continuing involvement in science through</w:t>
      </w:r>
      <w:r>
        <w:t xml:space="preserve"> </w:t>
      </w:r>
      <w:r w:rsidRPr="00DB3358">
        <w:t>secondary and tertiary education; and develop communities</w:t>
      </w:r>
      <w:r>
        <w:t xml:space="preserve"> </w:t>
      </w:r>
      <w:r w:rsidRPr="00DB3358">
        <w:t>of practice for sustainability of science outreach.</w:t>
      </w:r>
    </w:p>
    <w:p w:rsidR="00DB3358" w:rsidRPr="00DB3358" w:rsidRDefault="00DB3358" w:rsidP="00DB3358">
      <w:r w:rsidRPr="00DB3358">
        <w:rPr>
          <w:i/>
          <w:iCs/>
        </w:rPr>
        <w:t xml:space="preserve">LEAP–NISEP </w:t>
      </w:r>
      <w:r w:rsidRPr="00DB3358">
        <w:t>provides positive Aboriginal and rural student</w:t>
      </w:r>
      <w:r>
        <w:t xml:space="preserve"> </w:t>
      </w:r>
      <w:r w:rsidRPr="00DB3358">
        <w:t>role models for younger students that broaden their</w:t>
      </w:r>
      <w:r>
        <w:t xml:space="preserve"> </w:t>
      </w:r>
      <w:r w:rsidRPr="00DB3358">
        <w:t>experience of Aboriginal student excellence, and that allow</w:t>
      </w:r>
      <w:r>
        <w:t xml:space="preserve"> </w:t>
      </w:r>
      <w:r w:rsidRPr="00DB3358">
        <w:t>peer-supported learning.</w:t>
      </w:r>
    </w:p>
    <w:p w:rsidR="00FC688C" w:rsidRDefault="00DB3358" w:rsidP="00DB3358">
      <w:r w:rsidRPr="00DB3358">
        <w:rPr>
          <w:i/>
          <w:iCs/>
        </w:rPr>
        <w:t xml:space="preserve">LEAP–NISEP </w:t>
      </w:r>
      <w:r w:rsidRPr="00DB3358">
        <w:t>has been receiving HEPPP funding since 2011 to</w:t>
      </w:r>
      <w:r>
        <w:t xml:space="preserve"> </w:t>
      </w:r>
      <w:r w:rsidRPr="00DB3358">
        <w:t>meet these objectives. It is also supported through Inspiring</w:t>
      </w:r>
      <w:r>
        <w:t xml:space="preserve"> </w:t>
      </w:r>
      <w:r w:rsidRPr="00DB3358">
        <w:t>Australia funding.</w:t>
      </w:r>
    </w:p>
    <w:p w:rsidR="00FC688C" w:rsidRPr="00FC688C" w:rsidRDefault="00FC688C" w:rsidP="00FC688C">
      <w:pPr>
        <w:pStyle w:val="Heading2"/>
      </w:pPr>
      <w:bookmarkStart w:id="150" w:name="_Toc508179920"/>
      <w:r w:rsidRPr="00FC688C">
        <w:t>Activities</w:t>
      </w:r>
      <w:bookmarkEnd w:id="150"/>
    </w:p>
    <w:p w:rsidR="00FC688C" w:rsidRPr="00FC688C" w:rsidRDefault="00FC688C" w:rsidP="00FC688C">
      <w:r w:rsidRPr="00FC688C">
        <w:rPr>
          <w:i/>
          <w:iCs/>
        </w:rPr>
        <w:t xml:space="preserve">NISEP </w:t>
      </w:r>
      <w:r w:rsidRPr="00FC688C">
        <w:t>currently addresses these aims through the following</w:t>
      </w:r>
      <w:r>
        <w:t xml:space="preserve"> </w:t>
      </w:r>
      <w:r w:rsidRPr="00FC688C">
        <w:t>major activities:</w:t>
      </w:r>
    </w:p>
    <w:p w:rsidR="00FC688C" w:rsidRPr="00FC688C" w:rsidRDefault="00FC688C" w:rsidP="00FC688C">
      <w:pPr>
        <w:pStyle w:val="Bullets"/>
      </w:pPr>
      <w:r w:rsidRPr="00FC688C">
        <w:t>Interactive science shows and expos. Indigenous students</w:t>
      </w:r>
      <w:r>
        <w:t xml:space="preserve"> </w:t>
      </w:r>
      <w:r w:rsidRPr="00FC688C">
        <w:t>are placed in leadership roles as they demonstrate hands</w:t>
      </w:r>
      <w:r>
        <w:t>-</w:t>
      </w:r>
      <w:r w:rsidRPr="00FC688C">
        <w:t>on</w:t>
      </w:r>
      <w:r>
        <w:t xml:space="preserve"> </w:t>
      </w:r>
      <w:r w:rsidRPr="00FC688C">
        <w:t>chemistry, biology and microbiology activities to their</w:t>
      </w:r>
      <w:r>
        <w:t xml:space="preserve"> </w:t>
      </w:r>
      <w:r w:rsidRPr="00FC688C">
        <w:t>peers.</w:t>
      </w:r>
    </w:p>
    <w:p w:rsidR="00FC688C" w:rsidRPr="00FC688C" w:rsidRDefault="00FC688C" w:rsidP="00FC688C">
      <w:pPr>
        <w:pStyle w:val="Bullets"/>
      </w:pPr>
      <w:r w:rsidRPr="00FC688C">
        <w:t>Macquarie University Open Day. Senior students are given</w:t>
      </w:r>
      <w:r>
        <w:t xml:space="preserve"> </w:t>
      </w:r>
      <w:r w:rsidRPr="00FC688C">
        <w:t>the opportunity to attend the university open day and be</w:t>
      </w:r>
      <w:r>
        <w:t xml:space="preserve"> </w:t>
      </w:r>
      <w:r w:rsidRPr="00FC688C">
        <w:t>exposed to further education options available.</w:t>
      </w:r>
    </w:p>
    <w:p w:rsidR="00FC688C" w:rsidRPr="00FC688C" w:rsidRDefault="00FC688C" w:rsidP="00FC688C">
      <w:pPr>
        <w:pStyle w:val="Bullets"/>
      </w:pPr>
      <w:r w:rsidRPr="00FC688C">
        <w:t>Macquarie University Science Experience. Three days</w:t>
      </w:r>
      <w:r>
        <w:t xml:space="preserve"> </w:t>
      </w:r>
      <w:r w:rsidRPr="00FC688C">
        <w:t>of science activities over a range of disciplines held on</w:t>
      </w:r>
      <w:r>
        <w:t xml:space="preserve"> </w:t>
      </w:r>
      <w:r w:rsidRPr="00FC688C">
        <w:t>campus, promoting science and providing information for</w:t>
      </w:r>
      <w:r>
        <w:t xml:space="preserve"> </w:t>
      </w:r>
      <w:r w:rsidRPr="00FC688C">
        <w:t>further study. Indigenous senior secondary students take</w:t>
      </w:r>
      <w:r>
        <w:t xml:space="preserve"> </w:t>
      </w:r>
      <w:r w:rsidRPr="00FC688C">
        <w:t>leadership roles.</w:t>
      </w:r>
    </w:p>
    <w:p w:rsidR="00FC688C" w:rsidRPr="00FC688C" w:rsidRDefault="00FC688C" w:rsidP="00FC688C">
      <w:pPr>
        <w:pStyle w:val="Bullets"/>
      </w:pPr>
      <w:r w:rsidRPr="00FC688C">
        <w:t>Maclean (Yaegl) Cultural Immersion Program. In</w:t>
      </w:r>
      <w:r>
        <w:t xml:space="preserve"> </w:t>
      </w:r>
      <w:r w:rsidRPr="00FC688C">
        <w:t>collaboration with Yaegl community Elders and Maclean</w:t>
      </w:r>
      <w:r>
        <w:t xml:space="preserve"> </w:t>
      </w:r>
      <w:r w:rsidRPr="00FC688C">
        <w:t>High School, a series of excursions have been developed</w:t>
      </w:r>
      <w:r>
        <w:t xml:space="preserve"> </w:t>
      </w:r>
      <w:r w:rsidRPr="00FC688C">
        <w:t>integrating local Indigenous knowledge within the school</w:t>
      </w:r>
      <w:r>
        <w:t xml:space="preserve"> </w:t>
      </w:r>
      <w:r w:rsidRPr="00FC688C">
        <w:t>curriculum.</w:t>
      </w:r>
    </w:p>
    <w:p w:rsidR="00FC688C" w:rsidRPr="00FC688C" w:rsidRDefault="00FC688C" w:rsidP="00FC688C">
      <w:r w:rsidRPr="00FC688C">
        <w:rPr>
          <w:i/>
          <w:iCs/>
        </w:rPr>
        <w:t xml:space="preserve">LEAP–NISEP </w:t>
      </w:r>
      <w:r w:rsidRPr="00FC688C">
        <w:t>has provided face-to-face activities to over 2,500</w:t>
      </w:r>
      <w:r>
        <w:t xml:space="preserve"> </w:t>
      </w:r>
      <w:r w:rsidRPr="00FC688C">
        <w:t>people, involving over 100 student volunteers each year</w:t>
      </w:r>
      <w:r>
        <w:t xml:space="preserve"> </w:t>
      </w:r>
      <w:r w:rsidRPr="00FC688C">
        <w:t>and an additional 100 teachers and community members.</w:t>
      </w:r>
      <w:r>
        <w:t xml:space="preserve"> </w:t>
      </w:r>
      <w:r w:rsidRPr="00FC688C">
        <w:t>The activities involve training secondary school students to</w:t>
      </w:r>
      <w:r>
        <w:t xml:space="preserve"> </w:t>
      </w:r>
      <w:r w:rsidRPr="00FC688C">
        <w:t>deliver a range of science-based practical activities alongside</w:t>
      </w:r>
      <w:r>
        <w:t xml:space="preserve"> </w:t>
      </w:r>
      <w:r w:rsidRPr="00FC688C">
        <w:t>Macquarie University students and academics to all of the</w:t>
      </w:r>
      <w:r>
        <w:t xml:space="preserve"> </w:t>
      </w:r>
      <w:r w:rsidRPr="00FC688C">
        <w:t xml:space="preserve">schools’ Year 7 and special education students. </w:t>
      </w:r>
      <w:r w:rsidRPr="00FC688C">
        <w:rPr>
          <w:i/>
          <w:iCs/>
        </w:rPr>
        <w:t>LEAP–NISEP</w:t>
      </w:r>
      <w:r>
        <w:t xml:space="preserve"> </w:t>
      </w:r>
      <w:r w:rsidRPr="00FC688C">
        <w:t>runs science expo activities over several days annually at nine</w:t>
      </w:r>
      <w:r>
        <w:t xml:space="preserve"> </w:t>
      </w:r>
      <w:r w:rsidRPr="00FC688C">
        <w:t>high school campuses, building on a long-term engagement</w:t>
      </w:r>
      <w:r>
        <w:t xml:space="preserve"> </w:t>
      </w:r>
      <w:r w:rsidRPr="00FC688C">
        <w:t>with those schools.</w:t>
      </w:r>
    </w:p>
    <w:p w:rsidR="00FC688C" w:rsidRPr="00FC688C" w:rsidRDefault="00FC688C" w:rsidP="00FC688C">
      <w:pPr>
        <w:pStyle w:val="Heading2"/>
      </w:pPr>
      <w:bookmarkStart w:id="151" w:name="_Toc508179921"/>
      <w:r w:rsidRPr="00FC688C">
        <w:t>Outcomes</w:t>
      </w:r>
      <w:bookmarkEnd w:id="151"/>
    </w:p>
    <w:p w:rsidR="00FC688C" w:rsidRPr="00FC688C" w:rsidRDefault="00FC688C" w:rsidP="00FC688C">
      <w:r w:rsidRPr="00FC688C">
        <w:t>Anonymous surveys of secondary student demonstrators</w:t>
      </w:r>
      <w:r>
        <w:t xml:space="preserve"> </w:t>
      </w:r>
      <w:r w:rsidRPr="00FC688C">
        <w:t xml:space="preserve">are conducted before and after most </w:t>
      </w:r>
      <w:r w:rsidRPr="00FC688C">
        <w:rPr>
          <w:i/>
          <w:iCs/>
        </w:rPr>
        <w:t xml:space="preserve">LEAP–NISEP </w:t>
      </w:r>
      <w:r w:rsidRPr="00FC688C">
        <w:t>events,</w:t>
      </w:r>
      <w:r>
        <w:t xml:space="preserve"> </w:t>
      </w:r>
      <w:r w:rsidRPr="00FC688C">
        <w:t>along with surveys of teachers and Aboriginal Education</w:t>
      </w:r>
      <w:r>
        <w:t xml:space="preserve"> </w:t>
      </w:r>
      <w:r w:rsidRPr="00FC688C">
        <w:t>Officers (AEOs) one or two months post-event to measure</w:t>
      </w:r>
      <w:r>
        <w:t xml:space="preserve"> </w:t>
      </w:r>
      <w:r w:rsidRPr="00FC688C">
        <w:t>the impacts of these activities. The student surveys always</w:t>
      </w:r>
      <w:r>
        <w:t xml:space="preserve"> </w:t>
      </w:r>
      <w:r w:rsidRPr="00FC688C">
        <w:t>identify increased confidence and interest in science</w:t>
      </w:r>
      <w:r>
        <w:t xml:space="preserve"> </w:t>
      </w:r>
      <w:r w:rsidRPr="00FC688C">
        <w:t>and further education, while the teacher/AEO surveys</w:t>
      </w:r>
      <w:r>
        <w:t xml:space="preserve"> </w:t>
      </w:r>
      <w:r w:rsidRPr="00FC688C">
        <w:t>consistently note improvements in confidence, motivation</w:t>
      </w:r>
      <w:r>
        <w:t xml:space="preserve"> </w:t>
      </w:r>
      <w:r w:rsidRPr="00FC688C">
        <w:t>and an overall interest in study and further education of</w:t>
      </w:r>
      <w:r>
        <w:t xml:space="preserve"> </w:t>
      </w:r>
      <w:r w:rsidRPr="00FC688C">
        <w:t>these students. This is supported in survey findings, where</w:t>
      </w:r>
      <w:r>
        <w:t xml:space="preserve"> </w:t>
      </w:r>
      <w:r w:rsidRPr="00FC688C">
        <w:t xml:space="preserve">90 per cent of parents reported that </w:t>
      </w:r>
      <w:r w:rsidRPr="00FC688C">
        <w:rPr>
          <w:i/>
          <w:iCs/>
        </w:rPr>
        <w:t xml:space="preserve">LEAP–NISEP </w:t>
      </w:r>
      <w:r w:rsidRPr="00FC688C">
        <w:t>activities</w:t>
      </w:r>
      <w:r>
        <w:t xml:space="preserve"> </w:t>
      </w:r>
      <w:r w:rsidRPr="00FC688C">
        <w:t>have influenced their child’s confidence in their academic</w:t>
      </w:r>
      <w:r>
        <w:t xml:space="preserve"> </w:t>
      </w:r>
      <w:r w:rsidRPr="00FC688C">
        <w:t xml:space="preserve">abilities and 100 per cent of teachers reported that </w:t>
      </w:r>
      <w:r w:rsidRPr="00FC688C">
        <w:rPr>
          <w:i/>
          <w:iCs/>
        </w:rPr>
        <w:t>NISEP</w:t>
      </w:r>
      <w:r>
        <w:t xml:space="preserve"> </w:t>
      </w:r>
      <w:r w:rsidRPr="00FC688C">
        <w:t>activities have influenced students’ engagement with science</w:t>
      </w:r>
      <w:r>
        <w:t xml:space="preserve"> </w:t>
      </w:r>
      <w:r w:rsidRPr="00FC688C">
        <w:t>classes.</w:t>
      </w:r>
    </w:p>
    <w:p w:rsidR="00FC688C" w:rsidRPr="00FC688C" w:rsidRDefault="00FC688C" w:rsidP="00FC688C">
      <w:r w:rsidRPr="00FC688C">
        <w:t>The findings suggest the program is inspiring greater</w:t>
      </w:r>
      <w:r>
        <w:t xml:space="preserve"> </w:t>
      </w:r>
      <w:r w:rsidRPr="00FC688C">
        <w:t>engagement with school activities, and that the program</w:t>
      </w:r>
      <w:r>
        <w:t xml:space="preserve"> </w:t>
      </w:r>
      <w:r w:rsidRPr="00FC688C">
        <w:t>is raising ambitions, specifically with regard to higher</w:t>
      </w:r>
      <w:r>
        <w:t xml:space="preserve"> </w:t>
      </w:r>
      <w:r w:rsidRPr="00FC688C">
        <w:t>education. There is evidence the program is building capacity,</w:t>
      </w:r>
      <w:r>
        <w:t xml:space="preserve"> </w:t>
      </w:r>
      <w:r w:rsidRPr="00FC688C">
        <w:t>specifically with regard to presentation skills, teamwork</w:t>
      </w:r>
      <w:r>
        <w:t xml:space="preserve"> </w:t>
      </w:r>
      <w:r w:rsidRPr="00FC688C">
        <w:t>skills and increased confidence. This both supports students’</w:t>
      </w:r>
      <w:r>
        <w:t xml:space="preserve"> </w:t>
      </w:r>
      <w:r w:rsidRPr="00FC688C">
        <w:t>schooling and provides some of the long-term skills required</w:t>
      </w:r>
      <w:r>
        <w:t xml:space="preserve"> </w:t>
      </w:r>
      <w:r w:rsidRPr="00FC688C">
        <w:t>by independent learners in higher education. The students</w:t>
      </w:r>
      <w:r>
        <w:t xml:space="preserve"> </w:t>
      </w:r>
      <w:r w:rsidRPr="00FC688C">
        <w:t>identified a number of key components of the program in</w:t>
      </w:r>
      <w:r>
        <w:t xml:space="preserve"> </w:t>
      </w:r>
      <w:r w:rsidRPr="00FC688C">
        <w:t>effecting the positive changes described: the ‘hands-on’,</w:t>
      </w:r>
      <w:r>
        <w:t xml:space="preserve"> </w:t>
      </w:r>
      <w:r w:rsidRPr="00FC688C">
        <w:t>informal structure, the direct feeling of being ‘trusted’ and</w:t>
      </w:r>
      <w:r>
        <w:t xml:space="preserve"> </w:t>
      </w:r>
      <w:r w:rsidRPr="00FC688C">
        <w:t>‘involved’, and the inspiring influence of mentors, both as</w:t>
      </w:r>
      <w:r>
        <w:t xml:space="preserve"> </w:t>
      </w:r>
      <w:r w:rsidRPr="00FC688C">
        <w:t>team members and Macquarie student volunteers.</w:t>
      </w:r>
    </w:p>
    <w:p w:rsidR="00FC688C" w:rsidRPr="00FC688C" w:rsidRDefault="00FC688C" w:rsidP="00FC688C">
      <w:pPr>
        <w:pStyle w:val="Heading2"/>
      </w:pPr>
      <w:bookmarkStart w:id="152" w:name="_Toc508179922"/>
      <w:r>
        <w:t>Partnership ‘W</w:t>
      </w:r>
      <w:r w:rsidRPr="00FC688C">
        <w:t>orking’</w:t>
      </w:r>
      <w:bookmarkEnd w:id="152"/>
    </w:p>
    <w:p w:rsidR="00FC688C" w:rsidRPr="00FC688C" w:rsidRDefault="00FC688C" w:rsidP="00FC688C">
      <w:r w:rsidRPr="00FC688C">
        <w:rPr>
          <w:i/>
          <w:iCs/>
        </w:rPr>
        <w:t xml:space="preserve">LEAP–NISEP </w:t>
      </w:r>
      <w:r w:rsidRPr="00FC688C">
        <w:t>has developed new relationships with schools</w:t>
      </w:r>
      <w:r>
        <w:t xml:space="preserve"> </w:t>
      </w:r>
      <w:r w:rsidRPr="00FC688C">
        <w:t>and communities such that our activities have now engaged</w:t>
      </w:r>
      <w:r>
        <w:t xml:space="preserve"> </w:t>
      </w:r>
      <w:r w:rsidRPr="00FC688C">
        <w:t xml:space="preserve">a truly national audience. </w:t>
      </w:r>
      <w:r w:rsidRPr="00FC688C">
        <w:rPr>
          <w:i/>
          <w:iCs/>
        </w:rPr>
        <w:t xml:space="preserve">LEAP–NISEP </w:t>
      </w:r>
      <w:r w:rsidRPr="00FC688C">
        <w:t>have achieved this not</w:t>
      </w:r>
      <w:r>
        <w:t xml:space="preserve"> </w:t>
      </w:r>
      <w:r w:rsidRPr="00FC688C">
        <w:t>just by running programs internally, but by spreading the</w:t>
      </w:r>
      <w:r>
        <w:t xml:space="preserve"> </w:t>
      </w:r>
      <w:r w:rsidRPr="00FC688C">
        <w:rPr>
          <w:i/>
          <w:iCs/>
        </w:rPr>
        <w:t xml:space="preserve">NISEP </w:t>
      </w:r>
      <w:r w:rsidRPr="00FC688C">
        <w:t>model of engagement to enthusiastic new partners</w:t>
      </w:r>
      <w:r>
        <w:t xml:space="preserve"> </w:t>
      </w:r>
      <w:r w:rsidRPr="00FC688C">
        <w:t>across the country. These partners have since gone on to</w:t>
      </w:r>
      <w:r>
        <w:t xml:space="preserve"> </w:t>
      </w:r>
      <w:r w:rsidRPr="00FC688C">
        <w:t>develop and run their own local programs in cooperation with</w:t>
      </w:r>
      <w:r>
        <w:t xml:space="preserve"> </w:t>
      </w:r>
      <w:r w:rsidRPr="00FC688C">
        <w:t>schools and Indigenous communities in Western Australia</w:t>
      </w:r>
      <w:r>
        <w:t xml:space="preserve"> </w:t>
      </w:r>
      <w:r w:rsidRPr="00FC688C">
        <w:t>and regional NSW. The initiatives described here represent</w:t>
      </w:r>
      <w:r>
        <w:t xml:space="preserve"> </w:t>
      </w:r>
      <w:r w:rsidRPr="00FC688C">
        <w:t>a considerable effort in professional development, where</w:t>
      </w:r>
      <w:r>
        <w:t xml:space="preserve"> </w:t>
      </w:r>
      <w:r w:rsidRPr="00FC688C">
        <w:t>teachers and community members are trained and inspired</w:t>
      </w:r>
      <w:r>
        <w:t xml:space="preserve"> </w:t>
      </w:r>
      <w:r w:rsidRPr="00FC688C">
        <w:t xml:space="preserve">whilst attending </w:t>
      </w:r>
      <w:r w:rsidRPr="00FC688C">
        <w:rPr>
          <w:i/>
          <w:iCs/>
        </w:rPr>
        <w:t xml:space="preserve">LEAP–NISEP </w:t>
      </w:r>
      <w:r w:rsidRPr="00FC688C">
        <w:t>outreach activities with their</w:t>
      </w:r>
      <w:r>
        <w:t xml:space="preserve"> </w:t>
      </w:r>
      <w:r w:rsidRPr="00FC688C">
        <w:t>student volunteers. The partnership works because:</w:t>
      </w:r>
    </w:p>
    <w:p w:rsidR="00FC688C" w:rsidRPr="00FC688C" w:rsidRDefault="00FC688C" w:rsidP="00FC688C">
      <w:pPr>
        <w:pStyle w:val="Bullets"/>
      </w:pPr>
      <w:r w:rsidRPr="00FC688C">
        <w:t>partnerships were developed after reaching consensus on</w:t>
      </w:r>
      <w:r>
        <w:t xml:space="preserve"> </w:t>
      </w:r>
      <w:r w:rsidRPr="00FC688C">
        <w:t>shared objectives of the program</w:t>
      </w:r>
    </w:p>
    <w:p w:rsidR="00FC688C" w:rsidRPr="00FC688C" w:rsidRDefault="00FC688C" w:rsidP="00FC688C">
      <w:pPr>
        <w:pStyle w:val="Bullets"/>
      </w:pPr>
      <w:r w:rsidRPr="00FC688C">
        <w:t>there is mutual trust and respect between partners with a</w:t>
      </w:r>
      <w:r>
        <w:t xml:space="preserve"> </w:t>
      </w:r>
      <w:r w:rsidRPr="00FC688C">
        <w:t>shared commitment towards Indigenous students</w:t>
      </w:r>
    </w:p>
    <w:p w:rsidR="00FC688C" w:rsidRPr="00FC688C" w:rsidRDefault="00FC688C" w:rsidP="00FC688C">
      <w:pPr>
        <w:pStyle w:val="Bullets"/>
      </w:pPr>
      <w:r w:rsidRPr="00FC688C">
        <w:t>it works directly with Indigenous communities in Western</w:t>
      </w:r>
      <w:r>
        <w:t xml:space="preserve"> </w:t>
      </w:r>
      <w:r w:rsidRPr="00FC688C">
        <w:t>Australia and regional NSW to make the program</w:t>
      </w:r>
      <w:r>
        <w:t xml:space="preserve"> </w:t>
      </w:r>
      <w:r w:rsidRPr="00FC688C">
        <w:t>sustainable.</w:t>
      </w:r>
    </w:p>
    <w:p w:rsidR="00FC688C" w:rsidRPr="00FC688C" w:rsidRDefault="00FC688C" w:rsidP="00FC688C">
      <w:pPr>
        <w:pStyle w:val="Heading2"/>
      </w:pPr>
      <w:bookmarkStart w:id="153" w:name="_Toc508179923"/>
      <w:r>
        <w:t>Future A</w:t>
      </w:r>
      <w:r w:rsidRPr="00FC688C">
        <w:t>ctivities</w:t>
      </w:r>
      <w:bookmarkEnd w:id="153"/>
    </w:p>
    <w:p w:rsidR="002E12F6" w:rsidRDefault="00FC688C" w:rsidP="00FC688C">
      <w:r w:rsidRPr="00FC688C">
        <w:t xml:space="preserve">In 2015, </w:t>
      </w:r>
      <w:r w:rsidRPr="00FC688C">
        <w:rPr>
          <w:i/>
          <w:iCs/>
        </w:rPr>
        <w:t xml:space="preserve">LEAP–NISEP </w:t>
      </w:r>
      <w:r w:rsidRPr="00FC688C">
        <w:t>hopes to build sustainable growth</w:t>
      </w:r>
      <w:r>
        <w:t xml:space="preserve"> </w:t>
      </w:r>
      <w:r w:rsidRPr="00FC688C">
        <w:t>through the development of new partnerships, strengthen</w:t>
      </w:r>
      <w:r>
        <w:t xml:space="preserve"> </w:t>
      </w:r>
      <w:r w:rsidRPr="00FC688C">
        <w:t>relationships with existing partners, and expand its range</w:t>
      </w:r>
      <w:r>
        <w:t xml:space="preserve"> </w:t>
      </w:r>
      <w:r w:rsidRPr="00FC688C">
        <w:t>of science outreach activities. This will be achieved with</w:t>
      </w:r>
      <w:r>
        <w:t xml:space="preserve"> </w:t>
      </w:r>
      <w:r w:rsidRPr="00FC688C">
        <w:t>greater media presence in the form of a website, social media</w:t>
      </w:r>
      <w:r>
        <w:t xml:space="preserve"> </w:t>
      </w:r>
      <w:r w:rsidRPr="00FC688C">
        <w:t>and use of a consistent logo and brand, which will attract</w:t>
      </w:r>
      <w:r>
        <w:t xml:space="preserve"> </w:t>
      </w:r>
      <w:r w:rsidRPr="00FC688C">
        <w:t>a larger national audience and empower existing partners.</w:t>
      </w:r>
      <w:r>
        <w:t xml:space="preserve"> </w:t>
      </w:r>
      <w:r w:rsidRPr="00FC688C">
        <w:rPr>
          <w:i/>
          <w:iCs/>
        </w:rPr>
        <w:t xml:space="preserve">LEAP–NISEP </w:t>
      </w:r>
      <w:r w:rsidRPr="00FC688C">
        <w:t>will also incorporate partner schemes such as</w:t>
      </w:r>
      <w:r>
        <w:t xml:space="preserve"> </w:t>
      </w:r>
      <w:r w:rsidRPr="00FC688C">
        <w:t>the Opening Real Science scheme and the Professional and</w:t>
      </w:r>
      <w:r>
        <w:t xml:space="preserve"> </w:t>
      </w:r>
      <w:r w:rsidRPr="00FC688C">
        <w:t>Community Engagement program at Macquarie University</w:t>
      </w:r>
      <w:r>
        <w:t xml:space="preserve"> </w:t>
      </w:r>
      <w:r w:rsidRPr="00FC688C">
        <w:t>to increase student mentoring and science outreach activity</w:t>
      </w:r>
      <w:r>
        <w:t xml:space="preserve"> </w:t>
      </w:r>
      <w:r w:rsidRPr="00FC688C">
        <w:t>capabilities.</w:t>
      </w:r>
    </w:p>
    <w:p w:rsidR="002E12F6" w:rsidRDefault="002E12F6" w:rsidP="002E12F6">
      <w:r>
        <w:br w:type="page"/>
      </w:r>
    </w:p>
    <w:p w:rsidR="002E12F6" w:rsidRDefault="002E12F6" w:rsidP="002E12F6">
      <w:pPr>
        <w:pStyle w:val="Heading1"/>
      </w:pPr>
      <w:bookmarkStart w:id="154" w:name="_Toc508179924"/>
      <w:bookmarkStart w:id="155" w:name="_Toc508181902"/>
      <w:r>
        <w:t>SEAMS</w:t>
      </w:r>
      <w:bookmarkEnd w:id="154"/>
      <w:bookmarkEnd w:id="155"/>
    </w:p>
    <w:p w:rsidR="002E12F6" w:rsidRDefault="002E12F6" w:rsidP="00FC688C">
      <w:r>
        <w:t>Monash University</w:t>
      </w:r>
      <w:r>
        <w:br/>
        <w:t>The University of Melbourne</w:t>
      </w:r>
    </w:p>
    <w:p w:rsidR="002E12F6" w:rsidRPr="002E12F6" w:rsidRDefault="002E12F6" w:rsidP="00FC688C">
      <w:pPr>
        <w:rPr>
          <w:b/>
        </w:rPr>
      </w:pPr>
      <w:r w:rsidRPr="002E12F6">
        <w:rPr>
          <w:b/>
        </w:rPr>
        <w:t>Inter-university</w:t>
      </w:r>
    </w:p>
    <w:p w:rsidR="002E12F6" w:rsidRDefault="002E12F6" w:rsidP="00FC688C">
      <w:r w:rsidRPr="002E12F6">
        <w:t>Strengthening Engagement and Achievement in Mathematics and Science</w:t>
      </w:r>
      <w:r>
        <w:t>.</w:t>
      </w:r>
    </w:p>
    <w:p w:rsidR="00B130D3" w:rsidRPr="00B130D3" w:rsidRDefault="00B130D3" w:rsidP="00B130D3">
      <w:pPr>
        <w:pStyle w:val="Heading2"/>
      </w:pPr>
      <w:bookmarkStart w:id="156" w:name="_Toc508179925"/>
      <w:r w:rsidRPr="00B130D3">
        <w:t>Description</w:t>
      </w:r>
      <w:bookmarkEnd w:id="156"/>
    </w:p>
    <w:p w:rsidR="00B130D3" w:rsidRDefault="003D3B36" w:rsidP="00B130D3">
      <w:r>
        <w:rPr>
          <w:noProof/>
          <w:lang w:eastAsia="en-AU"/>
        </w:rPr>
        <mc:AlternateContent>
          <mc:Choice Requires="wps">
            <w:drawing>
              <wp:anchor distT="45720" distB="45720" distL="114300" distR="114300" simplePos="0" relativeHeight="252000256" behindDoc="0" locked="0" layoutInCell="1" allowOverlap="1" wp14:anchorId="5D20FA83" wp14:editId="55374F73">
                <wp:simplePos x="0" y="0"/>
                <wp:positionH relativeFrom="column">
                  <wp:posOffset>-62230</wp:posOffset>
                </wp:positionH>
                <wp:positionV relativeFrom="paragraph">
                  <wp:posOffset>1261745</wp:posOffset>
                </wp:positionV>
                <wp:extent cx="5665470" cy="438150"/>
                <wp:effectExtent l="0" t="0" r="11430" b="19050"/>
                <wp:wrapSquare wrapText="bothSides"/>
                <wp:docPr id="4" name="Text Box 4" descr="SEAMS is about improving student engagement and achievement through strategically tailored learning in mathematics and science."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8150"/>
                        </a:xfrm>
                        <a:prstGeom prst="rect">
                          <a:avLst/>
                        </a:prstGeom>
                        <a:solidFill>
                          <a:srgbClr val="FFFFFF"/>
                        </a:solidFill>
                        <a:ln w="12700" cmpd="sng">
                          <a:solidFill>
                            <a:srgbClr val="B58C0A"/>
                          </a:solidFill>
                          <a:prstDash val="sysDot"/>
                          <a:miter lim="800000"/>
                          <a:headEnd/>
                          <a:tailEnd/>
                        </a:ln>
                      </wps:spPr>
                      <wps:txbx>
                        <w:txbxContent>
                          <w:p w:rsidR="00337E4D" w:rsidRPr="00B811B7" w:rsidRDefault="00337E4D" w:rsidP="00B130D3">
                            <w:pPr>
                              <w:rPr>
                                <w:bCs/>
                                <w:i/>
                                <w:iCs/>
                              </w:rPr>
                            </w:pPr>
                            <w:r w:rsidRPr="00B130D3">
                              <w:rPr>
                                <w:bCs/>
                                <w:i/>
                                <w:iCs/>
                              </w:rPr>
                              <w:t>SEAMS is about improving stu</w:t>
                            </w:r>
                            <w:r>
                              <w:rPr>
                                <w:bCs/>
                                <w:i/>
                                <w:iCs/>
                              </w:rPr>
                              <w:t xml:space="preserve">dent engagement and achievement </w:t>
                            </w:r>
                            <w:r w:rsidRPr="00B130D3">
                              <w:rPr>
                                <w:bCs/>
                                <w:i/>
                                <w:iCs/>
                              </w:rPr>
                              <w:t>through strategically tailored learning in mathematics and science</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0FA83" id="Text Box 4" o:spid="_x0000_s1043" type="#_x0000_t202" alt="Title: Pull quote - Description: SEAMS is about improving student engagement and achievement through strategically tailored learning in mathematics and science." style="position:absolute;margin-left:-4.9pt;margin-top:99.35pt;width:446.1pt;height:34.5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OvoQIAAA0FAAAOAAAAZHJzL2Uyb0RvYy54bWysVMFu2zAMvQ/YPwi6L3aypMmMOkWatMOA&#10;diuQ7gMYWbaFyaIryXGyrx8lp23QbZdhPhiiSD2R75G6vDo0mu2ldQpNzsejlDNpBBbKVDn//nj7&#10;YcGZ82AK0Ghkzo/S8avl+3eXfZvJCdaoC2kZgRiX9W3Oa+/bLEmcqGUDboStNOQs0TbgybRVUljo&#10;Cb3RySRNL5IebdFaFNI52t0MTr6M+GUphf9Wlk56pnNOufn4t/G/C/9keQlZZaGtlTilAf+QRQPK&#10;0KUvUBvwwDqrfoNqlLDosPQjgU2CZamEjDVQNeP0TTXbGloZayFyXPtCk/t/sOLr/sEyVeR8ypmB&#10;hiR6lAfPrvHAaKeQThBb25vV/ZYpx2CHnWeqIcb3RDdJ2xXSeNK8gko2YUlaMxC1kvvB9rXFrqop&#10;1IKXlRKg9ZF5UBqtLJiWYE2AUoaRxkF2rwTdRDBOKGomOSLdlNeU2kOnNXvq0MsgXN+6jPLftlSB&#10;P1DG1IBRBNfeofjhmMF1DaaSK2uxryUURNw4nEzOjg44LoDs+nss6BroPEagQ2mboCrpxAidGuj4&#10;0jSBJUGbs4uL2XROLkG+6cfFeBa7KoHs+XRrnf8ssWFhkXNLTRnRYX/nfMgGsueQcJlDrYpbpXU0&#10;bLVba8v2QA18G79YwJswbVhPtU3maUikaUlPZ6qBjL/CXc8W63T1J7iQzgZcPVzrjm6DPsRB1ihP&#10;86pVk/NFGr5hO5B7Y4oYEqQd1lSYNie2A8ED1f6wO8SOG8/D4SDFDosj8W9xmE96T2hRo/3JWU+z&#10;ScU8dWAlZ/qLIQ0/jafTMMzRmM7mEzLsuWd37gEjCCrnnlNTheXaxwcglGNwRVqXKsrwmskpZ5q5&#10;qM7pfQhDfW7HqNdXbPkLAAD//wMAUEsDBBQABgAIAAAAIQBggUFm4QAAAAoBAAAPAAAAZHJzL2Rv&#10;d25yZXYueG1sTI/BTsMwEETvSPyDtUjcWoeAkjSNU1VIcAFaYXrg6MauExGvo9hNw9+znOC4s6OZ&#10;N9Vmdj2bzBg6jwLulgkwg43XHVoBh4+nRQEsRIVa9R6NgG8TYFNfX1Wq1P6C72aS0TIKwVAqAW2M&#10;Q8l5aFrjVFj6wSD9Tn50KtI5Wq5HdaFw1/M0STLuVIfU0KrBPLam+ZJnJyB/Tu/la7aVByt34+fL&#10;sLf7t0mI25t5uwYWzRz/zPCLT+hQE9PRn1EH1gtYrIg8kr4qcmBkKIr0AdhRQJrlOfC64v8n1D8A&#10;AAD//wMAUEsBAi0AFAAGAAgAAAAhALaDOJL+AAAA4QEAABMAAAAAAAAAAAAAAAAAAAAAAFtDb250&#10;ZW50X1R5cGVzXS54bWxQSwECLQAUAAYACAAAACEAOP0h/9YAAACUAQAACwAAAAAAAAAAAAAAAAAv&#10;AQAAX3JlbHMvLnJlbHNQSwECLQAUAAYACAAAACEAxktzr6ECAAANBQAADgAAAAAAAAAAAAAAAAAu&#10;AgAAZHJzL2Uyb0RvYy54bWxQSwECLQAUAAYACAAAACEAYIFBZuEAAAAKAQAADwAAAAAAAAAAAAAA&#10;AAD7BAAAZHJzL2Rvd25yZXYueG1sUEsFBgAAAAAEAAQA8wAAAAkGAAAAAA==&#10;" strokecolor="#b58c0a" strokeweight="1pt">
                <v:stroke dashstyle="1 1"/>
                <v:textbox>
                  <w:txbxContent>
                    <w:p w:rsidR="00337E4D" w:rsidRPr="00B811B7" w:rsidRDefault="00337E4D" w:rsidP="00B130D3">
                      <w:pPr>
                        <w:rPr>
                          <w:bCs/>
                          <w:i/>
                          <w:iCs/>
                        </w:rPr>
                      </w:pPr>
                      <w:r w:rsidRPr="00B130D3">
                        <w:rPr>
                          <w:bCs/>
                          <w:i/>
                          <w:iCs/>
                        </w:rPr>
                        <w:t>SEAMS is about improving stu</w:t>
                      </w:r>
                      <w:r>
                        <w:rPr>
                          <w:bCs/>
                          <w:i/>
                          <w:iCs/>
                        </w:rPr>
                        <w:t xml:space="preserve">dent engagement and achievement </w:t>
                      </w:r>
                      <w:r w:rsidRPr="00B130D3">
                        <w:rPr>
                          <w:bCs/>
                          <w:i/>
                          <w:iCs/>
                        </w:rPr>
                        <w:t>through strategically tailored learning in mathematics and science</w:t>
                      </w:r>
                      <w:r>
                        <w:rPr>
                          <w:bCs/>
                          <w:i/>
                          <w:iCs/>
                        </w:rPr>
                        <w:t>.</w:t>
                      </w:r>
                    </w:p>
                  </w:txbxContent>
                </v:textbox>
                <w10:wrap type="square"/>
              </v:shape>
            </w:pict>
          </mc:Fallback>
        </mc:AlternateContent>
      </w:r>
      <w:r w:rsidR="00B130D3" w:rsidRPr="00B130D3">
        <w:rPr>
          <w:i/>
          <w:iCs/>
        </w:rPr>
        <w:t xml:space="preserve">SEAMS </w:t>
      </w:r>
      <w:r w:rsidR="00B130D3" w:rsidRPr="00B130D3">
        <w:t>aims to increase the participation and attainment of</w:t>
      </w:r>
      <w:r w:rsidR="00B130D3">
        <w:t xml:space="preserve"> </w:t>
      </w:r>
      <w:r w:rsidR="00B130D3" w:rsidRPr="00B130D3">
        <w:t>LSES and Indigenous students in science and mathematics</w:t>
      </w:r>
      <w:r w:rsidR="00B130D3">
        <w:t xml:space="preserve"> </w:t>
      </w:r>
      <w:r w:rsidR="00B130D3" w:rsidRPr="00B130D3">
        <w:t>related disciplines in higher education. The program targets</w:t>
      </w:r>
      <w:r w:rsidR="00B130D3">
        <w:t xml:space="preserve"> </w:t>
      </w:r>
      <w:r w:rsidR="00B130D3" w:rsidRPr="00B130D3">
        <w:t>two cohorts: Indigenous students in early secondary school</w:t>
      </w:r>
      <w:r w:rsidR="00B130D3">
        <w:t xml:space="preserve"> </w:t>
      </w:r>
      <w:r w:rsidR="00B130D3" w:rsidRPr="00B130D3">
        <w:t>and LSES and Indigenous students in senior secondary school.</w:t>
      </w:r>
      <w:r w:rsidR="00B130D3">
        <w:t xml:space="preserve"> </w:t>
      </w:r>
      <w:r w:rsidR="00B130D3" w:rsidRPr="00B130D3">
        <w:rPr>
          <w:i/>
          <w:iCs/>
        </w:rPr>
        <w:t xml:space="preserve">SEAMS </w:t>
      </w:r>
      <w:r w:rsidR="00B130D3" w:rsidRPr="00B130D3">
        <w:t>engages students in challenging maths and science</w:t>
      </w:r>
      <w:r w:rsidR="00B130D3">
        <w:t xml:space="preserve"> </w:t>
      </w:r>
      <w:r w:rsidR="00B130D3" w:rsidRPr="00B130D3">
        <w:t>experiences through residential camps and online activities to</w:t>
      </w:r>
      <w:r w:rsidR="00B130D3">
        <w:t xml:space="preserve"> </w:t>
      </w:r>
      <w:r w:rsidR="00B130D3" w:rsidRPr="00B130D3">
        <w:t>encourage engagement and achievement, boosting students’</w:t>
      </w:r>
      <w:r w:rsidR="00B130D3">
        <w:t xml:space="preserve"> </w:t>
      </w:r>
      <w:r w:rsidR="00B130D3" w:rsidRPr="00B130D3">
        <w:t>access to a range of university courses.</w:t>
      </w:r>
    </w:p>
    <w:p w:rsidR="00B130D3" w:rsidRDefault="00B130D3" w:rsidP="00B130D3"/>
    <w:p w:rsidR="00B130D3" w:rsidRPr="00B130D3" w:rsidRDefault="00B130D3" w:rsidP="00B130D3">
      <w:pPr>
        <w:pStyle w:val="Heading2"/>
      </w:pPr>
      <w:bookmarkStart w:id="157" w:name="_Toc508179926"/>
      <w:r w:rsidRPr="00B130D3">
        <w:t>Partners</w:t>
      </w:r>
      <w:bookmarkEnd w:id="157"/>
    </w:p>
    <w:p w:rsidR="00B130D3" w:rsidRPr="00B130D3" w:rsidRDefault="00B130D3" w:rsidP="00B130D3">
      <w:pPr>
        <w:pStyle w:val="Bullets"/>
      </w:pPr>
      <w:r w:rsidRPr="00B130D3">
        <w:t>Monash University</w:t>
      </w:r>
    </w:p>
    <w:p w:rsidR="00B130D3" w:rsidRPr="00B130D3" w:rsidRDefault="00B130D3" w:rsidP="00B130D3">
      <w:pPr>
        <w:pStyle w:val="Bullets"/>
      </w:pPr>
      <w:r w:rsidRPr="00B130D3">
        <w:t>University of Melbourne</w:t>
      </w:r>
    </w:p>
    <w:p w:rsidR="00B130D3" w:rsidRPr="00B130D3" w:rsidRDefault="00B130D3" w:rsidP="00B130D3">
      <w:pPr>
        <w:pStyle w:val="Bullets"/>
      </w:pPr>
      <w:r w:rsidRPr="00B130D3">
        <w:t>John Monash Science School</w:t>
      </w:r>
    </w:p>
    <w:p w:rsidR="00B130D3" w:rsidRPr="00B130D3" w:rsidRDefault="00B130D3" w:rsidP="00B130D3">
      <w:pPr>
        <w:pStyle w:val="Bullets"/>
      </w:pPr>
      <w:r w:rsidRPr="00B130D3">
        <w:t>Elizabeth Blackburn Science School.</w:t>
      </w:r>
    </w:p>
    <w:p w:rsidR="00B130D3" w:rsidRPr="00B130D3" w:rsidRDefault="00B130D3" w:rsidP="00B130D3">
      <w:pPr>
        <w:pStyle w:val="Heading2"/>
      </w:pPr>
      <w:bookmarkStart w:id="158" w:name="_Toc508179927"/>
      <w:r w:rsidRPr="00B130D3">
        <w:t>Objectives</w:t>
      </w:r>
      <w:bookmarkEnd w:id="158"/>
    </w:p>
    <w:p w:rsidR="00B130D3" w:rsidRPr="00B130D3" w:rsidRDefault="00B130D3" w:rsidP="00B130D3">
      <w:r w:rsidRPr="00B130D3">
        <w:rPr>
          <w:i/>
          <w:iCs/>
        </w:rPr>
        <w:t xml:space="preserve">SEAMS </w:t>
      </w:r>
      <w:r w:rsidRPr="00B130D3">
        <w:t>aims to address a significant and persistent disparity</w:t>
      </w:r>
      <w:r>
        <w:t xml:space="preserve"> </w:t>
      </w:r>
      <w:r w:rsidRPr="00B130D3">
        <w:t>by increasing the participation and attainment of LSES and</w:t>
      </w:r>
      <w:r>
        <w:t xml:space="preserve"> </w:t>
      </w:r>
      <w:r w:rsidRPr="00B130D3">
        <w:t>Indigenous students in tertiary study involving mathematics</w:t>
      </w:r>
      <w:r>
        <w:t xml:space="preserve"> </w:t>
      </w:r>
      <w:r w:rsidRPr="00B130D3">
        <w:t xml:space="preserve">and science. </w:t>
      </w:r>
      <w:r w:rsidRPr="00B130D3">
        <w:rPr>
          <w:i/>
          <w:iCs/>
        </w:rPr>
        <w:t xml:space="preserve">SEAMS </w:t>
      </w:r>
      <w:r w:rsidRPr="00B130D3">
        <w:t>is not an aspiration-building intervention;</w:t>
      </w:r>
      <w:r>
        <w:t xml:space="preserve"> </w:t>
      </w:r>
      <w:r w:rsidRPr="00B130D3">
        <w:t>it is about improving student engagement and achievement</w:t>
      </w:r>
      <w:r>
        <w:t xml:space="preserve"> </w:t>
      </w:r>
      <w:r w:rsidRPr="00B130D3">
        <w:t>through strategically tailored curricula, teaching and learning.</w:t>
      </w:r>
    </w:p>
    <w:p w:rsidR="00B130D3" w:rsidRPr="00B130D3" w:rsidRDefault="00B130D3" w:rsidP="00B130D3">
      <w:r w:rsidRPr="00B130D3">
        <w:t xml:space="preserve">The Indigenous Early Years component of </w:t>
      </w:r>
      <w:r w:rsidRPr="00B130D3">
        <w:rPr>
          <w:i/>
          <w:iCs/>
        </w:rPr>
        <w:t xml:space="preserve">SEAMS </w:t>
      </w:r>
      <w:r w:rsidRPr="00B130D3">
        <w:t>involves</w:t>
      </w:r>
      <w:r>
        <w:t xml:space="preserve"> </w:t>
      </w:r>
      <w:r w:rsidRPr="00B130D3">
        <w:t>Indigenous students in challenging and engaging mathematics</w:t>
      </w:r>
      <w:r>
        <w:t xml:space="preserve"> </w:t>
      </w:r>
      <w:r w:rsidRPr="00B130D3">
        <w:t>and science in a culturally supportive environment, with the</w:t>
      </w:r>
      <w:r>
        <w:t xml:space="preserve"> </w:t>
      </w:r>
      <w:r w:rsidRPr="00B130D3">
        <w:t>aim of encouraging these students to pursue mathematics and</w:t>
      </w:r>
      <w:r>
        <w:t xml:space="preserve"> </w:t>
      </w:r>
      <w:r w:rsidRPr="00B130D3">
        <w:t>science to senior secondary level and into tertiary level.</w:t>
      </w:r>
    </w:p>
    <w:p w:rsidR="00B130D3" w:rsidRPr="00B130D3" w:rsidRDefault="00B130D3" w:rsidP="00B130D3">
      <w:r w:rsidRPr="00B130D3">
        <w:t>The Senior Secondary Program focuses on ‘front-loading’ LSES</w:t>
      </w:r>
      <w:r>
        <w:t xml:space="preserve"> </w:t>
      </w:r>
      <w:r w:rsidRPr="00B130D3">
        <w:t>and Indigenous students’ learning in core curricular areas in</w:t>
      </w:r>
      <w:r>
        <w:t xml:space="preserve"> </w:t>
      </w:r>
      <w:r w:rsidRPr="00B130D3">
        <w:t>maths and science to increase their achievement in these fields</w:t>
      </w:r>
      <w:r>
        <w:t xml:space="preserve"> </w:t>
      </w:r>
      <w:r w:rsidRPr="00B130D3">
        <w:t>and so increase their choices for university study.</w:t>
      </w:r>
    </w:p>
    <w:p w:rsidR="00B130D3" w:rsidRPr="00B130D3" w:rsidRDefault="00B130D3" w:rsidP="00B130D3">
      <w:pPr>
        <w:pStyle w:val="Heading2"/>
      </w:pPr>
      <w:bookmarkStart w:id="159" w:name="_Toc508179928"/>
      <w:r w:rsidRPr="00B130D3">
        <w:t>Activities</w:t>
      </w:r>
      <w:bookmarkEnd w:id="159"/>
    </w:p>
    <w:p w:rsidR="00B130D3" w:rsidRPr="00B130D3" w:rsidRDefault="00B130D3" w:rsidP="00B130D3">
      <w:r w:rsidRPr="00B130D3">
        <w:rPr>
          <w:i/>
          <w:iCs/>
        </w:rPr>
        <w:t xml:space="preserve">SEAMS </w:t>
      </w:r>
      <w:r w:rsidRPr="00B130D3">
        <w:t>is an on-campus residential program held twice each</w:t>
      </w:r>
      <w:r>
        <w:t xml:space="preserve"> </w:t>
      </w:r>
      <w:r w:rsidRPr="00B130D3">
        <w:t xml:space="preserve">year for both target groups. Senior </w:t>
      </w:r>
      <w:r w:rsidRPr="00B130D3">
        <w:rPr>
          <w:i/>
          <w:iCs/>
        </w:rPr>
        <w:t xml:space="preserve">SEAMS </w:t>
      </w:r>
      <w:r w:rsidRPr="00B130D3">
        <w:t>camps involve three</w:t>
      </w:r>
      <w:r>
        <w:t xml:space="preserve"> </w:t>
      </w:r>
      <w:r w:rsidRPr="00B130D3">
        <w:t>days of mathematics and science classes, mixed with social</w:t>
      </w:r>
      <w:r>
        <w:t xml:space="preserve"> </w:t>
      </w:r>
      <w:r w:rsidRPr="00B130D3">
        <w:t>and recreational events, while the Indigenous Early Years</w:t>
      </w:r>
      <w:r>
        <w:t xml:space="preserve"> </w:t>
      </w:r>
      <w:r w:rsidRPr="00B130D3">
        <w:t>camps are held over two days. Students stay on campus at</w:t>
      </w:r>
      <w:r>
        <w:t xml:space="preserve"> </w:t>
      </w:r>
      <w:r w:rsidRPr="00B130D3">
        <w:t>either Monash University or the University of Melbourne, living</w:t>
      </w:r>
      <w:r>
        <w:t xml:space="preserve"> </w:t>
      </w:r>
      <w:r w:rsidRPr="00B130D3">
        <w:t>in the student accommodation and becoming familiar with the</w:t>
      </w:r>
      <w:r>
        <w:t xml:space="preserve"> </w:t>
      </w:r>
      <w:r w:rsidRPr="00B130D3">
        <w:t>campus layout, sporting and recreational facilities.</w:t>
      </w:r>
    </w:p>
    <w:p w:rsidR="00B130D3" w:rsidRPr="00B130D3" w:rsidRDefault="00B130D3" w:rsidP="00B130D3">
      <w:r w:rsidRPr="00B130D3">
        <w:t>The learning activities draw on well-established educational</w:t>
      </w:r>
      <w:r>
        <w:t xml:space="preserve"> </w:t>
      </w:r>
      <w:r w:rsidRPr="00B130D3">
        <w:t>principles. Sessions are designed to increase students’</w:t>
      </w:r>
      <w:r>
        <w:t xml:space="preserve"> </w:t>
      </w:r>
      <w:r w:rsidRPr="00B130D3">
        <w:t>confidence and skill through preparing them in advance for</w:t>
      </w:r>
      <w:r>
        <w:t xml:space="preserve"> </w:t>
      </w:r>
      <w:r w:rsidRPr="00B130D3">
        <w:t>learning experiences, rather than using a remedial model.</w:t>
      </w:r>
      <w:r>
        <w:t xml:space="preserve"> </w:t>
      </w:r>
      <w:r w:rsidRPr="00B130D3">
        <w:t>Sessions are led by highly experienced secondary school</w:t>
      </w:r>
      <w:r>
        <w:t xml:space="preserve"> </w:t>
      </w:r>
      <w:r w:rsidRPr="00B130D3">
        <w:t>teachers, assisted by university students as tutors and</w:t>
      </w:r>
      <w:r>
        <w:t xml:space="preserve"> </w:t>
      </w:r>
      <w:r w:rsidRPr="00B130D3">
        <w:t>mentors. The opportunity to undertake laboratory work in a</w:t>
      </w:r>
      <w:r>
        <w:t xml:space="preserve"> </w:t>
      </w:r>
      <w:r w:rsidRPr="00B130D3">
        <w:t>university environment is part</w:t>
      </w:r>
      <w:r>
        <w:t xml:space="preserve">icularly important for students </w:t>
      </w:r>
      <w:r w:rsidRPr="00B130D3">
        <w:t>from small and often under-resourced schools.</w:t>
      </w:r>
    </w:p>
    <w:p w:rsidR="00B130D3" w:rsidRPr="00B130D3" w:rsidRDefault="00B130D3" w:rsidP="00B130D3">
      <w:r w:rsidRPr="00B130D3">
        <w:rPr>
          <w:i/>
          <w:iCs/>
        </w:rPr>
        <w:t xml:space="preserve">SEAMS </w:t>
      </w:r>
      <w:r w:rsidRPr="00B130D3">
        <w:t>creates a cohort of motivated learners who may</w:t>
      </w:r>
      <w:r>
        <w:t xml:space="preserve"> </w:t>
      </w:r>
      <w:r w:rsidRPr="00B130D3">
        <w:t>otherwise be isolated in their mathematics and science study.</w:t>
      </w:r>
      <w:r>
        <w:t xml:space="preserve"> </w:t>
      </w:r>
      <w:r w:rsidRPr="00B130D3">
        <w:t>Students stay in touch and continue engaging with the</w:t>
      </w:r>
      <w:r>
        <w:t xml:space="preserve"> </w:t>
      </w:r>
      <w:r w:rsidRPr="00B130D3">
        <w:t>program through an online learning site and through Facebook.</w:t>
      </w:r>
      <w:r>
        <w:t xml:space="preserve"> </w:t>
      </w:r>
      <w:r w:rsidRPr="00B130D3">
        <w:t>Peer learning is strongly encouraged and supported through</w:t>
      </w:r>
      <w:r>
        <w:t xml:space="preserve"> </w:t>
      </w:r>
      <w:r w:rsidRPr="00B130D3">
        <w:t>the online site, and informally through friendships.</w:t>
      </w:r>
    </w:p>
    <w:p w:rsidR="00B130D3" w:rsidRPr="00B130D3" w:rsidRDefault="00B130D3" w:rsidP="00B130D3">
      <w:r w:rsidRPr="00B130D3">
        <w:t xml:space="preserve">The initial </w:t>
      </w:r>
      <w:r w:rsidRPr="00B130D3">
        <w:rPr>
          <w:i/>
          <w:iCs/>
        </w:rPr>
        <w:t xml:space="preserve">SEAMS </w:t>
      </w:r>
      <w:r w:rsidRPr="00B130D3">
        <w:t>cohort in January 2014 included 114</w:t>
      </w:r>
      <w:r>
        <w:t xml:space="preserve"> </w:t>
      </w:r>
      <w:r w:rsidRPr="00B130D3">
        <w:t>Year 11 and 12 students, including students from 28 LSES</w:t>
      </w:r>
      <w:r>
        <w:t xml:space="preserve"> </w:t>
      </w:r>
      <w:r w:rsidRPr="00B130D3">
        <w:t>metropolitan and regional schools. The Indigenous Early Years</w:t>
      </w:r>
      <w:r>
        <w:t xml:space="preserve"> </w:t>
      </w:r>
      <w:r w:rsidRPr="00B130D3">
        <w:t>program attracted 27 Year 8 and 9 students from 13 schools.</w:t>
      </w:r>
    </w:p>
    <w:p w:rsidR="00B130D3" w:rsidRPr="00B130D3" w:rsidRDefault="00B130D3" w:rsidP="00B130D3">
      <w:pPr>
        <w:pStyle w:val="Heading2"/>
      </w:pPr>
      <w:bookmarkStart w:id="160" w:name="_Toc508179929"/>
      <w:r w:rsidRPr="00B130D3">
        <w:t>Outcomes</w:t>
      </w:r>
      <w:bookmarkEnd w:id="160"/>
    </w:p>
    <w:p w:rsidR="00B130D3" w:rsidRPr="00B130D3" w:rsidRDefault="00B130D3" w:rsidP="00B130D3">
      <w:r w:rsidRPr="00B130D3">
        <w:t xml:space="preserve">Evaluation to date indicate that </w:t>
      </w:r>
      <w:r w:rsidRPr="00B130D3">
        <w:rPr>
          <w:i/>
          <w:iCs/>
        </w:rPr>
        <w:t xml:space="preserve">SEAMS </w:t>
      </w:r>
      <w:r w:rsidRPr="00B130D3">
        <w:t>is on track to influence</w:t>
      </w:r>
      <w:r>
        <w:t xml:space="preserve"> </w:t>
      </w:r>
      <w:r w:rsidRPr="00B130D3">
        <w:t>student outcomes in mathematics and science, with a</w:t>
      </w:r>
      <w:r>
        <w:t xml:space="preserve"> </w:t>
      </w:r>
      <w:r w:rsidRPr="00B130D3">
        <w:t>consequent effect on university enrolments. Students reported</w:t>
      </w:r>
      <w:r>
        <w:t xml:space="preserve"> </w:t>
      </w:r>
      <w:r w:rsidRPr="00B130D3">
        <w:t>increased confidence, knowledge and skills after participating in</w:t>
      </w:r>
      <w:r>
        <w:t xml:space="preserve"> </w:t>
      </w:r>
      <w:r w:rsidRPr="00B130D3">
        <w:rPr>
          <w:i/>
          <w:iCs/>
        </w:rPr>
        <w:t xml:space="preserve">SEAMS </w:t>
      </w:r>
      <w:r w:rsidRPr="00B130D3">
        <w:t>camps:</w:t>
      </w:r>
    </w:p>
    <w:p w:rsidR="00B130D3" w:rsidRPr="00B130D3" w:rsidRDefault="00B130D3" w:rsidP="00B130D3">
      <w:pPr>
        <w:pStyle w:val="Bullets"/>
      </w:pPr>
      <w:r w:rsidRPr="00B130D3">
        <w:t xml:space="preserve">96 per cent of Year 12 </w:t>
      </w:r>
      <w:r w:rsidRPr="00B130D3">
        <w:rPr>
          <w:i/>
          <w:iCs/>
        </w:rPr>
        <w:t xml:space="preserve">SEAMS </w:t>
      </w:r>
      <w:r w:rsidRPr="00B130D3">
        <w:t>participants agreed that they</w:t>
      </w:r>
      <w:r>
        <w:t xml:space="preserve"> </w:t>
      </w:r>
      <w:r w:rsidRPr="00B130D3">
        <w:t>felt more confident about tackling mathematics at school</w:t>
      </w:r>
      <w:r>
        <w:t xml:space="preserve"> </w:t>
      </w:r>
      <w:r w:rsidRPr="00B130D3">
        <w:t>after completing the camp.</w:t>
      </w:r>
    </w:p>
    <w:p w:rsidR="00B130D3" w:rsidRPr="00B130D3" w:rsidRDefault="00B130D3" w:rsidP="00B130D3">
      <w:pPr>
        <w:pStyle w:val="Bullets"/>
      </w:pPr>
      <w:r w:rsidRPr="00B130D3">
        <w:t>92 per cent agreed that their mathematics knowledge had</w:t>
      </w:r>
      <w:r>
        <w:t xml:space="preserve"> </w:t>
      </w:r>
      <w:r w:rsidRPr="00B130D3">
        <w:t>improved.</w:t>
      </w:r>
    </w:p>
    <w:p w:rsidR="00B130D3" w:rsidRPr="00B130D3" w:rsidRDefault="00B130D3" w:rsidP="00B130D3">
      <w:pPr>
        <w:pStyle w:val="Bullets"/>
      </w:pPr>
      <w:r w:rsidRPr="00B130D3">
        <w:t xml:space="preserve">85 per cent agreed that </w:t>
      </w:r>
      <w:r w:rsidRPr="00B130D3">
        <w:rPr>
          <w:i/>
          <w:iCs/>
        </w:rPr>
        <w:t xml:space="preserve">SEAMS </w:t>
      </w:r>
      <w:r w:rsidRPr="00B130D3">
        <w:t>had improved their science</w:t>
      </w:r>
      <w:r>
        <w:t xml:space="preserve"> </w:t>
      </w:r>
      <w:r w:rsidRPr="00B130D3">
        <w:t>skills.</w:t>
      </w:r>
    </w:p>
    <w:p w:rsidR="00B130D3" w:rsidRPr="00B130D3" w:rsidRDefault="00B130D3" w:rsidP="00B130D3">
      <w:pPr>
        <w:pStyle w:val="Bullets"/>
      </w:pPr>
      <w:r w:rsidRPr="00B130D3">
        <w:t>Of the Indigenous Early Years cohort, 65 per cent felt more</w:t>
      </w:r>
      <w:r>
        <w:t xml:space="preserve"> </w:t>
      </w:r>
      <w:r w:rsidRPr="00B130D3">
        <w:t>confident about maths and science at school, and 75 per</w:t>
      </w:r>
      <w:r>
        <w:t xml:space="preserve"> </w:t>
      </w:r>
      <w:r w:rsidRPr="00B130D3">
        <w:t>cent enjoyed being part of a group dedicated to learning.</w:t>
      </w:r>
    </w:p>
    <w:p w:rsidR="00B130D3" w:rsidRPr="00B130D3" w:rsidRDefault="00B130D3" w:rsidP="00B130D3">
      <w:r w:rsidRPr="00B130D3">
        <w:t>Students will be tracked through the program to measure its</w:t>
      </w:r>
      <w:r>
        <w:t xml:space="preserve"> </w:t>
      </w:r>
      <w:r w:rsidRPr="00B130D3">
        <w:t>longer-term impact.</w:t>
      </w:r>
    </w:p>
    <w:p w:rsidR="00B130D3" w:rsidRPr="00B130D3" w:rsidRDefault="00B130D3" w:rsidP="00B130D3">
      <w:pPr>
        <w:pStyle w:val="Heading2"/>
      </w:pPr>
      <w:bookmarkStart w:id="161" w:name="_Toc508179930"/>
      <w:r>
        <w:t>Partnership ‘W</w:t>
      </w:r>
      <w:r w:rsidRPr="00B130D3">
        <w:t>orking’</w:t>
      </w:r>
      <w:bookmarkEnd w:id="161"/>
    </w:p>
    <w:p w:rsidR="00B130D3" w:rsidRPr="00B130D3" w:rsidRDefault="00B130D3" w:rsidP="00B130D3">
      <w:r w:rsidRPr="00B130D3">
        <w:t xml:space="preserve">The success of </w:t>
      </w:r>
      <w:r w:rsidRPr="00B130D3">
        <w:rPr>
          <w:i/>
          <w:iCs/>
        </w:rPr>
        <w:t xml:space="preserve">SEAMS </w:t>
      </w:r>
      <w:r w:rsidRPr="00B130D3">
        <w:t>is underpinned by strong senior</w:t>
      </w:r>
      <w:r>
        <w:t xml:space="preserve"> </w:t>
      </w:r>
      <w:r w:rsidRPr="00B130D3">
        <w:t>commitment, a clear shared purpose, open communication</w:t>
      </w:r>
      <w:r>
        <w:t xml:space="preserve"> </w:t>
      </w:r>
      <w:r w:rsidRPr="00B130D3">
        <w:t>and strong project management.</w:t>
      </w:r>
    </w:p>
    <w:p w:rsidR="00B130D3" w:rsidRPr="00B130D3" w:rsidRDefault="00B130D3" w:rsidP="00B130D3">
      <w:r w:rsidRPr="00B130D3">
        <w:t>The partnership between Monash University and the University</w:t>
      </w:r>
      <w:r>
        <w:t xml:space="preserve"> </w:t>
      </w:r>
      <w:r w:rsidRPr="00B130D3">
        <w:t>of Melbourne affirms the importance of collaboration on</w:t>
      </w:r>
      <w:r>
        <w:t xml:space="preserve"> </w:t>
      </w:r>
      <w:r w:rsidRPr="00B130D3">
        <w:t>widening participation, even between traditional competitors</w:t>
      </w:r>
      <w:r>
        <w:t xml:space="preserve"> </w:t>
      </w:r>
      <w:r w:rsidRPr="00B130D3">
        <w:t>in student recruitment. The program was initiated following</w:t>
      </w:r>
      <w:r>
        <w:t xml:space="preserve"> </w:t>
      </w:r>
      <w:r w:rsidRPr="00B130D3">
        <w:t>discussions between senior leaders at both institutions about</w:t>
      </w:r>
      <w:r>
        <w:t xml:space="preserve"> </w:t>
      </w:r>
      <w:r w:rsidRPr="00B130D3">
        <w:t>their concerns that current outreach programs were not</w:t>
      </w:r>
      <w:r>
        <w:t xml:space="preserve"> </w:t>
      </w:r>
      <w:r w:rsidRPr="00B130D3">
        <w:t>addressing mathematics and science effectively, particularly</w:t>
      </w:r>
      <w:r>
        <w:t xml:space="preserve"> </w:t>
      </w:r>
      <w:r w:rsidRPr="00B130D3">
        <w:t>for Indigenous students.</w:t>
      </w:r>
    </w:p>
    <w:p w:rsidR="00B130D3" w:rsidRPr="00B130D3" w:rsidRDefault="00B130D3" w:rsidP="00B130D3">
      <w:pPr>
        <w:rPr>
          <w:i/>
          <w:iCs/>
        </w:rPr>
      </w:pPr>
      <w:r w:rsidRPr="00B130D3">
        <w:rPr>
          <w:i/>
          <w:iCs/>
        </w:rPr>
        <w:t>“Had a great time, in addition to meeting great likeminded</w:t>
      </w:r>
      <w:r>
        <w:rPr>
          <w:i/>
          <w:iCs/>
        </w:rPr>
        <w:t xml:space="preserve"> </w:t>
      </w:r>
      <w:r w:rsidRPr="00B130D3">
        <w:rPr>
          <w:i/>
          <w:iCs/>
        </w:rPr>
        <w:t>people, I learnt a lot and feel a lot more confident</w:t>
      </w:r>
      <w:r>
        <w:rPr>
          <w:i/>
          <w:iCs/>
        </w:rPr>
        <w:t xml:space="preserve"> </w:t>
      </w:r>
      <w:r w:rsidRPr="00B130D3">
        <w:rPr>
          <w:i/>
          <w:iCs/>
        </w:rPr>
        <w:t xml:space="preserve">about my studies.” </w:t>
      </w:r>
      <w:r w:rsidRPr="00B130D3">
        <w:t>– student.</w:t>
      </w:r>
    </w:p>
    <w:p w:rsidR="00B130D3" w:rsidRPr="00B130D3" w:rsidRDefault="00B130D3" w:rsidP="00B130D3">
      <w:r w:rsidRPr="00B130D3">
        <w:t>As leading research universities with strong profiles in the</w:t>
      </w:r>
      <w:r>
        <w:t xml:space="preserve"> </w:t>
      </w:r>
      <w:r w:rsidRPr="00B130D3">
        <w:t>sciences, technology, engineering and mathematics, ensuring</w:t>
      </w:r>
      <w:r>
        <w:t xml:space="preserve"> </w:t>
      </w:r>
      <w:r w:rsidRPr="00B130D3">
        <w:t>a diverse student body in these disciplines is a shared concern.</w:t>
      </w:r>
      <w:r>
        <w:t xml:space="preserve"> </w:t>
      </w:r>
      <w:r w:rsidRPr="00B130D3">
        <w:t>The partners share a commitment to supporting students to</w:t>
      </w:r>
      <w:r>
        <w:t xml:space="preserve"> </w:t>
      </w:r>
      <w:r w:rsidRPr="00B130D3">
        <w:t>achieve their potential, and to ensuring that students from</w:t>
      </w:r>
      <w:r>
        <w:t xml:space="preserve"> </w:t>
      </w:r>
      <w:r w:rsidRPr="00B130D3">
        <w:t>Indigenous and less-privileged backgrounds have access to the</w:t>
      </w:r>
      <w:r>
        <w:t xml:space="preserve"> </w:t>
      </w:r>
      <w:r w:rsidRPr="00B130D3">
        <w:t>same opportunities as other students.</w:t>
      </w:r>
    </w:p>
    <w:p w:rsidR="00B130D3" w:rsidRPr="00B130D3" w:rsidRDefault="00B130D3" w:rsidP="00B130D3">
      <w:r w:rsidRPr="00B130D3">
        <w:t>Both universities also sought the involvement of specialist</w:t>
      </w:r>
      <w:r>
        <w:t xml:space="preserve"> </w:t>
      </w:r>
      <w:r w:rsidRPr="00B130D3">
        <w:t>science school partners – John Monash Science School and</w:t>
      </w:r>
      <w:r>
        <w:t xml:space="preserve"> </w:t>
      </w:r>
      <w:r w:rsidRPr="00B130D3">
        <w:t>Elizabeth Blackburn Science School. The schools provided</w:t>
      </w:r>
      <w:r>
        <w:t xml:space="preserve"> </w:t>
      </w:r>
      <w:r w:rsidRPr="00B130D3">
        <w:t>valuable advice on curriculum as well as nominating teachers</w:t>
      </w:r>
      <w:r>
        <w:t xml:space="preserve"> </w:t>
      </w:r>
      <w:r w:rsidRPr="00B130D3">
        <w:t>to be involved in the delivery of the program.</w:t>
      </w:r>
    </w:p>
    <w:p w:rsidR="00B130D3" w:rsidRPr="00B130D3" w:rsidRDefault="00B130D3" w:rsidP="00B130D3">
      <w:r w:rsidRPr="00B130D3">
        <w:t xml:space="preserve">The development and delivery of </w:t>
      </w:r>
      <w:r w:rsidRPr="00B130D3">
        <w:rPr>
          <w:i/>
          <w:iCs/>
        </w:rPr>
        <w:t xml:space="preserve">SEAMS </w:t>
      </w:r>
      <w:r w:rsidRPr="00B130D3">
        <w:t>involves extensive</w:t>
      </w:r>
      <w:r>
        <w:t xml:space="preserve"> </w:t>
      </w:r>
      <w:r w:rsidRPr="00B130D3">
        <w:t>communication and collaboration within the universities:</w:t>
      </w:r>
      <w:r>
        <w:t xml:space="preserve"> </w:t>
      </w:r>
      <w:r w:rsidRPr="00B130D3">
        <w:t>between Access Monash and the University of Melbourne’s</w:t>
      </w:r>
      <w:r>
        <w:t xml:space="preserve"> </w:t>
      </w:r>
      <w:r w:rsidRPr="00B130D3">
        <w:t>Office for Student Equity; Monash’s Yulendj Indigenous</w:t>
      </w:r>
      <w:r>
        <w:t xml:space="preserve"> </w:t>
      </w:r>
      <w:r w:rsidRPr="00B130D3">
        <w:t>Engagement Unit and Melbourne’s Murrup Barak Melbourne</w:t>
      </w:r>
      <w:r>
        <w:t xml:space="preserve"> </w:t>
      </w:r>
      <w:r w:rsidRPr="00B130D3">
        <w:t>Institute for Indigenous Development; as well as with faculties,</w:t>
      </w:r>
      <w:r>
        <w:t xml:space="preserve"> </w:t>
      </w:r>
      <w:r w:rsidRPr="00B130D3">
        <w:t>residential colleges and student services providers.</w:t>
      </w:r>
    </w:p>
    <w:p w:rsidR="00B130D3" w:rsidRPr="00B130D3" w:rsidRDefault="00B130D3" w:rsidP="00B130D3">
      <w:r w:rsidRPr="00B130D3">
        <w:rPr>
          <w:i/>
          <w:iCs/>
        </w:rPr>
        <w:t xml:space="preserve">SEAMS </w:t>
      </w:r>
      <w:r w:rsidRPr="00B130D3">
        <w:t>is managed by a project manager based at Monash</w:t>
      </w:r>
      <w:r>
        <w:t xml:space="preserve"> </w:t>
      </w:r>
      <w:r w:rsidRPr="00B130D3">
        <w:t>University, and overseen by a joint steering committee</w:t>
      </w:r>
      <w:r>
        <w:t xml:space="preserve"> </w:t>
      </w:r>
      <w:r w:rsidRPr="00B130D3">
        <w:t>representing all partners. The project team reviews each</w:t>
      </w:r>
      <w:r>
        <w:t xml:space="preserve"> </w:t>
      </w:r>
      <w:r w:rsidRPr="00B130D3">
        <w:t>activity and incorporates improvements based on student</w:t>
      </w:r>
      <w:r>
        <w:t xml:space="preserve"> </w:t>
      </w:r>
      <w:r w:rsidRPr="00B130D3">
        <w:t>feedback.</w:t>
      </w:r>
    </w:p>
    <w:p w:rsidR="00B130D3" w:rsidRPr="00B130D3" w:rsidRDefault="00B130D3" w:rsidP="00B130D3">
      <w:pPr>
        <w:pStyle w:val="Heading2"/>
      </w:pPr>
      <w:bookmarkStart w:id="162" w:name="_Toc508179931"/>
      <w:r>
        <w:t>Future A</w:t>
      </w:r>
      <w:r w:rsidRPr="00B130D3">
        <w:t>ctivities</w:t>
      </w:r>
      <w:bookmarkEnd w:id="162"/>
    </w:p>
    <w:p w:rsidR="00B130D3" w:rsidRPr="00B130D3" w:rsidRDefault="00B130D3" w:rsidP="00B130D3">
      <w:r w:rsidRPr="00B130D3">
        <w:rPr>
          <w:i/>
          <w:iCs/>
        </w:rPr>
        <w:t xml:space="preserve">SEAMS </w:t>
      </w:r>
      <w:r w:rsidRPr="00B130D3">
        <w:t>will expand in 2015 to include 200 students at</w:t>
      </w:r>
      <w:r>
        <w:t xml:space="preserve"> </w:t>
      </w:r>
      <w:r w:rsidRPr="00B130D3">
        <w:t>senior years, and 40 students for the Indigenous Early Years</w:t>
      </w:r>
      <w:r>
        <w:t xml:space="preserve"> </w:t>
      </w:r>
      <w:r w:rsidRPr="00B130D3">
        <w:t>component. The program will seek to involve more schools, and</w:t>
      </w:r>
      <w:r>
        <w:t xml:space="preserve"> </w:t>
      </w:r>
      <w:r w:rsidRPr="00B130D3">
        <w:t>to maintain a balance of regional and metropolitan students.</w:t>
      </w:r>
    </w:p>
    <w:p w:rsidR="00B130D3" w:rsidRPr="00B130D3" w:rsidRDefault="00B130D3" w:rsidP="00B130D3">
      <w:r w:rsidRPr="00B130D3">
        <w:t xml:space="preserve">The aim is for </w:t>
      </w:r>
      <w:r w:rsidRPr="00B130D3">
        <w:rPr>
          <w:i/>
          <w:iCs/>
        </w:rPr>
        <w:t xml:space="preserve">SEAMS </w:t>
      </w:r>
      <w:r w:rsidRPr="00B130D3">
        <w:t>to develop as a sustainable, high-impact</w:t>
      </w:r>
      <w:r>
        <w:t xml:space="preserve"> program. In 2015, the senior </w:t>
      </w:r>
      <w:r w:rsidRPr="00B130D3">
        <w:t>years camps will focus more</w:t>
      </w:r>
      <w:r>
        <w:t xml:space="preserve"> </w:t>
      </w:r>
      <w:r w:rsidRPr="00B130D3">
        <w:t>closely on chemistry and mathematics as key prerequisites</w:t>
      </w:r>
      <w:r>
        <w:t xml:space="preserve"> </w:t>
      </w:r>
      <w:r w:rsidRPr="00B130D3">
        <w:t>to many university courses in scientific and health fields.</w:t>
      </w:r>
      <w:r>
        <w:t xml:space="preserve"> </w:t>
      </w:r>
      <w:r w:rsidRPr="00B130D3">
        <w:t>Funding options beyond the initial HEPPP grant period are</w:t>
      </w:r>
      <w:r>
        <w:t xml:space="preserve"> </w:t>
      </w:r>
      <w:r w:rsidRPr="00B130D3">
        <w:t xml:space="preserve">being explored. An ongoing priority for </w:t>
      </w:r>
      <w:r w:rsidRPr="00B130D3">
        <w:rPr>
          <w:i/>
          <w:iCs/>
        </w:rPr>
        <w:t xml:space="preserve">SEAMS </w:t>
      </w:r>
      <w:r w:rsidRPr="00B130D3">
        <w:t>is to increase</w:t>
      </w:r>
      <w:r>
        <w:t xml:space="preserve"> </w:t>
      </w:r>
      <w:r w:rsidRPr="00B130D3">
        <w:t>recognition and participation from Indigenous students across</w:t>
      </w:r>
      <w:r>
        <w:t xml:space="preserve"> </w:t>
      </w:r>
      <w:r w:rsidRPr="00B130D3">
        <w:t>Victoria, building on the positive experiences of the first cohort.</w:t>
      </w:r>
    </w:p>
    <w:p w:rsidR="00CC11F0" w:rsidRDefault="00B130D3" w:rsidP="00B130D3">
      <w:r w:rsidRPr="00B130D3">
        <w:rPr>
          <w:i/>
          <w:iCs/>
        </w:rPr>
        <w:t>“Thank you for this great experience and an opportunity</w:t>
      </w:r>
      <w:r>
        <w:rPr>
          <w:i/>
          <w:iCs/>
        </w:rPr>
        <w:t xml:space="preserve"> </w:t>
      </w:r>
      <w:r w:rsidRPr="00B130D3">
        <w:rPr>
          <w:i/>
          <w:iCs/>
        </w:rPr>
        <w:t xml:space="preserve">to get to know the university.” </w:t>
      </w:r>
      <w:r>
        <w:rPr>
          <w:i/>
          <w:iCs/>
        </w:rPr>
        <w:br/>
      </w:r>
      <w:r>
        <w:t xml:space="preserve">– </w:t>
      </w:r>
      <w:r w:rsidRPr="00B130D3">
        <w:t>student.</w:t>
      </w:r>
    </w:p>
    <w:p w:rsidR="00CC11F0" w:rsidRDefault="00CC11F0">
      <w:pPr>
        <w:spacing w:after="0"/>
      </w:pPr>
      <w:r>
        <w:br w:type="page"/>
      </w:r>
    </w:p>
    <w:p w:rsidR="00CC11F0" w:rsidRDefault="00CC11F0" w:rsidP="00CC11F0">
      <w:pPr>
        <w:pStyle w:val="Heading1"/>
      </w:pPr>
      <w:bookmarkStart w:id="163" w:name="_Toc508179932"/>
      <w:bookmarkStart w:id="164" w:name="_Toc508181903"/>
      <w:r>
        <w:t>MAP4U</w:t>
      </w:r>
      <w:bookmarkEnd w:id="163"/>
      <w:bookmarkEnd w:id="164"/>
    </w:p>
    <w:p w:rsidR="00CC11F0" w:rsidRDefault="00CC11F0" w:rsidP="00B130D3">
      <w:r>
        <w:t>Murdoch University</w:t>
      </w:r>
      <w:r>
        <w:br/>
        <w:t>Curtin University</w:t>
      </w:r>
      <w:r>
        <w:br/>
        <w:t xml:space="preserve">AIME </w:t>
      </w:r>
    </w:p>
    <w:p w:rsidR="00CC11F0" w:rsidRPr="00CC11F0" w:rsidRDefault="00CC11F0" w:rsidP="00B130D3">
      <w:pPr>
        <w:rPr>
          <w:b/>
        </w:rPr>
      </w:pPr>
      <w:r w:rsidRPr="00CC11F0">
        <w:rPr>
          <w:b/>
        </w:rPr>
        <w:t>Intra-university</w:t>
      </w:r>
      <w:r w:rsidRPr="00CC11F0">
        <w:rPr>
          <w:b/>
        </w:rPr>
        <w:br/>
        <w:t>Inter-university</w:t>
      </w:r>
      <w:r w:rsidRPr="00CC11F0">
        <w:rPr>
          <w:b/>
        </w:rPr>
        <w:br/>
        <w:t>Inter-sectoral</w:t>
      </w:r>
      <w:r w:rsidRPr="00CC11F0">
        <w:rPr>
          <w:b/>
        </w:rPr>
        <w:br/>
        <w:t>Social/community</w:t>
      </w:r>
    </w:p>
    <w:p w:rsidR="00CC11F0" w:rsidRPr="00CC11F0" w:rsidRDefault="00CC11F0" w:rsidP="00CC11F0">
      <w:pPr>
        <w:pStyle w:val="Heading2"/>
      </w:pPr>
      <w:bookmarkStart w:id="165" w:name="_Toc508179933"/>
      <w:r w:rsidRPr="00CC11F0">
        <w:t>Description</w:t>
      </w:r>
      <w:bookmarkEnd w:id="165"/>
    </w:p>
    <w:p w:rsidR="00CC11F0" w:rsidRDefault="00FF1831" w:rsidP="00CC11F0">
      <w:r>
        <w:rPr>
          <w:noProof/>
          <w:lang w:eastAsia="en-AU"/>
        </w:rPr>
        <mc:AlternateContent>
          <mc:Choice Requires="wps">
            <w:drawing>
              <wp:anchor distT="45720" distB="45720" distL="114300" distR="114300" simplePos="0" relativeHeight="252002304" behindDoc="0" locked="0" layoutInCell="1" allowOverlap="1" wp14:anchorId="7EE3E490" wp14:editId="07C45809">
                <wp:simplePos x="0" y="0"/>
                <wp:positionH relativeFrom="column">
                  <wp:posOffset>0</wp:posOffset>
                </wp:positionH>
                <wp:positionV relativeFrom="paragraph">
                  <wp:posOffset>1253490</wp:posOffset>
                </wp:positionV>
                <wp:extent cx="5665470" cy="442595"/>
                <wp:effectExtent l="0" t="0" r="11430" b="14605"/>
                <wp:wrapSquare wrapText="bothSides"/>
                <wp:docPr id="6" name="Text Box 6" descr="MAP4U uses institutional and community assets to sustain effective programs designed to increase participation in higher education."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42595"/>
                        </a:xfrm>
                        <a:prstGeom prst="rect">
                          <a:avLst/>
                        </a:prstGeom>
                        <a:solidFill>
                          <a:srgbClr val="FFFFFF"/>
                        </a:solidFill>
                        <a:ln w="12700" cmpd="sng">
                          <a:solidFill>
                            <a:srgbClr val="B58C0A"/>
                          </a:solidFill>
                          <a:prstDash val="sysDot"/>
                          <a:miter lim="800000"/>
                          <a:headEnd/>
                          <a:tailEnd/>
                        </a:ln>
                      </wps:spPr>
                      <wps:txbx>
                        <w:txbxContent>
                          <w:p w:rsidR="00337E4D" w:rsidRPr="00B811B7" w:rsidRDefault="00337E4D" w:rsidP="00FF1831">
                            <w:pPr>
                              <w:rPr>
                                <w:bCs/>
                                <w:i/>
                                <w:iCs/>
                              </w:rPr>
                            </w:pPr>
                            <w:r w:rsidRPr="00FF1831">
                              <w:rPr>
                                <w:bCs/>
                                <w:i/>
                                <w:iCs/>
                              </w:rPr>
                              <w:t>MAP4U uses institutional and commun</w:t>
                            </w:r>
                            <w:r>
                              <w:rPr>
                                <w:bCs/>
                                <w:i/>
                                <w:iCs/>
                              </w:rPr>
                              <w:t xml:space="preserve">ity assets to sustain effective </w:t>
                            </w:r>
                            <w:r w:rsidRPr="00FF1831">
                              <w:rPr>
                                <w:bCs/>
                                <w:i/>
                                <w:iCs/>
                              </w:rPr>
                              <w:t>programs designed to increase participation in higher education</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3E490" id="Text Box 6" o:spid="_x0000_s1044" type="#_x0000_t202" alt="Title: Pull quote - Description: MAP4U uses institutional and community assets to sustain effective programs designed to increase participation in higher education." style="position:absolute;margin-left:0;margin-top:98.7pt;width:446.1pt;height:34.85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0ZowIAABEFAAAOAAAAZHJzL2Uyb0RvYy54bWysVNtu2zAMfR+wfxD0vjgJkrQ16hRpsg4D&#10;2q1A2w9gZNkWposrynGyrx8lp212exmmB0EiqSPyHEqXV3uj2U56VM4WfDIacyatcKWydcGfHm8+&#10;nHOGAWwJ2llZ8INEfrV8/+6yb3M5dY3TpfSMQCzmfVvwJoQ2zzIUjTSAI9dKS87KeQOBtr7OSg89&#10;oRudTcfjRdY7X7beCYlI1s3g5MuEX1VShK9VhTIwXXDKLaTZp3kb52x5CXntoW2UOKYB/5CFAWXp&#10;0leoDQRgnVe/QRklvENXhZFwJnNVpYRMNVA1k/Ev1Tw00MpUC5GD7StN+P9gxZfdvWeqLPiCMwuG&#10;JHqU+8Cu3Z6RpZQoiK271f3siXUokSmLQYUukN6gGQnLqBDTWRUODJCYRhYcw45EV5bJJIHaSUYa&#10;Ec0GI6SqrSxjmLLCS0Dygg9KqBYiLplZo+qGGkOWnUi2EWmngqb07jut2XPngozi9S3mVMNDS1WE&#10;PWVNTZiEwPbWiW/IrFs3YGu58t71jYSSyJvEk9nJ0QEHI8i2v3MlXQNdcAloX3kTlSWtGKFTEx1e&#10;GycyJcg4XyzmszNyCfLNZtP5xTxdAfnL6dZj+CSdIR6QmtBTYyZ02N1iiNlA/hISL0OnVXmjtE4b&#10;X2/X2rMdUBPfpHFE/ylMW9ZTbdOzcUzEtKQp2nog469w1/Pz9Xj1J7iYzgawGa7FA25ciHGQGxVI&#10;Gq1Mwc/HcQzmSO5HW6YQEl8PaypM2yPbkeCB6rDf7lPXTc7j4SjF1pUH4t+74Y3Sn0KLxvnvnPX0&#10;PqmY5w685Ex/tqThxWQ2iw86bWbzsylt/Klne+oBKwiq4IFTy8blOqRPIJZj3Yq0rlSS4S2TY870&#10;7pI6xz8iPuzTfYp6+8mWPwAAAP//AwBQSwMEFAAGAAgAAAAhAJQfcLnfAAAACAEAAA8AAABkcnMv&#10;ZG93bnJldi54bWxMj8FOwzAQRO9I/IO1SNyoU4OSNsSpKiS4AK0wPXB048WJiNdR7Kbh7zEnOM7O&#10;auZNtZldzyYcQ+dJwnKRAUNqvOnISji8P96sgIWoyejeE0r4xgCb+vKi0qXxZ3rDSUXLUgiFUkto&#10;YxxKzkPTotNh4Qek5H360emY5Gi5GfU5hbueiyzLudMdpYZWD/jQYvOlTk5C8SRu1Uu+VQerduPH&#10;87C3+9dJyuureXsPLOIc/57hFz+hQ52Yjv5EJrBeQhoS03Vd3AFL9motBLCjBJEXS+B1xf8PqH8A&#10;AAD//wMAUEsBAi0AFAAGAAgAAAAhALaDOJL+AAAA4QEAABMAAAAAAAAAAAAAAAAAAAAAAFtDb250&#10;ZW50X1R5cGVzXS54bWxQSwECLQAUAAYACAAAACEAOP0h/9YAAACUAQAACwAAAAAAAAAAAAAAAAAv&#10;AQAAX3JlbHMvLnJlbHNQSwECLQAUAAYACAAAACEAGIh9GaMCAAARBQAADgAAAAAAAAAAAAAAAAAu&#10;AgAAZHJzL2Uyb0RvYy54bWxQSwECLQAUAAYACAAAACEAlB9wud8AAAAIAQAADwAAAAAAAAAAAAAA&#10;AAD9BAAAZHJzL2Rvd25yZXYueG1sUEsFBgAAAAAEAAQA8wAAAAkGAAAAAA==&#10;" strokecolor="#b58c0a" strokeweight="1pt">
                <v:stroke dashstyle="1 1"/>
                <v:textbox>
                  <w:txbxContent>
                    <w:p w:rsidR="00337E4D" w:rsidRPr="00B811B7" w:rsidRDefault="00337E4D" w:rsidP="00FF1831">
                      <w:pPr>
                        <w:rPr>
                          <w:bCs/>
                          <w:i/>
                          <w:iCs/>
                        </w:rPr>
                      </w:pPr>
                      <w:r w:rsidRPr="00FF1831">
                        <w:rPr>
                          <w:bCs/>
                          <w:i/>
                          <w:iCs/>
                        </w:rPr>
                        <w:t>MAP4U uses institutional and commun</w:t>
                      </w:r>
                      <w:r>
                        <w:rPr>
                          <w:bCs/>
                          <w:i/>
                          <w:iCs/>
                        </w:rPr>
                        <w:t xml:space="preserve">ity assets to sustain effective </w:t>
                      </w:r>
                      <w:r w:rsidRPr="00FF1831">
                        <w:rPr>
                          <w:bCs/>
                          <w:i/>
                          <w:iCs/>
                        </w:rPr>
                        <w:t>programs designed to increase participation in higher education</w:t>
                      </w:r>
                      <w:r>
                        <w:rPr>
                          <w:bCs/>
                          <w:i/>
                          <w:iCs/>
                        </w:rPr>
                        <w:t>.</w:t>
                      </w:r>
                    </w:p>
                  </w:txbxContent>
                </v:textbox>
                <w10:wrap type="square"/>
              </v:shape>
            </w:pict>
          </mc:Fallback>
        </mc:AlternateContent>
      </w:r>
      <w:r w:rsidR="00CC11F0" w:rsidRPr="00CC11F0">
        <w:t xml:space="preserve">Murdoch University’s </w:t>
      </w:r>
      <w:r w:rsidR="00CC11F0" w:rsidRPr="00CC11F0">
        <w:rPr>
          <w:i/>
          <w:iCs/>
        </w:rPr>
        <w:t>Aspirations and Pathways for University</w:t>
      </w:r>
      <w:r w:rsidR="00CC11F0">
        <w:rPr>
          <w:i/>
          <w:iCs/>
        </w:rPr>
        <w:t xml:space="preserve"> </w:t>
      </w:r>
      <w:r w:rsidR="00CC11F0" w:rsidRPr="00CC11F0">
        <w:rPr>
          <w:i/>
          <w:iCs/>
        </w:rPr>
        <w:t xml:space="preserve">(MAP4U) </w:t>
      </w:r>
      <w:r w:rsidR="00CC11F0" w:rsidRPr="00CC11F0">
        <w:t>program is designed to increase the participation</w:t>
      </w:r>
      <w:r w:rsidR="00CC11F0">
        <w:rPr>
          <w:i/>
          <w:iCs/>
        </w:rPr>
        <w:t xml:space="preserve"> </w:t>
      </w:r>
      <w:r w:rsidR="00CC11F0" w:rsidRPr="00CC11F0">
        <w:t>in higher education of under-represented students from the</w:t>
      </w:r>
      <w:r w:rsidR="00CC11F0">
        <w:rPr>
          <w:i/>
          <w:iCs/>
        </w:rPr>
        <w:t xml:space="preserve"> </w:t>
      </w:r>
      <w:r w:rsidR="00CC11F0" w:rsidRPr="00CC11F0">
        <w:t>south-west corridor of Perth. Activities include: curriculum</w:t>
      </w:r>
      <w:r w:rsidR="00CC11F0">
        <w:rPr>
          <w:i/>
          <w:iCs/>
        </w:rPr>
        <w:t xml:space="preserve"> </w:t>
      </w:r>
      <w:r w:rsidR="00CC11F0" w:rsidRPr="00CC11F0">
        <w:t>and pedagogy initiatives; university–school outreach</w:t>
      </w:r>
      <w:r w:rsidR="00CC11F0">
        <w:rPr>
          <w:i/>
          <w:iCs/>
        </w:rPr>
        <w:t xml:space="preserve"> </w:t>
      </w:r>
      <w:r w:rsidR="00CC11F0" w:rsidRPr="00CC11F0">
        <w:t>programs; development of parental support programs</w:t>
      </w:r>
      <w:r w:rsidR="00CC11F0">
        <w:rPr>
          <w:i/>
          <w:iCs/>
        </w:rPr>
        <w:t xml:space="preserve"> </w:t>
      </w:r>
      <w:r w:rsidR="00CC11F0" w:rsidRPr="00CC11F0">
        <w:t>and student–teacher pathway planning; development of</w:t>
      </w:r>
      <w:r w:rsidR="00CC11F0">
        <w:rPr>
          <w:i/>
          <w:iCs/>
        </w:rPr>
        <w:t xml:space="preserve"> </w:t>
      </w:r>
      <w:r w:rsidR="00CC11F0" w:rsidRPr="00CC11F0">
        <w:t>academic and alternative learning academies within schools,</w:t>
      </w:r>
      <w:r w:rsidR="00CC11F0">
        <w:rPr>
          <w:i/>
          <w:iCs/>
        </w:rPr>
        <w:t xml:space="preserve"> </w:t>
      </w:r>
      <w:r w:rsidR="00CC11F0" w:rsidRPr="00CC11F0">
        <w:t xml:space="preserve">and aligning schools with university pathway programs. </w:t>
      </w:r>
    </w:p>
    <w:p w:rsidR="00FF1831" w:rsidRDefault="00FF1831" w:rsidP="00CC11F0"/>
    <w:p w:rsidR="00CC11F0" w:rsidRDefault="00CC11F0" w:rsidP="00CC11F0">
      <w:pPr>
        <w:pStyle w:val="Heading2"/>
      </w:pPr>
      <w:bookmarkStart w:id="166" w:name="_Toc508179934"/>
      <w:r>
        <w:t>Partners</w:t>
      </w:r>
      <w:bookmarkEnd w:id="166"/>
    </w:p>
    <w:p w:rsidR="00FF1831" w:rsidRPr="00FF1831" w:rsidRDefault="00FF1831" w:rsidP="00FF1831">
      <w:pPr>
        <w:pStyle w:val="Bullets"/>
      </w:pPr>
      <w:r w:rsidRPr="00FF1831">
        <w:t>Murdoch University</w:t>
      </w:r>
    </w:p>
    <w:p w:rsidR="00FF1831" w:rsidRPr="00FF1831" w:rsidRDefault="00FF1831" w:rsidP="00FF1831">
      <w:pPr>
        <w:pStyle w:val="Bullets"/>
      </w:pPr>
      <w:r w:rsidRPr="00FF1831">
        <w:t>Curtin University</w:t>
      </w:r>
    </w:p>
    <w:p w:rsidR="00FF1831" w:rsidRPr="00FF1831" w:rsidRDefault="00FF1831" w:rsidP="00FF1831">
      <w:pPr>
        <w:pStyle w:val="Bullets"/>
      </w:pPr>
      <w:r w:rsidRPr="00FF1831">
        <w:t>Challenger Institute of Technology (other TAFE/Colleges)</w:t>
      </w:r>
    </w:p>
    <w:p w:rsidR="00FF1831" w:rsidRPr="00FF1831" w:rsidRDefault="00FF1831" w:rsidP="00FF1831">
      <w:pPr>
        <w:pStyle w:val="Bullets"/>
      </w:pPr>
      <w:r w:rsidRPr="00FF1831">
        <w:t>AIME – Australian Indigenous Mentoring Experience</w:t>
      </w:r>
    </w:p>
    <w:p w:rsidR="00FF1831" w:rsidRPr="00FF1831" w:rsidRDefault="00FF1831" w:rsidP="00FF1831">
      <w:pPr>
        <w:pStyle w:val="Bullets"/>
      </w:pPr>
      <w:r w:rsidRPr="00FF1831">
        <w:t>Department of Education Western Australia</w:t>
      </w:r>
    </w:p>
    <w:p w:rsidR="00FF1831" w:rsidRPr="00FF1831" w:rsidRDefault="00FF1831" w:rsidP="00FF1831">
      <w:pPr>
        <w:pStyle w:val="Bullets"/>
      </w:pPr>
      <w:r w:rsidRPr="00FF1831">
        <w:t>Catholic Education Office</w:t>
      </w:r>
    </w:p>
    <w:p w:rsidR="00FF1831" w:rsidRPr="00FF1831" w:rsidRDefault="00FF1831" w:rsidP="00FF1831">
      <w:pPr>
        <w:pStyle w:val="Bullets"/>
      </w:pPr>
      <w:r w:rsidRPr="00FF1831">
        <w:t>Association of Independent Schools of Western Australia</w:t>
      </w:r>
    </w:p>
    <w:p w:rsidR="00FF1831" w:rsidRPr="00FF1831" w:rsidRDefault="00FF1831" w:rsidP="00FF1831">
      <w:pPr>
        <w:pStyle w:val="Bullets"/>
      </w:pPr>
      <w:r w:rsidRPr="00FF1831">
        <w:t>Rockingham City Council</w:t>
      </w:r>
    </w:p>
    <w:p w:rsidR="00FF1831" w:rsidRPr="00FF1831" w:rsidRDefault="00FF1831" w:rsidP="00FF1831">
      <w:pPr>
        <w:pStyle w:val="Bullets"/>
      </w:pPr>
      <w:r w:rsidRPr="00FF1831">
        <w:t>Chamber of Commerce and Industry WA</w:t>
      </w:r>
    </w:p>
    <w:p w:rsidR="00FF1831" w:rsidRPr="00FF1831" w:rsidRDefault="00FF1831" w:rsidP="00FF1831">
      <w:pPr>
        <w:pStyle w:val="Bullets"/>
      </w:pPr>
      <w:r w:rsidRPr="00FF1831">
        <w:t>Rockingham Education Development Group</w:t>
      </w:r>
    </w:p>
    <w:p w:rsidR="00FF1831" w:rsidRPr="00FF1831" w:rsidRDefault="00FF1831" w:rsidP="00FF1831">
      <w:pPr>
        <w:pStyle w:val="Bullets"/>
      </w:pPr>
      <w:r w:rsidRPr="00FF1831">
        <w:t>Peel Development Commission</w:t>
      </w:r>
    </w:p>
    <w:p w:rsidR="00FF1831" w:rsidRPr="00FF1831" w:rsidRDefault="00FF1831" w:rsidP="00FF1831">
      <w:pPr>
        <w:pStyle w:val="Bullets"/>
      </w:pPr>
      <w:r w:rsidRPr="00FF1831">
        <w:t>multiple government, independent and Catholic high schools</w:t>
      </w:r>
    </w:p>
    <w:p w:rsidR="00FF1831" w:rsidRPr="00FF1831" w:rsidRDefault="00FF1831" w:rsidP="00FF1831">
      <w:pPr>
        <w:pStyle w:val="Bullets"/>
      </w:pPr>
      <w:r w:rsidRPr="00FF1831">
        <w:t>not-for-profit organisations</w:t>
      </w:r>
    </w:p>
    <w:p w:rsidR="00FF1831" w:rsidRPr="00FF1831" w:rsidRDefault="00FF1831" w:rsidP="00E1433C">
      <w:pPr>
        <w:pStyle w:val="Bullets"/>
        <w:numPr>
          <w:ilvl w:val="1"/>
          <w:numId w:val="1"/>
        </w:numPr>
      </w:pPr>
      <w:r w:rsidRPr="00FF1831">
        <w:t>Big Picture Education Australia</w:t>
      </w:r>
    </w:p>
    <w:p w:rsidR="00FF1831" w:rsidRPr="00FF1831" w:rsidRDefault="00FF1831" w:rsidP="00E1433C">
      <w:pPr>
        <w:pStyle w:val="Bullets"/>
        <w:numPr>
          <w:ilvl w:val="1"/>
          <w:numId w:val="1"/>
        </w:numPr>
      </w:pPr>
      <w:r w:rsidRPr="00FF1831">
        <w:t>South Metropolitan Youth Link</w:t>
      </w:r>
    </w:p>
    <w:p w:rsidR="00FF1831" w:rsidRPr="00FF1831" w:rsidRDefault="00FF1831" w:rsidP="00E1433C">
      <w:pPr>
        <w:pStyle w:val="Bullets"/>
        <w:numPr>
          <w:ilvl w:val="1"/>
          <w:numId w:val="1"/>
        </w:numPr>
      </w:pPr>
      <w:r w:rsidRPr="00FF1831">
        <w:t>Youth Connect.</w:t>
      </w:r>
    </w:p>
    <w:p w:rsidR="00FF1831" w:rsidRPr="00FF1831" w:rsidRDefault="00FF1831" w:rsidP="00FF1831">
      <w:pPr>
        <w:pStyle w:val="Heading2"/>
      </w:pPr>
      <w:bookmarkStart w:id="167" w:name="_Toc508179935"/>
      <w:r w:rsidRPr="00FF1831">
        <w:t>Objectives</w:t>
      </w:r>
      <w:bookmarkEnd w:id="167"/>
    </w:p>
    <w:p w:rsidR="00FF1831" w:rsidRPr="00FF1831" w:rsidRDefault="00FF1831" w:rsidP="00FF1831">
      <w:r w:rsidRPr="00FF1831">
        <w:t>Within the project region, the percentage of people aged 15</w:t>
      </w:r>
      <w:r>
        <w:t xml:space="preserve"> </w:t>
      </w:r>
      <w:r w:rsidRPr="00FF1831">
        <w:t>or over with a degree is nine per cent, well below attainment</w:t>
      </w:r>
      <w:r>
        <w:t xml:space="preserve"> </w:t>
      </w:r>
      <w:r w:rsidRPr="00FF1831">
        <w:t>levels for the Greater Perth Area (16.1 per cent) and</w:t>
      </w:r>
      <w:r>
        <w:t xml:space="preserve"> </w:t>
      </w:r>
      <w:r w:rsidRPr="00FF1831">
        <w:t xml:space="preserve">Australia (15.6 per cent). </w:t>
      </w:r>
      <w:r w:rsidRPr="00FF1831">
        <w:rPr>
          <w:i/>
          <w:iCs/>
        </w:rPr>
        <w:t xml:space="preserve">MAP4U’s </w:t>
      </w:r>
      <w:r w:rsidRPr="00FF1831">
        <w:t>aim is to increase the</w:t>
      </w:r>
      <w:r>
        <w:t xml:space="preserve"> </w:t>
      </w:r>
      <w:r w:rsidRPr="00FF1831">
        <w:t>tertiary participation of local students through programs</w:t>
      </w:r>
      <w:r>
        <w:t xml:space="preserve"> </w:t>
      </w:r>
      <w:r w:rsidRPr="00FF1831">
        <w:t>implemented by each school and supported by Murdoch</w:t>
      </w:r>
      <w:r>
        <w:t xml:space="preserve"> </w:t>
      </w:r>
      <w:r w:rsidRPr="00FF1831">
        <w:t>through programmatic research and funding allocations.</w:t>
      </w:r>
    </w:p>
    <w:p w:rsidR="00FF1831" w:rsidRPr="00FF1831" w:rsidRDefault="00FF1831" w:rsidP="00FF1831">
      <w:r w:rsidRPr="00FF1831">
        <w:t>The partnership allows schools to take the lead in developing</w:t>
      </w:r>
      <w:r>
        <w:t xml:space="preserve"> </w:t>
      </w:r>
      <w:r w:rsidRPr="00FF1831">
        <w:t>programs that fit their communities’ and students’ learning</w:t>
      </w:r>
      <w:r>
        <w:t xml:space="preserve"> </w:t>
      </w:r>
      <w:r w:rsidRPr="00FF1831">
        <w:t>styles and interests. Grounded methodology underpins this</w:t>
      </w:r>
      <w:r>
        <w:t xml:space="preserve"> </w:t>
      </w:r>
      <w:r w:rsidRPr="00FF1831">
        <w:t>approach, with programs the result of local inquiry rather</w:t>
      </w:r>
      <w:r>
        <w:t xml:space="preserve"> </w:t>
      </w:r>
      <w:r w:rsidRPr="00FF1831">
        <w:t>than ‘off-the-shelf ’ solutions. The overall objective is to</w:t>
      </w:r>
      <w:r>
        <w:t xml:space="preserve"> </w:t>
      </w:r>
      <w:r w:rsidRPr="00FF1831">
        <w:t>develop sustainable programs that will grow the number of</w:t>
      </w:r>
      <w:r>
        <w:t xml:space="preserve"> </w:t>
      </w:r>
      <w:r w:rsidRPr="00FF1831">
        <w:t>eligible, willing and able students to attend university.</w:t>
      </w:r>
    </w:p>
    <w:p w:rsidR="00FF1831" w:rsidRPr="00FF1831" w:rsidRDefault="00FF1831" w:rsidP="00FF1831">
      <w:pPr>
        <w:pStyle w:val="Heading2"/>
      </w:pPr>
      <w:bookmarkStart w:id="168" w:name="_Toc508179936"/>
      <w:r w:rsidRPr="00FF1831">
        <w:t>Activities</w:t>
      </w:r>
      <w:bookmarkEnd w:id="168"/>
    </w:p>
    <w:p w:rsidR="00FF1831" w:rsidRDefault="00FF1831" w:rsidP="00FF1831">
      <w:r w:rsidRPr="00FF1831">
        <w:rPr>
          <w:i/>
          <w:iCs/>
        </w:rPr>
        <w:t xml:space="preserve">MAP4U </w:t>
      </w:r>
      <w:r w:rsidRPr="00FF1831">
        <w:t>works with 22 high schools to develop sustainable,</w:t>
      </w:r>
      <w:r>
        <w:t xml:space="preserve"> </w:t>
      </w:r>
      <w:r w:rsidRPr="00FF1831">
        <w:t>school-led programs. These partnerships are guided by</w:t>
      </w:r>
      <w:r>
        <w:t xml:space="preserve"> </w:t>
      </w:r>
      <w:r w:rsidRPr="00FF1831">
        <w:t>school/university compacts (MOUs) linking performance</w:t>
      </w:r>
      <w:r>
        <w:t xml:space="preserve"> </w:t>
      </w:r>
      <w:r w:rsidRPr="00FF1831">
        <w:t>indicators, as designed by key stakeholders (including the</w:t>
      </w:r>
      <w:r>
        <w:t xml:space="preserve"> </w:t>
      </w:r>
      <w:r w:rsidRPr="00FF1831">
        <w:t>schools), with each school’s context. The resulting programs</w:t>
      </w:r>
      <w:r>
        <w:t xml:space="preserve"> </w:t>
      </w:r>
      <w:r w:rsidRPr="00FF1831">
        <w:t>fall into four categories.</w:t>
      </w:r>
    </w:p>
    <w:p w:rsidR="00FF1831" w:rsidRPr="00FF1831" w:rsidRDefault="00FF1831" w:rsidP="00E1433C">
      <w:pPr>
        <w:pStyle w:val="ListParagraph"/>
        <w:numPr>
          <w:ilvl w:val="0"/>
          <w:numId w:val="3"/>
        </w:numPr>
        <w:rPr>
          <w:i/>
          <w:iCs/>
        </w:rPr>
      </w:pPr>
      <w:r w:rsidRPr="00FF1831">
        <w:rPr>
          <w:i/>
          <w:iCs/>
        </w:rPr>
        <w:t xml:space="preserve">Building Academic Aspirations and Achievement (BAAA) </w:t>
      </w:r>
      <w:r w:rsidRPr="00FF1831">
        <w:t>programs target student, family and community</w:t>
      </w:r>
      <w:r w:rsidRPr="00FF1831">
        <w:rPr>
          <w:i/>
          <w:iCs/>
        </w:rPr>
        <w:t xml:space="preserve"> </w:t>
      </w:r>
      <w:r w:rsidRPr="00FF1831">
        <w:t>aspiration building. These include the development of inschool</w:t>
      </w:r>
      <w:r w:rsidRPr="00FF1831">
        <w:rPr>
          <w:i/>
          <w:iCs/>
        </w:rPr>
        <w:t xml:space="preserve"> </w:t>
      </w:r>
      <w:r w:rsidRPr="00FF1831">
        <w:t>academies, pathway planning structures, specific</w:t>
      </w:r>
      <w:r w:rsidRPr="00FF1831">
        <w:rPr>
          <w:i/>
          <w:iCs/>
        </w:rPr>
        <w:t xml:space="preserve"> </w:t>
      </w:r>
      <w:r w:rsidRPr="00FF1831">
        <w:t>Indigenous mentoring (AIME) and programs designed to</w:t>
      </w:r>
      <w:r w:rsidRPr="00FF1831">
        <w:rPr>
          <w:i/>
          <w:iCs/>
        </w:rPr>
        <w:t xml:space="preserve"> </w:t>
      </w:r>
      <w:r w:rsidRPr="00FF1831">
        <w:t>develop parents’ capacities to support their child’s future</w:t>
      </w:r>
      <w:r w:rsidRPr="00FF1831">
        <w:rPr>
          <w:i/>
          <w:iCs/>
        </w:rPr>
        <w:t xml:space="preserve"> </w:t>
      </w:r>
      <w:r w:rsidRPr="00FF1831">
        <w:t>planning.</w:t>
      </w:r>
    </w:p>
    <w:p w:rsidR="00FF1831" w:rsidRDefault="00FF1831" w:rsidP="00E1433C">
      <w:pPr>
        <w:pStyle w:val="ListParagraph"/>
        <w:numPr>
          <w:ilvl w:val="0"/>
          <w:numId w:val="3"/>
        </w:numPr>
      </w:pPr>
      <w:r w:rsidRPr="00FF1831">
        <w:rPr>
          <w:i/>
          <w:iCs/>
        </w:rPr>
        <w:t xml:space="preserve">Innovative Curriculum and Pedagogy (ICP) </w:t>
      </w:r>
      <w:r w:rsidRPr="00FF1831">
        <w:t>programs</w:t>
      </w:r>
      <w:r>
        <w:t xml:space="preserve"> </w:t>
      </w:r>
      <w:r w:rsidRPr="00FF1831">
        <w:t>include university–school instructional programs that</w:t>
      </w:r>
      <w:r>
        <w:t xml:space="preserve"> </w:t>
      </w:r>
      <w:r w:rsidRPr="00FF1831">
        <w:t>are task-focused and connect students with university</w:t>
      </w:r>
      <w:r>
        <w:t xml:space="preserve"> </w:t>
      </w:r>
      <w:r w:rsidRPr="00FF1831">
        <w:t>mentors that share the same interest and industry</w:t>
      </w:r>
      <w:r>
        <w:t xml:space="preserve"> </w:t>
      </w:r>
      <w:r w:rsidRPr="00FF1831">
        <w:t>professionals. These programs operate for a minimum</w:t>
      </w:r>
      <w:r>
        <w:t xml:space="preserve"> </w:t>
      </w:r>
      <w:r w:rsidRPr="00FF1831">
        <w:t>of six months in order to develop effective relationships</w:t>
      </w:r>
      <w:r>
        <w:t xml:space="preserve"> </w:t>
      </w:r>
      <w:r w:rsidRPr="00FF1831">
        <w:t>between school students and mentors.</w:t>
      </w:r>
    </w:p>
    <w:p w:rsidR="00FF1831" w:rsidRPr="00FF1831" w:rsidRDefault="00FF1831" w:rsidP="00E1433C">
      <w:pPr>
        <w:pStyle w:val="ListParagraph"/>
        <w:numPr>
          <w:ilvl w:val="0"/>
          <w:numId w:val="3"/>
        </w:numPr>
      </w:pPr>
      <w:r w:rsidRPr="00FF1831">
        <w:rPr>
          <w:i/>
          <w:iCs/>
        </w:rPr>
        <w:t xml:space="preserve">Big Picture Academies (BPA) </w:t>
      </w:r>
      <w:r w:rsidRPr="00FF1831">
        <w:t>are schools within schools</w:t>
      </w:r>
      <w:r>
        <w:t xml:space="preserve"> </w:t>
      </w:r>
      <w:r w:rsidRPr="00FF1831">
        <w:t>that focus learning around student interests, with the</w:t>
      </w:r>
      <w:r>
        <w:t xml:space="preserve"> </w:t>
      </w:r>
      <w:r w:rsidRPr="00FF1831">
        <w:t>support of an advisory teacher. Student interest is</w:t>
      </w:r>
      <w:r>
        <w:t xml:space="preserve"> </w:t>
      </w:r>
      <w:r w:rsidRPr="00FF1831">
        <w:t>developed through connection with family and experts</w:t>
      </w:r>
      <w:r>
        <w:t xml:space="preserve"> </w:t>
      </w:r>
      <w:r w:rsidRPr="00FF1831">
        <w:t>from the relevant industry and eventually exhibited. The</w:t>
      </w:r>
      <w:r>
        <w:t xml:space="preserve"> </w:t>
      </w:r>
      <w:r w:rsidRPr="00FF1831">
        <w:t>involvement of the family and community in student</w:t>
      </w:r>
      <w:r>
        <w:t xml:space="preserve"> </w:t>
      </w:r>
      <w:r w:rsidRPr="00FF1831">
        <w:t>learning develops a strong network for advice and support.</w:t>
      </w:r>
    </w:p>
    <w:p w:rsidR="00FF1831" w:rsidRPr="00FF1831" w:rsidRDefault="00FF1831" w:rsidP="00E1433C">
      <w:pPr>
        <w:pStyle w:val="ListParagraph"/>
        <w:numPr>
          <w:ilvl w:val="0"/>
          <w:numId w:val="3"/>
        </w:numPr>
      </w:pPr>
      <w:r w:rsidRPr="00FF1831">
        <w:rPr>
          <w:i/>
          <w:iCs/>
        </w:rPr>
        <w:t xml:space="preserve">University Enabling Programs (UEP) </w:t>
      </w:r>
      <w:r w:rsidRPr="00FF1831">
        <w:t>create non</w:t>
      </w:r>
      <w:r>
        <w:t>-</w:t>
      </w:r>
      <w:r w:rsidRPr="00FF1831">
        <w:t>traditional</w:t>
      </w:r>
      <w:r>
        <w:t xml:space="preserve"> </w:t>
      </w:r>
      <w:r w:rsidRPr="00FF1831">
        <w:t>pathways to university. Students who will not</w:t>
      </w:r>
      <w:r>
        <w:t xml:space="preserve"> </w:t>
      </w:r>
      <w:r w:rsidRPr="00FF1831">
        <w:t>get an ATAR, or who achieve a low ATAR, are able to attend</w:t>
      </w:r>
      <w:r>
        <w:t xml:space="preserve"> </w:t>
      </w:r>
      <w:r w:rsidRPr="00FF1831">
        <w:t>enabling courses with a view to further bridging courses or</w:t>
      </w:r>
      <w:r>
        <w:t xml:space="preserve"> </w:t>
      </w:r>
      <w:r w:rsidRPr="00FF1831">
        <w:t>direct entry into undergraduate degrees.</w:t>
      </w:r>
    </w:p>
    <w:p w:rsidR="00FF1831" w:rsidRPr="00FF1831" w:rsidRDefault="00FF1831" w:rsidP="00FF1831">
      <w:r w:rsidRPr="00FF1831">
        <w:t>Over 1,000 students have been surveyed and over 30</w:t>
      </w:r>
      <w:r>
        <w:t xml:space="preserve"> </w:t>
      </w:r>
      <w:r w:rsidRPr="00FF1831">
        <w:t xml:space="preserve">students and staff interviewed in the first year of </w:t>
      </w:r>
      <w:r w:rsidRPr="00FF1831">
        <w:rPr>
          <w:i/>
          <w:iCs/>
        </w:rPr>
        <w:t>MAP4U</w:t>
      </w:r>
      <w:r w:rsidRPr="00FF1831">
        <w:t>.</w:t>
      </w:r>
      <w:r>
        <w:t xml:space="preserve"> </w:t>
      </w:r>
      <w:r w:rsidRPr="00FF1831">
        <w:t>Data collection is focused on student perspectives of their</w:t>
      </w:r>
      <w:r>
        <w:t xml:space="preserve"> </w:t>
      </w:r>
      <w:r w:rsidRPr="00FF1831">
        <w:t>educational and occupation futures and how these are</w:t>
      </w:r>
      <w:r>
        <w:t xml:space="preserve"> </w:t>
      </w:r>
      <w:r w:rsidRPr="00FF1831">
        <w:t>influenced by attitudes, experiences and support networks.</w:t>
      </w:r>
    </w:p>
    <w:p w:rsidR="00FF1831" w:rsidRPr="00FF1831" w:rsidRDefault="00FF1831" w:rsidP="00FF1831">
      <w:pPr>
        <w:pStyle w:val="Heading2"/>
      </w:pPr>
      <w:bookmarkStart w:id="169" w:name="_Toc508179937"/>
      <w:r w:rsidRPr="00FF1831">
        <w:t>Outcomes</w:t>
      </w:r>
      <w:bookmarkEnd w:id="169"/>
    </w:p>
    <w:p w:rsidR="00FF1831" w:rsidRPr="00FF1831" w:rsidRDefault="00FF1831" w:rsidP="00FF1831">
      <w:r w:rsidRPr="00FF1831">
        <w:t>Initial survey data self-reported by students indicate a</w:t>
      </w:r>
      <w:r>
        <w:t xml:space="preserve"> </w:t>
      </w:r>
      <w:r w:rsidRPr="00FF1831">
        <w:t>desire for tertiary education with careers predominantly</w:t>
      </w:r>
      <w:r>
        <w:t xml:space="preserve"> </w:t>
      </w:r>
      <w:r w:rsidRPr="00FF1831">
        <w:t>in the professional and managerial domains. Qualitative</w:t>
      </w:r>
      <w:r>
        <w:t xml:space="preserve"> </w:t>
      </w:r>
      <w:r w:rsidRPr="00FF1831">
        <w:t>feedback from students, staff and principals indicates that</w:t>
      </w:r>
      <w:r>
        <w:t xml:space="preserve"> </w:t>
      </w:r>
      <w:r w:rsidRPr="00FF1831">
        <w:t>program activities are having positive impacts on students’</w:t>
      </w:r>
      <w:r>
        <w:t xml:space="preserve"> </w:t>
      </w:r>
      <w:r w:rsidRPr="00FF1831">
        <w:t>engagement with school, supported by indicators such as</w:t>
      </w:r>
      <w:r>
        <w:t xml:space="preserve"> </w:t>
      </w:r>
      <w:r w:rsidRPr="00FF1831">
        <w:t>attendance and student behaviour.</w:t>
      </w:r>
    </w:p>
    <w:p w:rsidR="00FF1831" w:rsidRPr="00FF1831" w:rsidRDefault="00FF1831" w:rsidP="00FF1831">
      <w:r w:rsidRPr="00FF1831">
        <w:t xml:space="preserve">School engagement with </w:t>
      </w:r>
      <w:r w:rsidRPr="00FF1831">
        <w:rPr>
          <w:i/>
          <w:iCs/>
        </w:rPr>
        <w:t xml:space="preserve">MAP4U </w:t>
      </w:r>
      <w:r w:rsidRPr="00FF1831">
        <w:t>has increased substantially,</w:t>
      </w:r>
      <w:r>
        <w:t xml:space="preserve"> </w:t>
      </w:r>
      <w:r w:rsidRPr="00FF1831">
        <w:t>with more schools developing a wider variety of programs.</w:t>
      </w:r>
      <w:r>
        <w:t xml:space="preserve"> </w:t>
      </w:r>
      <w:r w:rsidRPr="00FF1831">
        <w:t>Major compact development includes: 11 AIME and</w:t>
      </w:r>
      <w:r>
        <w:t xml:space="preserve"> </w:t>
      </w:r>
      <w:r w:rsidRPr="00FF1831">
        <w:t>seven school BAAA compacts, 10 ICP compacts, five BPA</w:t>
      </w:r>
      <w:r>
        <w:t xml:space="preserve"> </w:t>
      </w:r>
      <w:r w:rsidRPr="00FF1831">
        <w:t>compacts, and 16 UEP compacts. All schools participate in</w:t>
      </w:r>
      <w:r>
        <w:t xml:space="preserve"> </w:t>
      </w:r>
      <w:r w:rsidRPr="00FF1831">
        <w:t>minor compacts such as participation in science, arts and</w:t>
      </w:r>
      <w:r>
        <w:t xml:space="preserve"> </w:t>
      </w:r>
      <w:r w:rsidRPr="00FF1831">
        <w:t>university-enabling workshops. Participation in task-centred</w:t>
      </w:r>
      <w:r>
        <w:t xml:space="preserve"> </w:t>
      </w:r>
      <w:r w:rsidRPr="00FF1831">
        <w:t>outreach has grown from approximately 30 students in</w:t>
      </w:r>
      <w:r>
        <w:t xml:space="preserve"> </w:t>
      </w:r>
      <w:r w:rsidRPr="00FF1831">
        <w:t>2013 to over 200 students in 2014. Data shows a doubling</w:t>
      </w:r>
      <w:r>
        <w:t xml:space="preserve"> </w:t>
      </w:r>
      <w:r w:rsidRPr="00FF1831">
        <w:t xml:space="preserve">in student participation since </w:t>
      </w:r>
      <w:r w:rsidRPr="00FF1831">
        <w:rPr>
          <w:i/>
          <w:iCs/>
        </w:rPr>
        <w:t xml:space="preserve">MAP4U </w:t>
      </w:r>
      <w:r w:rsidRPr="00FF1831">
        <w:t>began.</w:t>
      </w:r>
    </w:p>
    <w:p w:rsidR="00FF1831" w:rsidRPr="00FF1831" w:rsidRDefault="00FF1831" w:rsidP="00FF1831">
      <w:pPr>
        <w:pStyle w:val="Heading2"/>
      </w:pPr>
      <w:bookmarkStart w:id="170" w:name="_Toc508179938"/>
      <w:r>
        <w:t>Partnership ‘W</w:t>
      </w:r>
      <w:r w:rsidRPr="00FF1831">
        <w:t>orking’</w:t>
      </w:r>
      <w:bookmarkEnd w:id="170"/>
    </w:p>
    <w:p w:rsidR="00FF1831" w:rsidRPr="00FF1831" w:rsidRDefault="00FF1831" w:rsidP="00FF1831">
      <w:r w:rsidRPr="00FF1831">
        <w:t>The challenges facing young people, including Indigenous</w:t>
      </w:r>
      <w:r>
        <w:t xml:space="preserve"> </w:t>
      </w:r>
      <w:r w:rsidRPr="00FF1831">
        <w:t>youth, in the region are understood, and the need for</w:t>
      </w:r>
      <w:r>
        <w:t xml:space="preserve"> </w:t>
      </w:r>
      <w:r w:rsidRPr="00FF1831">
        <w:t>intensive, long-term, labour-intensive interventions is</w:t>
      </w:r>
      <w:r>
        <w:t xml:space="preserve"> </w:t>
      </w:r>
      <w:r w:rsidRPr="00FF1831">
        <w:t>accepted. Interventions that build on existing understandings</w:t>
      </w:r>
      <w:r>
        <w:t xml:space="preserve"> </w:t>
      </w:r>
      <w:r w:rsidRPr="00FF1831">
        <w:t>(local knowledge), networks and local government priorities</w:t>
      </w:r>
      <w:r>
        <w:t xml:space="preserve"> </w:t>
      </w:r>
      <w:r w:rsidRPr="00FF1831">
        <w:t>and strategies are required. One-off short-term interventions</w:t>
      </w:r>
      <w:r>
        <w:t xml:space="preserve"> </w:t>
      </w:r>
      <w:r w:rsidRPr="00FF1831">
        <w:t>or ‘quick fix’ responses to complex and protracted educational</w:t>
      </w:r>
      <w:r>
        <w:t xml:space="preserve"> </w:t>
      </w:r>
      <w:r w:rsidRPr="00FF1831">
        <w:t>and social problems are typically unsuccessful. Compact</w:t>
      </w:r>
      <w:r>
        <w:t xml:space="preserve"> </w:t>
      </w:r>
      <w:r w:rsidRPr="00FF1831">
        <w:t>development between key stakeholders has explicit guiding</w:t>
      </w:r>
      <w:r>
        <w:t xml:space="preserve"> </w:t>
      </w:r>
      <w:r w:rsidRPr="00FF1831">
        <w:t>principles, such as community engagement, social inclusion,</w:t>
      </w:r>
      <w:r>
        <w:t xml:space="preserve"> </w:t>
      </w:r>
      <w:r w:rsidRPr="00FF1831">
        <w:t>and youth participatory action research; and considers the</w:t>
      </w:r>
      <w:r>
        <w:t xml:space="preserve"> </w:t>
      </w:r>
      <w:r w:rsidRPr="00FF1831">
        <w:t>unique nature of young people and the characteristics of the</w:t>
      </w:r>
      <w:r>
        <w:t xml:space="preserve"> </w:t>
      </w:r>
      <w:r w:rsidRPr="00FF1831">
        <w:t>local learning environments.</w:t>
      </w:r>
    </w:p>
    <w:p w:rsidR="00FF1831" w:rsidRPr="00FF1831" w:rsidRDefault="00FF1831" w:rsidP="00FF1831">
      <w:r w:rsidRPr="00FF1831">
        <w:t>The partnership works because:</w:t>
      </w:r>
    </w:p>
    <w:p w:rsidR="00FF1831" w:rsidRPr="00FF1831" w:rsidRDefault="00FF1831" w:rsidP="00FF1831">
      <w:pPr>
        <w:pStyle w:val="Bullets"/>
      </w:pPr>
      <w:r w:rsidRPr="00FF1831">
        <w:t>development of a compact occurs over multiple meetings</w:t>
      </w:r>
      <w:r>
        <w:t xml:space="preserve"> </w:t>
      </w:r>
      <w:r w:rsidRPr="00FF1831">
        <w:t>during a 6–12 month period, ensuring the guiding</w:t>
      </w:r>
      <w:r>
        <w:t xml:space="preserve"> </w:t>
      </w:r>
      <w:r w:rsidRPr="00FF1831">
        <w:t>principles are considered and consensus and trust is</w:t>
      </w:r>
      <w:r>
        <w:t xml:space="preserve"> </w:t>
      </w:r>
      <w:r w:rsidRPr="00FF1831">
        <w:t>developed between participants</w:t>
      </w:r>
    </w:p>
    <w:p w:rsidR="00FF1831" w:rsidRPr="00FF1831" w:rsidRDefault="00FF1831" w:rsidP="00FF1831">
      <w:pPr>
        <w:pStyle w:val="Bullets"/>
      </w:pPr>
      <w:r w:rsidRPr="00FF1831">
        <w:t>an advisory board comprising local stakeholders,</w:t>
      </w:r>
      <w:r>
        <w:t xml:space="preserve"> </w:t>
      </w:r>
      <w:r w:rsidRPr="00FF1831">
        <w:t>academics and leaders in education and community</w:t>
      </w:r>
      <w:r>
        <w:t xml:space="preserve"> </w:t>
      </w:r>
      <w:r w:rsidRPr="00FF1831">
        <w:t>organisations informs the compact development and</w:t>
      </w:r>
      <w:r>
        <w:t xml:space="preserve"> </w:t>
      </w:r>
      <w:r w:rsidRPr="00FF1831">
        <w:t>provides independent feedback</w:t>
      </w:r>
    </w:p>
    <w:p w:rsidR="00FF1831" w:rsidRPr="00FF1831" w:rsidRDefault="00FF1831" w:rsidP="00FF1831">
      <w:pPr>
        <w:pStyle w:val="Bullets"/>
      </w:pPr>
      <w:r w:rsidRPr="00FF1831">
        <w:t>milestone reporting is structured and survey data from</w:t>
      </w:r>
      <w:r>
        <w:t xml:space="preserve"> </w:t>
      </w:r>
      <w:r w:rsidRPr="00FF1831">
        <w:t>participants is iterative and ensures processes and</w:t>
      </w:r>
      <w:r>
        <w:t xml:space="preserve"> </w:t>
      </w:r>
      <w:r w:rsidRPr="00FF1831">
        <w:t>outcomes are regularly considered and judged upon agreed</w:t>
      </w:r>
      <w:r>
        <w:t xml:space="preserve"> </w:t>
      </w:r>
      <w:r w:rsidRPr="00FF1831">
        <w:t>key performance indicators.</w:t>
      </w:r>
    </w:p>
    <w:p w:rsidR="00FF1831" w:rsidRPr="00FF1831" w:rsidRDefault="00FF1831" w:rsidP="00FF1831">
      <w:pPr>
        <w:pStyle w:val="Heading2"/>
      </w:pPr>
      <w:bookmarkStart w:id="171" w:name="_Toc508179939"/>
      <w:r>
        <w:t>Future A</w:t>
      </w:r>
      <w:r w:rsidRPr="00FF1831">
        <w:t>ctivities</w:t>
      </w:r>
      <w:bookmarkEnd w:id="171"/>
    </w:p>
    <w:p w:rsidR="00FF1831" w:rsidRPr="00FF1831" w:rsidRDefault="00FF1831" w:rsidP="00FF1831">
      <w:r w:rsidRPr="00FF1831">
        <w:rPr>
          <w:i/>
          <w:iCs/>
        </w:rPr>
        <w:t xml:space="preserve">MAP4U </w:t>
      </w:r>
      <w:r w:rsidRPr="00FF1831">
        <w:t>will continue to develop strategic relationships</w:t>
      </w:r>
      <w:r>
        <w:t xml:space="preserve"> </w:t>
      </w:r>
      <w:r w:rsidRPr="00FF1831">
        <w:t>with existing partners and develop new partnerships with</w:t>
      </w:r>
      <w:r>
        <w:t xml:space="preserve"> </w:t>
      </w:r>
      <w:r w:rsidRPr="00FF1831">
        <w:t>schools, TAFE institutions, other universities, government</w:t>
      </w:r>
      <w:r>
        <w:t xml:space="preserve"> </w:t>
      </w:r>
      <w:r w:rsidRPr="00FF1831">
        <w:t>departments (e.g. Centrelink) and not-for-profit community</w:t>
      </w:r>
      <w:r>
        <w:t xml:space="preserve"> </w:t>
      </w:r>
      <w:r w:rsidRPr="00FF1831">
        <w:t xml:space="preserve">groups. </w:t>
      </w:r>
      <w:r w:rsidRPr="00FF1831">
        <w:rPr>
          <w:i/>
          <w:iCs/>
        </w:rPr>
        <w:t xml:space="preserve">MAP4U </w:t>
      </w:r>
      <w:r w:rsidRPr="00FF1831">
        <w:t>is currently working with schools to integrate</w:t>
      </w:r>
      <w:r>
        <w:t xml:space="preserve"> </w:t>
      </w:r>
      <w:r w:rsidRPr="00FF1831">
        <w:t>initiatives into school strategic planning so that the</w:t>
      </w:r>
      <w:r>
        <w:t xml:space="preserve"> </w:t>
      </w:r>
      <w:r w:rsidRPr="00FF1831">
        <w:t>responsibility for program sustainability is transferred to the</w:t>
      </w:r>
      <w:r>
        <w:t xml:space="preserve"> </w:t>
      </w:r>
      <w:r w:rsidRPr="00FF1831">
        <w:t>individual schools.</w:t>
      </w:r>
    </w:p>
    <w:p w:rsidR="00FF1831" w:rsidRDefault="00FF1831" w:rsidP="00FF1831">
      <w:r w:rsidRPr="00FF1831">
        <w:t xml:space="preserve">The demand for </w:t>
      </w:r>
      <w:r w:rsidRPr="00FF1831">
        <w:rPr>
          <w:i/>
          <w:iCs/>
        </w:rPr>
        <w:t xml:space="preserve">MAP4U </w:t>
      </w:r>
      <w:r w:rsidRPr="00FF1831">
        <w:t>initiatives has increased with</w:t>
      </w:r>
      <w:r>
        <w:t xml:space="preserve"> </w:t>
      </w:r>
      <w:r w:rsidRPr="00FF1831">
        <w:t>funding restrictions limiting the type and variety of</w:t>
      </w:r>
      <w:r>
        <w:t xml:space="preserve"> </w:t>
      </w:r>
      <w:r w:rsidRPr="00FF1831">
        <w:t>programs state schools can provide. Sourcing funding</w:t>
      </w:r>
      <w:r>
        <w:t xml:space="preserve"> </w:t>
      </w:r>
      <w:r w:rsidRPr="00FF1831">
        <w:t xml:space="preserve">beyond the current model is a priority for </w:t>
      </w:r>
      <w:r w:rsidRPr="00FF1831">
        <w:rPr>
          <w:i/>
          <w:iCs/>
        </w:rPr>
        <w:t xml:space="preserve">MAP4U </w:t>
      </w:r>
      <w:r w:rsidRPr="00FF1831">
        <w:t>to ensure</w:t>
      </w:r>
      <w:r>
        <w:t xml:space="preserve"> </w:t>
      </w:r>
      <w:r w:rsidRPr="00FF1831">
        <w:t>the sustainability and expansion of the program beyond the</w:t>
      </w:r>
      <w:r>
        <w:t xml:space="preserve"> </w:t>
      </w:r>
      <w:r w:rsidRPr="00FF1831">
        <w:t>initial three-year period. Project research will focus on the</w:t>
      </w:r>
      <w:r>
        <w:t xml:space="preserve"> </w:t>
      </w:r>
      <w:r w:rsidRPr="00FF1831">
        <w:t>evaluation of program processes and outcomes and changes</w:t>
      </w:r>
      <w:r>
        <w:t xml:space="preserve"> </w:t>
      </w:r>
      <w:r w:rsidRPr="00FF1831">
        <w:t>in school culture. Key performance indicators linked to</w:t>
      </w:r>
      <w:r>
        <w:t xml:space="preserve"> </w:t>
      </w:r>
      <w:r w:rsidRPr="00FF1831">
        <w:t>ATAR completion, course enrolments and pathway program</w:t>
      </w:r>
      <w:r>
        <w:t xml:space="preserve"> </w:t>
      </w:r>
      <w:r w:rsidRPr="00FF1831">
        <w:t>enrolments will be assessed.</w:t>
      </w:r>
    </w:p>
    <w:p w:rsidR="00E1433C" w:rsidRDefault="00E1433C">
      <w:pPr>
        <w:spacing w:after="0"/>
      </w:pPr>
      <w:r>
        <w:br w:type="page"/>
      </w:r>
    </w:p>
    <w:p w:rsidR="00E1433C" w:rsidRDefault="00E1433C" w:rsidP="00E1433C">
      <w:pPr>
        <w:pStyle w:val="Heading1"/>
      </w:pPr>
      <w:bookmarkStart w:id="172" w:name="_Toc508179940"/>
      <w:bookmarkStart w:id="173" w:name="_Toc508181904"/>
      <w:r>
        <w:t>Queensland Widening Participation Consortium</w:t>
      </w:r>
      <w:bookmarkEnd w:id="172"/>
      <w:bookmarkEnd w:id="173"/>
    </w:p>
    <w:p w:rsidR="00E1433C" w:rsidRPr="00E1433C" w:rsidRDefault="00E1433C" w:rsidP="00FF1831">
      <w:pPr>
        <w:rPr>
          <w:b/>
        </w:rPr>
      </w:pPr>
      <w:r w:rsidRPr="00E1433C">
        <w:rPr>
          <w:b/>
        </w:rPr>
        <w:t>Inter-university</w:t>
      </w:r>
      <w:r w:rsidRPr="00E1433C">
        <w:rPr>
          <w:b/>
        </w:rPr>
        <w:br/>
        <w:t>Inter-sectoral</w:t>
      </w:r>
      <w:r w:rsidRPr="00E1433C">
        <w:rPr>
          <w:b/>
        </w:rPr>
        <w:br/>
        <w:t>Social/community</w:t>
      </w:r>
    </w:p>
    <w:p w:rsidR="00E1433C" w:rsidRDefault="00E1433C" w:rsidP="00E1433C">
      <w:r w:rsidRPr="00E1433C">
        <w:t>The central aim is to stimulate interest in tertiary study and to widen the</w:t>
      </w:r>
      <w:r>
        <w:t xml:space="preserve"> </w:t>
      </w:r>
      <w:r w:rsidRPr="00E1433C">
        <w:t>tertiary participation of LSES and Indigenous Queenslanders</w:t>
      </w:r>
      <w:r>
        <w:t>.</w:t>
      </w:r>
    </w:p>
    <w:p w:rsidR="00E1433C" w:rsidRPr="00E1433C" w:rsidRDefault="00E1433C" w:rsidP="00E1433C">
      <w:pPr>
        <w:pStyle w:val="Heading2"/>
      </w:pPr>
      <w:bookmarkStart w:id="174" w:name="_Toc508179941"/>
      <w:r w:rsidRPr="00E1433C">
        <w:t>Description</w:t>
      </w:r>
      <w:bookmarkEnd w:id="174"/>
    </w:p>
    <w:p w:rsidR="00E1433C" w:rsidRDefault="00E1433C" w:rsidP="00E1433C">
      <w:r w:rsidRPr="00E1433C">
        <w:rPr>
          <w:i/>
          <w:iCs/>
        </w:rPr>
        <w:t xml:space="preserve">Queensland’s Widening Participation Consortium </w:t>
      </w:r>
      <w:r w:rsidRPr="00E1433C">
        <w:t>is designed</w:t>
      </w:r>
      <w:r>
        <w:t xml:space="preserve"> </w:t>
      </w:r>
      <w:r w:rsidRPr="00E1433C">
        <w:t>to improve the participation of LSES and Indigenous people</w:t>
      </w:r>
      <w:r>
        <w:t xml:space="preserve"> </w:t>
      </w:r>
      <w:r w:rsidRPr="00E1433C">
        <w:t>in tertiary education. School outreach involves each partner</w:t>
      </w:r>
      <w:r>
        <w:t xml:space="preserve"> </w:t>
      </w:r>
      <w:r w:rsidRPr="00E1433C">
        <w:t>university working with a cluster of local LSES schools,</w:t>
      </w:r>
      <w:r>
        <w:t xml:space="preserve"> </w:t>
      </w:r>
      <w:r w:rsidRPr="00E1433C">
        <w:t>focusing on activities with Year 6–12 students including</w:t>
      </w:r>
      <w:r>
        <w:t xml:space="preserve"> </w:t>
      </w:r>
      <w:r w:rsidRPr="00E1433C">
        <w:t>demystification and awareness-raising, on-campus</w:t>
      </w:r>
      <w:r>
        <w:t xml:space="preserve"> </w:t>
      </w:r>
      <w:r w:rsidRPr="00E1433C">
        <w:t>experiences, curriculum enrichment, career development, and</w:t>
      </w:r>
      <w:r>
        <w:t xml:space="preserve"> </w:t>
      </w:r>
      <w:r w:rsidRPr="00E1433C">
        <w:t>information on access, scholarships and financial support.</w:t>
      </w:r>
    </w:p>
    <w:p w:rsidR="00E1433C" w:rsidRDefault="00E1433C" w:rsidP="00E1433C">
      <w:r>
        <w:rPr>
          <w:noProof/>
          <w:lang w:eastAsia="en-AU"/>
        </w:rPr>
        <mc:AlternateContent>
          <mc:Choice Requires="wps">
            <w:drawing>
              <wp:anchor distT="45720" distB="45720" distL="114300" distR="114300" simplePos="0" relativeHeight="252004352" behindDoc="0" locked="0" layoutInCell="1" allowOverlap="1" wp14:anchorId="6B3840A4" wp14:editId="6814B4D5">
                <wp:simplePos x="0" y="0"/>
                <wp:positionH relativeFrom="column">
                  <wp:posOffset>0</wp:posOffset>
                </wp:positionH>
                <wp:positionV relativeFrom="paragraph">
                  <wp:posOffset>772795</wp:posOffset>
                </wp:positionV>
                <wp:extent cx="5665470" cy="442595"/>
                <wp:effectExtent l="0" t="0" r="11430" b="14605"/>
                <wp:wrapSquare wrapText="bothSides"/>
                <wp:docPr id="7" name="Text Box 7" descr="The approach builds on institutional strengths and allows for local autonomy, within an overall shared philosophy and approach."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42595"/>
                        </a:xfrm>
                        <a:prstGeom prst="rect">
                          <a:avLst/>
                        </a:prstGeom>
                        <a:solidFill>
                          <a:srgbClr val="FFFFFF"/>
                        </a:solidFill>
                        <a:ln w="12700" cmpd="sng">
                          <a:solidFill>
                            <a:srgbClr val="B58C0A"/>
                          </a:solidFill>
                          <a:prstDash val="sysDot"/>
                          <a:miter lim="800000"/>
                          <a:headEnd/>
                          <a:tailEnd/>
                        </a:ln>
                      </wps:spPr>
                      <wps:txbx>
                        <w:txbxContent>
                          <w:p w:rsidR="00337E4D" w:rsidRPr="00B811B7" w:rsidRDefault="00337E4D" w:rsidP="00E1433C">
                            <w:pPr>
                              <w:rPr>
                                <w:bCs/>
                                <w:i/>
                                <w:iCs/>
                              </w:rPr>
                            </w:pPr>
                            <w:r w:rsidRPr="00E1433C">
                              <w:rPr>
                                <w:bCs/>
                                <w:i/>
                                <w:iCs/>
                              </w:rPr>
                              <w:t>The approach builds on institutional</w:t>
                            </w:r>
                            <w:r>
                              <w:rPr>
                                <w:bCs/>
                                <w:i/>
                                <w:iCs/>
                              </w:rPr>
                              <w:t xml:space="preserve"> strengths and allows for local </w:t>
                            </w:r>
                            <w:r w:rsidRPr="00E1433C">
                              <w:rPr>
                                <w:bCs/>
                                <w:i/>
                                <w:iCs/>
                              </w:rPr>
                              <w:t>autonomy, within an overall shared philosophy and approach</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840A4" id="Text Box 7" o:spid="_x0000_s1045" type="#_x0000_t202" alt="Title: Pull quote - Description: The approach builds on institutional strengths and allows for local autonomy, within an overall shared philosophy and approach." style="position:absolute;margin-left:0;margin-top:60.85pt;width:446.1pt;height:34.85pt;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kiRoAIAAA0FAAAOAAAAZHJzL2Uyb0RvYy54bWysVNtu2zAMfR+wfyD0vMVJkDStUadok3UY&#10;sEuBdh8gy3IkTBZVSYmTff0oOW2z28swPxiSSB2S55C6vNp3BnbSB422YpPRmIG0AhttNxX7+nD7&#10;9pxBiNw23KCVFTvIwK6Wr19d9q6UU1RoGumBQGwoe1cxFaMriyIIJTseRuikJWOLvuORtn5TNJ73&#10;hN6ZYjoenxU9+sZ5FDIEOl0PRrbM+G0rRfzStkFGMBWj3GL++/yv079YXvJy47lTWhzT4P+QRce1&#10;paDPUGseOWy9/g2q08JjwDaOBHYFtq0WMtdA1UzGv1Rzr7iTuRYiJ7hnmsL/gxWfd3cedFOxBQPL&#10;O5LoQe4j3OAe6KSRQRBbD0oCd0QzFwrqrTZNALSgbYg6biNpzw3J7KXdRBWA5AZuDPYBSDkwKMjM&#10;txEtdoc30OuotCUvQOoccoSguJcNkAiGyHHqMEAcI45INx0NpXa3JefHLUaZhOtdKCn/e0cVxD1l&#10;TA2YRQjuI4pvASyuFLcbee099kryhoibpJvFydUBJySQuv+EDYVJqWagfeu7pCrpBIRODXR4bprE&#10;kqDD+dnZfLYgkyDbbDadX8xzCF4+3XY+xPcSO0iLinlqyozOdx9DTNnw8sklBQtodHOrjckbv6lX&#10;xsOOUwPf5u+I/pObsdBTbdPFOCXSOdIz2M1Axl/hbubnq/H1n+BSOmse1BA2HMIaY/LjZacjzavR&#10;XcXOx+kbjhO572yTXSLXZlhTYcYe2U4ED1THfb3PHTe5SJeTFDU2B+Lf4zCf1BW0UOi/M+hpNqmY&#10;xy11CAPzwZKGF5PZLA1z3szmiylt/KmlPrVwKwiqYpFRV6XlKuYHIJVj8Zq0bnWW4SWTY840c1md&#10;4/uQhvp0n71eXrHlDwAAAP//AwBQSwMEFAAGAAgAAAAhAEtZRX3fAAAACAEAAA8AAABkcnMvZG93&#10;bnJldi54bWxMj81OwzAQhO9IvIO1SNyoE4P6k8apKiS4AK0IPXB0Y9eJiNeR7abh7VlOcNyZ0ew3&#10;5WZyPRtNiJ1HCfksA2aw8bpDK+Hw8XS3BBaTQq16j0bCt4mwqa6vSlVof8F3M9bJMirBWCgJbUpD&#10;wXlsWuNUnPnBIHknH5xKdAbLdVAXKnc9F1k25051SB9aNZjH1jRf9dlJWDyL+/p1vq0Ptt6Fz5dh&#10;b/dvo5S3N9N2DSyZKf2F4Ref0KEipqM/o46sl0BDEqkiXwAje7kSAtiRlFX+ALwq+f8B1Q8AAAD/&#10;/wMAUEsBAi0AFAAGAAgAAAAhALaDOJL+AAAA4QEAABMAAAAAAAAAAAAAAAAAAAAAAFtDb250ZW50&#10;X1R5cGVzXS54bWxQSwECLQAUAAYACAAAACEAOP0h/9YAAACUAQAACwAAAAAAAAAAAAAAAAAvAQAA&#10;X3JlbHMvLnJlbHNQSwECLQAUAAYACAAAACEAQepIkaACAAANBQAADgAAAAAAAAAAAAAAAAAuAgAA&#10;ZHJzL2Uyb0RvYy54bWxQSwECLQAUAAYACAAAACEAS1lFfd8AAAAIAQAADwAAAAAAAAAAAAAAAAD6&#10;BAAAZHJzL2Rvd25yZXYueG1sUEsFBgAAAAAEAAQA8wAAAAYGAAAAAA==&#10;" strokecolor="#b58c0a" strokeweight="1pt">
                <v:stroke dashstyle="1 1"/>
                <v:textbox>
                  <w:txbxContent>
                    <w:p w:rsidR="00337E4D" w:rsidRPr="00B811B7" w:rsidRDefault="00337E4D" w:rsidP="00E1433C">
                      <w:pPr>
                        <w:rPr>
                          <w:bCs/>
                          <w:i/>
                          <w:iCs/>
                        </w:rPr>
                      </w:pPr>
                      <w:r w:rsidRPr="00E1433C">
                        <w:rPr>
                          <w:bCs/>
                          <w:i/>
                          <w:iCs/>
                        </w:rPr>
                        <w:t>The approach builds on institutional</w:t>
                      </w:r>
                      <w:r>
                        <w:rPr>
                          <w:bCs/>
                          <w:i/>
                          <w:iCs/>
                        </w:rPr>
                        <w:t xml:space="preserve"> strengths and allows for local </w:t>
                      </w:r>
                      <w:r w:rsidRPr="00E1433C">
                        <w:rPr>
                          <w:bCs/>
                          <w:i/>
                          <w:iCs/>
                        </w:rPr>
                        <w:t>autonomy, within an overall shared philosophy and approach</w:t>
                      </w:r>
                      <w:r>
                        <w:rPr>
                          <w:bCs/>
                          <w:i/>
                          <w:iCs/>
                        </w:rPr>
                        <w:t>.</w:t>
                      </w:r>
                    </w:p>
                  </w:txbxContent>
                </v:textbox>
                <w10:wrap type="square"/>
              </v:shape>
            </w:pict>
          </mc:Fallback>
        </mc:AlternateContent>
      </w:r>
      <w:r w:rsidRPr="00E1433C">
        <w:t>Eight Indigenous engagement initiatives target school</w:t>
      </w:r>
      <w:r>
        <w:t xml:space="preserve"> </w:t>
      </w:r>
      <w:r w:rsidRPr="00E1433C">
        <w:t>students, adult learners, parents and communities, and</w:t>
      </w:r>
      <w:r>
        <w:t xml:space="preserve"> </w:t>
      </w:r>
      <w:r w:rsidRPr="00E1433C">
        <w:t>include mentoring programs, tertiary preparation, and</w:t>
      </w:r>
      <w:r>
        <w:t xml:space="preserve"> </w:t>
      </w:r>
      <w:r w:rsidRPr="00E1433C">
        <w:t>community, school and campus-based events.</w:t>
      </w:r>
    </w:p>
    <w:p w:rsidR="00E1433C" w:rsidRPr="00E1433C" w:rsidRDefault="00E1433C" w:rsidP="00E1433C"/>
    <w:p w:rsidR="00E1433C" w:rsidRPr="00E1433C" w:rsidRDefault="00E1433C" w:rsidP="00E1433C">
      <w:pPr>
        <w:pStyle w:val="Heading2"/>
      </w:pPr>
      <w:bookmarkStart w:id="175" w:name="_Toc508179942"/>
      <w:r w:rsidRPr="00E1433C">
        <w:t>Partners</w:t>
      </w:r>
      <w:bookmarkEnd w:id="175"/>
    </w:p>
    <w:p w:rsidR="00E1433C" w:rsidRPr="00E1433C" w:rsidRDefault="00E1433C" w:rsidP="00E1433C">
      <w:pPr>
        <w:pStyle w:val="ListParagraph"/>
        <w:numPr>
          <w:ilvl w:val="0"/>
          <w:numId w:val="4"/>
        </w:numPr>
      </w:pPr>
      <w:r w:rsidRPr="00E1433C">
        <w:t>Department of Education, Training and Employment (DETE)</w:t>
      </w:r>
    </w:p>
    <w:p w:rsidR="00E1433C" w:rsidRPr="00E1433C" w:rsidRDefault="00E1433C" w:rsidP="00E1433C">
      <w:pPr>
        <w:pStyle w:val="ListParagraph"/>
        <w:numPr>
          <w:ilvl w:val="0"/>
          <w:numId w:val="4"/>
        </w:numPr>
      </w:pPr>
      <w:r w:rsidRPr="00E1433C">
        <w:t>Australian Catholic University (ACU)</w:t>
      </w:r>
    </w:p>
    <w:p w:rsidR="00E1433C" w:rsidRPr="00E1433C" w:rsidRDefault="00E1433C" w:rsidP="00E1433C">
      <w:pPr>
        <w:pStyle w:val="ListParagraph"/>
        <w:numPr>
          <w:ilvl w:val="0"/>
          <w:numId w:val="4"/>
        </w:numPr>
      </w:pPr>
      <w:r w:rsidRPr="00E1433C">
        <w:t>Central Queensland University (CQU)</w:t>
      </w:r>
    </w:p>
    <w:p w:rsidR="00E1433C" w:rsidRPr="00E1433C" w:rsidRDefault="00E1433C" w:rsidP="00E1433C">
      <w:pPr>
        <w:pStyle w:val="ListParagraph"/>
        <w:numPr>
          <w:ilvl w:val="0"/>
          <w:numId w:val="4"/>
        </w:numPr>
      </w:pPr>
      <w:r w:rsidRPr="00E1433C">
        <w:t>Griffith University (Griffith)</w:t>
      </w:r>
    </w:p>
    <w:p w:rsidR="00E1433C" w:rsidRPr="00E1433C" w:rsidRDefault="00E1433C" w:rsidP="00E1433C">
      <w:pPr>
        <w:pStyle w:val="ListParagraph"/>
        <w:numPr>
          <w:ilvl w:val="0"/>
          <w:numId w:val="4"/>
        </w:numPr>
      </w:pPr>
      <w:r w:rsidRPr="00E1433C">
        <w:t>James Cook University (JCU)</w:t>
      </w:r>
    </w:p>
    <w:p w:rsidR="00E1433C" w:rsidRPr="00E1433C" w:rsidRDefault="00E1433C" w:rsidP="00E1433C">
      <w:pPr>
        <w:pStyle w:val="ListParagraph"/>
        <w:numPr>
          <w:ilvl w:val="0"/>
          <w:numId w:val="4"/>
        </w:numPr>
      </w:pPr>
      <w:r w:rsidRPr="00E1433C">
        <w:t>Queensland University of Technology (QUT)</w:t>
      </w:r>
    </w:p>
    <w:p w:rsidR="00E1433C" w:rsidRPr="00E1433C" w:rsidRDefault="00E1433C" w:rsidP="00E1433C">
      <w:pPr>
        <w:pStyle w:val="ListParagraph"/>
        <w:numPr>
          <w:ilvl w:val="0"/>
          <w:numId w:val="4"/>
        </w:numPr>
      </w:pPr>
      <w:r w:rsidRPr="00E1433C">
        <w:t>The University of Queensland (UQ)</w:t>
      </w:r>
    </w:p>
    <w:p w:rsidR="00E1433C" w:rsidRPr="00E1433C" w:rsidRDefault="00E1433C" w:rsidP="00E1433C">
      <w:pPr>
        <w:pStyle w:val="ListParagraph"/>
        <w:numPr>
          <w:ilvl w:val="0"/>
          <w:numId w:val="4"/>
        </w:numPr>
      </w:pPr>
      <w:r w:rsidRPr="00E1433C">
        <w:t>University of Southern Queensland (USQ)</w:t>
      </w:r>
    </w:p>
    <w:p w:rsidR="00E1433C" w:rsidRPr="00E1433C" w:rsidRDefault="00E1433C" w:rsidP="00E1433C">
      <w:pPr>
        <w:pStyle w:val="ListParagraph"/>
        <w:numPr>
          <w:ilvl w:val="0"/>
          <w:numId w:val="4"/>
        </w:numPr>
      </w:pPr>
      <w:r w:rsidRPr="00E1433C">
        <w:t>University of the Sunshine Coast (USC)</w:t>
      </w:r>
    </w:p>
    <w:p w:rsidR="00E1433C" w:rsidRPr="00E1433C" w:rsidRDefault="00E1433C" w:rsidP="00E1433C">
      <w:pPr>
        <w:pStyle w:val="ListParagraph"/>
        <w:numPr>
          <w:ilvl w:val="0"/>
          <w:numId w:val="4"/>
        </w:numPr>
      </w:pPr>
      <w:r w:rsidRPr="00E1433C">
        <w:t>each university has partnerships with multiple schools,</w:t>
      </w:r>
      <w:r>
        <w:t xml:space="preserve"> </w:t>
      </w:r>
      <w:r w:rsidRPr="00E1433C">
        <w:t>community groups and organisations.</w:t>
      </w:r>
    </w:p>
    <w:p w:rsidR="00E1433C" w:rsidRPr="00E1433C" w:rsidRDefault="00E1433C" w:rsidP="00E1433C">
      <w:pPr>
        <w:pStyle w:val="Heading2"/>
      </w:pPr>
      <w:bookmarkStart w:id="176" w:name="_Toc508179943"/>
      <w:r w:rsidRPr="00E1433C">
        <w:t>Objectives</w:t>
      </w:r>
      <w:bookmarkEnd w:id="176"/>
    </w:p>
    <w:p w:rsidR="00E1433C" w:rsidRPr="00E1433C" w:rsidRDefault="00E1433C" w:rsidP="00E1433C">
      <w:r w:rsidRPr="00E1433C">
        <w:t xml:space="preserve">The </w:t>
      </w:r>
      <w:r w:rsidRPr="00E1433C">
        <w:rPr>
          <w:i/>
          <w:iCs/>
        </w:rPr>
        <w:t xml:space="preserve">Queensland Widening Participation Consortium’s </w:t>
      </w:r>
      <w:r w:rsidRPr="00E1433C">
        <w:t>central</w:t>
      </w:r>
      <w:r>
        <w:t xml:space="preserve"> </w:t>
      </w:r>
      <w:r w:rsidRPr="00E1433C">
        <w:t>aim is to stimulate interest in tertiary study and to widen the</w:t>
      </w:r>
      <w:r>
        <w:t xml:space="preserve"> </w:t>
      </w:r>
      <w:r w:rsidRPr="00E1433C">
        <w:t>tertiary participation of LSES and Indigenous Queenslanders.</w:t>
      </w:r>
      <w:r>
        <w:t xml:space="preserve"> </w:t>
      </w:r>
      <w:r w:rsidRPr="00E1433C">
        <w:t>Queensland has the second highest Indigenous population</w:t>
      </w:r>
      <w:r>
        <w:t xml:space="preserve"> </w:t>
      </w:r>
      <w:r w:rsidRPr="00E1433C">
        <w:t>in Australia (4.2 per cent of the state population) and a</w:t>
      </w:r>
      <w:r>
        <w:t xml:space="preserve"> </w:t>
      </w:r>
      <w:r w:rsidRPr="00E1433C">
        <w:t>significant proportion of residents in regional and remote</w:t>
      </w:r>
      <w:r>
        <w:t xml:space="preserve"> </w:t>
      </w:r>
      <w:r w:rsidRPr="00E1433C">
        <w:t>areas (52 per cent reside outside the greater metropolitan</w:t>
      </w:r>
      <w:r>
        <w:t xml:space="preserve"> </w:t>
      </w:r>
      <w:r w:rsidRPr="00E1433C">
        <w:t>area). These demographics contribute to lower rates of</w:t>
      </w:r>
      <w:r>
        <w:t xml:space="preserve"> </w:t>
      </w:r>
      <w:r w:rsidRPr="00E1433C">
        <w:t>participation in higher education compared with the national</w:t>
      </w:r>
      <w:r>
        <w:t xml:space="preserve"> </w:t>
      </w:r>
      <w:r w:rsidRPr="00E1433C">
        <w:t>average, requiring long-term, sustained and coordinated</w:t>
      </w:r>
      <w:r>
        <w:t xml:space="preserve"> </w:t>
      </w:r>
      <w:r w:rsidRPr="00E1433C">
        <w:t>effort from all higher education institutions. The participating</w:t>
      </w:r>
      <w:r>
        <w:t xml:space="preserve"> </w:t>
      </w:r>
      <w:r w:rsidRPr="00E1433C">
        <w:t>universities designed a collaborative, non-competitive,</w:t>
      </w:r>
      <w:r>
        <w:t xml:space="preserve"> </w:t>
      </w:r>
      <w:r w:rsidRPr="00E1433C">
        <w:t>learner-centred approach; eliminating gaps and duplication</w:t>
      </w:r>
      <w:r>
        <w:t xml:space="preserve"> </w:t>
      </w:r>
      <w:r w:rsidRPr="00E1433C">
        <w:t>across the state; and fostering high quality evidence-based</w:t>
      </w:r>
      <w:r>
        <w:t xml:space="preserve"> </w:t>
      </w:r>
      <w:r w:rsidRPr="00E1433C">
        <w:t>practices.</w:t>
      </w:r>
    </w:p>
    <w:p w:rsidR="00E1433C" w:rsidRPr="00E1433C" w:rsidRDefault="00E1433C" w:rsidP="00E1433C">
      <w:pPr>
        <w:pStyle w:val="Heading2"/>
      </w:pPr>
      <w:bookmarkStart w:id="177" w:name="_Toc508179944"/>
      <w:r w:rsidRPr="00E1433C">
        <w:t>Activities</w:t>
      </w:r>
      <w:bookmarkEnd w:id="177"/>
    </w:p>
    <w:p w:rsidR="00E1433C" w:rsidRDefault="00E1433C" w:rsidP="00E1433C">
      <w:r w:rsidRPr="00E1433C">
        <w:t>Activities are guided by an MOU which outlines the</w:t>
      </w:r>
      <w:r>
        <w:t xml:space="preserve"> </w:t>
      </w:r>
      <w:r w:rsidRPr="00E1433C">
        <w:t>philosophy and approach, scope and scale of the school</w:t>
      </w:r>
      <w:r>
        <w:t xml:space="preserve"> </w:t>
      </w:r>
      <w:r w:rsidRPr="00E1433C">
        <w:t>and Indigenous programs. While university partners share</w:t>
      </w:r>
      <w:r>
        <w:t xml:space="preserve"> </w:t>
      </w:r>
      <w:r w:rsidRPr="00E1433C">
        <w:t>a common philosophy and approach, each university has</w:t>
      </w:r>
      <w:r>
        <w:t xml:space="preserve"> </w:t>
      </w:r>
      <w:r w:rsidRPr="00E1433C">
        <w:t>tailored activities to build on pre-existing programs and</w:t>
      </w:r>
      <w:r>
        <w:t xml:space="preserve"> </w:t>
      </w:r>
      <w:r w:rsidRPr="00E1433C">
        <w:t>respond to local needs.</w:t>
      </w:r>
    </w:p>
    <w:p w:rsidR="00E1433C" w:rsidRPr="00E1433C" w:rsidRDefault="00E1433C" w:rsidP="00E1433C">
      <w:r w:rsidRPr="00E1433C">
        <w:t>In 2013, close to 450 schools from all regions of the state</w:t>
      </w:r>
      <w:r>
        <w:t xml:space="preserve"> </w:t>
      </w:r>
      <w:r w:rsidRPr="00E1433C">
        <w:t>were engaged in the program, with approximately 50,000</w:t>
      </w:r>
      <w:r>
        <w:t xml:space="preserve"> </w:t>
      </w:r>
      <w:r w:rsidRPr="00E1433C">
        <w:t>students taking part in activities including on-campus</w:t>
      </w:r>
      <w:r>
        <w:t xml:space="preserve"> </w:t>
      </w:r>
      <w:r w:rsidRPr="00E1433C">
        <w:t>visits and residential camps; school-based workshops and</w:t>
      </w:r>
      <w:r>
        <w:t xml:space="preserve"> </w:t>
      </w:r>
      <w:r w:rsidRPr="00E1433C">
        <w:t>seminars; career development activities; and science, maths,</w:t>
      </w:r>
      <w:r>
        <w:t xml:space="preserve"> </w:t>
      </w:r>
      <w:r w:rsidRPr="00E1433C">
        <w:t>art, writing, and other curriculum-enriching activities.</w:t>
      </w:r>
      <w:r>
        <w:t xml:space="preserve"> </w:t>
      </w:r>
      <w:r w:rsidRPr="00E1433C">
        <w:t>Undergraduate students, often from the same schools and</w:t>
      </w:r>
      <w:r>
        <w:t xml:space="preserve"> </w:t>
      </w:r>
      <w:r w:rsidRPr="00E1433C">
        <w:t>backgrounds as the school students, have been incorporated</w:t>
      </w:r>
      <w:r>
        <w:t xml:space="preserve"> </w:t>
      </w:r>
      <w:r w:rsidRPr="00E1433C">
        <w:t>extensively as student ambassadors and role models to</w:t>
      </w:r>
      <w:r>
        <w:t xml:space="preserve"> </w:t>
      </w:r>
      <w:r w:rsidRPr="00E1433C">
        <w:t>explain their journeys and inform and inspire younger</w:t>
      </w:r>
      <w:r>
        <w:t xml:space="preserve"> </w:t>
      </w:r>
      <w:r w:rsidRPr="00E1433C">
        <w:t>students.</w:t>
      </w:r>
    </w:p>
    <w:p w:rsidR="00E1433C" w:rsidRPr="00E1433C" w:rsidRDefault="00E1433C" w:rsidP="00E1433C">
      <w:r w:rsidRPr="00E1433C">
        <w:t>Activities have also targeted teachers, school leaders and</w:t>
      </w:r>
      <w:r>
        <w:t xml:space="preserve"> </w:t>
      </w:r>
      <w:r w:rsidRPr="00E1433C">
        <w:t>parents, to foster sustained change in beliefs and attitudes</w:t>
      </w:r>
      <w:r>
        <w:t xml:space="preserve"> </w:t>
      </w:r>
      <w:r w:rsidRPr="00E1433C">
        <w:t>about tertiary education. Some cohort-specific activities</w:t>
      </w:r>
      <w:r>
        <w:t xml:space="preserve"> </w:t>
      </w:r>
      <w:r w:rsidRPr="00E1433C">
        <w:t>have targeted Pasifika students (Pacific Islander and Maori</w:t>
      </w:r>
      <w:r>
        <w:t xml:space="preserve"> </w:t>
      </w:r>
      <w:r w:rsidRPr="00E1433C">
        <w:t>peoples), students with disability and refugees. Indigenous</w:t>
      </w:r>
      <w:r>
        <w:t xml:space="preserve"> </w:t>
      </w:r>
      <w:r w:rsidRPr="00E1433C">
        <w:t>engagement activities have built on existing initiatives in</w:t>
      </w:r>
      <w:r>
        <w:t xml:space="preserve"> </w:t>
      </w:r>
      <w:r w:rsidRPr="00E1433C">
        <w:t>each university, are led by Indigenous people, and share a</w:t>
      </w:r>
      <w:r>
        <w:t xml:space="preserve"> </w:t>
      </w:r>
      <w:r w:rsidRPr="00E1433C">
        <w:t>community-engagement approach. Activities have included</w:t>
      </w:r>
      <w:r>
        <w:t xml:space="preserve"> </w:t>
      </w:r>
      <w:r w:rsidRPr="00E1433C">
        <w:t>mentoring and tutoring programs; community events, sports</w:t>
      </w:r>
      <w:r>
        <w:t xml:space="preserve"> </w:t>
      </w:r>
      <w:r w:rsidRPr="00E1433C">
        <w:t>programs and camps; engagement with adults wanting</w:t>
      </w:r>
      <w:r>
        <w:t xml:space="preserve"> </w:t>
      </w:r>
      <w:r w:rsidRPr="00E1433C">
        <w:t>to return to study (including career development services</w:t>
      </w:r>
      <w:r>
        <w:t xml:space="preserve"> </w:t>
      </w:r>
      <w:r w:rsidRPr="00E1433C">
        <w:t>and tertiary preparation programs); and development of</w:t>
      </w:r>
      <w:r>
        <w:t xml:space="preserve"> </w:t>
      </w:r>
      <w:r w:rsidRPr="00E1433C">
        <w:t>undergraduate pathways for people in correctional facilities.</w:t>
      </w:r>
      <w:r>
        <w:t xml:space="preserve"> </w:t>
      </w:r>
      <w:r w:rsidRPr="00E1433C">
        <w:t>Over 1,000 Indigenous school students were involved in</w:t>
      </w:r>
      <w:r>
        <w:t xml:space="preserve"> </w:t>
      </w:r>
      <w:r w:rsidRPr="00E1433C">
        <w:t>mentoring and tutoring activities in 2013, with 1,700</w:t>
      </w:r>
      <w:r>
        <w:t xml:space="preserve"> </w:t>
      </w:r>
      <w:r w:rsidRPr="00E1433C">
        <w:t>students attending other Indigenous-specific events and</w:t>
      </w:r>
      <w:r>
        <w:t xml:space="preserve"> </w:t>
      </w:r>
      <w:r w:rsidRPr="00E1433C">
        <w:t>activities. Almost 100 Indigenous people enrolled in tertiary</w:t>
      </w:r>
      <w:r>
        <w:t xml:space="preserve"> </w:t>
      </w:r>
      <w:r w:rsidRPr="00E1433C">
        <w:t>preparation or bridging programs connected with the</w:t>
      </w:r>
      <w:r>
        <w:t xml:space="preserve"> </w:t>
      </w:r>
      <w:r w:rsidRPr="00E1433C">
        <w:t>program in 2013.</w:t>
      </w:r>
    </w:p>
    <w:p w:rsidR="00E1433C" w:rsidRPr="00E1433C" w:rsidRDefault="00E1433C" w:rsidP="00E1433C">
      <w:pPr>
        <w:pStyle w:val="Heading2"/>
      </w:pPr>
      <w:bookmarkStart w:id="178" w:name="_Toc508179945"/>
      <w:r w:rsidRPr="00E1433C">
        <w:t>Outcomes</w:t>
      </w:r>
      <w:bookmarkEnd w:id="178"/>
    </w:p>
    <w:p w:rsidR="00E1433C" w:rsidRPr="00E1433C" w:rsidRDefault="00E1433C" w:rsidP="00E1433C">
      <w:r w:rsidRPr="00E1433C">
        <w:t>Qualitative feedback from students, staff and principals</w:t>
      </w:r>
      <w:r>
        <w:t xml:space="preserve"> </w:t>
      </w:r>
      <w:r w:rsidRPr="00E1433C">
        <w:t>indicates that program activities are having positive impacts</w:t>
      </w:r>
      <w:r>
        <w:t xml:space="preserve"> </w:t>
      </w:r>
      <w:r w:rsidRPr="00E1433C">
        <w:t>on students’ engagement with school and their interest in</w:t>
      </w:r>
      <w:r>
        <w:t xml:space="preserve"> </w:t>
      </w:r>
      <w:r w:rsidRPr="00E1433C">
        <w:t>pursuing further study. Importantly, the partnerships with</w:t>
      </w:r>
      <w:r>
        <w:t xml:space="preserve"> </w:t>
      </w:r>
      <w:r w:rsidRPr="00E1433C">
        <w:t>schools have matured with greater trust developing between</w:t>
      </w:r>
      <w:r>
        <w:t xml:space="preserve"> </w:t>
      </w:r>
      <w:r w:rsidRPr="00E1433C">
        <w:t>schools and universities. In some LSES schools, evidence is</w:t>
      </w:r>
      <w:r>
        <w:t xml:space="preserve"> </w:t>
      </w:r>
      <w:r w:rsidRPr="00E1433C">
        <w:t>emerging of a new culture where university is both achievable</w:t>
      </w:r>
      <w:r>
        <w:t xml:space="preserve"> </w:t>
      </w:r>
      <w:r w:rsidRPr="00E1433C">
        <w:t>and desirable. A survey of over 6,000 school students in</w:t>
      </w:r>
      <w:r>
        <w:t xml:space="preserve"> </w:t>
      </w:r>
      <w:r w:rsidRPr="00E1433C">
        <w:t>2013 found agreement with the statement ‘I believe it is</w:t>
      </w:r>
      <w:r>
        <w:t xml:space="preserve"> </w:t>
      </w:r>
      <w:r w:rsidRPr="00E1433C">
        <w:t>possible for me to go to university’ improved by 15 per cent</w:t>
      </w:r>
      <w:r>
        <w:t xml:space="preserve"> </w:t>
      </w:r>
      <w:r w:rsidRPr="00E1433C">
        <w:t>between pre- and post-attendance at on-campus visits.</w:t>
      </w:r>
    </w:p>
    <w:p w:rsidR="00E1433C" w:rsidRPr="00E1433C" w:rsidRDefault="00E1433C" w:rsidP="00E1433C">
      <w:r w:rsidRPr="00E1433C">
        <w:t>Application data from the QTAC shows tertiary application</w:t>
      </w:r>
      <w:r>
        <w:t xml:space="preserve"> </w:t>
      </w:r>
      <w:r w:rsidRPr="00E1433C">
        <w:t>rates for students most engaged in program activities</w:t>
      </w:r>
      <w:r>
        <w:t xml:space="preserve"> </w:t>
      </w:r>
      <w:r w:rsidRPr="00E1433C">
        <w:t>improved by 2.5 per cent between 2012 and 2014.</w:t>
      </w:r>
    </w:p>
    <w:p w:rsidR="00E1433C" w:rsidRPr="00E1433C" w:rsidRDefault="00E1433C" w:rsidP="00E1433C">
      <w:pPr>
        <w:pStyle w:val="Heading2"/>
      </w:pPr>
      <w:bookmarkStart w:id="179" w:name="_Toc508179946"/>
      <w:r>
        <w:t>Partnership ‘W</w:t>
      </w:r>
      <w:r w:rsidRPr="00E1433C">
        <w:t>orking’</w:t>
      </w:r>
      <w:bookmarkEnd w:id="179"/>
    </w:p>
    <w:p w:rsidR="00E1433C" w:rsidRPr="00E1433C" w:rsidRDefault="00E1433C" w:rsidP="00E1433C">
      <w:r w:rsidRPr="00E1433C">
        <w:t>The Queensland Higher Education Forum (HEF) established</w:t>
      </w:r>
      <w:r>
        <w:t xml:space="preserve"> </w:t>
      </w:r>
      <w:r w:rsidRPr="00E1433C">
        <w:t>the Widening Participation Working Group in 2009 to</w:t>
      </w:r>
      <w:r>
        <w:t xml:space="preserve"> </w:t>
      </w:r>
      <w:r w:rsidRPr="00E1433C">
        <w:t>investigate collaborative approaches to improving the</w:t>
      </w:r>
      <w:r>
        <w:t xml:space="preserve"> </w:t>
      </w:r>
      <w:r w:rsidRPr="00E1433C">
        <w:t>participation of LSES background people in tertiary education.</w:t>
      </w:r>
      <w:r>
        <w:t xml:space="preserve"> </w:t>
      </w:r>
      <w:r w:rsidRPr="00E1433C">
        <w:t>The group held a series of workshops to develop the</w:t>
      </w:r>
      <w:r>
        <w:t xml:space="preserve"> </w:t>
      </w:r>
      <w:r w:rsidRPr="00E1433C">
        <w:t>partnership which was endorsed by the HEF in an MOU.</w:t>
      </w:r>
    </w:p>
    <w:p w:rsidR="00E1433C" w:rsidRPr="00E1433C" w:rsidRDefault="00E1433C" w:rsidP="00E1433C">
      <w:r w:rsidRPr="00E1433C">
        <w:t>The Widening Participation Working Group meets regularly to</w:t>
      </w:r>
      <w:r>
        <w:t xml:space="preserve"> </w:t>
      </w:r>
      <w:r w:rsidRPr="00E1433C">
        <w:t>monitor program implementation, coordinate joint activities,</w:t>
      </w:r>
      <w:r>
        <w:t xml:space="preserve"> </w:t>
      </w:r>
      <w:r w:rsidRPr="00E1433C">
        <w:t>monitor public policy and promote best practice. The group</w:t>
      </w:r>
      <w:r>
        <w:t xml:space="preserve"> </w:t>
      </w:r>
      <w:r w:rsidRPr="00E1433C">
        <w:t>has also convened seminars to showcase the program</w:t>
      </w:r>
      <w:r>
        <w:t xml:space="preserve"> </w:t>
      </w:r>
      <w:r w:rsidRPr="00E1433C">
        <w:t>and enhance practitioner networks. A project manager is</w:t>
      </w:r>
      <w:r>
        <w:t xml:space="preserve"> </w:t>
      </w:r>
      <w:r w:rsidRPr="00E1433C">
        <w:t>located at the DETE offices and coordinates partnership</w:t>
      </w:r>
      <w:r>
        <w:t xml:space="preserve"> </w:t>
      </w:r>
      <w:r w:rsidRPr="00E1433C">
        <w:t>arrangements.</w:t>
      </w:r>
    </w:p>
    <w:p w:rsidR="00E1433C" w:rsidRPr="00E1433C" w:rsidRDefault="00E1433C" w:rsidP="00E1433C">
      <w:r w:rsidRPr="00E1433C">
        <w:t>While the MOU sets out a shared philosophy and common</w:t>
      </w:r>
      <w:r>
        <w:t xml:space="preserve"> </w:t>
      </w:r>
      <w:r w:rsidRPr="00E1433C">
        <w:t>approach, each university has maintained its independence</w:t>
      </w:r>
      <w:r>
        <w:t xml:space="preserve"> </w:t>
      </w:r>
      <w:r w:rsidRPr="00E1433C">
        <w:t>in implementing activities to suit its own operational model</w:t>
      </w:r>
      <w:r>
        <w:t xml:space="preserve"> </w:t>
      </w:r>
      <w:r w:rsidRPr="00E1433C">
        <w:t>and local community needs. A funding distribution model</w:t>
      </w:r>
      <w:r>
        <w:t xml:space="preserve"> </w:t>
      </w:r>
      <w:r w:rsidRPr="00E1433C">
        <w:t>was developed based on the actual costs of providing the</w:t>
      </w:r>
      <w:r>
        <w:t xml:space="preserve"> </w:t>
      </w:r>
      <w:r w:rsidRPr="00E1433C">
        <w:t>planned activities, taking into account the remoteness, scale</w:t>
      </w:r>
      <w:r>
        <w:t xml:space="preserve"> </w:t>
      </w:r>
      <w:r w:rsidRPr="00E1433C">
        <w:t>and complexity of the target community.</w:t>
      </w:r>
    </w:p>
    <w:p w:rsidR="00E1433C" w:rsidRPr="00E1433C" w:rsidRDefault="00E1433C" w:rsidP="00E1433C">
      <w:r w:rsidRPr="00E1433C">
        <w:t>The partnership works because:</w:t>
      </w:r>
    </w:p>
    <w:p w:rsidR="00E1433C" w:rsidRDefault="00E1433C" w:rsidP="00E1433C">
      <w:pPr>
        <w:pStyle w:val="Bullets"/>
      </w:pPr>
      <w:r w:rsidRPr="00E1433C">
        <w:t>partners spent over 12 months building a consensus,</w:t>
      </w:r>
      <w:r>
        <w:t xml:space="preserve"> </w:t>
      </w:r>
      <w:r w:rsidRPr="00E1433C">
        <w:t>encoded in the MOU, before any activities began</w:t>
      </w:r>
    </w:p>
    <w:p w:rsidR="00E1433C" w:rsidRPr="00E1433C" w:rsidRDefault="00E1433C" w:rsidP="00E1433C">
      <w:pPr>
        <w:pStyle w:val="Bullets"/>
      </w:pPr>
      <w:r w:rsidRPr="00E1433C">
        <w:t>the funding available supported an ambitious up-scaling,</w:t>
      </w:r>
      <w:r>
        <w:t xml:space="preserve"> </w:t>
      </w:r>
      <w:r w:rsidRPr="00E1433C">
        <w:t>resulting in a whole-of-state approach accommodating all</w:t>
      </w:r>
      <w:r>
        <w:t xml:space="preserve"> </w:t>
      </w:r>
      <w:r w:rsidRPr="00E1433C">
        <w:t>stakeholders’ interests</w:t>
      </w:r>
    </w:p>
    <w:p w:rsidR="00E1433C" w:rsidRPr="00E1433C" w:rsidRDefault="00E1433C" w:rsidP="00E1433C">
      <w:pPr>
        <w:pStyle w:val="Bullets"/>
      </w:pPr>
      <w:r w:rsidRPr="00E1433C">
        <w:t>the approach builds on institutional strengths and allows</w:t>
      </w:r>
      <w:r>
        <w:t xml:space="preserve"> </w:t>
      </w:r>
      <w:r w:rsidRPr="00E1433C">
        <w:t>for local institutional autonomy, within an overall shared</w:t>
      </w:r>
      <w:r>
        <w:t xml:space="preserve"> </w:t>
      </w:r>
      <w:r w:rsidRPr="00E1433C">
        <w:t>approach</w:t>
      </w:r>
    </w:p>
    <w:p w:rsidR="00E1433C" w:rsidRPr="00E1433C" w:rsidRDefault="00E1433C" w:rsidP="00E1433C">
      <w:pPr>
        <w:pStyle w:val="Bullets"/>
      </w:pPr>
      <w:r w:rsidRPr="00E1433C">
        <w:t>the governance arrangements are ‘light touch’ but</w:t>
      </w:r>
      <w:r>
        <w:t xml:space="preserve"> </w:t>
      </w:r>
      <w:r w:rsidRPr="00E1433C">
        <w:t>unambiguous, with the MOU providing guidance for</w:t>
      </w:r>
      <w:r>
        <w:t xml:space="preserve"> </w:t>
      </w:r>
      <w:r w:rsidRPr="00E1433C">
        <w:t>emerging issues</w:t>
      </w:r>
    </w:p>
    <w:p w:rsidR="00E1433C" w:rsidRPr="00E1433C" w:rsidRDefault="00E1433C" w:rsidP="00E1433C">
      <w:pPr>
        <w:pStyle w:val="Bullets"/>
      </w:pPr>
      <w:r w:rsidRPr="00E1433C">
        <w:t>high levels of trust have been developed between the</w:t>
      </w:r>
      <w:r>
        <w:t xml:space="preserve"> </w:t>
      </w:r>
      <w:r w:rsidRPr="00E1433C">
        <w:t>partners, with a shared commitment to the importance of</w:t>
      </w:r>
      <w:r>
        <w:t xml:space="preserve"> </w:t>
      </w:r>
      <w:r w:rsidRPr="00E1433C">
        <w:t>the work.</w:t>
      </w:r>
    </w:p>
    <w:p w:rsidR="00E1433C" w:rsidRPr="00E1433C" w:rsidRDefault="00E1433C" w:rsidP="00E1433C">
      <w:pPr>
        <w:pStyle w:val="Heading2"/>
      </w:pPr>
      <w:bookmarkStart w:id="180" w:name="_Toc508179947"/>
      <w:r>
        <w:t>Future A</w:t>
      </w:r>
      <w:r w:rsidRPr="00E1433C">
        <w:t>ctivities</w:t>
      </w:r>
      <w:bookmarkEnd w:id="180"/>
    </w:p>
    <w:p w:rsidR="000B3E4B" w:rsidRDefault="00E1433C" w:rsidP="00E1433C">
      <w:r w:rsidRPr="00E1433C">
        <w:t>All university partners have realised benefits of collaboration,</w:t>
      </w:r>
      <w:r>
        <w:t xml:space="preserve"> </w:t>
      </w:r>
      <w:r w:rsidRPr="00E1433C">
        <w:t>and have developed relationships with schools and</w:t>
      </w:r>
      <w:r>
        <w:t xml:space="preserve"> </w:t>
      </w:r>
      <w:r w:rsidRPr="00E1433C">
        <w:t>communities which they are keen to maintain. As HEPPP</w:t>
      </w:r>
      <w:r>
        <w:t xml:space="preserve"> </w:t>
      </w:r>
      <w:r w:rsidRPr="00E1433C">
        <w:t>funding comes to a conclusion, new forms of collaboration</w:t>
      </w:r>
      <w:r>
        <w:t xml:space="preserve"> </w:t>
      </w:r>
      <w:r w:rsidRPr="00E1433C">
        <w:t>are being explored. Already some universities have</w:t>
      </w:r>
      <w:r>
        <w:t xml:space="preserve"> </w:t>
      </w:r>
      <w:r w:rsidRPr="00E1433C">
        <w:t>committed institutional funds to maintaining project</w:t>
      </w:r>
      <w:r>
        <w:t xml:space="preserve"> </w:t>
      </w:r>
      <w:r w:rsidRPr="00E1433C">
        <w:t>elements, and some corporate funding is supporting delivery</w:t>
      </w:r>
      <w:r>
        <w:t xml:space="preserve"> </w:t>
      </w:r>
      <w:r w:rsidRPr="00E1433C">
        <w:t xml:space="preserve">of Indigenous </w:t>
      </w:r>
      <w:r>
        <w:t xml:space="preserve">engagement projects. A recently </w:t>
      </w:r>
      <w:r w:rsidRPr="00E1433C">
        <w:t>announced</w:t>
      </w:r>
      <w:r>
        <w:t xml:space="preserve"> </w:t>
      </w:r>
      <w:r w:rsidRPr="00E1433C">
        <w:t>Australian Maths and Science Partnership Program grant</w:t>
      </w:r>
      <w:r>
        <w:t xml:space="preserve"> </w:t>
      </w:r>
      <w:r w:rsidRPr="00E1433C">
        <w:t>will work with a number of existing school partnerships</w:t>
      </w:r>
      <w:r>
        <w:t xml:space="preserve"> </w:t>
      </w:r>
      <w:r w:rsidRPr="00E1433C">
        <w:t>to enhance teaching and learning in maths and science,</w:t>
      </w:r>
      <w:r>
        <w:t xml:space="preserve"> </w:t>
      </w:r>
      <w:r w:rsidRPr="00E1433C">
        <w:t>and provide guidance on career and study options in these</w:t>
      </w:r>
      <w:r>
        <w:t xml:space="preserve"> </w:t>
      </w:r>
      <w:r w:rsidRPr="00E1433C">
        <w:t>disciplines.</w:t>
      </w:r>
    </w:p>
    <w:p w:rsidR="000B3E4B" w:rsidRDefault="000B3E4B">
      <w:pPr>
        <w:spacing w:after="0"/>
      </w:pPr>
      <w:r>
        <w:br w:type="page"/>
      </w:r>
    </w:p>
    <w:p w:rsidR="000B3E4B" w:rsidRDefault="000B3E4B" w:rsidP="000B3E4B">
      <w:pPr>
        <w:pStyle w:val="Heading1"/>
      </w:pPr>
      <w:bookmarkStart w:id="181" w:name="_Toc508179948"/>
      <w:bookmarkStart w:id="182" w:name="_Toc508181905"/>
      <w:r>
        <w:t>The Stellar Program</w:t>
      </w:r>
      <w:bookmarkEnd w:id="181"/>
      <w:bookmarkEnd w:id="182"/>
    </w:p>
    <w:p w:rsidR="000B3E4B" w:rsidRDefault="000B3E4B" w:rsidP="00E1433C">
      <w:r>
        <w:t>University of New England</w:t>
      </w:r>
      <w:r>
        <w:br/>
        <w:t>Southern Cross University</w:t>
      </w:r>
      <w:r>
        <w:br/>
        <w:t>Clarence Valley Industry Education Forum</w:t>
      </w:r>
    </w:p>
    <w:p w:rsidR="000B3E4B" w:rsidRDefault="000B3E4B" w:rsidP="00E1433C">
      <w:pPr>
        <w:rPr>
          <w:b/>
        </w:rPr>
      </w:pPr>
      <w:r w:rsidRPr="000B3E4B">
        <w:rPr>
          <w:b/>
        </w:rPr>
        <w:t>Intra-university</w:t>
      </w:r>
      <w:r w:rsidRPr="000B3E4B">
        <w:rPr>
          <w:b/>
        </w:rPr>
        <w:br/>
        <w:t>Inter-university</w:t>
      </w:r>
      <w:r w:rsidRPr="000B3E4B">
        <w:rPr>
          <w:b/>
        </w:rPr>
        <w:br/>
        <w:t>Inter-sectoral</w:t>
      </w:r>
      <w:r w:rsidRPr="000B3E4B">
        <w:rPr>
          <w:b/>
        </w:rPr>
        <w:br/>
        <w:t>Social/community</w:t>
      </w:r>
    </w:p>
    <w:p w:rsidR="00B000A8" w:rsidRDefault="00B000A8" w:rsidP="00B000A8">
      <w:r>
        <w:t>A genuine culture of innovation enables new and exciting activities to be trialled.</w:t>
      </w:r>
    </w:p>
    <w:p w:rsidR="00B000A8" w:rsidRPr="00B000A8" w:rsidRDefault="00B000A8" w:rsidP="00B000A8">
      <w:pPr>
        <w:pStyle w:val="Heading2"/>
      </w:pPr>
      <w:bookmarkStart w:id="183" w:name="_Toc508179949"/>
      <w:r w:rsidRPr="00B000A8">
        <w:t>Description</w:t>
      </w:r>
      <w:bookmarkEnd w:id="183"/>
    </w:p>
    <w:p w:rsidR="00B000A8" w:rsidRPr="00B000A8" w:rsidRDefault="00B000A8" w:rsidP="00B000A8">
      <w:r w:rsidRPr="00B000A8">
        <w:rPr>
          <w:i/>
          <w:iCs/>
        </w:rPr>
        <w:t xml:space="preserve">The Stellar Program </w:t>
      </w:r>
      <w:r w:rsidRPr="00B000A8">
        <w:t>seeks to improve university participation</w:t>
      </w:r>
      <w:r>
        <w:t xml:space="preserve"> </w:t>
      </w:r>
      <w:r w:rsidRPr="00B000A8">
        <w:t>rates of students in the Clarence Valley, northern NSW. It</w:t>
      </w:r>
      <w:r>
        <w:t xml:space="preserve"> </w:t>
      </w:r>
      <w:r w:rsidRPr="00B000A8">
        <w:t>facilitates a whole of community approach to encourage the</w:t>
      </w:r>
      <w:r>
        <w:t xml:space="preserve"> </w:t>
      </w:r>
      <w:r w:rsidRPr="00B000A8">
        <w:t>interest, aspirations and attainment of local students who</w:t>
      </w:r>
      <w:r>
        <w:t xml:space="preserve"> </w:t>
      </w:r>
      <w:r w:rsidRPr="00B000A8">
        <w:t>are significantly under-represented at university.</w:t>
      </w:r>
    </w:p>
    <w:p w:rsidR="00B000A8" w:rsidRDefault="00B000A8" w:rsidP="00B000A8">
      <w:r>
        <w:rPr>
          <w:noProof/>
          <w:lang w:eastAsia="en-AU"/>
        </w:rPr>
        <mc:AlternateContent>
          <mc:Choice Requires="wps">
            <w:drawing>
              <wp:anchor distT="45720" distB="45720" distL="114300" distR="114300" simplePos="0" relativeHeight="252006400" behindDoc="0" locked="0" layoutInCell="1" allowOverlap="1" wp14:anchorId="254F95CE" wp14:editId="7932C4B1">
                <wp:simplePos x="0" y="0"/>
                <wp:positionH relativeFrom="column">
                  <wp:posOffset>0</wp:posOffset>
                </wp:positionH>
                <wp:positionV relativeFrom="paragraph">
                  <wp:posOffset>770890</wp:posOffset>
                </wp:positionV>
                <wp:extent cx="5665470" cy="442595"/>
                <wp:effectExtent l="0" t="0" r="11430" b="14605"/>
                <wp:wrapSquare wrapText="bothSides"/>
                <wp:docPr id="8" name="Text Box 8" descr="The Stellar Program has been a catalyst for introducing new ways of being, bringing together education, government bodies, students and the community."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42595"/>
                        </a:xfrm>
                        <a:prstGeom prst="rect">
                          <a:avLst/>
                        </a:prstGeom>
                        <a:solidFill>
                          <a:srgbClr val="FFFFFF"/>
                        </a:solidFill>
                        <a:ln w="12700" cmpd="sng">
                          <a:solidFill>
                            <a:srgbClr val="B58C0A"/>
                          </a:solidFill>
                          <a:prstDash val="sysDot"/>
                          <a:miter lim="800000"/>
                          <a:headEnd/>
                          <a:tailEnd/>
                        </a:ln>
                      </wps:spPr>
                      <wps:txbx>
                        <w:txbxContent>
                          <w:p w:rsidR="00337E4D" w:rsidRPr="00B811B7" w:rsidRDefault="00337E4D" w:rsidP="00B000A8">
                            <w:pPr>
                              <w:rPr>
                                <w:bCs/>
                                <w:i/>
                                <w:iCs/>
                              </w:rPr>
                            </w:pPr>
                            <w:r w:rsidRPr="00B000A8">
                              <w:rPr>
                                <w:bCs/>
                                <w:i/>
                                <w:iCs/>
                              </w:rPr>
                              <w:t>The Stellar Program has been a ca</w:t>
                            </w:r>
                            <w:r>
                              <w:rPr>
                                <w:bCs/>
                                <w:i/>
                                <w:iCs/>
                              </w:rPr>
                              <w:t xml:space="preserve">talyst for introducing new ways </w:t>
                            </w:r>
                            <w:r w:rsidRPr="00B000A8">
                              <w:rPr>
                                <w:bCs/>
                                <w:i/>
                                <w:iCs/>
                              </w:rPr>
                              <w:t>of being, bringing together educati</w:t>
                            </w:r>
                            <w:r>
                              <w:rPr>
                                <w:bCs/>
                                <w:i/>
                                <w:iCs/>
                              </w:rPr>
                              <w:t xml:space="preserve">on, government bodies, students </w:t>
                            </w:r>
                            <w:r w:rsidRPr="00B000A8">
                              <w:rPr>
                                <w:bCs/>
                                <w:i/>
                                <w:iCs/>
                              </w:rPr>
                              <w:t>and the community</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F95CE" id="Text Box 8" o:spid="_x0000_s1046" type="#_x0000_t202" alt="Title: Pull quote - Description: The Stellar Program has been a catalyst for introducing new ways of being, bringing together education, government bodies, students and the community." style="position:absolute;margin-left:0;margin-top:60.7pt;width:446.1pt;height:34.85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7+sAIAACQFAAAOAAAAZHJzL2Uyb0RvYy54bWysVMtu2zAQvBfoPyx0Ti3bsPMQIgeJ3RQF&#10;0jZA0g+gKEoiSpEKSVl2v75Dyknc16WoDhLJXQ53Z4a6vNq1irbCOml0nswm04SE5qaUus6Tr4+3&#10;784Tcp7pkimjRZ7shUuuVm/fXA5dJuamMaoUlgCiXTZ0edJ432Vp6ngjWuYmphMawcrYlnlMbZ2W&#10;lg1Ab1U6n05P08HYsrOGC+ewuhmDySriV5Xg/ktVOeFJ5Qlq8/Ft47sI73R1ybLasq6R/FAG+4cq&#10;WiY1Dn2B2jDPqLfyN6hWcmucqfyEmzY1VSW5iD2gm9n0l24eGtaJ2AvIcd0LTe7/wfLP23tLsswT&#10;CKVZC4kexc7TjdkRVkrhONh6bAQ9eKEUs3RvDfhqqWGOCiE0MeLoVu2dJ+hEUntryp5DDdJioIHt&#10;HZkKuVg5ocLiE2Le1MI3EF8gmXn454RqAyvpVmhPBTwk3AnM05eYO4KHCPkE3tpeS7+fQE7pFSq+&#10;75Wip954EfQcOpehrYcOjfkdGoEvozauuzP8myNt1g3Ttbi21gyNYCX4nIWd6dHWEccFkGL4ZEoc&#10;w3pvItCusm0QG/IR0OGr/YuXAnkci8vT0+XiDCGO2GIxX14s4xEse97dWec/CNNSGOSJhVcjOtve&#10;OR+qYdlzSjjMGSXLW6lUnNi6WCtLWwZf38bngP5TmtI0oLf52TQU0naQ2el6JOOvcDfL8/X0+k9w&#10;oZwNc814rNu7jfEhj2Wt9FBSyRY+moZnXA7kvtdlTPFMqnGMxpQ+sB0IHqn2u2IXjTiPm4MU8MAe&#10;/FszXlt4A4PG2O8JDbiyaOapZ1YkpD5qaHgxWyzCHY+TxfIMQGSPI8VxhGkOqDzxCawVhmsf/wuh&#10;HW2uoXUlowyvlRxqxlWM6hx+G+GuH89j1uvPbfUDAAD//wMAUEsDBBQABgAIAAAAIQCR664Z3gAA&#10;AAgBAAAPAAAAZHJzL2Rvd25yZXYueG1sTI/NTsMwEITvSLyDtUjcqBODShviVBUSXPipMD1wdGPj&#10;RMTryHbT8PYsJzjuzGj2m3oz+4FNNqY+oIRyUQCz2AbTo5Owf3+4WgFLWaPRQ0Ar4dsm2DTnZ7Wu&#10;TDjhm51UdoxKMFVaQpfzWHGe2s56nRZhtEjeZ4heZzqj4ybqE5X7gYuiWHKve6QPnR7tfWfbL3X0&#10;Em4fxbV6Xm7V3qnX+PE07tzuZZLy8mLe3gHLds5/YfjFJ3RoiOkQjmgSGyTQkEyqKG+Akb1aCwHs&#10;QMq6LIE3Nf8/oPkBAAD//wMAUEsBAi0AFAAGAAgAAAAhALaDOJL+AAAA4QEAABMAAAAAAAAAAAAA&#10;AAAAAAAAAFtDb250ZW50X1R5cGVzXS54bWxQSwECLQAUAAYACAAAACEAOP0h/9YAAACUAQAACwAA&#10;AAAAAAAAAAAAAAAvAQAAX3JlbHMvLnJlbHNQSwECLQAUAAYACAAAACEA8ynO/rACAAAkBQAADgAA&#10;AAAAAAAAAAAAAAAuAgAAZHJzL2Uyb0RvYy54bWxQSwECLQAUAAYACAAAACEAkeuuGd4AAAAIAQAA&#10;DwAAAAAAAAAAAAAAAAAKBQAAZHJzL2Rvd25yZXYueG1sUEsFBgAAAAAEAAQA8wAAABUGAAAAAA==&#10;" strokecolor="#b58c0a" strokeweight="1pt">
                <v:stroke dashstyle="1 1"/>
                <v:textbox>
                  <w:txbxContent>
                    <w:p w:rsidR="00337E4D" w:rsidRPr="00B811B7" w:rsidRDefault="00337E4D" w:rsidP="00B000A8">
                      <w:pPr>
                        <w:rPr>
                          <w:bCs/>
                          <w:i/>
                          <w:iCs/>
                        </w:rPr>
                      </w:pPr>
                      <w:r w:rsidRPr="00B000A8">
                        <w:rPr>
                          <w:bCs/>
                          <w:i/>
                          <w:iCs/>
                        </w:rPr>
                        <w:t>The Stellar Program has been a ca</w:t>
                      </w:r>
                      <w:r>
                        <w:rPr>
                          <w:bCs/>
                          <w:i/>
                          <w:iCs/>
                        </w:rPr>
                        <w:t xml:space="preserve">talyst for introducing new ways </w:t>
                      </w:r>
                      <w:r w:rsidRPr="00B000A8">
                        <w:rPr>
                          <w:bCs/>
                          <w:i/>
                          <w:iCs/>
                        </w:rPr>
                        <w:t>of being, bringing together educati</w:t>
                      </w:r>
                      <w:r>
                        <w:rPr>
                          <w:bCs/>
                          <w:i/>
                          <w:iCs/>
                        </w:rPr>
                        <w:t xml:space="preserve">on, government bodies, students </w:t>
                      </w:r>
                      <w:r w:rsidRPr="00B000A8">
                        <w:rPr>
                          <w:bCs/>
                          <w:i/>
                          <w:iCs/>
                        </w:rPr>
                        <w:t>and the community</w:t>
                      </w:r>
                      <w:r>
                        <w:rPr>
                          <w:bCs/>
                          <w:i/>
                          <w:iCs/>
                        </w:rPr>
                        <w:t>.</w:t>
                      </w:r>
                    </w:p>
                  </w:txbxContent>
                </v:textbox>
                <w10:wrap type="square"/>
              </v:shape>
            </w:pict>
          </mc:Fallback>
        </mc:AlternateContent>
      </w:r>
      <w:r w:rsidRPr="00B000A8">
        <w:t>In addition to implementing university outreach activities</w:t>
      </w:r>
      <w:r>
        <w:t xml:space="preserve"> </w:t>
      </w:r>
      <w:r w:rsidRPr="00B000A8">
        <w:t>for students, the program partners with local council and</w:t>
      </w:r>
      <w:r>
        <w:t xml:space="preserve"> </w:t>
      </w:r>
      <w:r w:rsidRPr="00B000A8">
        <w:t>community groups to create events designed to give parents</w:t>
      </w:r>
      <w:r>
        <w:t xml:space="preserve"> </w:t>
      </w:r>
      <w:r w:rsidRPr="00B000A8">
        <w:t>the confidence that university is a possibility for their child.</w:t>
      </w:r>
    </w:p>
    <w:p w:rsidR="00B000A8" w:rsidRDefault="00B000A8" w:rsidP="00B000A8"/>
    <w:p w:rsidR="00B000A8" w:rsidRPr="00B000A8" w:rsidRDefault="00B000A8" w:rsidP="00B000A8">
      <w:pPr>
        <w:pStyle w:val="Heading2"/>
      </w:pPr>
      <w:bookmarkStart w:id="184" w:name="_Toc508179950"/>
      <w:r w:rsidRPr="00B000A8">
        <w:t>Partners</w:t>
      </w:r>
      <w:bookmarkEnd w:id="184"/>
    </w:p>
    <w:p w:rsidR="00B000A8" w:rsidRPr="00B000A8" w:rsidRDefault="00B000A8" w:rsidP="00B000A8">
      <w:pPr>
        <w:pStyle w:val="Bullets"/>
      </w:pPr>
      <w:r w:rsidRPr="00B000A8">
        <w:t>Southern Cross University (SCU)</w:t>
      </w:r>
    </w:p>
    <w:p w:rsidR="00B000A8" w:rsidRPr="00B000A8" w:rsidRDefault="00B000A8" w:rsidP="00B000A8">
      <w:pPr>
        <w:pStyle w:val="Bullets"/>
      </w:pPr>
      <w:r w:rsidRPr="00B000A8">
        <w:t>University of New England (UNE)</w:t>
      </w:r>
    </w:p>
    <w:p w:rsidR="00B000A8" w:rsidRPr="00B000A8" w:rsidRDefault="00B000A8" w:rsidP="00B000A8">
      <w:pPr>
        <w:pStyle w:val="Bullets"/>
      </w:pPr>
      <w:r w:rsidRPr="00B000A8">
        <w:t>Clarence Valley Industry Education Forum</w:t>
      </w:r>
    </w:p>
    <w:p w:rsidR="00B000A8" w:rsidRPr="00B000A8" w:rsidRDefault="00B000A8" w:rsidP="00B000A8">
      <w:pPr>
        <w:pStyle w:val="Bullets"/>
        <w:numPr>
          <w:ilvl w:val="1"/>
          <w:numId w:val="1"/>
        </w:numPr>
      </w:pPr>
      <w:r w:rsidRPr="00B000A8">
        <w:t>Clarence Valley Council</w:t>
      </w:r>
    </w:p>
    <w:p w:rsidR="00B000A8" w:rsidRPr="00B000A8" w:rsidRDefault="00B000A8" w:rsidP="00B000A8">
      <w:pPr>
        <w:pStyle w:val="Bullets"/>
        <w:numPr>
          <w:ilvl w:val="1"/>
          <w:numId w:val="1"/>
        </w:numPr>
      </w:pPr>
      <w:r w:rsidRPr="00B000A8">
        <w:t>NSW Department of Education and Communities –</w:t>
      </w:r>
      <w:r>
        <w:t xml:space="preserve"> </w:t>
      </w:r>
      <w:r w:rsidRPr="00B000A8">
        <w:t>North Coast Region (DEC)</w:t>
      </w:r>
    </w:p>
    <w:p w:rsidR="00B000A8" w:rsidRPr="00B000A8" w:rsidRDefault="00B000A8" w:rsidP="00B000A8">
      <w:pPr>
        <w:pStyle w:val="Bullets"/>
        <w:numPr>
          <w:ilvl w:val="1"/>
          <w:numId w:val="1"/>
        </w:numPr>
      </w:pPr>
      <w:r w:rsidRPr="00B000A8">
        <w:t>Aboriginal Education Consultative Group – Grafton and</w:t>
      </w:r>
      <w:r>
        <w:t xml:space="preserve"> </w:t>
      </w:r>
      <w:r w:rsidRPr="00B000A8">
        <w:t>Yamba</w:t>
      </w:r>
    </w:p>
    <w:p w:rsidR="00B000A8" w:rsidRPr="00B000A8" w:rsidRDefault="00B000A8" w:rsidP="00B000A8">
      <w:pPr>
        <w:pStyle w:val="Bullets"/>
        <w:numPr>
          <w:ilvl w:val="1"/>
          <w:numId w:val="1"/>
        </w:numPr>
      </w:pPr>
      <w:r w:rsidRPr="00B000A8">
        <w:t>Maclean High School</w:t>
      </w:r>
    </w:p>
    <w:p w:rsidR="00B000A8" w:rsidRPr="00B000A8" w:rsidRDefault="00B000A8" w:rsidP="00B000A8">
      <w:pPr>
        <w:pStyle w:val="Bullets"/>
        <w:numPr>
          <w:ilvl w:val="1"/>
          <w:numId w:val="1"/>
        </w:numPr>
      </w:pPr>
      <w:r w:rsidRPr="00B000A8">
        <w:t>McAuley Catholic College</w:t>
      </w:r>
    </w:p>
    <w:p w:rsidR="00B000A8" w:rsidRPr="00B000A8" w:rsidRDefault="00B000A8" w:rsidP="00B000A8">
      <w:pPr>
        <w:pStyle w:val="Bullets"/>
        <w:numPr>
          <w:ilvl w:val="1"/>
          <w:numId w:val="1"/>
        </w:numPr>
      </w:pPr>
      <w:r w:rsidRPr="00B000A8">
        <w:t>Grafton High School</w:t>
      </w:r>
    </w:p>
    <w:p w:rsidR="00B000A8" w:rsidRPr="00B000A8" w:rsidRDefault="00B000A8" w:rsidP="00B000A8">
      <w:pPr>
        <w:pStyle w:val="Bullets"/>
        <w:numPr>
          <w:ilvl w:val="1"/>
          <w:numId w:val="1"/>
        </w:numPr>
      </w:pPr>
      <w:r w:rsidRPr="00B000A8">
        <w:t>South Grafton High School</w:t>
      </w:r>
    </w:p>
    <w:p w:rsidR="00B000A8" w:rsidRPr="00B000A8" w:rsidRDefault="00B000A8" w:rsidP="00B000A8">
      <w:pPr>
        <w:pStyle w:val="Bullets"/>
        <w:numPr>
          <w:ilvl w:val="1"/>
          <w:numId w:val="1"/>
        </w:numPr>
      </w:pPr>
      <w:r w:rsidRPr="00B000A8">
        <w:t>Induna Education and Training Unit</w:t>
      </w:r>
    </w:p>
    <w:p w:rsidR="00B000A8" w:rsidRPr="00B000A8" w:rsidRDefault="00B000A8" w:rsidP="00B000A8">
      <w:pPr>
        <w:pStyle w:val="Bullets"/>
        <w:numPr>
          <w:ilvl w:val="1"/>
          <w:numId w:val="1"/>
        </w:numPr>
      </w:pPr>
      <w:r w:rsidRPr="00B000A8">
        <w:t>North Coast TAFE</w:t>
      </w:r>
    </w:p>
    <w:p w:rsidR="00B000A8" w:rsidRPr="00B000A8" w:rsidRDefault="00B000A8" w:rsidP="00B000A8">
      <w:pPr>
        <w:pStyle w:val="Bullets"/>
        <w:numPr>
          <w:ilvl w:val="1"/>
          <w:numId w:val="1"/>
        </w:numPr>
      </w:pPr>
      <w:r w:rsidRPr="00B000A8">
        <w:t>Catholic Education Office – Lismore Diocese</w:t>
      </w:r>
    </w:p>
    <w:p w:rsidR="00B000A8" w:rsidRPr="00B000A8" w:rsidRDefault="00B000A8" w:rsidP="00B000A8">
      <w:pPr>
        <w:pStyle w:val="Bullets"/>
        <w:numPr>
          <w:ilvl w:val="1"/>
          <w:numId w:val="1"/>
        </w:numPr>
      </w:pPr>
      <w:r w:rsidRPr="00B000A8">
        <w:t>Commonwealth Department of Prime Minister and</w:t>
      </w:r>
      <w:r>
        <w:t xml:space="preserve"> </w:t>
      </w:r>
      <w:r w:rsidRPr="00B000A8">
        <w:t>Cabinet – Indigenous Affairs Group.</w:t>
      </w:r>
    </w:p>
    <w:p w:rsidR="00B000A8" w:rsidRPr="00B000A8" w:rsidRDefault="00B000A8" w:rsidP="00B000A8">
      <w:pPr>
        <w:pStyle w:val="Heading2"/>
      </w:pPr>
      <w:bookmarkStart w:id="185" w:name="_Toc508179951"/>
      <w:r w:rsidRPr="00B000A8">
        <w:t>Objectives</w:t>
      </w:r>
      <w:bookmarkEnd w:id="185"/>
    </w:p>
    <w:p w:rsidR="00B000A8" w:rsidRPr="00B000A8" w:rsidRDefault="00B000A8" w:rsidP="00B000A8">
      <w:r w:rsidRPr="00B000A8">
        <w:rPr>
          <w:i/>
          <w:iCs/>
        </w:rPr>
        <w:t xml:space="preserve">The Stellar Program </w:t>
      </w:r>
      <w:r w:rsidRPr="00B000A8">
        <w:t>aims to improve university participation</w:t>
      </w:r>
      <w:r>
        <w:t xml:space="preserve"> </w:t>
      </w:r>
      <w:r w:rsidRPr="00B000A8">
        <w:t>rates by increasing knowledge and understanding of</w:t>
      </w:r>
      <w:r>
        <w:t xml:space="preserve"> </w:t>
      </w:r>
      <w:r w:rsidRPr="00B000A8">
        <w:t>university and careers, building confidence and motivation,</w:t>
      </w:r>
      <w:r>
        <w:t xml:space="preserve"> </w:t>
      </w:r>
      <w:r w:rsidRPr="00B000A8">
        <w:t>and improving academic readiness for higher education.</w:t>
      </w:r>
      <w:r>
        <w:t xml:space="preserve"> </w:t>
      </w:r>
      <w:r w:rsidRPr="00B000A8">
        <w:t>Acknowledging the key role of teachers, families and the</w:t>
      </w:r>
      <w:r>
        <w:t xml:space="preserve"> </w:t>
      </w:r>
      <w:r w:rsidRPr="00B000A8">
        <w:t>community in assisting students to reach their potential,</w:t>
      </w:r>
      <w:r>
        <w:t xml:space="preserve"> </w:t>
      </w:r>
      <w:r w:rsidRPr="00B000A8">
        <w:t>the program develops community-wide partnerships and</w:t>
      </w:r>
      <w:r>
        <w:t xml:space="preserve"> </w:t>
      </w:r>
      <w:r w:rsidRPr="00B000A8">
        <w:t>activities that equip stakeholders to support students.</w:t>
      </w:r>
    </w:p>
    <w:p w:rsidR="00B000A8" w:rsidRPr="00B000A8" w:rsidRDefault="00B000A8" w:rsidP="00B000A8">
      <w:r w:rsidRPr="00B000A8">
        <w:t>The Clarence Valley is a rural community of around 50,000</w:t>
      </w:r>
      <w:r>
        <w:t xml:space="preserve"> </w:t>
      </w:r>
      <w:r w:rsidRPr="00B000A8">
        <w:t>people. In 2011, 32 per cent of the region’s households were</w:t>
      </w:r>
      <w:r>
        <w:t xml:space="preserve"> </w:t>
      </w:r>
      <w:r w:rsidRPr="00B000A8">
        <w:t>LSES, compared to 25 per cent in regional NSW. Less than</w:t>
      </w:r>
      <w:r>
        <w:t xml:space="preserve"> </w:t>
      </w:r>
      <w:r w:rsidRPr="00B000A8">
        <w:t>1.4 per cent of the population are attending a university,</w:t>
      </w:r>
      <w:r>
        <w:t xml:space="preserve"> </w:t>
      </w:r>
      <w:r w:rsidRPr="00B000A8">
        <w:t>below the NSW average of 4.4 per cent. The local Aboriginal</w:t>
      </w:r>
      <w:r>
        <w:t xml:space="preserve"> </w:t>
      </w:r>
      <w:r w:rsidRPr="00B000A8">
        <w:t xml:space="preserve">population, a key partner for </w:t>
      </w:r>
      <w:r w:rsidRPr="00B000A8">
        <w:rPr>
          <w:i/>
          <w:iCs/>
        </w:rPr>
        <w:t>The Stellar Program</w:t>
      </w:r>
      <w:r w:rsidRPr="00B000A8">
        <w:t>, is large and</w:t>
      </w:r>
      <w:r>
        <w:t xml:space="preserve"> </w:t>
      </w:r>
      <w:r w:rsidRPr="00B000A8">
        <w:t>expected to grow: almost 40 per cent of the Clarence Valley</w:t>
      </w:r>
      <w:r>
        <w:t xml:space="preserve"> </w:t>
      </w:r>
      <w:r w:rsidRPr="00B000A8">
        <w:t>Aboriginal population is aged between 5 and 17 years.</w:t>
      </w:r>
    </w:p>
    <w:p w:rsidR="00B000A8" w:rsidRPr="00B000A8" w:rsidRDefault="00B000A8" w:rsidP="00B000A8">
      <w:pPr>
        <w:pStyle w:val="Heading2"/>
      </w:pPr>
      <w:bookmarkStart w:id="186" w:name="_Toc508179952"/>
      <w:r w:rsidRPr="00B000A8">
        <w:t>Activities</w:t>
      </w:r>
      <w:bookmarkEnd w:id="186"/>
    </w:p>
    <w:p w:rsidR="00B000A8" w:rsidRPr="00B000A8" w:rsidRDefault="00B000A8" w:rsidP="00B000A8">
      <w:r w:rsidRPr="00B000A8">
        <w:t>Activities start in Year 6 with a careers unit of work, careers</w:t>
      </w:r>
      <w:r>
        <w:t xml:space="preserve"> </w:t>
      </w:r>
      <w:r w:rsidRPr="00B000A8">
        <w:t>expo and visit to a university campus; Year 7 in-school</w:t>
      </w:r>
      <w:r>
        <w:t xml:space="preserve"> </w:t>
      </w:r>
      <w:r w:rsidRPr="00B000A8">
        <w:t>events support students to develop their recipe for success</w:t>
      </w:r>
      <w:r>
        <w:t xml:space="preserve"> </w:t>
      </w:r>
      <w:r w:rsidRPr="00B000A8">
        <w:t>at high school and into univ</w:t>
      </w:r>
      <w:r>
        <w:t xml:space="preserve">ersity; Year 8 students visit a </w:t>
      </w:r>
      <w:r w:rsidRPr="00B000A8">
        <w:t>university campus discovering university life through a ‘Great</w:t>
      </w:r>
      <w:r>
        <w:t xml:space="preserve"> </w:t>
      </w:r>
      <w:r w:rsidRPr="00B000A8">
        <w:t>Race’ style event; Year 9 in-school events focus on university</w:t>
      </w:r>
      <w:r>
        <w:t xml:space="preserve"> </w:t>
      </w:r>
      <w:r w:rsidRPr="00B000A8">
        <w:t>skills, and students also experience an overnight visit to a</w:t>
      </w:r>
      <w:r>
        <w:t xml:space="preserve"> </w:t>
      </w:r>
      <w:r w:rsidRPr="00B000A8">
        <w:t>university campus; and Year 10 students attend in-school</w:t>
      </w:r>
      <w:r>
        <w:t xml:space="preserve"> </w:t>
      </w:r>
      <w:r w:rsidRPr="00B000A8">
        <w:t>careers forums. Online tutorial support is available for</w:t>
      </w:r>
      <w:r>
        <w:t xml:space="preserve"> </w:t>
      </w:r>
      <w:r w:rsidRPr="00B000A8">
        <w:t>students from Year 9–12, with exam resilience sessions for</w:t>
      </w:r>
      <w:r>
        <w:t xml:space="preserve"> </w:t>
      </w:r>
      <w:r w:rsidRPr="00B000A8">
        <w:t>Year 11 and 12 students.</w:t>
      </w:r>
    </w:p>
    <w:p w:rsidR="00B000A8" w:rsidRPr="00B000A8" w:rsidRDefault="00B000A8" w:rsidP="00B000A8">
      <w:r w:rsidRPr="00B000A8">
        <w:t>Activities involve peers, role models, parents/carers and</w:t>
      </w:r>
      <w:r>
        <w:t xml:space="preserve"> </w:t>
      </w:r>
      <w:r w:rsidRPr="00B000A8">
        <w:t>teachers, in recognition that young peoples’ aspirations and</w:t>
      </w:r>
      <w:r>
        <w:t xml:space="preserve"> </w:t>
      </w:r>
      <w:r w:rsidRPr="00B000A8">
        <w:t>engagement are shaped by key influencers. Community</w:t>
      </w:r>
      <w:r>
        <w:t>-</w:t>
      </w:r>
      <w:r w:rsidRPr="00B000A8">
        <w:t>centred</w:t>
      </w:r>
      <w:r>
        <w:t xml:space="preserve"> </w:t>
      </w:r>
      <w:r w:rsidRPr="00B000A8">
        <w:t>activities include family information evenings,</w:t>
      </w:r>
      <w:r>
        <w:t xml:space="preserve"> </w:t>
      </w:r>
      <w:r w:rsidRPr="00B000A8">
        <w:t>teacher in-service information sessions, community outdoor</w:t>
      </w:r>
      <w:r>
        <w:t xml:space="preserve"> </w:t>
      </w:r>
      <w:r w:rsidRPr="00B000A8">
        <w:t>movie events, participation in community events such as</w:t>
      </w:r>
      <w:r>
        <w:t xml:space="preserve"> </w:t>
      </w:r>
      <w:r w:rsidRPr="00B000A8">
        <w:t>NAIDOC day and sponsorships of local sporting festivals.</w:t>
      </w:r>
    </w:p>
    <w:p w:rsidR="00B000A8" w:rsidRPr="00B000A8" w:rsidRDefault="00B000A8" w:rsidP="00B000A8">
      <w:pPr>
        <w:pStyle w:val="Heading2"/>
      </w:pPr>
      <w:bookmarkStart w:id="187" w:name="_Toc508179953"/>
      <w:r w:rsidRPr="00B000A8">
        <w:t>Outcomes</w:t>
      </w:r>
      <w:bookmarkEnd w:id="187"/>
    </w:p>
    <w:p w:rsidR="00B000A8" w:rsidRPr="00B000A8" w:rsidRDefault="00B000A8" w:rsidP="00B000A8">
      <w:r w:rsidRPr="00B000A8">
        <w:t>The program is having a positive impact on students’ and</w:t>
      </w:r>
      <w:r>
        <w:t xml:space="preserve"> </w:t>
      </w:r>
      <w:r w:rsidRPr="00B000A8">
        <w:t>parent’s interest and intention towards university. In the Year</w:t>
      </w:r>
      <w:r>
        <w:t xml:space="preserve"> </w:t>
      </w:r>
      <w:r w:rsidRPr="00B000A8">
        <w:t>7 program (600 students), 73 per cent of students reported</w:t>
      </w:r>
      <w:r>
        <w:t xml:space="preserve"> </w:t>
      </w:r>
      <w:r w:rsidRPr="00B000A8">
        <w:t>being more interested in going to university, and 74 per cent</w:t>
      </w:r>
      <w:r>
        <w:t xml:space="preserve"> </w:t>
      </w:r>
      <w:r w:rsidRPr="00B000A8">
        <w:t>better understood what they had to do to get to university.</w:t>
      </w:r>
      <w:r>
        <w:t xml:space="preserve"> </w:t>
      </w:r>
      <w:r w:rsidRPr="00B000A8">
        <w:t>Following the Year 6 campus event, 93 per cent of students</w:t>
      </w:r>
      <w:r>
        <w:t xml:space="preserve"> </w:t>
      </w:r>
      <w:r w:rsidRPr="00B000A8">
        <w:t>reported being more confident in going to university.</w:t>
      </w:r>
    </w:p>
    <w:p w:rsidR="00B000A8" w:rsidRPr="00B000A8" w:rsidRDefault="00B000A8" w:rsidP="00B000A8">
      <w:pPr>
        <w:rPr>
          <w:i/>
          <w:iCs/>
        </w:rPr>
      </w:pPr>
      <w:r w:rsidRPr="00B000A8">
        <w:rPr>
          <w:i/>
          <w:iCs/>
        </w:rPr>
        <w:t>“I enjoyed listening to Year 7 students discussing</w:t>
      </w:r>
      <w:r>
        <w:rPr>
          <w:i/>
          <w:iCs/>
        </w:rPr>
        <w:t xml:space="preserve"> </w:t>
      </w:r>
      <w:r w:rsidRPr="00B000A8">
        <w:rPr>
          <w:i/>
          <w:iCs/>
        </w:rPr>
        <w:t>university options, when they should go and how fun and</w:t>
      </w:r>
      <w:r>
        <w:rPr>
          <w:i/>
          <w:iCs/>
        </w:rPr>
        <w:t xml:space="preserve"> </w:t>
      </w:r>
      <w:r w:rsidRPr="00B000A8">
        <w:rPr>
          <w:i/>
          <w:iCs/>
        </w:rPr>
        <w:t xml:space="preserve">exciting the day was.” </w:t>
      </w:r>
      <w:r w:rsidRPr="00B000A8">
        <w:t>– teacher, Year 7 program.</w:t>
      </w:r>
    </w:p>
    <w:p w:rsidR="00B000A8" w:rsidRPr="00B000A8" w:rsidRDefault="00B000A8" w:rsidP="00B000A8">
      <w:r w:rsidRPr="00B000A8">
        <w:t>Students report that engaging with current university</w:t>
      </w:r>
      <w:r>
        <w:t xml:space="preserve"> </w:t>
      </w:r>
      <w:r w:rsidRPr="00B000A8">
        <w:t>students from their school or home town about their</w:t>
      </w:r>
      <w:r>
        <w:t xml:space="preserve"> </w:t>
      </w:r>
      <w:r w:rsidRPr="00B000A8">
        <w:t>experiences makes a positive difference to their confidence.</w:t>
      </w:r>
      <w:r>
        <w:t xml:space="preserve"> </w:t>
      </w:r>
      <w:r w:rsidRPr="00B000A8">
        <w:t>Parents/carers report similar benefits after engaging with</w:t>
      </w:r>
      <w:r>
        <w:t xml:space="preserve"> </w:t>
      </w:r>
      <w:r w:rsidRPr="00B000A8">
        <w:t>local parents with students currently at university.</w:t>
      </w:r>
    </w:p>
    <w:p w:rsidR="00B000A8" w:rsidRPr="00B000A8" w:rsidRDefault="00B000A8" w:rsidP="00B000A8">
      <w:pPr>
        <w:rPr>
          <w:i/>
          <w:iCs/>
        </w:rPr>
      </w:pPr>
      <w:r w:rsidRPr="00B000A8">
        <w:rPr>
          <w:i/>
          <w:iCs/>
        </w:rPr>
        <w:t>“Even if you’re from a small town you can go to a big uni.”</w:t>
      </w:r>
      <w:r>
        <w:rPr>
          <w:i/>
          <w:iCs/>
        </w:rPr>
        <w:t xml:space="preserve"> </w:t>
      </w:r>
      <w:r w:rsidRPr="00B000A8">
        <w:t>– Year 7 student.</w:t>
      </w:r>
    </w:p>
    <w:p w:rsidR="00B000A8" w:rsidRPr="00B000A8" w:rsidRDefault="00B000A8" w:rsidP="00B000A8">
      <w:pPr>
        <w:rPr>
          <w:i/>
          <w:iCs/>
        </w:rPr>
      </w:pPr>
      <w:r w:rsidRPr="00B000A8">
        <w:t xml:space="preserve">In 2014, 3,200 students will participate in </w:t>
      </w:r>
      <w:r w:rsidRPr="00B000A8">
        <w:rPr>
          <w:i/>
          <w:iCs/>
        </w:rPr>
        <w:t>The Stellar</w:t>
      </w:r>
      <w:r>
        <w:rPr>
          <w:i/>
          <w:iCs/>
        </w:rPr>
        <w:t xml:space="preserve"> </w:t>
      </w:r>
      <w:r w:rsidRPr="00B000A8">
        <w:rPr>
          <w:i/>
          <w:iCs/>
        </w:rPr>
        <w:t xml:space="preserve">Program </w:t>
      </w:r>
      <w:r w:rsidRPr="00B000A8">
        <w:t>activities, 600 will benefit from online tutorials, and</w:t>
      </w:r>
      <w:r>
        <w:rPr>
          <w:i/>
          <w:iCs/>
        </w:rPr>
        <w:t xml:space="preserve"> </w:t>
      </w:r>
      <w:r w:rsidRPr="00B000A8">
        <w:t>650 parents/carers will participate in family/community</w:t>
      </w:r>
      <w:r>
        <w:rPr>
          <w:i/>
          <w:iCs/>
        </w:rPr>
        <w:t xml:space="preserve"> </w:t>
      </w:r>
      <w:r w:rsidRPr="00B000A8">
        <w:t>events.</w:t>
      </w:r>
    </w:p>
    <w:p w:rsidR="00B000A8" w:rsidRPr="00B000A8" w:rsidRDefault="00B000A8" w:rsidP="00B000A8">
      <w:pPr>
        <w:pStyle w:val="Heading2"/>
      </w:pPr>
      <w:bookmarkStart w:id="188" w:name="_Toc508179954"/>
      <w:r>
        <w:t>Partnership ‘W</w:t>
      </w:r>
      <w:r w:rsidRPr="00B000A8">
        <w:t>orking’</w:t>
      </w:r>
      <w:bookmarkEnd w:id="188"/>
    </w:p>
    <w:p w:rsidR="00B000A8" w:rsidRPr="00B000A8" w:rsidRDefault="00B000A8" w:rsidP="00B000A8">
      <w:r w:rsidRPr="00B000A8">
        <w:rPr>
          <w:i/>
          <w:iCs/>
        </w:rPr>
        <w:t xml:space="preserve">The Stellar Program </w:t>
      </w:r>
      <w:r w:rsidRPr="00B000A8">
        <w:t>was developed through the Clarence</w:t>
      </w:r>
      <w:r>
        <w:t xml:space="preserve"> </w:t>
      </w:r>
      <w:r w:rsidRPr="00B000A8">
        <w:t>Valley Industry Education Forum, which brought groups</w:t>
      </w:r>
      <w:r>
        <w:t xml:space="preserve"> </w:t>
      </w:r>
      <w:r w:rsidRPr="00B000A8">
        <w:t>together in recognition that individual organisations cannot</w:t>
      </w:r>
      <w:r>
        <w:t xml:space="preserve"> </w:t>
      </w:r>
      <w:r w:rsidRPr="00B000A8">
        <w:t>provide the whole of community approach needed to support</w:t>
      </w:r>
      <w:r>
        <w:t xml:space="preserve"> </w:t>
      </w:r>
      <w:r w:rsidRPr="00B000A8">
        <w:t>students to reach their goals. The partners work through a</w:t>
      </w:r>
      <w:r>
        <w:t xml:space="preserve"> </w:t>
      </w:r>
      <w:r w:rsidRPr="00B000A8">
        <w:t>community of practice approach to make lasting changes</w:t>
      </w:r>
      <w:r>
        <w:t xml:space="preserve"> </w:t>
      </w:r>
      <w:r w:rsidRPr="00B000A8">
        <w:t>that will have a long-term impact, not only for the individual</w:t>
      </w:r>
      <w:r>
        <w:t xml:space="preserve"> </w:t>
      </w:r>
      <w:r w:rsidRPr="00B000A8">
        <w:t>students, but for the community as a whole.</w:t>
      </w:r>
    </w:p>
    <w:p w:rsidR="00B000A8" w:rsidRPr="00B000A8" w:rsidRDefault="00B000A8" w:rsidP="00B000A8">
      <w:r w:rsidRPr="00B000A8">
        <w:t>The direction and progress of the program is set by the</w:t>
      </w:r>
      <w:r>
        <w:t xml:space="preserve"> </w:t>
      </w:r>
      <w:r w:rsidRPr="00B000A8">
        <w:t>Steering Committee, with representation from SCU, UNE,</w:t>
      </w:r>
      <w:r>
        <w:t xml:space="preserve"> </w:t>
      </w:r>
      <w:r w:rsidRPr="00B000A8">
        <w:t>the Department of Education and Communities, high school</w:t>
      </w:r>
      <w:r>
        <w:t xml:space="preserve"> </w:t>
      </w:r>
      <w:r w:rsidRPr="00B000A8">
        <w:t>principals and the Aboriginal Education Consultative Group.</w:t>
      </w:r>
      <w:r>
        <w:t xml:space="preserve"> </w:t>
      </w:r>
      <w:r w:rsidRPr="00B000A8">
        <w:t>Program goals and objectives were approved after widespread</w:t>
      </w:r>
      <w:r>
        <w:t xml:space="preserve"> </w:t>
      </w:r>
      <w:r w:rsidRPr="00B000A8">
        <w:t>communication and consultation with forum members and</w:t>
      </w:r>
      <w:r>
        <w:t xml:space="preserve"> </w:t>
      </w:r>
      <w:r w:rsidRPr="00B000A8">
        <w:t>other key stakeholders.</w:t>
      </w:r>
    </w:p>
    <w:p w:rsidR="00B000A8" w:rsidRPr="00B000A8" w:rsidRDefault="00B000A8" w:rsidP="00B000A8">
      <w:r w:rsidRPr="00B000A8">
        <w:t>Student-centred activities are developed by a Working</w:t>
      </w:r>
      <w:r>
        <w:t xml:space="preserve"> </w:t>
      </w:r>
      <w:r w:rsidRPr="00B000A8">
        <w:t xml:space="preserve">Group comprising the </w:t>
      </w:r>
      <w:r w:rsidRPr="00B000A8">
        <w:rPr>
          <w:i/>
          <w:iCs/>
        </w:rPr>
        <w:t xml:space="preserve">Stellar </w:t>
      </w:r>
      <w:r w:rsidRPr="00B000A8">
        <w:t>project team (based at SCU</w:t>
      </w:r>
      <w:r>
        <w:t xml:space="preserve"> </w:t>
      </w:r>
      <w:r w:rsidRPr="00B000A8">
        <w:t>and UNE) and deputy principals from each school, ensuring</w:t>
      </w:r>
      <w:r>
        <w:t xml:space="preserve"> </w:t>
      </w:r>
      <w:r w:rsidRPr="00B000A8">
        <w:t>the activities meet the needs of individual schools, and</w:t>
      </w:r>
      <w:r>
        <w:t xml:space="preserve"> </w:t>
      </w:r>
      <w:r w:rsidRPr="00B000A8">
        <w:t>support and complement school activities. The program’s</w:t>
      </w:r>
      <w:r>
        <w:t xml:space="preserve"> </w:t>
      </w:r>
      <w:r w:rsidRPr="00B000A8">
        <w:t>Community Engagement partners (including Clarence</w:t>
      </w:r>
      <w:r>
        <w:t xml:space="preserve"> </w:t>
      </w:r>
      <w:r w:rsidRPr="00B000A8">
        <w:t>Valley Council, local Indigenous organisations, sporting</w:t>
      </w:r>
      <w:r>
        <w:t xml:space="preserve"> </w:t>
      </w:r>
      <w:r w:rsidRPr="00B000A8">
        <w:t>organisations, and individual role models) implement</w:t>
      </w:r>
      <w:r>
        <w:t xml:space="preserve"> </w:t>
      </w:r>
      <w:r w:rsidRPr="00B000A8">
        <w:t>community programs.</w:t>
      </w:r>
    </w:p>
    <w:p w:rsidR="00B000A8" w:rsidRPr="00B000A8" w:rsidRDefault="00B000A8" w:rsidP="00B000A8">
      <w:r w:rsidRPr="00B000A8">
        <w:t>The partnership works because:</w:t>
      </w:r>
    </w:p>
    <w:p w:rsidR="00B000A8" w:rsidRPr="00B000A8" w:rsidRDefault="00B000A8" w:rsidP="00B000A8">
      <w:pPr>
        <w:pStyle w:val="Bullets"/>
      </w:pPr>
      <w:r w:rsidRPr="00B000A8">
        <w:rPr>
          <w:i/>
          <w:iCs/>
        </w:rPr>
        <w:t xml:space="preserve">The Stellar Program </w:t>
      </w:r>
      <w:r w:rsidRPr="00B000A8">
        <w:t>is locally developed and addresses</w:t>
      </w:r>
      <w:r>
        <w:t xml:space="preserve"> </w:t>
      </w:r>
      <w:r w:rsidRPr="00B000A8">
        <w:t>locally-identified needs</w:t>
      </w:r>
    </w:p>
    <w:p w:rsidR="00B000A8" w:rsidRPr="00B000A8" w:rsidRDefault="00B000A8" w:rsidP="00B000A8">
      <w:pPr>
        <w:pStyle w:val="Bullets"/>
      </w:pPr>
      <w:r w:rsidRPr="00B000A8">
        <w:t>a genuine culture of innovation enables new and exciting</w:t>
      </w:r>
      <w:r>
        <w:t xml:space="preserve"> </w:t>
      </w:r>
      <w:r w:rsidRPr="00B000A8">
        <w:t>activities to be trialled</w:t>
      </w:r>
    </w:p>
    <w:p w:rsidR="00B000A8" w:rsidRPr="00B000A8" w:rsidRDefault="00B000A8" w:rsidP="00B000A8">
      <w:pPr>
        <w:pStyle w:val="Bullets"/>
      </w:pPr>
      <w:r w:rsidRPr="00B000A8">
        <w:t>activities respond to local needs and circumstances</w:t>
      </w:r>
    </w:p>
    <w:p w:rsidR="00B000A8" w:rsidRPr="00B000A8" w:rsidRDefault="00B000A8" w:rsidP="00B000A8">
      <w:pPr>
        <w:pStyle w:val="Bullets"/>
      </w:pPr>
      <w:r w:rsidRPr="00B000A8">
        <w:t>there is a shared commitment to the importance of the</w:t>
      </w:r>
      <w:r>
        <w:t xml:space="preserve"> </w:t>
      </w:r>
      <w:r w:rsidRPr="00B000A8">
        <w:t>work, and high levels of trust have been developed between</w:t>
      </w:r>
      <w:r>
        <w:t xml:space="preserve"> </w:t>
      </w:r>
      <w:r w:rsidRPr="00B000A8">
        <w:t>the partners</w:t>
      </w:r>
    </w:p>
    <w:p w:rsidR="00B000A8" w:rsidRPr="00B000A8" w:rsidRDefault="00B000A8" w:rsidP="00B000A8">
      <w:pPr>
        <w:pStyle w:val="Bullets"/>
      </w:pPr>
      <w:r w:rsidRPr="00B000A8">
        <w:t>the HEPPP requirement that funding not be used to</w:t>
      </w:r>
      <w:r>
        <w:t xml:space="preserve"> </w:t>
      </w:r>
      <w:r w:rsidRPr="00B000A8">
        <w:t>promote individual universities ensures that focus remains</w:t>
      </w:r>
      <w:r>
        <w:t xml:space="preserve"> </w:t>
      </w:r>
      <w:r w:rsidRPr="00B000A8">
        <w:t>firmly student/community centred.</w:t>
      </w:r>
    </w:p>
    <w:p w:rsidR="00B000A8" w:rsidRPr="00B000A8" w:rsidRDefault="00B000A8" w:rsidP="00B000A8">
      <w:pPr>
        <w:pStyle w:val="Heading2"/>
      </w:pPr>
      <w:bookmarkStart w:id="189" w:name="_Toc508179955"/>
      <w:r>
        <w:t>Future A</w:t>
      </w:r>
      <w:r w:rsidRPr="00B000A8">
        <w:t>ctivities</w:t>
      </w:r>
      <w:bookmarkEnd w:id="189"/>
    </w:p>
    <w:p w:rsidR="00B000A8" w:rsidRPr="00B000A8" w:rsidRDefault="00B000A8" w:rsidP="00B000A8">
      <w:r w:rsidRPr="00B000A8">
        <w:t>Partners have developed close relationships which they are</w:t>
      </w:r>
      <w:r>
        <w:t xml:space="preserve"> </w:t>
      </w:r>
      <w:r w:rsidRPr="00B000A8">
        <w:t>keen to maintain, and have indicated the necessity and</w:t>
      </w:r>
      <w:r>
        <w:t xml:space="preserve"> </w:t>
      </w:r>
      <w:r w:rsidRPr="00B000A8">
        <w:t>desire to continue working together on this initiative. HEPPP</w:t>
      </w:r>
      <w:r>
        <w:t>-</w:t>
      </w:r>
      <w:r w:rsidRPr="00B000A8">
        <w:t>funded</w:t>
      </w:r>
      <w:r>
        <w:t xml:space="preserve"> </w:t>
      </w:r>
      <w:r w:rsidRPr="00B000A8">
        <w:t>activities will continue through 2015 when direct</w:t>
      </w:r>
      <w:r>
        <w:t xml:space="preserve"> </w:t>
      </w:r>
      <w:r w:rsidRPr="00B000A8">
        <w:t>grant funding finishes. Future activities will evolve to meet</w:t>
      </w:r>
      <w:r>
        <w:t xml:space="preserve"> </w:t>
      </w:r>
      <w:r w:rsidRPr="00B000A8">
        <w:t>school and community needs and circumstances.</w:t>
      </w:r>
    </w:p>
    <w:p w:rsidR="00A27E85" w:rsidRDefault="00B000A8" w:rsidP="00B000A8">
      <w:r w:rsidRPr="00B000A8">
        <w:rPr>
          <w:i/>
          <w:iCs/>
        </w:rPr>
        <w:t xml:space="preserve">The Stellar Program </w:t>
      </w:r>
      <w:r w:rsidRPr="00B000A8">
        <w:t>will continue to focus on building</w:t>
      </w:r>
      <w:r>
        <w:t xml:space="preserve"> </w:t>
      </w:r>
      <w:r w:rsidRPr="00B000A8">
        <w:t>community relationships as a key platform to provide role</w:t>
      </w:r>
      <w:r>
        <w:t xml:space="preserve"> </w:t>
      </w:r>
      <w:r w:rsidRPr="00B000A8">
        <w:t>models to support parents and carers, who in turn support</w:t>
      </w:r>
      <w:r>
        <w:t xml:space="preserve"> </w:t>
      </w:r>
      <w:r w:rsidRPr="00B000A8">
        <w:t>their children to reach their potential. The program has</w:t>
      </w:r>
      <w:r>
        <w:t xml:space="preserve"> </w:t>
      </w:r>
      <w:r w:rsidRPr="00B000A8">
        <w:t>been a catalyst for introducing new ways of being, bringing</w:t>
      </w:r>
      <w:r>
        <w:t xml:space="preserve"> </w:t>
      </w:r>
      <w:r w:rsidRPr="00B000A8">
        <w:t>together education, government bodies, students and the</w:t>
      </w:r>
      <w:r>
        <w:t xml:space="preserve"> </w:t>
      </w:r>
      <w:r w:rsidRPr="00B000A8">
        <w:t>community.</w:t>
      </w:r>
    </w:p>
    <w:p w:rsidR="00A27E85" w:rsidRDefault="00A27E85" w:rsidP="00A27E85">
      <w:r>
        <w:br w:type="page"/>
      </w:r>
    </w:p>
    <w:p w:rsidR="00A27E85" w:rsidRDefault="00A27E85" w:rsidP="004D557F">
      <w:pPr>
        <w:pStyle w:val="Heading1"/>
      </w:pPr>
      <w:bookmarkStart w:id="190" w:name="_Toc508179956"/>
      <w:bookmarkStart w:id="191" w:name="_Toc508181906"/>
      <w:r>
        <w:t>Children’s University Australia</w:t>
      </w:r>
      <w:bookmarkEnd w:id="190"/>
      <w:bookmarkEnd w:id="191"/>
    </w:p>
    <w:p w:rsidR="00A27E85" w:rsidRDefault="00A27E85" w:rsidP="00B000A8">
      <w:r>
        <w:t>The University of Adelaide</w:t>
      </w:r>
    </w:p>
    <w:p w:rsidR="004D557F" w:rsidRPr="004D557F" w:rsidRDefault="00A27E85" w:rsidP="00B000A8">
      <w:pPr>
        <w:rPr>
          <w:b/>
        </w:rPr>
      </w:pPr>
      <w:r w:rsidRPr="004D557F">
        <w:rPr>
          <w:b/>
        </w:rPr>
        <w:t>Intra-university</w:t>
      </w:r>
      <w:r w:rsidRPr="004D557F">
        <w:rPr>
          <w:b/>
        </w:rPr>
        <w:br/>
        <w:t>Inter-university</w:t>
      </w:r>
      <w:r w:rsidRPr="004D557F">
        <w:rPr>
          <w:b/>
        </w:rPr>
        <w:br/>
        <w:t>Inter-sectoral</w:t>
      </w:r>
      <w:r w:rsidRPr="004D557F">
        <w:rPr>
          <w:b/>
        </w:rPr>
        <w:br/>
        <w:t>Social/community</w:t>
      </w:r>
    </w:p>
    <w:p w:rsidR="004D557F" w:rsidRDefault="004D557F" w:rsidP="004D557F">
      <w:r w:rsidRPr="004D557F">
        <w:rPr>
          <w:i/>
          <w:iCs/>
        </w:rPr>
        <w:t xml:space="preserve">CU </w:t>
      </w:r>
      <w:r w:rsidRPr="004D557F">
        <w:t>is well-established and recognised as enhancing academic</w:t>
      </w:r>
      <w:r>
        <w:t xml:space="preserve"> </w:t>
      </w:r>
      <w:r w:rsidRPr="004D557F">
        <w:t>achievement and increasing student ambition</w:t>
      </w:r>
      <w:r>
        <w:t>.</w:t>
      </w:r>
    </w:p>
    <w:p w:rsidR="004D557F" w:rsidRPr="004D557F" w:rsidRDefault="004D557F" w:rsidP="004D557F">
      <w:pPr>
        <w:pStyle w:val="Heading2"/>
      </w:pPr>
      <w:bookmarkStart w:id="192" w:name="_Toc508179957"/>
      <w:r w:rsidRPr="004D557F">
        <w:t>Description</w:t>
      </w:r>
      <w:bookmarkEnd w:id="192"/>
    </w:p>
    <w:p w:rsidR="004D557F" w:rsidRDefault="004D557F" w:rsidP="004D557F">
      <w:r>
        <w:rPr>
          <w:noProof/>
          <w:lang w:eastAsia="en-AU"/>
        </w:rPr>
        <mc:AlternateContent>
          <mc:Choice Requires="wps">
            <w:drawing>
              <wp:anchor distT="45720" distB="45720" distL="114300" distR="114300" simplePos="0" relativeHeight="252008448" behindDoc="0" locked="0" layoutInCell="1" allowOverlap="1" wp14:anchorId="00ADD7AB" wp14:editId="28376801">
                <wp:simplePos x="0" y="0"/>
                <wp:positionH relativeFrom="column">
                  <wp:posOffset>0</wp:posOffset>
                </wp:positionH>
                <wp:positionV relativeFrom="paragraph">
                  <wp:posOffset>1404620</wp:posOffset>
                </wp:positionV>
                <wp:extent cx="5665470" cy="442595"/>
                <wp:effectExtent l="0" t="0" r="11430" b="14605"/>
                <wp:wrapSquare wrapText="bothSides"/>
                <wp:docPr id="9" name="Text Box 9" descr="CU activities are all validated by qualified staff to ensure consistency and a quality learning experience."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42595"/>
                        </a:xfrm>
                        <a:prstGeom prst="rect">
                          <a:avLst/>
                        </a:prstGeom>
                        <a:solidFill>
                          <a:srgbClr val="FFFFFF"/>
                        </a:solidFill>
                        <a:ln w="12700" cmpd="sng">
                          <a:solidFill>
                            <a:srgbClr val="B58C0A"/>
                          </a:solidFill>
                          <a:prstDash val="sysDot"/>
                          <a:miter lim="800000"/>
                          <a:headEnd/>
                          <a:tailEnd/>
                        </a:ln>
                      </wps:spPr>
                      <wps:txbx>
                        <w:txbxContent>
                          <w:p w:rsidR="00337E4D" w:rsidRPr="00B811B7" w:rsidRDefault="00337E4D" w:rsidP="004D557F">
                            <w:pPr>
                              <w:rPr>
                                <w:bCs/>
                                <w:i/>
                                <w:iCs/>
                              </w:rPr>
                            </w:pPr>
                            <w:r w:rsidRPr="004D557F">
                              <w:rPr>
                                <w:bCs/>
                                <w:i/>
                                <w:iCs/>
                              </w:rPr>
                              <w:t>CU activities are all validated by qualified staff to ens</w:t>
                            </w:r>
                            <w:r>
                              <w:rPr>
                                <w:bCs/>
                                <w:i/>
                                <w:iCs/>
                              </w:rPr>
                              <w:t xml:space="preserve">ure </w:t>
                            </w:r>
                            <w:r w:rsidRPr="004D557F">
                              <w:rPr>
                                <w:bCs/>
                                <w:i/>
                                <w:iCs/>
                              </w:rPr>
                              <w:t>consistency and a quality learning experience</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DD7AB" id="Text Box 9" o:spid="_x0000_s1047" type="#_x0000_t202" alt="Title: Pull quote - Description: CU activities are all validated by qualified staff to ensure consistency and a quality learning experience." style="position:absolute;margin-left:0;margin-top:110.6pt;width:446.1pt;height:34.85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brlAIAAPkEAAAOAAAAZHJzL2Uyb0RvYy54bWysVNtu2zAMfR+wfxD0vtgJkl6MOkWbrMOA&#10;rivQ9gMYWY6FyaIqKbG9rx8lp212exnmB0OUqEPyHFIXl32r2V46r9CUfDrJOZNGYKXMtuRPjzcf&#10;zjjzAUwFGo0s+SA9v1y+f3fR2ULOsEFdSccIxPiisyVvQrBFlnnRyBb8BK00dFijayGQ6bZZ5aAj&#10;9FZnszw/yTp0lXUopPe0ux4P+TLh17UU4WtdexmYLjnlFtLfpf8m/rPlBRRbB7ZR4pAG/EMWLShD&#10;QV+h1hCA7Zz6DapVwqHHOkwEthnWtRIy1UDVTPNfqnlowMpUC5Hj7StN/v/Birv9vWOqKvk5ZwZa&#10;kuhR9oFdY89op5JeEFurJwYiqL0KSnoGTjLQJDtoVUGQFdsM7HlHVq3IILnrmgWkRvA7chVovPKB&#10;2mJg1AgMRt8wMC3BGVKNyd5Kp8hDTkgjFTSlcb+jEM87DDKK1FlfUK4PlrINPWVHzZYI9/YWxTfP&#10;DK4aMFt55Rx2jYSKSJrGm9nR1RHHR5BN9wUrCgO7gAmor10bFSRNGKFTswyvDRIZEbS5ODlZzE/p&#10;SNDZfD5bnC9SCCheblvnwyeJLYuLkjtqwIQO+1sfYjZQvLjEYB6JwhuldTLcdrPSLvJa8pv0HdB/&#10;ctOGdVTb7DSPibSWtPNmO5LxV7jrxdkqv/oTXExnDb4Zw/rBrzFEPyhaFWg2tWpLfpbHb9yO5H40&#10;VXIJoPS4psK0ObAdCR6pDv2mT901S1pEKTZYDcS/w3EW6e2gRYPuO2cdzSEVQ63kJGf6syENz6fz&#10;eRzcZMwXpzMy3PHJ5vgEjCCokgdOrRaXq5CGPZZj8Iq0rlWS4S2TQ840X0mdw1sQB/jYTl5vL9by&#10;BwAAAP//AwBQSwMEFAAGAAgAAAAhAFqubtLfAAAACAEAAA8AAABkcnMvZG93bnJldi54bWxMj81O&#10;wzAQhO9IvIO1SNyoUyOVJsSpKiS48FNheuDoxsaJiNeR7abh7VlO9La7M5r9pt7MfmCTjakPKGG5&#10;KIBZbIPp0UnYfzzerIGlrNHoIaCV8GMTbJrLi1pXJpzw3U4qO0YhmCotoct5rDhPbWe9ToswWiTt&#10;K0SvM63RcRP1icL9wEVRrLjXPdKHTo/2obPttzp6CXdP4la9rLZq79Rb/Hwed273Okl5fTVv74Fl&#10;O+d/M/zhEzo0xHQIRzSJDRKoSJYgxFIAI3ldChoOdCmLEnhT8/MCzS8AAAD//wMAUEsBAi0AFAAG&#10;AAgAAAAhALaDOJL+AAAA4QEAABMAAAAAAAAAAAAAAAAAAAAAAFtDb250ZW50X1R5cGVzXS54bWxQ&#10;SwECLQAUAAYACAAAACEAOP0h/9YAAACUAQAACwAAAAAAAAAAAAAAAAAvAQAAX3JlbHMvLnJlbHNQ&#10;SwECLQAUAAYACAAAACEAR6dm65QCAAD5BAAADgAAAAAAAAAAAAAAAAAuAgAAZHJzL2Uyb0RvYy54&#10;bWxQSwECLQAUAAYACAAAACEAWq5u0t8AAAAIAQAADwAAAAAAAAAAAAAAAADuBAAAZHJzL2Rvd25y&#10;ZXYueG1sUEsFBgAAAAAEAAQA8wAAAPoFAAAAAA==&#10;" strokecolor="#b58c0a" strokeweight="1pt">
                <v:stroke dashstyle="1 1"/>
                <v:textbox>
                  <w:txbxContent>
                    <w:p w:rsidR="00337E4D" w:rsidRPr="00B811B7" w:rsidRDefault="00337E4D" w:rsidP="004D557F">
                      <w:pPr>
                        <w:rPr>
                          <w:bCs/>
                          <w:i/>
                          <w:iCs/>
                        </w:rPr>
                      </w:pPr>
                      <w:r w:rsidRPr="004D557F">
                        <w:rPr>
                          <w:bCs/>
                          <w:i/>
                          <w:iCs/>
                        </w:rPr>
                        <w:t>CU activities are all validated by qualified staff to ens</w:t>
                      </w:r>
                      <w:r>
                        <w:rPr>
                          <w:bCs/>
                          <w:i/>
                          <w:iCs/>
                        </w:rPr>
                        <w:t xml:space="preserve">ure </w:t>
                      </w:r>
                      <w:r w:rsidRPr="004D557F">
                        <w:rPr>
                          <w:bCs/>
                          <w:i/>
                          <w:iCs/>
                        </w:rPr>
                        <w:t>consistency and a quality learning experience</w:t>
                      </w:r>
                      <w:r>
                        <w:rPr>
                          <w:bCs/>
                          <w:i/>
                          <w:iCs/>
                        </w:rPr>
                        <w:t>.</w:t>
                      </w:r>
                    </w:p>
                  </w:txbxContent>
                </v:textbox>
                <w10:wrap type="square"/>
              </v:shape>
            </w:pict>
          </mc:Fallback>
        </mc:AlternateContent>
      </w:r>
      <w:r w:rsidRPr="004D557F">
        <w:rPr>
          <w:i/>
          <w:iCs/>
        </w:rPr>
        <w:t xml:space="preserve">Children’s University Australia (CU) </w:t>
      </w:r>
      <w:r w:rsidRPr="004D557F">
        <w:t>provides extracurricular</w:t>
      </w:r>
      <w:r>
        <w:t xml:space="preserve"> </w:t>
      </w:r>
      <w:r w:rsidRPr="004D557F">
        <w:t>learning opportunities to children aged 7–14,</w:t>
      </w:r>
      <w:r>
        <w:t xml:space="preserve"> </w:t>
      </w:r>
      <w:r w:rsidRPr="004D557F">
        <w:t xml:space="preserve">and volunteering for 15–18 year olds. </w:t>
      </w:r>
      <w:r w:rsidRPr="004D557F">
        <w:rPr>
          <w:i/>
          <w:iCs/>
        </w:rPr>
        <w:t xml:space="preserve">CU </w:t>
      </w:r>
      <w:r w:rsidRPr="004D557F">
        <w:t>seeks to engage</w:t>
      </w:r>
      <w:r>
        <w:t xml:space="preserve"> </w:t>
      </w:r>
      <w:r w:rsidRPr="004D557F">
        <w:t>children in learning in its broadest sense and provide</w:t>
      </w:r>
      <w:r>
        <w:t xml:space="preserve"> </w:t>
      </w:r>
      <w:r w:rsidRPr="004D557F">
        <w:t>the scaffolding to develop self-efficacy, confidence and</w:t>
      </w:r>
      <w:r>
        <w:t xml:space="preserve"> </w:t>
      </w:r>
      <w:r w:rsidRPr="004D557F">
        <w:t xml:space="preserve">aspirations. </w:t>
      </w:r>
      <w:r w:rsidRPr="004D557F">
        <w:rPr>
          <w:i/>
          <w:iCs/>
        </w:rPr>
        <w:t xml:space="preserve">CU </w:t>
      </w:r>
      <w:r w:rsidRPr="004D557F">
        <w:t>is child directed; with each child choosing to</w:t>
      </w:r>
      <w:r>
        <w:t xml:space="preserve"> </w:t>
      </w:r>
      <w:r w:rsidRPr="004D557F">
        <w:t>be involved, and choosing what they would like to participate</w:t>
      </w:r>
      <w:r>
        <w:t xml:space="preserve"> </w:t>
      </w:r>
      <w:r w:rsidRPr="004D557F">
        <w:t xml:space="preserve">in. Although open to all, </w:t>
      </w:r>
      <w:r w:rsidRPr="004D557F">
        <w:rPr>
          <w:i/>
          <w:iCs/>
        </w:rPr>
        <w:t xml:space="preserve">CU </w:t>
      </w:r>
      <w:r w:rsidRPr="004D557F">
        <w:t>aims to reach children facing</w:t>
      </w:r>
      <w:r>
        <w:t xml:space="preserve"> </w:t>
      </w:r>
      <w:r w:rsidRPr="004D557F">
        <w:t>disadvantage and is at the forefront in cultivating children’s</w:t>
      </w:r>
      <w:r>
        <w:t xml:space="preserve"> </w:t>
      </w:r>
      <w:r w:rsidRPr="004D557F">
        <w:t>love of learning and boosting their aspirations.</w:t>
      </w:r>
    </w:p>
    <w:p w:rsidR="004D557F" w:rsidRDefault="004D557F" w:rsidP="004D557F"/>
    <w:p w:rsidR="004D557F" w:rsidRPr="004D557F" w:rsidRDefault="004D557F" w:rsidP="004D557F">
      <w:pPr>
        <w:pStyle w:val="Heading2"/>
      </w:pPr>
      <w:bookmarkStart w:id="193" w:name="_Toc508179958"/>
      <w:r w:rsidRPr="004D557F">
        <w:t>Partners</w:t>
      </w:r>
      <w:bookmarkEnd w:id="193"/>
    </w:p>
    <w:p w:rsidR="004D557F" w:rsidRPr="004D557F" w:rsidRDefault="004D557F" w:rsidP="004D557F">
      <w:pPr>
        <w:pStyle w:val="Bullets"/>
      </w:pPr>
      <w:r w:rsidRPr="004D557F">
        <w:t>Children’s University Trust UK</w:t>
      </w:r>
    </w:p>
    <w:p w:rsidR="004D557F" w:rsidRPr="004D557F" w:rsidRDefault="004D557F" w:rsidP="004D557F">
      <w:pPr>
        <w:pStyle w:val="Bullets"/>
      </w:pPr>
      <w:r w:rsidRPr="004D557F">
        <w:t>SA Water</w:t>
      </w:r>
    </w:p>
    <w:p w:rsidR="004D557F" w:rsidRPr="004D557F" w:rsidRDefault="004D557F" w:rsidP="004D557F">
      <w:pPr>
        <w:pStyle w:val="Bullets"/>
      </w:pPr>
      <w:r w:rsidRPr="004D557F">
        <w:t>South Australian Museum</w:t>
      </w:r>
    </w:p>
    <w:p w:rsidR="004D557F" w:rsidRDefault="004D557F" w:rsidP="004D557F">
      <w:pPr>
        <w:pStyle w:val="Bullets"/>
      </w:pPr>
      <w:r w:rsidRPr="004D557F">
        <w:t>City of Playford</w:t>
      </w:r>
    </w:p>
    <w:p w:rsidR="004D557F" w:rsidRPr="004D557F" w:rsidRDefault="004D557F" w:rsidP="004D557F">
      <w:pPr>
        <w:pStyle w:val="Bullets"/>
      </w:pPr>
      <w:r w:rsidRPr="004D557F">
        <w:t>Carclew (South Australian youth arts organisation)</w:t>
      </w:r>
    </w:p>
    <w:p w:rsidR="004D557F" w:rsidRPr="004D557F" w:rsidRDefault="004D557F" w:rsidP="004D557F">
      <w:pPr>
        <w:pStyle w:val="Bullets"/>
      </w:pPr>
      <w:r w:rsidRPr="004D557F">
        <w:t>South Australian Migration Museum</w:t>
      </w:r>
    </w:p>
    <w:p w:rsidR="004D557F" w:rsidRPr="004D557F" w:rsidRDefault="004D557F" w:rsidP="004D557F">
      <w:pPr>
        <w:pStyle w:val="Bullets"/>
      </w:pPr>
      <w:r w:rsidRPr="004D557F">
        <w:t>Art Gallery of South Australia</w:t>
      </w:r>
    </w:p>
    <w:p w:rsidR="004D557F" w:rsidRPr="004D557F" w:rsidRDefault="004D557F" w:rsidP="004D557F">
      <w:pPr>
        <w:pStyle w:val="Bullets"/>
      </w:pPr>
      <w:r w:rsidRPr="004D557F">
        <w:t>Adelaide City Council</w:t>
      </w:r>
    </w:p>
    <w:p w:rsidR="004D557F" w:rsidRPr="004D557F" w:rsidRDefault="004D557F" w:rsidP="004D557F">
      <w:pPr>
        <w:pStyle w:val="Bullets"/>
      </w:pPr>
      <w:r w:rsidRPr="004D557F">
        <w:t>Adelaide Zoo</w:t>
      </w:r>
    </w:p>
    <w:p w:rsidR="004D557F" w:rsidRPr="004D557F" w:rsidRDefault="004D557F" w:rsidP="004D557F">
      <w:pPr>
        <w:pStyle w:val="Bullets"/>
      </w:pPr>
      <w:r w:rsidRPr="004D557F">
        <w:t>Adelaide Botanic Gardens</w:t>
      </w:r>
    </w:p>
    <w:p w:rsidR="004D557F" w:rsidRPr="004D557F" w:rsidRDefault="004D557F" w:rsidP="004D557F">
      <w:pPr>
        <w:pStyle w:val="Bullets"/>
      </w:pPr>
      <w:r w:rsidRPr="004D557F">
        <w:t>Adelaide Arcade</w:t>
      </w:r>
    </w:p>
    <w:p w:rsidR="004D557F" w:rsidRPr="004D557F" w:rsidRDefault="004D557F" w:rsidP="004D557F">
      <w:pPr>
        <w:pStyle w:val="Bullets"/>
      </w:pPr>
      <w:r w:rsidRPr="004D557F">
        <w:t>Adelaide Festival Centre</w:t>
      </w:r>
    </w:p>
    <w:p w:rsidR="004D557F" w:rsidRPr="004D557F" w:rsidRDefault="004D557F" w:rsidP="004D557F">
      <w:pPr>
        <w:pStyle w:val="Bullets"/>
      </w:pPr>
      <w:r w:rsidRPr="004D557F">
        <w:t>Tandanya National Aboriginal Cultural Institute</w:t>
      </w:r>
    </w:p>
    <w:p w:rsidR="004D557F" w:rsidRPr="004D557F" w:rsidRDefault="004D557F" w:rsidP="004D557F">
      <w:pPr>
        <w:pStyle w:val="Bullets"/>
      </w:pPr>
      <w:r w:rsidRPr="004D557F">
        <w:t>Red Cross</w:t>
      </w:r>
    </w:p>
    <w:p w:rsidR="004D557F" w:rsidRPr="004D557F" w:rsidRDefault="004D557F" w:rsidP="004D557F">
      <w:pPr>
        <w:pStyle w:val="Bullets"/>
      </w:pPr>
      <w:r w:rsidRPr="004D557F">
        <w:t>Rundle Mall Group</w:t>
      </w:r>
    </w:p>
    <w:p w:rsidR="004D557F" w:rsidRPr="004D557F" w:rsidRDefault="004D557F" w:rsidP="004D557F">
      <w:pPr>
        <w:pStyle w:val="Bullets"/>
      </w:pPr>
      <w:r w:rsidRPr="004D557F">
        <w:t>Sammy D Foundation</w:t>
      </w:r>
    </w:p>
    <w:p w:rsidR="004D557F" w:rsidRPr="004D557F" w:rsidRDefault="004D557F" w:rsidP="004D557F">
      <w:pPr>
        <w:pStyle w:val="Bullets"/>
      </w:pPr>
      <w:r w:rsidRPr="004D557F">
        <w:t>The University of Adelaide</w:t>
      </w:r>
    </w:p>
    <w:p w:rsidR="004D557F" w:rsidRPr="004D557F" w:rsidRDefault="004D557F" w:rsidP="004D557F">
      <w:pPr>
        <w:pStyle w:val="Bullets"/>
      </w:pPr>
      <w:r w:rsidRPr="004D557F">
        <w:t>The Other Side of Science</w:t>
      </w:r>
    </w:p>
    <w:p w:rsidR="004D557F" w:rsidRPr="004D557F" w:rsidRDefault="004D557F" w:rsidP="004D557F">
      <w:pPr>
        <w:pStyle w:val="Bullets"/>
      </w:pPr>
      <w:r w:rsidRPr="004D557F">
        <w:t>The Australian Research Council Centre of Excellence for</w:t>
      </w:r>
      <w:r>
        <w:t xml:space="preserve"> </w:t>
      </w:r>
      <w:r w:rsidRPr="004D557F">
        <w:t>The History of Emotions</w:t>
      </w:r>
    </w:p>
    <w:p w:rsidR="004D557F" w:rsidRPr="004D557F" w:rsidRDefault="004D557F" w:rsidP="004D557F">
      <w:pPr>
        <w:pStyle w:val="Bullets"/>
      </w:pPr>
      <w:r w:rsidRPr="004D557F">
        <w:t>Barr Smith Library</w:t>
      </w:r>
    </w:p>
    <w:p w:rsidR="004D557F" w:rsidRPr="004D557F" w:rsidRDefault="004D557F" w:rsidP="004D557F">
      <w:pPr>
        <w:pStyle w:val="Bullets"/>
      </w:pPr>
      <w:r w:rsidRPr="004D557F">
        <w:t>Confucius Institute (The University of Adelaide)</w:t>
      </w:r>
    </w:p>
    <w:p w:rsidR="004D557F" w:rsidRPr="004D557F" w:rsidRDefault="004D557F" w:rsidP="004D557F">
      <w:pPr>
        <w:pStyle w:val="Bullets"/>
      </w:pPr>
      <w:r w:rsidRPr="004D557F">
        <w:t>Upside Down Circus.</w:t>
      </w:r>
    </w:p>
    <w:p w:rsidR="004D557F" w:rsidRPr="004D557F" w:rsidRDefault="004D557F" w:rsidP="004D557F">
      <w:r w:rsidRPr="004D557F">
        <w:t xml:space="preserve">New partnerships continue to be forged between </w:t>
      </w:r>
      <w:r w:rsidRPr="004D557F">
        <w:rPr>
          <w:i/>
          <w:iCs/>
        </w:rPr>
        <w:t xml:space="preserve">CU </w:t>
      </w:r>
      <w:r w:rsidRPr="004D557F">
        <w:t>and</w:t>
      </w:r>
      <w:r>
        <w:t xml:space="preserve"> </w:t>
      </w:r>
      <w:r w:rsidRPr="004D557F">
        <w:t>public learning spaces in the metropolitan and rural area.</w:t>
      </w:r>
      <w:r>
        <w:t xml:space="preserve"> </w:t>
      </w:r>
      <w:r w:rsidRPr="004D557F">
        <w:t xml:space="preserve">Links have been forged between </w:t>
      </w:r>
      <w:r w:rsidRPr="004D557F">
        <w:rPr>
          <w:i/>
          <w:iCs/>
        </w:rPr>
        <w:t xml:space="preserve">CU </w:t>
      </w:r>
      <w:r w:rsidRPr="004D557F">
        <w:t>and many of the facilities</w:t>
      </w:r>
      <w:r>
        <w:t xml:space="preserve"> </w:t>
      </w:r>
      <w:r w:rsidRPr="004D557F">
        <w:t>within The University of Adelaide. Partnerships have been</w:t>
      </w:r>
      <w:r>
        <w:t xml:space="preserve"> </w:t>
      </w:r>
      <w:r w:rsidRPr="004D557F">
        <w:t>made with schools across Adelaide and this is expanding into</w:t>
      </w:r>
      <w:r>
        <w:t xml:space="preserve"> </w:t>
      </w:r>
      <w:r w:rsidRPr="004D557F">
        <w:t>new metropolitan and regional areas.</w:t>
      </w:r>
    </w:p>
    <w:p w:rsidR="004D557F" w:rsidRPr="004D557F" w:rsidRDefault="004D557F" w:rsidP="004D557F">
      <w:pPr>
        <w:pStyle w:val="Heading2"/>
      </w:pPr>
      <w:bookmarkStart w:id="194" w:name="_Toc508179959"/>
      <w:r w:rsidRPr="004D557F">
        <w:t>Objectives</w:t>
      </w:r>
      <w:bookmarkEnd w:id="194"/>
    </w:p>
    <w:p w:rsidR="004D557F" w:rsidRPr="004D557F" w:rsidRDefault="004D557F" w:rsidP="004D557F">
      <w:r w:rsidRPr="004D557F">
        <w:rPr>
          <w:i/>
          <w:iCs/>
        </w:rPr>
        <w:t xml:space="preserve">CU </w:t>
      </w:r>
      <w:r w:rsidRPr="004D557F">
        <w:t>is well-established and recognised as enhancing academic</w:t>
      </w:r>
      <w:r>
        <w:t xml:space="preserve"> </w:t>
      </w:r>
      <w:r w:rsidRPr="004D557F">
        <w:t>achievement and increasing student ambition. The central</w:t>
      </w:r>
      <w:r>
        <w:t xml:space="preserve"> </w:t>
      </w:r>
      <w:r w:rsidRPr="004D557F">
        <w:t xml:space="preserve">aim of </w:t>
      </w:r>
      <w:r w:rsidRPr="004D557F">
        <w:rPr>
          <w:i/>
          <w:iCs/>
        </w:rPr>
        <w:t xml:space="preserve">CU </w:t>
      </w:r>
      <w:r w:rsidRPr="004D557F">
        <w:t>is simple; offering superior educational experiences</w:t>
      </w:r>
      <w:r>
        <w:t xml:space="preserve"> </w:t>
      </w:r>
      <w:r w:rsidRPr="004D557F">
        <w:t xml:space="preserve">for children outside of school. Through </w:t>
      </w:r>
      <w:r w:rsidRPr="004D557F">
        <w:rPr>
          <w:i/>
          <w:iCs/>
        </w:rPr>
        <w:t>CU</w:t>
      </w:r>
      <w:r w:rsidRPr="004D557F">
        <w:t>, children are</w:t>
      </w:r>
      <w:r>
        <w:t xml:space="preserve"> </w:t>
      </w:r>
      <w:r w:rsidRPr="004D557F">
        <w:t>encouraged to explore and discover new ideas, concepts and</w:t>
      </w:r>
      <w:r>
        <w:t xml:space="preserve"> </w:t>
      </w:r>
      <w:r w:rsidRPr="004D557F">
        <w:t>experiences via public and restricted (school-based) ‘Learning</w:t>
      </w:r>
      <w:r>
        <w:t xml:space="preserve"> </w:t>
      </w:r>
      <w:r w:rsidRPr="004D557F">
        <w:t>Destinations’. The model leverages local educational and</w:t>
      </w:r>
      <w:r>
        <w:t xml:space="preserve"> </w:t>
      </w:r>
      <w:r w:rsidRPr="004D557F">
        <w:t>learning activity providers, including sports clubs, museums,</w:t>
      </w:r>
      <w:r>
        <w:t xml:space="preserve"> </w:t>
      </w:r>
      <w:r w:rsidRPr="004D557F">
        <w:t>galleries and school clubs. A strong emphasis is placed on</w:t>
      </w:r>
      <w:r>
        <w:t xml:space="preserve"> </w:t>
      </w:r>
      <w:r w:rsidRPr="004D557F">
        <w:t>acknowledging the value</w:t>
      </w:r>
      <w:r>
        <w:t xml:space="preserve"> of accessing the wide range of </w:t>
      </w:r>
      <w:r w:rsidRPr="004D557F">
        <w:t>learning experiences and environments in which children</w:t>
      </w:r>
      <w:r>
        <w:t xml:space="preserve"> </w:t>
      </w:r>
      <w:r w:rsidRPr="004D557F">
        <w:t>engage.</w:t>
      </w:r>
    </w:p>
    <w:p w:rsidR="004D557F" w:rsidRPr="004D557F" w:rsidRDefault="004D557F" w:rsidP="004D557F">
      <w:r w:rsidRPr="004D557F">
        <w:t>The benefits for students are to extend the learning</w:t>
      </w:r>
      <w:r>
        <w:t xml:space="preserve"> </w:t>
      </w:r>
      <w:r w:rsidRPr="004D557F">
        <w:t>opportunities beyond school and to assist children in making</w:t>
      </w:r>
      <w:r>
        <w:t xml:space="preserve"> </w:t>
      </w:r>
      <w:r w:rsidRPr="004D557F">
        <w:t>their own decisions about learning. It allows them to explore</w:t>
      </w:r>
      <w:r>
        <w:t xml:space="preserve"> </w:t>
      </w:r>
      <w:r w:rsidRPr="004D557F">
        <w:t>and develop new talents and interests and interact with</w:t>
      </w:r>
      <w:r>
        <w:t xml:space="preserve"> </w:t>
      </w:r>
      <w:r w:rsidRPr="004D557F">
        <w:t xml:space="preserve">people who have similar interests. </w:t>
      </w:r>
      <w:r w:rsidRPr="004D557F">
        <w:rPr>
          <w:i/>
          <w:iCs/>
        </w:rPr>
        <w:t xml:space="preserve">CU </w:t>
      </w:r>
      <w:r w:rsidRPr="004D557F">
        <w:t>also offers children the</w:t>
      </w:r>
      <w:r>
        <w:t xml:space="preserve"> </w:t>
      </w:r>
      <w:r w:rsidRPr="004D557F">
        <w:t>chance to manage and measure their own success through</w:t>
      </w:r>
      <w:r>
        <w:t xml:space="preserve"> </w:t>
      </w:r>
      <w:r w:rsidRPr="004D557F">
        <w:t>receiving certificates and public recognition.</w:t>
      </w:r>
    </w:p>
    <w:p w:rsidR="004D557F" w:rsidRPr="004D557F" w:rsidRDefault="004D557F" w:rsidP="004D557F">
      <w:pPr>
        <w:pStyle w:val="Heading2"/>
      </w:pPr>
      <w:bookmarkStart w:id="195" w:name="_Toc508179960"/>
      <w:r w:rsidRPr="004D557F">
        <w:t>Activities</w:t>
      </w:r>
      <w:bookmarkEnd w:id="195"/>
    </w:p>
    <w:p w:rsidR="004D557F" w:rsidRDefault="004D557F" w:rsidP="004D557F">
      <w:r w:rsidRPr="004D557F">
        <w:rPr>
          <w:i/>
          <w:iCs/>
        </w:rPr>
        <w:t xml:space="preserve">CU </w:t>
      </w:r>
      <w:r w:rsidRPr="004D557F">
        <w:t>activities take place in Learning Destinations which have</w:t>
      </w:r>
      <w:r>
        <w:t xml:space="preserve"> </w:t>
      </w:r>
      <w:r w:rsidRPr="004D557F">
        <w:t xml:space="preserve">been quality assured through the </w:t>
      </w:r>
      <w:r w:rsidRPr="004D557F">
        <w:rPr>
          <w:i/>
          <w:iCs/>
        </w:rPr>
        <w:t xml:space="preserve">CU </w:t>
      </w:r>
      <w:r w:rsidRPr="004D557F">
        <w:t xml:space="preserve">accredited </w:t>
      </w:r>
      <w:r w:rsidRPr="004D557F">
        <w:rPr>
          <w:i/>
          <w:iCs/>
        </w:rPr>
        <w:t>Planning</w:t>
      </w:r>
      <w:r>
        <w:t xml:space="preserve"> </w:t>
      </w:r>
      <w:r w:rsidRPr="004D557F">
        <w:rPr>
          <w:i/>
          <w:iCs/>
        </w:rPr>
        <w:t xml:space="preserve">for Learning </w:t>
      </w:r>
      <w:r w:rsidRPr="004D557F">
        <w:t>program (developed by The University of</w:t>
      </w:r>
      <w:r>
        <w:t xml:space="preserve"> </w:t>
      </w:r>
      <w:r w:rsidRPr="004D557F">
        <w:t>Cambridge). This sets out a well-defined and straightforward</w:t>
      </w:r>
      <w:r>
        <w:t xml:space="preserve"> </w:t>
      </w:r>
      <w:r w:rsidRPr="004D557F">
        <w:t>process of self-evaluation and planning to ensure that</w:t>
      </w:r>
      <w:r>
        <w:t xml:space="preserve"> </w:t>
      </w:r>
      <w:r w:rsidRPr="004D557F">
        <w:t xml:space="preserve">the highest level of quality learning is provided in all </w:t>
      </w:r>
      <w:r w:rsidRPr="004D557F">
        <w:rPr>
          <w:i/>
          <w:iCs/>
        </w:rPr>
        <w:t>CU</w:t>
      </w:r>
      <w:r>
        <w:rPr>
          <w:i/>
          <w:iCs/>
        </w:rPr>
        <w:t>-</w:t>
      </w:r>
      <w:r w:rsidRPr="004D557F">
        <w:t>accredited</w:t>
      </w:r>
      <w:r>
        <w:t xml:space="preserve"> </w:t>
      </w:r>
      <w:r w:rsidRPr="004D557F">
        <w:t>learning activities. Learning Destinations can</w:t>
      </w:r>
      <w:r>
        <w:t xml:space="preserve"> </w:t>
      </w:r>
      <w:r w:rsidRPr="004D557F">
        <w:t>range from a museum to a farm to an airport, or even a</w:t>
      </w:r>
      <w:r>
        <w:t xml:space="preserve"> </w:t>
      </w:r>
      <w:r w:rsidRPr="004D557F">
        <w:t xml:space="preserve">corporate business, as long as the activity connects with </w:t>
      </w:r>
      <w:r w:rsidRPr="004D557F">
        <w:rPr>
          <w:i/>
          <w:iCs/>
        </w:rPr>
        <w:t>CU</w:t>
      </w:r>
      <w:r>
        <w:t xml:space="preserve"> </w:t>
      </w:r>
      <w:r w:rsidRPr="004D557F">
        <w:t>learning and has credible links to a university program.</w:t>
      </w:r>
    </w:p>
    <w:p w:rsidR="004D557F" w:rsidRPr="004D557F" w:rsidRDefault="004D557F" w:rsidP="004D557F">
      <w:r w:rsidRPr="004D557F">
        <w:t>Children are issued with a ‘Passport to Learning’ and</w:t>
      </w:r>
      <w:r>
        <w:t xml:space="preserve"> </w:t>
      </w:r>
      <w:r w:rsidRPr="004D557F">
        <w:t>‘e-Passports’ which record their individual learning journey.</w:t>
      </w:r>
      <w:r>
        <w:t xml:space="preserve"> </w:t>
      </w:r>
      <w:r w:rsidRPr="004D557F">
        <w:t>For every hour of activity, children receive a stamp in their</w:t>
      </w:r>
      <w:r>
        <w:t xml:space="preserve"> </w:t>
      </w:r>
      <w:r w:rsidRPr="004D557F">
        <w:t>passport. Credits are accumulated, and when they reach the</w:t>
      </w:r>
      <w:r>
        <w:t xml:space="preserve"> </w:t>
      </w:r>
      <w:r w:rsidRPr="004D557F">
        <w:t xml:space="preserve">hours needed to graduate from </w:t>
      </w:r>
      <w:r w:rsidRPr="004D557F">
        <w:rPr>
          <w:i/>
          <w:iCs/>
        </w:rPr>
        <w:t>CU</w:t>
      </w:r>
      <w:r w:rsidRPr="004D557F">
        <w:t>, children are awarded</w:t>
      </w:r>
      <w:r>
        <w:t xml:space="preserve"> </w:t>
      </w:r>
      <w:r w:rsidRPr="004D557F">
        <w:t>certificates at formal graduation ceremonies held in high</w:t>
      </w:r>
      <w:r>
        <w:t xml:space="preserve"> </w:t>
      </w:r>
      <w:r w:rsidRPr="004D557F">
        <w:t>profile locations, such as Bonython Hall at The University of</w:t>
      </w:r>
      <w:r>
        <w:t xml:space="preserve"> </w:t>
      </w:r>
      <w:r w:rsidRPr="004D557F">
        <w:t>Adelaide.</w:t>
      </w:r>
    </w:p>
    <w:p w:rsidR="004D557F" w:rsidRPr="004D557F" w:rsidRDefault="004D557F" w:rsidP="004D557F">
      <w:r w:rsidRPr="004D557F">
        <w:t>Students who participate in the ‘Passport to Volunteering’</w:t>
      </w:r>
      <w:r>
        <w:t xml:space="preserve"> </w:t>
      </w:r>
      <w:r w:rsidRPr="004D557F">
        <w:t xml:space="preserve">can use </w:t>
      </w:r>
      <w:r w:rsidRPr="004D557F">
        <w:rPr>
          <w:i/>
          <w:iCs/>
        </w:rPr>
        <w:t xml:space="preserve">CU </w:t>
      </w:r>
      <w:r w:rsidRPr="004D557F">
        <w:t>activity towards the Duke of Edinburgh Award</w:t>
      </w:r>
      <w:r>
        <w:t xml:space="preserve"> </w:t>
      </w:r>
      <w:r w:rsidRPr="004D557F">
        <w:t>Scheme and South Australian Certificate of Education points</w:t>
      </w:r>
      <w:r>
        <w:t xml:space="preserve"> </w:t>
      </w:r>
      <w:r w:rsidRPr="004D557F">
        <w:t xml:space="preserve">and can assist with running </w:t>
      </w:r>
      <w:r w:rsidRPr="004D557F">
        <w:rPr>
          <w:i/>
          <w:iCs/>
        </w:rPr>
        <w:t xml:space="preserve">CU </w:t>
      </w:r>
      <w:r w:rsidRPr="004D557F">
        <w:t>activities, develop leadership</w:t>
      </w:r>
      <w:r>
        <w:t xml:space="preserve"> </w:t>
      </w:r>
      <w:r w:rsidRPr="004D557F">
        <w:t>skills and graduate attributes.</w:t>
      </w:r>
    </w:p>
    <w:p w:rsidR="004D557F" w:rsidRPr="004D557F" w:rsidRDefault="004D557F" w:rsidP="004D557F">
      <w:pPr>
        <w:pStyle w:val="Heading2"/>
      </w:pPr>
      <w:bookmarkStart w:id="196" w:name="_Toc508179961"/>
      <w:r w:rsidRPr="004D557F">
        <w:t>Outcomes</w:t>
      </w:r>
      <w:bookmarkEnd w:id="196"/>
    </w:p>
    <w:p w:rsidR="004D557F" w:rsidRPr="004D557F" w:rsidRDefault="004D557F" w:rsidP="004D557F">
      <w:r w:rsidRPr="004D557F">
        <w:t>Evidence from the pilot group showed that children engaged</w:t>
      </w:r>
      <w:r>
        <w:t xml:space="preserve"> </w:t>
      </w:r>
      <w:r w:rsidRPr="004D557F">
        <w:t xml:space="preserve">in </w:t>
      </w:r>
      <w:r w:rsidRPr="004D557F">
        <w:rPr>
          <w:i/>
          <w:iCs/>
        </w:rPr>
        <w:t xml:space="preserve">CU </w:t>
      </w:r>
      <w:r w:rsidRPr="004D557F">
        <w:t>activities had increased school attendance, punctuality,</w:t>
      </w:r>
      <w:r>
        <w:t xml:space="preserve"> </w:t>
      </w:r>
      <w:r w:rsidRPr="004D557F">
        <w:t>and students’ behaviour showed marked improvement.</w:t>
      </w:r>
      <w:r>
        <w:t xml:space="preserve"> </w:t>
      </w:r>
      <w:r w:rsidRPr="004D557F">
        <w:t xml:space="preserve">Leadership at the school commented that </w:t>
      </w:r>
      <w:r w:rsidRPr="004D557F">
        <w:rPr>
          <w:i/>
          <w:iCs/>
        </w:rPr>
        <w:t>“participation</w:t>
      </w:r>
      <w:r>
        <w:t xml:space="preserve"> </w:t>
      </w:r>
      <w:r w:rsidRPr="004D557F">
        <w:rPr>
          <w:i/>
          <w:iCs/>
        </w:rPr>
        <w:t xml:space="preserve">in </w:t>
      </w:r>
      <w:r w:rsidRPr="004D557F">
        <w:t>Children’s University</w:t>
      </w:r>
      <w:r w:rsidRPr="004D557F">
        <w:rPr>
          <w:i/>
          <w:iCs/>
        </w:rPr>
        <w:t>…has improved student behaviour</w:t>
      </w:r>
      <w:r>
        <w:t xml:space="preserve"> </w:t>
      </w:r>
      <w:r w:rsidRPr="004D557F">
        <w:rPr>
          <w:i/>
          <w:iCs/>
        </w:rPr>
        <w:t>through; student voice, ownership, a sense of belonging and</w:t>
      </w:r>
      <w:r>
        <w:t xml:space="preserve"> </w:t>
      </w:r>
      <w:r w:rsidRPr="004D557F">
        <w:rPr>
          <w:i/>
          <w:iCs/>
        </w:rPr>
        <w:t>improved engagement and relationships.”</w:t>
      </w:r>
      <w:r>
        <w:t xml:space="preserve"> </w:t>
      </w:r>
      <w:r w:rsidRPr="004D557F">
        <w:rPr>
          <w:i/>
          <w:iCs/>
        </w:rPr>
        <w:t xml:space="preserve">CU </w:t>
      </w:r>
      <w:r w:rsidRPr="004D557F">
        <w:t>emphasises the value of accessing the wide range of</w:t>
      </w:r>
      <w:r>
        <w:t xml:space="preserve"> </w:t>
      </w:r>
      <w:r w:rsidRPr="004D557F">
        <w:t>learning experiences and environments in which children</w:t>
      </w:r>
      <w:r>
        <w:t xml:space="preserve"> </w:t>
      </w:r>
      <w:r w:rsidRPr="004D557F">
        <w:t>engage. Nurturing successful and independent learners is</w:t>
      </w:r>
      <w:r>
        <w:t xml:space="preserve"> </w:t>
      </w:r>
      <w:r w:rsidRPr="004D557F">
        <w:t xml:space="preserve">at the forefront of the </w:t>
      </w:r>
      <w:r w:rsidRPr="004D557F">
        <w:rPr>
          <w:i/>
          <w:iCs/>
        </w:rPr>
        <w:t xml:space="preserve">CU </w:t>
      </w:r>
      <w:r>
        <w:t xml:space="preserve">mission; for children to </w:t>
      </w:r>
      <w:r w:rsidRPr="004D557F">
        <w:t>develop</w:t>
      </w:r>
      <w:r>
        <w:t xml:space="preserve"> </w:t>
      </w:r>
      <w:r w:rsidRPr="004D557F">
        <w:t>resilience, optimism and confidence. Evidence has shown</w:t>
      </w:r>
      <w:r>
        <w:t xml:space="preserve"> </w:t>
      </w:r>
      <w:r w:rsidRPr="004D557F">
        <w:t xml:space="preserve">that children who participate in </w:t>
      </w:r>
      <w:r w:rsidRPr="004D557F">
        <w:rPr>
          <w:i/>
          <w:iCs/>
        </w:rPr>
        <w:t xml:space="preserve">CU </w:t>
      </w:r>
      <w:r w:rsidRPr="004D557F">
        <w:t>become more adaptable</w:t>
      </w:r>
      <w:r>
        <w:t xml:space="preserve"> </w:t>
      </w:r>
      <w:r w:rsidRPr="004D557F">
        <w:t>learners, and able to make their own choices.</w:t>
      </w:r>
    </w:p>
    <w:p w:rsidR="004D557F" w:rsidRPr="004D557F" w:rsidRDefault="004D557F" w:rsidP="004D557F">
      <w:r w:rsidRPr="004D557F">
        <w:t>The University of Cambridge’s evaluation of the program</w:t>
      </w:r>
      <w:r>
        <w:t xml:space="preserve"> </w:t>
      </w:r>
      <w:r w:rsidRPr="004D557F">
        <w:t>shows that participants have better attendance, attainment</w:t>
      </w:r>
      <w:r>
        <w:t xml:space="preserve"> </w:t>
      </w:r>
      <w:r w:rsidRPr="004D557F">
        <w:t>and achievement in school. The 10 noted measures of</w:t>
      </w:r>
      <w:r>
        <w:t xml:space="preserve"> </w:t>
      </w:r>
      <w:r w:rsidRPr="004D557F">
        <w:t xml:space="preserve">success for </w:t>
      </w:r>
      <w:r w:rsidRPr="004D557F">
        <w:rPr>
          <w:i/>
          <w:iCs/>
        </w:rPr>
        <w:t xml:space="preserve">CU </w:t>
      </w:r>
      <w:r w:rsidRPr="004D557F">
        <w:t>participants are attendance, attainment,</w:t>
      </w:r>
      <w:r>
        <w:t xml:space="preserve"> </w:t>
      </w:r>
      <w:r w:rsidRPr="004D557F">
        <w:t>achievement, attitudes, adventure, awards, agency,</w:t>
      </w:r>
      <w:r>
        <w:t xml:space="preserve"> </w:t>
      </w:r>
      <w:r w:rsidRPr="004D557F">
        <w:t>aspiration, adaptability and advocacy.</w:t>
      </w:r>
    </w:p>
    <w:p w:rsidR="004D557F" w:rsidRPr="004D557F" w:rsidRDefault="004D557F" w:rsidP="004D557F">
      <w:pPr>
        <w:pStyle w:val="Heading2"/>
      </w:pPr>
      <w:bookmarkStart w:id="197" w:name="_Toc508179962"/>
      <w:r>
        <w:t>Partnership ‘W</w:t>
      </w:r>
      <w:r w:rsidRPr="004D557F">
        <w:t>orking’</w:t>
      </w:r>
      <w:bookmarkEnd w:id="197"/>
    </w:p>
    <w:p w:rsidR="004D557F" w:rsidRPr="004D557F" w:rsidRDefault="004D557F" w:rsidP="004D557F">
      <w:r w:rsidRPr="004D557F">
        <w:rPr>
          <w:i/>
          <w:iCs/>
        </w:rPr>
        <w:t xml:space="preserve">CU </w:t>
      </w:r>
      <w:r w:rsidRPr="004D557F">
        <w:t>has established strong links with partner schools and the</w:t>
      </w:r>
      <w:r>
        <w:t xml:space="preserve"> </w:t>
      </w:r>
      <w:r w:rsidRPr="004D557F">
        <w:t>wider community. The foundation for this network is based</w:t>
      </w:r>
      <w:r>
        <w:t xml:space="preserve"> </w:t>
      </w:r>
      <w:r w:rsidRPr="004D557F">
        <w:t xml:space="preserve">on </w:t>
      </w:r>
      <w:r w:rsidRPr="004D557F">
        <w:rPr>
          <w:i/>
          <w:iCs/>
        </w:rPr>
        <w:t xml:space="preserve">CU </w:t>
      </w:r>
      <w:r w:rsidRPr="004D557F">
        <w:t>connecting with partners in meaningful ways to ensure</w:t>
      </w:r>
      <w:r>
        <w:t xml:space="preserve"> </w:t>
      </w:r>
      <w:r w:rsidRPr="004D557F">
        <w:t>that children have a fun and multifaceted learning experience,</w:t>
      </w:r>
      <w:r>
        <w:t xml:space="preserve"> </w:t>
      </w:r>
      <w:r w:rsidRPr="004D557F">
        <w:t>whereby each child who participates takes away something</w:t>
      </w:r>
      <w:r>
        <w:t xml:space="preserve"> </w:t>
      </w:r>
      <w:r w:rsidRPr="004D557F">
        <w:t>unique.</w:t>
      </w:r>
    </w:p>
    <w:p w:rsidR="004D557F" w:rsidRPr="004D557F" w:rsidRDefault="004D557F" w:rsidP="004D557F">
      <w:r w:rsidRPr="004D557F">
        <w:t>The Learning Destinations recognise that their partnership</w:t>
      </w:r>
      <w:r>
        <w:t xml:space="preserve"> </w:t>
      </w:r>
      <w:r w:rsidRPr="004D557F">
        <w:t xml:space="preserve">with </w:t>
      </w:r>
      <w:r w:rsidRPr="004D557F">
        <w:rPr>
          <w:i/>
          <w:iCs/>
        </w:rPr>
        <w:t>CU</w:t>
      </w:r>
      <w:r w:rsidRPr="004D557F">
        <w:t>, while benefiting children’s learning, also provides</w:t>
      </w:r>
      <w:r>
        <w:t xml:space="preserve"> </w:t>
      </w:r>
      <w:r w:rsidRPr="004D557F">
        <w:t xml:space="preserve">them access to new markets. </w:t>
      </w:r>
      <w:r w:rsidRPr="004D557F">
        <w:rPr>
          <w:i/>
          <w:iCs/>
        </w:rPr>
        <w:t xml:space="preserve">CU </w:t>
      </w:r>
      <w:r w:rsidRPr="004D557F">
        <w:t>is also committed to</w:t>
      </w:r>
      <w:r>
        <w:t xml:space="preserve"> </w:t>
      </w:r>
      <w:r w:rsidRPr="004D557F">
        <w:t>giving teachers professional development opportunities</w:t>
      </w:r>
      <w:r>
        <w:t xml:space="preserve"> </w:t>
      </w:r>
      <w:r w:rsidRPr="004D557F">
        <w:t>and recognition for their outstanding contributions to their</w:t>
      </w:r>
      <w:r>
        <w:t xml:space="preserve"> </w:t>
      </w:r>
      <w:r w:rsidRPr="004D557F">
        <w:t>profession.</w:t>
      </w:r>
    </w:p>
    <w:p w:rsidR="004D557F" w:rsidRPr="004D557F" w:rsidRDefault="004D557F" w:rsidP="004D557F">
      <w:r w:rsidRPr="004D557F">
        <w:rPr>
          <w:i/>
          <w:iCs/>
        </w:rPr>
        <w:t xml:space="preserve">CU </w:t>
      </w:r>
      <w:r w:rsidRPr="004D557F">
        <w:t>activities are all validated by qualified staff to ensure</w:t>
      </w:r>
      <w:r>
        <w:t xml:space="preserve"> </w:t>
      </w:r>
      <w:r w:rsidRPr="004D557F">
        <w:t>consistency and a quality learning experience. It is</w:t>
      </w:r>
      <w:r>
        <w:t xml:space="preserve"> </w:t>
      </w:r>
      <w:r w:rsidRPr="004D557F">
        <w:t>anticipated that in the near future a networking group will</w:t>
      </w:r>
      <w:r>
        <w:t xml:space="preserve"> </w:t>
      </w:r>
      <w:r w:rsidRPr="004D557F">
        <w:t>be established for Learning Destinations to not only increase</w:t>
      </w:r>
      <w:r>
        <w:t xml:space="preserve"> </w:t>
      </w:r>
      <w:r w:rsidRPr="004D557F">
        <w:t>their networking opportunities, but also create a community</w:t>
      </w:r>
      <w:r>
        <w:t xml:space="preserve"> </w:t>
      </w:r>
      <w:r w:rsidRPr="004D557F">
        <w:t xml:space="preserve">of practice, whereby they can learn from each other. </w:t>
      </w:r>
      <w:r w:rsidRPr="004D557F">
        <w:rPr>
          <w:i/>
          <w:iCs/>
        </w:rPr>
        <w:t>CU</w:t>
      </w:r>
      <w:r>
        <w:t xml:space="preserve"> </w:t>
      </w:r>
      <w:r w:rsidRPr="004D557F">
        <w:t>works hard to initiate and maintain continuous dialogue with</w:t>
      </w:r>
      <w:r>
        <w:t xml:space="preserve"> </w:t>
      </w:r>
      <w:r w:rsidRPr="004D557F">
        <w:t>its partners.</w:t>
      </w:r>
    </w:p>
    <w:p w:rsidR="004D557F" w:rsidRPr="004D557F" w:rsidRDefault="004D557F" w:rsidP="004D557F">
      <w:pPr>
        <w:pStyle w:val="Heading2"/>
      </w:pPr>
      <w:bookmarkStart w:id="198" w:name="_Toc508179963"/>
      <w:r>
        <w:t>Future A</w:t>
      </w:r>
      <w:r w:rsidRPr="004D557F">
        <w:t>ctivities</w:t>
      </w:r>
      <w:bookmarkEnd w:id="198"/>
    </w:p>
    <w:p w:rsidR="004D557F" w:rsidRDefault="004D557F" w:rsidP="004D557F">
      <w:r w:rsidRPr="004D557F">
        <w:t>Various interstate universities have expressed an interest</w:t>
      </w:r>
      <w:r>
        <w:t xml:space="preserve"> </w:t>
      </w:r>
      <w:r w:rsidRPr="004D557F">
        <w:t xml:space="preserve">in expanding </w:t>
      </w:r>
      <w:r w:rsidRPr="004D557F">
        <w:rPr>
          <w:i/>
          <w:iCs/>
        </w:rPr>
        <w:t xml:space="preserve">CU </w:t>
      </w:r>
      <w:r w:rsidRPr="004D557F">
        <w:t>and recognise that it is a powerful tool for</w:t>
      </w:r>
      <w:r>
        <w:t xml:space="preserve"> </w:t>
      </w:r>
      <w:r w:rsidRPr="004D557F">
        <w:t>building community engagement and capacity. This is based</w:t>
      </w:r>
      <w:r>
        <w:t xml:space="preserve"> </w:t>
      </w:r>
      <w:r w:rsidRPr="004D557F">
        <w:t>on evidence provided by educational research, including the</w:t>
      </w:r>
      <w:r>
        <w:t xml:space="preserve"> </w:t>
      </w:r>
      <w:r w:rsidRPr="004D557F">
        <w:t>Bradley Review (2008) and the Federal Government’s Office</w:t>
      </w:r>
      <w:r>
        <w:t xml:space="preserve"> </w:t>
      </w:r>
      <w:r w:rsidRPr="004D557F">
        <w:t xml:space="preserve">for Learning and Teaching (2014), </w:t>
      </w:r>
      <w:r w:rsidRPr="004D557F">
        <w:rPr>
          <w:i/>
          <w:iCs/>
        </w:rPr>
        <w:t>Can’t be what you can’t</w:t>
      </w:r>
      <w:r>
        <w:t xml:space="preserve"> </w:t>
      </w:r>
      <w:r w:rsidRPr="004D557F">
        <w:rPr>
          <w:i/>
          <w:iCs/>
        </w:rPr>
        <w:t>see</w:t>
      </w:r>
      <w:r w:rsidRPr="004D557F">
        <w:t xml:space="preserve">. The </w:t>
      </w:r>
      <w:r w:rsidRPr="004D557F">
        <w:rPr>
          <w:i/>
          <w:iCs/>
        </w:rPr>
        <w:t xml:space="preserve">CU </w:t>
      </w:r>
      <w:r w:rsidRPr="004D557F">
        <w:t>community is expanding all the time, with new</w:t>
      </w:r>
      <w:r>
        <w:t xml:space="preserve"> </w:t>
      </w:r>
      <w:r w:rsidRPr="004D557F">
        <w:t>schools within metropolitan Adelaide and regional South</w:t>
      </w:r>
      <w:r>
        <w:t xml:space="preserve"> </w:t>
      </w:r>
      <w:r w:rsidRPr="004D557F">
        <w:t xml:space="preserve">Australia signing up for 2015. In 2015, </w:t>
      </w:r>
      <w:r w:rsidRPr="004D557F">
        <w:rPr>
          <w:i/>
          <w:iCs/>
        </w:rPr>
        <w:t xml:space="preserve">CU </w:t>
      </w:r>
      <w:r w:rsidRPr="004D557F">
        <w:t>will also be</w:t>
      </w:r>
      <w:r>
        <w:t xml:space="preserve"> </w:t>
      </w:r>
      <w:r w:rsidRPr="004D557F">
        <w:t>looking to establish greater links with Aboriginal and Torres</w:t>
      </w:r>
      <w:r>
        <w:t xml:space="preserve"> </w:t>
      </w:r>
      <w:r w:rsidRPr="004D557F">
        <w:t>Strait Islander communities and develop partnerships and</w:t>
      </w:r>
      <w:r>
        <w:t xml:space="preserve"> </w:t>
      </w:r>
      <w:r w:rsidRPr="004D557F">
        <w:t>learning opportunities that are culturally appropriate and</w:t>
      </w:r>
      <w:r>
        <w:t xml:space="preserve"> </w:t>
      </w:r>
      <w:r w:rsidRPr="004D557F">
        <w:t>engaging for Indigenous children.</w:t>
      </w:r>
    </w:p>
    <w:p w:rsidR="004D557F" w:rsidRDefault="004D557F">
      <w:pPr>
        <w:spacing w:after="0"/>
      </w:pPr>
      <w:r>
        <w:br w:type="page"/>
      </w:r>
    </w:p>
    <w:p w:rsidR="004D557F" w:rsidRDefault="004D557F" w:rsidP="004D557F">
      <w:pPr>
        <w:pStyle w:val="Heading1"/>
      </w:pPr>
      <w:bookmarkStart w:id="199" w:name="_Toc508179964"/>
      <w:bookmarkStart w:id="200" w:name="_Toc508181907"/>
      <w:r>
        <w:t>The Aspiration Initiative Family Conference</w:t>
      </w:r>
      <w:bookmarkEnd w:id="199"/>
      <w:bookmarkEnd w:id="200"/>
    </w:p>
    <w:p w:rsidR="004D557F" w:rsidRDefault="004D557F" w:rsidP="00B000A8">
      <w:r>
        <w:t>Australian National University</w:t>
      </w:r>
      <w:r>
        <w:br/>
        <w:t>University of Canberra</w:t>
      </w:r>
      <w:r>
        <w:br/>
        <w:t>The Aspiration Initiative</w:t>
      </w:r>
      <w:r>
        <w:br/>
        <w:t>The Charlie Perkins Trust for Children and Students</w:t>
      </w:r>
      <w:r>
        <w:br/>
        <w:t>The Aurora Project</w:t>
      </w:r>
    </w:p>
    <w:p w:rsidR="004D557F" w:rsidRPr="004D557F" w:rsidRDefault="004D557F" w:rsidP="00B000A8">
      <w:pPr>
        <w:rPr>
          <w:b/>
        </w:rPr>
      </w:pPr>
      <w:r w:rsidRPr="004D557F">
        <w:rPr>
          <w:b/>
        </w:rPr>
        <w:t>Inter-university</w:t>
      </w:r>
      <w:r w:rsidRPr="004D557F">
        <w:rPr>
          <w:b/>
        </w:rPr>
        <w:br/>
        <w:t>Inter-sectoral</w:t>
      </w:r>
      <w:r w:rsidRPr="004D557F">
        <w:rPr>
          <w:b/>
        </w:rPr>
        <w:br/>
        <w:t>Social/community</w:t>
      </w:r>
    </w:p>
    <w:p w:rsidR="007D38AA" w:rsidRDefault="004D557F" w:rsidP="004D557F">
      <w:r w:rsidRPr="004D557F">
        <w:t>Both organisations share a commitment to breaking down barriers</w:t>
      </w:r>
      <w:r>
        <w:t xml:space="preserve"> </w:t>
      </w:r>
      <w:r w:rsidRPr="004D557F">
        <w:t>to higher education for Aboriginal and Torres Strait Islander peoples</w:t>
      </w:r>
      <w:r>
        <w:t>.</w:t>
      </w:r>
    </w:p>
    <w:p w:rsidR="007D38AA" w:rsidRPr="007D38AA" w:rsidRDefault="007D38AA" w:rsidP="007D38AA">
      <w:pPr>
        <w:pStyle w:val="Heading2"/>
      </w:pPr>
      <w:bookmarkStart w:id="201" w:name="_Toc508179965"/>
      <w:r w:rsidRPr="007D38AA">
        <w:t>Description</w:t>
      </w:r>
      <w:bookmarkEnd w:id="201"/>
    </w:p>
    <w:p w:rsidR="007D38AA" w:rsidRDefault="003D3B36" w:rsidP="007D38AA">
      <w:r>
        <w:rPr>
          <w:noProof/>
          <w:lang w:eastAsia="en-AU"/>
        </w:rPr>
        <mc:AlternateContent>
          <mc:Choice Requires="wps">
            <w:drawing>
              <wp:anchor distT="45720" distB="45720" distL="114300" distR="114300" simplePos="0" relativeHeight="252010496" behindDoc="0" locked="0" layoutInCell="1" allowOverlap="1" wp14:anchorId="730EFA7A" wp14:editId="20AC0A1E">
                <wp:simplePos x="0" y="0"/>
                <wp:positionH relativeFrom="column">
                  <wp:posOffset>0</wp:posOffset>
                </wp:positionH>
                <wp:positionV relativeFrom="paragraph">
                  <wp:posOffset>1265555</wp:posOffset>
                </wp:positionV>
                <wp:extent cx="5665470" cy="442595"/>
                <wp:effectExtent l="0" t="0" r="11430" b="14605"/>
                <wp:wrapSquare wrapText="bothSides"/>
                <wp:docPr id="10" name="Text Box 10" descr="Having high expectations is an important part of our approach in working with students, teachers and families."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42595"/>
                        </a:xfrm>
                        <a:prstGeom prst="rect">
                          <a:avLst/>
                        </a:prstGeom>
                        <a:solidFill>
                          <a:srgbClr val="FFFFFF"/>
                        </a:solidFill>
                        <a:ln w="12700" cmpd="sng">
                          <a:solidFill>
                            <a:srgbClr val="B58C0A"/>
                          </a:solidFill>
                          <a:prstDash val="sysDot"/>
                          <a:miter lim="800000"/>
                          <a:headEnd/>
                          <a:tailEnd/>
                        </a:ln>
                      </wps:spPr>
                      <wps:txbx>
                        <w:txbxContent>
                          <w:p w:rsidR="00337E4D" w:rsidRPr="00B811B7" w:rsidRDefault="00337E4D" w:rsidP="007D38AA">
                            <w:pPr>
                              <w:rPr>
                                <w:bCs/>
                                <w:i/>
                                <w:iCs/>
                              </w:rPr>
                            </w:pPr>
                            <w:r w:rsidRPr="007D38AA">
                              <w:rPr>
                                <w:bCs/>
                                <w:i/>
                                <w:iCs/>
                              </w:rPr>
                              <w:t>Having high expectations is an im</w:t>
                            </w:r>
                            <w:r>
                              <w:rPr>
                                <w:bCs/>
                                <w:i/>
                                <w:iCs/>
                              </w:rPr>
                              <w:t xml:space="preserve">portant part of our approach in </w:t>
                            </w:r>
                            <w:r w:rsidRPr="007D38AA">
                              <w:rPr>
                                <w:bCs/>
                                <w:i/>
                                <w:iCs/>
                              </w:rPr>
                              <w:t>working with students, teachers and families</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EFA7A" id="Text Box 10" o:spid="_x0000_s1048" type="#_x0000_t202" alt="Title: Pull quote - Description: Having high expectations is an important part of our approach in working with students, teachers and families." style="position:absolute;margin-left:0;margin-top:99.65pt;width:446.1pt;height:34.85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FsmQIAAP4EAAAOAAAAZHJzL2Uyb0RvYy54bWysVNtuGyEQfa/Uf0A8t17bsnNZZR0ldtNW&#10;SttIST9gzLJeFGAoYO+6X9+BdRL39lJ1H1bAwOHMOTNcXPZGs530QaGt+GQ05kxagbWym4p/fbh5&#10;e8ZZiGBr0Ghlxfcy8MvF61cXnSvlFFvUtfSMQGwoO1fxNkZXFkUQrTQQRuikpWCD3kCkqd8UtYeO&#10;0I0upuPxSdGhr51HIUOg1dUQ5IuM3zRSxC9NE2RkuuLELea/z/91+heLCyg3HlyrxIEG/AMLA8rS&#10;pc9QK4jAtl79BmWU8BiwiSOBpsCmUULmHCibyfiXbO5bcDLnQuIE9yxT+H+w4vPuzjNVk3ckjwVD&#10;Hj3IPrJr7FlaqmUQpNcH2JG8rFWblsneka4QyfLAVGBgmTIOPdkcmQMfGTYMt56BI2dAtExZRj49&#10;JoROxZYqYltLG8MbFiXFqXwIpGYNGKWVDCMySkVNVO62WrNvW4wyOdW5UBLhe0eUY08MiXVWPbhb&#10;FI+BWVy2YDfyynvsWgk1KTVJJ4ujowNOSCDr7hPWdA1sI2agvvEm2UjGMEKn/PfPVZJUEbQ4PzmZ&#10;z04pJCg2m03n5/N8BZRPp50P8b1Ew9Kg4p7Uyuiwuw0xsYHyaUu6LKBW9Y3SOk/8Zr3Unu2AKvYm&#10;fwf0n7ZpUpRym56OExHjyMBgN4MYf4W7np8tx1d/gkt0VhDa4dqwDyuMaR+URkVqUK1Mxc/G6RuW&#10;k7jvbJ23RFB6GFNi2h7UTgIPUsd+3ecSm07T4WTFGus96e9xaEh6QGjQov/OWUfNSMl824KXnOmP&#10;ljw8n8xmlGfMk9n8dEoTfxxZH0fACoKqeORUVWm4jLnjUzoWr8jrRmUbXpgcOFOTZXcOD0Lq4uN5&#10;3vXybC1+AAAA//8DAFBLAwQUAAYACAAAACEALEfpb98AAAAIAQAADwAAAGRycy9kb3ducmV2Lnht&#10;bEyPzU7DMBCE70i8g7VI3KiDK4UmxKkqJLjwU2F64OjGrhM1Xkexm4a3ZznR4+ysZr6p1rPv2WTH&#10;2AWUcL/IgFlsgunQSdh9Pd+tgMWk0eg+oJXwYyOs6+urSpcmnPHTTio5RiEYSy2hTWkoOY9Na72O&#10;izBYJO8QRq8TydFxM+ozhfueiyzLudcdUkOrB/vU2uaoTl7Cw4tYqrd8o3ZOfYzfr8PWbd8nKW9v&#10;5s0jsGTn9P8Mf/iEDjUx7cMJTWS9BBqS6FoUS2BkrwohgO0liLzIgNcVvxxQ/wIAAP//AwBQSwEC&#10;LQAUAAYACAAAACEAtoM4kv4AAADhAQAAEwAAAAAAAAAAAAAAAAAAAAAAW0NvbnRlbnRfVHlwZXNd&#10;LnhtbFBLAQItABQABgAIAAAAIQA4/SH/1gAAAJQBAAALAAAAAAAAAAAAAAAAAC8BAABfcmVscy8u&#10;cmVsc1BLAQItABQABgAIAAAAIQDtjDFsmQIAAP4EAAAOAAAAAAAAAAAAAAAAAC4CAABkcnMvZTJv&#10;RG9jLnhtbFBLAQItABQABgAIAAAAIQAsR+lv3wAAAAgBAAAPAAAAAAAAAAAAAAAAAPMEAABkcnMv&#10;ZG93bnJldi54bWxQSwUGAAAAAAQABADzAAAA/wUAAAAA&#10;" strokecolor="#b58c0a" strokeweight="1pt">
                <v:stroke dashstyle="1 1"/>
                <v:textbox>
                  <w:txbxContent>
                    <w:p w:rsidR="00337E4D" w:rsidRPr="00B811B7" w:rsidRDefault="00337E4D" w:rsidP="007D38AA">
                      <w:pPr>
                        <w:rPr>
                          <w:bCs/>
                          <w:i/>
                          <w:iCs/>
                        </w:rPr>
                      </w:pPr>
                      <w:r w:rsidRPr="007D38AA">
                        <w:rPr>
                          <w:bCs/>
                          <w:i/>
                          <w:iCs/>
                        </w:rPr>
                        <w:t>Having high expectations is an im</w:t>
                      </w:r>
                      <w:r>
                        <w:rPr>
                          <w:bCs/>
                          <w:i/>
                          <w:iCs/>
                        </w:rPr>
                        <w:t xml:space="preserve">portant part of our approach in </w:t>
                      </w:r>
                      <w:r w:rsidRPr="007D38AA">
                        <w:rPr>
                          <w:bCs/>
                          <w:i/>
                          <w:iCs/>
                        </w:rPr>
                        <w:t>working with students, teachers and families</w:t>
                      </w:r>
                      <w:r>
                        <w:rPr>
                          <w:bCs/>
                          <w:i/>
                          <w:iCs/>
                        </w:rPr>
                        <w:t>.</w:t>
                      </w:r>
                    </w:p>
                  </w:txbxContent>
                </v:textbox>
                <w10:wrap type="square"/>
              </v:shape>
            </w:pict>
          </mc:Fallback>
        </mc:AlternateContent>
      </w:r>
      <w:r w:rsidR="007D38AA" w:rsidRPr="007D38AA">
        <w:rPr>
          <w:i/>
          <w:iCs/>
        </w:rPr>
        <w:t xml:space="preserve">The Aspiration Initiative (TAI) </w:t>
      </w:r>
      <w:r w:rsidR="007D38AA" w:rsidRPr="007D38AA">
        <w:t>aims to increase support and</w:t>
      </w:r>
      <w:r w:rsidR="007D38AA">
        <w:t xml:space="preserve"> </w:t>
      </w:r>
      <w:r w:rsidR="007D38AA" w:rsidRPr="007D38AA">
        <w:t>opportunities for Indigenous Australian students, helping</w:t>
      </w:r>
      <w:r w:rsidR="007D38AA">
        <w:t xml:space="preserve"> </w:t>
      </w:r>
      <w:r w:rsidR="007D38AA" w:rsidRPr="007D38AA">
        <w:t>them realise their potential at school, university and</w:t>
      </w:r>
      <w:r w:rsidR="007D38AA">
        <w:t xml:space="preserve"> </w:t>
      </w:r>
      <w:r w:rsidR="007D38AA" w:rsidRPr="007D38AA">
        <w:t xml:space="preserve">beyond. </w:t>
      </w:r>
      <w:r w:rsidR="007D38AA" w:rsidRPr="007D38AA">
        <w:rPr>
          <w:i/>
          <w:iCs/>
        </w:rPr>
        <w:t xml:space="preserve">TAI </w:t>
      </w:r>
      <w:r w:rsidR="007D38AA" w:rsidRPr="007D38AA">
        <w:t>projects include international scholarships, the</w:t>
      </w:r>
      <w:r w:rsidR="007D38AA">
        <w:t xml:space="preserve"> </w:t>
      </w:r>
      <w:r w:rsidR="007D38AA" w:rsidRPr="007D38AA">
        <w:t>Indigenous Scholarships website, the Aurora Indigenous</w:t>
      </w:r>
      <w:r w:rsidR="007D38AA">
        <w:t xml:space="preserve"> </w:t>
      </w:r>
      <w:r w:rsidR="007D38AA" w:rsidRPr="007D38AA">
        <w:t>Scholars International Study Tour and a five and a half year</w:t>
      </w:r>
      <w:r w:rsidR="007D38AA">
        <w:t xml:space="preserve"> </w:t>
      </w:r>
      <w:r w:rsidR="007D38AA" w:rsidRPr="007D38AA">
        <w:t>academic enrichment program for high school students</w:t>
      </w:r>
      <w:r w:rsidR="007D38AA">
        <w:t xml:space="preserve"> </w:t>
      </w:r>
      <w:r w:rsidR="007D38AA" w:rsidRPr="007D38AA">
        <w:t>(theaspirationinitiative.com.au). The University of Canberra</w:t>
      </w:r>
      <w:r w:rsidR="007D38AA">
        <w:t xml:space="preserve"> </w:t>
      </w:r>
      <w:r w:rsidR="007D38AA" w:rsidRPr="007D38AA">
        <w:t xml:space="preserve">Aurora Project partnership hosted its first </w:t>
      </w:r>
      <w:r w:rsidR="007D38AA" w:rsidRPr="007D38AA">
        <w:rPr>
          <w:i/>
          <w:iCs/>
        </w:rPr>
        <w:t>Family Conference</w:t>
      </w:r>
      <w:r w:rsidR="007D38AA">
        <w:t xml:space="preserve"> </w:t>
      </w:r>
      <w:r w:rsidR="007D38AA" w:rsidRPr="007D38AA">
        <w:t>this year.</w:t>
      </w:r>
    </w:p>
    <w:p w:rsidR="007D38AA" w:rsidRDefault="007D38AA" w:rsidP="007D38AA"/>
    <w:p w:rsidR="007D38AA" w:rsidRPr="007D38AA" w:rsidRDefault="007D38AA" w:rsidP="007D38AA">
      <w:pPr>
        <w:pStyle w:val="Heading2"/>
      </w:pPr>
      <w:bookmarkStart w:id="202" w:name="_Toc508179966"/>
      <w:r w:rsidRPr="007D38AA">
        <w:t>Partners</w:t>
      </w:r>
      <w:bookmarkEnd w:id="202"/>
    </w:p>
    <w:p w:rsidR="007D38AA" w:rsidRPr="007D38AA" w:rsidRDefault="007D38AA" w:rsidP="007D38AA">
      <w:pPr>
        <w:pStyle w:val="Bullets"/>
      </w:pPr>
      <w:r w:rsidRPr="007D38AA">
        <w:t>University of Canberra (UC)</w:t>
      </w:r>
    </w:p>
    <w:p w:rsidR="007D38AA" w:rsidRPr="007D38AA" w:rsidRDefault="007D38AA" w:rsidP="007D38AA">
      <w:pPr>
        <w:pStyle w:val="Bullets"/>
      </w:pPr>
      <w:r w:rsidRPr="007D38AA">
        <w:t>the Aurora Project</w:t>
      </w:r>
    </w:p>
    <w:p w:rsidR="007D38AA" w:rsidRPr="007D38AA" w:rsidRDefault="007D38AA" w:rsidP="007D38AA">
      <w:pPr>
        <w:pStyle w:val="Bullets"/>
      </w:pPr>
      <w:r w:rsidRPr="007D38AA">
        <w:t>The Australian National University (ANU)</w:t>
      </w:r>
    </w:p>
    <w:p w:rsidR="007D38AA" w:rsidRPr="007D38AA" w:rsidRDefault="007D38AA" w:rsidP="007D38AA">
      <w:pPr>
        <w:pStyle w:val="Bullets"/>
      </w:pPr>
      <w:r w:rsidRPr="007D38AA">
        <w:t>Commonwealth Department of Education</w:t>
      </w:r>
    </w:p>
    <w:p w:rsidR="007D38AA" w:rsidRPr="007D38AA" w:rsidRDefault="007D38AA" w:rsidP="007D38AA">
      <w:pPr>
        <w:pStyle w:val="Bullets"/>
      </w:pPr>
      <w:r w:rsidRPr="007D38AA">
        <w:t>Charlie Perkins Trust for Children and Students</w:t>
      </w:r>
    </w:p>
    <w:p w:rsidR="007D38AA" w:rsidRPr="007D38AA" w:rsidRDefault="007D38AA" w:rsidP="007D38AA">
      <w:pPr>
        <w:pStyle w:val="Bullets"/>
      </w:pPr>
      <w:r w:rsidRPr="007D38AA">
        <w:t>ACT Aboriginal and Torres Strait Islander Education</w:t>
      </w:r>
      <w:r>
        <w:t xml:space="preserve"> </w:t>
      </w:r>
      <w:r w:rsidRPr="007D38AA">
        <w:t>Consultative Group.</w:t>
      </w:r>
    </w:p>
    <w:p w:rsidR="007D38AA" w:rsidRPr="007D38AA" w:rsidRDefault="007D38AA" w:rsidP="007D38AA">
      <w:pPr>
        <w:pStyle w:val="Heading2"/>
      </w:pPr>
      <w:bookmarkStart w:id="203" w:name="_Toc508179967"/>
      <w:r w:rsidRPr="007D38AA">
        <w:t>Objectives</w:t>
      </w:r>
      <w:bookmarkEnd w:id="203"/>
    </w:p>
    <w:p w:rsidR="007D38AA" w:rsidRPr="007D38AA" w:rsidRDefault="007D38AA" w:rsidP="007D38AA">
      <w:r w:rsidRPr="007D38AA">
        <w:rPr>
          <w:i/>
          <w:iCs/>
        </w:rPr>
        <w:t xml:space="preserve">TAI’s </w:t>
      </w:r>
      <w:r w:rsidRPr="007D38AA">
        <w:t>academic enrichment program breaks down barriers</w:t>
      </w:r>
      <w:r>
        <w:t xml:space="preserve"> </w:t>
      </w:r>
      <w:r w:rsidRPr="007D38AA">
        <w:t>to higher education for Aboriginal and Torres Strait Islander</w:t>
      </w:r>
      <w:r>
        <w:t xml:space="preserve"> </w:t>
      </w:r>
      <w:r w:rsidRPr="007D38AA">
        <w:t>students. It provides intensive and ongoing educational and</w:t>
      </w:r>
      <w:r>
        <w:t xml:space="preserve"> </w:t>
      </w:r>
      <w:r w:rsidRPr="007D38AA">
        <w:t>related support, primarily during holiday periods (academic</w:t>
      </w:r>
      <w:r>
        <w:t xml:space="preserve"> </w:t>
      </w:r>
      <w:r w:rsidRPr="007D38AA">
        <w:t>camps), and also throughout the academic year. There are</w:t>
      </w:r>
      <w:r>
        <w:t xml:space="preserve"> </w:t>
      </w:r>
      <w:r w:rsidRPr="007D38AA">
        <w:t>currently programs operating in New South Wales, Victoria</w:t>
      </w:r>
      <w:r>
        <w:t xml:space="preserve"> </w:t>
      </w:r>
      <w:r w:rsidRPr="007D38AA">
        <w:t>and Western Australia, with 90 students. The program</w:t>
      </w:r>
      <w:r>
        <w:t xml:space="preserve"> </w:t>
      </w:r>
      <w:r w:rsidRPr="007D38AA">
        <w:t>started when students were in Year 8 and continues for</w:t>
      </w:r>
      <w:r>
        <w:t xml:space="preserve"> </w:t>
      </w:r>
      <w:r w:rsidRPr="007D38AA">
        <w:t xml:space="preserve">five and a half years. The recent </w:t>
      </w:r>
      <w:r w:rsidRPr="007D38AA">
        <w:rPr>
          <w:i/>
          <w:iCs/>
        </w:rPr>
        <w:t xml:space="preserve">Family Conference </w:t>
      </w:r>
      <w:r w:rsidRPr="007D38AA">
        <w:t>for</w:t>
      </w:r>
      <w:r>
        <w:t xml:space="preserve"> </w:t>
      </w:r>
      <w:r w:rsidRPr="007D38AA">
        <w:t xml:space="preserve">parents and carers of </w:t>
      </w:r>
      <w:r w:rsidRPr="007D38AA">
        <w:rPr>
          <w:i/>
          <w:iCs/>
        </w:rPr>
        <w:t xml:space="preserve">TAI </w:t>
      </w:r>
      <w:r w:rsidRPr="007D38AA">
        <w:t>students held at UC in July</w:t>
      </w:r>
      <w:r>
        <w:t xml:space="preserve"> </w:t>
      </w:r>
      <w:r w:rsidRPr="007D38AA">
        <w:t>2014 was designed to share knowledge, increase families’</w:t>
      </w:r>
      <w:r>
        <w:t xml:space="preserve"> </w:t>
      </w:r>
      <w:r w:rsidRPr="007D38AA">
        <w:t>understanding of how to support their children’s academic</w:t>
      </w:r>
      <w:r>
        <w:t xml:space="preserve"> </w:t>
      </w:r>
      <w:r w:rsidRPr="007D38AA">
        <w:t>aspirations, and provide information about higher education.</w:t>
      </w:r>
    </w:p>
    <w:p w:rsidR="007D38AA" w:rsidRPr="007D38AA" w:rsidRDefault="007D38AA" w:rsidP="007D38AA">
      <w:pPr>
        <w:pStyle w:val="Heading2"/>
      </w:pPr>
      <w:bookmarkStart w:id="204" w:name="_Toc508179968"/>
      <w:r w:rsidRPr="007D38AA">
        <w:t>Activities</w:t>
      </w:r>
      <w:bookmarkEnd w:id="204"/>
    </w:p>
    <w:p w:rsidR="007D38AA" w:rsidRPr="007D38AA" w:rsidRDefault="007D38AA" w:rsidP="007D38AA">
      <w:r w:rsidRPr="007D38AA">
        <w:t>The project partners are mindful of the importance of</w:t>
      </w:r>
      <w:r>
        <w:t xml:space="preserve"> </w:t>
      </w:r>
      <w:r w:rsidRPr="007D38AA">
        <w:t>engaging not just with Aboriginal and Torres Strait Islander</w:t>
      </w:r>
      <w:r>
        <w:t xml:space="preserve"> </w:t>
      </w:r>
      <w:r w:rsidRPr="007D38AA">
        <w:t>students but also with their families. Building ongoing</w:t>
      </w:r>
      <w:r>
        <w:t xml:space="preserve"> </w:t>
      </w:r>
      <w:r w:rsidRPr="007D38AA">
        <w:t>relationships with the students’ families is a key part of the</w:t>
      </w:r>
      <w:r>
        <w:t xml:space="preserve"> </w:t>
      </w:r>
      <w:r w:rsidRPr="007D38AA">
        <w:rPr>
          <w:i/>
          <w:iCs/>
        </w:rPr>
        <w:t xml:space="preserve">TAI </w:t>
      </w:r>
      <w:r w:rsidRPr="007D38AA">
        <w:t>academic enrichment program. From 25–27 July 2014,</w:t>
      </w:r>
      <w:r>
        <w:t xml:space="preserve"> </w:t>
      </w:r>
      <w:r w:rsidRPr="007D38AA">
        <w:t xml:space="preserve">18 parents and carers of students participating in </w:t>
      </w:r>
      <w:r w:rsidRPr="007D38AA">
        <w:rPr>
          <w:i/>
          <w:iCs/>
        </w:rPr>
        <w:t>TAI’s</w:t>
      </w:r>
      <w:r>
        <w:t xml:space="preserve"> </w:t>
      </w:r>
      <w:r w:rsidRPr="007D38AA">
        <w:t>academic enrichment program in NSW and Victoria attended</w:t>
      </w:r>
      <w:r>
        <w:t xml:space="preserve"> </w:t>
      </w:r>
      <w:r w:rsidRPr="007D38AA">
        <w:t xml:space="preserve">a </w:t>
      </w:r>
      <w:r w:rsidRPr="007D38AA">
        <w:rPr>
          <w:i/>
          <w:iCs/>
        </w:rPr>
        <w:t xml:space="preserve">Family Conference </w:t>
      </w:r>
      <w:r w:rsidRPr="007D38AA">
        <w:t>at UC. For many, this was their first time</w:t>
      </w:r>
      <w:r>
        <w:t xml:space="preserve"> </w:t>
      </w:r>
      <w:r w:rsidRPr="007D38AA">
        <w:t>on a university campus.</w:t>
      </w:r>
    </w:p>
    <w:p w:rsidR="007D38AA" w:rsidRPr="007D38AA" w:rsidRDefault="007D38AA" w:rsidP="007D38AA">
      <w:r w:rsidRPr="007D38AA">
        <w:t>Formal and informal sessions provided families with</w:t>
      </w:r>
      <w:r>
        <w:t xml:space="preserve"> </w:t>
      </w:r>
      <w:r w:rsidRPr="007D38AA">
        <w:t>information about how they can best support their children</w:t>
      </w:r>
      <w:r>
        <w:t xml:space="preserve"> </w:t>
      </w:r>
      <w:r w:rsidRPr="007D38AA">
        <w:t>through Years 11 and 12 and into university. Parents and</w:t>
      </w:r>
      <w:r>
        <w:t xml:space="preserve"> </w:t>
      </w:r>
      <w:r w:rsidRPr="007D38AA">
        <w:t>carers were provided with information about study strategies,</w:t>
      </w:r>
      <w:r>
        <w:t xml:space="preserve"> </w:t>
      </w:r>
      <w:r w:rsidRPr="007D38AA">
        <w:t>university admission processes, tertiary scholarships and</w:t>
      </w:r>
      <w:r>
        <w:t xml:space="preserve"> </w:t>
      </w:r>
      <w:r w:rsidRPr="007D38AA">
        <w:t>adolescent social and emotional wellbeing. Family members</w:t>
      </w:r>
      <w:r>
        <w:t xml:space="preserve"> </w:t>
      </w:r>
      <w:r w:rsidRPr="007D38AA">
        <w:t>were also given an opportunity to network with each other</w:t>
      </w:r>
      <w:r>
        <w:t xml:space="preserve"> </w:t>
      </w:r>
      <w:r w:rsidRPr="007D38AA">
        <w:t xml:space="preserve">and with </w:t>
      </w:r>
      <w:r w:rsidRPr="007D38AA">
        <w:rPr>
          <w:i/>
          <w:iCs/>
        </w:rPr>
        <w:t xml:space="preserve">TAI </w:t>
      </w:r>
      <w:r w:rsidRPr="007D38AA">
        <w:t xml:space="preserve">and UC staff. </w:t>
      </w:r>
      <w:r>
        <w:t xml:space="preserve">Getting a feel for a university </w:t>
      </w:r>
      <w:r w:rsidRPr="007D38AA">
        <w:t>environment and the on-campus accommodation options</w:t>
      </w:r>
      <w:r>
        <w:t xml:space="preserve"> </w:t>
      </w:r>
      <w:r w:rsidRPr="007D38AA">
        <w:t>available for students was a highlight for many of the</w:t>
      </w:r>
      <w:r>
        <w:t xml:space="preserve"> </w:t>
      </w:r>
      <w:r w:rsidRPr="007D38AA">
        <w:t>participants.</w:t>
      </w:r>
    </w:p>
    <w:p w:rsidR="007D38AA" w:rsidRPr="007D38AA" w:rsidRDefault="007D38AA" w:rsidP="007D38AA">
      <w:r w:rsidRPr="007D38AA">
        <w:t xml:space="preserve">In addition to the </w:t>
      </w:r>
      <w:r w:rsidRPr="007D38AA">
        <w:rPr>
          <w:i/>
          <w:iCs/>
        </w:rPr>
        <w:t xml:space="preserve">TAI </w:t>
      </w:r>
      <w:r w:rsidRPr="007D38AA">
        <w:t>and UC staff members participating in</w:t>
      </w:r>
      <w:r>
        <w:t xml:space="preserve"> </w:t>
      </w:r>
      <w:r w:rsidRPr="007D38AA">
        <w:t>the conference, a number of visitors met with the families,</w:t>
      </w:r>
      <w:r>
        <w:t xml:space="preserve"> </w:t>
      </w:r>
      <w:r w:rsidRPr="007D38AA">
        <w:t>including representatives from ANU, the Commonwealth</w:t>
      </w:r>
      <w:r>
        <w:t xml:space="preserve"> </w:t>
      </w:r>
      <w:r w:rsidRPr="007D38AA">
        <w:t>Department of Education, the ACT Aboriginal and Torres</w:t>
      </w:r>
      <w:r>
        <w:t xml:space="preserve"> </w:t>
      </w:r>
      <w:r w:rsidRPr="007D38AA">
        <w:t>Strait Islander Education Consultative Group, and the ACT</w:t>
      </w:r>
      <w:r>
        <w:t xml:space="preserve"> </w:t>
      </w:r>
      <w:r w:rsidRPr="007D38AA">
        <w:t>Office of Aboriginal and Torres Strait Islander Affairs.</w:t>
      </w:r>
    </w:p>
    <w:p w:rsidR="007D38AA" w:rsidRPr="007D38AA" w:rsidRDefault="007D38AA" w:rsidP="007D38AA">
      <w:r w:rsidRPr="007D38AA">
        <w:t>Families provided excellent ideas regarding how we can</w:t>
      </w:r>
      <w:r>
        <w:t xml:space="preserve"> </w:t>
      </w:r>
      <w:r w:rsidRPr="007D38AA">
        <w:t>better work with them over the next few years and keep them</w:t>
      </w:r>
      <w:r>
        <w:t xml:space="preserve"> </w:t>
      </w:r>
      <w:r w:rsidRPr="007D38AA">
        <w:t>informed, engaged and involved in the children’s journeys.</w:t>
      </w:r>
      <w:r>
        <w:t xml:space="preserve"> </w:t>
      </w:r>
      <w:r w:rsidRPr="007D38AA">
        <w:t>For example, during the conference, families helped plan the</w:t>
      </w:r>
      <w:r>
        <w:t xml:space="preserve"> </w:t>
      </w:r>
      <w:r w:rsidRPr="007D38AA">
        <w:t xml:space="preserve">next </w:t>
      </w:r>
      <w:r w:rsidRPr="007D38AA">
        <w:rPr>
          <w:i/>
          <w:iCs/>
        </w:rPr>
        <w:t xml:space="preserve">TAI </w:t>
      </w:r>
      <w:r w:rsidRPr="007D38AA">
        <w:t>camp curriculum around the theme of ‘growth’.</w:t>
      </w:r>
    </w:p>
    <w:p w:rsidR="007D38AA" w:rsidRPr="007D38AA" w:rsidRDefault="007D38AA" w:rsidP="007D38AA">
      <w:pPr>
        <w:pStyle w:val="Heading2"/>
      </w:pPr>
      <w:bookmarkStart w:id="205" w:name="_Toc508179969"/>
      <w:r w:rsidRPr="007D38AA">
        <w:t>Outcomes</w:t>
      </w:r>
      <w:bookmarkEnd w:id="205"/>
    </w:p>
    <w:p w:rsidR="007D38AA" w:rsidRPr="007D38AA" w:rsidRDefault="007D38AA" w:rsidP="007D38AA">
      <w:r w:rsidRPr="007D38AA">
        <w:t>In a survey completed on the last day, 100 per cent of</w:t>
      </w:r>
      <w:r>
        <w:t xml:space="preserve"> </w:t>
      </w:r>
      <w:r w:rsidRPr="007D38AA">
        <w:t xml:space="preserve">participants agreed that their expectations of the </w:t>
      </w:r>
      <w:r w:rsidRPr="007D38AA">
        <w:rPr>
          <w:i/>
          <w:iCs/>
        </w:rPr>
        <w:t>Family</w:t>
      </w:r>
      <w:r>
        <w:t xml:space="preserve"> </w:t>
      </w:r>
      <w:r w:rsidRPr="007D38AA">
        <w:rPr>
          <w:i/>
          <w:iCs/>
        </w:rPr>
        <w:t xml:space="preserve">Conference </w:t>
      </w:r>
      <w:r w:rsidRPr="007D38AA">
        <w:t>were met, the conference was useful, beneficial</w:t>
      </w:r>
      <w:r>
        <w:t xml:space="preserve"> </w:t>
      </w:r>
      <w:r w:rsidRPr="007D38AA">
        <w:t>and relevant, and that they would attend another conference.</w:t>
      </w:r>
      <w:r>
        <w:t xml:space="preserve"> </w:t>
      </w:r>
      <w:r w:rsidRPr="007D38AA">
        <w:t>In addition, all participants agreed that it was extremely</w:t>
      </w:r>
      <w:r>
        <w:t xml:space="preserve"> </w:t>
      </w:r>
      <w:r w:rsidRPr="007D38AA">
        <w:t xml:space="preserve">valuable to meet the </w:t>
      </w:r>
      <w:r w:rsidRPr="007D38AA">
        <w:rPr>
          <w:i/>
          <w:iCs/>
        </w:rPr>
        <w:t xml:space="preserve">TAI </w:t>
      </w:r>
      <w:r w:rsidRPr="007D38AA">
        <w:t>staff.</w:t>
      </w:r>
    </w:p>
    <w:p w:rsidR="007D38AA" w:rsidRPr="007D38AA" w:rsidRDefault="007D38AA" w:rsidP="007D38AA">
      <w:pPr>
        <w:rPr>
          <w:i/>
          <w:iCs/>
        </w:rPr>
      </w:pPr>
      <w:r w:rsidRPr="007D38AA">
        <w:rPr>
          <w:i/>
          <w:iCs/>
        </w:rPr>
        <w:t>“Meeting all the parents and getting to know them and</w:t>
      </w:r>
      <w:r>
        <w:rPr>
          <w:i/>
          <w:iCs/>
        </w:rPr>
        <w:t xml:space="preserve"> </w:t>
      </w:r>
      <w:r w:rsidRPr="007D38AA">
        <w:rPr>
          <w:i/>
          <w:iCs/>
        </w:rPr>
        <w:t xml:space="preserve">getting to see how </w:t>
      </w:r>
      <w:r w:rsidRPr="007D38AA">
        <w:t xml:space="preserve">TAI </w:t>
      </w:r>
      <w:r w:rsidRPr="007D38AA">
        <w:rPr>
          <w:i/>
          <w:iCs/>
        </w:rPr>
        <w:t>works together. It was really good</w:t>
      </w:r>
      <w:r>
        <w:rPr>
          <w:i/>
          <w:iCs/>
        </w:rPr>
        <w:t xml:space="preserve"> </w:t>
      </w:r>
      <w:r w:rsidRPr="007D38AA">
        <w:rPr>
          <w:i/>
          <w:iCs/>
        </w:rPr>
        <w:t>to know that I’m not the only one going through it;</w:t>
      </w:r>
      <w:r>
        <w:rPr>
          <w:i/>
          <w:iCs/>
        </w:rPr>
        <w:t xml:space="preserve"> </w:t>
      </w:r>
      <w:r w:rsidRPr="007D38AA">
        <w:rPr>
          <w:i/>
          <w:iCs/>
        </w:rPr>
        <w:t>everyone else is going through the same thing with their</w:t>
      </w:r>
      <w:r>
        <w:rPr>
          <w:i/>
          <w:iCs/>
        </w:rPr>
        <w:t xml:space="preserve"> </w:t>
      </w:r>
      <w:r w:rsidRPr="007D38AA">
        <w:rPr>
          <w:i/>
          <w:iCs/>
        </w:rPr>
        <w:t xml:space="preserve">kids, their teenagers.” </w:t>
      </w:r>
      <w:r w:rsidRPr="007D38AA">
        <w:t>– participant.</w:t>
      </w:r>
    </w:p>
    <w:p w:rsidR="007D38AA" w:rsidRPr="007D38AA" w:rsidRDefault="007D38AA" w:rsidP="007D38AA">
      <w:pPr>
        <w:pStyle w:val="Heading2"/>
      </w:pPr>
      <w:bookmarkStart w:id="206" w:name="_Toc508179970"/>
      <w:r w:rsidRPr="007D38AA">
        <w:t>Partnership ‘</w:t>
      </w:r>
      <w:r>
        <w:t>W</w:t>
      </w:r>
      <w:r w:rsidRPr="007D38AA">
        <w:t>orking’</w:t>
      </w:r>
      <w:bookmarkEnd w:id="206"/>
    </w:p>
    <w:p w:rsidR="007D38AA" w:rsidRPr="007D38AA" w:rsidRDefault="007D38AA" w:rsidP="007D38AA">
      <w:r w:rsidRPr="007D38AA">
        <w:t>In August 2012, the UC entered into a partnership with the</w:t>
      </w:r>
      <w:r>
        <w:t xml:space="preserve"> </w:t>
      </w:r>
      <w:r w:rsidRPr="007D38AA">
        <w:t xml:space="preserve">Aurora Project to run several </w:t>
      </w:r>
      <w:r w:rsidRPr="007D38AA">
        <w:rPr>
          <w:i/>
          <w:iCs/>
        </w:rPr>
        <w:t xml:space="preserve">TAI </w:t>
      </w:r>
      <w:r w:rsidRPr="007D38AA">
        <w:t>initiatives. HEPPP funds</w:t>
      </w:r>
      <w:r>
        <w:t xml:space="preserve"> </w:t>
      </w:r>
      <w:r w:rsidRPr="007D38AA">
        <w:t>were subsequently received to support the initiative, with</w:t>
      </w:r>
      <w:r>
        <w:t xml:space="preserve"> </w:t>
      </w:r>
      <w:r w:rsidRPr="007D38AA">
        <w:t>support also provided by other groups and organisations.</w:t>
      </w:r>
      <w:r>
        <w:t xml:space="preserve"> </w:t>
      </w:r>
      <w:r w:rsidRPr="007D38AA">
        <w:t xml:space="preserve">UC and </w:t>
      </w:r>
      <w:r w:rsidRPr="007D38AA">
        <w:rPr>
          <w:i/>
          <w:iCs/>
        </w:rPr>
        <w:t xml:space="preserve">TAI </w:t>
      </w:r>
      <w:r w:rsidRPr="007D38AA">
        <w:t>share a commitment to breaking down barriers</w:t>
      </w:r>
      <w:r>
        <w:t xml:space="preserve"> </w:t>
      </w:r>
      <w:r w:rsidRPr="007D38AA">
        <w:t>to higher education for Aboriginal and Torres Strait Islander</w:t>
      </w:r>
      <w:r>
        <w:t xml:space="preserve"> </w:t>
      </w:r>
      <w:r w:rsidRPr="007D38AA">
        <w:t>peoples and this commitment is fundamental to the strength</w:t>
      </w:r>
      <w:r>
        <w:t xml:space="preserve"> </w:t>
      </w:r>
      <w:r w:rsidRPr="007D38AA">
        <w:t>of the partnership.</w:t>
      </w:r>
    </w:p>
    <w:p w:rsidR="007D38AA" w:rsidRPr="007D38AA" w:rsidRDefault="007D38AA" w:rsidP="007D38AA">
      <w:r w:rsidRPr="007D38AA">
        <w:t>The partnership works because we have a clear set of</w:t>
      </w:r>
      <w:r>
        <w:t xml:space="preserve"> </w:t>
      </w:r>
      <w:r w:rsidRPr="007D38AA">
        <w:t>expectations for both partners, detailed within a contract.</w:t>
      </w:r>
      <w:r>
        <w:t xml:space="preserve"> </w:t>
      </w:r>
      <w:r w:rsidRPr="007D38AA">
        <w:t>We maintain frequent contact through phone conversations,</w:t>
      </w:r>
      <w:r>
        <w:t xml:space="preserve"> </w:t>
      </w:r>
      <w:r w:rsidRPr="007D38AA">
        <w:t>face-to-face meetings, and regular meetings of our joint</w:t>
      </w:r>
      <w:r>
        <w:t xml:space="preserve"> </w:t>
      </w:r>
      <w:r w:rsidRPr="007D38AA">
        <w:t xml:space="preserve">management group. UC’s Dean of Students sits on the </w:t>
      </w:r>
      <w:r w:rsidRPr="007D38AA">
        <w:rPr>
          <w:i/>
          <w:iCs/>
        </w:rPr>
        <w:t>TAI</w:t>
      </w:r>
      <w:r>
        <w:t xml:space="preserve"> </w:t>
      </w:r>
      <w:r w:rsidRPr="007D38AA">
        <w:t>advisory committee, and provides input into the program’s</w:t>
      </w:r>
      <w:r>
        <w:t xml:space="preserve"> </w:t>
      </w:r>
      <w:r w:rsidRPr="007D38AA">
        <w:t>objectives, operations and evaluations. Staff members from</w:t>
      </w:r>
      <w:r>
        <w:t xml:space="preserve"> </w:t>
      </w:r>
      <w:r w:rsidRPr="007D38AA">
        <w:t>both organisations interact at key events and activities</w:t>
      </w:r>
      <w:r>
        <w:t xml:space="preserve"> </w:t>
      </w:r>
      <w:r w:rsidRPr="007D38AA">
        <w:t>and work collaboratively around key issues such as risk</w:t>
      </w:r>
      <w:r>
        <w:t xml:space="preserve"> </w:t>
      </w:r>
      <w:r w:rsidRPr="007D38AA">
        <w:t>management and program evaluation. Both organisations</w:t>
      </w:r>
      <w:r>
        <w:t xml:space="preserve"> </w:t>
      </w:r>
      <w:r w:rsidRPr="007D38AA">
        <w:t>share a common philosophy that having high expectations</w:t>
      </w:r>
      <w:r>
        <w:t xml:space="preserve"> </w:t>
      </w:r>
      <w:r w:rsidRPr="007D38AA">
        <w:t>is an important part of our approach in working with</w:t>
      </w:r>
      <w:r>
        <w:t xml:space="preserve"> </w:t>
      </w:r>
      <w:r w:rsidRPr="007D38AA">
        <w:t>students, teachers and families. We also believe that the</w:t>
      </w:r>
      <w:r>
        <w:t xml:space="preserve"> </w:t>
      </w:r>
      <w:r w:rsidRPr="007D38AA">
        <w:t>support has to be both broad and deep, and that having</w:t>
      </w:r>
      <w:r>
        <w:t xml:space="preserve"> </w:t>
      </w:r>
      <w:r w:rsidRPr="007D38AA">
        <w:t>meaningful relationships not just with the students but with</w:t>
      </w:r>
      <w:r>
        <w:t xml:space="preserve"> </w:t>
      </w:r>
      <w:r w:rsidRPr="007D38AA">
        <w:t>their schools, families and communities is important for the</w:t>
      </w:r>
      <w:r>
        <w:t xml:space="preserve"> </w:t>
      </w:r>
      <w:r w:rsidRPr="007D38AA">
        <w:t>success of the project. We have learnt that it is important to</w:t>
      </w:r>
      <w:r>
        <w:t xml:space="preserve"> </w:t>
      </w:r>
      <w:r w:rsidRPr="007D38AA">
        <w:t>maintain a frequent and open dialogue, which builds trust</w:t>
      </w:r>
      <w:r>
        <w:t xml:space="preserve"> </w:t>
      </w:r>
      <w:r w:rsidRPr="007D38AA">
        <w:t>and ensures the smooth running of joint activities.</w:t>
      </w:r>
    </w:p>
    <w:p w:rsidR="007D38AA" w:rsidRPr="007D38AA" w:rsidRDefault="007D38AA" w:rsidP="007D38AA">
      <w:pPr>
        <w:rPr>
          <w:i/>
          <w:iCs/>
        </w:rPr>
      </w:pPr>
      <w:r w:rsidRPr="007D38AA">
        <w:rPr>
          <w:i/>
          <w:iCs/>
        </w:rPr>
        <w:t>“Mental health session was invaluable and in hindsight</w:t>
      </w:r>
      <w:r>
        <w:rPr>
          <w:i/>
          <w:iCs/>
        </w:rPr>
        <w:t xml:space="preserve"> </w:t>
      </w:r>
      <w:r w:rsidRPr="007D38AA">
        <w:rPr>
          <w:i/>
          <w:iCs/>
        </w:rPr>
        <w:t>could have been more comprehensive and gone longer.”</w:t>
      </w:r>
      <w:r>
        <w:rPr>
          <w:i/>
          <w:iCs/>
        </w:rPr>
        <w:t xml:space="preserve"> </w:t>
      </w:r>
      <w:r w:rsidRPr="007D38AA">
        <w:t>– participant.</w:t>
      </w:r>
    </w:p>
    <w:p w:rsidR="007D38AA" w:rsidRPr="007D38AA" w:rsidRDefault="007D38AA" w:rsidP="007D38AA">
      <w:pPr>
        <w:pStyle w:val="Heading2"/>
      </w:pPr>
      <w:bookmarkStart w:id="207" w:name="_Toc508179971"/>
      <w:r>
        <w:t>Future A</w:t>
      </w:r>
      <w:r w:rsidRPr="007D38AA">
        <w:t>ctivities</w:t>
      </w:r>
      <w:bookmarkEnd w:id="207"/>
    </w:p>
    <w:p w:rsidR="007D38AA" w:rsidRPr="007D38AA" w:rsidRDefault="007D38AA" w:rsidP="007D38AA">
      <w:r w:rsidRPr="007D38AA">
        <w:t xml:space="preserve">Upcoming activities include </w:t>
      </w:r>
      <w:r w:rsidRPr="007D38AA">
        <w:rPr>
          <w:i/>
          <w:iCs/>
        </w:rPr>
        <w:t xml:space="preserve">TAI’s </w:t>
      </w:r>
      <w:r w:rsidRPr="007D38AA">
        <w:t>tenth camp for students,</w:t>
      </w:r>
      <w:r>
        <w:t xml:space="preserve"> </w:t>
      </w:r>
      <w:r w:rsidRPr="007D38AA">
        <w:t>to be held in Moruya, NSW and Melbourne, Victoria. The</w:t>
      </w:r>
      <w:r>
        <w:t xml:space="preserve"> </w:t>
      </w:r>
      <w:r w:rsidRPr="007D38AA">
        <w:t>camp is designed for Year 11 students and the theme of the</w:t>
      </w:r>
      <w:r>
        <w:t xml:space="preserve"> </w:t>
      </w:r>
      <w:r w:rsidRPr="007D38AA">
        <w:t>camp is ‘growth’. The camp will focus on political literacy</w:t>
      </w:r>
      <w:r>
        <w:t xml:space="preserve"> </w:t>
      </w:r>
      <w:r w:rsidRPr="007D38AA">
        <w:t>and the development of an academic voice and standpoint.</w:t>
      </w:r>
      <w:r>
        <w:t xml:space="preserve"> </w:t>
      </w:r>
      <w:r w:rsidRPr="007D38AA">
        <w:t xml:space="preserve">The camp will explore how students engage with </w:t>
      </w:r>
      <w:r w:rsidRPr="007D38AA">
        <w:rPr>
          <w:i/>
          <w:iCs/>
        </w:rPr>
        <w:t xml:space="preserve">TAI </w:t>
      </w:r>
      <w:r w:rsidRPr="007D38AA">
        <w:t>and</w:t>
      </w:r>
      <w:r>
        <w:t xml:space="preserve"> </w:t>
      </w:r>
      <w:r w:rsidRPr="007D38AA">
        <w:t>the world – socially, culturally and academically – and will</w:t>
      </w:r>
      <w:r>
        <w:t xml:space="preserve"> </w:t>
      </w:r>
      <w:r w:rsidRPr="007D38AA">
        <w:t>culminate in students producing writing that will be published</w:t>
      </w:r>
      <w:r>
        <w:t xml:space="preserve"> </w:t>
      </w:r>
      <w:r w:rsidRPr="007D38AA">
        <w:t>on Dusseldorp’s online education and learning forum</w:t>
      </w:r>
      <w:r>
        <w:t xml:space="preserve"> </w:t>
      </w:r>
      <w:r w:rsidRPr="007D38AA">
        <w:t xml:space="preserve">(dusseldorp.org.au/). In January 2015 the first </w:t>
      </w:r>
      <w:r w:rsidRPr="007D38AA">
        <w:rPr>
          <w:i/>
          <w:iCs/>
        </w:rPr>
        <w:t xml:space="preserve">TAI </w:t>
      </w:r>
      <w:r w:rsidRPr="007D38AA">
        <w:t>national</w:t>
      </w:r>
      <w:r>
        <w:t xml:space="preserve"> </w:t>
      </w:r>
      <w:r w:rsidRPr="007D38AA">
        <w:t>camp will be held, with the aim of expanding students’</w:t>
      </w:r>
      <w:r>
        <w:t xml:space="preserve"> </w:t>
      </w:r>
      <w:r w:rsidRPr="007D38AA">
        <w:t>support networks and offering educationally enriching</w:t>
      </w:r>
      <w:r>
        <w:t xml:space="preserve"> </w:t>
      </w:r>
      <w:r w:rsidRPr="007D38AA">
        <w:t>activities that assist with senior study skills and focus on</w:t>
      </w:r>
      <w:r>
        <w:t xml:space="preserve"> </w:t>
      </w:r>
      <w:r w:rsidRPr="007D38AA">
        <w:t>transition to university.</w:t>
      </w:r>
      <w:r>
        <w:t xml:space="preserve"> </w:t>
      </w:r>
      <w:r w:rsidRPr="007D38AA">
        <w:t>Further government funding for the project has been received,</w:t>
      </w:r>
      <w:r>
        <w:t xml:space="preserve"> </w:t>
      </w:r>
      <w:r w:rsidRPr="007D38AA">
        <w:t>which will allow us to undertaken new activities.</w:t>
      </w:r>
    </w:p>
    <w:p w:rsidR="00C11A85" w:rsidRDefault="007D38AA" w:rsidP="007D38AA">
      <w:r w:rsidRPr="007D38AA">
        <w:rPr>
          <w:i/>
          <w:iCs/>
        </w:rPr>
        <w:t>“The sessions were all really informative but the most</w:t>
      </w:r>
      <w:r>
        <w:rPr>
          <w:i/>
          <w:iCs/>
        </w:rPr>
        <w:t xml:space="preserve"> </w:t>
      </w:r>
      <w:r w:rsidRPr="007D38AA">
        <w:rPr>
          <w:i/>
          <w:iCs/>
        </w:rPr>
        <w:t>memorable would have to be the passion from all mentors</w:t>
      </w:r>
      <w:r>
        <w:rPr>
          <w:i/>
          <w:iCs/>
        </w:rPr>
        <w:t xml:space="preserve"> </w:t>
      </w:r>
      <w:r w:rsidRPr="007D38AA">
        <w:rPr>
          <w:i/>
          <w:iCs/>
        </w:rPr>
        <w:t xml:space="preserve">and people involved, it is truly inspiring.” – </w:t>
      </w:r>
      <w:r w:rsidRPr="007D38AA">
        <w:t>participant.</w:t>
      </w:r>
    </w:p>
    <w:p w:rsidR="00C11A85" w:rsidRDefault="00C11A85" w:rsidP="00C11A85">
      <w:r>
        <w:br w:type="page"/>
      </w:r>
    </w:p>
    <w:p w:rsidR="00C11A85" w:rsidRDefault="00C11A85" w:rsidP="00C11A85">
      <w:pPr>
        <w:pStyle w:val="Heading1"/>
      </w:pPr>
      <w:bookmarkStart w:id="208" w:name="_Toc508179972"/>
      <w:bookmarkStart w:id="209" w:name="_Toc508181908"/>
      <w:r>
        <w:t>Centennial Parklands Education Access Pass</w:t>
      </w:r>
      <w:bookmarkEnd w:id="208"/>
      <w:bookmarkEnd w:id="209"/>
    </w:p>
    <w:p w:rsidR="00C11A85" w:rsidRDefault="00C11A85" w:rsidP="007D38AA">
      <w:r>
        <w:t>Centennial Parklands</w:t>
      </w:r>
      <w:r>
        <w:br/>
        <w:t>University of New South Wales</w:t>
      </w:r>
    </w:p>
    <w:p w:rsidR="00C11A85" w:rsidRPr="00C11A85" w:rsidRDefault="00C11A85" w:rsidP="007D38AA">
      <w:pPr>
        <w:rPr>
          <w:b/>
        </w:rPr>
      </w:pPr>
      <w:r w:rsidRPr="00C11A85">
        <w:rPr>
          <w:b/>
        </w:rPr>
        <w:t>Inter-sectoral</w:t>
      </w:r>
      <w:r w:rsidRPr="00C11A85">
        <w:rPr>
          <w:b/>
        </w:rPr>
        <w:br/>
        <w:t>Social/community</w:t>
      </w:r>
    </w:p>
    <w:p w:rsidR="00C11A85" w:rsidRDefault="00C11A85" w:rsidP="00C11A85">
      <w:r w:rsidRPr="00C11A85">
        <w:t xml:space="preserve">The UNSW </w:t>
      </w:r>
      <w:r w:rsidRPr="00C11A85">
        <w:rPr>
          <w:i/>
          <w:iCs/>
        </w:rPr>
        <w:t>ASPIRE</w:t>
      </w:r>
      <w:r w:rsidRPr="00C11A85">
        <w:t>/Centennial Parklands partnership highlights</w:t>
      </w:r>
      <w:r>
        <w:t xml:space="preserve"> </w:t>
      </w:r>
      <w:r w:rsidRPr="00C11A85">
        <w:t>to students the diverse skills required to manage eco-systems</w:t>
      </w:r>
      <w:r>
        <w:t>.</w:t>
      </w:r>
    </w:p>
    <w:p w:rsidR="004515D2" w:rsidRPr="004515D2" w:rsidRDefault="004515D2" w:rsidP="004515D2">
      <w:pPr>
        <w:pStyle w:val="Heading2"/>
      </w:pPr>
      <w:bookmarkStart w:id="210" w:name="_Toc508179973"/>
      <w:r w:rsidRPr="004515D2">
        <w:t>Description</w:t>
      </w:r>
      <w:bookmarkEnd w:id="210"/>
    </w:p>
    <w:p w:rsidR="004515D2" w:rsidRPr="004515D2" w:rsidRDefault="004515D2" w:rsidP="004515D2">
      <w:r w:rsidRPr="004515D2">
        <w:t xml:space="preserve">In late 2013 the UNSW </w:t>
      </w:r>
      <w:r w:rsidRPr="004515D2">
        <w:rPr>
          <w:i/>
          <w:iCs/>
        </w:rPr>
        <w:t xml:space="preserve">ASPIRE </w:t>
      </w:r>
      <w:r w:rsidRPr="004515D2">
        <w:t>Program joined with the</w:t>
      </w:r>
      <w:r>
        <w:t xml:space="preserve"> </w:t>
      </w:r>
      <w:r w:rsidRPr="004515D2">
        <w:t>Centennial Parklands Foundation to offer opportunities for</w:t>
      </w:r>
      <w:r>
        <w:t xml:space="preserve"> </w:t>
      </w:r>
      <w:r w:rsidRPr="004515D2">
        <w:t>students from disadvantaged, regional and remote schools to</w:t>
      </w:r>
      <w:r>
        <w:t xml:space="preserve"> </w:t>
      </w:r>
      <w:r w:rsidRPr="004515D2">
        <w:t>visit Sydney’s iconic Centennial Parklands precinct.</w:t>
      </w:r>
    </w:p>
    <w:p w:rsidR="004515D2" w:rsidRDefault="009031B3" w:rsidP="004515D2">
      <w:r>
        <w:rPr>
          <w:noProof/>
          <w:lang w:eastAsia="en-AU"/>
        </w:rPr>
        <mc:AlternateContent>
          <mc:Choice Requires="wps">
            <w:drawing>
              <wp:anchor distT="45720" distB="45720" distL="114300" distR="114300" simplePos="0" relativeHeight="252012544" behindDoc="0" locked="0" layoutInCell="1" allowOverlap="1" wp14:anchorId="6A2761E2" wp14:editId="03E301FB">
                <wp:simplePos x="0" y="0"/>
                <wp:positionH relativeFrom="column">
                  <wp:posOffset>0</wp:posOffset>
                </wp:positionH>
                <wp:positionV relativeFrom="paragraph">
                  <wp:posOffset>923925</wp:posOffset>
                </wp:positionV>
                <wp:extent cx="5665470" cy="600075"/>
                <wp:effectExtent l="0" t="0" r="11430" b="28575"/>
                <wp:wrapSquare wrapText="bothSides"/>
                <wp:docPr id="11" name="Text Box 11" descr="Staff from the Education Precinct at Centennial Parklands work closely with UNSW ASPIRE to tailor activities appropriate to the varying interests and needs of visiting school groups."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600075"/>
                        </a:xfrm>
                        <a:prstGeom prst="rect">
                          <a:avLst/>
                        </a:prstGeom>
                        <a:solidFill>
                          <a:srgbClr val="FFFFFF"/>
                        </a:solidFill>
                        <a:ln w="12700" cmpd="sng">
                          <a:solidFill>
                            <a:srgbClr val="B58C0A"/>
                          </a:solidFill>
                          <a:prstDash val="sysDot"/>
                          <a:miter lim="800000"/>
                          <a:headEnd/>
                          <a:tailEnd/>
                        </a:ln>
                      </wps:spPr>
                      <wps:txbx>
                        <w:txbxContent>
                          <w:p w:rsidR="00337E4D" w:rsidRPr="00B811B7" w:rsidRDefault="00337E4D" w:rsidP="009031B3">
                            <w:pPr>
                              <w:rPr>
                                <w:bCs/>
                                <w:i/>
                                <w:iCs/>
                              </w:rPr>
                            </w:pPr>
                            <w:r w:rsidRPr="009031B3">
                              <w:rPr>
                                <w:bCs/>
                                <w:i/>
                                <w:iCs/>
                              </w:rPr>
                              <w:t>Staff from the Education Precin</w:t>
                            </w:r>
                            <w:r>
                              <w:rPr>
                                <w:bCs/>
                                <w:i/>
                                <w:iCs/>
                              </w:rPr>
                              <w:t xml:space="preserve">ct at Centennial Parklands work </w:t>
                            </w:r>
                            <w:r w:rsidRPr="009031B3">
                              <w:rPr>
                                <w:bCs/>
                                <w:i/>
                                <w:iCs/>
                              </w:rPr>
                              <w:t>closely with UNSW ASPIRE to tailo</w:t>
                            </w:r>
                            <w:r>
                              <w:rPr>
                                <w:bCs/>
                                <w:i/>
                                <w:iCs/>
                              </w:rPr>
                              <w:t xml:space="preserve">r activities appropriate to the </w:t>
                            </w:r>
                            <w:r w:rsidRPr="009031B3">
                              <w:rPr>
                                <w:bCs/>
                                <w:i/>
                                <w:iCs/>
                              </w:rPr>
                              <w:t>varying interests and needs of visiting school groups</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761E2" id="Text Box 11" o:spid="_x0000_s1049" type="#_x0000_t202" alt="Title: Pull quote - Description: Staff from the Education Precinct at Centennial Parklands work closely with UNSW ASPIRE to tailor activities appropriate to the varying interests and needs of visiting school groups." style="position:absolute;margin-left:0;margin-top:72.75pt;width:446.1pt;height:47.25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3t5ygIAAEYFAAAOAAAAZHJzL2Uyb0RvYy54bWysVE1vGjEQvVfqfxjtvbBQSFIUiAhJqkht&#10;ikqingevl7Xi9WzsgYX++o4NSejXpeoeVrbHfjPvvbHPL7a1hY32wZAbZ71OnoF2igrjVuPs4f7m&#10;3VkGgdEVaMnpcbbTIbuYvH1z3jYj3aeKbKE9CIgLo7YZZxVzM+p2g6p0jaFDjXYSLMnXyDL1q27h&#10;sRX02nb7eX7SbckXjSelQ5DVq30wmyT8stSKv5Rl0Ax2nEltnP4+/Zfx352c42jlsamMOpSB/1BF&#10;jcZJ0heoK2SEtTe/QdVGeQpUckdR3aWyNEonDsKml//CZlFhoxMXESc0LzKF/wer7jZzD6YQ73oZ&#10;OKzFo3u9ZbikLcSlQgclei0YyxJKTzVwpeG6WCtk8RzmXivjFAMyzLRj7ZxBC3P0j1ZsDyAGPYKy&#10;FLTdQWu4goe7xTeYLua3X6+BCRiNJQ+o2GwMGx0AG3G08QZZpw2ScIN+J/6CkQxeB5ZNrgCntWSg&#10;EjYmyFGJS+MQWVh5WjehI4YbtkJpvrYWntbEOjreNmEkxBeNUOetMBX2yb3QfCL1GMDRrEK30lPv&#10;qa00FqJ4L57sHh3d44QIsmw/UyFpcM2UgLalr2M7iMEg6NJ5u5dui+oqWRyenAwHpxJSEjvJ8/x0&#10;mFLg6Pl04wN/1CJ5HIwzUZoTOm4+BY7V4Oh5S0wWyJrixlibJn61nFkvwknn36TvgP7TNuugFW79&#10;0zwWUjfSCMGt9mL8Fe5yeDbLp3+Ci+VcYaj2acMuXBHHfTiqjRgH1tTj7Ey4Srq0HMW9dkUax0bY&#10;j4WYdQe1o8B7qXm73KZW7b+Ph6MVSyp2or+n/cWWh0gGFfnvGbRyqYXM0xq9zsDeOvHwQ28wiK9A&#10;mgyGp32Z+OPI8jiCTppJep8zabY4nHF6OSIdR1PxujTJhtdKDjXLZU3uHB6W+Bocz9Ou1+dv8gMA&#10;AP//AwBQSwMEFAAGAAgAAAAhAH+mhZ3fAAAACAEAAA8AAABkcnMvZG93bnJldi54bWxMj8FOwzAQ&#10;RO9I/IO1SNyoTWhLCXGqCgkuUCpMDxzdeHEi4nVku2n4e8wJjrOzmnlTrSfXsxFD7DxJuJ4JYEiN&#10;Nx1ZCfv3x6sVsJg0Gd17QgnfGGFdn59VujT+RG84qmRZDqFYagltSkPJeWxadDrO/ICUvU8fnE5Z&#10;BstN0Kcc7npeCLHkTneUG1o94EOLzZc6Ogm3T8WNellu1N6q1/DxPOzsbjtKeXkxbe6BJZzS3zP8&#10;4md0qDPTwR/JRNZLyENSvs4XC2DZXt0VBbCDhGIuBPC64v8H1D8AAAD//wMAUEsBAi0AFAAGAAgA&#10;AAAhALaDOJL+AAAA4QEAABMAAAAAAAAAAAAAAAAAAAAAAFtDb250ZW50X1R5cGVzXS54bWxQSwEC&#10;LQAUAAYACAAAACEAOP0h/9YAAACUAQAACwAAAAAAAAAAAAAAAAAvAQAAX3JlbHMvLnJlbHNQSwEC&#10;LQAUAAYACAAAACEAECN7ecoCAABGBQAADgAAAAAAAAAAAAAAAAAuAgAAZHJzL2Uyb0RvYy54bWxQ&#10;SwECLQAUAAYACAAAACEAf6aFnd8AAAAIAQAADwAAAAAAAAAAAAAAAAAkBQAAZHJzL2Rvd25yZXYu&#10;eG1sUEsFBgAAAAAEAAQA8wAAADAGAAAAAA==&#10;" strokecolor="#b58c0a" strokeweight="1pt">
                <v:stroke dashstyle="1 1"/>
                <v:textbox>
                  <w:txbxContent>
                    <w:p w:rsidR="00337E4D" w:rsidRPr="00B811B7" w:rsidRDefault="00337E4D" w:rsidP="009031B3">
                      <w:pPr>
                        <w:rPr>
                          <w:bCs/>
                          <w:i/>
                          <w:iCs/>
                        </w:rPr>
                      </w:pPr>
                      <w:r w:rsidRPr="009031B3">
                        <w:rPr>
                          <w:bCs/>
                          <w:i/>
                          <w:iCs/>
                        </w:rPr>
                        <w:t>Staff from the Education Precin</w:t>
                      </w:r>
                      <w:r>
                        <w:rPr>
                          <w:bCs/>
                          <w:i/>
                          <w:iCs/>
                        </w:rPr>
                        <w:t xml:space="preserve">ct at Centennial Parklands work </w:t>
                      </w:r>
                      <w:r w:rsidRPr="009031B3">
                        <w:rPr>
                          <w:bCs/>
                          <w:i/>
                          <w:iCs/>
                        </w:rPr>
                        <w:t>closely with UNSW ASPIRE to tailo</w:t>
                      </w:r>
                      <w:r>
                        <w:rPr>
                          <w:bCs/>
                          <w:i/>
                          <w:iCs/>
                        </w:rPr>
                        <w:t xml:space="preserve">r activities appropriate to the </w:t>
                      </w:r>
                      <w:r w:rsidRPr="009031B3">
                        <w:rPr>
                          <w:bCs/>
                          <w:i/>
                          <w:iCs/>
                        </w:rPr>
                        <w:t>varying interests and needs of visiting school groups</w:t>
                      </w:r>
                      <w:r>
                        <w:rPr>
                          <w:bCs/>
                          <w:i/>
                          <w:iCs/>
                        </w:rPr>
                        <w:t>.</w:t>
                      </w:r>
                    </w:p>
                  </w:txbxContent>
                </v:textbox>
                <w10:wrap type="square"/>
              </v:shape>
            </w:pict>
          </mc:Fallback>
        </mc:AlternateContent>
      </w:r>
      <w:r w:rsidR="004515D2" w:rsidRPr="004515D2">
        <w:t>A total of 391 students from 22 schools benefitted from</w:t>
      </w:r>
      <w:r w:rsidR="004515D2">
        <w:t xml:space="preserve"> </w:t>
      </w:r>
      <w:r w:rsidR="004515D2" w:rsidRPr="004515D2">
        <w:t xml:space="preserve">the </w:t>
      </w:r>
      <w:r w:rsidR="004515D2" w:rsidRPr="004515D2">
        <w:rPr>
          <w:i/>
          <w:iCs/>
        </w:rPr>
        <w:t>Centennial Parklands Education Access Pass</w:t>
      </w:r>
      <w:r w:rsidR="004515D2" w:rsidRPr="004515D2">
        <w:t>, an initiative</w:t>
      </w:r>
      <w:r w:rsidR="004515D2">
        <w:t xml:space="preserve"> </w:t>
      </w:r>
      <w:r w:rsidR="004515D2" w:rsidRPr="004515D2">
        <w:t>to support outdoor environmental education, science and</w:t>
      </w:r>
      <w:r w:rsidR="004515D2">
        <w:t xml:space="preserve"> </w:t>
      </w:r>
      <w:r w:rsidR="004515D2" w:rsidRPr="004515D2">
        <w:t>Indigenous excursions for students who may otherwise not</w:t>
      </w:r>
      <w:r w:rsidR="004515D2">
        <w:t xml:space="preserve"> </w:t>
      </w:r>
      <w:r w:rsidR="004515D2" w:rsidRPr="004515D2">
        <w:t>be able to participate due to their low socio-economic status.</w:t>
      </w:r>
    </w:p>
    <w:p w:rsidR="009031B3" w:rsidRDefault="009031B3" w:rsidP="004515D2"/>
    <w:p w:rsidR="004515D2" w:rsidRPr="004515D2" w:rsidRDefault="004515D2" w:rsidP="004515D2">
      <w:pPr>
        <w:pStyle w:val="Heading2"/>
      </w:pPr>
      <w:bookmarkStart w:id="211" w:name="_Toc508179974"/>
      <w:r w:rsidRPr="004515D2">
        <w:t>Partners</w:t>
      </w:r>
      <w:bookmarkEnd w:id="211"/>
    </w:p>
    <w:p w:rsidR="004515D2" w:rsidRPr="004515D2" w:rsidRDefault="004515D2" w:rsidP="004515D2">
      <w:pPr>
        <w:pStyle w:val="Bullets"/>
      </w:pPr>
      <w:r w:rsidRPr="004515D2">
        <w:t>University of New South Wales (UNSW)</w:t>
      </w:r>
    </w:p>
    <w:p w:rsidR="004515D2" w:rsidRPr="004515D2" w:rsidRDefault="004515D2" w:rsidP="004515D2">
      <w:pPr>
        <w:pStyle w:val="Bullets"/>
      </w:pPr>
      <w:r w:rsidRPr="004515D2">
        <w:t>Centennial Parklands Education</w:t>
      </w:r>
    </w:p>
    <w:p w:rsidR="004515D2" w:rsidRPr="004515D2" w:rsidRDefault="004515D2" w:rsidP="004515D2">
      <w:pPr>
        <w:pStyle w:val="Bullets"/>
      </w:pPr>
      <w:r w:rsidRPr="004515D2">
        <w:t>Centennial Parklands Foundation</w:t>
      </w:r>
    </w:p>
    <w:p w:rsidR="004515D2" w:rsidRPr="004515D2" w:rsidRDefault="004515D2" w:rsidP="004515D2">
      <w:pPr>
        <w:pStyle w:val="Bullets"/>
      </w:pPr>
      <w:r w:rsidRPr="004515D2">
        <w:t>ASPIRE Partner Schools.</w:t>
      </w:r>
    </w:p>
    <w:p w:rsidR="004515D2" w:rsidRPr="004515D2" w:rsidRDefault="004515D2" w:rsidP="004515D2">
      <w:pPr>
        <w:pStyle w:val="Heading2"/>
      </w:pPr>
      <w:bookmarkStart w:id="212" w:name="_Toc508179975"/>
      <w:r w:rsidRPr="004515D2">
        <w:t>Objectives</w:t>
      </w:r>
      <w:bookmarkEnd w:id="212"/>
    </w:p>
    <w:p w:rsidR="004515D2" w:rsidRPr="004515D2" w:rsidRDefault="004515D2" w:rsidP="004515D2">
      <w:r w:rsidRPr="004515D2">
        <w:t>For students living in outer-urban, rural and remote areas, as</w:t>
      </w:r>
      <w:r>
        <w:t xml:space="preserve"> </w:t>
      </w:r>
      <w:r w:rsidRPr="004515D2">
        <w:t>well as those from low-income households and Indigenous</w:t>
      </w:r>
      <w:r>
        <w:t xml:space="preserve"> </w:t>
      </w:r>
      <w:r w:rsidRPr="004515D2">
        <w:t>backgrounds, the difficulty in accessing and cost of (often</w:t>
      </w:r>
      <w:r>
        <w:t xml:space="preserve"> </w:t>
      </w:r>
      <w:r w:rsidRPr="004515D2">
        <w:t>limited) public transport places them at a disadvantage.</w:t>
      </w:r>
      <w:r>
        <w:t xml:space="preserve"> </w:t>
      </w:r>
      <w:r w:rsidRPr="004515D2">
        <w:t>These students have limited ability to engage with</w:t>
      </w:r>
      <w:r>
        <w:t xml:space="preserve"> </w:t>
      </w:r>
      <w:r w:rsidRPr="004515D2">
        <w:t>environments beyond their immediate neighbourhood. In</w:t>
      </w:r>
      <w:r>
        <w:t xml:space="preserve"> </w:t>
      </w:r>
      <w:r w:rsidRPr="004515D2">
        <w:t>bringing students from LSES communities in south-western</w:t>
      </w:r>
      <w:r>
        <w:t xml:space="preserve"> </w:t>
      </w:r>
      <w:r w:rsidRPr="004515D2">
        <w:t>Sydney and regional NSW to Centennial Parklands, this</w:t>
      </w:r>
      <w:r>
        <w:t xml:space="preserve"> </w:t>
      </w:r>
      <w:r w:rsidRPr="004515D2">
        <w:t>partnership overcomes the issue of social exclusion as a</w:t>
      </w:r>
      <w:r>
        <w:t xml:space="preserve"> </w:t>
      </w:r>
      <w:r w:rsidRPr="004515D2">
        <w:t>result of transport disadvantage. It aims to open students’</w:t>
      </w:r>
      <w:r>
        <w:t xml:space="preserve"> </w:t>
      </w:r>
      <w:r w:rsidRPr="004515D2">
        <w:t>eyes to a broader spectrum of educational and career</w:t>
      </w:r>
      <w:r>
        <w:t xml:space="preserve"> </w:t>
      </w:r>
      <w:r w:rsidRPr="004515D2">
        <w:t>opportunities, such as those presented by the existence of</w:t>
      </w:r>
      <w:r>
        <w:t xml:space="preserve"> </w:t>
      </w:r>
      <w:r w:rsidRPr="004515D2">
        <w:t>green spaces in urban environments.</w:t>
      </w:r>
    </w:p>
    <w:p w:rsidR="004515D2" w:rsidRPr="004515D2" w:rsidRDefault="004515D2" w:rsidP="004515D2">
      <w:r w:rsidRPr="004515D2">
        <w:t xml:space="preserve">The </w:t>
      </w:r>
      <w:r w:rsidRPr="004515D2">
        <w:rPr>
          <w:i/>
          <w:iCs/>
        </w:rPr>
        <w:t>ASPIRE</w:t>
      </w:r>
      <w:r w:rsidRPr="004515D2">
        <w:t>/Centennial Parklands partnership highlights to</w:t>
      </w:r>
      <w:r>
        <w:t xml:space="preserve"> </w:t>
      </w:r>
      <w:r w:rsidRPr="004515D2">
        <w:t>students the importance of managing eco-systems and the</w:t>
      </w:r>
      <w:r>
        <w:t xml:space="preserve"> </w:t>
      </w:r>
      <w:r w:rsidRPr="004515D2">
        <w:t>diverse skills and qualifications required to do so. Explicit</w:t>
      </w:r>
      <w:r>
        <w:t xml:space="preserve"> </w:t>
      </w:r>
      <w:r w:rsidRPr="004515D2">
        <w:t>connections are made between activities, the broad degree</w:t>
      </w:r>
      <w:r>
        <w:t xml:space="preserve"> </w:t>
      </w:r>
      <w:r w:rsidRPr="004515D2">
        <w:t>programs to which they relate, and the subsequent career</w:t>
      </w:r>
      <w:r>
        <w:t xml:space="preserve"> </w:t>
      </w:r>
      <w:r w:rsidRPr="004515D2">
        <w:t>pathways available to graduates.</w:t>
      </w:r>
    </w:p>
    <w:p w:rsidR="004515D2" w:rsidRPr="004515D2" w:rsidRDefault="004515D2" w:rsidP="004515D2">
      <w:pPr>
        <w:pStyle w:val="Heading2"/>
      </w:pPr>
      <w:bookmarkStart w:id="213" w:name="_Toc508179976"/>
      <w:r w:rsidRPr="004515D2">
        <w:t>Activities</w:t>
      </w:r>
      <w:bookmarkEnd w:id="213"/>
    </w:p>
    <w:p w:rsidR="004515D2" w:rsidRDefault="004515D2" w:rsidP="004515D2">
      <w:r w:rsidRPr="004515D2">
        <w:t>Staff from the Education Precinct at Centennial Parklands</w:t>
      </w:r>
      <w:r>
        <w:t xml:space="preserve"> </w:t>
      </w:r>
      <w:r w:rsidRPr="004515D2">
        <w:t xml:space="preserve">work closely with UNSW </w:t>
      </w:r>
      <w:r w:rsidRPr="004515D2">
        <w:rPr>
          <w:i/>
          <w:iCs/>
        </w:rPr>
        <w:t xml:space="preserve">ASPIRE </w:t>
      </w:r>
      <w:r w:rsidRPr="004515D2">
        <w:t>to tailor activities appropriate</w:t>
      </w:r>
      <w:r>
        <w:t xml:space="preserve"> </w:t>
      </w:r>
      <w:r w:rsidRPr="004515D2">
        <w:t>to the varying interests and needs of visiting school groups.</w:t>
      </w:r>
      <w:r>
        <w:t xml:space="preserve"> </w:t>
      </w:r>
      <w:r w:rsidRPr="004515D2">
        <w:t>Experiential learning in the Parklands features the Botany</w:t>
      </w:r>
      <w:r>
        <w:t xml:space="preserve"> </w:t>
      </w:r>
      <w:r w:rsidRPr="004515D2">
        <w:t>Wetlands, Lachlan Swamp, Casuarina woods, a fresh water</w:t>
      </w:r>
      <w:r>
        <w:t xml:space="preserve"> </w:t>
      </w:r>
      <w:r w:rsidRPr="004515D2">
        <w:t>aquifer, Banksia scrubland and the Parklands’ large fruit</w:t>
      </w:r>
      <w:r>
        <w:t xml:space="preserve"> </w:t>
      </w:r>
      <w:r w:rsidRPr="004515D2">
        <w:t>bat colony. The Parklands’ Indigenous Ranger conducts a</w:t>
      </w:r>
      <w:r>
        <w:t xml:space="preserve"> </w:t>
      </w:r>
      <w:r w:rsidRPr="004515D2">
        <w:t>walkabout tour through the park, sharing insights into the</w:t>
      </w:r>
      <w:r>
        <w:t xml:space="preserve"> </w:t>
      </w:r>
      <w:r w:rsidRPr="004515D2">
        <w:t>Indigenous history of Sydney and this large tract of preserved</w:t>
      </w:r>
      <w:r>
        <w:t xml:space="preserve"> </w:t>
      </w:r>
      <w:r w:rsidRPr="004515D2">
        <w:t>green space. Further activities include bushcraft and animal</w:t>
      </w:r>
      <w:r>
        <w:t xml:space="preserve"> </w:t>
      </w:r>
      <w:r w:rsidRPr="004515D2">
        <w:t>tracking.</w:t>
      </w:r>
    </w:p>
    <w:p w:rsidR="004515D2" w:rsidRPr="004515D2" w:rsidRDefault="004515D2" w:rsidP="004515D2">
      <w:r w:rsidRPr="004515D2">
        <w:t>The program actively engages students in scientific</w:t>
      </w:r>
      <w:r>
        <w:t xml:space="preserve"> </w:t>
      </w:r>
      <w:r w:rsidRPr="004515D2">
        <w:t>methodologies and investigations such as classification</w:t>
      </w:r>
      <w:r>
        <w:t xml:space="preserve"> </w:t>
      </w:r>
      <w:r w:rsidRPr="004515D2">
        <w:t>of species, water quality testing, environmental impact</w:t>
      </w:r>
      <w:r>
        <w:t xml:space="preserve"> </w:t>
      </w:r>
      <w:r w:rsidRPr="004515D2">
        <w:t>studies, and exploration of the factors influencing the growth,</w:t>
      </w:r>
      <w:r>
        <w:t xml:space="preserve"> </w:t>
      </w:r>
      <w:r w:rsidRPr="004515D2">
        <w:t>development, adaptation and diversity of ecosystems. Park</w:t>
      </w:r>
      <w:r>
        <w:t xml:space="preserve"> </w:t>
      </w:r>
      <w:r w:rsidRPr="004515D2">
        <w:t>rangers connect these activities to relevant school curriculum</w:t>
      </w:r>
      <w:r>
        <w:t xml:space="preserve"> </w:t>
      </w:r>
      <w:r w:rsidRPr="004515D2">
        <w:t>and to opportunities for further study at tertiary level.</w:t>
      </w:r>
    </w:p>
    <w:p w:rsidR="004515D2" w:rsidRPr="004515D2" w:rsidRDefault="004515D2" w:rsidP="004515D2">
      <w:r w:rsidRPr="004515D2">
        <w:t>Participants have represented the broad diversity of UNSW</w:t>
      </w:r>
      <w:r>
        <w:t xml:space="preserve"> </w:t>
      </w:r>
      <w:r w:rsidRPr="004515D2">
        <w:rPr>
          <w:i/>
          <w:iCs/>
        </w:rPr>
        <w:t>ASPIRE</w:t>
      </w:r>
      <w:r w:rsidRPr="004515D2">
        <w:t>’s partner schools and communities. In December</w:t>
      </w:r>
      <w:r>
        <w:t xml:space="preserve"> </w:t>
      </w:r>
      <w:r w:rsidRPr="004515D2">
        <w:t>2013, 140 Year 6 students from primary schools in southwestern</w:t>
      </w:r>
      <w:r>
        <w:t xml:space="preserve"> </w:t>
      </w:r>
      <w:r w:rsidRPr="004515D2">
        <w:t>Sydney combined a day of environmental science</w:t>
      </w:r>
      <w:r>
        <w:t xml:space="preserve"> </w:t>
      </w:r>
      <w:r w:rsidRPr="004515D2">
        <w:t>activities with a ‘Transition to High School’ focus, linking</w:t>
      </w:r>
      <w:r>
        <w:t xml:space="preserve"> </w:t>
      </w:r>
      <w:r w:rsidRPr="004515D2">
        <w:t>notions of adaptation, diversity, resilience and environment</w:t>
      </w:r>
      <w:r>
        <w:t xml:space="preserve"> </w:t>
      </w:r>
      <w:r w:rsidRPr="004515D2">
        <w:t>within each theme. In both 2013 and 2014, Centennial</w:t>
      </w:r>
      <w:r>
        <w:t xml:space="preserve"> </w:t>
      </w:r>
      <w:r w:rsidRPr="004515D2">
        <w:t>Parklands hosted 70 students from regional and remote</w:t>
      </w:r>
      <w:r>
        <w:t xml:space="preserve"> </w:t>
      </w:r>
      <w:r w:rsidRPr="004515D2">
        <w:t xml:space="preserve">UNSW </w:t>
      </w:r>
      <w:r w:rsidRPr="004515D2">
        <w:rPr>
          <w:i/>
          <w:iCs/>
        </w:rPr>
        <w:t xml:space="preserve">ASPIRE </w:t>
      </w:r>
      <w:r w:rsidRPr="004515D2">
        <w:t>partner schools for a morning of activities</w:t>
      </w:r>
      <w:r>
        <w:t xml:space="preserve"> </w:t>
      </w:r>
      <w:r w:rsidRPr="004515D2">
        <w:t>exploring the diversity and ingenuity of Indigenous culture,</w:t>
      </w:r>
      <w:r>
        <w:t xml:space="preserve"> </w:t>
      </w:r>
      <w:r w:rsidRPr="004515D2">
        <w:t>the issues associated with sustaining healthy ecosystems</w:t>
      </w:r>
      <w:r>
        <w:t xml:space="preserve"> </w:t>
      </w:r>
      <w:r w:rsidRPr="004515D2">
        <w:t>in urban areas, and debate around the relative merits or</w:t>
      </w:r>
      <w:r>
        <w:t xml:space="preserve"> </w:t>
      </w:r>
      <w:r w:rsidRPr="004515D2">
        <w:t>otherwise of city and country living. Additionally, 107 Year</w:t>
      </w:r>
      <w:r>
        <w:t xml:space="preserve"> </w:t>
      </w:r>
      <w:r w:rsidRPr="004515D2">
        <w:t>10 students from four metropolitan high schools gained</w:t>
      </w:r>
      <w:r>
        <w:t xml:space="preserve"> </w:t>
      </w:r>
      <w:r w:rsidRPr="004515D2">
        <w:t>insight into the options available within the senior science</w:t>
      </w:r>
      <w:r>
        <w:t xml:space="preserve"> </w:t>
      </w:r>
      <w:r w:rsidRPr="004515D2">
        <w:t>curriculum as they prepared to make subject choices prior to</w:t>
      </w:r>
      <w:r>
        <w:t xml:space="preserve"> </w:t>
      </w:r>
      <w:r w:rsidRPr="004515D2">
        <w:t>commencing the Higher School Certificate.</w:t>
      </w:r>
    </w:p>
    <w:p w:rsidR="004515D2" w:rsidRPr="004515D2" w:rsidRDefault="004515D2" w:rsidP="004515D2">
      <w:pPr>
        <w:pStyle w:val="Heading2"/>
      </w:pPr>
      <w:bookmarkStart w:id="214" w:name="_Toc508179977"/>
      <w:r w:rsidRPr="004515D2">
        <w:t>Outcomes</w:t>
      </w:r>
      <w:bookmarkEnd w:id="214"/>
    </w:p>
    <w:p w:rsidR="004515D2" w:rsidRPr="004515D2" w:rsidRDefault="004515D2" w:rsidP="004515D2">
      <w:r w:rsidRPr="004515D2">
        <w:t>Qualitative feedback from students and teachers indicates</w:t>
      </w:r>
      <w:r>
        <w:t xml:space="preserve"> </w:t>
      </w:r>
      <w:r w:rsidRPr="004515D2">
        <w:t>that activities offered are engaging and valuable. Teachers</w:t>
      </w:r>
      <w:r>
        <w:t xml:space="preserve"> </w:t>
      </w:r>
      <w:r w:rsidRPr="004515D2">
        <w:t>report that students leave the park precinct with a broadened</w:t>
      </w:r>
      <w:r>
        <w:t xml:space="preserve"> </w:t>
      </w:r>
      <w:r w:rsidRPr="004515D2">
        <w:t>understanding of study and career opportunities available</w:t>
      </w:r>
      <w:r>
        <w:t xml:space="preserve"> </w:t>
      </w:r>
      <w:r w:rsidRPr="004515D2">
        <w:t>to them, as well as a sense (in the case of regional students)</w:t>
      </w:r>
      <w:r>
        <w:t xml:space="preserve"> </w:t>
      </w:r>
      <w:r w:rsidRPr="004515D2">
        <w:t>that living in a large city such as Sydney might be possible</w:t>
      </w:r>
      <w:r>
        <w:t xml:space="preserve"> </w:t>
      </w:r>
      <w:r w:rsidRPr="004515D2">
        <w:t>and enjoyable for them.</w:t>
      </w:r>
    </w:p>
    <w:p w:rsidR="004515D2" w:rsidRPr="004515D2" w:rsidRDefault="004515D2" w:rsidP="004515D2">
      <w:pPr>
        <w:rPr>
          <w:i/>
          <w:iCs/>
        </w:rPr>
      </w:pPr>
      <w:r w:rsidRPr="004515D2">
        <w:rPr>
          <w:i/>
          <w:iCs/>
        </w:rPr>
        <w:t>“(The activities) have shown students what it is like to</w:t>
      </w:r>
      <w:r>
        <w:rPr>
          <w:i/>
          <w:iCs/>
        </w:rPr>
        <w:t xml:space="preserve"> </w:t>
      </w:r>
      <w:r w:rsidRPr="004515D2">
        <w:rPr>
          <w:i/>
          <w:iCs/>
        </w:rPr>
        <w:t>be out in the world and started to open their eyes to</w:t>
      </w:r>
      <w:r>
        <w:rPr>
          <w:i/>
          <w:iCs/>
        </w:rPr>
        <w:t xml:space="preserve"> </w:t>
      </w:r>
      <w:r w:rsidRPr="004515D2">
        <w:rPr>
          <w:i/>
          <w:iCs/>
        </w:rPr>
        <w:t xml:space="preserve">opportunities available to them.” </w:t>
      </w:r>
      <w:r w:rsidRPr="004515D2">
        <w:t>– teacher.</w:t>
      </w:r>
    </w:p>
    <w:p w:rsidR="004515D2" w:rsidRPr="004515D2" w:rsidRDefault="004515D2" w:rsidP="004515D2">
      <w:r w:rsidRPr="004515D2">
        <w:t>Following the Year 6 activities linked with high school</w:t>
      </w:r>
      <w:r>
        <w:t xml:space="preserve"> </w:t>
      </w:r>
      <w:r w:rsidRPr="004515D2">
        <w:t>transition, the percentage of students who reported feeling</w:t>
      </w:r>
      <w:r>
        <w:t xml:space="preserve"> </w:t>
      </w:r>
      <w:r w:rsidRPr="004515D2">
        <w:t>‘nervous’ about going to high school fell from 22 per cent</w:t>
      </w:r>
      <w:r>
        <w:t xml:space="preserve"> </w:t>
      </w:r>
      <w:r w:rsidRPr="004515D2">
        <w:t>prior to engaging in the activities, to six per cent afterwards.</w:t>
      </w:r>
    </w:p>
    <w:p w:rsidR="004515D2" w:rsidRPr="004515D2" w:rsidRDefault="004515D2" w:rsidP="004515D2">
      <w:pPr>
        <w:rPr>
          <w:i/>
          <w:iCs/>
        </w:rPr>
      </w:pPr>
      <w:r w:rsidRPr="004515D2">
        <w:rPr>
          <w:i/>
          <w:iCs/>
        </w:rPr>
        <w:t>“I will tell my family that it was fun and it was the best</w:t>
      </w:r>
      <w:r>
        <w:rPr>
          <w:i/>
          <w:iCs/>
        </w:rPr>
        <w:t xml:space="preserve"> </w:t>
      </w:r>
      <w:r w:rsidRPr="004515D2">
        <w:rPr>
          <w:i/>
          <w:iCs/>
        </w:rPr>
        <w:t xml:space="preserve">time of my school life!” </w:t>
      </w:r>
      <w:r w:rsidRPr="004515D2">
        <w:t>– Year 6 student</w:t>
      </w:r>
      <w:r w:rsidRPr="004515D2">
        <w:rPr>
          <w:b/>
          <w:bCs/>
          <w:i/>
          <w:iCs/>
        </w:rPr>
        <w:t>.</w:t>
      </w:r>
    </w:p>
    <w:p w:rsidR="004515D2" w:rsidRPr="004515D2" w:rsidRDefault="004515D2" w:rsidP="004515D2">
      <w:pPr>
        <w:pStyle w:val="Heading2"/>
      </w:pPr>
      <w:bookmarkStart w:id="215" w:name="_Toc508179978"/>
      <w:r>
        <w:t>Partnership ‘W</w:t>
      </w:r>
      <w:r w:rsidRPr="004515D2">
        <w:t>orking’</w:t>
      </w:r>
      <w:bookmarkEnd w:id="215"/>
    </w:p>
    <w:p w:rsidR="004515D2" w:rsidRPr="004515D2" w:rsidRDefault="004515D2" w:rsidP="004515D2">
      <w:r w:rsidRPr="004515D2">
        <w:t>Funded by the Centennial Parklands Foundation, the</w:t>
      </w:r>
      <w:r>
        <w:t xml:space="preserve"> </w:t>
      </w:r>
      <w:r w:rsidRPr="004515D2">
        <w:rPr>
          <w:i/>
          <w:iCs/>
        </w:rPr>
        <w:t xml:space="preserve">Centennial Parklands Education Access Pass </w:t>
      </w:r>
      <w:r w:rsidRPr="004515D2">
        <w:t>is an opportunity</w:t>
      </w:r>
      <w:r>
        <w:t xml:space="preserve"> </w:t>
      </w:r>
      <w:r w:rsidRPr="004515D2">
        <w:t>for students from disadvantaged, regional and remote</w:t>
      </w:r>
      <w:r>
        <w:t xml:space="preserve"> </w:t>
      </w:r>
      <w:r w:rsidRPr="004515D2">
        <w:t>schools to visit the Parklands. The Foundation has donated</w:t>
      </w:r>
      <w:r>
        <w:t xml:space="preserve"> </w:t>
      </w:r>
      <w:r w:rsidRPr="004515D2">
        <w:t>9,000 student places over three years to enable the</w:t>
      </w:r>
      <w:r>
        <w:t xml:space="preserve"> </w:t>
      </w:r>
      <w:r w:rsidRPr="004515D2">
        <w:t>Centennial Parklands Education Precinct to offer outdoor</w:t>
      </w:r>
      <w:r>
        <w:t xml:space="preserve"> </w:t>
      </w:r>
      <w:r w:rsidRPr="004515D2">
        <w:t>Bush School and Indigenous-themed environmental</w:t>
      </w:r>
      <w:r>
        <w:t xml:space="preserve"> </w:t>
      </w:r>
      <w:r w:rsidRPr="004515D2">
        <w:t>education sessions.</w:t>
      </w:r>
    </w:p>
    <w:p w:rsidR="004515D2" w:rsidRPr="004515D2" w:rsidRDefault="004515D2" w:rsidP="004515D2">
      <w:r w:rsidRPr="004515D2">
        <w:t>The integration of both Western and Indigenous knowledges</w:t>
      </w:r>
      <w:r>
        <w:t xml:space="preserve"> </w:t>
      </w:r>
      <w:r w:rsidRPr="004515D2">
        <w:t>in each activity provides a particular partnership benefit,</w:t>
      </w:r>
      <w:r>
        <w:t xml:space="preserve"> </w:t>
      </w:r>
      <w:r w:rsidRPr="004515D2">
        <w:t xml:space="preserve">especially in relation to UNSW </w:t>
      </w:r>
      <w:r w:rsidRPr="004515D2">
        <w:rPr>
          <w:i/>
          <w:iCs/>
        </w:rPr>
        <w:t>ASPIRE</w:t>
      </w:r>
      <w:r w:rsidRPr="004515D2">
        <w:t>’s commitment to</w:t>
      </w:r>
      <w:r>
        <w:t xml:space="preserve"> </w:t>
      </w:r>
      <w:r w:rsidRPr="004515D2">
        <w:t>students from remote communities. Indigenous students</w:t>
      </w:r>
      <w:r>
        <w:t xml:space="preserve"> </w:t>
      </w:r>
      <w:r w:rsidRPr="004515D2">
        <w:t>visiting Sydney for the first time engage more readily</w:t>
      </w:r>
      <w:r>
        <w:t xml:space="preserve"> </w:t>
      </w:r>
      <w:r w:rsidRPr="004515D2">
        <w:t>with content and concepts when delivered in a culturally</w:t>
      </w:r>
      <w:r>
        <w:t xml:space="preserve"> </w:t>
      </w:r>
      <w:r w:rsidRPr="004515D2">
        <w:t>responsive manner and illustrated by familiar examples.</w:t>
      </w:r>
    </w:p>
    <w:p w:rsidR="004515D2" w:rsidRPr="004515D2" w:rsidRDefault="004515D2" w:rsidP="004515D2">
      <w:r w:rsidRPr="004515D2">
        <w:t>Working with 57 schools in disadvantaged, rural and remote</w:t>
      </w:r>
      <w:r>
        <w:t xml:space="preserve"> </w:t>
      </w:r>
      <w:r w:rsidRPr="004515D2">
        <w:t>communities, and being located in close proximity to</w:t>
      </w:r>
      <w:r>
        <w:t xml:space="preserve"> </w:t>
      </w:r>
      <w:r w:rsidRPr="004515D2">
        <w:t xml:space="preserve">Centennial Parklands, the UNSW </w:t>
      </w:r>
      <w:r w:rsidRPr="004515D2">
        <w:rPr>
          <w:i/>
          <w:iCs/>
        </w:rPr>
        <w:t xml:space="preserve">ASPIRE </w:t>
      </w:r>
      <w:r w:rsidRPr="004515D2">
        <w:t>Schools Outreach</w:t>
      </w:r>
      <w:r>
        <w:t xml:space="preserve"> </w:t>
      </w:r>
      <w:r w:rsidRPr="004515D2">
        <w:t>program was perfectly positioned to support the Parklands</w:t>
      </w:r>
      <w:r>
        <w:t xml:space="preserve"> </w:t>
      </w:r>
      <w:r w:rsidRPr="004515D2">
        <w:t>Education team to achieve their target of working with 6,000</w:t>
      </w:r>
      <w:r>
        <w:t xml:space="preserve"> </w:t>
      </w:r>
      <w:r w:rsidRPr="004515D2">
        <w:t>school students in 2013 and 2014. A shared vision ensures</w:t>
      </w:r>
      <w:r>
        <w:t xml:space="preserve"> </w:t>
      </w:r>
      <w:r w:rsidRPr="004515D2">
        <w:t>efficient use of resources to meet key performance indicators</w:t>
      </w:r>
      <w:r>
        <w:t xml:space="preserve"> </w:t>
      </w:r>
      <w:r w:rsidRPr="004515D2">
        <w:t>for each organisation. The capacity of the Centennial</w:t>
      </w:r>
      <w:r>
        <w:t xml:space="preserve"> </w:t>
      </w:r>
      <w:r w:rsidRPr="004515D2">
        <w:t>Parklands Education team to adapt its core activities and</w:t>
      </w:r>
      <w:r>
        <w:t xml:space="preserve"> </w:t>
      </w:r>
      <w:r w:rsidRPr="004515D2">
        <w:t>accommodate the additional ‘Widening Participation’ focus</w:t>
      </w:r>
      <w:r>
        <w:t xml:space="preserve"> </w:t>
      </w:r>
      <w:r w:rsidRPr="004515D2">
        <w:t xml:space="preserve">of the UNSW </w:t>
      </w:r>
      <w:r w:rsidRPr="004515D2">
        <w:rPr>
          <w:i/>
          <w:iCs/>
        </w:rPr>
        <w:t xml:space="preserve">ASPIRE </w:t>
      </w:r>
      <w:r w:rsidRPr="004515D2">
        <w:t>program has further strengthened the</w:t>
      </w:r>
      <w:r>
        <w:t xml:space="preserve"> </w:t>
      </w:r>
      <w:r w:rsidRPr="004515D2">
        <w:t>partnership.</w:t>
      </w:r>
    </w:p>
    <w:p w:rsidR="004515D2" w:rsidRPr="004515D2" w:rsidRDefault="004515D2" w:rsidP="004515D2">
      <w:r w:rsidRPr="004515D2">
        <w:t xml:space="preserve">UNSW </w:t>
      </w:r>
      <w:r w:rsidRPr="004515D2">
        <w:rPr>
          <w:i/>
          <w:iCs/>
        </w:rPr>
        <w:t xml:space="preserve">ASPIRE </w:t>
      </w:r>
      <w:r w:rsidRPr="004515D2">
        <w:t>is committed to providing partner schools</w:t>
      </w:r>
      <w:r>
        <w:t xml:space="preserve"> </w:t>
      </w:r>
      <w:r w:rsidRPr="004515D2">
        <w:t>with fully-funded opportunities for students to participate</w:t>
      </w:r>
      <w:r>
        <w:t xml:space="preserve"> </w:t>
      </w:r>
      <w:r w:rsidRPr="004515D2">
        <w:t>in academic enrichment activities which promote awareness</w:t>
      </w:r>
      <w:r>
        <w:t xml:space="preserve"> </w:t>
      </w:r>
      <w:r w:rsidRPr="004515D2">
        <w:t>of, aspiration to, and attainment of tertiary education. In</w:t>
      </w:r>
      <w:r>
        <w:t xml:space="preserve"> </w:t>
      </w:r>
      <w:r w:rsidRPr="004515D2">
        <w:t xml:space="preserve">partnering with Centennial Parklands, UNSW </w:t>
      </w:r>
      <w:r w:rsidRPr="004515D2">
        <w:rPr>
          <w:i/>
          <w:iCs/>
        </w:rPr>
        <w:t xml:space="preserve">ASPIRE </w:t>
      </w:r>
      <w:r w:rsidRPr="004515D2">
        <w:t>is able</w:t>
      </w:r>
      <w:r>
        <w:t xml:space="preserve"> </w:t>
      </w:r>
      <w:r w:rsidRPr="004515D2">
        <w:t>to direct the benefit of the Centennial Parklands Foundation’s</w:t>
      </w:r>
      <w:r>
        <w:t xml:space="preserve"> </w:t>
      </w:r>
      <w:r w:rsidRPr="004515D2">
        <w:t>philanthropic support towards its target recipients in a</w:t>
      </w:r>
      <w:r>
        <w:t xml:space="preserve"> </w:t>
      </w:r>
      <w:r w:rsidRPr="004515D2">
        <w:t>strategic and mutually beneficial manner.</w:t>
      </w:r>
    </w:p>
    <w:p w:rsidR="004515D2" w:rsidRPr="004515D2" w:rsidRDefault="004515D2" w:rsidP="004515D2">
      <w:pPr>
        <w:pStyle w:val="Heading2"/>
      </w:pPr>
      <w:bookmarkStart w:id="216" w:name="_Toc508179979"/>
      <w:r>
        <w:t>Future A</w:t>
      </w:r>
      <w:r w:rsidRPr="004515D2">
        <w:t>ctivities</w:t>
      </w:r>
      <w:bookmarkEnd w:id="216"/>
    </w:p>
    <w:p w:rsidR="009031B3" w:rsidRDefault="004515D2" w:rsidP="004515D2">
      <w:r w:rsidRPr="004515D2">
        <w:t xml:space="preserve">UNSW </w:t>
      </w:r>
      <w:r w:rsidRPr="004515D2">
        <w:rPr>
          <w:i/>
          <w:iCs/>
        </w:rPr>
        <w:t xml:space="preserve">ASPIRE </w:t>
      </w:r>
      <w:r w:rsidRPr="004515D2">
        <w:t>is focusing its partnership efforts in 2015–2017 upon the collaborative development of Science,</w:t>
      </w:r>
      <w:r w:rsidR="005D262F">
        <w:t xml:space="preserve"> </w:t>
      </w:r>
      <w:r w:rsidRPr="004515D2">
        <w:t>Technology, Engineering and Mathematics (STEM) related</w:t>
      </w:r>
      <w:r w:rsidR="005D262F">
        <w:t xml:space="preserve"> </w:t>
      </w:r>
      <w:r w:rsidRPr="004515D2">
        <w:t>academic enrichment resources and opportunities in order to</w:t>
      </w:r>
      <w:r w:rsidR="005D262F">
        <w:t xml:space="preserve"> </w:t>
      </w:r>
      <w:r w:rsidRPr="004515D2">
        <w:t>engage students in the primary and early secondary years.</w:t>
      </w:r>
      <w:r w:rsidR="005D262F">
        <w:t xml:space="preserve"> </w:t>
      </w:r>
      <w:r w:rsidRPr="004515D2">
        <w:t>The ongoing relationship with Centennial Parklands will be an</w:t>
      </w:r>
      <w:r w:rsidR="005D262F">
        <w:t xml:space="preserve"> </w:t>
      </w:r>
      <w:r w:rsidRPr="004515D2">
        <w:t>integral feature of this targeted approach.</w:t>
      </w:r>
    </w:p>
    <w:p w:rsidR="009031B3" w:rsidRDefault="009031B3" w:rsidP="009031B3">
      <w:r>
        <w:br w:type="page"/>
      </w:r>
    </w:p>
    <w:p w:rsidR="009031B3" w:rsidRDefault="009031B3" w:rsidP="009031B3">
      <w:pPr>
        <w:pStyle w:val="Heading1"/>
      </w:pPr>
      <w:bookmarkStart w:id="217" w:name="_Toc508179980"/>
      <w:bookmarkStart w:id="218" w:name="_Toc508181909"/>
      <w:r>
        <w:t>Uni4You</w:t>
      </w:r>
      <w:bookmarkEnd w:id="217"/>
      <w:bookmarkEnd w:id="218"/>
    </w:p>
    <w:p w:rsidR="009031B3" w:rsidRDefault="009031B3" w:rsidP="004515D2">
      <w:r>
        <w:t>The University of Newcastle Australia</w:t>
      </w:r>
      <w:r>
        <w:br/>
        <w:t>Communities for Children (Raymond Terrace and Karuah)</w:t>
      </w:r>
      <w:r>
        <w:br/>
        <w:t>The Smith Family</w:t>
      </w:r>
      <w:r>
        <w:br/>
        <w:t>The Family Action Centre</w:t>
      </w:r>
    </w:p>
    <w:p w:rsidR="009031B3" w:rsidRPr="009031B3" w:rsidRDefault="009031B3" w:rsidP="004515D2">
      <w:pPr>
        <w:rPr>
          <w:b/>
        </w:rPr>
      </w:pPr>
      <w:r w:rsidRPr="009031B3">
        <w:rPr>
          <w:b/>
        </w:rPr>
        <w:t>Intra-university</w:t>
      </w:r>
      <w:r w:rsidRPr="009031B3">
        <w:rPr>
          <w:b/>
        </w:rPr>
        <w:br/>
        <w:t>Social/community</w:t>
      </w:r>
    </w:p>
    <w:p w:rsidR="009031B3" w:rsidRDefault="009031B3" w:rsidP="009031B3">
      <w:r w:rsidRPr="009031B3">
        <w:t>Innovative practice enables the support required for successful</w:t>
      </w:r>
      <w:r>
        <w:t xml:space="preserve"> </w:t>
      </w:r>
      <w:r w:rsidRPr="009031B3">
        <w:t>engagement and completion of study by marginalised adults</w:t>
      </w:r>
      <w:r>
        <w:t>.</w:t>
      </w:r>
    </w:p>
    <w:p w:rsidR="00932D01" w:rsidRPr="00932D01" w:rsidRDefault="00932D01" w:rsidP="00932D01">
      <w:pPr>
        <w:pStyle w:val="Heading2"/>
      </w:pPr>
      <w:bookmarkStart w:id="219" w:name="_Toc508179981"/>
      <w:r w:rsidRPr="00932D01">
        <w:t>Description</w:t>
      </w:r>
      <w:bookmarkEnd w:id="219"/>
    </w:p>
    <w:p w:rsidR="00932D01" w:rsidRDefault="00932D01" w:rsidP="00932D01">
      <w:r>
        <w:rPr>
          <w:noProof/>
          <w:lang w:eastAsia="en-AU"/>
        </w:rPr>
        <mc:AlternateContent>
          <mc:Choice Requires="wps">
            <w:drawing>
              <wp:anchor distT="45720" distB="45720" distL="114300" distR="114300" simplePos="0" relativeHeight="252014592" behindDoc="0" locked="0" layoutInCell="1" allowOverlap="1" wp14:anchorId="3D08B0A6" wp14:editId="116DB04A">
                <wp:simplePos x="0" y="0"/>
                <wp:positionH relativeFrom="column">
                  <wp:posOffset>0</wp:posOffset>
                </wp:positionH>
                <wp:positionV relativeFrom="paragraph">
                  <wp:posOffset>1415415</wp:posOffset>
                </wp:positionV>
                <wp:extent cx="5665470" cy="438150"/>
                <wp:effectExtent l="0" t="0" r="11430" b="19050"/>
                <wp:wrapSquare wrapText="bothSides"/>
                <wp:docPr id="13" name="Text Box 13" descr="The pilot program has shown the potential Uni4You could achieve in the long term not only for individuals, but also in communities where Uni4You is delivered."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8150"/>
                        </a:xfrm>
                        <a:prstGeom prst="rect">
                          <a:avLst/>
                        </a:prstGeom>
                        <a:solidFill>
                          <a:srgbClr val="FFFFFF"/>
                        </a:solidFill>
                        <a:ln w="12700" cmpd="sng">
                          <a:solidFill>
                            <a:srgbClr val="B58C0A"/>
                          </a:solidFill>
                          <a:prstDash val="sysDot"/>
                          <a:miter lim="800000"/>
                          <a:headEnd/>
                          <a:tailEnd/>
                        </a:ln>
                      </wps:spPr>
                      <wps:txbx>
                        <w:txbxContent>
                          <w:p w:rsidR="00337E4D" w:rsidRPr="00B811B7" w:rsidRDefault="00337E4D" w:rsidP="00932D01">
                            <w:pPr>
                              <w:rPr>
                                <w:bCs/>
                                <w:i/>
                                <w:iCs/>
                              </w:rPr>
                            </w:pPr>
                            <w:r w:rsidRPr="00932D01">
                              <w:rPr>
                                <w:bCs/>
                                <w:i/>
                                <w:iCs/>
                              </w:rPr>
                              <w:t xml:space="preserve">The pilot program has shown the </w:t>
                            </w:r>
                            <w:r>
                              <w:rPr>
                                <w:bCs/>
                                <w:i/>
                                <w:iCs/>
                              </w:rPr>
                              <w:t xml:space="preserve">potential Uni4You could achieve </w:t>
                            </w:r>
                            <w:r w:rsidRPr="00932D01">
                              <w:rPr>
                                <w:bCs/>
                                <w:i/>
                                <w:iCs/>
                              </w:rPr>
                              <w:t>in the long term not only for indiv</w:t>
                            </w:r>
                            <w:r>
                              <w:rPr>
                                <w:bCs/>
                                <w:i/>
                                <w:iCs/>
                              </w:rPr>
                              <w:t xml:space="preserve">iduals, but also in communities </w:t>
                            </w:r>
                            <w:r w:rsidRPr="00932D01">
                              <w:rPr>
                                <w:bCs/>
                                <w:i/>
                                <w:iCs/>
                              </w:rPr>
                              <w:t>where Uni4You is delivered</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8B0A6" id="Text Box 13" o:spid="_x0000_s1050" type="#_x0000_t202" alt="Title: Pull quote - Description: The pilot program has shown the potential Uni4You could achieve in the long term not only for individuals, but also in communities where Uni4You is delivered." style="position:absolute;margin-left:0;margin-top:111.45pt;width:446.1pt;height:34.5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WxOsgIAAC4FAAAOAAAAZHJzL2Uyb0RvYy54bWysVMFuGyEQvVfqP4w4t1nbsRN3FTtK7Kaq&#10;lLaRkhx6xMB6UYHZAOu1+/UdWMex0vZSdQ8rYIbHvPcGLi631sBG+aDRzdjwZMBAOYFSu/WMPT7c&#10;vJ8yCJE7yQ06NWM7Fdjl/O2bi64p1QhrNFJ5IBAXyq6ZsTrGpiyKIGpleTjBRjkKVugtjzT160J6&#10;3hG6NcVoMDgrOvSy8ShUCLS67INsnvGrSon4raqCimBmjGqL+e/zf5X+xfyCl2vPm1qLfRn8H6qw&#10;XDs69AC15JFD6/VvUFYLjwGreCLQFlhVWqjMgdgMB6/Y3Ne8UZkLiROag0zh/8GKr5s7D1qSd6cM&#10;HLfk0YPaRrjGLaQlqYIgvR5qBY02GIHEJr0s1DxAqLFzEFMMo3JRcwOPTo+/YwsCWyOBi1qrjQLd&#10;p1ETrCEqb8ERFDqzA/KWolJvtGy5Ce9g1UagAaY9JJJtnY5aBehq5dUBXgcqzWhqPSVPyFgdDZV+&#10;1xoDTy0Vk5ztmlASwfuGKMYtMSKW2aXQ3KL4EaiIRc3dWl15jwTPJSk7TDuLo609Tkggq+4LSjqG&#10;txEz0LbyNtlORgKhU4ftDl2VVBS0ODk7m4zPKSQoNj6dDie57QpePu9ufIifFFrSNlCHeurajM43&#10;tyGmanj5nJIOC2i0vNHG5IlfrxbGw4ZTh9/kLxN4lWYcdMRtdD5IhdiGDA9u3YvxV7jryXQxuPoT&#10;XCpnyUPdHxt2YYkx5fHSarIXjLYzNh2kr19O4n50MqdErk0/JmLG7dVOAvdSx+1qm1tyNE6bkxUr&#10;lDvS32N/gcl1GtTofzLo6PISmaeWe8XAfHbk4YfheJxue56MJ+cjmvjjyOo4wp0gqBmLDPrhIuYX&#10;ItFxeEVeVzrb8FLJvma6lNmd/QOSbv3xPGe9PHPzXwAAAP//AwBQSwMEFAAGAAgAAAAhAGUHJnze&#10;AAAACAEAAA8AAABkcnMvZG93bnJldi54bWxMj81OwzAQhO9IvIO1SNyoUyOVJsSpKiS48FNheuDo&#10;xsaJiNeR7abh7VlO9Dg7q5lv6s3sBzbZmPqAEpaLApjFNpgenYT9x+PNGljKGo0eAloJPzbBprm8&#10;qHVlwgnf7aSyYxSCqdISupzHivPUdtbrtAijRfK+QvQ6k4yOm6hPFO4HLopixb3ukRo6PdqHzrbf&#10;6ugl3D2JW/Wy2qq9U2/x83ncud3rJOX11by9B5btnP+f4Q+f0KEhpkM4oklskEBDsgQhRAmM7HUp&#10;BLADXcplCbyp+fmA5hcAAP//AwBQSwECLQAUAAYACAAAACEAtoM4kv4AAADhAQAAEwAAAAAAAAAA&#10;AAAAAAAAAAAAW0NvbnRlbnRfVHlwZXNdLnhtbFBLAQItABQABgAIAAAAIQA4/SH/1gAAAJQBAAAL&#10;AAAAAAAAAAAAAAAAAC8BAABfcmVscy8ucmVsc1BLAQItABQABgAIAAAAIQBD5WxOsgIAAC4FAAAO&#10;AAAAAAAAAAAAAAAAAC4CAABkcnMvZTJvRG9jLnhtbFBLAQItABQABgAIAAAAIQBlByZ83gAAAAgB&#10;AAAPAAAAAAAAAAAAAAAAAAwFAABkcnMvZG93bnJldi54bWxQSwUGAAAAAAQABADzAAAAFwYAAAAA&#10;" strokecolor="#b58c0a" strokeweight="1pt">
                <v:stroke dashstyle="1 1"/>
                <v:textbox>
                  <w:txbxContent>
                    <w:p w:rsidR="00337E4D" w:rsidRPr="00B811B7" w:rsidRDefault="00337E4D" w:rsidP="00932D01">
                      <w:pPr>
                        <w:rPr>
                          <w:bCs/>
                          <w:i/>
                          <w:iCs/>
                        </w:rPr>
                      </w:pPr>
                      <w:r w:rsidRPr="00932D01">
                        <w:rPr>
                          <w:bCs/>
                          <w:i/>
                          <w:iCs/>
                        </w:rPr>
                        <w:t xml:space="preserve">The pilot program has shown the </w:t>
                      </w:r>
                      <w:r>
                        <w:rPr>
                          <w:bCs/>
                          <w:i/>
                          <w:iCs/>
                        </w:rPr>
                        <w:t xml:space="preserve">potential Uni4You could achieve </w:t>
                      </w:r>
                      <w:r w:rsidRPr="00932D01">
                        <w:rPr>
                          <w:bCs/>
                          <w:i/>
                          <w:iCs/>
                        </w:rPr>
                        <w:t>in the long term not only for indiv</w:t>
                      </w:r>
                      <w:r>
                        <w:rPr>
                          <w:bCs/>
                          <w:i/>
                          <w:iCs/>
                        </w:rPr>
                        <w:t xml:space="preserve">iduals, but also in communities </w:t>
                      </w:r>
                      <w:r w:rsidRPr="00932D01">
                        <w:rPr>
                          <w:bCs/>
                          <w:i/>
                          <w:iCs/>
                        </w:rPr>
                        <w:t>where Uni4You is delivered</w:t>
                      </w:r>
                      <w:r>
                        <w:rPr>
                          <w:bCs/>
                          <w:i/>
                          <w:iCs/>
                        </w:rPr>
                        <w:t>.</w:t>
                      </w:r>
                    </w:p>
                  </w:txbxContent>
                </v:textbox>
                <w10:wrap type="square"/>
              </v:shape>
            </w:pict>
          </mc:Fallback>
        </mc:AlternateContent>
      </w:r>
      <w:r w:rsidRPr="00932D01">
        <w:rPr>
          <w:i/>
          <w:iCs/>
        </w:rPr>
        <w:t>Uni4You</w:t>
      </w:r>
      <w:r w:rsidRPr="00932D01">
        <w:t>, introduced in Raymond Terrace/Karuah (Hunter</w:t>
      </w:r>
      <w:r>
        <w:t xml:space="preserve"> </w:t>
      </w:r>
      <w:r w:rsidRPr="00932D01">
        <w:t>Region, NSW) in 2013, has since expanded to include</w:t>
      </w:r>
      <w:r>
        <w:t xml:space="preserve"> </w:t>
      </w:r>
      <w:r w:rsidRPr="00932D01">
        <w:t>Cessnock and North Lakes (Central Coast, NSW). It provides</w:t>
      </w:r>
      <w:r>
        <w:t xml:space="preserve"> </w:t>
      </w:r>
      <w:r w:rsidRPr="00932D01">
        <w:t>activities to support the engagement of economically and</w:t>
      </w:r>
      <w:r>
        <w:t xml:space="preserve"> </w:t>
      </w:r>
      <w:r w:rsidRPr="00932D01">
        <w:t>geographically marginalised adults in the University of</w:t>
      </w:r>
      <w:r>
        <w:t xml:space="preserve"> </w:t>
      </w:r>
      <w:r w:rsidRPr="00932D01">
        <w:t xml:space="preserve">Newcastle’s (UON) enabling program, </w:t>
      </w:r>
      <w:r w:rsidRPr="00932D01">
        <w:rPr>
          <w:i/>
          <w:iCs/>
        </w:rPr>
        <w:t>Open Foundation</w:t>
      </w:r>
      <w:r w:rsidRPr="00932D01">
        <w:t>.</w:t>
      </w:r>
      <w:r>
        <w:t xml:space="preserve"> </w:t>
      </w:r>
      <w:r w:rsidRPr="00932D01">
        <w:t>Educational aspiration is stimulated through pre-enrolment</w:t>
      </w:r>
      <w:r>
        <w:t xml:space="preserve"> </w:t>
      </w:r>
      <w:r w:rsidRPr="00932D01">
        <w:t>study and information sessions in accessible locations</w:t>
      </w:r>
      <w:r>
        <w:t xml:space="preserve"> </w:t>
      </w:r>
      <w:r w:rsidRPr="00932D01">
        <w:t>within the communities. Weekly study meetings encourage</w:t>
      </w:r>
      <w:r>
        <w:t xml:space="preserve"> </w:t>
      </w:r>
      <w:r w:rsidRPr="00932D01">
        <w:t xml:space="preserve">students’ successful completion of </w:t>
      </w:r>
      <w:r w:rsidRPr="00932D01">
        <w:rPr>
          <w:i/>
          <w:iCs/>
        </w:rPr>
        <w:t>Open Foundation</w:t>
      </w:r>
      <w:r w:rsidRPr="00932D01">
        <w:t>.</w:t>
      </w:r>
    </w:p>
    <w:p w:rsidR="00932D01" w:rsidRDefault="00932D01" w:rsidP="00932D01"/>
    <w:p w:rsidR="00932D01" w:rsidRPr="00932D01" w:rsidRDefault="00932D01" w:rsidP="00932D01">
      <w:pPr>
        <w:pStyle w:val="Heading2"/>
      </w:pPr>
      <w:bookmarkStart w:id="220" w:name="_Toc508179982"/>
      <w:r w:rsidRPr="00932D01">
        <w:t>Partners</w:t>
      </w:r>
      <w:bookmarkEnd w:id="220"/>
    </w:p>
    <w:p w:rsidR="00932D01" w:rsidRPr="00932D01" w:rsidRDefault="00932D01" w:rsidP="00932D01">
      <w:pPr>
        <w:pStyle w:val="Bullets"/>
      </w:pPr>
      <w:r w:rsidRPr="00932D01">
        <w:t>University of Newcastle</w:t>
      </w:r>
    </w:p>
    <w:p w:rsidR="00932D01" w:rsidRPr="00932D01" w:rsidRDefault="00932D01" w:rsidP="00932D01">
      <w:pPr>
        <w:pStyle w:val="Bullets"/>
        <w:numPr>
          <w:ilvl w:val="1"/>
          <w:numId w:val="1"/>
        </w:numPr>
      </w:pPr>
      <w:r w:rsidRPr="00932D01">
        <w:t>Family Action Centre (FAC), Faculty of Health and</w:t>
      </w:r>
      <w:r>
        <w:t xml:space="preserve"> </w:t>
      </w:r>
      <w:r w:rsidRPr="00932D01">
        <w:t>Medicine</w:t>
      </w:r>
    </w:p>
    <w:p w:rsidR="00932D01" w:rsidRPr="00932D01" w:rsidRDefault="00932D01" w:rsidP="00932D01">
      <w:pPr>
        <w:pStyle w:val="Bullets"/>
        <w:numPr>
          <w:ilvl w:val="1"/>
          <w:numId w:val="1"/>
        </w:numPr>
      </w:pPr>
      <w:r w:rsidRPr="00932D01">
        <w:t>AIM HIGH Program</w:t>
      </w:r>
    </w:p>
    <w:p w:rsidR="00932D01" w:rsidRPr="00932D01" w:rsidRDefault="00932D01" w:rsidP="00932D01">
      <w:pPr>
        <w:pStyle w:val="Bullets"/>
        <w:numPr>
          <w:ilvl w:val="1"/>
          <w:numId w:val="1"/>
        </w:numPr>
      </w:pPr>
      <w:r w:rsidRPr="00932D01">
        <w:t>English Language and Foundation Studies (ELFS)</w:t>
      </w:r>
    </w:p>
    <w:p w:rsidR="00932D01" w:rsidRPr="00932D01" w:rsidRDefault="00932D01" w:rsidP="00932D01">
      <w:pPr>
        <w:pStyle w:val="Bullets"/>
      </w:pPr>
      <w:r w:rsidRPr="00932D01">
        <w:t>The Smith Family</w:t>
      </w:r>
    </w:p>
    <w:p w:rsidR="00932D01" w:rsidRPr="00932D01" w:rsidRDefault="00932D01" w:rsidP="00932D01">
      <w:pPr>
        <w:pStyle w:val="Bullets"/>
      </w:pPr>
      <w:r w:rsidRPr="00932D01">
        <w:t>Irrawang Public School</w:t>
      </w:r>
    </w:p>
    <w:p w:rsidR="00932D01" w:rsidRPr="00932D01" w:rsidRDefault="00932D01" w:rsidP="00932D01">
      <w:pPr>
        <w:pStyle w:val="Bullets"/>
      </w:pPr>
      <w:r w:rsidRPr="00932D01">
        <w:t>Thou Walla Family Centre Schools and Community Centre,</w:t>
      </w:r>
      <w:r>
        <w:t xml:space="preserve"> </w:t>
      </w:r>
      <w:r w:rsidRPr="00932D01">
        <w:t>Irrawang Public School</w:t>
      </w:r>
    </w:p>
    <w:p w:rsidR="00932D01" w:rsidRPr="00932D01" w:rsidRDefault="00932D01" w:rsidP="00932D01">
      <w:pPr>
        <w:pStyle w:val="Bullets"/>
      </w:pPr>
      <w:r w:rsidRPr="00932D01">
        <w:t>Cessnock East Public School</w:t>
      </w:r>
    </w:p>
    <w:p w:rsidR="00932D01" w:rsidRPr="00932D01" w:rsidRDefault="00932D01" w:rsidP="00932D01">
      <w:pPr>
        <w:pStyle w:val="Bullets"/>
      </w:pPr>
      <w:r w:rsidRPr="00932D01">
        <w:t>San Remo Neighbourhood Centre.</w:t>
      </w:r>
    </w:p>
    <w:p w:rsidR="00932D01" w:rsidRPr="00932D01" w:rsidRDefault="00932D01" w:rsidP="00932D01">
      <w:pPr>
        <w:pStyle w:val="Heading2"/>
      </w:pPr>
      <w:bookmarkStart w:id="221" w:name="_Toc508179983"/>
      <w:r w:rsidRPr="00932D01">
        <w:t>Objectives</w:t>
      </w:r>
      <w:bookmarkEnd w:id="221"/>
    </w:p>
    <w:p w:rsidR="00932D01" w:rsidRDefault="00932D01" w:rsidP="00932D01">
      <w:r w:rsidRPr="00932D01">
        <w:t>The Hunter region experiences high levels of non</w:t>
      </w:r>
      <w:r>
        <w:t>-</w:t>
      </w:r>
      <w:r w:rsidRPr="00932D01">
        <w:t>engagement</w:t>
      </w:r>
      <w:r>
        <w:t xml:space="preserve"> </w:t>
      </w:r>
      <w:r w:rsidRPr="00932D01">
        <w:t>in tertiary education by adults (20 years</w:t>
      </w:r>
      <w:r>
        <w:t xml:space="preserve"> </w:t>
      </w:r>
      <w:r w:rsidRPr="00932D01">
        <w:t>and above), often due to a lack of awareness about access</w:t>
      </w:r>
      <w:r>
        <w:t xml:space="preserve"> </w:t>
      </w:r>
      <w:r w:rsidRPr="00932D01">
        <w:t>pathways and understanding of the support available to</w:t>
      </w:r>
      <w:r>
        <w:t xml:space="preserve"> </w:t>
      </w:r>
      <w:r w:rsidRPr="00932D01">
        <w:t>enable successful completion. Many individuals in these</w:t>
      </w:r>
      <w:r>
        <w:t xml:space="preserve"> </w:t>
      </w:r>
      <w:r w:rsidRPr="00932D01">
        <w:t>communities have disengaged with study early and</w:t>
      </w:r>
      <w:r>
        <w:t xml:space="preserve"> </w:t>
      </w:r>
      <w:r w:rsidRPr="00932D01">
        <w:t>experienced long-term unemployment, yet demonstrate</w:t>
      </w:r>
      <w:r>
        <w:t xml:space="preserve"> </w:t>
      </w:r>
      <w:r w:rsidRPr="00932D01">
        <w:t>intelligence and aspiration for change.</w:t>
      </w:r>
    </w:p>
    <w:p w:rsidR="00932D01" w:rsidRPr="00932D01" w:rsidRDefault="00932D01" w:rsidP="00932D01">
      <w:r w:rsidRPr="00932D01">
        <w:rPr>
          <w:i/>
          <w:iCs/>
        </w:rPr>
        <w:t xml:space="preserve">Uni4You </w:t>
      </w:r>
      <w:r w:rsidRPr="00932D01">
        <w:t>uses the extensive outreach experience of the FAC</w:t>
      </w:r>
      <w:r>
        <w:t xml:space="preserve"> </w:t>
      </w:r>
      <w:r w:rsidRPr="00932D01">
        <w:t>to provide information and support to adults that either may</w:t>
      </w:r>
      <w:r>
        <w:t xml:space="preserve"> </w:t>
      </w:r>
      <w:r w:rsidRPr="00932D01">
        <w:t>have never identified tertiary study as an option for them, or</w:t>
      </w:r>
      <w:r>
        <w:t xml:space="preserve"> </w:t>
      </w:r>
      <w:r w:rsidRPr="00932D01">
        <w:t>have previously attempted tertiary study but not succeeded</w:t>
      </w:r>
      <w:r>
        <w:t xml:space="preserve"> </w:t>
      </w:r>
      <w:r w:rsidRPr="00932D01">
        <w:t>due to socio-environmental factors.</w:t>
      </w:r>
    </w:p>
    <w:p w:rsidR="00932D01" w:rsidRPr="00932D01" w:rsidRDefault="00932D01" w:rsidP="00932D01">
      <w:r w:rsidRPr="00932D01">
        <w:t>By combining the expertise of three of UON’s units (Equity</w:t>
      </w:r>
      <w:r>
        <w:t xml:space="preserve"> </w:t>
      </w:r>
      <w:r w:rsidRPr="00932D01">
        <w:t>and Diversity through the AIM HIGH Program, ELFS and the</w:t>
      </w:r>
      <w:r>
        <w:t xml:space="preserve"> </w:t>
      </w:r>
      <w:r w:rsidRPr="00932D01">
        <w:t>FAC), information and innovative practice is shared, enabling</w:t>
      </w:r>
      <w:r>
        <w:t xml:space="preserve"> </w:t>
      </w:r>
      <w:r w:rsidRPr="00932D01">
        <w:t>the wrap-around support that is required for successful</w:t>
      </w:r>
      <w:r>
        <w:t xml:space="preserve"> </w:t>
      </w:r>
      <w:r w:rsidRPr="00932D01">
        <w:t>engagement and completion of study by marginalised</w:t>
      </w:r>
      <w:r>
        <w:t xml:space="preserve"> </w:t>
      </w:r>
      <w:r w:rsidRPr="00932D01">
        <w:t>adults.</w:t>
      </w:r>
    </w:p>
    <w:p w:rsidR="00932D01" w:rsidRPr="00932D01" w:rsidRDefault="00932D01" w:rsidP="00932D01">
      <w:pPr>
        <w:pStyle w:val="Heading2"/>
      </w:pPr>
      <w:bookmarkStart w:id="222" w:name="_Toc508179984"/>
      <w:r w:rsidRPr="00932D01">
        <w:t>Activities</w:t>
      </w:r>
      <w:bookmarkEnd w:id="222"/>
    </w:p>
    <w:p w:rsidR="00932D01" w:rsidRDefault="00932D01" w:rsidP="00932D01">
      <w:r w:rsidRPr="00932D01">
        <w:rPr>
          <w:i/>
          <w:iCs/>
        </w:rPr>
        <w:t xml:space="preserve">Uni4You </w:t>
      </w:r>
      <w:r w:rsidRPr="00932D01">
        <w:t>offers an integrated program of support and</w:t>
      </w:r>
      <w:r>
        <w:t xml:space="preserve"> </w:t>
      </w:r>
      <w:r w:rsidRPr="00932D01">
        <w:t>activities to further encourage and support students, which</w:t>
      </w:r>
      <w:r>
        <w:t xml:space="preserve"> </w:t>
      </w:r>
      <w:r w:rsidRPr="00932D01">
        <w:t>complement the traditional activities offered to enabling</w:t>
      </w:r>
      <w:r>
        <w:t xml:space="preserve"> </w:t>
      </w:r>
      <w:r w:rsidRPr="00932D01">
        <w:t>program students.</w:t>
      </w:r>
    </w:p>
    <w:p w:rsidR="00932D01" w:rsidRPr="00932D01" w:rsidRDefault="00932D01" w:rsidP="00932D01">
      <w:r w:rsidRPr="00932D01">
        <w:t>Program coordinators, who have extensive experience</w:t>
      </w:r>
      <w:r>
        <w:t xml:space="preserve"> </w:t>
      </w:r>
      <w:r w:rsidRPr="00932D01">
        <w:t>in community and family work, engage with schools,</w:t>
      </w:r>
      <w:r>
        <w:t xml:space="preserve"> </w:t>
      </w:r>
      <w:r w:rsidRPr="00932D01">
        <w:t>early childhood centres, child and family services and</w:t>
      </w:r>
      <w:r>
        <w:t xml:space="preserve"> </w:t>
      </w:r>
      <w:r w:rsidRPr="00932D01">
        <w:t>similar organisations to promote and encourage potential</w:t>
      </w:r>
      <w:r>
        <w:t xml:space="preserve"> </w:t>
      </w:r>
      <w:r w:rsidRPr="00932D01">
        <w:t xml:space="preserve">participants to engage in </w:t>
      </w:r>
      <w:r w:rsidRPr="00932D01">
        <w:rPr>
          <w:i/>
          <w:iCs/>
        </w:rPr>
        <w:t xml:space="preserve">Open Foundation </w:t>
      </w:r>
      <w:r w:rsidRPr="00932D01">
        <w:t>via online study</w:t>
      </w:r>
      <w:r>
        <w:t xml:space="preserve"> </w:t>
      </w:r>
      <w:r w:rsidRPr="00932D01">
        <w:t>or on campus. Intensive outreach prepares students for</w:t>
      </w:r>
      <w:r>
        <w:t xml:space="preserve"> </w:t>
      </w:r>
      <w:r w:rsidRPr="00932D01">
        <w:rPr>
          <w:i/>
          <w:iCs/>
        </w:rPr>
        <w:t xml:space="preserve">Open Foundation </w:t>
      </w:r>
      <w:r w:rsidRPr="00932D01">
        <w:t>through activities such as home visits,</w:t>
      </w:r>
      <w:r>
        <w:t xml:space="preserve"> </w:t>
      </w:r>
      <w:r w:rsidRPr="00932D01">
        <w:t>pre-enrolment information, and study preparation sessions</w:t>
      </w:r>
      <w:r>
        <w:t xml:space="preserve"> </w:t>
      </w:r>
      <w:r w:rsidRPr="00932D01">
        <w:t>including academic writing and mathematics refreshers.</w:t>
      </w:r>
    </w:p>
    <w:p w:rsidR="00932D01" w:rsidRPr="00932D01" w:rsidRDefault="00932D01" w:rsidP="00932D01">
      <w:r w:rsidRPr="00932D01">
        <w:t>Once enrolled, intensive support from the program</w:t>
      </w:r>
      <w:r>
        <w:t xml:space="preserve"> </w:t>
      </w:r>
      <w:r w:rsidRPr="00932D01">
        <w:t>coordinators continues and weekly tutorial support sessions</w:t>
      </w:r>
      <w:r>
        <w:t xml:space="preserve"> </w:t>
      </w:r>
      <w:r w:rsidRPr="00932D01">
        <w:t>facilitated by university-appointed tutors commence.</w:t>
      </w:r>
      <w:r>
        <w:t xml:space="preserve"> </w:t>
      </w:r>
      <w:r w:rsidRPr="00932D01">
        <w:t>The peer support enabled from these sessions has been a</w:t>
      </w:r>
      <w:r>
        <w:t xml:space="preserve"> </w:t>
      </w:r>
      <w:r w:rsidRPr="00932D01">
        <w:t>program highlight to date. The program coordinators also</w:t>
      </w:r>
      <w:r>
        <w:t xml:space="preserve"> </w:t>
      </w:r>
      <w:r w:rsidRPr="00932D01">
        <w:t>continue to promote and develop pathways and relationships</w:t>
      </w:r>
      <w:r>
        <w:t xml:space="preserve"> </w:t>
      </w:r>
      <w:r w:rsidRPr="00932D01">
        <w:t>in the communities to engage with greater numbers of</w:t>
      </w:r>
      <w:r>
        <w:t xml:space="preserve"> </w:t>
      </w:r>
      <w:r w:rsidRPr="00932D01">
        <w:t>potential students.</w:t>
      </w:r>
    </w:p>
    <w:p w:rsidR="00932D01" w:rsidRPr="00932D01" w:rsidRDefault="00932D01" w:rsidP="00932D01">
      <w:r w:rsidRPr="00932D01">
        <w:t>Childcare, text books, wifi and computers are tangible</w:t>
      </w:r>
      <w:r>
        <w:t xml:space="preserve"> </w:t>
      </w:r>
      <w:r w:rsidRPr="00932D01">
        <w:t>resources supplied by the program partners that many</w:t>
      </w:r>
      <w:r>
        <w:t xml:space="preserve"> </w:t>
      </w:r>
      <w:r w:rsidRPr="00932D01">
        <w:t>students have accessed.</w:t>
      </w:r>
      <w:r>
        <w:t xml:space="preserve"> </w:t>
      </w:r>
      <w:r w:rsidRPr="00932D01">
        <w:t>Measures are now also being taken to ensure an inclusive,</w:t>
      </w:r>
      <w:r>
        <w:t xml:space="preserve"> </w:t>
      </w:r>
      <w:r w:rsidRPr="00932D01">
        <w:t>whole-of-family approach to educating families in ways</w:t>
      </w:r>
      <w:r>
        <w:t xml:space="preserve"> </w:t>
      </w:r>
      <w:r w:rsidRPr="00932D01">
        <w:t>to support the student and engage in the change process</w:t>
      </w:r>
      <w:r>
        <w:t xml:space="preserve"> </w:t>
      </w:r>
      <w:r w:rsidRPr="00932D01">
        <w:t>around study. The program represents an important</w:t>
      </w:r>
      <w:r>
        <w:t xml:space="preserve"> </w:t>
      </w:r>
      <w:r w:rsidRPr="00932D01">
        <w:t>opportunity for adults from marginalised communities to</w:t>
      </w:r>
      <w:r>
        <w:t xml:space="preserve"> </w:t>
      </w:r>
      <w:r w:rsidRPr="00932D01">
        <w:t>gain assistance in making decisions regarding tertiary study,</w:t>
      </w:r>
      <w:r>
        <w:t xml:space="preserve"> </w:t>
      </w:r>
      <w:r w:rsidRPr="00932D01">
        <w:t>and in maintaining participation at university.</w:t>
      </w:r>
    </w:p>
    <w:p w:rsidR="00932D01" w:rsidRPr="00932D01" w:rsidRDefault="00932D01" w:rsidP="00932D01">
      <w:pPr>
        <w:pStyle w:val="Heading2"/>
      </w:pPr>
      <w:bookmarkStart w:id="223" w:name="_Toc508179985"/>
      <w:r w:rsidRPr="00932D01">
        <w:t>Outcomes</w:t>
      </w:r>
      <w:bookmarkEnd w:id="223"/>
    </w:p>
    <w:p w:rsidR="00932D01" w:rsidRPr="00932D01" w:rsidRDefault="00932D01" w:rsidP="00932D01">
      <w:r w:rsidRPr="00932D01">
        <w:rPr>
          <w:i/>
          <w:iCs/>
        </w:rPr>
        <w:t xml:space="preserve">Uni4You </w:t>
      </w:r>
      <w:r w:rsidRPr="00932D01">
        <w:t>has been offered in the communities of Raymond</w:t>
      </w:r>
      <w:r>
        <w:t xml:space="preserve"> </w:t>
      </w:r>
      <w:r w:rsidRPr="00932D01">
        <w:t>Terrace/Karuah from mid-2013. Seventeen individuals from</w:t>
      </w:r>
      <w:r>
        <w:t xml:space="preserve"> </w:t>
      </w:r>
      <w:r w:rsidRPr="00932D01">
        <w:t xml:space="preserve">this community enrolled in </w:t>
      </w:r>
      <w:r w:rsidRPr="00932D01">
        <w:rPr>
          <w:i/>
          <w:iCs/>
        </w:rPr>
        <w:t xml:space="preserve">Open Foundation </w:t>
      </w:r>
      <w:r w:rsidRPr="00932D01">
        <w:t>in 2014 as a</w:t>
      </w:r>
      <w:r>
        <w:t xml:space="preserve"> </w:t>
      </w:r>
      <w:r w:rsidRPr="00932D01">
        <w:t>result of information sessions and home visits conducted</w:t>
      </w:r>
      <w:r>
        <w:t xml:space="preserve"> </w:t>
      </w:r>
      <w:r w:rsidRPr="00932D01">
        <w:t>by the project coordinator. This represented a 58 per cent</w:t>
      </w:r>
      <w:r>
        <w:t xml:space="preserve"> </w:t>
      </w:r>
      <w:r w:rsidRPr="00932D01">
        <w:t>enrolment increase in the community from 2013.</w:t>
      </w:r>
    </w:p>
    <w:p w:rsidR="00932D01" w:rsidRPr="00932D01" w:rsidRDefault="00932D01" w:rsidP="00932D01">
      <w:r w:rsidRPr="00932D01">
        <w:t>Nine of the 17 students participated in a mid-year</w:t>
      </w:r>
      <w:r>
        <w:t xml:space="preserve"> </w:t>
      </w:r>
      <w:r w:rsidRPr="00932D01">
        <w:t>evaluation, which confirmed students continued studying</w:t>
      </w:r>
      <w:r>
        <w:t xml:space="preserve"> </w:t>
      </w:r>
      <w:r w:rsidRPr="00932D01">
        <w:t xml:space="preserve">because of </w:t>
      </w:r>
      <w:r w:rsidRPr="00932D01">
        <w:rPr>
          <w:i/>
          <w:iCs/>
        </w:rPr>
        <w:t xml:space="preserve">Uni4You </w:t>
      </w:r>
      <w:r w:rsidRPr="00932D01">
        <w:t>support. Program coordinators, weekly</w:t>
      </w:r>
      <w:r>
        <w:t xml:space="preserve"> </w:t>
      </w:r>
      <w:r w:rsidRPr="00932D01">
        <w:t>tuition sessions with child care provisions, and information</w:t>
      </w:r>
      <w:r>
        <w:t xml:space="preserve"> </w:t>
      </w:r>
      <w:r w:rsidRPr="00932D01">
        <w:t>and skills preparation sessions were acknowledged as</w:t>
      </w:r>
      <w:r>
        <w:t xml:space="preserve"> </w:t>
      </w:r>
      <w:r w:rsidRPr="00932D01">
        <w:t>valuable by most students.</w:t>
      </w:r>
    </w:p>
    <w:p w:rsidR="00932D01" w:rsidRPr="00932D01" w:rsidRDefault="00932D01" w:rsidP="00932D01">
      <w:pPr>
        <w:rPr>
          <w:i/>
          <w:iCs/>
        </w:rPr>
      </w:pPr>
      <w:r w:rsidRPr="00932D01">
        <w:t xml:space="preserve">Partner organisations acknowledge the potential </w:t>
      </w:r>
      <w:r w:rsidRPr="00932D01">
        <w:rPr>
          <w:i/>
          <w:iCs/>
        </w:rPr>
        <w:t>Uni4You</w:t>
      </w:r>
      <w:r>
        <w:rPr>
          <w:i/>
          <w:iCs/>
        </w:rPr>
        <w:t xml:space="preserve"> </w:t>
      </w:r>
      <w:r w:rsidRPr="00932D01">
        <w:t>could achieve in the long term, not only for individuals, but</w:t>
      </w:r>
      <w:r>
        <w:rPr>
          <w:i/>
          <w:iCs/>
        </w:rPr>
        <w:t xml:space="preserve"> </w:t>
      </w:r>
      <w:r w:rsidRPr="00932D01">
        <w:t>also for its ability to influence social and cultural identity</w:t>
      </w:r>
      <w:r>
        <w:rPr>
          <w:i/>
          <w:iCs/>
        </w:rPr>
        <w:t xml:space="preserve"> </w:t>
      </w:r>
      <w:r w:rsidRPr="00932D01">
        <w:t xml:space="preserve">change in communities where it is delivered. </w:t>
      </w:r>
      <w:r w:rsidRPr="00932D01">
        <w:rPr>
          <w:i/>
          <w:iCs/>
        </w:rPr>
        <w:t>Uni4You</w:t>
      </w:r>
      <w:r>
        <w:rPr>
          <w:i/>
          <w:iCs/>
        </w:rPr>
        <w:t xml:space="preserve"> </w:t>
      </w:r>
      <w:r w:rsidRPr="00932D01">
        <w:t>also provides further learnings in relation to some of</w:t>
      </w:r>
      <w:r>
        <w:rPr>
          <w:i/>
          <w:iCs/>
        </w:rPr>
        <w:t xml:space="preserve"> </w:t>
      </w:r>
      <w:r w:rsidRPr="00932D01">
        <w:t>the challenges faced by prospective students in gaining</w:t>
      </w:r>
      <w:r>
        <w:rPr>
          <w:i/>
          <w:iCs/>
        </w:rPr>
        <w:t xml:space="preserve"> </w:t>
      </w:r>
      <w:r w:rsidRPr="00932D01">
        <w:t>knowledge about and accessing support they might require</w:t>
      </w:r>
      <w:r>
        <w:rPr>
          <w:i/>
          <w:iCs/>
        </w:rPr>
        <w:t xml:space="preserve"> </w:t>
      </w:r>
      <w:r w:rsidRPr="00932D01">
        <w:t>from a university setting.</w:t>
      </w:r>
    </w:p>
    <w:p w:rsidR="00932D01" w:rsidRPr="00932D01" w:rsidRDefault="00932D01" w:rsidP="00932D01">
      <w:pPr>
        <w:pStyle w:val="Heading2"/>
      </w:pPr>
      <w:bookmarkStart w:id="224" w:name="_Toc508179986"/>
      <w:r>
        <w:t>Partnership ‘W</w:t>
      </w:r>
      <w:r w:rsidRPr="00932D01">
        <w:t>orking’</w:t>
      </w:r>
      <w:bookmarkEnd w:id="224"/>
    </w:p>
    <w:p w:rsidR="00932D01" w:rsidRPr="00932D01" w:rsidRDefault="00932D01" w:rsidP="00932D01">
      <w:r w:rsidRPr="00932D01">
        <w:t xml:space="preserve">In Raymond Terrace/Karuah, </w:t>
      </w:r>
      <w:r w:rsidRPr="00932D01">
        <w:rPr>
          <w:i/>
          <w:iCs/>
        </w:rPr>
        <w:t xml:space="preserve">Uni4You </w:t>
      </w:r>
      <w:r w:rsidRPr="00932D01">
        <w:t>was initially funded</w:t>
      </w:r>
      <w:r>
        <w:t xml:space="preserve"> </w:t>
      </w:r>
      <w:r w:rsidRPr="00932D01">
        <w:t>by The Smith Family, through the Australian Government’s</w:t>
      </w:r>
      <w:r>
        <w:t xml:space="preserve"> </w:t>
      </w:r>
      <w:r w:rsidRPr="00932D01">
        <w:rPr>
          <w:i/>
          <w:iCs/>
        </w:rPr>
        <w:t xml:space="preserve">Communities for Children </w:t>
      </w:r>
      <w:r w:rsidRPr="00932D01">
        <w:t>initiative, an initiative which seeks</w:t>
      </w:r>
      <w:r>
        <w:t xml:space="preserve"> </w:t>
      </w:r>
      <w:r w:rsidRPr="00932D01">
        <w:t>to address disadvantage for families with children aged 0–12</w:t>
      </w:r>
      <w:r>
        <w:t xml:space="preserve"> </w:t>
      </w:r>
      <w:r w:rsidRPr="00932D01">
        <w:t>years. The expansion and continuation was enabled through</w:t>
      </w:r>
      <w:r>
        <w:t xml:space="preserve"> </w:t>
      </w:r>
      <w:r w:rsidRPr="00932D01">
        <w:t>HEPPP funds. The UON has a strong relationship with The</w:t>
      </w:r>
      <w:r>
        <w:t xml:space="preserve"> </w:t>
      </w:r>
      <w:r w:rsidRPr="00932D01">
        <w:t>Smith Family and together recently launched an MOU. Both</w:t>
      </w:r>
      <w:r>
        <w:t xml:space="preserve"> </w:t>
      </w:r>
      <w:r w:rsidRPr="00932D01">
        <w:t>partners plan to continue working together on this and other</w:t>
      </w:r>
      <w:r>
        <w:t xml:space="preserve"> </w:t>
      </w:r>
      <w:r w:rsidRPr="00932D01">
        <w:t>community-based programs into the future.</w:t>
      </w:r>
    </w:p>
    <w:p w:rsidR="00932D01" w:rsidRPr="00932D01" w:rsidRDefault="00932D01" w:rsidP="00932D01">
      <w:r w:rsidRPr="00932D01">
        <w:t xml:space="preserve">Activities of </w:t>
      </w:r>
      <w:r w:rsidRPr="00932D01">
        <w:rPr>
          <w:i/>
          <w:iCs/>
        </w:rPr>
        <w:t xml:space="preserve">Uni4You </w:t>
      </w:r>
      <w:r w:rsidRPr="00932D01">
        <w:t>are conducted through local schools,</w:t>
      </w:r>
      <w:r>
        <w:t xml:space="preserve"> </w:t>
      </w:r>
      <w:r w:rsidRPr="00932D01">
        <w:t>schools as community centres, and neighbourhood centres.</w:t>
      </w:r>
      <w:r>
        <w:t xml:space="preserve"> </w:t>
      </w:r>
      <w:r w:rsidRPr="00932D01">
        <w:t>Infrastructure support is offered by these organisations,</w:t>
      </w:r>
      <w:r>
        <w:t xml:space="preserve"> </w:t>
      </w:r>
      <w:r w:rsidRPr="00932D01">
        <w:t>including wifi, access to laptops and other computer devices.</w:t>
      </w:r>
      <w:r>
        <w:t xml:space="preserve"> </w:t>
      </w:r>
      <w:r w:rsidRPr="00932D01">
        <w:t>These community partnerships are vital as they encourage</w:t>
      </w:r>
      <w:r>
        <w:t xml:space="preserve"> </w:t>
      </w:r>
      <w:r w:rsidRPr="00932D01">
        <w:t>individuals to attend as they are easy to access and</w:t>
      </w:r>
      <w:r>
        <w:t xml:space="preserve"> </w:t>
      </w:r>
      <w:r w:rsidRPr="00932D01">
        <w:t>familiar (many students are parents). Child care is provided</w:t>
      </w:r>
      <w:r>
        <w:t xml:space="preserve"> </w:t>
      </w:r>
      <w:r w:rsidRPr="00932D01">
        <w:t>by the partners and they ensure all risk management is</w:t>
      </w:r>
      <w:r>
        <w:t xml:space="preserve"> </w:t>
      </w:r>
      <w:r w:rsidRPr="00932D01">
        <w:t>appropriately undertaken. UON has a trusting, mutually</w:t>
      </w:r>
      <w:r>
        <w:t xml:space="preserve"> </w:t>
      </w:r>
      <w:r w:rsidRPr="00932D01">
        <w:t>respectful relationship with the community partners, as all</w:t>
      </w:r>
      <w:r>
        <w:t xml:space="preserve"> </w:t>
      </w:r>
      <w:r w:rsidRPr="00932D01">
        <w:t xml:space="preserve">organisations are contributing to the </w:t>
      </w:r>
      <w:r w:rsidRPr="00932D01">
        <w:rPr>
          <w:i/>
          <w:iCs/>
        </w:rPr>
        <w:t xml:space="preserve">Uni4You </w:t>
      </w:r>
      <w:r w:rsidRPr="00932D01">
        <w:t>Program.</w:t>
      </w:r>
    </w:p>
    <w:p w:rsidR="00932D01" w:rsidRPr="00932D01" w:rsidRDefault="00932D01" w:rsidP="00932D01">
      <w:pPr>
        <w:pStyle w:val="Heading2"/>
      </w:pPr>
      <w:bookmarkStart w:id="225" w:name="_Toc508179987"/>
      <w:r>
        <w:t>Future A</w:t>
      </w:r>
      <w:r w:rsidRPr="00932D01">
        <w:t>ctivities</w:t>
      </w:r>
      <w:bookmarkEnd w:id="225"/>
    </w:p>
    <w:p w:rsidR="00932D01" w:rsidRDefault="00932D01" w:rsidP="00932D01">
      <w:r w:rsidRPr="00932D01">
        <w:t xml:space="preserve">Further promotion and scheduling of </w:t>
      </w:r>
      <w:r w:rsidRPr="00932D01">
        <w:rPr>
          <w:i/>
          <w:iCs/>
        </w:rPr>
        <w:t xml:space="preserve">Uni4You </w:t>
      </w:r>
      <w:r w:rsidRPr="00932D01">
        <w:t>activities will</w:t>
      </w:r>
      <w:r>
        <w:t xml:space="preserve"> </w:t>
      </w:r>
      <w:r w:rsidRPr="00932D01">
        <w:t>occur in each area of current influence. Additional support for</w:t>
      </w:r>
      <w:r>
        <w:t xml:space="preserve"> </w:t>
      </w:r>
      <w:r w:rsidRPr="00932D01">
        <w:t>students’ partners and extended family will also be offered.</w:t>
      </w:r>
      <w:r>
        <w:t xml:space="preserve"> </w:t>
      </w:r>
      <w:r w:rsidRPr="00932D01">
        <w:t>A factor in the withdrawal from studies by marginalised</w:t>
      </w:r>
      <w:r>
        <w:t xml:space="preserve"> </w:t>
      </w:r>
      <w:r w:rsidRPr="00932D01">
        <w:t>mature-aged students is a lack of support through the</w:t>
      </w:r>
      <w:r>
        <w:t xml:space="preserve"> </w:t>
      </w:r>
      <w:r w:rsidRPr="00932D01">
        <w:t>change process that occurs through tertiary study. Increased</w:t>
      </w:r>
      <w:r>
        <w:t xml:space="preserve"> </w:t>
      </w:r>
      <w:r w:rsidRPr="00932D01">
        <w:t>community development to enhance understating and</w:t>
      </w:r>
      <w:r>
        <w:t xml:space="preserve"> </w:t>
      </w:r>
      <w:r w:rsidRPr="00932D01">
        <w:t>appreciation for tertiary study will be ongoing, enlisting the</w:t>
      </w:r>
      <w:r>
        <w:t xml:space="preserve"> </w:t>
      </w:r>
      <w:r w:rsidRPr="00932D01">
        <w:t>support of additional schools and local non-government</w:t>
      </w:r>
      <w:r>
        <w:t xml:space="preserve"> </w:t>
      </w:r>
      <w:r w:rsidRPr="00932D01">
        <w:t>agencies. Additional communities will be offered some</w:t>
      </w:r>
      <w:r>
        <w:t xml:space="preserve"> </w:t>
      </w:r>
      <w:r w:rsidRPr="00932D01">
        <w:rPr>
          <w:i/>
          <w:iCs/>
        </w:rPr>
        <w:t xml:space="preserve">Uni4You </w:t>
      </w:r>
      <w:r w:rsidRPr="00932D01">
        <w:t>support activities as the impact on families and</w:t>
      </w:r>
      <w:r>
        <w:t xml:space="preserve"> </w:t>
      </w:r>
      <w:r w:rsidRPr="00932D01">
        <w:t>communities becomes clearer. It has been important to</w:t>
      </w:r>
      <w:r>
        <w:t xml:space="preserve"> </w:t>
      </w:r>
      <w:r w:rsidRPr="00932D01">
        <w:t>embed evaluation into the program, as this has assisted in</w:t>
      </w:r>
      <w:r>
        <w:t xml:space="preserve"> </w:t>
      </w:r>
      <w:r w:rsidRPr="00932D01">
        <w:t>guiding the program: this will be expanded as activity and</w:t>
      </w:r>
      <w:r>
        <w:t xml:space="preserve"> </w:t>
      </w:r>
      <w:r w:rsidRPr="00932D01">
        <w:t>student numbers increase.</w:t>
      </w:r>
    </w:p>
    <w:p w:rsidR="00932D01" w:rsidRDefault="00932D01" w:rsidP="00932D01">
      <w:r>
        <w:br w:type="page"/>
      </w:r>
    </w:p>
    <w:p w:rsidR="00391095" w:rsidRDefault="00932D01" w:rsidP="00391095">
      <w:pPr>
        <w:pStyle w:val="Heading1"/>
      </w:pPr>
      <w:bookmarkStart w:id="226" w:name="_Toc508179988"/>
      <w:bookmarkStart w:id="227" w:name="_Toc508181910"/>
      <w:r>
        <w:t>UniSA Partnerships</w:t>
      </w:r>
      <w:bookmarkEnd w:id="226"/>
      <w:bookmarkEnd w:id="227"/>
    </w:p>
    <w:p w:rsidR="00391095" w:rsidRDefault="00391095" w:rsidP="00932D01">
      <w:r>
        <w:t>University of South Australia</w:t>
      </w:r>
      <w:r>
        <w:br/>
        <w:t>AIME</w:t>
      </w:r>
    </w:p>
    <w:p w:rsidR="00391095" w:rsidRPr="00391095" w:rsidRDefault="00391095" w:rsidP="00932D01">
      <w:pPr>
        <w:rPr>
          <w:b/>
        </w:rPr>
      </w:pPr>
      <w:r w:rsidRPr="00391095">
        <w:rPr>
          <w:b/>
        </w:rPr>
        <w:t>Intra-university</w:t>
      </w:r>
      <w:r w:rsidRPr="00391095">
        <w:rPr>
          <w:b/>
        </w:rPr>
        <w:br/>
        <w:t>Inter-sectoral</w:t>
      </w:r>
      <w:r w:rsidRPr="00391095">
        <w:rPr>
          <w:b/>
        </w:rPr>
        <w:br/>
        <w:t>Social/community</w:t>
      </w:r>
    </w:p>
    <w:p w:rsidR="00391095" w:rsidRDefault="00391095" w:rsidP="00391095">
      <w:r w:rsidRPr="00391095">
        <w:t>Developing long-term relationships based on negotiation establishes a</w:t>
      </w:r>
      <w:r>
        <w:t xml:space="preserve"> </w:t>
      </w:r>
      <w:r w:rsidRPr="00391095">
        <w:t>partnership capable of responding to teachers’ knowledge of student needs</w:t>
      </w:r>
      <w:r>
        <w:t>.</w:t>
      </w:r>
    </w:p>
    <w:p w:rsidR="00391095" w:rsidRPr="00391095" w:rsidRDefault="00391095" w:rsidP="00391095">
      <w:pPr>
        <w:pStyle w:val="Heading2"/>
      </w:pPr>
      <w:bookmarkStart w:id="228" w:name="_Toc508179989"/>
      <w:r w:rsidRPr="00391095">
        <w:t>Description</w:t>
      </w:r>
      <w:bookmarkEnd w:id="228"/>
    </w:p>
    <w:p w:rsidR="00391095" w:rsidRDefault="001C7BAD" w:rsidP="00391095">
      <w:r>
        <w:rPr>
          <w:noProof/>
          <w:lang w:eastAsia="en-AU"/>
        </w:rPr>
        <mc:AlternateContent>
          <mc:Choice Requires="wps">
            <w:drawing>
              <wp:anchor distT="45720" distB="45720" distL="114300" distR="114300" simplePos="0" relativeHeight="252016640" behindDoc="0" locked="0" layoutInCell="1" allowOverlap="1" wp14:anchorId="65302AC4" wp14:editId="03E59412">
                <wp:simplePos x="0" y="0"/>
                <wp:positionH relativeFrom="column">
                  <wp:posOffset>0</wp:posOffset>
                </wp:positionH>
                <wp:positionV relativeFrom="paragraph">
                  <wp:posOffset>1094740</wp:posOffset>
                </wp:positionV>
                <wp:extent cx="5665470" cy="442595"/>
                <wp:effectExtent l="0" t="0" r="11430" b="14605"/>
                <wp:wrapSquare wrapText="bothSides"/>
                <wp:docPr id="14" name="Text Box 14" descr="Forming productive partnerships with those who design and deliversecondary school curriculum allows for the exchange of ideas."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42595"/>
                        </a:xfrm>
                        <a:prstGeom prst="rect">
                          <a:avLst/>
                        </a:prstGeom>
                        <a:solidFill>
                          <a:srgbClr val="FFFFFF"/>
                        </a:solidFill>
                        <a:ln w="12700" cmpd="sng">
                          <a:solidFill>
                            <a:srgbClr val="B58C0A"/>
                          </a:solidFill>
                          <a:prstDash val="sysDot"/>
                          <a:miter lim="800000"/>
                          <a:headEnd/>
                          <a:tailEnd/>
                        </a:ln>
                      </wps:spPr>
                      <wps:txbx>
                        <w:txbxContent>
                          <w:p w:rsidR="00337E4D" w:rsidRPr="00B811B7" w:rsidRDefault="00337E4D" w:rsidP="001C7BAD">
                            <w:pPr>
                              <w:rPr>
                                <w:bCs/>
                                <w:i/>
                                <w:iCs/>
                              </w:rPr>
                            </w:pPr>
                            <w:r w:rsidRPr="001C7BAD">
                              <w:rPr>
                                <w:bCs/>
                                <w:i/>
                                <w:iCs/>
                              </w:rPr>
                              <w:t>Forming productive partnerships wi</w:t>
                            </w:r>
                            <w:r>
                              <w:rPr>
                                <w:bCs/>
                                <w:i/>
                                <w:iCs/>
                              </w:rPr>
                              <w:t xml:space="preserve">th those who design and deliver </w:t>
                            </w:r>
                            <w:r w:rsidRPr="001C7BAD">
                              <w:rPr>
                                <w:bCs/>
                                <w:i/>
                                <w:iCs/>
                              </w:rPr>
                              <w:t>secondary school curriculum allows for the exchange of ideas</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02AC4" id="Text Box 14" o:spid="_x0000_s1051" type="#_x0000_t202" alt="Title: Pull quote - Description: Forming productive partnerships with those who design and deliversecondary school curriculum allows for the exchange of ideas." style="position:absolute;margin-left:0;margin-top:86.2pt;width:446.1pt;height:34.85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7AoQIAAA4FAAAOAAAAZHJzL2Uyb0RvYy54bWysVF1v2yAUfZ+0/4D8vjqJkn5YTao2WaZJ&#10;3Vap3Q8gGMdomEsBx85+/Q44TbOvl2l+sIB7Odx7zoHrm77RbCedV2Tm2fhslDFpBJXKbOfZ16f1&#10;u8uM+cBNyTUZOc/20mc3i7dvrjtbyAnVpEvpGECMLzo7z+oQbJHnXtSy4f6MrDQIVuQaHjB127x0&#10;vAN6o/PJaHSed+RK60hI77G6GoLZIuFXlRThS1V5GZieZ6gtpL9L/03854trXmwdt7UShzL4P1TR&#10;cGVw6BFqxQNnrVO/QTVKOPJUhTNBTU5VpYRMPaCb8eiXbh5rbmXqBeR4e6TJ/z9Y8Xn34Jgqod00&#10;Y4Y30OhJ9oHdUc/iUim9AF9rKAB+GaguWxHUTjLLXTBQvlbWs06FmoWavGRdTXGX2hoG3THUyHZe&#10;CoIL3J5BWyLNROucEq1uG8a1ps4zqAwIyWQvam62klGFyiRsAOFU0CjtodWaPbcUZFSus75AA48W&#10;LYQeFaOLpIK39yS+eWZomZBunaOulrwEc+O4Mz/ZOuD4CLLpPlGJY3gbKAH1lWuirBCKAR0O2h9d&#10;E1kSWJydn8+mFwgJxKbTyexqlo7gxctu63z4IKkBex4OdHBlQue7ex9iNbx4SYmHedKqXCut08Rt&#10;N0vt2I7Dwev0HdB/StOGdehtcjGKhTQWgnqzHcj4K9zd7HI5uv0TXCxnxX09HOv3fkUh5vGiUQEX&#10;Vqtmnl2O4jcsR3LfmzKlBK70MEZj2hzYjgQPVId+0yfLTRJRUYoNlXvw72i4oPALBjW57xnrcDnR&#10;zHPLncyY/mig4dV4Oo23OU2ms4sJJu40sjmNcAPHwcMhgyHjcBnSCxDbMXQLrSuVZHit5FAzLl1S&#10;5/BAxFt9Ok9Zr8/Y4gcAAAD//wMAUEsDBBQABgAIAAAAIQBjpprF3wAAAAgBAAAPAAAAZHJzL2Rv&#10;d25yZXYueG1sTI/BTsMwEETvSPyDtUjcqFNTtSXEqSokuACtMD1wdGPjRMTryHbT8PcsJzjOzmrm&#10;TbWZfM9GG1MXUMJ8VgCz2ATToZNweH+8WQNLWaPRfUAr4dsm2NSXF5UuTTjjmx1VdoxCMJVaQpvz&#10;UHKemtZ6nWZhsEjeZ4heZ5LRcRP1mcJ9z0VRLLnXHVJDqwf70NrmS528hNWTuFUvy606OLWLH8/D&#10;3u1fRymvr6btPbBsp/z3DL/4hA41MR3DCU1ivQQakum6EgtgZK/vhAB2lCAWYg68rvj/AfUPAAAA&#10;//8DAFBLAQItABQABgAIAAAAIQC2gziS/gAAAOEBAAATAAAAAAAAAAAAAAAAAAAAAABbQ29udGVu&#10;dF9UeXBlc10ueG1sUEsBAi0AFAAGAAgAAAAhADj9If/WAAAAlAEAAAsAAAAAAAAAAAAAAAAALwEA&#10;AF9yZWxzLy5yZWxzUEsBAi0AFAAGAAgAAAAhAFj5DsChAgAADgUAAA4AAAAAAAAAAAAAAAAALgIA&#10;AGRycy9lMm9Eb2MueG1sUEsBAi0AFAAGAAgAAAAhAGOmmsXfAAAACAEAAA8AAAAAAAAAAAAAAAAA&#10;+wQAAGRycy9kb3ducmV2LnhtbFBLBQYAAAAABAAEAPMAAAAHBgAAAAA=&#10;" strokecolor="#b58c0a" strokeweight="1pt">
                <v:stroke dashstyle="1 1"/>
                <v:textbox>
                  <w:txbxContent>
                    <w:p w:rsidR="00337E4D" w:rsidRPr="00B811B7" w:rsidRDefault="00337E4D" w:rsidP="001C7BAD">
                      <w:pPr>
                        <w:rPr>
                          <w:bCs/>
                          <w:i/>
                          <w:iCs/>
                        </w:rPr>
                      </w:pPr>
                      <w:r w:rsidRPr="001C7BAD">
                        <w:rPr>
                          <w:bCs/>
                          <w:i/>
                          <w:iCs/>
                        </w:rPr>
                        <w:t>Forming productive partnerships wi</w:t>
                      </w:r>
                      <w:r>
                        <w:rPr>
                          <w:bCs/>
                          <w:i/>
                          <w:iCs/>
                        </w:rPr>
                        <w:t xml:space="preserve">th those who design and deliver </w:t>
                      </w:r>
                      <w:r w:rsidRPr="001C7BAD">
                        <w:rPr>
                          <w:bCs/>
                          <w:i/>
                          <w:iCs/>
                        </w:rPr>
                        <w:t>secondary school curriculum allows for the exchange of ideas</w:t>
                      </w:r>
                      <w:r>
                        <w:rPr>
                          <w:bCs/>
                          <w:i/>
                          <w:iCs/>
                        </w:rPr>
                        <w:t>.</w:t>
                      </w:r>
                    </w:p>
                  </w:txbxContent>
                </v:textbox>
                <w10:wrap type="square"/>
              </v:shape>
            </w:pict>
          </mc:Fallback>
        </mc:AlternateContent>
      </w:r>
      <w:r w:rsidR="00391095" w:rsidRPr="00391095">
        <w:t>Four key programs focus on capacity building and academic</w:t>
      </w:r>
      <w:r w:rsidR="00391095">
        <w:t xml:space="preserve"> </w:t>
      </w:r>
      <w:r w:rsidR="00391095" w:rsidRPr="00391095">
        <w:t>achievement for Aboriginal and Torres Strait Islander</w:t>
      </w:r>
      <w:r w:rsidR="00391095">
        <w:t xml:space="preserve"> </w:t>
      </w:r>
      <w:r w:rsidR="00391095" w:rsidRPr="00391095">
        <w:t>students and graduates. These programs include the Deadly</w:t>
      </w:r>
      <w:r w:rsidR="00391095">
        <w:t xml:space="preserve"> </w:t>
      </w:r>
      <w:r w:rsidR="00391095" w:rsidRPr="00391095">
        <w:t>Alumni; Australian Indigenous Mentoring Experience; South</w:t>
      </w:r>
      <w:r w:rsidR="00391095">
        <w:t xml:space="preserve"> </w:t>
      </w:r>
      <w:r w:rsidR="00391095" w:rsidRPr="00391095">
        <w:t>Australian Aboriginal Sports Training Academy; and the</w:t>
      </w:r>
      <w:r w:rsidR="00391095">
        <w:t xml:space="preserve"> </w:t>
      </w:r>
      <w:r w:rsidR="00391095" w:rsidRPr="00391095">
        <w:t>Aboriginal Power Cup. All of these programs are funded under</w:t>
      </w:r>
      <w:r w:rsidR="00391095">
        <w:t xml:space="preserve"> </w:t>
      </w:r>
      <w:r w:rsidR="00391095" w:rsidRPr="00391095">
        <w:t>the HEPPP.</w:t>
      </w:r>
    </w:p>
    <w:p w:rsidR="001C7BAD" w:rsidRDefault="001C7BAD" w:rsidP="00391095"/>
    <w:p w:rsidR="00391095" w:rsidRPr="00391095" w:rsidRDefault="00391095" w:rsidP="00391095">
      <w:pPr>
        <w:pStyle w:val="Heading2"/>
      </w:pPr>
      <w:bookmarkStart w:id="229" w:name="_Toc508179990"/>
      <w:r w:rsidRPr="00391095">
        <w:t>Partners</w:t>
      </w:r>
      <w:bookmarkEnd w:id="229"/>
    </w:p>
    <w:p w:rsidR="00391095" w:rsidRPr="00391095" w:rsidRDefault="00391095" w:rsidP="00391095">
      <w:pPr>
        <w:pStyle w:val="Bullets"/>
      </w:pPr>
      <w:r w:rsidRPr="00391095">
        <w:t>University of South Australia (UniSA)</w:t>
      </w:r>
    </w:p>
    <w:p w:rsidR="00391095" w:rsidRPr="00391095" w:rsidRDefault="00391095" w:rsidP="00391095">
      <w:pPr>
        <w:pStyle w:val="Bullets"/>
      </w:pPr>
      <w:r w:rsidRPr="00391095">
        <w:t>Department for Education and Child Development (DECD)</w:t>
      </w:r>
      <w:r>
        <w:t xml:space="preserve"> </w:t>
      </w:r>
      <w:r w:rsidRPr="00391095">
        <w:t>and the South Australian Aboriginal Sports Training</w:t>
      </w:r>
      <w:r>
        <w:t xml:space="preserve"> </w:t>
      </w:r>
      <w:r w:rsidRPr="00391095">
        <w:t>Academy (SAASTA)</w:t>
      </w:r>
    </w:p>
    <w:p w:rsidR="00391095" w:rsidRPr="00391095" w:rsidRDefault="00391095" w:rsidP="00391095">
      <w:pPr>
        <w:pStyle w:val="Bullets"/>
      </w:pPr>
      <w:r w:rsidRPr="00391095">
        <w:t>Tauondi College</w:t>
      </w:r>
    </w:p>
    <w:p w:rsidR="00391095" w:rsidRPr="00391095" w:rsidRDefault="00391095" w:rsidP="00391095">
      <w:pPr>
        <w:pStyle w:val="Bullets"/>
      </w:pPr>
      <w:r w:rsidRPr="00391095">
        <w:t>Port Adelaide Football Club</w:t>
      </w:r>
    </w:p>
    <w:p w:rsidR="00391095" w:rsidRPr="00391095" w:rsidRDefault="00391095" w:rsidP="00391095">
      <w:pPr>
        <w:pStyle w:val="Bullets"/>
      </w:pPr>
      <w:r w:rsidRPr="00391095">
        <w:t>Australian Indigenous Mentoring Experience (AIME).</w:t>
      </w:r>
    </w:p>
    <w:p w:rsidR="00391095" w:rsidRPr="00391095" w:rsidRDefault="00391095" w:rsidP="001C7BAD">
      <w:pPr>
        <w:pStyle w:val="Heading2"/>
      </w:pPr>
      <w:bookmarkStart w:id="230" w:name="_Toc508179991"/>
      <w:r w:rsidRPr="00391095">
        <w:t>Objectives</w:t>
      </w:r>
      <w:bookmarkEnd w:id="230"/>
    </w:p>
    <w:p w:rsidR="00391095" w:rsidRPr="00391095" w:rsidRDefault="00391095" w:rsidP="00391095">
      <w:r w:rsidRPr="00391095">
        <w:t>UniSA’s central objective is to beco</w:t>
      </w:r>
      <w:r w:rsidR="001C7BAD">
        <w:t xml:space="preserve">me the university of </w:t>
      </w:r>
      <w:r w:rsidRPr="00391095">
        <w:t>choice for Aboriginal and T</w:t>
      </w:r>
      <w:r w:rsidR="001C7BAD">
        <w:t xml:space="preserve">orres Strait Islander people in </w:t>
      </w:r>
      <w:r w:rsidRPr="00391095">
        <w:t>South Australia and beyon</w:t>
      </w:r>
      <w:r w:rsidR="001C7BAD">
        <w:t xml:space="preserve">d. By developing respectful and </w:t>
      </w:r>
      <w:r w:rsidRPr="00391095">
        <w:t>sustainable partnerships wi</w:t>
      </w:r>
      <w:r w:rsidR="001C7BAD">
        <w:t xml:space="preserve">th Aboriginal and Torres Strait </w:t>
      </w:r>
      <w:r w:rsidRPr="00391095">
        <w:t>Islander communities, our aim is to deliver better education</w:t>
      </w:r>
      <w:r w:rsidR="001C7BAD">
        <w:t xml:space="preserve">al </w:t>
      </w:r>
      <w:r w:rsidRPr="00391095">
        <w:t>outcomes for Aboriginal and</w:t>
      </w:r>
      <w:r w:rsidR="001C7BAD">
        <w:t xml:space="preserve"> Torres Strait Islander people. </w:t>
      </w:r>
      <w:r w:rsidRPr="00391095">
        <w:t>Taken together, the four in</w:t>
      </w:r>
      <w:r w:rsidR="001C7BAD">
        <w:t xml:space="preserve">ter-related programs respond to </w:t>
      </w:r>
      <w:r w:rsidRPr="00391095">
        <w:t xml:space="preserve">the </w:t>
      </w:r>
      <w:r w:rsidRPr="00391095">
        <w:rPr>
          <w:i/>
          <w:iCs/>
        </w:rPr>
        <w:t>Behrendt Review</w:t>
      </w:r>
      <w:r w:rsidRPr="00391095">
        <w:t>, in p</w:t>
      </w:r>
      <w:r w:rsidR="001C7BAD">
        <w:t xml:space="preserve">articular to the recommendation </w:t>
      </w:r>
      <w:r w:rsidRPr="00391095">
        <w:t xml:space="preserve">about refocusing HEPPP </w:t>
      </w:r>
      <w:r w:rsidR="001C7BAD">
        <w:t xml:space="preserve">activity on developing academic </w:t>
      </w:r>
      <w:r w:rsidRPr="00391095">
        <w:t>skills in the areas of m</w:t>
      </w:r>
      <w:r w:rsidR="001C7BAD">
        <w:t xml:space="preserve">aths and science; building peer </w:t>
      </w:r>
      <w:r w:rsidRPr="00391095">
        <w:t>and family networks; an</w:t>
      </w:r>
      <w:r w:rsidR="001C7BAD">
        <w:t xml:space="preserve">d providing Years 10 to 12 with </w:t>
      </w:r>
      <w:r w:rsidRPr="00391095">
        <w:t xml:space="preserve">mentoring, pathway </w:t>
      </w:r>
      <w:r w:rsidR="001C7BAD">
        <w:t xml:space="preserve">support and case management and </w:t>
      </w:r>
      <w:r w:rsidRPr="00391095">
        <w:t>academic enrichment programs.</w:t>
      </w:r>
    </w:p>
    <w:p w:rsidR="00391095" w:rsidRPr="00391095" w:rsidRDefault="00391095" w:rsidP="001C7BAD">
      <w:pPr>
        <w:pStyle w:val="Heading2"/>
      </w:pPr>
      <w:bookmarkStart w:id="231" w:name="_Toc508179992"/>
      <w:r w:rsidRPr="00391095">
        <w:t>Activities</w:t>
      </w:r>
      <w:bookmarkEnd w:id="231"/>
    </w:p>
    <w:p w:rsidR="00391095" w:rsidRPr="00391095" w:rsidRDefault="00391095" w:rsidP="00391095">
      <w:r w:rsidRPr="00391095">
        <w:t>The Deadly Alumni provi</w:t>
      </w:r>
      <w:r w:rsidR="001C7BAD">
        <w:t xml:space="preserve">des graduates with professional </w:t>
      </w:r>
      <w:r w:rsidRPr="00391095">
        <w:t>development and networki</w:t>
      </w:r>
      <w:r w:rsidR="001C7BAD">
        <w:t xml:space="preserve">ng opportunities; AIME delivers </w:t>
      </w:r>
      <w:r w:rsidRPr="00391095">
        <w:t>mentoring support to</w:t>
      </w:r>
      <w:r w:rsidR="001C7BAD">
        <w:t xml:space="preserve"> secondary students; the SAASTA </w:t>
      </w:r>
      <w:r w:rsidRPr="00391095">
        <w:t>Academy (which includes the</w:t>
      </w:r>
      <w:r w:rsidR="001C7BAD">
        <w:t xml:space="preserve"> Aboriginal Power Cup) supports </w:t>
      </w:r>
      <w:r w:rsidRPr="00391095">
        <w:t xml:space="preserve">Years 10 to 12 curriculum </w:t>
      </w:r>
      <w:r w:rsidR="001C7BAD">
        <w:t xml:space="preserve">development and revision linked </w:t>
      </w:r>
      <w:r w:rsidRPr="00391095">
        <w:t>to the Australian Curriculum and the South Australia</w:t>
      </w:r>
      <w:r w:rsidR="001C7BAD">
        <w:t xml:space="preserve">n </w:t>
      </w:r>
      <w:r w:rsidRPr="00391095">
        <w:t>Certificate of Educa</w:t>
      </w:r>
      <w:r w:rsidR="001C7BAD">
        <w:t xml:space="preserve">tion (SACE) and provides deeper </w:t>
      </w:r>
      <w:r w:rsidRPr="00391095">
        <w:t>engagement with STEM learning concepts.</w:t>
      </w:r>
    </w:p>
    <w:p w:rsidR="001C7BAD" w:rsidRPr="001C7BAD" w:rsidRDefault="00391095" w:rsidP="001C7BAD">
      <w:r w:rsidRPr="00391095">
        <w:t>The Deadly Alumni is only in</w:t>
      </w:r>
      <w:r w:rsidR="001C7BAD">
        <w:t xml:space="preserve"> the early stages of operation, </w:t>
      </w:r>
      <w:r w:rsidRPr="00391095">
        <w:t>however, its champ</w:t>
      </w:r>
      <w:r w:rsidR="001C7BAD">
        <w:t xml:space="preserve">ions have the community respect </w:t>
      </w:r>
      <w:r w:rsidRPr="00391095">
        <w:t>necessary to make an outstanding contribution. The A</w:t>
      </w:r>
      <w:r w:rsidR="001C7BAD">
        <w:t xml:space="preserve">lumni </w:t>
      </w:r>
      <w:r w:rsidRPr="00391095">
        <w:t>is linked with the AIM</w:t>
      </w:r>
      <w:r w:rsidR="001C7BAD">
        <w:t xml:space="preserve">E program where UniSA graduates </w:t>
      </w:r>
      <w:r w:rsidRPr="00391095">
        <w:t>act as role-models an</w:t>
      </w:r>
      <w:r w:rsidR="001C7BAD">
        <w:t xml:space="preserve">d give back to the community by </w:t>
      </w:r>
      <w:r w:rsidRPr="00391095">
        <w:t xml:space="preserve">mentoring secondary </w:t>
      </w:r>
      <w:r w:rsidR="001C7BAD">
        <w:t xml:space="preserve">Indigenous students. AIME is an </w:t>
      </w:r>
      <w:r w:rsidRPr="00391095">
        <w:t>interactive mentoring p</w:t>
      </w:r>
      <w:r w:rsidR="001C7BAD">
        <w:t xml:space="preserve">rogram that supports Indigenous </w:t>
      </w:r>
      <w:r w:rsidRPr="00391095">
        <w:t>students through high school, and delivers a range of</w:t>
      </w:r>
      <w:r w:rsidR="001C7BAD">
        <w:t xml:space="preserve"> </w:t>
      </w:r>
      <w:r w:rsidR="001C7BAD" w:rsidRPr="001C7BAD">
        <w:t>programs. Schools can elect either to be involved in Core or</w:t>
      </w:r>
      <w:r w:rsidR="001C7BAD">
        <w:t xml:space="preserve"> </w:t>
      </w:r>
      <w:r w:rsidR="001C7BAD" w:rsidRPr="001C7BAD">
        <w:t>Elective Program delivery.</w:t>
      </w:r>
    </w:p>
    <w:p w:rsidR="001C7BAD" w:rsidRPr="001C7BAD" w:rsidRDefault="001C7BAD" w:rsidP="001C7BAD">
      <w:r w:rsidRPr="001C7BAD">
        <w:t>SAASTA and the Aboriginal Power Cup utilises sport to</w:t>
      </w:r>
      <w:r>
        <w:t xml:space="preserve"> </w:t>
      </w:r>
      <w:r w:rsidRPr="001C7BAD">
        <w:t>engage Indigenous Australian secondary students, improve</w:t>
      </w:r>
      <w:r>
        <w:t xml:space="preserve"> </w:t>
      </w:r>
      <w:r w:rsidRPr="001C7BAD">
        <w:t>student achievement and enhance understanding of higher</w:t>
      </w:r>
      <w:r>
        <w:t xml:space="preserve"> </w:t>
      </w:r>
      <w:r w:rsidRPr="001C7BAD">
        <w:t>education and positive life choices. The Aboriginal Power Cup</w:t>
      </w:r>
      <w:r>
        <w:t xml:space="preserve"> </w:t>
      </w:r>
      <w:r w:rsidRPr="001C7BAD">
        <w:t>is now in its seventh year of operation. Student participation</w:t>
      </w:r>
      <w:r>
        <w:t xml:space="preserve"> </w:t>
      </w:r>
      <w:r w:rsidRPr="001C7BAD">
        <w:t>is linked to the study of a SACE unit, coordinated by</w:t>
      </w:r>
      <w:r>
        <w:t xml:space="preserve"> </w:t>
      </w:r>
      <w:r w:rsidRPr="001C7BAD">
        <w:t>SAASTA. The unit culminates with a three day carnival</w:t>
      </w:r>
      <w:r>
        <w:t xml:space="preserve"> </w:t>
      </w:r>
      <w:r w:rsidRPr="001C7BAD">
        <w:t>which incorporates the football competition, leadership</w:t>
      </w:r>
      <w:r>
        <w:t xml:space="preserve"> </w:t>
      </w:r>
      <w:r w:rsidRPr="001C7BAD">
        <w:t>skills, workshops and career information. It is important to</w:t>
      </w:r>
      <w:r>
        <w:t xml:space="preserve"> </w:t>
      </w:r>
      <w:r w:rsidRPr="001C7BAD">
        <w:t>acknowledge that the winners of the Aboriginal Power Cup</w:t>
      </w:r>
      <w:r>
        <w:t xml:space="preserve"> </w:t>
      </w:r>
      <w:r w:rsidRPr="001C7BAD">
        <w:t>are those students who achieve in the academic curriculum.</w:t>
      </w:r>
    </w:p>
    <w:p w:rsidR="001C7BAD" w:rsidRPr="001C7BAD" w:rsidRDefault="001C7BAD" w:rsidP="001C7BAD">
      <w:pPr>
        <w:pStyle w:val="Heading2"/>
      </w:pPr>
      <w:bookmarkStart w:id="232" w:name="_Toc508179993"/>
      <w:r w:rsidRPr="001C7BAD">
        <w:t>Outcomes</w:t>
      </w:r>
      <w:bookmarkEnd w:id="232"/>
    </w:p>
    <w:p w:rsidR="001C7BAD" w:rsidRPr="001C7BAD" w:rsidRDefault="001C7BAD" w:rsidP="001C7BAD">
      <w:r w:rsidRPr="001C7BAD">
        <w:t>The Alumni was launched at UniSA in August 2014. A</w:t>
      </w:r>
      <w:r>
        <w:t xml:space="preserve"> </w:t>
      </w:r>
      <w:r w:rsidRPr="001C7BAD">
        <w:t>formal chapter is being finalised and further partnerships</w:t>
      </w:r>
      <w:r>
        <w:t xml:space="preserve"> </w:t>
      </w:r>
      <w:r w:rsidRPr="001C7BAD">
        <w:t>with the Indigenous Internship Program (Career Trackers) are</w:t>
      </w:r>
      <w:r>
        <w:t xml:space="preserve"> </w:t>
      </w:r>
      <w:r w:rsidRPr="001C7BAD">
        <w:t>being developed. Sixty-six UniSA Indigenous Alumni will be</w:t>
      </w:r>
      <w:r>
        <w:t xml:space="preserve"> </w:t>
      </w:r>
      <w:r w:rsidRPr="001C7BAD">
        <w:t>potentially involved in the Deadly Alumni in 2014/15.</w:t>
      </w:r>
    </w:p>
    <w:p w:rsidR="001C7BAD" w:rsidRPr="001C7BAD" w:rsidRDefault="001C7BAD" w:rsidP="001C7BAD">
      <w:r w:rsidRPr="001C7BAD">
        <w:t>2013 was the first year the AIME program operated at the</w:t>
      </w:r>
      <w:r>
        <w:t xml:space="preserve"> </w:t>
      </w:r>
      <w:r w:rsidRPr="001C7BAD">
        <w:t>UniSA. To date, UniSA has 118 mentors and 301 mentees</w:t>
      </w:r>
      <w:r>
        <w:t xml:space="preserve"> </w:t>
      </w:r>
      <w:r w:rsidRPr="001C7BAD">
        <w:t>participating in the program across 20 schools. According</w:t>
      </w:r>
      <w:r>
        <w:t xml:space="preserve"> </w:t>
      </w:r>
      <w:r w:rsidRPr="001C7BAD">
        <w:t>to a 2014 evaluation report, AIME is making a strong</w:t>
      </w:r>
      <w:r>
        <w:t xml:space="preserve"> </w:t>
      </w:r>
      <w:r w:rsidRPr="001C7BAD">
        <w:t>contribution to achieving the target to halve the gap for</w:t>
      </w:r>
      <w:r>
        <w:t xml:space="preserve"> </w:t>
      </w:r>
      <w:r w:rsidRPr="001C7BAD">
        <w:t>Indigenous people aged 20–24 in Year 12 or equivalent</w:t>
      </w:r>
      <w:r>
        <w:t xml:space="preserve"> </w:t>
      </w:r>
      <w:r w:rsidRPr="001C7BAD">
        <w:t>attainment rates (by 2020).</w:t>
      </w:r>
    </w:p>
    <w:p w:rsidR="001C7BAD" w:rsidRPr="001C7BAD" w:rsidRDefault="001C7BAD" w:rsidP="001C7BAD">
      <w:r w:rsidRPr="001C7BAD">
        <w:t>In 2014, a new SAASTA Academy commenced at UniSA’s</w:t>
      </w:r>
      <w:r>
        <w:t xml:space="preserve"> </w:t>
      </w:r>
      <w:r w:rsidRPr="001C7BAD">
        <w:t>Mawson Lakes Campus with 52 students enrolled. The</w:t>
      </w:r>
      <w:r>
        <w:t xml:space="preserve"> </w:t>
      </w:r>
      <w:r w:rsidRPr="001C7BAD">
        <w:t>educational program engages students via sport, and uses</w:t>
      </w:r>
      <w:r>
        <w:t xml:space="preserve"> </w:t>
      </w:r>
      <w:r w:rsidRPr="001C7BAD">
        <w:t>this engagement as a way to improve student achievement</w:t>
      </w:r>
      <w:r>
        <w:t xml:space="preserve"> </w:t>
      </w:r>
      <w:r w:rsidRPr="001C7BAD">
        <w:t>and increase awareness of higher education pathways.</w:t>
      </w:r>
    </w:p>
    <w:p w:rsidR="001C7BAD" w:rsidRPr="001C7BAD" w:rsidRDefault="001C7BAD" w:rsidP="001C7BAD">
      <w:r w:rsidRPr="001C7BAD">
        <w:t>Ninety per cent of students involved in the Aboriginal Power</w:t>
      </w:r>
      <w:r>
        <w:t xml:space="preserve"> </w:t>
      </w:r>
      <w:r w:rsidRPr="001C7BAD">
        <w:t>Cup achieved Stage 1 and 2 SACE units in 2013. Forty-three</w:t>
      </w:r>
      <w:r>
        <w:t xml:space="preserve"> </w:t>
      </w:r>
      <w:r w:rsidRPr="001C7BAD">
        <w:t>Year 12 students used the cultural and sporting components</w:t>
      </w:r>
      <w:r>
        <w:t xml:space="preserve"> </w:t>
      </w:r>
      <w:r w:rsidRPr="001C7BAD">
        <w:t>of the Aboriginal Power Cup to achieve a pass grade in their</w:t>
      </w:r>
      <w:r>
        <w:t xml:space="preserve"> </w:t>
      </w:r>
      <w:r w:rsidRPr="001C7BAD">
        <w:t>Integrated Learning Stage 2 subject that directly contributes</w:t>
      </w:r>
      <w:r>
        <w:t xml:space="preserve"> </w:t>
      </w:r>
      <w:r w:rsidRPr="001C7BAD">
        <w:t>towards achieving their SACE. Many of these students used</w:t>
      </w:r>
      <w:r>
        <w:t xml:space="preserve"> </w:t>
      </w:r>
      <w:r w:rsidRPr="001C7BAD">
        <w:t>the subject to achieve an ATAR, thus assisting them with</w:t>
      </w:r>
      <w:r>
        <w:t xml:space="preserve"> </w:t>
      </w:r>
      <w:r w:rsidRPr="001C7BAD">
        <w:t>qualifications for university entry.</w:t>
      </w:r>
    </w:p>
    <w:p w:rsidR="001C7BAD" w:rsidRPr="001C7BAD" w:rsidRDefault="001C7BAD" w:rsidP="001C7BAD">
      <w:pPr>
        <w:pStyle w:val="Heading2"/>
      </w:pPr>
      <w:bookmarkStart w:id="233" w:name="_Toc508179994"/>
      <w:r>
        <w:t>Partnership ‘W</w:t>
      </w:r>
      <w:r w:rsidRPr="001C7BAD">
        <w:t>orking’</w:t>
      </w:r>
      <w:bookmarkEnd w:id="233"/>
    </w:p>
    <w:p w:rsidR="001C7BAD" w:rsidRPr="001C7BAD" w:rsidRDefault="001C7BAD" w:rsidP="001C7BAD">
      <w:r w:rsidRPr="001C7BAD">
        <w:rPr>
          <w:i/>
          <w:iCs/>
        </w:rPr>
        <w:t xml:space="preserve">UniSA College </w:t>
      </w:r>
      <w:r w:rsidRPr="001C7BAD">
        <w:t>was established by UniSA in 2011. In addition</w:t>
      </w:r>
      <w:r>
        <w:t xml:space="preserve"> </w:t>
      </w:r>
      <w:r w:rsidRPr="001C7BAD">
        <w:t xml:space="preserve">to implementing the university’s </w:t>
      </w:r>
      <w:r w:rsidRPr="001C7BAD">
        <w:rPr>
          <w:i/>
          <w:iCs/>
        </w:rPr>
        <w:t>Participation Strategy</w:t>
      </w:r>
      <w:r w:rsidRPr="001C7BAD">
        <w:t>, it is</w:t>
      </w:r>
      <w:r>
        <w:t xml:space="preserve"> </w:t>
      </w:r>
      <w:r w:rsidRPr="001C7BAD">
        <w:t>contributing to the goals identified in our recently launched</w:t>
      </w:r>
      <w:r>
        <w:t xml:space="preserve"> </w:t>
      </w:r>
      <w:r w:rsidRPr="001C7BAD">
        <w:rPr>
          <w:i/>
          <w:iCs/>
        </w:rPr>
        <w:t>Reconciliation Action Plan</w:t>
      </w:r>
      <w:r w:rsidRPr="001C7BAD">
        <w:t>.</w:t>
      </w:r>
    </w:p>
    <w:p w:rsidR="001C7BAD" w:rsidRPr="001C7BAD" w:rsidRDefault="001C7BAD" w:rsidP="001C7BAD">
      <w:r w:rsidRPr="001C7BAD">
        <w:t>The head of the college is a member of the UniSA’s Directors</w:t>
      </w:r>
      <w:r>
        <w:t xml:space="preserve"> </w:t>
      </w:r>
      <w:r w:rsidRPr="001C7BAD">
        <w:t>Group and a member of the Indigenous Participation,</w:t>
      </w:r>
      <w:r>
        <w:t xml:space="preserve"> </w:t>
      </w:r>
      <w:r w:rsidRPr="001C7BAD">
        <w:t>Education and Employment Group. The head of the college</w:t>
      </w:r>
      <w:r>
        <w:t xml:space="preserve"> </w:t>
      </w:r>
      <w:r w:rsidRPr="001C7BAD">
        <w:t>works closely with the Dean of Indigenous Scholarship,</w:t>
      </w:r>
      <w:r>
        <w:t xml:space="preserve"> </w:t>
      </w:r>
      <w:r w:rsidRPr="001C7BAD">
        <w:t>Engagement and Research to conceptualise and deliver</w:t>
      </w:r>
      <w:r>
        <w:t xml:space="preserve"> </w:t>
      </w:r>
      <w:r w:rsidRPr="001C7BAD">
        <w:t>HEPPP programs. In relation to the partnership with SAASTA,</w:t>
      </w:r>
      <w:r>
        <w:t xml:space="preserve"> </w:t>
      </w:r>
      <w:r w:rsidRPr="001C7BAD">
        <w:t xml:space="preserve">the </w:t>
      </w:r>
      <w:r w:rsidRPr="001C7BAD">
        <w:rPr>
          <w:i/>
          <w:iCs/>
        </w:rPr>
        <w:t xml:space="preserve">UniSA College </w:t>
      </w:r>
      <w:r w:rsidRPr="001C7BAD">
        <w:t>team meet regularly. A partnership</w:t>
      </w:r>
      <w:r>
        <w:t xml:space="preserve"> </w:t>
      </w:r>
      <w:r w:rsidRPr="001C7BAD">
        <w:t>agreement has been developed and an Academy at Mawson</w:t>
      </w:r>
      <w:r>
        <w:t xml:space="preserve"> </w:t>
      </w:r>
      <w:r w:rsidRPr="001C7BAD">
        <w:t>Lakes Campus established.</w:t>
      </w:r>
    </w:p>
    <w:p w:rsidR="001C7BAD" w:rsidRPr="001C7BAD" w:rsidRDefault="001C7BAD" w:rsidP="001C7BAD">
      <w:r w:rsidRPr="001C7BAD">
        <w:t>The partnerships work because:</w:t>
      </w:r>
    </w:p>
    <w:p w:rsidR="001C7BAD" w:rsidRPr="001C7BAD" w:rsidRDefault="001C7BAD" w:rsidP="001C7BAD">
      <w:pPr>
        <w:pStyle w:val="Bullets"/>
      </w:pPr>
      <w:r w:rsidRPr="001C7BAD">
        <w:t xml:space="preserve">Policy initiatives like the </w:t>
      </w:r>
      <w:r w:rsidRPr="001C7BAD">
        <w:rPr>
          <w:i/>
          <w:iCs/>
        </w:rPr>
        <w:t xml:space="preserve">Behrendt Review </w:t>
      </w:r>
      <w:r w:rsidRPr="001C7BAD">
        <w:t>and the desire</w:t>
      </w:r>
      <w:r>
        <w:t xml:space="preserve"> </w:t>
      </w:r>
      <w:r w:rsidRPr="001C7BAD">
        <w:t>to make a difference in STEM outcomes for Aboriginal</w:t>
      </w:r>
      <w:r>
        <w:t xml:space="preserve"> </w:t>
      </w:r>
      <w:r w:rsidRPr="001C7BAD">
        <w:t>and Torres Strait Islander students has driven partnership</w:t>
      </w:r>
      <w:r>
        <w:t xml:space="preserve"> </w:t>
      </w:r>
      <w:r w:rsidRPr="001C7BAD">
        <w:t>activity.</w:t>
      </w:r>
    </w:p>
    <w:p w:rsidR="001C7BAD" w:rsidRPr="001C7BAD" w:rsidRDefault="001C7BAD" w:rsidP="001C7BAD">
      <w:pPr>
        <w:pStyle w:val="Bullets"/>
      </w:pPr>
      <w:r w:rsidRPr="001C7BAD">
        <w:t>Partners spend significant time assembling resources,</w:t>
      </w:r>
      <w:r>
        <w:t xml:space="preserve"> </w:t>
      </w:r>
      <w:r w:rsidRPr="001C7BAD">
        <w:t>working through effective ways to engage learners and work</w:t>
      </w:r>
      <w:r>
        <w:t xml:space="preserve"> </w:t>
      </w:r>
      <w:r w:rsidRPr="001C7BAD">
        <w:t>together. These include a shared approach to curriculum</w:t>
      </w:r>
      <w:r>
        <w:t xml:space="preserve"> </w:t>
      </w:r>
      <w:r w:rsidRPr="001C7BAD">
        <w:t>development for secondary students and supportive and</w:t>
      </w:r>
      <w:r>
        <w:t xml:space="preserve"> </w:t>
      </w:r>
      <w:r w:rsidRPr="001C7BAD">
        <w:t xml:space="preserve">targeted resourcing including </w:t>
      </w:r>
      <w:r w:rsidRPr="001C7BAD">
        <w:rPr>
          <w:i/>
          <w:iCs/>
        </w:rPr>
        <w:t xml:space="preserve">UniSA College </w:t>
      </w:r>
      <w:r w:rsidRPr="001C7BAD">
        <w:t>staff time.</w:t>
      </w:r>
    </w:p>
    <w:p w:rsidR="001C7BAD" w:rsidRPr="001C7BAD" w:rsidRDefault="001C7BAD" w:rsidP="001C7BAD">
      <w:pPr>
        <w:pStyle w:val="Bullets"/>
      </w:pPr>
      <w:r w:rsidRPr="001C7BAD">
        <w:t>The partnership agreement was written collaboratively</w:t>
      </w:r>
      <w:r>
        <w:t xml:space="preserve"> </w:t>
      </w:r>
      <w:r w:rsidRPr="001C7BAD">
        <w:t>with shared objectives, outcomes and deliverables.</w:t>
      </w:r>
    </w:p>
    <w:p w:rsidR="001C7BAD" w:rsidRPr="001C7BAD" w:rsidRDefault="001C7BAD" w:rsidP="001C7BAD">
      <w:pPr>
        <w:pStyle w:val="Bullets"/>
      </w:pPr>
      <w:r w:rsidRPr="001C7BAD">
        <w:t>The SAASTA academic programs are delivered in the</w:t>
      </w:r>
      <w:r>
        <w:t xml:space="preserve"> </w:t>
      </w:r>
      <w:r w:rsidRPr="001C7BAD">
        <w:t>Maths and Science Centre at Mawson Lakes Campus which</w:t>
      </w:r>
      <w:r>
        <w:t xml:space="preserve"> </w:t>
      </w:r>
      <w:r w:rsidRPr="001C7BAD">
        <w:t>provides a creative learning space designed to engage</w:t>
      </w:r>
      <w:r>
        <w:t xml:space="preserve"> </w:t>
      </w:r>
      <w:r w:rsidRPr="001C7BAD">
        <w:t>secondary students in maths and science activity.</w:t>
      </w:r>
    </w:p>
    <w:p w:rsidR="001C7BAD" w:rsidRPr="001C7BAD" w:rsidRDefault="001C7BAD" w:rsidP="001C7BAD">
      <w:pPr>
        <w:pStyle w:val="Heading2"/>
      </w:pPr>
      <w:bookmarkStart w:id="234" w:name="_Toc508179995"/>
      <w:r>
        <w:t>Future A</w:t>
      </w:r>
      <w:r w:rsidRPr="001C7BAD">
        <w:t>ctivities</w:t>
      </w:r>
      <w:bookmarkEnd w:id="234"/>
    </w:p>
    <w:p w:rsidR="001C7BAD" w:rsidRPr="001C7BAD" w:rsidRDefault="001C7BAD" w:rsidP="001C7BAD">
      <w:r w:rsidRPr="001C7BAD">
        <w:t>UniSA will continue to engage with Aboriginal and Torres</w:t>
      </w:r>
      <w:r>
        <w:t xml:space="preserve"> </w:t>
      </w:r>
      <w:r w:rsidRPr="001C7BAD">
        <w:t>Strait Islander communities, organisations and stakeholders.</w:t>
      </w:r>
      <w:r>
        <w:t xml:space="preserve"> </w:t>
      </w:r>
      <w:r w:rsidRPr="001C7BAD">
        <w:rPr>
          <w:i/>
          <w:iCs/>
        </w:rPr>
        <w:t xml:space="preserve">UniSA College </w:t>
      </w:r>
      <w:r w:rsidRPr="001C7BAD">
        <w:t>will maintain and expand our partnership with</w:t>
      </w:r>
      <w:r>
        <w:t xml:space="preserve"> </w:t>
      </w:r>
      <w:r w:rsidRPr="001C7BAD">
        <w:t>SAASTA.</w:t>
      </w:r>
    </w:p>
    <w:p w:rsidR="007D696B" w:rsidRDefault="001C7BAD" w:rsidP="001C7BAD">
      <w:r w:rsidRPr="001C7BAD">
        <w:t>In addition to the continuation of existing program activities,</w:t>
      </w:r>
      <w:r>
        <w:t xml:space="preserve"> </w:t>
      </w:r>
      <w:r w:rsidRPr="001C7BAD">
        <w:t>a new partnership between UniSA and the Port Adelaide</w:t>
      </w:r>
      <w:r>
        <w:t xml:space="preserve"> </w:t>
      </w:r>
      <w:r w:rsidRPr="001C7BAD">
        <w:t>Football Club (PAFC) will extend the focus on Aboriginal</w:t>
      </w:r>
      <w:r>
        <w:t xml:space="preserve"> </w:t>
      </w:r>
      <w:r w:rsidRPr="001C7BAD">
        <w:t>education. The new partnership has a commitment to</w:t>
      </w:r>
      <w:r>
        <w:t xml:space="preserve"> </w:t>
      </w:r>
      <w:r w:rsidRPr="001C7BAD">
        <w:t xml:space="preserve">remote communities, and will include PAFC’s </w:t>
      </w:r>
      <w:r w:rsidRPr="001C7BAD">
        <w:rPr>
          <w:i/>
          <w:iCs/>
        </w:rPr>
        <w:t>WillPOWER</w:t>
      </w:r>
      <w:r>
        <w:t xml:space="preserve"> </w:t>
      </w:r>
      <w:r w:rsidRPr="001C7BAD">
        <w:t>program, which is designed to motivate young Aboriginal</w:t>
      </w:r>
      <w:r>
        <w:t xml:space="preserve"> </w:t>
      </w:r>
      <w:r w:rsidRPr="001C7BAD">
        <w:t>people to attend school. The partnership will see</w:t>
      </w:r>
      <w:r>
        <w:t xml:space="preserve"> </w:t>
      </w:r>
      <w:r w:rsidRPr="001C7BAD">
        <w:t>program activity extended into Maralinga and the Ananju</w:t>
      </w:r>
      <w:r>
        <w:t xml:space="preserve"> </w:t>
      </w:r>
      <w:r w:rsidRPr="001C7BAD">
        <w:t>Pitjantjatjara Yankunytjatjara Lands. The partnership will</w:t>
      </w:r>
      <w:r>
        <w:t xml:space="preserve"> </w:t>
      </w:r>
      <w:r w:rsidRPr="001C7BAD">
        <w:t>seek to increase the school retention rate of Aboriginal</w:t>
      </w:r>
      <w:r>
        <w:t xml:space="preserve"> </w:t>
      </w:r>
      <w:r w:rsidRPr="001C7BAD">
        <w:t>students in remote communities and also study the impact</w:t>
      </w:r>
      <w:r>
        <w:t xml:space="preserve"> </w:t>
      </w:r>
      <w:r w:rsidRPr="001C7BAD">
        <w:t>improved health and nutrition can have on education</w:t>
      </w:r>
      <w:r>
        <w:t xml:space="preserve"> </w:t>
      </w:r>
      <w:r w:rsidRPr="001C7BAD">
        <w:t>outcomes.</w:t>
      </w:r>
    </w:p>
    <w:p w:rsidR="007D696B" w:rsidRDefault="007D696B" w:rsidP="007D696B">
      <w:r>
        <w:br w:type="page"/>
      </w:r>
    </w:p>
    <w:p w:rsidR="007D696B" w:rsidRDefault="007D696B" w:rsidP="00C426FA">
      <w:pPr>
        <w:pStyle w:val="Heading1"/>
      </w:pPr>
      <w:bookmarkStart w:id="235" w:name="_Toc508179996"/>
      <w:bookmarkStart w:id="236" w:name="_Toc508181911"/>
      <w:r>
        <w:t>Small Town Culture</w:t>
      </w:r>
      <w:bookmarkEnd w:id="235"/>
      <w:bookmarkEnd w:id="236"/>
    </w:p>
    <w:p w:rsidR="007D696B" w:rsidRDefault="007D696B" w:rsidP="001C7BAD">
      <w:r>
        <w:t>University of Southern Queensland</w:t>
      </w:r>
    </w:p>
    <w:p w:rsidR="00C426FA" w:rsidRDefault="007D696B" w:rsidP="001C7BAD">
      <w:pPr>
        <w:rPr>
          <w:b/>
        </w:rPr>
      </w:pPr>
      <w:r w:rsidRPr="00C426FA">
        <w:rPr>
          <w:b/>
        </w:rPr>
        <w:t>Inter-sectional</w:t>
      </w:r>
      <w:r w:rsidRPr="00C426FA">
        <w:rPr>
          <w:b/>
        </w:rPr>
        <w:br/>
        <w:t>Social/community</w:t>
      </w:r>
    </w:p>
    <w:p w:rsidR="00C426FA" w:rsidRDefault="00C426FA" w:rsidP="00C426FA">
      <w:r w:rsidRPr="00C426FA">
        <w:t>The success of the partnership can be credited to shared goals, enthusiasm and commitment to the program.</w:t>
      </w:r>
    </w:p>
    <w:p w:rsidR="00C426FA" w:rsidRPr="00C426FA" w:rsidRDefault="00C426FA" w:rsidP="00C426FA">
      <w:pPr>
        <w:pStyle w:val="Heading2"/>
      </w:pPr>
      <w:bookmarkStart w:id="237" w:name="_Toc508179997"/>
      <w:r w:rsidRPr="00C426FA">
        <w:t>Description</w:t>
      </w:r>
      <w:bookmarkEnd w:id="237"/>
    </w:p>
    <w:p w:rsidR="00C426FA" w:rsidRDefault="003D3B36" w:rsidP="00C426FA">
      <w:r>
        <w:rPr>
          <w:noProof/>
          <w:lang w:eastAsia="en-AU"/>
        </w:rPr>
        <mc:AlternateContent>
          <mc:Choice Requires="wps">
            <w:drawing>
              <wp:anchor distT="45720" distB="45720" distL="114300" distR="114300" simplePos="0" relativeHeight="252018688" behindDoc="0" locked="0" layoutInCell="1" allowOverlap="1" wp14:anchorId="319C3D16" wp14:editId="51E0410B">
                <wp:simplePos x="0" y="0"/>
                <wp:positionH relativeFrom="column">
                  <wp:posOffset>0</wp:posOffset>
                </wp:positionH>
                <wp:positionV relativeFrom="paragraph">
                  <wp:posOffset>1416050</wp:posOffset>
                </wp:positionV>
                <wp:extent cx="5665470" cy="438150"/>
                <wp:effectExtent l="0" t="0" r="11430" b="19050"/>
                <wp:wrapSquare wrapText="bothSides"/>
                <wp:docPr id="12" name="Text Box 12" descr="The ultimate objective of the program is to empower students to make choices about their future that results in improved higher education participation."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8150"/>
                        </a:xfrm>
                        <a:prstGeom prst="rect">
                          <a:avLst/>
                        </a:prstGeom>
                        <a:solidFill>
                          <a:srgbClr val="FFFFFF"/>
                        </a:solidFill>
                        <a:ln w="12700" cmpd="sng">
                          <a:solidFill>
                            <a:srgbClr val="B58C0A"/>
                          </a:solidFill>
                          <a:prstDash val="sysDot"/>
                          <a:miter lim="800000"/>
                          <a:headEnd/>
                          <a:tailEnd/>
                        </a:ln>
                      </wps:spPr>
                      <wps:txbx>
                        <w:txbxContent>
                          <w:p w:rsidR="00337E4D" w:rsidRPr="00B811B7" w:rsidRDefault="00337E4D" w:rsidP="00001AFC">
                            <w:pPr>
                              <w:rPr>
                                <w:bCs/>
                                <w:i/>
                                <w:iCs/>
                              </w:rPr>
                            </w:pPr>
                            <w:r w:rsidRPr="00001AFC">
                              <w:rPr>
                                <w:bCs/>
                                <w:i/>
                                <w:iCs/>
                              </w:rPr>
                              <w:t>The ultimate objective of the program is to empower students to make choices about their future that results in improved higher education participation.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C3D16" id="Text Box 12" o:spid="_x0000_s1052" type="#_x0000_t202" alt="Title: Pull quote - Description: The ultimate objective of the program is to empower students to make choices about their future that results in improved higher education participation." style="position:absolute;margin-left:0;margin-top:111.5pt;width:446.1pt;height:34.5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zdDrwIAACgFAAAOAAAAZHJzL2Uyb0RvYy54bWysVFFv0zAQfkfiP5zyTtOWtivR2mlrGUIa&#10;MGnjB7iJ05jZPs++NC2/nrPTbdWAF0QeIp/P/nzf9519frE3GnbSB4V2kY0GwwykLbFSdrvIvt9f&#10;v5tnEEjYSmi0cpEdZMgulm/fnHeukGNsUFfSA4PYUHRukTVErsjzUDbSiDBAJy0na/RGEId+m1de&#10;dIxudD4eDmd5h75yHksZAs+u+2S2TPh1LUv6VtdBEuhFxrVR+vv038R/vjwXxdYL16jyWIb4hyqM&#10;UJYPfYZaCxLQevUblFGlx4A1DUo0Oda1KmXiwGxGw1ds7hrhZOLC4gT3LFP4f7Dl192tB1Wxd+MM&#10;rDDs0b3cE1zhHuJUJUPJet03ElpNim2QgJsfLKza8agG4gwbwBoaUAEIQRqHHbsaqK2kpTRnxIOE&#10;skGmG0BssKW4UXmoW2q95EAQeBn4jADKgjKMuZMVNGrbMJas2lIQNxk44UmVyqVowJYq0lz0bas1&#10;PLZIMnrauVAwtTvH5GjPXJhf8ie4GywfAlhcNcJu5aX32DVSVKzpKO7MT7b2OCGCbLovWPExoiVM&#10;QPvam2g4WwiMzr11eO6nqF/Jk9PZbDo541TJucn7+WiaGi4XxdNu5wN9kmhYwcC96VnWhC52N4Fi&#10;NaJ4WhIPC6hVda20ToHfblbaw05wb1+nLxF4tUxb6KK7Z8NYiHFsdbDbXoy/wl1N56vh5Z/gYjlr&#10;EZr+2HAIa6S4ThRGERullVlk82H8+uko7kdbpSUklO7HTEzbo9pR4F5q2m/2qRnHs7g5WrHB6sD6&#10;e+yvLj81PGjQ/8yg42vLZB5b4WUG+rNlDz+MJpN4z1MwmZ6NOfCnmc1pRlhuSe5uyqAfrii9DZGO&#10;xUv2ulbJhpdKjjXzdUzuHJ+OeN9P47Tq5YFb/gIAAP//AwBQSwMEFAAGAAgAAAAhAPGQEtzfAAAA&#10;CAEAAA8AAABkcnMvZG93bnJldi54bWxMj81OwzAQhO9IvIO1SNyogyuVNsSpKiS48FNheuDoxq4T&#10;NV5HtpuGt2c50dvuzmj2m2o9+Z6NNqYuoIT7WQHMYhNMh07C7uv5bgksZY1G9wGthB+bYF1fX1W6&#10;NOGMn3ZU2TEKwVRqCW3OQ8l5alrrdZqFwSJphxC9zrRGx03UZwr3PRdFseBed0gfWj3Yp9Y2R3Xy&#10;Eh5exFy9LTZq59RH/H4dtm77Pkp5ezNtHoFlO+V/M/zhEzrUxLQPJzSJ9RKoSJYgxJwGkpcrIYDt&#10;6bISBfC64pcF6l8AAAD//wMAUEsBAi0AFAAGAAgAAAAhALaDOJL+AAAA4QEAABMAAAAAAAAAAAAA&#10;AAAAAAAAAFtDb250ZW50X1R5cGVzXS54bWxQSwECLQAUAAYACAAAACEAOP0h/9YAAACUAQAACwAA&#10;AAAAAAAAAAAAAAAvAQAAX3JlbHMvLnJlbHNQSwECLQAUAAYACAAAACEAYPc3Q68CAAAoBQAADgAA&#10;AAAAAAAAAAAAAAAuAgAAZHJzL2Uyb0RvYy54bWxQSwECLQAUAAYACAAAACEA8ZAS3N8AAAAIAQAA&#10;DwAAAAAAAAAAAAAAAAAJBQAAZHJzL2Rvd25yZXYueG1sUEsFBgAAAAAEAAQA8wAAABUGAAAAAA==&#10;" strokecolor="#b58c0a" strokeweight="1pt">
                <v:stroke dashstyle="1 1"/>
                <v:textbox>
                  <w:txbxContent>
                    <w:p w:rsidR="00337E4D" w:rsidRPr="00B811B7" w:rsidRDefault="00337E4D" w:rsidP="00001AFC">
                      <w:pPr>
                        <w:rPr>
                          <w:bCs/>
                          <w:i/>
                          <w:iCs/>
                        </w:rPr>
                      </w:pPr>
                      <w:r w:rsidRPr="00001AFC">
                        <w:rPr>
                          <w:bCs/>
                          <w:i/>
                          <w:iCs/>
                        </w:rPr>
                        <w:t>The ultimate objective of the program is to empower students to make choices about their future that results in improved higher education participation.</w:t>
                      </w:r>
                    </w:p>
                  </w:txbxContent>
                </v:textbox>
                <w10:wrap type="square"/>
              </v:shape>
            </w:pict>
          </mc:Fallback>
        </mc:AlternateContent>
      </w:r>
      <w:r w:rsidR="00C426FA" w:rsidRPr="00C426FA">
        <w:rPr>
          <w:i/>
          <w:iCs/>
        </w:rPr>
        <w:t xml:space="preserve">Small Town Culture </w:t>
      </w:r>
      <w:r w:rsidR="00C426FA" w:rsidRPr="00C426FA">
        <w:t>is a music label developed by Josh Arnold,</w:t>
      </w:r>
      <w:r w:rsidR="00C426FA">
        <w:t xml:space="preserve"> </w:t>
      </w:r>
      <w:r w:rsidR="00C426FA" w:rsidRPr="00C426FA">
        <w:t>an accomplished singer and song-writer, and supported by</w:t>
      </w:r>
      <w:r w:rsidR="00C426FA">
        <w:t xml:space="preserve"> </w:t>
      </w:r>
      <w:r w:rsidR="00C426FA" w:rsidRPr="00C426FA">
        <w:t>the University of Southern Queensland, to enable students</w:t>
      </w:r>
      <w:r w:rsidR="00C426FA">
        <w:t xml:space="preserve"> </w:t>
      </w:r>
      <w:r w:rsidR="00C426FA" w:rsidRPr="00C426FA">
        <w:t>from schools and communities in LSES, rural and remote</w:t>
      </w:r>
      <w:r w:rsidR="00C426FA">
        <w:t xml:space="preserve"> </w:t>
      </w:r>
      <w:r w:rsidR="00C426FA" w:rsidRPr="00C426FA">
        <w:t>regions of Australia to have their voices heard.</w:t>
      </w:r>
      <w:r w:rsidR="00C426FA">
        <w:t xml:space="preserve"> </w:t>
      </w:r>
      <w:r w:rsidR="00C426FA" w:rsidRPr="00C426FA">
        <w:t>Josh delivers workshops and helps students to write, sing</w:t>
      </w:r>
      <w:r w:rsidR="00C426FA">
        <w:t xml:space="preserve"> </w:t>
      </w:r>
      <w:r w:rsidR="00C426FA" w:rsidRPr="00C426FA">
        <w:t>and perform music about their home towns and their</w:t>
      </w:r>
      <w:r w:rsidR="00C426FA">
        <w:t xml:space="preserve"> </w:t>
      </w:r>
      <w:r w:rsidR="00C426FA" w:rsidRPr="00C426FA">
        <w:t>aspirations for the future. The work builds self-confidence in</w:t>
      </w:r>
      <w:r w:rsidR="00C426FA">
        <w:t xml:space="preserve"> </w:t>
      </w:r>
      <w:r w:rsidR="00C426FA" w:rsidRPr="00C426FA">
        <w:t>students from culturally diverse and Indigenous backgrounds,</w:t>
      </w:r>
      <w:r w:rsidR="00C426FA">
        <w:t xml:space="preserve"> </w:t>
      </w:r>
      <w:r w:rsidR="00C426FA" w:rsidRPr="00C426FA">
        <w:t>encourages schoo</w:t>
      </w:r>
      <w:r w:rsidR="00C426FA">
        <w:t xml:space="preserve">l engagement and attendance and </w:t>
      </w:r>
      <w:r w:rsidR="00C426FA" w:rsidRPr="00C426FA">
        <w:t>promotes pride in school and community.</w:t>
      </w:r>
    </w:p>
    <w:p w:rsidR="00001AFC" w:rsidRPr="00C426FA" w:rsidRDefault="00001AFC" w:rsidP="00C426FA"/>
    <w:p w:rsidR="00C426FA" w:rsidRPr="00C426FA" w:rsidRDefault="00C426FA" w:rsidP="00C426FA">
      <w:pPr>
        <w:pStyle w:val="Heading2"/>
      </w:pPr>
      <w:bookmarkStart w:id="238" w:name="_Toc508179998"/>
      <w:r w:rsidRPr="00C426FA">
        <w:t>Partners</w:t>
      </w:r>
      <w:bookmarkEnd w:id="238"/>
    </w:p>
    <w:p w:rsidR="00C426FA" w:rsidRPr="00C426FA" w:rsidRDefault="00C426FA" w:rsidP="00C426FA">
      <w:pPr>
        <w:pStyle w:val="Bullets"/>
      </w:pPr>
      <w:r w:rsidRPr="00C426FA">
        <w:t>University of Southern Queensland (USQ)</w:t>
      </w:r>
    </w:p>
    <w:p w:rsidR="00C426FA" w:rsidRPr="00C426FA" w:rsidRDefault="00C426FA" w:rsidP="00C426FA">
      <w:pPr>
        <w:pStyle w:val="Bullets"/>
      </w:pPr>
      <w:r w:rsidRPr="00C426FA">
        <w:t>Queensland Department of Education Training and</w:t>
      </w:r>
      <w:r>
        <w:t xml:space="preserve"> </w:t>
      </w:r>
      <w:r w:rsidRPr="00C426FA">
        <w:t>Employment (DETE)</w:t>
      </w:r>
    </w:p>
    <w:p w:rsidR="00C426FA" w:rsidRPr="00C426FA" w:rsidRDefault="00C426FA" w:rsidP="00C426FA">
      <w:pPr>
        <w:pStyle w:val="Bullets"/>
      </w:pPr>
      <w:r w:rsidRPr="00C426FA">
        <w:t>Small Town Culture</w:t>
      </w:r>
    </w:p>
    <w:p w:rsidR="00C426FA" w:rsidRPr="00C426FA" w:rsidRDefault="00C426FA" w:rsidP="00C426FA">
      <w:pPr>
        <w:pStyle w:val="Bullets"/>
      </w:pPr>
      <w:r w:rsidRPr="00C426FA">
        <w:t>80 primary and secondary schools in the Education</w:t>
      </w:r>
      <w:r>
        <w:t xml:space="preserve"> </w:t>
      </w:r>
      <w:r w:rsidRPr="00C426FA">
        <w:t>Queensland Darling Downs and South West Region.</w:t>
      </w:r>
    </w:p>
    <w:p w:rsidR="00C426FA" w:rsidRPr="00C426FA" w:rsidRDefault="00C426FA" w:rsidP="00C426FA">
      <w:pPr>
        <w:pStyle w:val="Heading2"/>
      </w:pPr>
      <w:bookmarkStart w:id="239" w:name="_Toc508179999"/>
      <w:r w:rsidRPr="00C426FA">
        <w:t>Objectives</w:t>
      </w:r>
      <w:bookmarkEnd w:id="239"/>
    </w:p>
    <w:p w:rsidR="00C426FA" w:rsidRDefault="00C426FA" w:rsidP="00C426FA">
      <w:r w:rsidRPr="00C426FA">
        <w:t xml:space="preserve">The ultimate aim of the </w:t>
      </w:r>
      <w:r w:rsidRPr="00C426FA">
        <w:rPr>
          <w:i/>
          <w:iCs/>
        </w:rPr>
        <w:t xml:space="preserve">Small Town Culture </w:t>
      </w:r>
      <w:r w:rsidRPr="00C426FA">
        <w:t>program is to</w:t>
      </w:r>
      <w:r>
        <w:t xml:space="preserve"> </w:t>
      </w:r>
      <w:r w:rsidRPr="00C426FA">
        <w:t>empower students to make choices about their future that</w:t>
      </w:r>
      <w:r>
        <w:t xml:space="preserve"> </w:t>
      </w:r>
      <w:r w:rsidRPr="00C426FA">
        <w:t>results in improved higher education participation. This is</w:t>
      </w:r>
      <w:r>
        <w:t xml:space="preserve"> </w:t>
      </w:r>
      <w:r w:rsidRPr="00C426FA">
        <w:t>achieved by building self-confidence in students and pride</w:t>
      </w:r>
      <w:r>
        <w:t xml:space="preserve"> </w:t>
      </w:r>
      <w:r w:rsidRPr="00C426FA">
        <w:t>in their school and community, and encouraging school</w:t>
      </w:r>
      <w:r>
        <w:t xml:space="preserve"> </w:t>
      </w:r>
      <w:r w:rsidRPr="00C426FA">
        <w:t>engagement and attendance.</w:t>
      </w:r>
    </w:p>
    <w:p w:rsidR="00C426FA" w:rsidRPr="00C426FA" w:rsidRDefault="00C426FA" w:rsidP="00C426FA">
      <w:r w:rsidRPr="00C426FA">
        <w:t>The program is funded by the HEPPP, and USQ partnered</w:t>
      </w:r>
      <w:r>
        <w:t xml:space="preserve"> </w:t>
      </w:r>
      <w:r w:rsidRPr="00C426FA">
        <w:t xml:space="preserve">with </w:t>
      </w:r>
      <w:r w:rsidRPr="00C426FA">
        <w:rPr>
          <w:i/>
          <w:iCs/>
        </w:rPr>
        <w:t xml:space="preserve">Small Town Culture </w:t>
      </w:r>
      <w:r w:rsidRPr="00C426FA">
        <w:t>in order to build relationships with</w:t>
      </w:r>
      <w:r>
        <w:t xml:space="preserve"> </w:t>
      </w:r>
      <w:r w:rsidRPr="00C426FA">
        <w:t>primary and secondary schools, and promote the importance</w:t>
      </w:r>
      <w:r>
        <w:t xml:space="preserve"> </w:t>
      </w:r>
      <w:r w:rsidRPr="00C426FA">
        <w:t>of self-confidence in enabling students to make the decision</w:t>
      </w:r>
      <w:r>
        <w:t xml:space="preserve"> </w:t>
      </w:r>
      <w:r w:rsidRPr="00C426FA">
        <w:t>to study beyond school. The partnership gives students</w:t>
      </w:r>
      <w:r>
        <w:t xml:space="preserve"> </w:t>
      </w:r>
      <w:r w:rsidRPr="00C426FA">
        <w:t>the opportunity to interact with the university in a nonthreatening</w:t>
      </w:r>
      <w:r>
        <w:t xml:space="preserve"> </w:t>
      </w:r>
      <w:r w:rsidRPr="00C426FA">
        <w:t>environment that encourages a connection with</w:t>
      </w:r>
      <w:r>
        <w:t xml:space="preserve"> </w:t>
      </w:r>
      <w:r w:rsidRPr="00C426FA">
        <w:t>higher education.</w:t>
      </w:r>
    </w:p>
    <w:p w:rsidR="00C426FA" w:rsidRPr="00C426FA" w:rsidRDefault="00C426FA" w:rsidP="00C426FA">
      <w:pPr>
        <w:pStyle w:val="Heading2"/>
      </w:pPr>
      <w:bookmarkStart w:id="240" w:name="_Toc508180000"/>
      <w:r w:rsidRPr="00C426FA">
        <w:t>Activities</w:t>
      </w:r>
      <w:bookmarkEnd w:id="240"/>
    </w:p>
    <w:p w:rsidR="00C426FA" w:rsidRDefault="00C426FA" w:rsidP="00C426FA">
      <w:r w:rsidRPr="00C426FA">
        <w:t>Activities at each school follow a general pattern of</w:t>
      </w:r>
      <w:r>
        <w:t xml:space="preserve"> </w:t>
      </w:r>
      <w:r w:rsidRPr="00C426FA">
        <w:t>relationship building, workshops, rehearsals, choreography,</w:t>
      </w:r>
      <w:r>
        <w:t xml:space="preserve"> </w:t>
      </w:r>
      <w:r w:rsidRPr="00C426FA">
        <w:t>filming and production. Each school tailors the program to</w:t>
      </w:r>
      <w:r>
        <w:t xml:space="preserve"> </w:t>
      </w:r>
      <w:r w:rsidRPr="00C426FA">
        <w:t>the needs of their community, their overall objectives and</w:t>
      </w:r>
      <w:r>
        <w:t xml:space="preserve"> </w:t>
      </w:r>
      <w:r w:rsidRPr="00C426FA">
        <w:t>approach, and their scale and budget. The final product is</w:t>
      </w:r>
      <w:r>
        <w:t xml:space="preserve"> </w:t>
      </w:r>
      <w:r w:rsidRPr="00C426FA">
        <w:t>a recorded song or number of songs on CD or DVD, iTunes,</w:t>
      </w:r>
      <w:r>
        <w:t xml:space="preserve"> </w:t>
      </w:r>
      <w:r w:rsidRPr="00C426FA">
        <w:t>YouTube and other social media. Often there is also a launch</w:t>
      </w:r>
      <w:r>
        <w:t xml:space="preserve"> </w:t>
      </w:r>
      <w:r w:rsidRPr="00C426FA">
        <w:t>event that brings the school and community together to</w:t>
      </w:r>
      <w:r>
        <w:t xml:space="preserve"> </w:t>
      </w:r>
      <w:r w:rsidRPr="00C426FA">
        <w:t>celebrate the efforts of the students and the uniqueness and</w:t>
      </w:r>
      <w:r>
        <w:t xml:space="preserve"> </w:t>
      </w:r>
      <w:r w:rsidRPr="00C426FA">
        <w:t>beauty of their region.</w:t>
      </w:r>
    </w:p>
    <w:p w:rsidR="00001AFC" w:rsidRPr="00001AFC" w:rsidRDefault="00C426FA" w:rsidP="00001AFC">
      <w:r w:rsidRPr="00C426FA">
        <w:t>The program has been delivered in 80 schools in the Darling</w:t>
      </w:r>
      <w:r>
        <w:t xml:space="preserve"> </w:t>
      </w:r>
      <w:r w:rsidRPr="00C426FA">
        <w:t>Downs and South West Region in Queensland to date,</w:t>
      </w:r>
      <w:r w:rsidR="00001AFC">
        <w:t xml:space="preserve"> </w:t>
      </w:r>
      <w:r w:rsidR="00001AFC" w:rsidRPr="00001AFC">
        <w:t>reaching over 3,700 stu</w:t>
      </w:r>
      <w:r w:rsidR="00001AFC">
        <w:t xml:space="preserve">dents and many more parents and </w:t>
      </w:r>
      <w:r w:rsidR="00001AFC" w:rsidRPr="00001AFC">
        <w:t>community members. Over 40 songs have been written and</w:t>
      </w:r>
      <w:r w:rsidR="00001AFC">
        <w:t xml:space="preserve"> </w:t>
      </w:r>
      <w:r w:rsidR="00001AFC" w:rsidRPr="00001AFC">
        <w:t>recorded, and engagement on social media has increased</w:t>
      </w:r>
      <w:r w:rsidR="00001AFC">
        <w:t xml:space="preserve"> </w:t>
      </w:r>
      <w:r w:rsidR="00001AFC" w:rsidRPr="00001AFC">
        <w:t xml:space="preserve">significantly. The program has been profiled by </w:t>
      </w:r>
      <w:r w:rsidR="00001AFC" w:rsidRPr="00001AFC">
        <w:rPr>
          <w:i/>
          <w:iCs/>
        </w:rPr>
        <w:t>ABC Landline</w:t>
      </w:r>
      <w:r w:rsidR="00001AFC">
        <w:t xml:space="preserve"> </w:t>
      </w:r>
      <w:r w:rsidR="00001AFC" w:rsidRPr="00001AFC">
        <w:t>and has had significant other media attention, locally and</w:t>
      </w:r>
      <w:r w:rsidR="00001AFC">
        <w:t xml:space="preserve"> </w:t>
      </w:r>
      <w:r w:rsidR="00001AFC" w:rsidRPr="00001AFC">
        <w:t>state-wide.</w:t>
      </w:r>
    </w:p>
    <w:p w:rsidR="00001AFC" w:rsidRPr="00001AFC" w:rsidRDefault="00001AFC" w:rsidP="00001AFC">
      <w:r w:rsidRPr="00001AFC">
        <w:t>Activity in schools has been further developed by having</w:t>
      </w:r>
      <w:r>
        <w:t xml:space="preserve"> </w:t>
      </w:r>
      <w:r w:rsidRPr="00001AFC">
        <w:t>the students come to the USQ Toowoomba Campus to</w:t>
      </w:r>
      <w:r>
        <w:t xml:space="preserve"> </w:t>
      </w:r>
      <w:r w:rsidRPr="00001AFC">
        <w:t>perform and engage in interactive sessions to encourage and</w:t>
      </w:r>
      <w:r>
        <w:t xml:space="preserve"> </w:t>
      </w:r>
      <w:r w:rsidRPr="00001AFC">
        <w:t>motivate them towards higher education. Talented students</w:t>
      </w:r>
      <w:r>
        <w:t xml:space="preserve"> </w:t>
      </w:r>
      <w:r w:rsidRPr="00001AFC">
        <w:t>will participate in the USQ McGregor Summer School, which</w:t>
      </w:r>
      <w:r>
        <w:t xml:space="preserve"> </w:t>
      </w:r>
      <w:r w:rsidRPr="00001AFC">
        <w:t>provides intensive tuition on song-writing and contemporary</w:t>
      </w:r>
      <w:r>
        <w:t xml:space="preserve"> </w:t>
      </w:r>
      <w:r w:rsidRPr="00001AFC">
        <w:t>voice and gives students the opportunity to collaborate with</w:t>
      </w:r>
      <w:r>
        <w:t xml:space="preserve"> </w:t>
      </w:r>
      <w:r w:rsidRPr="00001AFC">
        <w:t>like-minded students from similar backgrounds and regions.</w:t>
      </w:r>
    </w:p>
    <w:p w:rsidR="00001AFC" w:rsidRPr="00001AFC" w:rsidRDefault="00001AFC" w:rsidP="00001AFC">
      <w:pPr>
        <w:pStyle w:val="Heading2"/>
      </w:pPr>
      <w:bookmarkStart w:id="241" w:name="_Toc508180001"/>
      <w:r w:rsidRPr="00001AFC">
        <w:t>Outcomes</w:t>
      </w:r>
      <w:bookmarkEnd w:id="241"/>
    </w:p>
    <w:p w:rsidR="00001AFC" w:rsidRDefault="00001AFC" w:rsidP="00001AFC">
      <w:r w:rsidRPr="00001AFC">
        <w:rPr>
          <w:i/>
          <w:iCs/>
        </w:rPr>
        <w:t xml:space="preserve">Small Town Culture </w:t>
      </w:r>
      <w:r w:rsidRPr="00001AFC">
        <w:t>was evaluated in 2013 and continues</w:t>
      </w:r>
      <w:r>
        <w:t xml:space="preserve"> </w:t>
      </w:r>
      <w:r w:rsidRPr="00001AFC">
        <w:t>to be evaluated in 2014. Surveys were distributed to</w:t>
      </w:r>
      <w:r>
        <w:t xml:space="preserve"> </w:t>
      </w:r>
      <w:r w:rsidRPr="00001AFC">
        <w:t>students, principals, teachers and community members</w:t>
      </w:r>
      <w:r>
        <w:t xml:space="preserve"> </w:t>
      </w:r>
      <w:r w:rsidRPr="00001AFC">
        <w:t>who were involved in the workshops, production of clips and</w:t>
      </w:r>
      <w:r>
        <w:t xml:space="preserve"> </w:t>
      </w:r>
      <w:r w:rsidRPr="00001AFC">
        <w:t>community engagement aspects of the program.</w:t>
      </w:r>
    </w:p>
    <w:p w:rsidR="00001AFC" w:rsidRPr="00001AFC" w:rsidRDefault="00001AFC" w:rsidP="00001AFC">
      <w:r w:rsidRPr="00001AFC">
        <w:t>The data shows an overwhelmingly positive response to the</w:t>
      </w:r>
      <w:r>
        <w:t xml:space="preserve"> </w:t>
      </w:r>
      <w:r w:rsidRPr="00001AFC">
        <w:t>workshops and to Josh as a teacher and mentor. Almost</w:t>
      </w:r>
      <w:r>
        <w:t xml:space="preserve"> </w:t>
      </w:r>
      <w:r w:rsidRPr="00001AFC">
        <w:t>all responders indicated that they would welcome the</w:t>
      </w:r>
      <w:r>
        <w:t xml:space="preserve"> </w:t>
      </w:r>
      <w:r w:rsidRPr="00001AFC">
        <w:t xml:space="preserve">opportunity to continue working with </w:t>
      </w:r>
      <w:r w:rsidRPr="00001AFC">
        <w:rPr>
          <w:i/>
          <w:iCs/>
        </w:rPr>
        <w:t>Small Town Culture</w:t>
      </w:r>
      <w:r w:rsidRPr="00001AFC">
        <w:t>,</w:t>
      </w:r>
      <w:r>
        <w:t xml:space="preserve"> </w:t>
      </w:r>
      <w:r w:rsidRPr="00001AFC">
        <w:t>and rated the experience as exceedingly positive for students,</w:t>
      </w:r>
      <w:r>
        <w:t xml:space="preserve"> </w:t>
      </w:r>
      <w:r w:rsidRPr="00001AFC">
        <w:t>schools and communities.</w:t>
      </w:r>
    </w:p>
    <w:p w:rsidR="00001AFC" w:rsidRPr="00001AFC" w:rsidRDefault="00001AFC" w:rsidP="00001AFC">
      <w:r w:rsidRPr="00001AFC">
        <w:t>Comments from surveys indicated an increased sense</w:t>
      </w:r>
      <w:r>
        <w:t xml:space="preserve"> </w:t>
      </w:r>
      <w:r w:rsidRPr="00001AFC">
        <w:t>of pride in the community and an exceptionally positive</w:t>
      </w:r>
      <w:r>
        <w:t xml:space="preserve"> </w:t>
      </w:r>
      <w:r w:rsidRPr="00001AFC">
        <w:t>experience for the students, leading to a range of outcomes.</w:t>
      </w:r>
    </w:p>
    <w:p w:rsidR="00001AFC" w:rsidRPr="00001AFC" w:rsidRDefault="00001AFC" w:rsidP="00001AFC">
      <w:pPr>
        <w:rPr>
          <w:i/>
          <w:iCs/>
        </w:rPr>
      </w:pPr>
      <w:r w:rsidRPr="00001AFC">
        <w:rPr>
          <w:i/>
          <w:iCs/>
        </w:rPr>
        <w:t>“Josh brings positivity and enthusiasm, which our kids</w:t>
      </w:r>
      <w:r>
        <w:rPr>
          <w:i/>
          <w:iCs/>
        </w:rPr>
        <w:t xml:space="preserve"> </w:t>
      </w:r>
      <w:r w:rsidRPr="00001AFC">
        <w:rPr>
          <w:i/>
          <w:iCs/>
        </w:rPr>
        <w:t>respond to positively. What he brings is something our</w:t>
      </w:r>
      <w:r>
        <w:rPr>
          <w:i/>
          <w:iCs/>
        </w:rPr>
        <w:t xml:space="preserve"> </w:t>
      </w:r>
      <w:r w:rsidRPr="00001AFC">
        <w:rPr>
          <w:i/>
          <w:iCs/>
        </w:rPr>
        <w:t>kids need in order to develop a greater sense of self-belief</w:t>
      </w:r>
      <w:r>
        <w:rPr>
          <w:i/>
          <w:iCs/>
        </w:rPr>
        <w:t xml:space="preserve"> </w:t>
      </w:r>
      <w:r w:rsidRPr="00001AFC">
        <w:rPr>
          <w:i/>
          <w:iCs/>
        </w:rPr>
        <w:t>and self-confidence. The program is amazing in terms</w:t>
      </w:r>
      <w:r>
        <w:rPr>
          <w:i/>
          <w:iCs/>
        </w:rPr>
        <w:t xml:space="preserve"> </w:t>
      </w:r>
      <w:r w:rsidRPr="00001AFC">
        <w:rPr>
          <w:i/>
          <w:iCs/>
        </w:rPr>
        <w:t>of what it does and can do for individuals, schools and</w:t>
      </w:r>
      <w:r>
        <w:rPr>
          <w:i/>
          <w:iCs/>
        </w:rPr>
        <w:t xml:space="preserve"> </w:t>
      </w:r>
      <w:r w:rsidRPr="00001AFC">
        <w:rPr>
          <w:i/>
          <w:iCs/>
        </w:rPr>
        <w:t xml:space="preserve">communities.” </w:t>
      </w:r>
      <w:r w:rsidRPr="00001AFC">
        <w:t>– school principal.</w:t>
      </w:r>
    </w:p>
    <w:p w:rsidR="00001AFC" w:rsidRPr="00001AFC" w:rsidRDefault="00001AFC" w:rsidP="00001AFC">
      <w:pPr>
        <w:pStyle w:val="Heading2"/>
      </w:pPr>
      <w:bookmarkStart w:id="242" w:name="_Toc508180002"/>
      <w:r>
        <w:t>Partnership ‘Wo</w:t>
      </w:r>
      <w:r w:rsidRPr="00001AFC">
        <w:t>rking’</w:t>
      </w:r>
      <w:bookmarkEnd w:id="242"/>
    </w:p>
    <w:p w:rsidR="00001AFC" w:rsidRPr="00001AFC" w:rsidRDefault="00001AFC" w:rsidP="00001AFC">
      <w:pPr>
        <w:rPr>
          <w:i/>
          <w:iCs/>
        </w:rPr>
      </w:pPr>
      <w:r w:rsidRPr="00001AFC">
        <w:t xml:space="preserve">The success of the partnership between </w:t>
      </w:r>
      <w:r w:rsidRPr="00001AFC">
        <w:rPr>
          <w:i/>
          <w:iCs/>
        </w:rPr>
        <w:t>Small Town Culture</w:t>
      </w:r>
      <w:r>
        <w:rPr>
          <w:i/>
          <w:iCs/>
        </w:rPr>
        <w:t xml:space="preserve"> </w:t>
      </w:r>
      <w:r w:rsidRPr="00001AFC">
        <w:t>and USQ can be credited to their shared goals, enthusiasm and</w:t>
      </w:r>
      <w:r>
        <w:rPr>
          <w:i/>
          <w:iCs/>
        </w:rPr>
        <w:t xml:space="preserve"> </w:t>
      </w:r>
      <w:r w:rsidRPr="00001AFC">
        <w:t>commitment to the program, trust between the partners and</w:t>
      </w:r>
      <w:r>
        <w:rPr>
          <w:i/>
          <w:iCs/>
        </w:rPr>
        <w:t xml:space="preserve"> </w:t>
      </w:r>
      <w:r w:rsidRPr="00001AFC">
        <w:t>effective communication.</w:t>
      </w:r>
    </w:p>
    <w:p w:rsidR="00001AFC" w:rsidRPr="00001AFC" w:rsidRDefault="00001AFC" w:rsidP="00001AFC">
      <w:r w:rsidRPr="00001AFC">
        <w:t>The partnership was established because USQ recognised</w:t>
      </w:r>
      <w:r>
        <w:t xml:space="preserve"> </w:t>
      </w:r>
      <w:r w:rsidRPr="00001AFC">
        <w:t>the existing relationships and quality of work that had been</w:t>
      </w:r>
      <w:r>
        <w:t xml:space="preserve"> </w:t>
      </w:r>
      <w:r w:rsidRPr="00001AFC">
        <w:t>initiated by Josh. When the partnership was formed, Josh</w:t>
      </w:r>
      <w:r>
        <w:t xml:space="preserve"> </w:t>
      </w:r>
      <w:r w:rsidRPr="00001AFC">
        <w:t>already had experience within the school context and was</w:t>
      </w:r>
      <w:r>
        <w:t xml:space="preserve"> </w:t>
      </w:r>
      <w:r w:rsidRPr="00001AFC">
        <w:t>working towards building regional resilience and pride – goals</w:t>
      </w:r>
      <w:r>
        <w:t xml:space="preserve"> </w:t>
      </w:r>
      <w:r w:rsidRPr="00001AFC">
        <w:t>shared by USQ. The success of the relationship can be attributed</w:t>
      </w:r>
      <w:r>
        <w:t xml:space="preserve"> </w:t>
      </w:r>
      <w:r w:rsidRPr="00001AFC">
        <w:t>to the shared interest in providing students in regional areas</w:t>
      </w:r>
      <w:r>
        <w:t xml:space="preserve"> </w:t>
      </w:r>
      <w:r w:rsidRPr="00001AFC">
        <w:t>with the opportunity to have their voices heard and self</w:t>
      </w:r>
      <w:r>
        <w:t xml:space="preserve"> </w:t>
      </w:r>
      <w:r w:rsidRPr="00001AFC">
        <w:t>confidence</w:t>
      </w:r>
      <w:r>
        <w:t xml:space="preserve"> </w:t>
      </w:r>
      <w:r w:rsidRPr="00001AFC">
        <w:t>developed. USQ believes that working with schools</w:t>
      </w:r>
      <w:r>
        <w:t xml:space="preserve"> </w:t>
      </w:r>
      <w:r w:rsidRPr="00001AFC">
        <w:t>and communities in all regions supports inclusive society,</w:t>
      </w:r>
      <w:r>
        <w:t xml:space="preserve"> </w:t>
      </w:r>
      <w:r w:rsidRPr="00001AFC">
        <w:t>contributes to nation building and progresses regional wellbeing.</w:t>
      </w:r>
    </w:p>
    <w:p w:rsidR="00001AFC" w:rsidRPr="00001AFC" w:rsidRDefault="00001AFC" w:rsidP="00001AFC">
      <w:r w:rsidRPr="00001AFC">
        <w:t>The partnership is marked by clearly defined goals and</w:t>
      </w:r>
      <w:r>
        <w:t xml:space="preserve"> </w:t>
      </w:r>
      <w:r w:rsidRPr="00001AFC">
        <w:t>expectations, and the trust shared between Josh and USQ</w:t>
      </w:r>
      <w:r>
        <w:t xml:space="preserve"> </w:t>
      </w:r>
      <w:r w:rsidRPr="00001AFC">
        <w:t xml:space="preserve">enables Josh to provide the direction that </w:t>
      </w:r>
      <w:r w:rsidRPr="00001AFC">
        <w:rPr>
          <w:i/>
          <w:iCs/>
        </w:rPr>
        <w:t>Small Town Culture</w:t>
      </w:r>
      <w:r>
        <w:t xml:space="preserve"> </w:t>
      </w:r>
      <w:r w:rsidRPr="00001AFC">
        <w:t>needs to achieve success, and make decisions to guide the future</w:t>
      </w:r>
      <w:r>
        <w:t xml:space="preserve"> </w:t>
      </w:r>
      <w:r w:rsidRPr="00001AFC">
        <w:t>of the program. To maintain and advance the trust relationship,</w:t>
      </w:r>
      <w:r>
        <w:t xml:space="preserve"> </w:t>
      </w:r>
      <w:r w:rsidRPr="00001AFC">
        <w:t>monthly progress reports have been established to provide</w:t>
      </w:r>
      <w:r>
        <w:t xml:space="preserve"> </w:t>
      </w:r>
      <w:r w:rsidRPr="00001AFC">
        <w:t>information on movement and budgeting.</w:t>
      </w:r>
    </w:p>
    <w:p w:rsidR="00001AFC" w:rsidRPr="00001AFC" w:rsidRDefault="00001AFC" w:rsidP="00001AFC">
      <w:r w:rsidRPr="00001AFC">
        <w:rPr>
          <w:i/>
          <w:iCs/>
        </w:rPr>
        <w:t xml:space="preserve">Small Town Culture </w:t>
      </w:r>
      <w:r w:rsidRPr="00001AFC">
        <w:t>operates in diverse and often geographically</w:t>
      </w:r>
      <w:r>
        <w:t xml:space="preserve"> </w:t>
      </w:r>
      <w:r w:rsidRPr="00001AFC">
        <w:t>remote areas, and the need for effective communication is</w:t>
      </w:r>
      <w:r>
        <w:t xml:space="preserve"> </w:t>
      </w:r>
      <w:r w:rsidRPr="00001AFC">
        <w:t>essential to delivering timely outcomes and to meet assessment</w:t>
      </w:r>
      <w:r>
        <w:t xml:space="preserve"> </w:t>
      </w:r>
      <w:r w:rsidRPr="00001AFC">
        <w:t>and reporting requirements. Regular meetings between partners</w:t>
      </w:r>
      <w:r>
        <w:t xml:space="preserve"> </w:t>
      </w:r>
      <w:r w:rsidRPr="00001AFC">
        <w:t>take place where possible, and informal phone calls and emails</w:t>
      </w:r>
      <w:r>
        <w:t xml:space="preserve"> </w:t>
      </w:r>
      <w:r w:rsidRPr="00001AFC">
        <w:t>provide frequent updates on the day-to-day progress of the</w:t>
      </w:r>
      <w:r>
        <w:t xml:space="preserve"> </w:t>
      </w:r>
      <w:r w:rsidRPr="00001AFC">
        <w:t>program in schools.</w:t>
      </w:r>
    </w:p>
    <w:p w:rsidR="00001AFC" w:rsidRPr="00001AFC" w:rsidRDefault="00001AFC" w:rsidP="00001AFC">
      <w:pPr>
        <w:pStyle w:val="Heading2"/>
      </w:pPr>
      <w:bookmarkStart w:id="243" w:name="_Toc508180003"/>
      <w:r>
        <w:t>Future A</w:t>
      </w:r>
      <w:r w:rsidRPr="00001AFC">
        <w:t>ctivities</w:t>
      </w:r>
      <w:bookmarkEnd w:id="243"/>
    </w:p>
    <w:p w:rsidR="00001AFC" w:rsidRPr="00001AFC" w:rsidRDefault="00001AFC" w:rsidP="00001AFC">
      <w:r w:rsidRPr="00001AFC">
        <w:t xml:space="preserve">As </w:t>
      </w:r>
      <w:r w:rsidRPr="00001AFC">
        <w:rPr>
          <w:i/>
          <w:iCs/>
        </w:rPr>
        <w:t xml:space="preserve">Small Town Culture </w:t>
      </w:r>
      <w:r w:rsidRPr="00001AFC">
        <w:t>has evolved and the success of</w:t>
      </w:r>
      <w:r>
        <w:t xml:space="preserve"> </w:t>
      </w:r>
      <w:r w:rsidRPr="00001AFC">
        <w:t>the program has become more widely known, the need to</w:t>
      </w:r>
      <w:r>
        <w:t xml:space="preserve"> </w:t>
      </w:r>
      <w:r w:rsidRPr="00001AFC">
        <w:t xml:space="preserve">expand its content has become apparent. A </w:t>
      </w:r>
      <w:r w:rsidRPr="00001AFC">
        <w:rPr>
          <w:i/>
          <w:iCs/>
        </w:rPr>
        <w:t>Small Town</w:t>
      </w:r>
      <w:r>
        <w:t xml:space="preserve"> </w:t>
      </w:r>
      <w:r w:rsidRPr="00001AFC">
        <w:rPr>
          <w:i/>
          <w:iCs/>
        </w:rPr>
        <w:t xml:space="preserve">Culture </w:t>
      </w:r>
      <w:r w:rsidRPr="00001AFC">
        <w:t>Camp has recently been funded to bring together</w:t>
      </w:r>
      <w:r>
        <w:t xml:space="preserve"> </w:t>
      </w:r>
      <w:r w:rsidRPr="00001AFC">
        <w:t>talented students from regional and remote areas of southwest</w:t>
      </w:r>
      <w:r>
        <w:t xml:space="preserve"> </w:t>
      </w:r>
      <w:r w:rsidRPr="00001AFC">
        <w:t>Queensland. Those students will work with musicians</w:t>
      </w:r>
      <w:r>
        <w:t xml:space="preserve"> </w:t>
      </w:r>
      <w:r w:rsidRPr="00001AFC">
        <w:t>and music producers to develop their musicality and build</w:t>
      </w:r>
      <w:r>
        <w:t xml:space="preserve"> </w:t>
      </w:r>
      <w:r w:rsidRPr="00001AFC">
        <w:t>relationships with peers that will help in their future studies</w:t>
      </w:r>
      <w:r>
        <w:t xml:space="preserve"> </w:t>
      </w:r>
      <w:r w:rsidRPr="00001AFC">
        <w:t>and life beyond school.</w:t>
      </w:r>
    </w:p>
    <w:p w:rsidR="002421D1" w:rsidRDefault="00001AFC" w:rsidP="00001AFC">
      <w:r w:rsidRPr="00001AFC">
        <w:t>Funding for the program beyond 2014 is being reviewed and</w:t>
      </w:r>
      <w:r>
        <w:t xml:space="preserve"> </w:t>
      </w:r>
      <w:r w:rsidRPr="00001AFC">
        <w:t>it is hoped that the partnership will continue. Schools have</w:t>
      </w:r>
      <w:r>
        <w:t xml:space="preserve"> </w:t>
      </w:r>
      <w:r w:rsidRPr="00001AFC">
        <w:t>expressed their interest in hosting the program in 2015 and</w:t>
      </w:r>
      <w:r>
        <w:t xml:space="preserve"> </w:t>
      </w:r>
      <w:r w:rsidRPr="00001AFC">
        <w:t>2016, and many are working to make funds available so</w:t>
      </w:r>
      <w:r>
        <w:t xml:space="preserve"> that </w:t>
      </w:r>
      <w:r w:rsidRPr="00001AFC">
        <w:t>their reliance on external and USQ funding is reduced.</w:t>
      </w:r>
    </w:p>
    <w:p w:rsidR="002421D1" w:rsidRDefault="002421D1" w:rsidP="002421D1">
      <w:r>
        <w:br w:type="page"/>
      </w:r>
    </w:p>
    <w:p w:rsidR="002421D1" w:rsidRDefault="002421D1" w:rsidP="002421D1">
      <w:pPr>
        <w:pStyle w:val="Heading1"/>
      </w:pPr>
      <w:bookmarkStart w:id="244" w:name="_Toc508180004"/>
      <w:bookmarkStart w:id="245" w:name="_Toc508181912"/>
      <w:r>
        <w:t>Compass Film and Animation Workshops</w:t>
      </w:r>
      <w:bookmarkEnd w:id="244"/>
      <w:bookmarkEnd w:id="245"/>
    </w:p>
    <w:p w:rsidR="002421D1" w:rsidRDefault="002421D1" w:rsidP="00001AFC">
      <w:r>
        <w:t>The University of Sydney</w:t>
      </w:r>
    </w:p>
    <w:p w:rsidR="002421D1" w:rsidRPr="002421D1" w:rsidRDefault="002421D1" w:rsidP="00001AFC">
      <w:pPr>
        <w:rPr>
          <w:b/>
        </w:rPr>
      </w:pPr>
      <w:r w:rsidRPr="002421D1">
        <w:rPr>
          <w:b/>
        </w:rPr>
        <w:t>Intra-university</w:t>
      </w:r>
      <w:r w:rsidRPr="002421D1">
        <w:rPr>
          <w:b/>
        </w:rPr>
        <w:br/>
        <w:t>Inter-university</w:t>
      </w:r>
      <w:r w:rsidRPr="002421D1">
        <w:rPr>
          <w:b/>
        </w:rPr>
        <w:br/>
        <w:t>Inter-sectoral</w:t>
      </w:r>
      <w:r w:rsidRPr="002421D1">
        <w:rPr>
          <w:b/>
        </w:rPr>
        <w:br/>
        <w:t>Social/community</w:t>
      </w:r>
    </w:p>
    <w:p w:rsidR="002421D1" w:rsidRDefault="002421D1" w:rsidP="002421D1">
      <w:r w:rsidRPr="002421D1">
        <w:t>The accessibility of digital media has made the FPSMA</w:t>
      </w:r>
      <w:r>
        <w:t xml:space="preserve"> </w:t>
      </w:r>
      <w:r w:rsidRPr="002421D1">
        <w:t>workshops highly relevant across a number of disciplines</w:t>
      </w:r>
      <w:r>
        <w:t>.</w:t>
      </w:r>
    </w:p>
    <w:p w:rsidR="00F61605" w:rsidRPr="00F61605" w:rsidRDefault="00F61605" w:rsidP="00F61605">
      <w:pPr>
        <w:pStyle w:val="Heading2"/>
      </w:pPr>
      <w:bookmarkStart w:id="246" w:name="_Toc508180005"/>
      <w:r w:rsidRPr="00F61605">
        <w:t>Description</w:t>
      </w:r>
      <w:bookmarkEnd w:id="246"/>
    </w:p>
    <w:p w:rsidR="006A14AA" w:rsidRDefault="00A65EF0" w:rsidP="00F61605">
      <w:r>
        <w:rPr>
          <w:noProof/>
          <w:lang w:eastAsia="en-AU"/>
        </w:rPr>
        <mc:AlternateContent>
          <mc:Choice Requires="wps">
            <w:drawing>
              <wp:anchor distT="45720" distB="45720" distL="114300" distR="114300" simplePos="0" relativeHeight="252020736" behindDoc="0" locked="0" layoutInCell="1" allowOverlap="1" wp14:anchorId="60EEF662" wp14:editId="4A6EFDD8">
                <wp:simplePos x="0" y="0"/>
                <wp:positionH relativeFrom="column">
                  <wp:posOffset>0</wp:posOffset>
                </wp:positionH>
                <wp:positionV relativeFrom="paragraph">
                  <wp:posOffset>1376045</wp:posOffset>
                </wp:positionV>
                <wp:extent cx="5665470" cy="594995"/>
                <wp:effectExtent l="0" t="0" r="11430" b="14605"/>
                <wp:wrapSquare wrapText="bothSides"/>
                <wp:docPr id="15" name="Text Box 15" descr="The experiential nature of the creative imagining of a narrative and depiction of the story arc using digital technology results in increased technical and production skills for the students involved."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94995"/>
                        </a:xfrm>
                        <a:prstGeom prst="rect">
                          <a:avLst/>
                        </a:prstGeom>
                        <a:solidFill>
                          <a:srgbClr val="FFFFFF"/>
                        </a:solidFill>
                        <a:ln w="12700" cmpd="sng">
                          <a:solidFill>
                            <a:srgbClr val="B58C0A"/>
                          </a:solidFill>
                          <a:prstDash val="sysDot"/>
                          <a:miter lim="800000"/>
                          <a:headEnd/>
                          <a:tailEnd/>
                        </a:ln>
                      </wps:spPr>
                      <wps:txbx>
                        <w:txbxContent>
                          <w:p w:rsidR="00337E4D" w:rsidRPr="00A65EF0" w:rsidRDefault="00337E4D" w:rsidP="00A65EF0">
                            <w:pPr>
                              <w:rPr>
                                <w:b/>
                                <w:bCs/>
                                <w:i/>
                                <w:iCs/>
                              </w:rPr>
                            </w:pPr>
                            <w:r w:rsidRPr="00A65EF0">
                              <w:rPr>
                                <w:bCs/>
                                <w:i/>
                                <w:iCs/>
                              </w:rPr>
                              <w:t>The experiential nature of the creative imagining of a narrative and depiction of the story arc using digital technology results in increased technical and production skills for the students involved</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EF662" id="Text Box 15" o:spid="_x0000_s1053" type="#_x0000_t202" alt="Title: Pull quote - Description: The experiential nature of the creative imagining of a narrative and depiction of the story arc using digital technology results in increased technical and production skills for the students involved." style="position:absolute;margin-left:0;margin-top:108.35pt;width:446.1pt;height:46.85pt;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FxgIAAFgFAAAOAAAAZHJzL2Uyb0RvYy54bWysVNtu2zAMfR+wfxD8vtyQtI3RpGiTdRiw&#10;S4F2H6BIsi1UFl2Rjp19/Sg5bbPbyzDDMCyROiLPOdLlVV87sTcBLfhVNh1NMmG8Am19ucq+Pdy+&#10;u8gEkvRaOvBmlR0MZlfrt28uuyY3M6jAaRMEg3jMu2aVVURNPh6jqkwtcQSN8RwsINSSeBjKsQ6y&#10;Y/TajWeTydm4g6CbAMog8ux2CGbrhF8URtHXokBDwq0yro3SN6TvLn7H60uZl0E2lVXHMuQ/VFFL&#10;63nTF6itJCnaYH+Dqq0KgFDQSEE9hqKwyqQeuJvp5Jdu7ivZmNQLk4PNC034/2DVl/1dEFazdotM&#10;eFmzRg+mJ3EDvYhT2qBivh4qI0zfmGCNJysdp1IbjIBCEIdUMJLs3ghby9J6ViJGJGeFMATYAozV&#10;WEXslOdlSBAOQgYl2qie0La0xOBkVOXBQXkQwWDrCIX1/MZt0OghbhVnRliWX7cDLj5a51CwX1JZ&#10;SK3meuPqPbi90SO2gCXHTd61zomnFshED3QN5kzFfcNkUM+9Mx9JT2w+gXpE4WFTSV+a6xCgq4zU&#10;rME0rhyfLB1wMILsus+geRvZEiSgvgh1NAhLLhidvXh48V/kW/Hk4uxsMT/nkOLYYjlfLhdpC5k/&#10;r24C0gcDNfeM7OXA/k7ocv8JKVYj8+eUuBmCs/qWKUmDUO42Loi95LNwm54j+k9pzouOe5udT2Ih&#10;dcPWQF8OZPwV7mZxsZlc/wkulrOVWA3b4gG3QDFP5rUlPvrO1qvsYhKfYTqS+97rlELSuuGfG3P+&#10;yHYkeKCa+l2fzDs7j4ujFDvQB+Y/wHDU+WrinwrC90x0fMy5madWBpMJ99GzhsvpfB7vhTSYL85n&#10;PAinkd1pRHrFUKuMMjZe/N1QuktiOx6uWevCJhleKznWzMc3qXO8auL9cDpOWa8X4voHAAAA//8D&#10;AFBLAwQUAAYACAAAACEApPP//N8AAAAIAQAADwAAAGRycy9kb3ducmV2LnhtbEyPMU/DMBSEdyT+&#10;g/WQ2KgTF6Ul5KWqkGABWmE6MLqJcSLi58h20/DvMROMpzvdfVdtZjuwSfvQO0LIFxkwTY1rezII&#10;h/fHmzWwEBW1anCkEb51gE19eVGpsnVnetOTjIalEgqlQuhiHEvOQ9Npq8LCjZqS9+m8VTFJb3jr&#10;1TmV24GLLCu4VT2lhU6N+qHTzZc8WYTVk1jKl2IrD0bu/MfzuDf71wnx+mre3gOLeo5/YfjFT+hQ&#10;J6ajO1Eb2ICQjkQEkRcrYMle3wkB7IiwzLNb4HXF/x+ofwAAAP//AwBQSwECLQAUAAYACAAAACEA&#10;toM4kv4AAADhAQAAEwAAAAAAAAAAAAAAAAAAAAAAW0NvbnRlbnRfVHlwZXNdLnhtbFBLAQItABQA&#10;BgAIAAAAIQA4/SH/1gAAAJQBAAALAAAAAAAAAAAAAAAAAC8BAABfcmVscy8ucmVsc1BLAQItABQA&#10;BgAIAAAAIQAzW/YFxgIAAFgFAAAOAAAAAAAAAAAAAAAAAC4CAABkcnMvZTJvRG9jLnhtbFBLAQIt&#10;ABQABgAIAAAAIQCk8//83wAAAAgBAAAPAAAAAAAAAAAAAAAAACAFAABkcnMvZG93bnJldi54bWxQ&#10;SwUGAAAAAAQABADzAAAALAYAAAAA&#10;" strokecolor="#b58c0a" strokeweight="1pt">
                <v:stroke dashstyle="1 1"/>
                <v:textbox>
                  <w:txbxContent>
                    <w:p w:rsidR="00337E4D" w:rsidRPr="00A65EF0" w:rsidRDefault="00337E4D" w:rsidP="00A65EF0">
                      <w:pPr>
                        <w:rPr>
                          <w:b/>
                          <w:bCs/>
                          <w:i/>
                          <w:iCs/>
                        </w:rPr>
                      </w:pPr>
                      <w:r w:rsidRPr="00A65EF0">
                        <w:rPr>
                          <w:bCs/>
                          <w:i/>
                          <w:iCs/>
                        </w:rPr>
                        <w:t>The experiential nature of the creative imagining of a narrative and depiction of the story arc using digital technology results in increased technical and production skills for the students involved</w:t>
                      </w:r>
                      <w:r>
                        <w:rPr>
                          <w:bCs/>
                          <w:i/>
                          <w:iCs/>
                        </w:rPr>
                        <w:t>.</w:t>
                      </w:r>
                    </w:p>
                  </w:txbxContent>
                </v:textbox>
                <w10:wrap type="square"/>
              </v:shape>
            </w:pict>
          </mc:Fallback>
        </mc:AlternateContent>
      </w:r>
      <w:r w:rsidR="00F61605" w:rsidRPr="00F61605">
        <w:t xml:space="preserve">Since 2010, The University of Sydney’s </w:t>
      </w:r>
      <w:r w:rsidR="00F61605" w:rsidRPr="00F61605">
        <w:rPr>
          <w:i/>
          <w:iCs/>
        </w:rPr>
        <w:t>Compass – your way</w:t>
      </w:r>
      <w:r w:rsidR="00F61605">
        <w:rPr>
          <w:i/>
          <w:iCs/>
        </w:rPr>
        <w:t xml:space="preserve"> </w:t>
      </w:r>
      <w:r w:rsidR="00F61605" w:rsidRPr="00F61605">
        <w:rPr>
          <w:i/>
          <w:iCs/>
        </w:rPr>
        <w:t xml:space="preserve">to higher education program (Compass) </w:t>
      </w:r>
      <w:r w:rsidR="00F61605" w:rsidRPr="00F61605">
        <w:t>has been delivering</w:t>
      </w:r>
      <w:r w:rsidR="00F61605">
        <w:rPr>
          <w:i/>
          <w:iCs/>
        </w:rPr>
        <w:t xml:space="preserve"> </w:t>
      </w:r>
      <w:r w:rsidR="00F61605" w:rsidRPr="00F61605">
        <w:t>Film Production and Stop Motion Animation (FPSMA)</w:t>
      </w:r>
      <w:r w:rsidR="00F61605">
        <w:rPr>
          <w:i/>
          <w:iCs/>
        </w:rPr>
        <w:t xml:space="preserve"> </w:t>
      </w:r>
      <w:r w:rsidR="00F61605" w:rsidRPr="00F61605">
        <w:t>workshops with partner schools. The programs deliver highly</w:t>
      </w:r>
      <w:r w:rsidR="00F61605">
        <w:rPr>
          <w:i/>
          <w:iCs/>
        </w:rPr>
        <w:t xml:space="preserve"> </w:t>
      </w:r>
      <w:r w:rsidR="00F61605" w:rsidRPr="00F61605">
        <w:t>engaging workshops that reinforce communication, team</w:t>
      </w:r>
      <w:r w:rsidR="00F61605">
        <w:rPr>
          <w:i/>
          <w:iCs/>
        </w:rPr>
        <w:t xml:space="preserve"> </w:t>
      </w:r>
      <w:r w:rsidR="00F61605" w:rsidRPr="00F61605">
        <w:t>work, problem solving, creativity, literacy and digital literacy</w:t>
      </w:r>
      <w:r w:rsidR="00F61605">
        <w:rPr>
          <w:i/>
          <w:iCs/>
        </w:rPr>
        <w:t xml:space="preserve"> </w:t>
      </w:r>
      <w:r w:rsidR="00F61605" w:rsidRPr="00F61605">
        <w:t xml:space="preserve">skills. FPSMA sits within the </w:t>
      </w:r>
      <w:r w:rsidR="00F61605" w:rsidRPr="00F61605">
        <w:rPr>
          <w:i/>
          <w:iCs/>
        </w:rPr>
        <w:t xml:space="preserve">Compass </w:t>
      </w:r>
      <w:r w:rsidR="00F61605" w:rsidRPr="00F61605">
        <w:t>program, which seeks</w:t>
      </w:r>
      <w:r w:rsidR="00F61605">
        <w:rPr>
          <w:i/>
          <w:iCs/>
        </w:rPr>
        <w:t xml:space="preserve"> </w:t>
      </w:r>
      <w:r w:rsidR="00F61605" w:rsidRPr="00F61605">
        <w:t>to address the under-representation in higher education of</w:t>
      </w:r>
      <w:r w:rsidR="00F61605">
        <w:rPr>
          <w:i/>
          <w:iCs/>
        </w:rPr>
        <w:t xml:space="preserve"> </w:t>
      </w:r>
      <w:r w:rsidR="00F61605" w:rsidRPr="00F61605">
        <w:t>students from LSES backgrounds, Aboriginal and Torres Strait</w:t>
      </w:r>
      <w:r w:rsidR="00F61605">
        <w:rPr>
          <w:i/>
          <w:iCs/>
        </w:rPr>
        <w:t xml:space="preserve"> </w:t>
      </w:r>
      <w:r w:rsidR="00F61605" w:rsidRPr="00F61605">
        <w:t>Islander students and regional students.</w:t>
      </w:r>
    </w:p>
    <w:p w:rsidR="00A65EF0" w:rsidRDefault="00A65EF0" w:rsidP="00F61605"/>
    <w:p w:rsidR="006A14AA" w:rsidRPr="006A14AA" w:rsidRDefault="006A14AA" w:rsidP="006A14AA">
      <w:pPr>
        <w:pStyle w:val="Heading2"/>
      </w:pPr>
      <w:bookmarkStart w:id="247" w:name="_Toc508180006"/>
      <w:r w:rsidRPr="006A14AA">
        <w:t>Partners</w:t>
      </w:r>
      <w:bookmarkEnd w:id="247"/>
    </w:p>
    <w:p w:rsidR="006A14AA" w:rsidRPr="006A14AA" w:rsidRDefault="006A14AA" w:rsidP="006A14AA">
      <w:pPr>
        <w:pStyle w:val="ListParagraph"/>
        <w:numPr>
          <w:ilvl w:val="0"/>
          <w:numId w:val="5"/>
        </w:numPr>
      </w:pPr>
      <w:r w:rsidRPr="006A14AA">
        <w:t>The University of Sydney</w:t>
      </w:r>
    </w:p>
    <w:p w:rsidR="006A14AA" w:rsidRPr="006A14AA" w:rsidRDefault="006A14AA" w:rsidP="006A14AA">
      <w:pPr>
        <w:pStyle w:val="ListParagraph"/>
        <w:numPr>
          <w:ilvl w:val="1"/>
          <w:numId w:val="5"/>
        </w:numPr>
      </w:pPr>
      <w:r w:rsidRPr="006A14AA">
        <w:t>Sydney College of the Arts</w:t>
      </w:r>
    </w:p>
    <w:p w:rsidR="006A14AA" w:rsidRPr="006A14AA" w:rsidRDefault="006A14AA" w:rsidP="006A14AA">
      <w:pPr>
        <w:pStyle w:val="ListParagraph"/>
        <w:numPr>
          <w:ilvl w:val="1"/>
          <w:numId w:val="5"/>
        </w:numPr>
      </w:pPr>
      <w:r w:rsidRPr="006A14AA">
        <w:t>Faculty of Education and Social Work</w:t>
      </w:r>
    </w:p>
    <w:p w:rsidR="006A14AA" w:rsidRPr="006A14AA" w:rsidRDefault="006A14AA" w:rsidP="006A14AA">
      <w:pPr>
        <w:pStyle w:val="ListParagraph"/>
        <w:numPr>
          <w:ilvl w:val="1"/>
          <w:numId w:val="5"/>
        </w:numPr>
      </w:pPr>
      <w:r w:rsidRPr="006A14AA">
        <w:t>Sydney Medical School</w:t>
      </w:r>
    </w:p>
    <w:p w:rsidR="006A14AA" w:rsidRPr="006A14AA" w:rsidRDefault="006A14AA" w:rsidP="006A14AA">
      <w:pPr>
        <w:pStyle w:val="ListParagraph"/>
        <w:numPr>
          <w:ilvl w:val="0"/>
          <w:numId w:val="5"/>
        </w:numPr>
      </w:pPr>
      <w:r w:rsidRPr="006A14AA">
        <w:t>Souths Cares</w:t>
      </w:r>
    </w:p>
    <w:p w:rsidR="006A14AA" w:rsidRPr="006A14AA" w:rsidRDefault="006A14AA" w:rsidP="006A14AA">
      <w:pPr>
        <w:pStyle w:val="ListParagraph"/>
        <w:numPr>
          <w:ilvl w:val="0"/>
          <w:numId w:val="5"/>
        </w:numPr>
      </w:pPr>
      <w:r w:rsidRPr="006A14AA">
        <w:t>Centipede (Out Of School Hours Care)</w:t>
      </w:r>
    </w:p>
    <w:p w:rsidR="006A14AA" w:rsidRPr="006A14AA" w:rsidRDefault="006A14AA" w:rsidP="006A14AA">
      <w:pPr>
        <w:pStyle w:val="ListParagraph"/>
        <w:numPr>
          <w:ilvl w:val="0"/>
          <w:numId w:val="5"/>
        </w:numPr>
      </w:pPr>
      <w:r w:rsidRPr="006A14AA">
        <w:t>25 metropolitan and regional NSW primary and secondary</w:t>
      </w:r>
      <w:r>
        <w:t xml:space="preserve"> </w:t>
      </w:r>
      <w:r w:rsidRPr="006A14AA">
        <w:t>schools.</w:t>
      </w:r>
    </w:p>
    <w:p w:rsidR="006A14AA" w:rsidRPr="006A14AA" w:rsidRDefault="006A14AA" w:rsidP="006A14AA">
      <w:pPr>
        <w:pStyle w:val="Heading2"/>
      </w:pPr>
      <w:bookmarkStart w:id="248" w:name="_Toc508180007"/>
      <w:r w:rsidRPr="006A14AA">
        <w:t>Objectives</w:t>
      </w:r>
      <w:bookmarkEnd w:id="248"/>
    </w:p>
    <w:p w:rsidR="006A14AA" w:rsidRPr="006A14AA" w:rsidRDefault="006A14AA" w:rsidP="006A14AA">
      <w:r w:rsidRPr="006A14AA">
        <w:t>FPSMA workshops are two of a suite of 28 projects delivered</w:t>
      </w:r>
      <w:r>
        <w:t xml:space="preserve"> </w:t>
      </w:r>
      <w:r w:rsidRPr="006A14AA">
        <w:t xml:space="preserve">in </w:t>
      </w:r>
      <w:r w:rsidRPr="006A14AA">
        <w:rPr>
          <w:i/>
          <w:iCs/>
        </w:rPr>
        <w:t xml:space="preserve">Compass </w:t>
      </w:r>
      <w:r w:rsidRPr="006A14AA">
        <w:t>partner schools. Projects are developed with</w:t>
      </w:r>
      <w:r>
        <w:t xml:space="preserve"> </w:t>
      </w:r>
      <w:r w:rsidRPr="006A14AA">
        <w:t>schools using principles of community development to</w:t>
      </w:r>
      <w:r>
        <w:t xml:space="preserve"> </w:t>
      </w:r>
      <w:r w:rsidRPr="006A14AA">
        <w:t>ensure that content is relevant, aligns with key learning</w:t>
      </w:r>
      <w:r>
        <w:t xml:space="preserve"> </w:t>
      </w:r>
      <w:r w:rsidRPr="006A14AA">
        <w:t>areas in the curriculum, meet school plan outcomes and</w:t>
      </w:r>
      <w:r>
        <w:t xml:space="preserve"> </w:t>
      </w:r>
      <w:r w:rsidRPr="006A14AA">
        <w:t>provide learning enrichment in areas identified by the school</w:t>
      </w:r>
      <w:r>
        <w:t xml:space="preserve"> </w:t>
      </w:r>
      <w:r w:rsidRPr="006A14AA">
        <w:t>community.</w:t>
      </w:r>
    </w:p>
    <w:p w:rsidR="006A14AA" w:rsidRPr="006A14AA" w:rsidRDefault="006A14AA" w:rsidP="006A14AA">
      <w:r w:rsidRPr="006A14AA">
        <w:t>The accessibility of digital media has made the FPSMA</w:t>
      </w:r>
      <w:r>
        <w:t xml:space="preserve"> </w:t>
      </w:r>
      <w:r w:rsidRPr="006A14AA">
        <w:t>workshops highly relevant across a number of disciplines,</w:t>
      </w:r>
      <w:r>
        <w:t xml:space="preserve"> </w:t>
      </w:r>
      <w:r w:rsidRPr="006A14AA">
        <w:t>and suitable to help meet the Australian Curriculum</w:t>
      </w:r>
      <w:r>
        <w:t xml:space="preserve"> </w:t>
      </w:r>
      <w:r w:rsidRPr="006A14AA">
        <w:t>outcomes, including the Information and Communications</w:t>
      </w:r>
      <w:r>
        <w:t xml:space="preserve"> </w:t>
      </w:r>
      <w:r w:rsidRPr="006A14AA">
        <w:t>Technology (ICT) continuum and the Critical and Creative</w:t>
      </w:r>
      <w:r>
        <w:t xml:space="preserve"> </w:t>
      </w:r>
      <w:r w:rsidRPr="006A14AA">
        <w:t>Thinking continuum.</w:t>
      </w:r>
    </w:p>
    <w:p w:rsidR="006A14AA" w:rsidRPr="006A14AA" w:rsidRDefault="006A14AA" w:rsidP="006A14AA">
      <w:r w:rsidRPr="006A14AA">
        <w:t>Working with academics and project staff ensure that</w:t>
      </w:r>
      <w:r>
        <w:t xml:space="preserve"> </w:t>
      </w:r>
      <w:r w:rsidRPr="006A14AA">
        <w:t>meaningful links between interests and future options in</w:t>
      </w:r>
      <w:r>
        <w:t xml:space="preserve"> </w:t>
      </w:r>
      <w:r w:rsidRPr="006A14AA">
        <w:t>higher education are reinforced. Teaching and learning</w:t>
      </w:r>
      <w:r>
        <w:t xml:space="preserve"> </w:t>
      </w:r>
      <w:r w:rsidRPr="006A14AA">
        <w:t>capacity in literacy is also supported through creative</w:t>
      </w:r>
      <w:r>
        <w:t xml:space="preserve"> </w:t>
      </w:r>
      <w:r w:rsidRPr="006A14AA">
        <w:t>imagining of a narrative, adoption of story arc conventions</w:t>
      </w:r>
      <w:r>
        <w:t xml:space="preserve"> </w:t>
      </w:r>
      <w:r w:rsidRPr="006A14AA">
        <w:t>and associative connections between visual and written</w:t>
      </w:r>
      <w:r>
        <w:t xml:space="preserve"> </w:t>
      </w:r>
      <w:r w:rsidRPr="006A14AA">
        <w:t>communication methodologies.</w:t>
      </w:r>
    </w:p>
    <w:p w:rsidR="006A14AA" w:rsidRPr="006A14AA" w:rsidRDefault="006A14AA" w:rsidP="006A14AA">
      <w:pPr>
        <w:pStyle w:val="Heading2"/>
      </w:pPr>
      <w:bookmarkStart w:id="249" w:name="_Toc508180008"/>
      <w:r w:rsidRPr="006A14AA">
        <w:t>Activities</w:t>
      </w:r>
      <w:bookmarkEnd w:id="249"/>
    </w:p>
    <w:p w:rsidR="006A14AA" w:rsidRDefault="006A14AA" w:rsidP="006A14AA">
      <w:r w:rsidRPr="006A14AA">
        <w:t>FPSMA comprises professional development, six eight-week</w:t>
      </w:r>
      <w:r>
        <w:t xml:space="preserve"> </w:t>
      </w:r>
      <w:r w:rsidRPr="006A14AA">
        <w:t>school-based workshops, and an on-campus premiere</w:t>
      </w:r>
      <w:r>
        <w:t xml:space="preserve"> </w:t>
      </w:r>
      <w:r w:rsidRPr="006A14AA">
        <w:t>event. These components work to increase teacher capacity</w:t>
      </w:r>
      <w:r>
        <w:t xml:space="preserve"> </w:t>
      </w:r>
      <w:r w:rsidRPr="006A14AA">
        <w:t>and practical skills in technology and its use in curriculum,</w:t>
      </w:r>
      <w:r>
        <w:t xml:space="preserve"> </w:t>
      </w:r>
      <w:r w:rsidRPr="006A14AA">
        <w:t>support key learning area outcomes, and build links to higher</w:t>
      </w:r>
      <w:r>
        <w:t xml:space="preserve"> </w:t>
      </w:r>
      <w:r w:rsidRPr="006A14AA">
        <w:t>education.</w:t>
      </w:r>
    </w:p>
    <w:p w:rsidR="00A65EF0" w:rsidRPr="00A65EF0" w:rsidRDefault="00A65EF0" w:rsidP="00A65EF0">
      <w:r w:rsidRPr="00A65EF0">
        <w:t>In-school coordinators and teachers attend a professional</w:t>
      </w:r>
      <w:r>
        <w:t xml:space="preserve"> </w:t>
      </w:r>
      <w:r w:rsidRPr="00A65EF0">
        <w:t>development day prior to delivering the course to produce</w:t>
      </w:r>
      <w:r>
        <w:t xml:space="preserve"> </w:t>
      </w:r>
      <w:r w:rsidRPr="00A65EF0">
        <w:t>their own film or animation. The professional development</w:t>
      </w:r>
      <w:r>
        <w:t xml:space="preserve"> </w:t>
      </w:r>
      <w:r w:rsidRPr="00A65EF0">
        <w:t>reflects the school-based workshops, ensuring teachers</w:t>
      </w:r>
      <w:r>
        <w:t xml:space="preserve"> </w:t>
      </w:r>
      <w:r w:rsidRPr="00A65EF0">
        <w:t>understand the format and technology required, as well as</w:t>
      </w:r>
      <w:r>
        <w:t xml:space="preserve"> </w:t>
      </w:r>
      <w:r w:rsidRPr="00A65EF0">
        <w:t>promoting an exchange of ideas on embedding the use of</w:t>
      </w:r>
      <w:r>
        <w:t xml:space="preserve"> </w:t>
      </w:r>
      <w:r w:rsidRPr="00A65EF0">
        <w:t>film and digital technologies into the curriculum.</w:t>
      </w:r>
    </w:p>
    <w:p w:rsidR="00A65EF0" w:rsidRPr="00A65EF0" w:rsidRDefault="00A65EF0" w:rsidP="00A65EF0">
      <w:r w:rsidRPr="00A65EF0">
        <w:t>The school-based workshops with the students guarantee</w:t>
      </w:r>
      <w:r>
        <w:t xml:space="preserve"> </w:t>
      </w:r>
      <w:r w:rsidRPr="00A65EF0">
        <w:t>ongoing interaction with university staff and students,</w:t>
      </w:r>
      <w:r>
        <w:t xml:space="preserve"> </w:t>
      </w:r>
      <w:r w:rsidRPr="00A65EF0">
        <w:t>who provide regular technical and academic support. The</w:t>
      </w:r>
      <w:r>
        <w:t xml:space="preserve"> </w:t>
      </w:r>
      <w:r w:rsidRPr="00A65EF0">
        <w:t>versatility of the workshop content provides relevance to a</w:t>
      </w:r>
      <w:r>
        <w:t xml:space="preserve"> </w:t>
      </w:r>
      <w:r w:rsidRPr="00A65EF0">
        <w:t>range of key learning areas for both primary and high school</w:t>
      </w:r>
      <w:r>
        <w:t xml:space="preserve"> </w:t>
      </w:r>
      <w:r w:rsidRPr="00A65EF0">
        <w:t>curricula.</w:t>
      </w:r>
    </w:p>
    <w:p w:rsidR="00A65EF0" w:rsidRPr="00A65EF0" w:rsidRDefault="00A65EF0" w:rsidP="00A65EF0">
      <w:r w:rsidRPr="00A65EF0">
        <w:t>Since 2010, over 1,650 students and 200 teachers across</w:t>
      </w:r>
      <w:r>
        <w:t xml:space="preserve"> </w:t>
      </w:r>
      <w:r w:rsidRPr="00A65EF0">
        <w:t xml:space="preserve">25 schools have participated in </w:t>
      </w:r>
      <w:r w:rsidRPr="00A65EF0">
        <w:rPr>
          <w:i/>
          <w:iCs/>
        </w:rPr>
        <w:t xml:space="preserve">Compass’ </w:t>
      </w:r>
      <w:r w:rsidRPr="00A65EF0">
        <w:t>FPSMA workshops.</w:t>
      </w:r>
      <w:r>
        <w:t xml:space="preserve"> </w:t>
      </w:r>
      <w:r w:rsidRPr="00A65EF0">
        <w:t>The program culminates in an end-of-year showcase, where</w:t>
      </w:r>
      <w:r>
        <w:t xml:space="preserve"> </w:t>
      </w:r>
      <w:r w:rsidRPr="00A65EF0">
        <w:t>all schools are invited on-campus for a ‘red carpet’ film</w:t>
      </w:r>
      <w:r>
        <w:t xml:space="preserve"> </w:t>
      </w:r>
      <w:r w:rsidRPr="00A65EF0">
        <w:t>premiere. This visit reinforces a tertiary point of reference and</w:t>
      </w:r>
      <w:r>
        <w:t xml:space="preserve"> </w:t>
      </w:r>
      <w:r w:rsidRPr="00A65EF0">
        <w:t>provides another opportunity for students to forge links with</w:t>
      </w:r>
      <w:r>
        <w:t xml:space="preserve"> </w:t>
      </w:r>
      <w:r w:rsidRPr="00A65EF0">
        <w:t>the university.</w:t>
      </w:r>
    </w:p>
    <w:p w:rsidR="00A65EF0" w:rsidRPr="00A65EF0" w:rsidRDefault="00A65EF0" w:rsidP="00A65EF0">
      <w:r w:rsidRPr="00A65EF0">
        <w:t>Schools buy their own equipment as part of their contribution</w:t>
      </w:r>
      <w:r>
        <w:t xml:space="preserve"> </w:t>
      </w:r>
      <w:r w:rsidRPr="00A65EF0">
        <w:t>to the program and after the first year, ‘veteran’ teachers run</w:t>
      </w:r>
      <w:r>
        <w:t xml:space="preserve"> </w:t>
      </w:r>
      <w:r w:rsidRPr="00A65EF0">
        <w:t>the project independently, with the option of a consultative</w:t>
      </w:r>
      <w:r>
        <w:t xml:space="preserve"> </w:t>
      </w:r>
      <w:r w:rsidRPr="00A65EF0">
        <w:t>model which provides three touch-points with an academic to</w:t>
      </w:r>
      <w:r>
        <w:t xml:space="preserve"> </w:t>
      </w:r>
      <w:r w:rsidRPr="00A65EF0">
        <w:t>support them.</w:t>
      </w:r>
    </w:p>
    <w:p w:rsidR="00A65EF0" w:rsidRPr="00A65EF0" w:rsidRDefault="00A65EF0" w:rsidP="00A65EF0">
      <w:r w:rsidRPr="00A65EF0">
        <w:t>The program is also implemented in community-based</w:t>
      </w:r>
      <w:r>
        <w:t xml:space="preserve"> </w:t>
      </w:r>
      <w:r w:rsidRPr="00A65EF0">
        <w:t>settings with Souths Cares and Centipede, run through the</w:t>
      </w:r>
      <w:r>
        <w:t xml:space="preserve"> </w:t>
      </w:r>
      <w:r w:rsidRPr="00A65EF0">
        <w:t>Faculty of Education and Social Work, to engage young</w:t>
      </w:r>
      <w:r>
        <w:t xml:space="preserve"> </w:t>
      </w:r>
      <w:r w:rsidRPr="00A65EF0">
        <w:t>Aboriginal and Torres Strait Islander primary and high school</w:t>
      </w:r>
      <w:r>
        <w:t xml:space="preserve"> </w:t>
      </w:r>
      <w:r w:rsidRPr="00A65EF0">
        <w:t>students.</w:t>
      </w:r>
    </w:p>
    <w:p w:rsidR="00A65EF0" w:rsidRPr="00A65EF0" w:rsidRDefault="00A65EF0" w:rsidP="00A65EF0">
      <w:pPr>
        <w:pStyle w:val="Heading2"/>
      </w:pPr>
      <w:bookmarkStart w:id="250" w:name="_Toc508180009"/>
      <w:r w:rsidRPr="00A65EF0">
        <w:t>Outcomes</w:t>
      </w:r>
      <w:bookmarkEnd w:id="250"/>
    </w:p>
    <w:p w:rsidR="00A65EF0" w:rsidRDefault="00A65EF0" w:rsidP="00A65EF0">
      <w:r w:rsidRPr="00A65EF0">
        <w:t>The experiential nature of the program results in increased</w:t>
      </w:r>
      <w:r>
        <w:t xml:space="preserve"> </w:t>
      </w:r>
      <w:r w:rsidRPr="00A65EF0">
        <w:t>technical and production skills for the students involved. The</w:t>
      </w:r>
      <w:r>
        <w:t xml:space="preserve"> </w:t>
      </w:r>
      <w:r w:rsidRPr="00A65EF0">
        <w:t>collaborative nature of the film projects also builds significant</w:t>
      </w:r>
      <w:r>
        <w:t xml:space="preserve"> </w:t>
      </w:r>
      <w:r w:rsidRPr="00A65EF0">
        <w:t>team work skills.</w:t>
      </w:r>
      <w:r>
        <w:t xml:space="preserve"> </w:t>
      </w:r>
    </w:p>
    <w:p w:rsidR="00A65EF0" w:rsidRPr="00A65EF0" w:rsidRDefault="00A65EF0" w:rsidP="00A65EF0">
      <w:r w:rsidRPr="00A65EF0">
        <w:t>Qualitative feedback from students and staff reflect success</w:t>
      </w:r>
      <w:r>
        <w:t xml:space="preserve"> </w:t>
      </w:r>
      <w:r w:rsidRPr="00A65EF0">
        <w:t xml:space="preserve">in achieving these outcomes: </w:t>
      </w:r>
      <w:r w:rsidRPr="00A65EF0">
        <w:rPr>
          <w:i/>
          <w:iCs/>
        </w:rPr>
        <w:t>“The students are highly</w:t>
      </w:r>
      <w:r>
        <w:t xml:space="preserve"> </w:t>
      </w:r>
      <w:r w:rsidRPr="00A65EF0">
        <w:rPr>
          <w:i/>
          <w:iCs/>
        </w:rPr>
        <w:t>engaged with the project and very motivated to get the work</w:t>
      </w:r>
      <w:r>
        <w:t xml:space="preserve"> </w:t>
      </w:r>
      <w:r w:rsidRPr="00A65EF0">
        <w:rPr>
          <w:i/>
          <w:iCs/>
        </w:rPr>
        <w:t>done. Every student has a role and the benefits for group work</w:t>
      </w:r>
      <w:r>
        <w:t xml:space="preserve"> </w:t>
      </w:r>
      <w:r w:rsidRPr="00A65EF0">
        <w:rPr>
          <w:i/>
          <w:iCs/>
        </w:rPr>
        <w:t xml:space="preserve">and team building are huge.” </w:t>
      </w:r>
      <w:r>
        <w:t xml:space="preserve">– </w:t>
      </w:r>
      <w:r w:rsidRPr="00A65EF0">
        <w:t>secondary school teacher.</w:t>
      </w:r>
    </w:p>
    <w:p w:rsidR="00A65EF0" w:rsidRPr="00A65EF0" w:rsidRDefault="00A65EF0" w:rsidP="00A65EF0">
      <w:r w:rsidRPr="00A65EF0">
        <w:t>In addition, some teachers expressed pleasure that they have</w:t>
      </w:r>
      <w:r>
        <w:t xml:space="preserve"> </w:t>
      </w:r>
      <w:r w:rsidRPr="00A65EF0">
        <w:t xml:space="preserve">also seen their own skills develop: </w:t>
      </w:r>
      <w:r w:rsidRPr="00A65EF0">
        <w:rPr>
          <w:i/>
          <w:iCs/>
        </w:rPr>
        <w:t>“I was never really that</w:t>
      </w:r>
      <w:r>
        <w:t xml:space="preserve"> </w:t>
      </w:r>
      <w:r w:rsidRPr="00A65EF0">
        <w:rPr>
          <w:i/>
          <w:iCs/>
        </w:rPr>
        <w:t>confident in teaching the creative arts, and particularly film</w:t>
      </w:r>
      <w:r>
        <w:t xml:space="preserve"> </w:t>
      </w:r>
      <w:r w:rsidRPr="00A65EF0">
        <w:rPr>
          <w:i/>
          <w:iCs/>
        </w:rPr>
        <w:t>and video production. [However] I have now developed two</w:t>
      </w:r>
      <w:r>
        <w:t xml:space="preserve"> </w:t>
      </w:r>
      <w:r w:rsidRPr="00A65EF0">
        <w:rPr>
          <w:i/>
          <w:iCs/>
        </w:rPr>
        <w:t>integrated themes for my students [...] previously that just</w:t>
      </w:r>
      <w:r>
        <w:t xml:space="preserve"> </w:t>
      </w:r>
      <w:r w:rsidRPr="00A65EF0">
        <w:rPr>
          <w:i/>
          <w:iCs/>
        </w:rPr>
        <w:t xml:space="preserve">wouldn’t have been possible.” </w:t>
      </w:r>
      <w:r w:rsidRPr="00A65EF0">
        <w:t>– primary school teacher.</w:t>
      </w:r>
    </w:p>
    <w:p w:rsidR="00A65EF0" w:rsidRPr="00A65EF0" w:rsidRDefault="00A65EF0" w:rsidP="00A65EF0">
      <w:pPr>
        <w:pStyle w:val="Heading2"/>
      </w:pPr>
      <w:bookmarkStart w:id="251" w:name="_Toc508180010"/>
      <w:r w:rsidRPr="00A65EF0">
        <w:t>Partnership ‘</w:t>
      </w:r>
      <w:r>
        <w:t>W</w:t>
      </w:r>
      <w:r w:rsidRPr="00A65EF0">
        <w:t>orking’</w:t>
      </w:r>
      <w:bookmarkEnd w:id="251"/>
    </w:p>
    <w:p w:rsidR="00A65EF0" w:rsidRPr="00A65EF0" w:rsidRDefault="00A65EF0" w:rsidP="00A65EF0">
      <w:r w:rsidRPr="00A65EF0">
        <w:rPr>
          <w:i/>
          <w:iCs/>
        </w:rPr>
        <w:t xml:space="preserve">Compass </w:t>
      </w:r>
      <w:r w:rsidRPr="00A65EF0">
        <w:t>builds cumulative impact and includes programs</w:t>
      </w:r>
      <w:r>
        <w:t xml:space="preserve"> </w:t>
      </w:r>
      <w:r w:rsidRPr="00A65EF0">
        <w:t>to enhance educational outcomes, increase understanding</w:t>
      </w:r>
      <w:r>
        <w:t xml:space="preserve"> </w:t>
      </w:r>
      <w:r w:rsidRPr="00A65EF0">
        <w:t>of the value of higher education, and promote students’</w:t>
      </w:r>
      <w:r>
        <w:t xml:space="preserve"> </w:t>
      </w:r>
      <w:r w:rsidRPr="00A65EF0">
        <w:t>educational confidence. This is achieved through partnerships</w:t>
      </w:r>
      <w:r>
        <w:t xml:space="preserve"> </w:t>
      </w:r>
      <w:r w:rsidRPr="00A65EF0">
        <w:t>with school communities, non-government organisations,</w:t>
      </w:r>
      <w:r>
        <w:t xml:space="preserve"> </w:t>
      </w:r>
      <w:r w:rsidRPr="00A65EF0">
        <w:t>intra-university partners and inter-university collaborations.</w:t>
      </w:r>
      <w:r>
        <w:t xml:space="preserve"> </w:t>
      </w:r>
      <w:r w:rsidRPr="00A65EF0">
        <w:t>In 2011, MOUs were signed with our school and community</w:t>
      </w:r>
      <w:r>
        <w:t xml:space="preserve"> </w:t>
      </w:r>
      <w:r w:rsidRPr="00A65EF0">
        <w:t>partners to bring together our shared vision to achieve these</w:t>
      </w:r>
      <w:r>
        <w:t xml:space="preserve"> </w:t>
      </w:r>
      <w:r w:rsidRPr="00A65EF0">
        <w:t>outcomes. Schools can tailor the elements or activities of the</w:t>
      </w:r>
      <w:r>
        <w:t xml:space="preserve"> </w:t>
      </w:r>
      <w:r w:rsidRPr="00A65EF0">
        <w:t>program that best suit their particular circumstances.</w:t>
      </w:r>
    </w:p>
    <w:p w:rsidR="00A65EF0" w:rsidRPr="00A65EF0" w:rsidRDefault="00A65EF0" w:rsidP="00A65EF0">
      <w:r w:rsidRPr="00A65EF0">
        <w:t>The partnership works as a result of the following factors:</w:t>
      </w:r>
    </w:p>
    <w:p w:rsidR="00A65EF0" w:rsidRPr="00A65EF0" w:rsidRDefault="00A65EF0" w:rsidP="00A65EF0">
      <w:pPr>
        <w:pStyle w:val="ListParagraph"/>
        <w:numPr>
          <w:ilvl w:val="0"/>
          <w:numId w:val="6"/>
        </w:numPr>
      </w:pPr>
      <w:r w:rsidRPr="00A65EF0">
        <w:t>consultation meetings with schools are held towards</w:t>
      </w:r>
      <w:r>
        <w:t xml:space="preserve"> </w:t>
      </w:r>
      <w:r w:rsidRPr="00A65EF0">
        <w:t>the end of each year, allowing time for schools to embed</w:t>
      </w:r>
      <w:r>
        <w:t xml:space="preserve"> </w:t>
      </w:r>
      <w:r w:rsidRPr="00A65EF0">
        <w:rPr>
          <w:i/>
          <w:iCs/>
        </w:rPr>
        <w:t xml:space="preserve">Compass </w:t>
      </w:r>
      <w:r w:rsidRPr="00A65EF0">
        <w:t>projects in school planning</w:t>
      </w:r>
    </w:p>
    <w:p w:rsidR="00A65EF0" w:rsidRPr="00A65EF0" w:rsidRDefault="00A65EF0" w:rsidP="00A65EF0">
      <w:pPr>
        <w:pStyle w:val="ListParagraph"/>
        <w:numPr>
          <w:ilvl w:val="0"/>
          <w:numId w:val="6"/>
        </w:numPr>
      </w:pPr>
      <w:r w:rsidRPr="00A65EF0">
        <w:t>direct links to key learning areas, curriculum outcomes and</w:t>
      </w:r>
      <w:r>
        <w:t xml:space="preserve"> </w:t>
      </w:r>
      <w:r w:rsidRPr="00A65EF0">
        <w:t>school goals</w:t>
      </w:r>
    </w:p>
    <w:p w:rsidR="00A65EF0" w:rsidRPr="00A65EF0" w:rsidRDefault="00A65EF0" w:rsidP="00A65EF0">
      <w:pPr>
        <w:pStyle w:val="ListParagraph"/>
        <w:numPr>
          <w:ilvl w:val="0"/>
          <w:numId w:val="6"/>
        </w:numPr>
      </w:pPr>
      <w:r w:rsidRPr="00A65EF0">
        <w:t>focus on professional development as a foundation for</w:t>
      </w:r>
      <w:r>
        <w:t xml:space="preserve"> </w:t>
      </w:r>
      <w:r w:rsidRPr="00A65EF0">
        <w:t>program sustainability</w:t>
      </w:r>
    </w:p>
    <w:p w:rsidR="00A65EF0" w:rsidRPr="00A65EF0" w:rsidRDefault="00A65EF0" w:rsidP="00A65EF0">
      <w:pPr>
        <w:pStyle w:val="ListParagraph"/>
        <w:numPr>
          <w:ilvl w:val="0"/>
          <w:numId w:val="6"/>
        </w:numPr>
      </w:pPr>
      <w:r w:rsidRPr="00A65EF0">
        <w:t>flexible modes of delivery support schools at differing</w:t>
      </w:r>
      <w:r>
        <w:t xml:space="preserve"> </w:t>
      </w:r>
      <w:r w:rsidRPr="00A65EF0">
        <w:t>stages</w:t>
      </w:r>
    </w:p>
    <w:p w:rsidR="00A65EF0" w:rsidRPr="00A65EF0" w:rsidRDefault="00A65EF0" w:rsidP="00A65EF0">
      <w:pPr>
        <w:pStyle w:val="ListParagraph"/>
        <w:numPr>
          <w:ilvl w:val="0"/>
          <w:numId w:val="6"/>
        </w:numPr>
      </w:pPr>
      <w:r w:rsidRPr="00A65EF0">
        <w:t>coordinators and designated teachers are assigned in each</w:t>
      </w:r>
      <w:r>
        <w:t xml:space="preserve"> </w:t>
      </w:r>
      <w:r w:rsidRPr="00A65EF0">
        <w:t>school to ensure ownership, direction and support of the</w:t>
      </w:r>
      <w:r>
        <w:t xml:space="preserve"> </w:t>
      </w:r>
      <w:r w:rsidRPr="00A65EF0">
        <w:t>program</w:t>
      </w:r>
    </w:p>
    <w:p w:rsidR="00A65EF0" w:rsidRPr="00A65EF0" w:rsidRDefault="00A65EF0" w:rsidP="00A65EF0">
      <w:pPr>
        <w:pStyle w:val="ListParagraph"/>
        <w:numPr>
          <w:ilvl w:val="0"/>
          <w:numId w:val="6"/>
        </w:numPr>
      </w:pPr>
      <w:r w:rsidRPr="00A65EF0">
        <w:t>activities are not delivered as one-off events; each activity</w:t>
      </w:r>
      <w:r>
        <w:t xml:space="preserve"> </w:t>
      </w:r>
      <w:r w:rsidRPr="00A65EF0">
        <w:t>is scaffolded with either pre- and post-engagement, or are</w:t>
      </w:r>
      <w:r>
        <w:t xml:space="preserve"> </w:t>
      </w:r>
      <w:r w:rsidRPr="00A65EF0">
        <w:t>delivered as place-based projects running up to eight weeks</w:t>
      </w:r>
    </w:p>
    <w:p w:rsidR="00A65EF0" w:rsidRPr="00A65EF0" w:rsidRDefault="00A65EF0" w:rsidP="00A65EF0">
      <w:pPr>
        <w:pStyle w:val="ListParagraph"/>
        <w:numPr>
          <w:ilvl w:val="0"/>
          <w:numId w:val="6"/>
        </w:numPr>
      </w:pPr>
      <w:r w:rsidRPr="00A65EF0">
        <w:t>clear roles and responsibilities are assigned to both</w:t>
      </w:r>
      <w:r>
        <w:t xml:space="preserve"> </w:t>
      </w:r>
      <w:r w:rsidRPr="00A65EF0">
        <w:rPr>
          <w:i/>
          <w:iCs/>
        </w:rPr>
        <w:t xml:space="preserve">Compass </w:t>
      </w:r>
      <w:r w:rsidRPr="00A65EF0">
        <w:t>and school staff</w:t>
      </w:r>
    </w:p>
    <w:p w:rsidR="00A65EF0" w:rsidRPr="00A65EF0" w:rsidRDefault="00A65EF0" w:rsidP="00A65EF0">
      <w:pPr>
        <w:pStyle w:val="ListParagraph"/>
        <w:numPr>
          <w:ilvl w:val="0"/>
          <w:numId w:val="6"/>
        </w:numPr>
      </w:pPr>
      <w:r w:rsidRPr="00A65EF0">
        <w:t>ongoing evaluation occurs both internally and via</w:t>
      </w:r>
      <w:r>
        <w:t xml:space="preserve"> </w:t>
      </w:r>
      <w:r w:rsidRPr="00A65EF0">
        <w:t>external evaluators to ensure constant monitoring and</w:t>
      </w:r>
      <w:r>
        <w:t xml:space="preserve"> </w:t>
      </w:r>
      <w:r w:rsidRPr="00A65EF0">
        <w:t>improvement of projects.</w:t>
      </w:r>
    </w:p>
    <w:p w:rsidR="00A65EF0" w:rsidRPr="00A65EF0" w:rsidRDefault="00A65EF0" w:rsidP="00A65EF0">
      <w:pPr>
        <w:pStyle w:val="Heading2"/>
      </w:pPr>
      <w:bookmarkStart w:id="252" w:name="_Toc508180011"/>
      <w:r w:rsidRPr="00A65EF0">
        <w:t>Future</w:t>
      </w:r>
      <w:r>
        <w:t xml:space="preserve"> A</w:t>
      </w:r>
      <w:r w:rsidRPr="00A65EF0">
        <w:t>ctivities</w:t>
      </w:r>
      <w:bookmarkEnd w:id="252"/>
    </w:p>
    <w:p w:rsidR="007B74A6" w:rsidRDefault="00A65EF0" w:rsidP="00A65EF0">
      <w:r w:rsidRPr="00A65EF0">
        <w:t xml:space="preserve">FPSMA continues to be a highly valued program in </w:t>
      </w:r>
      <w:r w:rsidRPr="00A65EF0">
        <w:rPr>
          <w:i/>
          <w:iCs/>
        </w:rPr>
        <w:t>Compass</w:t>
      </w:r>
      <w:r>
        <w:rPr>
          <w:i/>
          <w:iCs/>
        </w:rPr>
        <w:t xml:space="preserve"> </w:t>
      </w:r>
      <w:r w:rsidRPr="00A65EF0">
        <w:t>partner schools. As grant funding finishes, new sources of</w:t>
      </w:r>
      <w:r>
        <w:rPr>
          <w:i/>
          <w:iCs/>
        </w:rPr>
        <w:t xml:space="preserve"> </w:t>
      </w:r>
      <w:r w:rsidRPr="00A65EF0">
        <w:t>funding are being investigated to ensure the longevity of</w:t>
      </w:r>
      <w:r>
        <w:rPr>
          <w:i/>
          <w:iCs/>
        </w:rPr>
        <w:t xml:space="preserve"> </w:t>
      </w:r>
      <w:r w:rsidRPr="00A65EF0">
        <w:t>the program. A school-contribution model will be trialled to</w:t>
      </w:r>
      <w:r>
        <w:rPr>
          <w:i/>
          <w:iCs/>
        </w:rPr>
        <w:t xml:space="preserve"> </w:t>
      </w:r>
      <w:r w:rsidRPr="00A65EF0">
        <w:t>supplement existing funds. As a long-term sustainability</w:t>
      </w:r>
      <w:r>
        <w:rPr>
          <w:i/>
          <w:iCs/>
        </w:rPr>
        <w:t xml:space="preserve"> </w:t>
      </w:r>
      <w:r w:rsidRPr="00A65EF0">
        <w:t xml:space="preserve">strategy, </w:t>
      </w:r>
      <w:r w:rsidRPr="00A65EF0">
        <w:rPr>
          <w:i/>
          <w:iCs/>
        </w:rPr>
        <w:t xml:space="preserve">Compass </w:t>
      </w:r>
      <w:r w:rsidRPr="00A65EF0">
        <w:t>will work with the Sydney College of Arts</w:t>
      </w:r>
      <w:r>
        <w:rPr>
          <w:i/>
          <w:iCs/>
        </w:rPr>
        <w:t xml:space="preserve"> </w:t>
      </w:r>
      <w:r w:rsidRPr="00A65EF0">
        <w:t>and the Faculty of Education and Social Work to develop</w:t>
      </w:r>
      <w:r>
        <w:rPr>
          <w:i/>
          <w:iCs/>
        </w:rPr>
        <w:t xml:space="preserve"> </w:t>
      </w:r>
      <w:r w:rsidRPr="00A65EF0">
        <w:t>either a service learning opportunity for pre-service teachers</w:t>
      </w:r>
      <w:r>
        <w:rPr>
          <w:i/>
          <w:iCs/>
        </w:rPr>
        <w:t xml:space="preserve"> </w:t>
      </w:r>
      <w:r w:rsidRPr="00A65EF0">
        <w:t>to deliver these workshops in schools, or a volunteer option</w:t>
      </w:r>
      <w:r>
        <w:rPr>
          <w:i/>
          <w:iCs/>
        </w:rPr>
        <w:t xml:space="preserve"> </w:t>
      </w:r>
      <w:r w:rsidRPr="00A65EF0">
        <w:t>for experienced university students to run the workshops.</w:t>
      </w:r>
    </w:p>
    <w:p w:rsidR="007B74A6" w:rsidRDefault="007B74A6" w:rsidP="007B74A6">
      <w:r>
        <w:br w:type="page"/>
      </w:r>
    </w:p>
    <w:p w:rsidR="007B74A6" w:rsidRDefault="007B74A6" w:rsidP="007B74A6">
      <w:pPr>
        <w:pStyle w:val="Heading1"/>
      </w:pPr>
      <w:bookmarkStart w:id="253" w:name="_Toc508180012"/>
      <w:bookmarkStart w:id="254" w:name="_Toc508181913"/>
      <w:r>
        <w:t>Pathways to Success</w:t>
      </w:r>
      <w:bookmarkEnd w:id="253"/>
      <w:bookmarkEnd w:id="254"/>
    </w:p>
    <w:p w:rsidR="007B74A6" w:rsidRDefault="007B74A6" w:rsidP="00A65EF0">
      <w:r>
        <w:t>University of Tasmania</w:t>
      </w:r>
    </w:p>
    <w:p w:rsidR="007B74A6" w:rsidRPr="007B74A6" w:rsidRDefault="007B74A6" w:rsidP="00A65EF0">
      <w:pPr>
        <w:rPr>
          <w:b/>
        </w:rPr>
      </w:pPr>
      <w:r w:rsidRPr="007B74A6">
        <w:rPr>
          <w:b/>
        </w:rPr>
        <w:t>Intra-university</w:t>
      </w:r>
      <w:r w:rsidRPr="007B74A6">
        <w:rPr>
          <w:b/>
        </w:rPr>
        <w:br/>
        <w:t>Inter-sectoral</w:t>
      </w:r>
      <w:r w:rsidRPr="007B74A6">
        <w:rPr>
          <w:b/>
        </w:rPr>
        <w:br/>
        <w:t>Social/community</w:t>
      </w:r>
    </w:p>
    <w:p w:rsidR="007B74A6" w:rsidRDefault="007B74A6" w:rsidP="007B74A6">
      <w:r w:rsidRPr="007B74A6">
        <w:rPr>
          <w:i/>
          <w:iCs/>
        </w:rPr>
        <w:t xml:space="preserve">Pathways to Success </w:t>
      </w:r>
      <w:r w:rsidRPr="007B74A6">
        <w:t>aims to raise aspirations and expose pathways to</w:t>
      </w:r>
      <w:r>
        <w:t xml:space="preserve"> </w:t>
      </w:r>
      <w:r w:rsidRPr="007B74A6">
        <w:t>higher education among Aboriginal people, and people of LSES</w:t>
      </w:r>
      <w:r>
        <w:t>.</w:t>
      </w:r>
    </w:p>
    <w:p w:rsidR="004D53B9" w:rsidRPr="004D53B9" w:rsidRDefault="004D53B9" w:rsidP="004D53B9">
      <w:pPr>
        <w:pStyle w:val="Heading2"/>
      </w:pPr>
      <w:bookmarkStart w:id="255" w:name="_Toc508180013"/>
      <w:r w:rsidRPr="004D53B9">
        <w:t>Description</w:t>
      </w:r>
      <w:bookmarkEnd w:id="255"/>
    </w:p>
    <w:p w:rsidR="004D53B9" w:rsidRPr="004D53B9" w:rsidRDefault="004D53B9" w:rsidP="004D53B9">
      <w:r w:rsidRPr="004D53B9">
        <w:t>The University of Tasmania aims to increase participation</w:t>
      </w:r>
      <w:r>
        <w:t xml:space="preserve"> </w:t>
      </w:r>
      <w:r w:rsidRPr="004D53B9">
        <w:t>in higher education and enable current and future students,</w:t>
      </w:r>
      <w:r>
        <w:t xml:space="preserve"> </w:t>
      </w:r>
      <w:r w:rsidRPr="004D53B9">
        <w:t>families and communities to engage with career possibilities</w:t>
      </w:r>
      <w:r>
        <w:t xml:space="preserve"> </w:t>
      </w:r>
      <w:r w:rsidRPr="004D53B9">
        <w:t>aligned with Tasmania’s industries of the future: food,</w:t>
      </w:r>
      <w:r>
        <w:t xml:space="preserve"> </w:t>
      </w:r>
      <w:r w:rsidRPr="004D53B9">
        <w:t>tourism, advanced manufacturing and health. Tasmanians</w:t>
      </w:r>
      <w:r>
        <w:t xml:space="preserve"> </w:t>
      </w:r>
      <w:r w:rsidRPr="004D53B9">
        <w:t>targeted identify as Aboriginal or from LSES backgrounds.</w:t>
      </w:r>
      <w:r>
        <w:t xml:space="preserve"> </w:t>
      </w:r>
      <w:r w:rsidRPr="004D53B9">
        <w:t>Partnerships with industry, schools, Aboriginal corporations,</w:t>
      </w:r>
      <w:r>
        <w:t xml:space="preserve"> </w:t>
      </w:r>
      <w:r w:rsidRPr="004D53B9">
        <w:t>non-government organisations and local government</w:t>
      </w:r>
      <w:r>
        <w:t xml:space="preserve"> </w:t>
      </w:r>
      <w:r w:rsidRPr="004D53B9">
        <w:t>underpin the project.</w:t>
      </w:r>
    </w:p>
    <w:p w:rsidR="004D53B9" w:rsidRPr="004D53B9" w:rsidRDefault="004D53B9" w:rsidP="004D53B9">
      <w:pPr>
        <w:pStyle w:val="Heading2"/>
      </w:pPr>
      <w:bookmarkStart w:id="256" w:name="_Toc508180014"/>
      <w:r w:rsidRPr="004D53B9">
        <w:t>Partners</w:t>
      </w:r>
      <w:bookmarkEnd w:id="256"/>
    </w:p>
    <w:p w:rsidR="004D53B9" w:rsidRPr="004D53B9" w:rsidRDefault="004D53B9" w:rsidP="004D53B9">
      <w:pPr>
        <w:pStyle w:val="Bullets"/>
      </w:pPr>
      <w:r w:rsidRPr="004D53B9">
        <w:t>University of Tasmania (UTAS)</w:t>
      </w:r>
    </w:p>
    <w:p w:rsidR="004D53B9" w:rsidRPr="004D53B9" w:rsidRDefault="004D53B9" w:rsidP="004D53B9">
      <w:pPr>
        <w:pStyle w:val="Bullets"/>
      </w:pPr>
      <w:r w:rsidRPr="004D53B9">
        <w:t>Tasmanian Department of Education (DoE)</w:t>
      </w:r>
    </w:p>
    <w:p w:rsidR="004D53B9" w:rsidRPr="004D53B9" w:rsidRDefault="004D53B9" w:rsidP="004D53B9">
      <w:pPr>
        <w:pStyle w:val="Bullets"/>
      </w:pPr>
      <w:r w:rsidRPr="004D53B9">
        <w:t>Parks and Wildlife Services (PWS)</w:t>
      </w:r>
    </w:p>
    <w:p w:rsidR="004D53B9" w:rsidRPr="004D53B9" w:rsidRDefault="004D53B9" w:rsidP="004D53B9">
      <w:pPr>
        <w:pStyle w:val="Bullets"/>
      </w:pPr>
      <w:r w:rsidRPr="004D53B9">
        <w:t>TasTAFE</w:t>
      </w:r>
    </w:p>
    <w:p w:rsidR="004D53B9" w:rsidRPr="004D53B9" w:rsidRDefault="004D53B9" w:rsidP="004D53B9">
      <w:pPr>
        <w:pStyle w:val="Bullets"/>
      </w:pPr>
      <w:r w:rsidRPr="004D53B9">
        <w:t>The Smith Family</w:t>
      </w:r>
    </w:p>
    <w:p w:rsidR="004D53B9" w:rsidRPr="004D53B9" w:rsidRDefault="004D53B9" w:rsidP="004D53B9">
      <w:pPr>
        <w:pStyle w:val="Bullets"/>
      </w:pPr>
      <w:r w:rsidRPr="004D53B9">
        <w:t>Colony 47</w:t>
      </w:r>
    </w:p>
    <w:p w:rsidR="004D53B9" w:rsidRPr="004D53B9" w:rsidRDefault="004D53B9" w:rsidP="004D53B9">
      <w:pPr>
        <w:pStyle w:val="Bullets"/>
      </w:pPr>
      <w:r w:rsidRPr="004D53B9">
        <w:t>Circular Head Aboriginal Corporation</w:t>
      </w:r>
    </w:p>
    <w:p w:rsidR="004D53B9" w:rsidRDefault="004D53B9" w:rsidP="004D53B9">
      <w:pPr>
        <w:pStyle w:val="Bullets"/>
      </w:pPr>
      <w:r w:rsidRPr="004D53B9">
        <w:t>Six Rivers Aboriginal Corporation</w:t>
      </w:r>
    </w:p>
    <w:p w:rsidR="004D53B9" w:rsidRPr="004D53B9" w:rsidRDefault="004D53B9" w:rsidP="004D53B9">
      <w:pPr>
        <w:pStyle w:val="Bullets"/>
      </w:pPr>
      <w:r w:rsidRPr="004D53B9">
        <w:t>South East Tasmanian Aboriginal Corporation</w:t>
      </w:r>
    </w:p>
    <w:p w:rsidR="004D53B9" w:rsidRPr="004D53B9" w:rsidRDefault="004D53B9" w:rsidP="004D53B9">
      <w:pPr>
        <w:pStyle w:val="Bullets"/>
      </w:pPr>
      <w:r w:rsidRPr="004D53B9">
        <w:t>weetapoona Aboriginal Corporation</w:t>
      </w:r>
    </w:p>
    <w:p w:rsidR="004D53B9" w:rsidRPr="004D53B9" w:rsidRDefault="004D53B9" w:rsidP="004D53B9">
      <w:pPr>
        <w:pStyle w:val="Bullets"/>
      </w:pPr>
      <w:r w:rsidRPr="004D53B9">
        <w:t>Guilford Young College</w:t>
      </w:r>
    </w:p>
    <w:p w:rsidR="004D53B9" w:rsidRPr="004D53B9" w:rsidRDefault="004D53B9" w:rsidP="004D53B9">
      <w:pPr>
        <w:pStyle w:val="Bullets"/>
      </w:pPr>
      <w:r w:rsidRPr="004D53B9">
        <w:t>St James Catholic College</w:t>
      </w:r>
    </w:p>
    <w:p w:rsidR="004D53B9" w:rsidRDefault="00AD02EF" w:rsidP="004D53B9">
      <w:pPr>
        <w:pStyle w:val="Bullets"/>
      </w:pPr>
      <w:r>
        <w:rPr>
          <w:noProof/>
          <w:lang w:eastAsia="en-AU"/>
        </w:rPr>
        <mc:AlternateContent>
          <mc:Choice Requires="wps">
            <w:drawing>
              <wp:anchor distT="45720" distB="45720" distL="114300" distR="114300" simplePos="0" relativeHeight="252022784" behindDoc="0" locked="0" layoutInCell="1" allowOverlap="1" wp14:anchorId="4A563E0F" wp14:editId="6997A6C7">
                <wp:simplePos x="0" y="0"/>
                <wp:positionH relativeFrom="column">
                  <wp:posOffset>0</wp:posOffset>
                </wp:positionH>
                <wp:positionV relativeFrom="paragraph">
                  <wp:posOffset>473075</wp:posOffset>
                </wp:positionV>
                <wp:extent cx="5665470" cy="452120"/>
                <wp:effectExtent l="0" t="0" r="11430" b="24130"/>
                <wp:wrapSquare wrapText="bothSides"/>
                <wp:docPr id="16" name="Text Box 16" descr="The partnership works well due to shared understandings and goals, and a strong sense of synchronicity between the ambitions of the industry and education partners."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52120"/>
                        </a:xfrm>
                        <a:prstGeom prst="rect">
                          <a:avLst/>
                        </a:prstGeom>
                        <a:solidFill>
                          <a:srgbClr val="FFFFFF"/>
                        </a:solidFill>
                        <a:ln w="12700" cmpd="sng">
                          <a:solidFill>
                            <a:srgbClr val="B58C0A"/>
                          </a:solidFill>
                          <a:prstDash val="sysDot"/>
                          <a:miter lim="800000"/>
                          <a:headEnd/>
                          <a:tailEnd/>
                        </a:ln>
                      </wps:spPr>
                      <wps:txbx>
                        <w:txbxContent>
                          <w:p w:rsidR="00337E4D" w:rsidRPr="00AD02EF" w:rsidRDefault="00337E4D" w:rsidP="00AD02EF">
                            <w:pPr>
                              <w:rPr>
                                <w:bCs/>
                                <w:i/>
                                <w:iCs/>
                              </w:rPr>
                            </w:pPr>
                            <w:r w:rsidRPr="00AD02EF">
                              <w:rPr>
                                <w:bCs/>
                                <w:i/>
                                <w:iCs/>
                              </w:rPr>
                              <w:t>The partnership works well due to shared understandings and goals,</w:t>
                            </w:r>
                            <w:r>
                              <w:rPr>
                                <w:bCs/>
                                <w:i/>
                                <w:iCs/>
                              </w:rPr>
                              <w:t xml:space="preserve"> </w:t>
                            </w:r>
                            <w:r w:rsidRPr="00AD02EF">
                              <w:rPr>
                                <w:bCs/>
                                <w:i/>
                                <w:iCs/>
                              </w:rPr>
                              <w:t>and a strong sense of synchronicity between the ambitions of the industry and education partners</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63E0F" id="Text Box 16" o:spid="_x0000_s1054" type="#_x0000_t202" alt="Title: Pull quote - Description: The partnership works well due to shared understandings and goals, and a strong sense of synchronicity between the ambitions of the industry and education partners." style="position:absolute;left:0;text-align:left;margin-left:0;margin-top:37.25pt;width:446.1pt;height:35.6pt;z-index:25202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HxswIAADQFAAAOAAAAZHJzL2Uyb0RvYy54bWysVNFu0zAUfUfiH678DE1btV2J1k5byxDS&#10;gEkbH+DYTmLh+Ga207R8PddO11UDXhB5iOx77eN7zrn25dW+MbBTzmu0KzYZjRkoK1BqW63Y98fb&#10;90sGPnAruUGrVuygPLtav31z2be5mmKNRioHBGJ93rcrVofQ5lnmRa0a7kfYKkvJEl3DA01dlUnH&#10;e0JvTDYdjxdZj062DoXynqLbIcnWCb8slQjfytKrAGbFqLaQ/i79i/jP1pc8rxxvay2OZfB/qKLh&#10;2tKhJ6gtDxw6p3+DarRw6LEMI4FNhmWphUociM1k/IrNQ81blbiQOL49yeT/H6z4urt3oCV5t2Bg&#10;eUMePap9gBvcQwxJ5QXp9VgraLkLlqyudQsk+w8PvTIGZKcgIPiaOyWhs2Rocpzs8EDOQ4Xc+Hdp&#10;yKkZHNoKvLJeAZbgD1bUFNJChwMUKvRKWQh0HG8KHaitfFwWA9rKjrYfEpKSneAxfSprRPbqYIjA&#10;fUdlPXUYVPS3b31ONB9aIhr2xIu4Jq98e4eCWFjc1NxW6to57GvFJek7iTuzs60Djo8gRf8FJR3D&#10;u4AJaF+6JppPdgKhU58dTr0VtRQUnC8W89kFpQTlZvPpZJqaL+P58+6WZPuksIE4WDFHvZvQ+e7O&#10;h1gNz5+XxMM8Gi1vtTFp4qpiYxzsOPX5bfoSgVfLjIWeuE0vxrGQpiXbva0GMf4KdzNfbsbXf4KL&#10;5Wy5r4dj/cFvMcR1PG90oGttdLNiy3H8hnAU96OVaUng2gxjImbsUe0o8CB12Bf71JjTZdwcrShQ&#10;Hkh/h8M1pmeHBjW6nwx6usJE5qmjJmRgPlvy8MNkNot3Pk1m8wtSHNx5pjjPcOpDpE4PjPorDjch&#10;vRORjsVr8rrUyYaXSo4109VM7hyfkXj3z+dp1ctjt/4FAAD//wMAUEsDBBQABgAIAAAAIQANHa/s&#10;3QAAAAcBAAAPAAAAZHJzL2Rvd25yZXYueG1sTI/LTsMwEEX3SPyDNUjsqEPoixCnqpBgw6PCdMHS&#10;jYckIh5HtpuGv2dYwXJ0r849U24m14sRQ+w8KbieZSCQam87ahTs3x+u1iBiMmRN7wkVfGOETXV+&#10;VprC+hO94ahTIxhCsTAK2pSGQspYt+hMnPkBibNPH5xJfIZG2mBODHe9zLNsKZ3piBdaM+B9i/WX&#10;PjoFq8f8Rj8vt3rf6Nfw8TTsmt3LqNTlxbS9A5FwSn9l+NVndajY6eCPZKPoFfAjiUnzBQhO17d5&#10;DuLAtfliBbIq5X//6gcAAP//AwBQSwECLQAUAAYACAAAACEAtoM4kv4AAADhAQAAEwAAAAAAAAAA&#10;AAAAAAAAAAAAW0NvbnRlbnRfVHlwZXNdLnhtbFBLAQItABQABgAIAAAAIQA4/SH/1gAAAJQBAAAL&#10;AAAAAAAAAAAAAAAAAC8BAABfcmVscy8ucmVsc1BLAQItABQABgAIAAAAIQCRCGHxswIAADQFAAAO&#10;AAAAAAAAAAAAAAAAAC4CAABkcnMvZTJvRG9jLnhtbFBLAQItABQABgAIAAAAIQANHa/s3QAAAAcB&#10;AAAPAAAAAAAAAAAAAAAAAA0FAABkcnMvZG93bnJldi54bWxQSwUGAAAAAAQABADzAAAAFwYAAAAA&#10;" strokecolor="#b58c0a" strokeweight="1pt">
                <v:stroke dashstyle="1 1"/>
                <v:textbox>
                  <w:txbxContent>
                    <w:p w:rsidR="00337E4D" w:rsidRPr="00AD02EF" w:rsidRDefault="00337E4D" w:rsidP="00AD02EF">
                      <w:pPr>
                        <w:rPr>
                          <w:bCs/>
                          <w:i/>
                          <w:iCs/>
                        </w:rPr>
                      </w:pPr>
                      <w:r w:rsidRPr="00AD02EF">
                        <w:rPr>
                          <w:bCs/>
                          <w:i/>
                          <w:iCs/>
                        </w:rPr>
                        <w:t>The partnership works well due to shared understandings and goals,</w:t>
                      </w:r>
                      <w:r>
                        <w:rPr>
                          <w:bCs/>
                          <w:i/>
                          <w:iCs/>
                        </w:rPr>
                        <w:t xml:space="preserve"> </w:t>
                      </w:r>
                      <w:r w:rsidRPr="00AD02EF">
                        <w:rPr>
                          <w:bCs/>
                          <w:i/>
                          <w:iCs/>
                        </w:rPr>
                        <w:t>and a strong sense of synchronicity between the ambitions of the industry and education partners</w:t>
                      </w:r>
                      <w:r>
                        <w:rPr>
                          <w:bCs/>
                          <w:i/>
                          <w:iCs/>
                        </w:rPr>
                        <w:t>.</w:t>
                      </w:r>
                    </w:p>
                  </w:txbxContent>
                </v:textbox>
                <w10:wrap type="square"/>
              </v:shape>
            </w:pict>
          </mc:Fallback>
        </mc:AlternateContent>
      </w:r>
      <w:r w:rsidR="004D53B9" w:rsidRPr="004D53B9">
        <w:t>Burnie City Council.</w:t>
      </w:r>
    </w:p>
    <w:p w:rsidR="00AD02EF" w:rsidRPr="004D53B9" w:rsidRDefault="00AD02EF" w:rsidP="00AD02EF"/>
    <w:p w:rsidR="004D53B9" w:rsidRPr="004D53B9" w:rsidRDefault="004D53B9" w:rsidP="004D53B9">
      <w:pPr>
        <w:pStyle w:val="Heading2"/>
      </w:pPr>
      <w:bookmarkStart w:id="257" w:name="_Toc508180015"/>
      <w:r w:rsidRPr="004D53B9">
        <w:t>Objectives</w:t>
      </w:r>
      <w:bookmarkEnd w:id="257"/>
    </w:p>
    <w:p w:rsidR="004D53B9" w:rsidRPr="004D53B9" w:rsidRDefault="004D53B9" w:rsidP="004D53B9">
      <w:r w:rsidRPr="004D53B9">
        <w:t>Almost half of Tasmania’s population is defined as LSES.</w:t>
      </w:r>
      <w:r>
        <w:t xml:space="preserve"> </w:t>
      </w:r>
      <w:r w:rsidRPr="004D53B9">
        <w:t>Aboriginal people represent almost four per cent of</w:t>
      </w:r>
      <w:r>
        <w:t xml:space="preserve"> </w:t>
      </w:r>
      <w:r w:rsidRPr="004D53B9">
        <w:t>Tasmania’s population but only 1.25 per cent of university</w:t>
      </w:r>
      <w:r>
        <w:t xml:space="preserve"> </w:t>
      </w:r>
      <w:r w:rsidRPr="004D53B9">
        <w:t>enrolments in 2011. This project delivers initiatives to ensure</w:t>
      </w:r>
      <w:r>
        <w:t xml:space="preserve"> </w:t>
      </w:r>
      <w:r w:rsidRPr="004D53B9">
        <w:t>these groups can participate in a future skilled economy.</w:t>
      </w:r>
      <w:r>
        <w:t xml:space="preserve"> </w:t>
      </w:r>
      <w:r w:rsidRPr="004D53B9">
        <w:rPr>
          <w:i/>
          <w:iCs/>
        </w:rPr>
        <w:t xml:space="preserve">Pathways to Success </w:t>
      </w:r>
      <w:r w:rsidRPr="004D53B9">
        <w:t>specifically targets four regions that</w:t>
      </w:r>
      <w:r>
        <w:t xml:space="preserve"> </w:t>
      </w:r>
      <w:r w:rsidRPr="004D53B9">
        <w:t>include over 83 per cent of Tasmania’s LSES population and</w:t>
      </w:r>
      <w:r>
        <w:t xml:space="preserve"> </w:t>
      </w:r>
      <w:r w:rsidRPr="004D53B9">
        <w:t xml:space="preserve">87 per cent of those who identify as Aboriginal. </w:t>
      </w:r>
      <w:r w:rsidRPr="004D53B9">
        <w:rPr>
          <w:i/>
          <w:iCs/>
        </w:rPr>
        <w:t>Pathways to</w:t>
      </w:r>
      <w:r>
        <w:t xml:space="preserve"> </w:t>
      </w:r>
      <w:r w:rsidRPr="004D53B9">
        <w:rPr>
          <w:i/>
          <w:iCs/>
        </w:rPr>
        <w:t xml:space="preserve">Success </w:t>
      </w:r>
      <w:r w:rsidRPr="004D53B9">
        <w:t>aims to increase participation in higher education</w:t>
      </w:r>
      <w:r>
        <w:t xml:space="preserve"> </w:t>
      </w:r>
      <w:r w:rsidRPr="004D53B9">
        <w:t>through initiatives which build aspiration, provide smooth</w:t>
      </w:r>
      <w:r>
        <w:t xml:space="preserve"> </w:t>
      </w:r>
      <w:r w:rsidRPr="004D53B9">
        <w:t>transitions and enable current and future students, families</w:t>
      </w:r>
      <w:r>
        <w:t xml:space="preserve"> </w:t>
      </w:r>
      <w:r w:rsidRPr="004D53B9">
        <w:t>and communities to engage with careers aligned with</w:t>
      </w:r>
      <w:r>
        <w:t xml:space="preserve"> </w:t>
      </w:r>
      <w:r w:rsidRPr="004D53B9">
        <w:t>Tasmania’s industries of the future. Desired participant</w:t>
      </w:r>
      <w:r>
        <w:t xml:space="preserve"> </w:t>
      </w:r>
      <w:r w:rsidRPr="004D53B9">
        <w:t>outcomes include informed and lifted aspirations and</w:t>
      </w:r>
      <w:r>
        <w:t xml:space="preserve"> </w:t>
      </w:r>
      <w:r w:rsidRPr="004D53B9">
        <w:t>understanding of the value of higher education, and an</w:t>
      </w:r>
      <w:r>
        <w:t xml:space="preserve"> </w:t>
      </w:r>
      <w:r w:rsidRPr="004D53B9">
        <w:t>improved rate of successful transitions to higher education</w:t>
      </w:r>
      <w:r>
        <w:t xml:space="preserve"> </w:t>
      </w:r>
      <w:r w:rsidRPr="004D53B9">
        <w:t xml:space="preserve">courses that are preparation for jobs in industries of </w:t>
      </w:r>
      <w:r w:rsidR="00AD02EF">
        <w:br/>
      </w:r>
      <w:r w:rsidRPr="004D53B9">
        <w:t>the</w:t>
      </w:r>
      <w:r>
        <w:t xml:space="preserve"> </w:t>
      </w:r>
      <w:r w:rsidRPr="004D53B9">
        <w:t>future.</w:t>
      </w:r>
    </w:p>
    <w:p w:rsidR="004D53B9" w:rsidRPr="004D53B9" w:rsidRDefault="004D53B9" w:rsidP="001A5847">
      <w:pPr>
        <w:pStyle w:val="Heading2"/>
      </w:pPr>
      <w:bookmarkStart w:id="258" w:name="_Toc508180016"/>
      <w:r w:rsidRPr="004D53B9">
        <w:t>Activities</w:t>
      </w:r>
      <w:bookmarkEnd w:id="258"/>
    </w:p>
    <w:p w:rsidR="004D53B9" w:rsidRPr="004D53B9" w:rsidRDefault="004D53B9" w:rsidP="004D53B9">
      <w:r w:rsidRPr="004D53B9">
        <w:t>Initiatives are grouped into three subprograms:</w:t>
      </w:r>
    </w:p>
    <w:p w:rsidR="004D53B9" w:rsidRPr="004D53B9" w:rsidRDefault="004D53B9" w:rsidP="001A5847">
      <w:pPr>
        <w:pStyle w:val="ListParagraph"/>
        <w:numPr>
          <w:ilvl w:val="0"/>
          <w:numId w:val="7"/>
        </w:numPr>
      </w:pPr>
      <w:r w:rsidRPr="001A5847">
        <w:rPr>
          <w:i/>
          <w:iCs/>
        </w:rPr>
        <w:t xml:space="preserve">What’s After High School </w:t>
      </w:r>
      <w:r w:rsidRPr="004D53B9">
        <w:t>– informing and building</w:t>
      </w:r>
      <w:r w:rsidR="001A5847">
        <w:t xml:space="preserve"> </w:t>
      </w:r>
      <w:r w:rsidRPr="004D53B9">
        <w:t>aspiration beyond high school by introducing students,</w:t>
      </w:r>
      <w:r w:rsidR="001A5847">
        <w:t xml:space="preserve"> </w:t>
      </w:r>
      <w:r w:rsidRPr="004D53B9">
        <w:t>families, communities and teachers to university and the</w:t>
      </w:r>
      <w:r w:rsidR="001A5847">
        <w:t xml:space="preserve"> </w:t>
      </w:r>
      <w:r w:rsidRPr="004D53B9">
        <w:t>industries that will provide future jobs.</w:t>
      </w:r>
    </w:p>
    <w:p w:rsidR="004D53B9" w:rsidRPr="004D53B9" w:rsidRDefault="004D53B9" w:rsidP="001A5847">
      <w:pPr>
        <w:pStyle w:val="ListParagraph"/>
        <w:numPr>
          <w:ilvl w:val="0"/>
          <w:numId w:val="7"/>
        </w:numPr>
      </w:pPr>
      <w:r w:rsidRPr="001A5847">
        <w:rPr>
          <w:i/>
          <w:iCs/>
        </w:rPr>
        <w:t xml:space="preserve">Look in at Jobs </w:t>
      </w:r>
      <w:r w:rsidRPr="004D53B9">
        <w:t>– familiarising students, families, and</w:t>
      </w:r>
      <w:r w:rsidR="001A5847">
        <w:t xml:space="preserve"> </w:t>
      </w:r>
      <w:r w:rsidRPr="004D53B9">
        <w:t>communities with future jobs, facilitated by industry</w:t>
      </w:r>
      <w:r w:rsidR="001A5847">
        <w:t xml:space="preserve"> </w:t>
      </w:r>
      <w:r w:rsidRPr="004D53B9">
        <w:t>liaison officers.</w:t>
      </w:r>
    </w:p>
    <w:p w:rsidR="001A5847" w:rsidRDefault="004D53B9" w:rsidP="001A5847">
      <w:pPr>
        <w:pStyle w:val="ListParagraph"/>
        <w:numPr>
          <w:ilvl w:val="0"/>
          <w:numId w:val="7"/>
        </w:numPr>
      </w:pPr>
      <w:r w:rsidRPr="001A5847">
        <w:rPr>
          <w:i/>
          <w:iCs/>
        </w:rPr>
        <w:t xml:space="preserve">Skills for Professionals </w:t>
      </w:r>
      <w:r w:rsidRPr="004D53B9">
        <w:t>– exposing articulated pathways,</w:t>
      </w:r>
      <w:r w:rsidR="001A5847">
        <w:t xml:space="preserve"> </w:t>
      </w:r>
      <w:r w:rsidRPr="004D53B9">
        <w:t>enabling supported transitions from secondary college</w:t>
      </w:r>
      <w:r w:rsidR="001A5847">
        <w:t xml:space="preserve"> </w:t>
      </w:r>
      <w:r w:rsidRPr="004D53B9">
        <w:t>and TasTAFE to university or university preparation</w:t>
      </w:r>
      <w:r w:rsidR="001A5847">
        <w:t xml:space="preserve"> </w:t>
      </w:r>
      <w:r w:rsidRPr="004D53B9">
        <w:t>programs. Particularly emphasising the value of education</w:t>
      </w:r>
      <w:r w:rsidR="001A5847">
        <w:t xml:space="preserve"> </w:t>
      </w:r>
      <w:r w:rsidRPr="004D53B9">
        <w:t>to Aboriginal communities, working age adults, and</w:t>
      </w:r>
      <w:r w:rsidR="001A5847">
        <w:t xml:space="preserve"> </w:t>
      </w:r>
      <w:r w:rsidRPr="004D53B9">
        <w:t>employers.</w:t>
      </w:r>
    </w:p>
    <w:p w:rsidR="001A5847" w:rsidRPr="001A5847" w:rsidRDefault="001A5847" w:rsidP="001A5847">
      <w:r w:rsidRPr="001A5847">
        <w:t>An example initiative is Aboriginal Cultural Excursions.</w:t>
      </w:r>
      <w:r>
        <w:t xml:space="preserve"> </w:t>
      </w:r>
      <w:r w:rsidRPr="001A5847">
        <w:t>Aboriginal students participate through trusting relationships</w:t>
      </w:r>
      <w:r>
        <w:t xml:space="preserve"> </w:t>
      </w:r>
      <w:r w:rsidRPr="001A5847">
        <w:t>formed with service providers including TasTAFE’s Aboriginal</w:t>
      </w:r>
      <w:r>
        <w:t xml:space="preserve"> </w:t>
      </w:r>
      <w:r w:rsidRPr="001A5847">
        <w:t>Training Program. Excursions to Parks and Wildlife reserves</w:t>
      </w:r>
      <w:r>
        <w:t xml:space="preserve"> </w:t>
      </w:r>
      <w:r w:rsidRPr="001A5847">
        <w:t>provide an environment for participants to learn about</w:t>
      </w:r>
      <w:r>
        <w:t xml:space="preserve"> </w:t>
      </w:r>
      <w:r w:rsidRPr="001A5847">
        <w:t>jobs in tourism, guiding, interpretation and environmental</w:t>
      </w:r>
      <w:r>
        <w:t xml:space="preserve"> </w:t>
      </w:r>
      <w:r w:rsidRPr="001A5847">
        <w:t>conservation along with relevant educational pathways.</w:t>
      </w:r>
      <w:r>
        <w:t xml:space="preserve"> </w:t>
      </w:r>
      <w:r w:rsidRPr="001A5847">
        <w:t>This initiative is facilitated by a PWS interpretation and</w:t>
      </w:r>
      <w:r>
        <w:t xml:space="preserve"> </w:t>
      </w:r>
      <w:r w:rsidRPr="001A5847">
        <w:t>education officer, Aboriginal trainee rangers and a local</w:t>
      </w:r>
      <w:r>
        <w:t xml:space="preserve"> </w:t>
      </w:r>
      <w:r w:rsidRPr="001A5847">
        <w:t>Aboriginal Elder to provide insight, personal experiences,</w:t>
      </w:r>
      <w:r>
        <w:t xml:space="preserve"> </w:t>
      </w:r>
      <w:r w:rsidRPr="001A5847">
        <w:t>information on education pathways and mentoring to</w:t>
      </w:r>
      <w:r>
        <w:t xml:space="preserve"> </w:t>
      </w:r>
      <w:r w:rsidRPr="001A5847">
        <w:t>Aboriginal participants. An on-campus experience following</w:t>
      </w:r>
      <w:r>
        <w:t xml:space="preserve"> </w:t>
      </w:r>
      <w:r w:rsidRPr="001A5847">
        <w:t>the excursion provides insight into university study and</w:t>
      </w:r>
      <w:r>
        <w:t xml:space="preserve"> </w:t>
      </w:r>
      <w:r w:rsidRPr="001A5847">
        <w:t>support programs available to smooth the transition into</w:t>
      </w:r>
      <w:r>
        <w:t xml:space="preserve"> </w:t>
      </w:r>
      <w:r w:rsidRPr="001A5847">
        <w:t>higher education.</w:t>
      </w:r>
    </w:p>
    <w:p w:rsidR="001A5847" w:rsidRPr="001A5847" w:rsidRDefault="001A5847" w:rsidP="001A5847">
      <w:r w:rsidRPr="001A5847">
        <w:t>Enabling teachers to provide guidance and encouragement</w:t>
      </w:r>
      <w:r>
        <w:t xml:space="preserve"> </w:t>
      </w:r>
      <w:r w:rsidRPr="001A5847">
        <w:t>through information regarding pathways is essential to</w:t>
      </w:r>
      <w:r>
        <w:t xml:space="preserve"> </w:t>
      </w:r>
      <w:r w:rsidRPr="001A5847">
        <w:t>support project activities. Feast of Knowledge is an initiative</w:t>
      </w:r>
      <w:r>
        <w:t xml:space="preserve"> </w:t>
      </w:r>
      <w:r w:rsidRPr="001A5847">
        <w:t>which offers educators a first-hand look at developments</w:t>
      </w:r>
      <w:r>
        <w:t xml:space="preserve"> </w:t>
      </w:r>
      <w:r w:rsidRPr="001A5847">
        <w:t>within the food and tourism industries. Through industry</w:t>
      </w:r>
      <w:r>
        <w:t xml:space="preserve"> </w:t>
      </w:r>
      <w:r w:rsidRPr="001A5847">
        <w:t>site visits and university and TAFE on-campus experiences,</w:t>
      </w:r>
      <w:r>
        <w:t xml:space="preserve"> </w:t>
      </w:r>
      <w:r w:rsidRPr="001A5847">
        <w:t>participants are exposed to a diverse array of jobs along</w:t>
      </w:r>
      <w:r>
        <w:t xml:space="preserve"> </w:t>
      </w:r>
      <w:r w:rsidRPr="001A5847">
        <w:t>with skill requirements, information on skill shortages and</w:t>
      </w:r>
      <w:r>
        <w:t xml:space="preserve"> </w:t>
      </w:r>
      <w:r w:rsidRPr="001A5847">
        <w:t>qualifications required. The goal in this instance is exposing</w:t>
      </w:r>
      <w:r>
        <w:t xml:space="preserve"> </w:t>
      </w:r>
      <w:r w:rsidRPr="001A5847">
        <w:t>the future skills required, together with explicit pathways into</w:t>
      </w:r>
      <w:r>
        <w:t xml:space="preserve"> </w:t>
      </w:r>
      <w:r w:rsidRPr="001A5847">
        <w:t>industry-specific job areas.</w:t>
      </w:r>
    </w:p>
    <w:p w:rsidR="001A5847" w:rsidRPr="001A5847" w:rsidRDefault="001A5847" w:rsidP="001A5847">
      <w:pPr>
        <w:pStyle w:val="Heading2"/>
      </w:pPr>
      <w:bookmarkStart w:id="259" w:name="_Toc508180017"/>
      <w:r w:rsidRPr="001A5847">
        <w:t>Outcomes</w:t>
      </w:r>
      <w:bookmarkEnd w:id="259"/>
    </w:p>
    <w:p w:rsidR="001A5847" w:rsidRPr="001A5847" w:rsidRDefault="001A5847" w:rsidP="001A5847">
      <w:r w:rsidRPr="001A5847">
        <w:t xml:space="preserve">Outcomes from </w:t>
      </w:r>
      <w:r w:rsidRPr="001A5847">
        <w:rPr>
          <w:i/>
          <w:iCs/>
        </w:rPr>
        <w:t xml:space="preserve">Pathways to Success </w:t>
      </w:r>
      <w:r w:rsidRPr="001A5847">
        <w:t>initiatives are</w:t>
      </w:r>
      <w:r>
        <w:t xml:space="preserve"> </w:t>
      </w:r>
      <w:r w:rsidRPr="001A5847">
        <w:t>qualitative to date. Feedback from participants suggests</w:t>
      </w:r>
      <w:r>
        <w:t xml:space="preserve"> </w:t>
      </w:r>
      <w:r w:rsidRPr="001A5847">
        <w:t>the Aboriginal Cultural Excursions provided valuable</w:t>
      </w:r>
      <w:r>
        <w:t xml:space="preserve"> </w:t>
      </w:r>
      <w:r w:rsidRPr="001A5847">
        <w:t>information and inspiring personal journeys from industry</w:t>
      </w:r>
      <w:r>
        <w:t xml:space="preserve"> </w:t>
      </w:r>
      <w:r w:rsidRPr="001A5847">
        <w:t>representatives. The format was considered engaging, and</w:t>
      </w:r>
      <w:r>
        <w:t xml:space="preserve"> </w:t>
      </w:r>
      <w:r w:rsidRPr="001A5847">
        <w:t>led to the objectives of the excursions: greater awareness</w:t>
      </w:r>
      <w:r>
        <w:t xml:space="preserve"> </w:t>
      </w:r>
      <w:r w:rsidRPr="001A5847">
        <w:t>of future jobs in tourism, Aboriginal culture and natural</w:t>
      </w:r>
      <w:r>
        <w:t xml:space="preserve"> </w:t>
      </w:r>
      <w:r w:rsidRPr="001A5847">
        <w:t>heritage. Participants indicated a clearer understanding of</w:t>
      </w:r>
      <w:r>
        <w:t xml:space="preserve"> </w:t>
      </w:r>
      <w:r w:rsidRPr="001A5847">
        <w:t>the relevant training and skills required to pursue a career in</w:t>
      </w:r>
      <w:r>
        <w:t xml:space="preserve"> </w:t>
      </w:r>
      <w:r w:rsidRPr="001A5847">
        <w:t>tourism. The Aboriginal trainee rangers’ sharing of personal</w:t>
      </w:r>
      <w:r>
        <w:t xml:space="preserve"> </w:t>
      </w:r>
      <w:r w:rsidRPr="001A5847">
        <w:t>stories was especially valuable in encouraging and providing</w:t>
      </w:r>
      <w:r>
        <w:t xml:space="preserve"> </w:t>
      </w:r>
      <w:r w:rsidRPr="001A5847">
        <w:t>insight into education and career possibilities.</w:t>
      </w:r>
    </w:p>
    <w:p w:rsidR="001A5847" w:rsidRPr="001A5847" w:rsidRDefault="001A5847" w:rsidP="001A5847">
      <w:r w:rsidRPr="001A5847">
        <w:t>Feedback from teachers and staff indicates deeper</w:t>
      </w:r>
      <w:r>
        <w:t xml:space="preserve"> </w:t>
      </w:r>
      <w:r w:rsidRPr="001A5847">
        <w:t>understanding of pathway options to tertiary education,</w:t>
      </w:r>
      <w:r>
        <w:t xml:space="preserve"> </w:t>
      </w:r>
      <w:r w:rsidRPr="001A5847">
        <w:t>and bolstered ability to provide advice to students on career</w:t>
      </w:r>
      <w:r>
        <w:t xml:space="preserve"> </w:t>
      </w:r>
      <w:r w:rsidRPr="001A5847">
        <w:t>options.</w:t>
      </w:r>
    </w:p>
    <w:p w:rsidR="001A5847" w:rsidRPr="001A5847" w:rsidRDefault="001A5847" w:rsidP="001A5847">
      <w:pPr>
        <w:pStyle w:val="Heading2"/>
      </w:pPr>
      <w:bookmarkStart w:id="260" w:name="_Toc508180018"/>
      <w:r>
        <w:t>Partnership ‘W</w:t>
      </w:r>
      <w:r w:rsidRPr="001A5847">
        <w:t>orking’</w:t>
      </w:r>
      <w:bookmarkEnd w:id="260"/>
    </w:p>
    <w:p w:rsidR="001A5847" w:rsidRPr="001A5847" w:rsidRDefault="001A5847" w:rsidP="001A5847">
      <w:r w:rsidRPr="001A5847">
        <w:rPr>
          <w:i/>
          <w:iCs/>
        </w:rPr>
        <w:t xml:space="preserve">Pathways to Success </w:t>
      </w:r>
      <w:r w:rsidRPr="001A5847">
        <w:t>is actively developing partnerships</w:t>
      </w:r>
      <w:r>
        <w:t xml:space="preserve"> </w:t>
      </w:r>
      <w:r w:rsidRPr="001A5847">
        <w:t>relevant to each industry and region. Partnerships are</w:t>
      </w:r>
      <w:r>
        <w:t xml:space="preserve"> </w:t>
      </w:r>
      <w:r w:rsidRPr="001A5847">
        <w:t>founded on shared understandings and goals, and a strong</w:t>
      </w:r>
      <w:r>
        <w:t xml:space="preserve"> </w:t>
      </w:r>
      <w:r w:rsidRPr="001A5847">
        <w:t>sense of synchronicity between the ambitions of the involved</w:t>
      </w:r>
      <w:r>
        <w:t xml:space="preserve"> </w:t>
      </w:r>
      <w:r w:rsidRPr="001A5847">
        <w:t>organisations.</w:t>
      </w:r>
    </w:p>
    <w:p w:rsidR="001A5847" w:rsidRPr="001A5847" w:rsidRDefault="001A5847" w:rsidP="001A5847">
      <w:r w:rsidRPr="001A5847">
        <w:t>Funding has allowed for the provision of dedicated human</w:t>
      </w:r>
      <w:r>
        <w:t xml:space="preserve"> </w:t>
      </w:r>
      <w:r w:rsidRPr="001A5847">
        <w:t xml:space="preserve">resources to develop and maintain partnerships. </w:t>
      </w:r>
      <w:r w:rsidRPr="001A5847">
        <w:rPr>
          <w:i/>
          <w:iCs/>
        </w:rPr>
        <w:t>Pathways</w:t>
      </w:r>
      <w:r>
        <w:t xml:space="preserve"> </w:t>
      </w:r>
      <w:r w:rsidRPr="001A5847">
        <w:rPr>
          <w:i/>
          <w:iCs/>
        </w:rPr>
        <w:t xml:space="preserve">to Success </w:t>
      </w:r>
      <w:r w:rsidRPr="001A5847">
        <w:t>industry liaison officers are boundary-crossers</w:t>
      </w:r>
      <w:r>
        <w:t xml:space="preserve"> </w:t>
      </w:r>
      <w:r w:rsidRPr="001A5847">
        <w:t>who understand the worlds of both industry and education.</w:t>
      </w:r>
      <w:r>
        <w:t xml:space="preserve"> </w:t>
      </w:r>
      <w:r w:rsidRPr="001A5847">
        <w:t>These key staff work between the sectors to negotiate</w:t>
      </w:r>
      <w:r>
        <w:t xml:space="preserve"> </w:t>
      </w:r>
      <w:r w:rsidRPr="001A5847">
        <w:t>initiatives that work for industry, education providers,</w:t>
      </w:r>
      <w:r>
        <w:t xml:space="preserve"> </w:t>
      </w:r>
      <w:r w:rsidRPr="001A5847">
        <w:t>and most importantly students and future students. For</w:t>
      </w:r>
      <w:r>
        <w:t xml:space="preserve"> </w:t>
      </w:r>
      <w:r w:rsidRPr="001A5847">
        <w:t>example, Aboriginal Cultural Excursions is the product of time</w:t>
      </w:r>
      <w:r>
        <w:t xml:space="preserve"> </w:t>
      </w:r>
      <w:r w:rsidRPr="001A5847">
        <w:t>spent developing collaborative, trusting and enthusiastic</w:t>
      </w:r>
      <w:r>
        <w:t xml:space="preserve"> </w:t>
      </w:r>
      <w:r w:rsidRPr="001A5847">
        <w:t>partnerships, founded on clearly defined mutual goals,</w:t>
      </w:r>
      <w:r>
        <w:t xml:space="preserve"> </w:t>
      </w:r>
      <w:r w:rsidRPr="001A5847">
        <w:t xml:space="preserve">between PWS and </w:t>
      </w:r>
      <w:r w:rsidRPr="001A5847">
        <w:rPr>
          <w:i/>
          <w:iCs/>
        </w:rPr>
        <w:t>Pathways to Success</w:t>
      </w:r>
      <w:r w:rsidRPr="001A5847">
        <w:t>. The same project</w:t>
      </w:r>
      <w:r>
        <w:t xml:space="preserve"> </w:t>
      </w:r>
      <w:r w:rsidRPr="001A5847">
        <w:t>also relies on trusting collaborative relationships with</w:t>
      </w:r>
      <w:r>
        <w:t xml:space="preserve"> </w:t>
      </w:r>
      <w:r w:rsidRPr="001A5847">
        <w:t>education providers such as TasTAFE.</w:t>
      </w:r>
    </w:p>
    <w:p w:rsidR="001A5847" w:rsidRPr="001A5847" w:rsidRDefault="001A5847" w:rsidP="001A5847">
      <w:r w:rsidRPr="001A5847">
        <w:t>Industry liaison officers have successfully developed</w:t>
      </w:r>
      <w:r>
        <w:t xml:space="preserve"> </w:t>
      </w:r>
      <w:r w:rsidRPr="001A5847">
        <w:t>strong relationships within the four key industries of the</w:t>
      </w:r>
      <w:r>
        <w:t xml:space="preserve"> </w:t>
      </w:r>
      <w:r w:rsidRPr="001A5847">
        <w:t>future. These relationships have been strengthened by the</w:t>
      </w:r>
      <w:r>
        <w:t xml:space="preserve"> </w:t>
      </w:r>
      <w:r w:rsidRPr="001A5847">
        <w:t>development of explicit goals, strong role definition and</w:t>
      </w:r>
      <w:r>
        <w:t xml:space="preserve"> </w:t>
      </w:r>
      <w:r w:rsidRPr="001A5847">
        <w:t>effective communication. Feast of Knowledge is an example</w:t>
      </w:r>
      <w:r>
        <w:t xml:space="preserve"> </w:t>
      </w:r>
      <w:r w:rsidRPr="001A5847">
        <w:t>of these partnerships at work. Initial discussions with food</w:t>
      </w:r>
      <w:r>
        <w:t xml:space="preserve"> </w:t>
      </w:r>
      <w:r w:rsidRPr="001A5847">
        <w:t>and tourism industries, TasTAFE and the DoE to develop the</w:t>
      </w:r>
      <w:r>
        <w:t xml:space="preserve"> </w:t>
      </w:r>
      <w:r w:rsidRPr="001A5847">
        <w:t>pilot initiative have helped to establish strong commitment</w:t>
      </w:r>
      <w:r>
        <w:t xml:space="preserve"> </w:t>
      </w:r>
      <w:r w:rsidRPr="001A5847">
        <w:t>from stakeholders.</w:t>
      </w:r>
    </w:p>
    <w:p w:rsidR="001A5847" w:rsidRPr="001A5847" w:rsidRDefault="001A5847" w:rsidP="001A5847">
      <w:pPr>
        <w:pStyle w:val="Heading2"/>
      </w:pPr>
      <w:bookmarkStart w:id="261" w:name="_Toc508180019"/>
      <w:r>
        <w:t>Future A</w:t>
      </w:r>
      <w:r w:rsidRPr="001A5847">
        <w:t>ctivities</w:t>
      </w:r>
      <w:bookmarkEnd w:id="261"/>
    </w:p>
    <w:p w:rsidR="001A5847" w:rsidRPr="001A5847" w:rsidRDefault="001A5847" w:rsidP="001A5847">
      <w:r w:rsidRPr="001A5847">
        <w:t>Campus Open Days and Evenings are planned with a focus</w:t>
      </w:r>
      <w:r>
        <w:t xml:space="preserve"> </w:t>
      </w:r>
      <w:r w:rsidRPr="001A5847">
        <w:t xml:space="preserve">on the four key </w:t>
      </w:r>
      <w:r w:rsidRPr="001A5847">
        <w:rPr>
          <w:i/>
          <w:iCs/>
        </w:rPr>
        <w:t xml:space="preserve">Pathways to Success </w:t>
      </w:r>
      <w:r w:rsidRPr="001A5847">
        <w:t>industries. Speakers</w:t>
      </w:r>
      <w:r>
        <w:t xml:space="preserve"> </w:t>
      </w:r>
      <w:r w:rsidRPr="001A5847">
        <w:t>will be highlighting the jobs of the future and educational</w:t>
      </w:r>
      <w:r>
        <w:t xml:space="preserve"> </w:t>
      </w:r>
      <w:r w:rsidRPr="001A5847">
        <w:t>pathways to these jobs. Industry ambassadors will also be</w:t>
      </w:r>
      <w:r>
        <w:t xml:space="preserve"> </w:t>
      </w:r>
      <w:r w:rsidRPr="001A5847">
        <w:t>guest speakers within TasTAFE classrooms.</w:t>
      </w:r>
    </w:p>
    <w:p w:rsidR="001A5847" w:rsidRPr="001A5847" w:rsidRDefault="001A5847" w:rsidP="001A5847">
      <w:r w:rsidRPr="001A5847">
        <w:t>Health-focused initiatives include career information sessions</w:t>
      </w:r>
      <w:r>
        <w:t xml:space="preserve"> </w:t>
      </w:r>
      <w:r w:rsidRPr="001A5847">
        <w:t>for current support workers in aged care and disability. They</w:t>
      </w:r>
      <w:r>
        <w:t xml:space="preserve"> </w:t>
      </w:r>
      <w:r w:rsidRPr="001A5847">
        <w:t>will be delivered by Faculty of Health representatives and</w:t>
      </w:r>
      <w:r>
        <w:t xml:space="preserve"> </w:t>
      </w:r>
      <w:r w:rsidRPr="001A5847">
        <w:t>multidisciplinary health professionals on campus, providing</w:t>
      </w:r>
      <w:r>
        <w:t xml:space="preserve"> </w:t>
      </w:r>
      <w:r w:rsidRPr="001A5847">
        <w:t>scenario-based discussion around health careers.</w:t>
      </w:r>
    </w:p>
    <w:p w:rsidR="00FD7375" w:rsidRDefault="001A5847" w:rsidP="001A5847">
      <w:r w:rsidRPr="001A5847">
        <w:t>Advanced manufacturing initiatives include Developing</w:t>
      </w:r>
      <w:r>
        <w:t xml:space="preserve"> </w:t>
      </w:r>
      <w:r w:rsidRPr="001A5847">
        <w:t>Regional Interest in Future Technologies. The aim is to</w:t>
      </w:r>
      <w:r>
        <w:t xml:space="preserve"> </w:t>
      </w:r>
      <w:r w:rsidRPr="001A5847">
        <w:t>develop positive relationships between schools, students and</w:t>
      </w:r>
      <w:r>
        <w:t xml:space="preserve"> </w:t>
      </w:r>
      <w:r w:rsidRPr="001A5847">
        <w:t>industry while showcasing authentic learning experiences</w:t>
      </w:r>
      <w:r>
        <w:t xml:space="preserve"> </w:t>
      </w:r>
      <w:r w:rsidRPr="001A5847">
        <w:t>in local advanced manufacturing industries. Mapping the</w:t>
      </w:r>
      <w:r>
        <w:t xml:space="preserve"> </w:t>
      </w:r>
      <w:r w:rsidRPr="001A5847">
        <w:t>Connections is another future project to provide a state-wide</w:t>
      </w:r>
      <w:r>
        <w:t xml:space="preserve"> </w:t>
      </w:r>
      <w:r w:rsidRPr="001A5847">
        <w:t>audit of industry resilience within advanced manufacturing.</w:t>
      </w:r>
    </w:p>
    <w:p w:rsidR="00FD7375" w:rsidRDefault="00FD7375" w:rsidP="00FD7375">
      <w:r>
        <w:br w:type="page"/>
      </w:r>
    </w:p>
    <w:p w:rsidR="00FD7375" w:rsidRDefault="00FD7375" w:rsidP="00E77288">
      <w:pPr>
        <w:pStyle w:val="Heading1"/>
      </w:pPr>
      <w:bookmarkStart w:id="262" w:name="_Toc508180020"/>
      <w:bookmarkStart w:id="263" w:name="_Toc508181914"/>
      <w:r>
        <w:t>Aspire to Astronomy</w:t>
      </w:r>
      <w:bookmarkEnd w:id="262"/>
      <w:bookmarkEnd w:id="263"/>
    </w:p>
    <w:p w:rsidR="00E77288" w:rsidRDefault="00FD7375" w:rsidP="001A5847">
      <w:r>
        <w:t>Curtin University</w:t>
      </w:r>
      <w:r>
        <w:br/>
        <w:t>The University of Western Australia</w:t>
      </w:r>
      <w:r>
        <w:br/>
        <w:t>International Centre for Radio Astronomy Research</w:t>
      </w:r>
      <w:r>
        <w:br/>
      </w:r>
      <w:r w:rsidR="00E77288">
        <w:t>SPICE Secondary Teachers Enrichment Program</w:t>
      </w:r>
      <w:r w:rsidR="00E77288">
        <w:br/>
        <w:t>Scitech</w:t>
      </w:r>
    </w:p>
    <w:p w:rsidR="00E77288" w:rsidRPr="00E77288" w:rsidRDefault="00E77288" w:rsidP="001A5847">
      <w:pPr>
        <w:rPr>
          <w:b/>
        </w:rPr>
      </w:pPr>
      <w:r w:rsidRPr="00E77288">
        <w:rPr>
          <w:b/>
        </w:rPr>
        <w:t>Intra-university</w:t>
      </w:r>
      <w:r w:rsidRPr="00E77288">
        <w:rPr>
          <w:b/>
        </w:rPr>
        <w:br/>
        <w:t>Inter-university</w:t>
      </w:r>
      <w:r w:rsidRPr="00E77288">
        <w:rPr>
          <w:b/>
        </w:rPr>
        <w:br/>
        <w:t>Inter-sectoral</w:t>
      </w:r>
      <w:r w:rsidRPr="00E77288">
        <w:rPr>
          <w:b/>
        </w:rPr>
        <w:br/>
        <w:t>Social/community</w:t>
      </w:r>
    </w:p>
    <w:p w:rsidR="00E77288" w:rsidRDefault="00E77288" w:rsidP="001A5847">
      <w:r w:rsidRPr="00E77288">
        <w:t>Connecting with regional communities</w:t>
      </w:r>
      <w:r>
        <w:t>.</w:t>
      </w:r>
    </w:p>
    <w:p w:rsidR="00E77288" w:rsidRPr="00E77288" w:rsidRDefault="00E77288" w:rsidP="00E77288">
      <w:pPr>
        <w:pStyle w:val="Heading2"/>
      </w:pPr>
      <w:bookmarkStart w:id="264" w:name="_Toc508180021"/>
      <w:r w:rsidRPr="00E77288">
        <w:t>Description</w:t>
      </w:r>
      <w:bookmarkEnd w:id="264"/>
    </w:p>
    <w:p w:rsidR="0084422F" w:rsidRPr="00E77288" w:rsidRDefault="00E77288" w:rsidP="00E77288">
      <w:r w:rsidRPr="00E77288">
        <w:t>Aspire UWA works with partner schools in Western Australia</w:t>
      </w:r>
      <w:r>
        <w:t xml:space="preserve"> </w:t>
      </w:r>
      <w:r w:rsidRPr="00E77288">
        <w:t>to inspire and educate students about the benefits of</w:t>
      </w:r>
      <w:r>
        <w:t xml:space="preserve"> </w:t>
      </w:r>
      <w:r w:rsidRPr="00E77288">
        <w:t xml:space="preserve">higher education. The </w:t>
      </w:r>
      <w:r w:rsidRPr="00E77288">
        <w:rPr>
          <w:i/>
          <w:iCs/>
        </w:rPr>
        <w:t xml:space="preserve">Aspire to Astronomy </w:t>
      </w:r>
      <w:r w:rsidRPr="00E77288">
        <w:t>roadshow was a</w:t>
      </w:r>
      <w:r>
        <w:t xml:space="preserve"> </w:t>
      </w:r>
      <w:r w:rsidRPr="00E77288">
        <w:t>collaboration of education and teacher enrichment partners</w:t>
      </w:r>
      <w:r>
        <w:t xml:space="preserve"> </w:t>
      </w:r>
      <w:r w:rsidRPr="00E77288">
        <w:t>who are passionate about science and astronomy, and keen</w:t>
      </w:r>
      <w:r>
        <w:t xml:space="preserve"> </w:t>
      </w:r>
      <w:r w:rsidRPr="00E77288">
        <w:t>to share this enthusiasm with regional communities.</w:t>
      </w:r>
    </w:p>
    <w:p w:rsidR="00E77288" w:rsidRPr="00E77288" w:rsidRDefault="00E77288" w:rsidP="00E77288">
      <w:pPr>
        <w:pStyle w:val="Heading2"/>
      </w:pPr>
      <w:bookmarkStart w:id="265" w:name="_Toc508180022"/>
      <w:r w:rsidRPr="00E77288">
        <w:t>Partners</w:t>
      </w:r>
      <w:bookmarkEnd w:id="265"/>
    </w:p>
    <w:p w:rsidR="00E77288" w:rsidRPr="00E77288" w:rsidRDefault="00E77288" w:rsidP="00E77288">
      <w:pPr>
        <w:pStyle w:val="ListParagraph"/>
        <w:numPr>
          <w:ilvl w:val="0"/>
          <w:numId w:val="8"/>
        </w:numPr>
      </w:pPr>
      <w:r w:rsidRPr="00E77288">
        <w:t>The University of Western Australia (UWA)</w:t>
      </w:r>
    </w:p>
    <w:p w:rsidR="00E77288" w:rsidRPr="00E77288" w:rsidRDefault="00E77288" w:rsidP="00E77288">
      <w:pPr>
        <w:pStyle w:val="ListParagraph"/>
        <w:numPr>
          <w:ilvl w:val="1"/>
          <w:numId w:val="8"/>
        </w:numPr>
      </w:pPr>
      <w:r w:rsidRPr="00E77288">
        <w:t>Aspire UWA</w:t>
      </w:r>
    </w:p>
    <w:p w:rsidR="00E77288" w:rsidRPr="00E77288" w:rsidRDefault="00E77288" w:rsidP="00E77288">
      <w:pPr>
        <w:pStyle w:val="ListParagraph"/>
        <w:numPr>
          <w:ilvl w:val="1"/>
          <w:numId w:val="8"/>
        </w:numPr>
      </w:pPr>
      <w:r w:rsidRPr="00E77288">
        <w:t>School of Indigenous Studies (SIS)</w:t>
      </w:r>
    </w:p>
    <w:p w:rsidR="00E77288" w:rsidRPr="00E77288" w:rsidRDefault="00E77288" w:rsidP="00E77288">
      <w:pPr>
        <w:pStyle w:val="ListParagraph"/>
        <w:numPr>
          <w:ilvl w:val="1"/>
          <w:numId w:val="8"/>
        </w:numPr>
      </w:pPr>
      <w:r w:rsidRPr="00E77288">
        <w:t>SPICE, a secondary science teachers’ enrichment</w:t>
      </w:r>
      <w:r>
        <w:t xml:space="preserve"> </w:t>
      </w:r>
      <w:r w:rsidRPr="00E77288">
        <w:t>program</w:t>
      </w:r>
    </w:p>
    <w:p w:rsidR="00E77288" w:rsidRPr="00E77288" w:rsidRDefault="00E77288" w:rsidP="00E77288">
      <w:pPr>
        <w:pStyle w:val="ListParagraph"/>
        <w:numPr>
          <w:ilvl w:val="0"/>
          <w:numId w:val="8"/>
        </w:numPr>
      </w:pPr>
      <w:r w:rsidRPr="00E77288">
        <w:t>The International Centre for Radio Astronomy Research</w:t>
      </w:r>
      <w:r>
        <w:t xml:space="preserve"> </w:t>
      </w:r>
      <w:r w:rsidRPr="00E77288">
        <w:t>(ICRAR), a joint venture between Curtin University and The</w:t>
      </w:r>
      <w:r>
        <w:t xml:space="preserve"> </w:t>
      </w:r>
      <w:r w:rsidRPr="00E77288">
        <w:t>University of Western Australia</w:t>
      </w:r>
    </w:p>
    <w:p w:rsidR="00E77288" w:rsidRPr="00E77288" w:rsidRDefault="00E77288" w:rsidP="00E77288">
      <w:pPr>
        <w:pStyle w:val="ListParagraph"/>
        <w:numPr>
          <w:ilvl w:val="0"/>
          <w:numId w:val="8"/>
        </w:numPr>
      </w:pPr>
      <w:r w:rsidRPr="00E77288">
        <w:t>16 Aspire UWA partner schools</w:t>
      </w:r>
    </w:p>
    <w:p w:rsidR="00E77288" w:rsidRDefault="00127041" w:rsidP="00E77288">
      <w:pPr>
        <w:pStyle w:val="ListParagraph"/>
        <w:numPr>
          <w:ilvl w:val="0"/>
          <w:numId w:val="8"/>
        </w:numPr>
      </w:pPr>
      <w:r>
        <w:rPr>
          <w:noProof/>
          <w:lang w:eastAsia="en-AU"/>
        </w:rPr>
        <mc:AlternateContent>
          <mc:Choice Requires="wps">
            <w:drawing>
              <wp:anchor distT="45720" distB="45720" distL="114300" distR="114300" simplePos="0" relativeHeight="252024832" behindDoc="0" locked="0" layoutInCell="1" allowOverlap="1" wp14:anchorId="53AEF8B1" wp14:editId="7A877FDB">
                <wp:simplePos x="0" y="0"/>
                <wp:positionH relativeFrom="column">
                  <wp:posOffset>0</wp:posOffset>
                </wp:positionH>
                <wp:positionV relativeFrom="paragraph">
                  <wp:posOffset>468630</wp:posOffset>
                </wp:positionV>
                <wp:extent cx="5665470" cy="461645"/>
                <wp:effectExtent l="0" t="0" r="11430" b="14605"/>
                <wp:wrapSquare wrapText="bothSides"/>
                <wp:docPr id="17" name="Text Box 17" descr="The overarching objective of Aspire to Astronomy was to engage regional students, their families, and communities in discussions about the importance of higher education."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61645"/>
                        </a:xfrm>
                        <a:prstGeom prst="rect">
                          <a:avLst/>
                        </a:prstGeom>
                        <a:solidFill>
                          <a:srgbClr val="FFFFFF"/>
                        </a:solidFill>
                        <a:ln w="12700" cmpd="sng">
                          <a:solidFill>
                            <a:srgbClr val="B58C0A"/>
                          </a:solidFill>
                          <a:prstDash val="sysDot"/>
                          <a:miter lim="800000"/>
                          <a:headEnd/>
                          <a:tailEnd/>
                        </a:ln>
                      </wps:spPr>
                      <wps:txbx>
                        <w:txbxContent>
                          <w:p w:rsidR="00337E4D" w:rsidRPr="0084422F" w:rsidRDefault="00337E4D" w:rsidP="0084422F">
                            <w:pPr>
                              <w:rPr>
                                <w:b/>
                                <w:bCs/>
                                <w:i/>
                                <w:iCs/>
                              </w:rPr>
                            </w:pPr>
                            <w:r w:rsidRPr="0084422F">
                              <w:rPr>
                                <w:bCs/>
                                <w:i/>
                                <w:iCs/>
                              </w:rPr>
                              <w:t>The overarching objective of Aspire to Astronomy was to engage regional students, their families, and communities in discussions about the importance of higher education</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EF8B1" id="Text Box 17" o:spid="_x0000_s1055" type="#_x0000_t202" alt="Title: Pull quote - Description: The overarching objective of Aspire to Astronomy was to engage regional students, their families, and communities in discussions about the importance of higher education." style="position:absolute;left:0;text-align:left;margin-left:0;margin-top:36.9pt;width:446.1pt;height:36.35pt;z-index:25202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nxvgIAADoFAAAOAAAAZHJzL2Uyb0RvYy54bWysVMtu2zAQvBfoPxA8t5Ft+JEIsQPHbooC&#10;aRsg6QesKEpiS3IVkrLsfn2XlJO4r0tRHQTukhzuzgx5ebU3mu2k8wrtko/PRpxJK7BUtl7yLw83&#10;b8858wFsCRqtXPKD9Pxq9frVZd/mcoIN6lI6RiDW53275E0IbZ5lXjTSgD/DVlqarNAZCBS6Oisd&#10;9IRudDYZjeZZj65sHQrpPWW3wyRfJfyqkiJ8riovA9NLTrWF9HfpX8R/trqEvHbQNkocy4B/qMKA&#10;snToM9QWArDOqd+gjBIOPVbhTKDJsKqUkKkH6mY8+qWb+wZamXohcnz7TJP/f7Di0+7OMVWSdgvO&#10;LBjS6EHuA7vGPYupUnpBfD00kiHpDE40xDPD4itxq3aUrdjat8pJFpBGwaFFc2A9+JiQtoZaMidr&#10;Mgho8kJXShv8GxYaqRyrwCitJMXkEUacmM6qQAmmLCuVFx3pitYzKLALcRNTpkVHlhLp7EbVDTlI&#10;lp2AQCvPSGQVNLVx12nNHjsMMqrctz6nZu9bajfsqTvqOCnm21sU3zyzuGnA1nLtHPaNhJJYHsed&#10;2cnWAcdHkKL/iCUdA13ABLSvnIkWIFEZoZPbDs8Oi4wKSs7m89l0QVOC5qbz8Xw6S0dA/rS7dT68&#10;l2hYHCy5I5YTOuxufYjVQP60JB7mUavyRmmdAlcXG+3YDsjtN+k7ov+0TFvWU2+TxSgWYloS39t6&#10;IOOvcNez881o/Se4WM4WfDMc6w9+iyGug9yoQNJoZZb8fBS/IR3JfWfLtCSA0sOYGtP2yHYkeKA6&#10;7It9sufkIm6OUhRYHoh/h8NlJlPSoEH3nbOeLjI189iBk5zpD5Y0vBhPp/Hmp2A6W0wocKczxekM&#10;2YqgljxwMmQcbkJ6LWI7FtekdaWSDC+VHGumC5rUOT4m8QU4jdOqlydv9QMAAP//AwBQSwMEFAAG&#10;AAgAAAAhAMRH7xPdAAAABwEAAA8AAABkcnMvZG93bnJldi54bWxMj8tOwzAQRfdI/IM1SOyoQwqh&#10;hDhVhQQbHhWmC5ZuPCQR8Tiy3TT8PcMKlqN7de6Zaj27QUwYYu9JweUiA4HUeNtTq2D3/nCxAhGT&#10;IWsGT6jgGyOs69OTypTWH+kNJ51awRCKpVHQpTSWUsamQ2fiwo9InH364EziM7TSBnNkuBtknmWF&#10;dKYnXujMiPcdNl/64BTcPOZL/Vxs9K7Vr+Hjady225dJqfOzeXMHIuGc/srwq8/qULPT3h/IRjEo&#10;4EcSk5bsz+nqNs9B7Ll2VVyDrCv537/+AQAA//8DAFBLAQItABQABgAIAAAAIQC2gziS/gAAAOEB&#10;AAATAAAAAAAAAAAAAAAAAAAAAABbQ29udGVudF9UeXBlc10ueG1sUEsBAi0AFAAGAAgAAAAhADj9&#10;If/WAAAAlAEAAAsAAAAAAAAAAAAAAAAALwEAAF9yZWxzLy5yZWxzUEsBAi0AFAAGAAgAAAAhAA5O&#10;ifG+AgAAOgUAAA4AAAAAAAAAAAAAAAAALgIAAGRycy9lMm9Eb2MueG1sUEsBAi0AFAAGAAgAAAAh&#10;AMRH7xPdAAAABwEAAA8AAAAAAAAAAAAAAAAAGAUAAGRycy9kb3ducmV2LnhtbFBLBQYAAAAABAAE&#10;APMAAAAiBgAAAAA=&#10;" strokecolor="#b58c0a" strokeweight="1pt">
                <v:stroke dashstyle="1 1"/>
                <v:textbox>
                  <w:txbxContent>
                    <w:p w:rsidR="00337E4D" w:rsidRPr="0084422F" w:rsidRDefault="00337E4D" w:rsidP="0084422F">
                      <w:pPr>
                        <w:rPr>
                          <w:b/>
                          <w:bCs/>
                          <w:i/>
                          <w:iCs/>
                        </w:rPr>
                      </w:pPr>
                      <w:r w:rsidRPr="0084422F">
                        <w:rPr>
                          <w:bCs/>
                          <w:i/>
                          <w:iCs/>
                        </w:rPr>
                        <w:t>The overarching objective of Aspire to Astronomy was to engage regional students, their families, and communities in discussions about the importance of higher education</w:t>
                      </w:r>
                      <w:r>
                        <w:rPr>
                          <w:bCs/>
                          <w:i/>
                          <w:iCs/>
                        </w:rPr>
                        <w:t>.</w:t>
                      </w:r>
                    </w:p>
                  </w:txbxContent>
                </v:textbox>
                <w10:wrap type="square"/>
              </v:shape>
            </w:pict>
          </mc:Fallback>
        </mc:AlternateContent>
      </w:r>
      <w:r w:rsidR="00E77288" w:rsidRPr="00E77288">
        <w:t>Scitech Discovery Centre.</w:t>
      </w:r>
    </w:p>
    <w:p w:rsidR="0084422F" w:rsidRDefault="0084422F" w:rsidP="0084422F"/>
    <w:p w:rsidR="00E77288" w:rsidRPr="00E77288" w:rsidRDefault="00E77288" w:rsidP="00E77288">
      <w:pPr>
        <w:pStyle w:val="Heading2"/>
      </w:pPr>
      <w:bookmarkStart w:id="266" w:name="_Toc508180023"/>
      <w:r w:rsidRPr="00E77288">
        <w:t>Objectives</w:t>
      </w:r>
      <w:bookmarkEnd w:id="266"/>
    </w:p>
    <w:p w:rsidR="00E77288" w:rsidRDefault="00E77288" w:rsidP="00E77288">
      <w:r w:rsidRPr="00E77288">
        <w:t xml:space="preserve">The objective of </w:t>
      </w:r>
      <w:r w:rsidRPr="00E77288">
        <w:rPr>
          <w:i/>
          <w:iCs/>
        </w:rPr>
        <w:t xml:space="preserve">Aspire to Astronomy </w:t>
      </w:r>
      <w:r w:rsidRPr="00E77288">
        <w:t>was to engage regional</w:t>
      </w:r>
      <w:r>
        <w:t xml:space="preserve"> </w:t>
      </w:r>
      <w:r w:rsidRPr="00E77288">
        <w:t>students, their families, and communities in discussions</w:t>
      </w:r>
      <w:r>
        <w:t xml:space="preserve"> </w:t>
      </w:r>
      <w:r w:rsidRPr="00E77288">
        <w:t>about the importance of higher education, by highlighting</w:t>
      </w:r>
      <w:r>
        <w:t xml:space="preserve"> </w:t>
      </w:r>
      <w:r w:rsidRPr="00E77288">
        <w:t>the exciting opportunities available by studying science</w:t>
      </w:r>
      <w:r>
        <w:t xml:space="preserve"> </w:t>
      </w:r>
      <w:r w:rsidRPr="00E77288">
        <w:t>and astronomy. Attitudes of family and community have a</w:t>
      </w:r>
      <w:r>
        <w:t xml:space="preserve"> </w:t>
      </w:r>
      <w:r w:rsidRPr="00E77288">
        <w:t>significant impact on students’ aspirations for university and</w:t>
      </w:r>
      <w:r>
        <w:t xml:space="preserve"> </w:t>
      </w:r>
      <w:r w:rsidRPr="00E77288">
        <w:t>the roadshows help influence these attitudes.</w:t>
      </w:r>
    </w:p>
    <w:p w:rsidR="00E77288" w:rsidRPr="00E77288" w:rsidRDefault="00E77288" w:rsidP="00E77288">
      <w:r w:rsidRPr="00E77288">
        <w:rPr>
          <w:i/>
          <w:iCs/>
        </w:rPr>
        <w:t xml:space="preserve">Aspire to Astronomy </w:t>
      </w:r>
      <w:r w:rsidRPr="00E77288">
        <w:t>partners shared additional aims to:</w:t>
      </w:r>
    </w:p>
    <w:p w:rsidR="00E77288" w:rsidRPr="00E77288" w:rsidRDefault="00E77288" w:rsidP="00E77288">
      <w:pPr>
        <w:pStyle w:val="ListParagraph"/>
        <w:numPr>
          <w:ilvl w:val="0"/>
          <w:numId w:val="9"/>
        </w:numPr>
      </w:pPr>
      <w:r w:rsidRPr="00E77288">
        <w:t>engage the community with the richness of university life</w:t>
      </w:r>
    </w:p>
    <w:p w:rsidR="00E77288" w:rsidRPr="00E77288" w:rsidRDefault="00E77288" w:rsidP="00E77288">
      <w:pPr>
        <w:pStyle w:val="ListParagraph"/>
        <w:numPr>
          <w:ilvl w:val="0"/>
          <w:numId w:val="9"/>
        </w:numPr>
      </w:pPr>
      <w:r w:rsidRPr="00E77288">
        <w:t>inform them of the opportunities and support available to</w:t>
      </w:r>
      <w:r>
        <w:t xml:space="preserve"> </w:t>
      </w:r>
      <w:r w:rsidRPr="00E77288">
        <w:t>regional students at university</w:t>
      </w:r>
    </w:p>
    <w:p w:rsidR="00E77288" w:rsidRPr="00E77288" w:rsidRDefault="00E77288" w:rsidP="00E77288">
      <w:pPr>
        <w:pStyle w:val="ListParagraph"/>
        <w:numPr>
          <w:ilvl w:val="0"/>
          <w:numId w:val="9"/>
        </w:numPr>
      </w:pPr>
      <w:r w:rsidRPr="00E77288">
        <w:t>provide a unique professional development opportunity for</w:t>
      </w:r>
      <w:r>
        <w:t xml:space="preserve"> </w:t>
      </w:r>
      <w:r w:rsidRPr="00E77288">
        <w:t>teachers</w:t>
      </w:r>
    </w:p>
    <w:p w:rsidR="00E77288" w:rsidRPr="00E77288" w:rsidRDefault="00E77288" w:rsidP="00E77288">
      <w:pPr>
        <w:pStyle w:val="ListParagraph"/>
        <w:numPr>
          <w:ilvl w:val="0"/>
          <w:numId w:val="9"/>
        </w:numPr>
      </w:pPr>
      <w:r w:rsidRPr="00E77288">
        <w:t>create an opportunity for scientific experts to reach a large</w:t>
      </w:r>
      <w:r>
        <w:t xml:space="preserve"> </w:t>
      </w:r>
      <w:r w:rsidRPr="00E77288">
        <w:t>number of students</w:t>
      </w:r>
    </w:p>
    <w:p w:rsidR="00E77288" w:rsidRPr="00E77288" w:rsidRDefault="00E77288" w:rsidP="00E77288">
      <w:pPr>
        <w:pStyle w:val="ListParagraph"/>
        <w:numPr>
          <w:ilvl w:val="0"/>
          <w:numId w:val="9"/>
        </w:numPr>
      </w:pPr>
      <w:r w:rsidRPr="00E77288">
        <w:t>promote the Square Kilometre Array (SKA) project.</w:t>
      </w:r>
    </w:p>
    <w:p w:rsidR="00E77288" w:rsidRPr="00E77288" w:rsidRDefault="00E77288" w:rsidP="00E77288">
      <w:pPr>
        <w:pStyle w:val="Heading2"/>
      </w:pPr>
      <w:bookmarkStart w:id="267" w:name="_Toc508180024"/>
      <w:r w:rsidRPr="00E77288">
        <w:t>Activities</w:t>
      </w:r>
      <w:bookmarkEnd w:id="267"/>
    </w:p>
    <w:p w:rsidR="00E77288" w:rsidRPr="00E77288" w:rsidRDefault="00E77288" w:rsidP="00E77288">
      <w:r w:rsidRPr="00E77288">
        <w:rPr>
          <w:i/>
          <w:iCs/>
        </w:rPr>
        <w:t xml:space="preserve">Aspire to Astronomy </w:t>
      </w:r>
      <w:r w:rsidRPr="00E77288">
        <w:t>extended Aspire UWA’s core program</w:t>
      </w:r>
      <w:r>
        <w:t xml:space="preserve"> </w:t>
      </w:r>
      <w:r w:rsidRPr="00E77288">
        <w:t>delivered during visits to regional schools by bringing</w:t>
      </w:r>
      <w:r>
        <w:t xml:space="preserve"> </w:t>
      </w:r>
      <w:r w:rsidRPr="00E77288">
        <w:t>together complementary services to offer a rich multi-layered</w:t>
      </w:r>
      <w:r>
        <w:t xml:space="preserve"> </w:t>
      </w:r>
      <w:r w:rsidRPr="00E77288">
        <w:t>experience in schools and communities that seldom have</w:t>
      </w:r>
      <w:r>
        <w:t xml:space="preserve"> </w:t>
      </w:r>
      <w:r w:rsidRPr="00E77288">
        <w:t>access to such opportunities. Each partner brought unique</w:t>
      </w:r>
      <w:r>
        <w:t xml:space="preserve"> </w:t>
      </w:r>
      <w:r w:rsidRPr="00E77288">
        <w:t>skills to the mix, resulting in a range of activities that far</w:t>
      </w:r>
      <w:r>
        <w:t xml:space="preserve"> </w:t>
      </w:r>
      <w:r w:rsidRPr="00E77288">
        <w:t>exceeded the scope of Aspire’s usual in-class activities.</w:t>
      </w:r>
    </w:p>
    <w:p w:rsidR="00E77288" w:rsidRPr="00E77288" w:rsidRDefault="00E77288" w:rsidP="00E77288">
      <w:r w:rsidRPr="00E77288">
        <w:t>Younger students built scale models of the solar system,</w:t>
      </w:r>
      <w:r>
        <w:t xml:space="preserve"> </w:t>
      </w:r>
      <w:r w:rsidRPr="00E77288">
        <w:t>launched water rockets and observed the sun using special</w:t>
      </w:r>
      <w:r>
        <w:t xml:space="preserve"> </w:t>
      </w:r>
      <w:r w:rsidRPr="00E77288">
        <w:t>solar telescopes. Older students built a radio telescope</w:t>
      </w:r>
      <w:r>
        <w:t xml:space="preserve"> </w:t>
      </w:r>
      <w:r w:rsidRPr="00E77288">
        <w:t>and measured the temperature of the sun’s corona. UWA’s</w:t>
      </w:r>
      <w:r>
        <w:t xml:space="preserve"> </w:t>
      </w:r>
      <w:r w:rsidRPr="00E77288">
        <w:t>Travelling Scientist, a PhD candidate studying astronomy,</w:t>
      </w:r>
      <w:r>
        <w:t xml:space="preserve"> </w:t>
      </w:r>
      <w:r w:rsidRPr="00E77288">
        <w:t>spoke to students about what it’s like to become a scientist,</w:t>
      </w:r>
      <w:r>
        <w:t xml:space="preserve"> </w:t>
      </w:r>
      <w:r w:rsidRPr="00E77288">
        <w:t>while presentations about the SKA highlighted opportunities</w:t>
      </w:r>
      <w:r>
        <w:t xml:space="preserve"> </w:t>
      </w:r>
      <w:r w:rsidRPr="00E77288">
        <w:t>that will be available in regional WA – and had a lot of</w:t>
      </w:r>
      <w:r>
        <w:t xml:space="preserve"> </w:t>
      </w:r>
      <w:r w:rsidRPr="00E77288">
        <w:t>students deciding on the spot to study astronomy!</w:t>
      </w:r>
    </w:p>
    <w:p w:rsidR="00E77288" w:rsidRPr="00E77288" w:rsidRDefault="00E77288" w:rsidP="00E77288">
      <w:r w:rsidRPr="00E77288">
        <w:t>Science teachers received the latest curriculum-based</w:t>
      </w:r>
      <w:r>
        <w:t xml:space="preserve"> </w:t>
      </w:r>
      <w:r w:rsidRPr="00E77288">
        <w:t>professional development and resources through SPICE,</w:t>
      </w:r>
      <w:r>
        <w:t xml:space="preserve"> </w:t>
      </w:r>
      <w:r w:rsidRPr="00E77288">
        <w:t>including training in and access to a remote internet</w:t>
      </w:r>
      <w:r>
        <w:t xml:space="preserve"> </w:t>
      </w:r>
      <w:r w:rsidRPr="00E77288">
        <w:t>telescope at UWA that can be used by high schools. Schools</w:t>
      </w:r>
      <w:r w:rsidRPr="00E77288">
        <w:rPr>
          <w:rFonts w:ascii="SansaSoftPro-Light" w:hAnsi="SansaSoftPro-Light" w:cs="SansaSoftPro-Light"/>
          <w:color w:val="000000"/>
          <w:sz w:val="18"/>
          <w:szCs w:val="18"/>
          <w:lang w:eastAsia="en-AU"/>
        </w:rPr>
        <w:t xml:space="preserve"> </w:t>
      </w:r>
      <w:r w:rsidRPr="00E77288">
        <w:t>with telescopes received tra</w:t>
      </w:r>
      <w:r>
        <w:t xml:space="preserve">ining, while other schools were </w:t>
      </w:r>
      <w:r w:rsidRPr="00E77288">
        <w:t>presented with new telescopes thanks to support from local</w:t>
      </w:r>
      <w:r>
        <w:t xml:space="preserve"> </w:t>
      </w:r>
      <w:r w:rsidRPr="00E77288">
        <w:t>industry.</w:t>
      </w:r>
    </w:p>
    <w:p w:rsidR="00E77288" w:rsidRPr="00E77288" w:rsidRDefault="00E77288" w:rsidP="00E77288">
      <w:r w:rsidRPr="00E77288">
        <w:t>Community ‘Observing on the Oval’ events were hosted</w:t>
      </w:r>
      <w:r>
        <w:t xml:space="preserve"> </w:t>
      </w:r>
      <w:r w:rsidRPr="00E77288">
        <w:t>by schools with local residents invited along for a sausage</w:t>
      </w:r>
      <w:r>
        <w:t xml:space="preserve"> </w:t>
      </w:r>
      <w:r w:rsidRPr="00E77288">
        <w:t>sizzle, presentations about radio astronomy and a guided</w:t>
      </w:r>
      <w:r>
        <w:t xml:space="preserve"> </w:t>
      </w:r>
      <w:r w:rsidRPr="00E77288">
        <w:t>tour of the night sky. Younger children created astro-art</w:t>
      </w:r>
      <w:r>
        <w:t xml:space="preserve"> </w:t>
      </w:r>
      <w:r w:rsidRPr="00E77288">
        <w:t>and launched water rockets, and community members were</w:t>
      </w:r>
      <w:r>
        <w:t xml:space="preserve"> </w:t>
      </w:r>
      <w:r w:rsidRPr="00E77288">
        <w:t>encouraged to bring along telescopes and binoculars. In some</w:t>
      </w:r>
      <w:r>
        <w:t xml:space="preserve"> </w:t>
      </w:r>
      <w:r w:rsidRPr="00E77288">
        <w:t>communities, local Elders shared Dreaming stories about</w:t>
      </w:r>
      <w:r>
        <w:t xml:space="preserve"> </w:t>
      </w:r>
      <w:r w:rsidRPr="00E77288">
        <w:t>the stars, providing guests with a deeper understanding and</w:t>
      </w:r>
      <w:r>
        <w:t xml:space="preserve"> </w:t>
      </w:r>
      <w:r w:rsidRPr="00E77288">
        <w:t>respect for local knowledge.</w:t>
      </w:r>
    </w:p>
    <w:p w:rsidR="00E77288" w:rsidRPr="00E77288" w:rsidRDefault="00E77288" w:rsidP="00E77288">
      <w:pPr>
        <w:pStyle w:val="Heading2"/>
      </w:pPr>
      <w:bookmarkStart w:id="268" w:name="_Toc508180025"/>
      <w:r w:rsidRPr="00E77288">
        <w:t>Outcomes</w:t>
      </w:r>
      <w:bookmarkEnd w:id="268"/>
    </w:p>
    <w:p w:rsidR="00E77288" w:rsidRPr="00E77288" w:rsidRDefault="00E77288" w:rsidP="00E77288">
      <w:r w:rsidRPr="00E77288">
        <w:t>Three tours, 16 schools and 14 community events later,</w:t>
      </w:r>
      <w:r>
        <w:t xml:space="preserve"> </w:t>
      </w:r>
      <w:r w:rsidRPr="00E77288">
        <w:t>2,200 students and 1,800 community members have</w:t>
      </w:r>
      <w:r>
        <w:t xml:space="preserve"> </w:t>
      </w:r>
      <w:r w:rsidRPr="00E77288">
        <w:t xml:space="preserve">participated in </w:t>
      </w:r>
      <w:r w:rsidRPr="00E77288">
        <w:rPr>
          <w:i/>
          <w:iCs/>
        </w:rPr>
        <w:t xml:space="preserve">Aspire to Astronomy </w:t>
      </w:r>
      <w:r w:rsidRPr="00E77288">
        <w:t>roadshows throughout</w:t>
      </w:r>
      <w:r>
        <w:t xml:space="preserve"> </w:t>
      </w:r>
      <w:r w:rsidRPr="00E77288">
        <w:t xml:space="preserve">regional Australia. The </w:t>
      </w:r>
      <w:r w:rsidRPr="00E77288">
        <w:rPr>
          <w:i/>
          <w:iCs/>
        </w:rPr>
        <w:t xml:space="preserve">Aspire to Astronomy </w:t>
      </w:r>
      <w:r w:rsidRPr="00E77288">
        <w:t>tours were</w:t>
      </w:r>
      <w:r>
        <w:t xml:space="preserve"> </w:t>
      </w:r>
      <w:r w:rsidRPr="00E77288">
        <w:t>extremely successful, with all stated objectives met and in</w:t>
      </w:r>
      <w:r>
        <w:t xml:space="preserve"> </w:t>
      </w:r>
      <w:r w:rsidRPr="00E77288">
        <w:t>cases exceeded. They delivered an inspirational experience</w:t>
      </w:r>
      <w:r>
        <w:t xml:space="preserve"> </w:t>
      </w:r>
      <w:r w:rsidRPr="00E77288">
        <w:t>that fostered positive attitudes towards science and</w:t>
      </w:r>
      <w:r>
        <w:t xml:space="preserve"> </w:t>
      </w:r>
      <w:r w:rsidRPr="00E77288">
        <w:t>education in regional communities. The positive relationships</w:t>
      </w:r>
      <w:r>
        <w:t xml:space="preserve"> </w:t>
      </w:r>
      <w:r w:rsidRPr="00E77288">
        <w:t>that developed as a result of the tours have led to all</w:t>
      </w:r>
      <w:r>
        <w:t xml:space="preserve"> </w:t>
      </w:r>
      <w:r w:rsidRPr="00E77288">
        <w:t>initiating further regional projects.</w:t>
      </w:r>
    </w:p>
    <w:p w:rsidR="00E77288" w:rsidRPr="00E77288" w:rsidRDefault="00E77288" w:rsidP="00E77288">
      <w:pPr>
        <w:pStyle w:val="Heading2"/>
      </w:pPr>
      <w:bookmarkStart w:id="269" w:name="_Toc508180026"/>
      <w:r>
        <w:t>Partnership ‘W</w:t>
      </w:r>
      <w:r w:rsidRPr="00E77288">
        <w:t>orking’</w:t>
      </w:r>
      <w:bookmarkEnd w:id="269"/>
    </w:p>
    <w:p w:rsidR="00E77288" w:rsidRPr="00E77288" w:rsidRDefault="00E77288" w:rsidP="00E77288">
      <w:r w:rsidRPr="00E77288">
        <w:t>The partnership worked as all partners had complementary</w:t>
      </w:r>
      <w:r>
        <w:t xml:space="preserve"> </w:t>
      </w:r>
      <w:r w:rsidRPr="00E77288">
        <w:t>aims, activities and strengths to contribute. Many of the</w:t>
      </w:r>
      <w:r>
        <w:t xml:space="preserve"> </w:t>
      </w:r>
      <w:r w:rsidRPr="00E77288">
        <w:t>partners had collaborated on projects previously, so a level</w:t>
      </w:r>
      <w:r>
        <w:t xml:space="preserve"> </w:t>
      </w:r>
      <w:r w:rsidRPr="00E77288">
        <w:t xml:space="preserve">of trust and collegiality predated the </w:t>
      </w:r>
      <w:r w:rsidRPr="00E77288">
        <w:rPr>
          <w:i/>
          <w:iCs/>
        </w:rPr>
        <w:t>Aspire to Astronomy</w:t>
      </w:r>
      <w:r>
        <w:t xml:space="preserve"> </w:t>
      </w:r>
      <w:r w:rsidRPr="00E77288">
        <w:t>project. Clear division of responsibilities were established,</w:t>
      </w:r>
      <w:r>
        <w:t xml:space="preserve"> </w:t>
      </w:r>
      <w:r w:rsidRPr="00E77288">
        <w:t>drawing on the strengths of each partner:</w:t>
      </w:r>
    </w:p>
    <w:p w:rsidR="00E77288" w:rsidRPr="00E77288" w:rsidRDefault="00E77288" w:rsidP="00E77288">
      <w:pPr>
        <w:pStyle w:val="Bullets"/>
      </w:pPr>
      <w:r w:rsidRPr="00E77288">
        <w:t>school visits coordinated by partner schools and Aspire UWA</w:t>
      </w:r>
    </w:p>
    <w:p w:rsidR="00E77288" w:rsidRPr="00E77288" w:rsidRDefault="00E77288" w:rsidP="00E77288">
      <w:pPr>
        <w:pStyle w:val="Bullets"/>
      </w:pPr>
      <w:r w:rsidRPr="00E77288">
        <w:t>ICRAR and Scitech provided astronomy and science</w:t>
      </w:r>
      <w:r w:rsidR="00337E4D">
        <w:t>-</w:t>
      </w:r>
      <w:r w:rsidRPr="00E77288">
        <w:t>focused</w:t>
      </w:r>
      <w:r>
        <w:t xml:space="preserve"> </w:t>
      </w:r>
      <w:r w:rsidRPr="00E77288">
        <w:t>activities</w:t>
      </w:r>
    </w:p>
    <w:p w:rsidR="00E77288" w:rsidRPr="00E77288" w:rsidRDefault="00E77288" w:rsidP="00E77288">
      <w:pPr>
        <w:pStyle w:val="Bullets"/>
      </w:pPr>
      <w:r w:rsidRPr="00E77288">
        <w:t>Aspire UWA introduced the concept of university to</w:t>
      </w:r>
      <w:r>
        <w:t xml:space="preserve"> </w:t>
      </w:r>
      <w:r w:rsidRPr="00E77288">
        <w:t>younger students and discussed pathways with secondary</w:t>
      </w:r>
      <w:r>
        <w:t xml:space="preserve"> </w:t>
      </w:r>
      <w:r w:rsidRPr="00E77288">
        <w:t>students</w:t>
      </w:r>
    </w:p>
    <w:p w:rsidR="00E77288" w:rsidRPr="00E77288" w:rsidRDefault="00E77288" w:rsidP="00E77288">
      <w:pPr>
        <w:pStyle w:val="Bullets"/>
      </w:pPr>
      <w:r w:rsidRPr="00E77288">
        <w:t>SIS liaised closely with ‘Follow the Dream’ sites (an</w:t>
      </w:r>
      <w:r>
        <w:t xml:space="preserve"> </w:t>
      </w:r>
      <w:r w:rsidRPr="00E77288">
        <w:t>academic enrichment program supporting Indigenous</w:t>
      </w:r>
      <w:r>
        <w:t xml:space="preserve"> </w:t>
      </w:r>
      <w:r w:rsidRPr="00E77288">
        <w:t>students) and met with Indigenous students to inform</w:t>
      </w:r>
      <w:r>
        <w:t xml:space="preserve"> </w:t>
      </w:r>
      <w:r w:rsidRPr="00E77288">
        <w:t>them about the opportunities, university pathways and</w:t>
      </w:r>
      <w:r>
        <w:t xml:space="preserve"> </w:t>
      </w:r>
      <w:r w:rsidRPr="00E77288">
        <w:t>support available to them through SIS</w:t>
      </w:r>
    </w:p>
    <w:p w:rsidR="00E77288" w:rsidRPr="00E77288" w:rsidRDefault="00E77288" w:rsidP="00E77288">
      <w:pPr>
        <w:pStyle w:val="Bullets"/>
      </w:pPr>
      <w:r w:rsidRPr="00E77288">
        <w:t>SPICE offered a unique professional development</w:t>
      </w:r>
      <w:r>
        <w:t xml:space="preserve"> </w:t>
      </w:r>
      <w:r w:rsidRPr="00E77288">
        <w:t>opportunity for regional science educators.</w:t>
      </w:r>
    </w:p>
    <w:p w:rsidR="00E77288" w:rsidRPr="00E77288" w:rsidRDefault="00E77288" w:rsidP="00E77288">
      <w:r w:rsidRPr="00E77288">
        <w:t>‘Observing on the Oval’ events were hosted by the partner</w:t>
      </w:r>
      <w:r w:rsidR="0084422F">
        <w:t xml:space="preserve"> </w:t>
      </w:r>
      <w:r w:rsidRPr="00E77288">
        <w:t>schools, who took responsibility for promoting the events,</w:t>
      </w:r>
      <w:r w:rsidR="0084422F">
        <w:t xml:space="preserve"> </w:t>
      </w:r>
      <w:r w:rsidRPr="00E77288">
        <w:t>and sourcing local support; ICRAR provided telescopes and</w:t>
      </w:r>
      <w:r w:rsidR="0084422F">
        <w:t xml:space="preserve"> </w:t>
      </w:r>
      <w:r w:rsidRPr="00E77288">
        <w:t>guided the sky tours; Aspire UWA, Scitech and SPICE ran</w:t>
      </w:r>
      <w:r w:rsidR="0084422F">
        <w:t xml:space="preserve"> </w:t>
      </w:r>
      <w:r w:rsidRPr="00E77288">
        <w:t>astronomy-themed activities; and SIS liaised with local</w:t>
      </w:r>
      <w:r w:rsidR="0084422F">
        <w:t xml:space="preserve"> </w:t>
      </w:r>
      <w:r w:rsidRPr="00E77288">
        <w:t>Elders.</w:t>
      </w:r>
    </w:p>
    <w:p w:rsidR="00E77288" w:rsidRPr="00E77288" w:rsidRDefault="00E77288" w:rsidP="00E77288">
      <w:r w:rsidRPr="00E77288">
        <w:t>Although organisations had individual responsibilities, all</w:t>
      </w:r>
      <w:r w:rsidR="0084422F">
        <w:t xml:space="preserve"> </w:t>
      </w:r>
      <w:r w:rsidRPr="00E77288">
        <w:t>staff involved supported other partners wherever possible.</w:t>
      </w:r>
      <w:r w:rsidR="0084422F">
        <w:t xml:space="preserve"> </w:t>
      </w:r>
      <w:r w:rsidRPr="00E77288">
        <w:t>This cooperation strengthened the relationships between</w:t>
      </w:r>
      <w:r w:rsidR="0084422F">
        <w:t xml:space="preserve"> </w:t>
      </w:r>
      <w:r w:rsidRPr="00E77288">
        <w:t>partners, and allowed the tours to be run with minimal staff</w:t>
      </w:r>
      <w:r w:rsidR="0084422F">
        <w:t xml:space="preserve"> </w:t>
      </w:r>
      <w:r w:rsidRPr="00E77288">
        <w:t>from each organisation. During tours, debriefings were held</w:t>
      </w:r>
      <w:r w:rsidR="0084422F">
        <w:t xml:space="preserve"> </w:t>
      </w:r>
      <w:r w:rsidRPr="00E77288">
        <w:t>daily, ensuring strong communication between partners.</w:t>
      </w:r>
      <w:r w:rsidR="0084422F">
        <w:t xml:space="preserve"> </w:t>
      </w:r>
      <w:r w:rsidRPr="00E77288">
        <w:t>After each tour, a final meeting celebrated the achievements</w:t>
      </w:r>
      <w:r w:rsidR="0084422F">
        <w:t xml:space="preserve"> </w:t>
      </w:r>
      <w:r w:rsidRPr="00E77288">
        <w:t>and identified areas of improvement for future tours.</w:t>
      </w:r>
    </w:p>
    <w:p w:rsidR="00E77288" w:rsidRPr="00E77288" w:rsidRDefault="00E77288" w:rsidP="00E77288">
      <w:r w:rsidRPr="00E77288">
        <w:t xml:space="preserve">The success of </w:t>
      </w:r>
      <w:r w:rsidRPr="00E77288">
        <w:rPr>
          <w:i/>
          <w:iCs/>
        </w:rPr>
        <w:t xml:space="preserve">Aspire to Astronomy </w:t>
      </w:r>
      <w:r w:rsidRPr="00E77288">
        <w:t>reflects the strength of</w:t>
      </w:r>
      <w:r w:rsidR="0084422F">
        <w:t xml:space="preserve"> </w:t>
      </w:r>
      <w:r w:rsidRPr="00E77288">
        <w:t>the relationships between all partners.</w:t>
      </w:r>
    </w:p>
    <w:p w:rsidR="00E77288" w:rsidRPr="00E77288" w:rsidRDefault="0084422F" w:rsidP="0084422F">
      <w:pPr>
        <w:pStyle w:val="Heading2"/>
      </w:pPr>
      <w:bookmarkStart w:id="270" w:name="_Toc508180027"/>
      <w:r>
        <w:t>Future A</w:t>
      </w:r>
      <w:r w:rsidR="00E77288" w:rsidRPr="00E77288">
        <w:t>ctivities</w:t>
      </w:r>
      <w:bookmarkEnd w:id="270"/>
    </w:p>
    <w:p w:rsidR="00E77288" w:rsidRPr="00E77288" w:rsidRDefault="00E77288" w:rsidP="00E77288">
      <w:r w:rsidRPr="00E77288">
        <w:t xml:space="preserve">The </w:t>
      </w:r>
      <w:r w:rsidRPr="00E77288">
        <w:rPr>
          <w:i/>
          <w:iCs/>
        </w:rPr>
        <w:t xml:space="preserve">Aspire to Astronomy </w:t>
      </w:r>
      <w:r w:rsidRPr="00E77288">
        <w:t>partnership has inspired further</w:t>
      </w:r>
      <w:r w:rsidR="0084422F">
        <w:t xml:space="preserve"> </w:t>
      </w:r>
      <w:r w:rsidRPr="00E77288">
        <w:t>collaborations, both with current partners and new</w:t>
      </w:r>
      <w:r w:rsidR="0084422F">
        <w:t xml:space="preserve"> </w:t>
      </w:r>
      <w:r w:rsidRPr="00E77288">
        <w:t>collaborators, including an astrophotography based program</w:t>
      </w:r>
      <w:r w:rsidR="0084422F">
        <w:t xml:space="preserve"> </w:t>
      </w:r>
      <w:r w:rsidRPr="00E77288">
        <w:t>in Derby Senior High School in WA’s remote north-west in</w:t>
      </w:r>
      <w:r w:rsidR="0084422F">
        <w:t xml:space="preserve"> </w:t>
      </w:r>
      <w:r w:rsidRPr="00E77288">
        <w:t>2014; and a formal MOU between Scitech and Aspire UWA,</w:t>
      </w:r>
      <w:r w:rsidR="0084422F">
        <w:t xml:space="preserve"> </w:t>
      </w:r>
      <w:r w:rsidRPr="00E77288">
        <w:t>where both organisations committed to collaborate in</w:t>
      </w:r>
      <w:r w:rsidR="0084422F">
        <w:t xml:space="preserve"> </w:t>
      </w:r>
      <w:r w:rsidRPr="00E77288">
        <w:t>regional Western Australia each year.</w:t>
      </w:r>
    </w:p>
    <w:p w:rsidR="00E77288" w:rsidRPr="00E77288" w:rsidRDefault="00E77288" w:rsidP="00E77288">
      <w:r w:rsidRPr="00E77288">
        <w:t>The collaboration has also raised interest in pursuing further</w:t>
      </w:r>
      <w:r w:rsidR="0084422F">
        <w:t xml:space="preserve"> </w:t>
      </w:r>
      <w:r w:rsidRPr="00E77288">
        <w:t>research on understanding barriers for regional students.</w:t>
      </w:r>
      <w:r w:rsidR="0084422F">
        <w:t xml:space="preserve"> </w:t>
      </w:r>
      <w:r w:rsidRPr="00E77288">
        <w:t>Partners are keen to explore in more depth what the triggers</w:t>
      </w:r>
      <w:r w:rsidR="0084422F">
        <w:t xml:space="preserve"> </w:t>
      </w:r>
      <w:r w:rsidRPr="00E77288">
        <w:t>are in remote communities to spark interest in higher</w:t>
      </w:r>
      <w:r w:rsidR="0084422F">
        <w:t xml:space="preserve"> </w:t>
      </w:r>
      <w:r w:rsidRPr="00E77288">
        <w:t>education and what the impact of remoteness has on choices</w:t>
      </w:r>
      <w:r w:rsidR="0084422F">
        <w:t xml:space="preserve"> </w:t>
      </w:r>
      <w:r w:rsidRPr="00E77288">
        <w:t>made. Capitalising on opportunities that will arise through</w:t>
      </w:r>
      <w:r w:rsidR="0084422F">
        <w:t xml:space="preserve"> </w:t>
      </w:r>
      <w:r w:rsidRPr="00E77288">
        <w:t>location of the SKA in regional WA is also worthy of further</w:t>
      </w:r>
      <w:r w:rsidR="0084422F">
        <w:t xml:space="preserve"> </w:t>
      </w:r>
      <w:r w:rsidRPr="00E77288">
        <w:t>exploration.</w:t>
      </w:r>
    </w:p>
    <w:p w:rsidR="00A84551" w:rsidRDefault="00E77288" w:rsidP="00A84551">
      <w:r w:rsidRPr="00E77288">
        <w:t>“Some staff members and parents have described the</w:t>
      </w:r>
      <w:r w:rsidR="0084422F">
        <w:t xml:space="preserve"> </w:t>
      </w:r>
      <w:r w:rsidRPr="00E77288">
        <w:t>‘Morawa Meets the Stars’ evening as one of the most</w:t>
      </w:r>
      <w:r w:rsidR="0084422F">
        <w:t xml:space="preserve"> </w:t>
      </w:r>
      <w:r w:rsidRPr="00E77288">
        <w:t>delightful evenings they have spent in Morawa, not just</w:t>
      </w:r>
      <w:r w:rsidR="0084422F">
        <w:t xml:space="preserve"> this year, but ever! </w:t>
      </w:r>
      <w:r w:rsidRPr="00E77288">
        <w:t>As a family evening it was exceptional</w:t>
      </w:r>
      <w:r w:rsidR="0084422F">
        <w:t xml:space="preserve"> </w:t>
      </w:r>
      <w:r w:rsidRPr="00E77288">
        <w:t>– surprising, entertaining, informative, exciting and</w:t>
      </w:r>
      <w:r w:rsidR="0084422F">
        <w:t xml:space="preserve"> </w:t>
      </w:r>
      <w:r w:rsidRPr="00E77288">
        <w:t xml:space="preserve">inexpensive!” </w:t>
      </w:r>
      <w:r w:rsidR="0084422F">
        <w:t>– deputy principal.</w:t>
      </w:r>
      <w:r w:rsidR="006A14AA">
        <w:br w:type="page"/>
      </w:r>
      <w:r w:rsidR="00A84551" w:rsidRPr="00A84551">
        <w:rPr>
          <w:rStyle w:val="Heading1Char"/>
          <w:rFonts w:eastAsia="Calibri"/>
        </w:rPr>
        <w:t>AIME and the University of Wollongong</w:t>
      </w:r>
    </w:p>
    <w:p w:rsidR="00A84551" w:rsidRDefault="00A84551" w:rsidP="00A84551">
      <w:r>
        <w:t>AIME</w:t>
      </w:r>
      <w:r>
        <w:br/>
        <w:t>University of Wollongong</w:t>
      </w:r>
    </w:p>
    <w:p w:rsidR="00A84551" w:rsidRPr="00A84551" w:rsidRDefault="00A84551" w:rsidP="00A84551">
      <w:pPr>
        <w:rPr>
          <w:b/>
        </w:rPr>
      </w:pPr>
      <w:r w:rsidRPr="00A84551">
        <w:rPr>
          <w:b/>
        </w:rPr>
        <w:t>Social/community</w:t>
      </w:r>
    </w:p>
    <w:p w:rsidR="00A84551" w:rsidRDefault="00A84551" w:rsidP="00A84551">
      <w:r w:rsidRPr="00A84551">
        <w:t>The Australian Indigenous Mentoring Experience</w:t>
      </w:r>
      <w:r>
        <w:t>.</w:t>
      </w:r>
    </w:p>
    <w:p w:rsidR="00A84551" w:rsidRPr="00A84551" w:rsidRDefault="00A84551" w:rsidP="00A84551">
      <w:pPr>
        <w:pStyle w:val="Heading2"/>
      </w:pPr>
      <w:bookmarkStart w:id="271" w:name="_Toc508180028"/>
      <w:r w:rsidRPr="00A84551">
        <w:t>Description</w:t>
      </w:r>
      <w:bookmarkEnd w:id="271"/>
    </w:p>
    <w:p w:rsidR="00A84551" w:rsidRDefault="000B744F" w:rsidP="00A84551">
      <w:r>
        <w:rPr>
          <w:noProof/>
          <w:lang w:eastAsia="en-AU"/>
        </w:rPr>
        <mc:AlternateContent>
          <mc:Choice Requires="wps">
            <w:drawing>
              <wp:anchor distT="45720" distB="45720" distL="114300" distR="114300" simplePos="0" relativeHeight="252026880" behindDoc="0" locked="0" layoutInCell="1" allowOverlap="1" wp14:anchorId="393ACA5C" wp14:editId="1F71FB39">
                <wp:simplePos x="0" y="0"/>
                <wp:positionH relativeFrom="column">
                  <wp:posOffset>0</wp:posOffset>
                </wp:positionH>
                <wp:positionV relativeFrom="paragraph">
                  <wp:posOffset>1233170</wp:posOffset>
                </wp:positionV>
                <wp:extent cx="5665470" cy="426720"/>
                <wp:effectExtent l="0" t="0" r="11430" b="11430"/>
                <wp:wrapSquare wrapText="bothSides"/>
                <wp:docPr id="18" name="Text Box 18" descr="The AIME program addresses educational inequity through a mentoring program designed to improve high school completion rates of Indigenous students."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26720"/>
                        </a:xfrm>
                        <a:prstGeom prst="rect">
                          <a:avLst/>
                        </a:prstGeom>
                        <a:solidFill>
                          <a:srgbClr val="FFFFFF"/>
                        </a:solidFill>
                        <a:ln w="12700" cmpd="sng">
                          <a:solidFill>
                            <a:srgbClr val="B58C0A"/>
                          </a:solidFill>
                          <a:prstDash val="sysDot"/>
                          <a:miter lim="800000"/>
                          <a:headEnd/>
                          <a:tailEnd/>
                        </a:ln>
                      </wps:spPr>
                      <wps:txbx>
                        <w:txbxContent>
                          <w:p w:rsidR="00337E4D" w:rsidRPr="000B744F" w:rsidRDefault="00337E4D" w:rsidP="000B744F">
                            <w:pPr>
                              <w:rPr>
                                <w:bCs/>
                                <w:i/>
                                <w:iCs/>
                              </w:rPr>
                            </w:pPr>
                            <w:r w:rsidRPr="000B744F">
                              <w:rPr>
                                <w:bCs/>
                                <w:i/>
                                <w:iCs/>
                              </w:rPr>
                              <w:t>The AIME program addresses educational inequity through a mentoring program designed to improve high school completion rates of Indigenous students</w:t>
                            </w:r>
                            <w:r>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ACA5C" id="Text Box 18" o:spid="_x0000_s1056" type="#_x0000_t202" alt="Title: Pull quote - Description: The AIME program addresses educational inequity through a mentoring program designed to improve high school completion rates of Indigenous students." style="position:absolute;margin-left:0;margin-top:97.1pt;width:446.1pt;height:33.6pt;z-index:25202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r7rQIAACQFAAAOAAAAZHJzL2Uyb0RvYy54bWysVMFu2zAMvQ/YPxC+L06zJO2CJkWatEOB&#10;dSvQ7gMYS7aFSaIryXGyrx8lp2nQbZdhPgiWKD3xvUfq8mpnNGyl84rsPDsbDDOQtiChbDXPvj/d&#10;frjIwAe0AjVZOc/20mdXi/fvLrtmJkdUkxbSAYNYP+uaeVaH0Mzy3Be1NOgH1EjLwZKcwcBTV+XC&#10;YcfoRuej4XCad+RE46iQ3vPqug9mi4RflrII38rSywB6nnFuIY0ujZs45otLnFUOm1oVhzTwH7Iw&#10;qCxfeoRaY0BonfoNyqjCkacyDAoyOZWlKmTiwGzOhm/YPNbYyMSFxfHNUSb//2CLr9sHB0qwd+yU&#10;RcMePcldgGvaQVwS0hes11MtYXl3fwOsNctlAIVwrLn0IEVbYGD/UYOy8rlVYQ+hdtRWNSAYaQM5&#10;9uZ4lCFVZaWAQKAMA24l1Io3s+tEGliZRsuICA4D30Al3FmhKmmp9VxOrWBMP2A7VdCc8EOrNTy3&#10;FGT0s2v8jGk9Nkws7JgHc0ve+OYLFT88WFrVaCu5dI66WqJgPc/iyfzkaI/jI8imuyfB12AbKAHt&#10;Smei2WwfMDrX1f5YS1G7ghcn0+lkfM6hgmPj0fR8lIotx9nL6cb58FmSYV0816XjWk3ouP3iQ8wG&#10;Zy9b4mWetBK3Sus0cdVmpR1skev6Nn2JwJtt2kLH3Ebnw5iIadhmb6tejL/CXU8uVsPln+BiOmv0&#10;dX+t3/s1hbgPZ0YFbmOtzDy7GMavX47i3liRtgRUuv9nYtoe1I4C91KH3WaXCvFjOhyt2JDYs/6O&#10;+rblZ4Z/anI/M+i4ZZnMc4tOZqDvLHv46Ww8jj2eJuNJVBzcaWRzGkHL1caVHTLof1chvQuRjqUl&#10;e12qZMNrJoecuRWTO4dnI/b66Tzten3cFr8AAAD//wMAUEsDBBQABgAIAAAAIQBccfP63wAAAAgB&#10;AAAPAAAAZHJzL2Rvd25yZXYueG1sTI/BTsMwEETvSPyDtUjcqFNThTaNU1VIcAFaEXro0Y2NExGv&#10;I9tNw9+znOC2uzOafVNuJtez0YTYeZQwn2XADDZed2glHD6e7pbAYlKoVe/RSPg2ETbV9VWpCu0v&#10;+G7GOllGIRgLJaFNaSg4j01rnIozPxgk7dMHpxKtwXId1IXCXc9FluXcqQ7pQ6sG89ia5qs+OwkP&#10;z+K+fs239cHWu3B8GfZ2/zZKeXszbdfAkpnSnxl+8QkdKmI6+TPqyHoJVCTRdbUQwEhergQNJwki&#10;ny+AVyX/X6D6AQAA//8DAFBLAQItABQABgAIAAAAIQC2gziS/gAAAOEBAAATAAAAAAAAAAAAAAAA&#10;AAAAAABbQ29udGVudF9UeXBlc10ueG1sUEsBAi0AFAAGAAgAAAAhADj9If/WAAAAlAEAAAsAAAAA&#10;AAAAAAAAAAAALwEAAF9yZWxzLy5yZWxzUEsBAi0AFAAGAAgAAAAhACVZOvutAgAAJAUAAA4AAAAA&#10;AAAAAAAAAAAALgIAAGRycy9lMm9Eb2MueG1sUEsBAi0AFAAGAAgAAAAhAFxx8/rfAAAACAEAAA8A&#10;AAAAAAAAAAAAAAAABwUAAGRycy9kb3ducmV2LnhtbFBLBQYAAAAABAAEAPMAAAATBgAAAAA=&#10;" strokecolor="#b58c0a" strokeweight="1pt">
                <v:stroke dashstyle="1 1"/>
                <v:textbox>
                  <w:txbxContent>
                    <w:p w:rsidR="00337E4D" w:rsidRPr="000B744F" w:rsidRDefault="00337E4D" w:rsidP="000B744F">
                      <w:pPr>
                        <w:rPr>
                          <w:bCs/>
                          <w:i/>
                          <w:iCs/>
                        </w:rPr>
                      </w:pPr>
                      <w:r w:rsidRPr="000B744F">
                        <w:rPr>
                          <w:bCs/>
                          <w:i/>
                          <w:iCs/>
                        </w:rPr>
                        <w:t>The AIME program addresses educational inequity through a mentoring program designed to improve high school completion rates of Indigenous students</w:t>
                      </w:r>
                      <w:r>
                        <w:rPr>
                          <w:bCs/>
                          <w:i/>
                          <w:iCs/>
                        </w:rPr>
                        <w:t>.</w:t>
                      </w:r>
                    </w:p>
                  </w:txbxContent>
                </v:textbox>
                <w10:wrap type="square"/>
              </v:shape>
            </w:pict>
          </mc:Fallback>
        </mc:AlternateContent>
      </w:r>
      <w:r w:rsidR="00A84551" w:rsidRPr="00A84551">
        <w:t>The collaborative research partnership between the University</w:t>
      </w:r>
      <w:r w:rsidR="00A84551">
        <w:t xml:space="preserve"> </w:t>
      </w:r>
      <w:r w:rsidR="00A84551" w:rsidRPr="00A84551">
        <w:t>of Wollongong and the Australian Indigenous Mentoring</w:t>
      </w:r>
      <w:r w:rsidR="00A84551">
        <w:t xml:space="preserve"> </w:t>
      </w:r>
      <w:r w:rsidR="00A84551" w:rsidRPr="00A84551">
        <w:t>Experience (AIME), an Indigenous community organisation,</w:t>
      </w:r>
      <w:r w:rsidR="00A84551">
        <w:t xml:space="preserve"> </w:t>
      </w:r>
      <w:r w:rsidR="00A84551" w:rsidRPr="00A84551">
        <w:t>has grown from internal university funding to national</w:t>
      </w:r>
      <w:r w:rsidR="00A84551">
        <w:t xml:space="preserve"> </w:t>
      </w:r>
      <w:r w:rsidR="00A84551" w:rsidRPr="00A84551">
        <w:t>funding. This mutually beneficial partnership has resulted in:</w:t>
      </w:r>
      <w:r w:rsidR="00A84551">
        <w:t xml:space="preserve"> </w:t>
      </w:r>
      <w:r w:rsidR="00A84551" w:rsidRPr="00A84551">
        <w:t>outputs to AIME for use in their program; funded educational</w:t>
      </w:r>
      <w:r w:rsidR="00A84551">
        <w:t xml:space="preserve"> </w:t>
      </w:r>
      <w:r w:rsidR="00A84551" w:rsidRPr="00A84551">
        <w:t>opportunities for Indigenous students at both undergraduate</w:t>
      </w:r>
      <w:r w:rsidR="00A84551">
        <w:t xml:space="preserve"> </w:t>
      </w:r>
      <w:r w:rsidR="00A84551" w:rsidRPr="00A84551">
        <w:t>and postgraduate levels; and the design of statistical tools</w:t>
      </w:r>
      <w:r w:rsidR="00A84551">
        <w:t xml:space="preserve"> </w:t>
      </w:r>
      <w:r w:rsidR="00A84551" w:rsidRPr="00A84551">
        <w:t>for the collection of quantitative data on the program.</w:t>
      </w:r>
    </w:p>
    <w:p w:rsidR="000B744F" w:rsidRDefault="000B744F" w:rsidP="00A84551"/>
    <w:p w:rsidR="00A84551" w:rsidRPr="00A84551" w:rsidRDefault="00A84551" w:rsidP="00A84551">
      <w:pPr>
        <w:pStyle w:val="Heading2"/>
      </w:pPr>
      <w:bookmarkStart w:id="272" w:name="_Toc508180029"/>
      <w:r w:rsidRPr="00A84551">
        <w:t>Partners</w:t>
      </w:r>
      <w:bookmarkEnd w:id="272"/>
    </w:p>
    <w:p w:rsidR="00A84551" w:rsidRPr="00A84551" w:rsidRDefault="00A84551" w:rsidP="00A84551">
      <w:pPr>
        <w:pStyle w:val="Bullets"/>
      </w:pPr>
      <w:r w:rsidRPr="00A84551">
        <w:t>University of Wollongong (UOW)</w:t>
      </w:r>
    </w:p>
    <w:p w:rsidR="00A84551" w:rsidRPr="00A84551" w:rsidRDefault="00A84551" w:rsidP="00A84551">
      <w:pPr>
        <w:pStyle w:val="Bullets"/>
      </w:pPr>
      <w:r w:rsidRPr="00A84551">
        <w:t>Australian Indigenous Mentoring Experience (AIME),</w:t>
      </w:r>
      <w:r>
        <w:t xml:space="preserve"> </w:t>
      </w:r>
      <w:r w:rsidRPr="00A84551">
        <w:t>Redfern, NSW</w:t>
      </w:r>
    </w:p>
    <w:p w:rsidR="00A84551" w:rsidRPr="00A84551" w:rsidRDefault="00A84551" w:rsidP="00A84551">
      <w:pPr>
        <w:pStyle w:val="Bullets"/>
      </w:pPr>
      <w:r w:rsidRPr="00A84551">
        <w:t>Dr Gawaian Bodkin Andrews, Macquarie University.</w:t>
      </w:r>
    </w:p>
    <w:p w:rsidR="00A84551" w:rsidRPr="00A84551" w:rsidRDefault="00A84551" w:rsidP="00A84551">
      <w:pPr>
        <w:pStyle w:val="Heading2"/>
      </w:pPr>
      <w:bookmarkStart w:id="273" w:name="_Toc508180030"/>
      <w:r w:rsidRPr="00A84551">
        <w:t>Objectives</w:t>
      </w:r>
      <w:bookmarkEnd w:id="273"/>
    </w:p>
    <w:p w:rsidR="00A84551" w:rsidRPr="00A84551" w:rsidRDefault="00A84551" w:rsidP="00A84551">
      <w:r w:rsidRPr="00A84551">
        <w:t>While young Indigenous people are reported as increasingly</w:t>
      </w:r>
      <w:r>
        <w:t xml:space="preserve"> </w:t>
      </w:r>
      <w:r w:rsidRPr="00A84551">
        <w:t>interested in attending university, access and retention rates</w:t>
      </w:r>
      <w:r>
        <w:t xml:space="preserve"> </w:t>
      </w:r>
      <w:r w:rsidRPr="00A84551">
        <w:t>fall far below the levels required for equitable representation.</w:t>
      </w:r>
      <w:r>
        <w:t xml:space="preserve"> </w:t>
      </w:r>
      <w:r w:rsidRPr="00A84551">
        <w:t>The AIME program addresses this educational inequity</w:t>
      </w:r>
      <w:r>
        <w:t xml:space="preserve"> </w:t>
      </w:r>
      <w:r w:rsidRPr="00A84551">
        <w:t>through a mentoring program designed to improve high</w:t>
      </w:r>
      <w:r>
        <w:t xml:space="preserve"> </w:t>
      </w:r>
      <w:r w:rsidRPr="00A84551">
        <w:t>school completion rates of Indigenous students. While</w:t>
      </w:r>
      <w:r>
        <w:t xml:space="preserve"> </w:t>
      </w:r>
      <w:r w:rsidRPr="00A84551">
        <w:t>statistics show that AIME has achieved successes in this field,</w:t>
      </w:r>
      <w:r>
        <w:t xml:space="preserve"> </w:t>
      </w:r>
      <w:r w:rsidRPr="00A84551">
        <w:t>there has been little on-going empirical data gathered on this</w:t>
      </w:r>
      <w:r>
        <w:t xml:space="preserve"> </w:t>
      </w:r>
      <w:r w:rsidRPr="00A84551">
        <w:t>model. The partnership between UOW and AIME was designed</w:t>
      </w:r>
      <w:r>
        <w:t xml:space="preserve"> </w:t>
      </w:r>
      <w:r w:rsidRPr="00A84551">
        <w:t>to analyse and evaluate progress against key performance</w:t>
      </w:r>
      <w:r>
        <w:t xml:space="preserve"> </w:t>
      </w:r>
      <w:r w:rsidRPr="00A84551">
        <w:t>indicators and report on the viability of an expansion. The</w:t>
      </w:r>
      <w:r>
        <w:t xml:space="preserve"> </w:t>
      </w:r>
      <w:r w:rsidRPr="00A84551">
        <w:t>UOW–AIME research partnership has received half a million</w:t>
      </w:r>
      <w:r>
        <w:t xml:space="preserve"> </w:t>
      </w:r>
      <w:r w:rsidRPr="00A84551">
        <w:t>dollars in evaluation and research funding, including the</w:t>
      </w:r>
      <w:r>
        <w:t xml:space="preserve"> </w:t>
      </w:r>
      <w:r w:rsidRPr="00A84551">
        <w:t>award of an Australian Research Council Discovery Project</w:t>
      </w:r>
      <w:r>
        <w:t xml:space="preserve"> </w:t>
      </w:r>
      <w:r w:rsidRPr="00A84551">
        <w:t>(2014–16).</w:t>
      </w:r>
    </w:p>
    <w:p w:rsidR="00A84551" w:rsidRPr="00A84551" w:rsidRDefault="00A84551" w:rsidP="00A84551">
      <w:pPr>
        <w:pStyle w:val="Heading2"/>
      </w:pPr>
      <w:bookmarkStart w:id="274" w:name="_Toc508180031"/>
      <w:r w:rsidRPr="00A84551">
        <w:t>Activities</w:t>
      </w:r>
      <w:bookmarkEnd w:id="274"/>
    </w:p>
    <w:p w:rsidR="00A84551" w:rsidRPr="00A84551" w:rsidRDefault="00A84551" w:rsidP="00A84551">
      <w:r w:rsidRPr="00A84551">
        <w:t>This partnership has spanned four years and its longitudinal</w:t>
      </w:r>
      <w:r>
        <w:t xml:space="preserve"> </w:t>
      </w:r>
      <w:r w:rsidRPr="00A84551">
        <w:t>nature has forged a productive relationship between</w:t>
      </w:r>
      <w:r>
        <w:t xml:space="preserve"> </w:t>
      </w:r>
      <w:r w:rsidRPr="00A84551">
        <w:t>the organisations. Previously, UOW had completed an</w:t>
      </w:r>
      <w:r>
        <w:t xml:space="preserve"> </w:t>
      </w:r>
      <w:r w:rsidRPr="00A84551">
        <w:t>evaluation of the AIME Outreach approach to mentoring,</w:t>
      </w:r>
      <w:r>
        <w:t xml:space="preserve"> </w:t>
      </w:r>
      <w:r w:rsidRPr="00A84551">
        <w:t>with the work enabling identification of the impacts of the</w:t>
      </w:r>
      <w:r>
        <w:t xml:space="preserve"> </w:t>
      </w:r>
      <w:r w:rsidRPr="00A84551">
        <w:t>Outreach program (whole day, across-the-year sessions) as</w:t>
      </w:r>
      <w:r>
        <w:t xml:space="preserve"> </w:t>
      </w:r>
      <w:r w:rsidRPr="00A84551">
        <w:t>compared to the Core program (shorter weekly sessions).</w:t>
      </w:r>
      <w:r>
        <w:t xml:space="preserve"> </w:t>
      </w:r>
      <w:r w:rsidRPr="00A84551">
        <w:t>The research indicated the potentially greater reach of the</w:t>
      </w:r>
      <w:r>
        <w:t xml:space="preserve"> </w:t>
      </w:r>
      <w:r w:rsidRPr="00A84551">
        <w:t>Outreach program, which enables more Indigenous high</w:t>
      </w:r>
      <w:r>
        <w:t xml:space="preserve"> </w:t>
      </w:r>
      <w:r w:rsidRPr="00A84551">
        <w:t>school students to access AIME mentoring. Currently, partner</w:t>
      </w:r>
      <w:r>
        <w:t xml:space="preserve"> </w:t>
      </w:r>
      <w:r w:rsidRPr="00A84551">
        <w:t>research with AIME is focused on three key areas:</w:t>
      </w:r>
    </w:p>
    <w:p w:rsidR="00A84551" w:rsidRPr="00A84551" w:rsidRDefault="00A84551" w:rsidP="00A84551">
      <w:pPr>
        <w:pStyle w:val="Bullets"/>
      </w:pPr>
      <w:r w:rsidRPr="00A84551">
        <w:t>how AIME engages mentees and how this connects with</w:t>
      </w:r>
      <w:r>
        <w:t xml:space="preserve"> </w:t>
      </w:r>
      <w:r w:rsidRPr="00A84551">
        <w:t>educational futures</w:t>
      </w:r>
    </w:p>
    <w:p w:rsidR="00A84551" w:rsidRPr="00A84551" w:rsidRDefault="00A84551" w:rsidP="00A84551">
      <w:pPr>
        <w:pStyle w:val="Bullets"/>
      </w:pPr>
      <w:r w:rsidRPr="00A84551">
        <w:t>how mentoring works in the AIME program</w:t>
      </w:r>
    </w:p>
    <w:p w:rsidR="00A84551" w:rsidRPr="00A84551" w:rsidRDefault="00A84551" w:rsidP="00A84551">
      <w:pPr>
        <w:pStyle w:val="Bullets"/>
      </w:pPr>
      <w:r w:rsidRPr="00A84551">
        <w:t>investigating the impact on mentors.</w:t>
      </w:r>
    </w:p>
    <w:p w:rsidR="00A84551" w:rsidRPr="00A84551" w:rsidRDefault="00A84551" w:rsidP="00A84551">
      <w:r w:rsidRPr="00A84551">
        <w:t>The research partnership is always characterised by flexibility</w:t>
      </w:r>
      <w:r>
        <w:t xml:space="preserve"> </w:t>
      </w:r>
      <w:r w:rsidRPr="00A84551">
        <w:t>and responsiveness to the needs of AIME. To this end, UOW</w:t>
      </w:r>
      <w:r>
        <w:t xml:space="preserve"> </w:t>
      </w:r>
      <w:r w:rsidRPr="00A84551">
        <w:t>has employed both qualitative and quantitative approaches.</w:t>
      </w:r>
      <w:r w:rsidR="000B744F">
        <w:t xml:space="preserve"> </w:t>
      </w:r>
      <w:r w:rsidRPr="00A84551">
        <w:t>The partnership team has strived to provide mutual benefit</w:t>
      </w:r>
      <w:r w:rsidR="00F8240D">
        <w:t xml:space="preserve"> </w:t>
      </w:r>
      <w:r w:rsidRPr="00A84551">
        <w:t>for all stakeholders, and has engaged in capacity building in</w:t>
      </w:r>
      <w:r w:rsidR="000B744F">
        <w:t xml:space="preserve"> </w:t>
      </w:r>
      <w:r w:rsidRPr="00A84551">
        <w:t>the form of creating new survey instruments, development</w:t>
      </w:r>
      <w:r w:rsidR="000B744F">
        <w:t xml:space="preserve"> </w:t>
      </w:r>
      <w:r w:rsidRPr="00A84551">
        <w:t>of mentor digital stories, and provided advice and support</w:t>
      </w:r>
      <w:r w:rsidR="000B744F">
        <w:t xml:space="preserve"> </w:t>
      </w:r>
      <w:r w:rsidRPr="00A84551">
        <w:t>to other AIME research activ</w:t>
      </w:r>
      <w:r w:rsidR="000B744F">
        <w:t xml:space="preserve">ities outside the remit of this </w:t>
      </w:r>
      <w:r w:rsidRPr="00A84551">
        <w:t>specific project.</w:t>
      </w:r>
    </w:p>
    <w:p w:rsidR="00A84551" w:rsidRPr="00A84551" w:rsidRDefault="00A84551" w:rsidP="000B744F">
      <w:pPr>
        <w:pStyle w:val="Heading2"/>
      </w:pPr>
      <w:bookmarkStart w:id="275" w:name="_Toc508180032"/>
      <w:r w:rsidRPr="00A84551">
        <w:t>Outcomes</w:t>
      </w:r>
      <w:bookmarkEnd w:id="275"/>
    </w:p>
    <w:p w:rsidR="00A84551" w:rsidRPr="00A84551" w:rsidRDefault="00A84551" w:rsidP="00A84551">
      <w:r w:rsidRPr="00A84551">
        <w:t>Ongoing outcomes have in</w:t>
      </w:r>
      <w:r w:rsidR="000B744F">
        <w:t xml:space="preserve">cluded the dissemination of key </w:t>
      </w:r>
      <w:r w:rsidRPr="00A84551">
        <w:t>data and evidence that ha</w:t>
      </w:r>
      <w:r w:rsidR="000B744F">
        <w:t xml:space="preserve">s largely supported the ongoing </w:t>
      </w:r>
      <w:r w:rsidRPr="00A84551">
        <w:t xml:space="preserve">benefits of the AIME model. </w:t>
      </w:r>
      <w:r w:rsidR="000B744F">
        <w:t xml:space="preserve">The next stage of research will </w:t>
      </w:r>
      <w:r w:rsidRPr="00A84551">
        <w:t xml:space="preserve">seek to qualify the ways in </w:t>
      </w:r>
      <w:r w:rsidR="000B744F">
        <w:t xml:space="preserve">which AIME successfully engages </w:t>
      </w:r>
      <w:r w:rsidRPr="00A84551">
        <w:t>with Indigenous young p</w:t>
      </w:r>
      <w:r w:rsidR="000B744F">
        <w:t xml:space="preserve">eople and how this approach can </w:t>
      </w:r>
      <w:r w:rsidRPr="00A84551">
        <w:t>be harnessed and reproduce</w:t>
      </w:r>
      <w:r w:rsidR="000B744F">
        <w:t xml:space="preserve">d on a national basis. Multiple </w:t>
      </w:r>
      <w:r w:rsidRPr="00A84551">
        <w:t>site visits have been cond</w:t>
      </w:r>
      <w:r w:rsidR="000B744F">
        <w:t xml:space="preserve">ucted across Australia in order </w:t>
      </w:r>
      <w:r w:rsidRPr="00A84551">
        <w:t xml:space="preserve">to build relationships and </w:t>
      </w:r>
      <w:r w:rsidR="000B744F">
        <w:t xml:space="preserve">develop deeper understanding of </w:t>
      </w:r>
      <w:r w:rsidRPr="00A84551">
        <w:t>how the program connects w</w:t>
      </w:r>
      <w:r w:rsidR="000B744F">
        <w:t xml:space="preserve">ith young people. To date, AIME </w:t>
      </w:r>
      <w:r w:rsidRPr="00A84551">
        <w:t>programs have been observed at fourteen location</w:t>
      </w:r>
      <w:r w:rsidR="000B744F">
        <w:t xml:space="preserve">s, and </w:t>
      </w:r>
      <w:r w:rsidRPr="00A84551">
        <w:t xml:space="preserve">at </w:t>
      </w:r>
      <w:r w:rsidR="000B744F">
        <w:t xml:space="preserve">the completion of fieldwork the research team will have </w:t>
      </w:r>
      <w:r w:rsidRPr="00A84551">
        <w:t>spoken with over 100 young Indigenous Australians.</w:t>
      </w:r>
    </w:p>
    <w:p w:rsidR="00A84551" w:rsidRPr="00A84551" w:rsidRDefault="00A84551" w:rsidP="00A84551">
      <w:r w:rsidRPr="00A84551">
        <w:t xml:space="preserve">The research team has </w:t>
      </w:r>
      <w:r w:rsidR="000B744F">
        <w:t xml:space="preserve">also adapted approaches to data </w:t>
      </w:r>
      <w:r w:rsidRPr="00A84551">
        <w:t>analysis, engaging in gr</w:t>
      </w:r>
      <w:r w:rsidR="000B744F">
        <w:t xml:space="preserve">oup analysis so that a range of </w:t>
      </w:r>
      <w:r w:rsidRPr="00A84551">
        <w:t>perspectives and epistemologi</w:t>
      </w:r>
      <w:r w:rsidR="000B744F">
        <w:t xml:space="preserve">es can be applied to the data </w:t>
      </w:r>
      <w:r w:rsidRPr="00A84551">
        <w:t>collected.</w:t>
      </w:r>
    </w:p>
    <w:p w:rsidR="00A84551" w:rsidRPr="00A84551" w:rsidRDefault="00A84551" w:rsidP="00A84551">
      <w:r w:rsidRPr="00A84551">
        <w:t>The reflective nature of this</w:t>
      </w:r>
      <w:r w:rsidR="000B744F">
        <w:t xml:space="preserve"> partnership has enabled strong </w:t>
      </w:r>
      <w:r w:rsidRPr="00A84551">
        <w:t>bonds to be developed bet</w:t>
      </w:r>
      <w:r w:rsidR="000B744F">
        <w:t xml:space="preserve">ween the organisations and this </w:t>
      </w:r>
      <w:r w:rsidRPr="00A84551">
        <w:t>has led to joint publica</w:t>
      </w:r>
      <w:r w:rsidR="000B744F">
        <w:t xml:space="preserve">tions and the development of an </w:t>
      </w:r>
      <w:r w:rsidRPr="00A84551">
        <w:t>UOW–AIME PhD scholarship.</w:t>
      </w:r>
    </w:p>
    <w:p w:rsidR="00A84551" w:rsidRPr="00A84551" w:rsidRDefault="000B744F" w:rsidP="000B744F">
      <w:pPr>
        <w:pStyle w:val="Heading2"/>
      </w:pPr>
      <w:bookmarkStart w:id="276" w:name="_Toc508180033"/>
      <w:r>
        <w:t>Partnership ‘W</w:t>
      </w:r>
      <w:r w:rsidR="00A84551" w:rsidRPr="00A84551">
        <w:t>orking’</w:t>
      </w:r>
      <w:bookmarkEnd w:id="276"/>
    </w:p>
    <w:p w:rsidR="00A84551" w:rsidRPr="00A84551" w:rsidRDefault="00A84551" w:rsidP="00A84551">
      <w:r w:rsidRPr="00A84551">
        <w:t>Research activities are alig</w:t>
      </w:r>
      <w:r w:rsidR="000B744F">
        <w:t xml:space="preserve">ned with protocols for research </w:t>
      </w:r>
      <w:r w:rsidRPr="00A84551">
        <w:t>with Indigenous Australians,</w:t>
      </w:r>
      <w:r w:rsidR="000B744F">
        <w:t xml:space="preserve"> as described by the Australian </w:t>
      </w:r>
      <w:r w:rsidRPr="00A84551">
        <w:t xml:space="preserve">Institute of Aboriginal and </w:t>
      </w:r>
      <w:r w:rsidR="000B744F">
        <w:t xml:space="preserve">Torres Strait Islander Studies. </w:t>
      </w:r>
      <w:r w:rsidRPr="00A84551">
        <w:t>As such, the partners w</w:t>
      </w:r>
      <w:r w:rsidR="000B744F">
        <w:t xml:space="preserve">ork together to collaboratively </w:t>
      </w:r>
      <w:r w:rsidRPr="00A84551">
        <w:t>discuss, plan and devel</w:t>
      </w:r>
      <w:r w:rsidR="000B744F">
        <w:t xml:space="preserve">op activities. There is ongoing </w:t>
      </w:r>
      <w:r w:rsidRPr="00A84551">
        <w:t>feedback between the par</w:t>
      </w:r>
      <w:r w:rsidR="000B744F">
        <w:t xml:space="preserve">tners, incorporating changes in </w:t>
      </w:r>
      <w:r w:rsidRPr="00A84551">
        <w:t>line with discussions. Mainta</w:t>
      </w:r>
      <w:r w:rsidR="000B744F">
        <w:t xml:space="preserve">ining a respectful relationship </w:t>
      </w:r>
      <w:r w:rsidRPr="00A84551">
        <w:t>between UOW and AIME, inclusi</w:t>
      </w:r>
      <w:r w:rsidR="000B744F">
        <w:t xml:space="preserve">ve of staff both at the central </w:t>
      </w:r>
      <w:r w:rsidRPr="00A84551">
        <w:t>administrative level and ‘on the grou</w:t>
      </w:r>
      <w:r w:rsidR="000B744F">
        <w:t xml:space="preserve">nd’, is the cornerstone of </w:t>
      </w:r>
      <w:r w:rsidRPr="00A84551">
        <w:t>our practice.</w:t>
      </w:r>
    </w:p>
    <w:p w:rsidR="00A84551" w:rsidRPr="00A84551" w:rsidRDefault="00A84551" w:rsidP="00A84551">
      <w:r w:rsidRPr="00A84551">
        <w:t>The partnership is characte</w:t>
      </w:r>
      <w:r w:rsidR="000B744F">
        <w:t xml:space="preserve">rised by trust and reciprocity, </w:t>
      </w:r>
      <w:r w:rsidRPr="00A84551">
        <w:t>characteristics that ca</w:t>
      </w:r>
      <w:r w:rsidR="000B744F">
        <w:t xml:space="preserve">n only emerge through authentic </w:t>
      </w:r>
      <w:r w:rsidRPr="00A84551">
        <w:t>engagement with a commun</w:t>
      </w:r>
      <w:r w:rsidR="000B744F">
        <w:t xml:space="preserve">ity organisation. Each research </w:t>
      </w:r>
      <w:r w:rsidRPr="00A84551">
        <w:t>team member has evidenced their individual co</w:t>
      </w:r>
      <w:r w:rsidR="000B744F">
        <w:t xml:space="preserve">mmitment </w:t>
      </w:r>
      <w:r w:rsidRPr="00A84551">
        <w:t>to the AIME program and i</w:t>
      </w:r>
      <w:r w:rsidR="000B744F">
        <w:t xml:space="preserve">ts goals through various means, </w:t>
      </w:r>
      <w:r w:rsidRPr="00A84551">
        <w:t>including participation in AIM</w:t>
      </w:r>
      <w:r w:rsidR="000B744F">
        <w:t xml:space="preserve">E fundraising events, committee </w:t>
      </w:r>
      <w:r w:rsidRPr="00A84551">
        <w:t>membership, and provisi</w:t>
      </w:r>
      <w:r w:rsidR="000B744F">
        <w:t xml:space="preserve">on of advice and input on other </w:t>
      </w:r>
      <w:r w:rsidRPr="00A84551">
        <w:t xml:space="preserve">activities. Output from the </w:t>
      </w:r>
      <w:r w:rsidR="000B744F">
        <w:t xml:space="preserve">partnership is not owned by any </w:t>
      </w:r>
      <w:r w:rsidRPr="00A84551">
        <w:t>of the parties and as such ha</w:t>
      </w:r>
      <w:r w:rsidR="000B744F">
        <w:t xml:space="preserve">s been drawn upon in additional </w:t>
      </w:r>
      <w:r w:rsidRPr="00A84551">
        <w:t>different and significant ways to that initially envisaged.</w:t>
      </w:r>
    </w:p>
    <w:p w:rsidR="00A84551" w:rsidRPr="00A84551" w:rsidRDefault="00A84551" w:rsidP="00A84551">
      <w:r w:rsidRPr="00A84551">
        <w:t>Importantly, the resear</w:t>
      </w:r>
      <w:r w:rsidR="000B744F">
        <w:t xml:space="preserve">ch team works closely with AIME </w:t>
      </w:r>
      <w:r w:rsidRPr="00A84551">
        <w:t xml:space="preserve">staff ‘on the ground’ to </w:t>
      </w:r>
      <w:r w:rsidR="000B744F">
        <w:t xml:space="preserve">develop relationships and build </w:t>
      </w:r>
      <w:r w:rsidRPr="00A84551">
        <w:t>effective communication. The respect</w:t>
      </w:r>
      <w:r w:rsidR="000B744F">
        <w:t xml:space="preserve">ful and ongoing nature </w:t>
      </w:r>
      <w:r w:rsidRPr="00A84551">
        <w:t>of relationship building has</w:t>
      </w:r>
      <w:r w:rsidR="000B744F">
        <w:t xml:space="preserve"> enabled the collection of deep </w:t>
      </w:r>
      <w:r w:rsidRPr="00A84551">
        <w:t>and descriptive data; this we</w:t>
      </w:r>
      <w:r w:rsidR="000B744F">
        <w:t xml:space="preserve"> feel is the key element to the </w:t>
      </w:r>
      <w:r w:rsidRPr="00A84551">
        <w:t>success of this partnership.</w:t>
      </w:r>
    </w:p>
    <w:p w:rsidR="00A84551" w:rsidRPr="000B744F" w:rsidRDefault="00A84551" w:rsidP="00A84551">
      <w:pPr>
        <w:rPr>
          <w:i/>
          <w:iCs/>
        </w:rPr>
      </w:pPr>
      <w:r w:rsidRPr="00A84551">
        <w:rPr>
          <w:i/>
          <w:iCs/>
        </w:rPr>
        <w:t>“The research partnersh</w:t>
      </w:r>
      <w:r w:rsidR="000B744F">
        <w:rPr>
          <w:i/>
          <w:iCs/>
        </w:rPr>
        <w:t xml:space="preserve">ip works so well… The expertise </w:t>
      </w:r>
      <w:r w:rsidRPr="00A84551">
        <w:rPr>
          <w:i/>
          <w:iCs/>
        </w:rPr>
        <w:t>they have passed on to us ha</w:t>
      </w:r>
      <w:r w:rsidR="000B744F">
        <w:rPr>
          <w:i/>
          <w:iCs/>
        </w:rPr>
        <w:t xml:space="preserve">s helped not only the </w:t>
      </w:r>
      <w:r w:rsidRPr="00A84551">
        <w:rPr>
          <w:i/>
          <w:iCs/>
        </w:rPr>
        <w:t xml:space="preserve">external research they </w:t>
      </w:r>
      <w:r w:rsidR="000B744F">
        <w:rPr>
          <w:i/>
          <w:iCs/>
        </w:rPr>
        <w:t xml:space="preserve">are involved with, but also our </w:t>
      </w:r>
      <w:r w:rsidRPr="00A84551">
        <w:rPr>
          <w:i/>
          <w:iCs/>
        </w:rPr>
        <w:t xml:space="preserve">internal research processes.” </w:t>
      </w:r>
      <w:r w:rsidRPr="00A84551">
        <w:t>– research director, AIME</w:t>
      </w:r>
      <w:r w:rsidRPr="00A84551">
        <w:rPr>
          <w:b/>
          <w:bCs/>
          <w:i/>
          <w:iCs/>
        </w:rPr>
        <w:t>.</w:t>
      </w:r>
    </w:p>
    <w:p w:rsidR="00A84551" w:rsidRPr="00A84551" w:rsidRDefault="000B744F" w:rsidP="000B744F">
      <w:pPr>
        <w:pStyle w:val="Heading2"/>
      </w:pPr>
      <w:bookmarkStart w:id="277" w:name="_Toc508180034"/>
      <w:r>
        <w:t>Future A</w:t>
      </w:r>
      <w:r w:rsidR="00A84551" w:rsidRPr="00A84551">
        <w:t>ctivities</w:t>
      </w:r>
      <w:bookmarkEnd w:id="277"/>
    </w:p>
    <w:p w:rsidR="001825BE" w:rsidRDefault="00A84551" w:rsidP="00A84551">
      <w:r w:rsidRPr="00A84551">
        <w:t>Current partnership activ</w:t>
      </w:r>
      <w:r w:rsidR="000B744F">
        <w:t xml:space="preserve">ities are funded until 2017. As </w:t>
      </w:r>
      <w:r w:rsidRPr="00A84551">
        <w:t>AIME grows and evolves, we envisage this relati</w:t>
      </w:r>
      <w:r w:rsidR="000B744F">
        <w:t xml:space="preserve">onship will </w:t>
      </w:r>
      <w:r w:rsidRPr="00A84551">
        <w:t>continue. To understand the</w:t>
      </w:r>
      <w:r w:rsidR="000B744F">
        <w:t xml:space="preserve"> impact of this organisation on </w:t>
      </w:r>
      <w:r w:rsidRPr="00A84551">
        <w:t>the lives of young Indigen</w:t>
      </w:r>
      <w:r w:rsidR="000B744F">
        <w:t xml:space="preserve">ous people, careful and ongoing </w:t>
      </w:r>
      <w:r w:rsidRPr="00A84551">
        <w:t>analysis is required. An a</w:t>
      </w:r>
      <w:r w:rsidR="000B744F">
        <w:t xml:space="preserve">ssessment of this kind can only </w:t>
      </w:r>
      <w:r w:rsidRPr="00A84551">
        <w:t xml:space="preserve">come with time, so the </w:t>
      </w:r>
      <w:r w:rsidR="000B744F">
        <w:t xml:space="preserve">team is already planning future </w:t>
      </w:r>
      <w:r w:rsidRPr="00A84551">
        <w:t>research partnerships. We r</w:t>
      </w:r>
      <w:r w:rsidR="000B744F">
        <w:t xml:space="preserve">egard this partnership as a key </w:t>
      </w:r>
      <w:r w:rsidRPr="00A84551">
        <w:t xml:space="preserve">means to foreground the </w:t>
      </w:r>
      <w:r w:rsidR="000B744F">
        <w:t xml:space="preserve">work and successes of AIME, and </w:t>
      </w:r>
      <w:r w:rsidRPr="00A84551">
        <w:t>bring these to public, politic</w:t>
      </w:r>
      <w:r w:rsidR="000B744F">
        <w:t xml:space="preserve">al and scholarly attention. Our </w:t>
      </w:r>
      <w:r w:rsidRPr="00A84551">
        <w:t>approach will continue to be two-fold, involving the provision</w:t>
      </w:r>
      <w:r w:rsidR="000B744F">
        <w:t xml:space="preserve"> </w:t>
      </w:r>
      <w:r w:rsidRPr="00A84551">
        <w:t>of rigorous data (quantitative and qualitative) and scholarly</w:t>
      </w:r>
      <w:r w:rsidR="000B744F">
        <w:t xml:space="preserve"> </w:t>
      </w:r>
      <w:r w:rsidRPr="00A84551">
        <w:t>publications. Through the provision of both empirically-based</w:t>
      </w:r>
      <w:r w:rsidR="000B744F">
        <w:t xml:space="preserve"> </w:t>
      </w:r>
      <w:r w:rsidRPr="00A84551">
        <w:t>research and scholarly literatu</w:t>
      </w:r>
      <w:r w:rsidR="000B744F">
        <w:t xml:space="preserve">re, we hope that the particular </w:t>
      </w:r>
      <w:r w:rsidRPr="00A84551">
        <w:t>approach that AIME has adop</w:t>
      </w:r>
      <w:r w:rsidR="000B744F">
        <w:t xml:space="preserve">ted is both replicated in other </w:t>
      </w:r>
      <w:r w:rsidRPr="00A84551">
        <w:t>equity environments and recognised natio</w:t>
      </w:r>
      <w:r w:rsidR="000B744F">
        <w:t xml:space="preserve">nally as a best </w:t>
      </w:r>
      <w:r w:rsidRPr="00A84551">
        <w:t>practice model.</w:t>
      </w:r>
    </w:p>
    <w:p w:rsidR="001825BE" w:rsidRDefault="001825BE" w:rsidP="001825BE">
      <w:r>
        <w:br w:type="page"/>
      </w:r>
    </w:p>
    <w:p w:rsidR="00A84551" w:rsidRDefault="001825BE" w:rsidP="001825BE">
      <w:pPr>
        <w:pStyle w:val="Heading1"/>
      </w:pPr>
      <w:bookmarkStart w:id="278" w:name="_Toc508180035"/>
      <w:bookmarkStart w:id="279" w:name="_Toc508181915"/>
      <w:r>
        <w:t>Supported Pathways Programs</w:t>
      </w:r>
      <w:bookmarkEnd w:id="278"/>
      <w:bookmarkEnd w:id="279"/>
    </w:p>
    <w:p w:rsidR="001825BE" w:rsidRDefault="001825BE" w:rsidP="001825BE">
      <w:r>
        <w:t>University of Wollongong</w:t>
      </w:r>
    </w:p>
    <w:p w:rsidR="001825BE" w:rsidRPr="001825BE" w:rsidRDefault="001825BE" w:rsidP="001825BE">
      <w:pPr>
        <w:rPr>
          <w:b/>
        </w:rPr>
      </w:pPr>
      <w:r w:rsidRPr="001825BE">
        <w:rPr>
          <w:b/>
        </w:rPr>
        <w:t>Intra-university</w:t>
      </w:r>
      <w:r w:rsidRPr="001825BE">
        <w:rPr>
          <w:b/>
        </w:rPr>
        <w:br/>
        <w:t>Inter-university</w:t>
      </w:r>
      <w:r w:rsidRPr="001825BE">
        <w:rPr>
          <w:b/>
        </w:rPr>
        <w:br/>
        <w:t>Social/community</w:t>
      </w:r>
    </w:p>
    <w:p w:rsidR="001825BE" w:rsidRDefault="001825BE" w:rsidP="001825BE">
      <w:r w:rsidRPr="001825BE">
        <w:t>At all levels of the pathway, students are provided with industry</w:t>
      </w:r>
      <w:r>
        <w:t xml:space="preserve"> </w:t>
      </w:r>
      <w:r w:rsidRPr="001825BE">
        <w:t>experience and are able to exit and access employment outcomes</w:t>
      </w:r>
      <w:r>
        <w:t>.</w:t>
      </w:r>
    </w:p>
    <w:p w:rsidR="001825BE" w:rsidRPr="001825BE" w:rsidRDefault="001825BE" w:rsidP="001825BE">
      <w:pPr>
        <w:pStyle w:val="Heading2"/>
      </w:pPr>
      <w:bookmarkStart w:id="280" w:name="_Toc508180036"/>
      <w:r w:rsidRPr="001825BE">
        <w:t>Description</w:t>
      </w:r>
      <w:bookmarkEnd w:id="280"/>
    </w:p>
    <w:p w:rsidR="001825BE" w:rsidRPr="001825BE" w:rsidRDefault="001825BE" w:rsidP="001825BE">
      <w:pPr>
        <w:rPr>
          <w:i/>
          <w:iCs/>
        </w:rPr>
      </w:pPr>
      <w:r w:rsidRPr="001825BE">
        <w:t xml:space="preserve">The University of Wollongong’s </w:t>
      </w:r>
      <w:r w:rsidRPr="001825BE">
        <w:rPr>
          <w:i/>
          <w:iCs/>
        </w:rPr>
        <w:t>Supported Pathways Prog</w:t>
      </w:r>
      <w:r>
        <w:rPr>
          <w:i/>
          <w:iCs/>
        </w:rPr>
        <w:t xml:space="preserve">ram </w:t>
      </w:r>
      <w:r w:rsidRPr="001825BE">
        <w:t>is designed to improve the participation of LSES and</w:t>
      </w:r>
      <w:r>
        <w:rPr>
          <w:i/>
          <w:iCs/>
        </w:rPr>
        <w:t xml:space="preserve"> </w:t>
      </w:r>
      <w:r w:rsidRPr="001825BE">
        <w:t>Indigenous people in higher education. The program involves</w:t>
      </w:r>
      <w:r>
        <w:rPr>
          <w:i/>
          <w:iCs/>
        </w:rPr>
        <w:t xml:space="preserve"> </w:t>
      </w:r>
      <w:r w:rsidRPr="001825BE">
        <w:t>collaboration with local government agencies, TAFE NSW and</w:t>
      </w:r>
      <w:r>
        <w:rPr>
          <w:i/>
          <w:iCs/>
        </w:rPr>
        <w:t xml:space="preserve"> </w:t>
      </w:r>
      <w:r w:rsidRPr="001825BE">
        <w:t>local private-registered training organisations to raise the</w:t>
      </w:r>
      <w:r>
        <w:rPr>
          <w:i/>
          <w:iCs/>
        </w:rPr>
        <w:t xml:space="preserve"> </w:t>
      </w:r>
      <w:r w:rsidRPr="001825BE">
        <w:t>educational capacity of the Illawarra South East Region.</w:t>
      </w:r>
    </w:p>
    <w:p w:rsidR="001825BE" w:rsidRDefault="00127041" w:rsidP="001825BE">
      <w:r>
        <w:rPr>
          <w:noProof/>
          <w:lang w:eastAsia="en-AU"/>
        </w:rPr>
        <mc:AlternateContent>
          <mc:Choice Requires="wps">
            <w:drawing>
              <wp:anchor distT="45720" distB="45720" distL="114300" distR="114300" simplePos="0" relativeHeight="252028928" behindDoc="0" locked="0" layoutInCell="1" allowOverlap="1" wp14:anchorId="093A38B9" wp14:editId="199ED8B1">
                <wp:simplePos x="0" y="0"/>
                <wp:positionH relativeFrom="column">
                  <wp:posOffset>0</wp:posOffset>
                </wp:positionH>
                <wp:positionV relativeFrom="paragraph">
                  <wp:posOffset>901700</wp:posOffset>
                </wp:positionV>
                <wp:extent cx="5665470" cy="433070"/>
                <wp:effectExtent l="0" t="0" r="11430" b="24130"/>
                <wp:wrapSquare wrapText="bothSides"/>
                <wp:docPr id="19" name="Text Box 19" descr="The aim of this collaboration is to increase the aspirations, awareness and attainment of individuals from LSES and Indigenous backgrounds." title="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433070"/>
                        </a:xfrm>
                        <a:prstGeom prst="rect">
                          <a:avLst/>
                        </a:prstGeom>
                        <a:solidFill>
                          <a:srgbClr val="FFFFFF"/>
                        </a:solidFill>
                        <a:ln w="12700" cmpd="sng">
                          <a:solidFill>
                            <a:srgbClr val="B58C0A"/>
                          </a:solidFill>
                          <a:prstDash val="sysDot"/>
                          <a:miter lim="800000"/>
                          <a:headEnd/>
                          <a:tailEnd/>
                        </a:ln>
                      </wps:spPr>
                      <wps:txbx>
                        <w:txbxContent>
                          <w:p w:rsidR="00337E4D" w:rsidRPr="007974D2" w:rsidRDefault="002B1346" w:rsidP="007974D2">
                            <w:pPr>
                              <w:rPr>
                                <w:bCs/>
                                <w:i/>
                                <w:iCs/>
                              </w:rPr>
                            </w:pPr>
                            <w:r>
                              <w:rPr>
                                <w:bCs/>
                                <w:i/>
                                <w:iCs/>
                              </w:rPr>
                              <w:softHyphen/>
                            </w:r>
                            <w:r>
                              <w:rPr>
                                <w:bCs/>
                                <w:i/>
                                <w:iCs/>
                              </w:rPr>
                              <w:softHyphen/>
                            </w:r>
                            <w:r>
                              <w:rPr>
                                <w:bCs/>
                                <w:i/>
                                <w:iCs/>
                              </w:rPr>
                              <w:softHyphen/>
                            </w:r>
                            <w:r w:rsidR="00337E4D" w:rsidRPr="007974D2">
                              <w:rPr>
                                <w:bCs/>
                                <w:i/>
                                <w:iCs/>
                              </w:rPr>
                              <w:t>The aim of this collaboration is to increase the aspirations, awareness</w:t>
                            </w:r>
                            <w:r w:rsidR="00337E4D">
                              <w:rPr>
                                <w:bCs/>
                                <w:i/>
                                <w:iCs/>
                              </w:rPr>
                              <w:t xml:space="preserve"> </w:t>
                            </w:r>
                            <w:r w:rsidR="00337E4D" w:rsidRPr="007974D2">
                              <w:rPr>
                                <w:bCs/>
                                <w:i/>
                                <w:iCs/>
                              </w:rPr>
                              <w:t>and attainment of individuals from LSES and Indigenous backgrounds</w:t>
                            </w:r>
                            <w:r w:rsidR="00337E4D">
                              <w:rPr>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A38B9" id="Text Box 19" o:spid="_x0000_s1057" type="#_x0000_t202" alt="Title: Pull quote - Description: The aim of this collaboration is to increase the aspirations, awareness and attainment of individuals from LSES and Indigenous backgrounds." style="position:absolute;margin-left:0;margin-top:71pt;width:446.1pt;height:34.1pt;z-index:25202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fNqQIAABsFAAAOAAAAZHJzL2Uyb0RvYy54bWysVNtu2zAMfR+wfxD0vMVOmvQS1CnapB0K&#10;ZFuBdB9Ay7ItVBZdSY6Tff0oOW2z28swPQiSSB2R55C6vNo1mm2ldQpNxsejlDNpBBbKVBn/9nj3&#10;8Zwz58EUoNHIjO+l41eL9+8u+3YuJ1ijLqRlBGLcvG8zXnvfzpPEiVo24EbYSkPGEm0Dnra2SgoL&#10;PaE3Opmk6WnSoy1ai0I6R6erwcgXEb8spfBfy9JJz3TGKTYfZxvnPMzJ4hLmlYW2VuIQBvxDFA0o&#10;Q4++Qq3AA+us+g2qUcKiw9KPBDYJlqUSMuZA2YzTX7LZ1NDKmAuR49pXmtz/gxVftg+WqYK0u+DM&#10;QEMaPcqdZze4Y+GokE4QX4+1ZKAahiXztXJMoNaQowVPwjM68MiUEVaCk+RBzq5Vg9V9YNCDlYYk&#10;YlQJDLwnuhppfIBTplBbVXSgHSstNmy9ud1Ev3uyVNJg51gO4qmy2JnCjUhF5TXF+dBpzZ479DLI&#10;2LduTtlsWsrH7yh8SilK4to1iifHDC5rMJW8thb7WkJBNI7DzeTo6oDjAkjef8aCnoHOYwTalbYJ&#10;GpNqjNCpnPavJRQoE3Q4Oz2dTc/IJMg2PTlJaR2egPnL7dY6/0lSnmGRcUslGtFhu3Z+cH1xCY85&#10;1Kq4U1rHja3ypbZsC1TOd3Ec0H9y04b1lNvkLA2BNC2p60w1kPFXuJvZ+TK9/hNcCGcFrh6edXu3&#10;Qh/8YN4oT92rVZPx8zSM4TiQe2uK6EJS62FNHGhzYDsQPFDtd/ku1t9J1CJIkWOxJ/4tDt1Kvwst&#10;arTfOeupUymZ547qiTN9b0jDi/F0Glo7bqazswlt7LElP7aAEQSVcc+pxsJy6eN3ENIxeE1alyrK&#10;8BbJIWbqwCjk4bcILX68j15vf9riBwAAAP//AwBQSwMEFAAGAAgAAAAhACeb6ZzeAAAACAEAAA8A&#10;AABkcnMvZG93bnJldi54bWxMj8FOwzAQRO9I/IO1SNyoU4NKG+JUFRJcgFaYHnp048WJiO3IdtPw&#10;9ywnuO3ujGbfVOvJ9WzEmLrgJcxnBTD0TTCdtxL2H083S2Apa290HzxK+MYE6/ryotKlCWf/jqPK&#10;llGIT6WW0OY8lJynpkWn0ywM6En7DNHpTGu03ER9pnDXc1EUC+505+lDqwd8bLH5Uicn4f5Z3KrX&#10;xUbtrdrGw8uws7u3Ucrrq2nzACzjlP/M8ItP6FAT0zGcvEmsl0BFMl3vBA0kL1dCADtKEPNCAK8r&#10;/r9A/QMAAP//AwBQSwECLQAUAAYACAAAACEAtoM4kv4AAADhAQAAEwAAAAAAAAAAAAAAAAAAAAAA&#10;W0NvbnRlbnRfVHlwZXNdLnhtbFBLAQItABQABgAIAAAAIQA4/SH/1gAAAJQBAAALAAAAAAAAAAAA&#10;AAAAAC8BAABfcmVscy8ucmVsc1BLAQItABQABgAIAAAAIQAfY1fNqQIAABsFAAAOAAAAAAAAAAAA&#10;AAAAAC4CAABkcnMvZTJvRG9jLnhtbFBLAQItABQABgAIAAAAIQAnm+mc3gAAAAgBAAAPAAAAAAAA&#10;AAAAAAAAAAMFAABkcnMvZG93bnJldi54bWxQSwUGAAAAAAQABADzAAAADgYAAAAA&#10;" strokecolor="#b58c0a" strokeweight="1pt">
                <v:stroke dashstyle="1 1"/>
                <v:textbox>
                  <w:txbxContent>
                    <w:p w:rsidR="00337E4D" w:rsidRPr="007974D2" w:rsidRDefault="002B1346" w:rsidP="007974D2">
                      <w:pPr>
                        <w:rPr>
                          <w:bCs/>
                          <w:i/>
                          <w:iCs/>
                        </w:rPr>
                      </w:pPr>
                      <w:r>
                        <w:rPr>
                          <w:bCs/>
                          <w:i/>
                          <w:iCs/>
                        </w:rPr>
                        <w:softHyphen/>
                      </w:r>
                      <w:r>
                        <w:rPr>
                          <w:bCs/>
                          <w:i/>
                          <w:iCs/>
                        </w:rPr>
                        <w:softHyphen/>
                      </w:r>
                      <w:r>
                        <w:rPr>
                          <w:bCs/>
                          <w:i/>
                          <w:iCs/>
                        </w:rPr>
                        <w:softHyphen/>
                      </w:r>
                      <w:r w:rsidR="00337E4D" w:rsidRPr="007974D2">
                        <w:rPr>
                          <w:bCs/>
                          <w:i/>
                          <w:iCs/>
                        </w:rPr>
                        <w:t>The aim of this collaboration is to increase the aspirations, awareness</w:t>
                      </w:r>
                      <w:r w:rsidR="00337E4D">
                        <w:rPr>
                          <w:bCs/>
                          <w:i/>
                          <w:iCs/>
                        </w:rPr>
                        <w:t xml:space="preserve"> </w:t>
                      </w:r>
                      <w:r w:rsidR="00337E4D" w:rsidRPr="007974D2">
                        <w:rPr>
                          <w:bCs/>
                          <w:i/>
                          <w:iCs/>
                        </w:rPr>
                        <w:t>and attainment of individuals from LSES and Indigenous backgrounds</w:t>
                      </w:r>
                      <w:r w:rsidR="00337E4D">
                        <w:rPr>
                          <w:bCs/>
                          <w:i/>
                          <w:iCs/>
                        </w:rPr>
                        <w:t>.</w:t>
                      </w:r>
                    </w:p>
                  </w:txbxContent>
                </v:textbox>
                <w10:wrap type="square"/>
              </v:shape>
            </w:pict>
          </mc:Fallback>
        </mc:AlternateContent>
      </w:r>
      <w:r w:rsidR="001825BE" w:rsidRPr="001825BE">
        <w:t>The partners identify ski</w:t>
      </w:r>
      <w:r w:rsidR="001825BE">
        <w:t xml:space="preserve">lls shortages in the region and </w:t>
      </w:r>
      <w:r w:rsidR="001825BE" w:rsidRPr="001825BE">
        <w:t>provide tangible pathways a</w:t>
      </w:r>
      <w:r w:rsidR="001825BE">
        <w:t xml:space="preserve">nd vocational qualifications to </w:t>
      </w:r>
      <w:r w:rsidR="001825BE" w:rsidRPr="001825BE">
        <w:t>further education and empl</w:t>
      </w:r>
      <w:r w:rsidR="001825BE">
        <w:t xml:space="preserve">oyment. The program is designed </w:t>
      </w:r>
      <w:r w:rsidR="001825BE" w:rsidRPr="001825BE">
        <w:t>to provide individuals from under-represente</w:t>
      </w:r>
      <w:r w:rsidR="001825BE">
        <w:t xml:space="preserve">d backgrounds </w:t>
      </w:r>
      <w:r w:rsidR="001825BE" w:rsidRPr="001825BE">
        <w:t>with education and em</w:t>
      </w:r>
      <w:r w:rsidR="001825BE">
        <w:t xml:space="preserve">ployment outcomes, and with the </w:t>
      </w:r>
      <w:r w:rsidR="001825BE" w:rsidRPr="001825BE">
        <w:t>transition and academic sk</w:t>
      </w:r>
      <w:r w:rsidR="001825BE">
        <w:t xml:space="preserve">ills to be successful in higher </w:t>
      </w:r>
      <w:r w:rsidR="001825BE" w:rsidRPr="001825BE">
        <w:t>education.</w:t>
      </w:r>
    </w:p>
    <w:p w:rsidR="007974D2" w:rsidRPr="001825BE" w:rsidRDefault="007974D2" w:rsidP="001825BE"/>
    <w:p w:rsidR="001825BE" w:rsidRPr="001825BE" w:rsidRDefault="001825BE" w:rsidP="001825BE">
      <w:pPr>
        <w:pStyle w:val="Heading2"/>
      </w:pPr>
      <w:bookmarkStart w:id="281" w:name="_Toc508180037"/>
      <w:r w:rsidRPr="001825BE">
        <w:t>Partners</w:t>
      </w:r>
      <w:bookmarkEnd w:id="281"/>
    </w:p>
    <w:p w:rsidR="001825BE" w:rsidRPr="001825BE" w:rsidRDefault="001825BE" w:rsidP="001825BE">
      <w:pPr>
        <w:pStyle w:val="ListParagraph"/>
        <w:numPr>
          <w:ilvl w:val="0"/>
          <w:numId w:val="10"/>
        </w:numPr>
      </w:pPr>
      <w:r w:rsidRPr="001825BE">
        <w:t>University of Wollongong (UOW)</w:t>
      </w:r>
    </w:p>
    <w:p w:rsidR="001825BE" w:rsidRPr="001825BE" w:rsidRDefault="001825BE" w:rsidP="001825BE">
      <w:pPr>
        <w:pStyle w:val="ListParagraph"/>
        <w:numPr>
          <w:ilvl w:val="0"/>
          <w:numId w:val="10"/>
        </w:numPr>
      </w:pPr>
      <w:r w:rsidRPr="001825BE">
        <w:t>Department of State Training</w:t>
      </w:r>
    </w:p>
    <w:p w:rsidR="00A84551" w:rsidRDefault="001825BE" w:rsidP="001825BE">
      <w:pPr>
        <w:pStyle w:val="ListParagraph"/>
        <w:numPr>
          <w:ilvl w:val="0"/>
          <w:numId w:val="10"/>
        </w:numPr>
      </w:pPr>
      <w:r w:rsidRPr="001825BE">
        <w:t>Department of Education and Workplace Relations</w:t>
      </w:r>
    </w:p>
    <w:p w:rsidR="001825BE" w:rsidRPr="001825BE" w:rsidRDefault="001825BE" w:rsidP="001825BE">
      <w:pPr>
        <w:pStyle w:val="ListParagraph"/>
        <w:numPr>
          <w:ilvl w:val="0"/>
          <w:numId w:val="10"/>
        </w:numPr>
      </w:pPr>
      <w:r w:rsidRPr="001825BE">
        <w:t>Regional Development Australia</w:t>
      </w:r>
    </w:p>
    <w:p w:rsidR="001825BE" w:rsidRPr="001825BE" w:rsidRDefault="001825BE" w:rsidP="001825BE">
      <w:pPr>
        <w:pStyle w:val="ListParagraph"/>
        <w:numPr>
          <w:ilvl w:val="0"/>
          <w:numId w:val="10"/>
        </w:numPr>
      </w:pPr>
      <w:r w:rsidRPr="001825BE">
        <w:t>UOW College</w:t>
      </w:r>
    </w:p>
    <w:p w:rsidR="001825BE" w:rsidRPr="001825BE" w:rsidRDefault="001825BE" w:rsidP="001825BE">
      <w:pPr>
        <w:pStyle w:val="ListParagraph"/>
        <w:numPr>
          <w:ilvl w:val="0"/>
          <w:numId w:val="10"/>
        </w:numPr>
      </w:pPr>
      <w:r w:rsidRPr="001825BE">
        <w:t>Eurobodalla Adult Education</w:t>
      </w:r>
    </w:p>
    <w:p w:rsidR="001825BE" w:rsidRPr="001825BE" w:rsidRDefault="001825BE" w:rsidP="001825BE">
      <w:pPr>
        <w:pStyle w:val="ListParagraph"/>
        <w:numPr>
          <w:ilvl w:val="0"/>
          <w:numId w:val="10"/>
        </w:numPr>
      </w:pPr>
      <w:r w:rsidRPr="001825BE">
        <w:t>Illawarra Retirement Trust</w:t>
      </w:r>
    </w:p>
    <w:p w:rsidR="001825BE" w:rsidRPr="001825BE" w:rsidRDefault="001825BE" w:rsidP="001825BE">
      <w:pPr>
        <w:pStyle w:val="ListParagraph"/>
        <w:numPr>
          <w:ilvl w:val="0"/>
          <w:numId w:val="10"/>
        </w:numPr>
      </w:pPr>
      <w:r w:rsidRPr="001825BE">
        <w:t>Southern Pathology</w:t>
      </w:r>
    </w:p>
    <w:p w:rsidR="001825BE" w:rsidRPr="001825BE" w:rsidRDefault="001825BE" w:rsidP="001825BE">
      <w:pPr>
        <w:pStyle w:val="ListParagraph"/>
        <w:numPr>
          <w:ilvl w:val="0"/>
          <w:numId w:val="10"/>
        </w:numPr>
      </w:pPr>
      <w:r w:rsidRPr="001825BE">
        <w:t>TAFE NSW.</w:t>
      </w:r>
    </w:p>
    <w:p w:rsidR="001825BE" w:rsidRPr="001825BE" w:rsidRDefault="001825BE" w:rsidP="001825BE">
      <w:pPr>
        <w:pStyle w:val="Heading2"/>
      </w:pPr>
      <w:bookmarkStart w:id="282" w:name="_Toc508180038"/>
      <w:r w:rsidRPr="001825BE">
        <w:t>Objectives</w:t>
      </w:r>
      <w:bookmarkEnd w:id="282"/>
    </w:p>
    <w:p w:rsidR="001825BE" w:rsidRPr="001825BE" w:rsidRDefault="001825BE" w:rsidP="001825BE">
      <w:r w:rsidRPr="001825BE">
        <w:t>In 2013, the Illawarra South East Region’s unemployment</w:t>
      </w:r>
      <w:r>
        <w:t xml:space="preserve"> </w:t>
      </w:r>
      <w:r w:rsidRPr="001825BE">
        <w:t>rate was three times the national average, making it the</w:t>
      </w:r>
      <w:r>
        <w:t xml:space="preserve"> </w:t>
      </w:r>
      <w:r w:rsidRPr="001825BE">
        <w:t>highest in Australia. This collaboration aims to increase the</w:t>
      </w:r>
      <w:r>
        <w:t xml:space="preserve"> </w:t>
      </w:r>
      <w:r w:rsidRPr="001825BE">
        <w:t>aspirations, awareness and attainment of individuals from</w:t>
      </w:r>
      <w:r>
        <w:t xml:space="preserve"> </w:t>
      </w:r>
      <w:r w:rsidRPr="001825BE">
        <w:t>LSES and Indigenous backgrounds and offer them tangible</w:t>
      </w:r>
      <w:r>
        <w:t xml:space="preserve"> </w:t>
      </w:r>
      <w:r w:rsidRPr="001825BE">
        <w:t>opportunities and pathways to gain employment and further</w:t>
      </w:r>
      <w:r>
        <w:t xml:space="preserve"> </w:t>
      </w:r>
      <w:r w:rsidRPr="001825BE">
        <w:t>their education.</w:t>
      </w:r>
    </w:p>
    <w:p w:rsidR="001825BE" w:rsidRPr="001825BE" w:rsidRDefault="001825BE" w:rsidP="001825BE">
      <w:r w:rsidRPr="001825BE">
        <w:t>The partners work together to design programs and</w:t>
      </w:r>
      <w:r>
        <w:t xml:space="preserve"> </w:t>
      </w:r>
      <w:r w:rsidRPr="001825BE">
        <w:t>pathways that meet the needs of each organisation, aligned</w:t>
      </w:r>
      <w:r>
        <w:t xml:space="preserve"> </w:t>
      </w:r>
      <w:r w:rsidRPr="001825BE">
        <w:t>with regional priorities around employment, and develop the</w:t>
      </w:r>
      <w:r>
        <w:t xml:space="preserve"> </w:t>
      </w:r>
      <w:r w:rsidRPr="001825BE">
        <w:t>skills and knowledge of individuals they work with to make a</w:t>
      </w:r>
      <w:r>
        <w:t xml:space="preserve"> </w:t>
      </w:r>
      <w:r w:rsidRPr="001825BE">
        <w:t>successful transition between each phase of the pathway.</w:t>
      </w:r>
    </w:p>
    <w:p w:rsidR="001825BE" w:rsidRPr="001825BE" w:rsidRDefault="001825BE" w:rsidP="001825BE">
      <w:r w:rsidRPr="001825BE">
        <w:t>The University of Wollongong’s HEPPP allocation for 2013</w:t>
      </w:r>
      <w:r>
        <w:t xml:space="preserve"> </w:t>
      </w:r>
      <w:r w:rsidRPr="001825BE">
        <w:t>and 2014 was used to establish networks between the</w:t>
      </w:r>
      <w:r>
        <w:t xml:space="preserve"> </w:t>
      </w:r>
      <w:r w:rsidRPr="001825BE">
        <w:t>partner organisations, offer financial support to students,</w:t>
      </w:r>
      <w:r>
        <w:t xml:space="preserve"> </w:t>
      </w:r>
      <w:r w:rsidRPr="001825BE">
        <w:t>and develop support and transition programs to ensure</w:t>
      </w:r>
      <w:r>
        <w:t xml:space="preserve"> </w:t>
      </w:r>
      <w:r w:rsidRPr="001825BE">
        <w:t>student access and success.</w:t>
      </w:r>
    </w:p>
    <w:p w:rsidR="001825BE" w:rsidRPr="001825BE" w:rsidRDefault="001825BE" w:rsidP="001825BE">
      <w:pPr>
        <w:pStyle w:val="Heading2"/>
      </w:pPr>
      <w:bookmarkStart w:id="283" w:name="_Toc508180039"/>
      <w:r w:rsidRPr="001825BE">
        <w:t>Activities</w:t>
      </w:r>
      <w:bookmarkEnd w:id="283"/>
    </w:p>
    <w:p w:rsidR="001825BE" w:rsidRPr="001825BE" w:rsidRDefault="001825BE" w:rsidP="001825BE">
      <w:r w:rsidRPr="001825BE">
        <w:t>Activities and programs are guided by formalised agreements</w:t>
      </w:r>
      <w:r>
        <w:t xml:space="preserve"> </w:t>
      </w:r>
      <w:r w:rsidRPr="001825BE">
        <w:t>between each of the partners, which outline the approach,</w:t>
      </w:r>
      <w:r>
        <w:t xml:space="preserve"> </w:t>
      </w:r>
      <w:r w:rsidRPr="001825BE">
        <w:t>funding contributions, scope, roles and responsibilities of</w:t>
      </w:r>
      <w:r>
        <w:t xml:space="preserve"> </w:t>
      </w:r>
      <w:r w:rsidRPr="001825BE">
        <w:t>each partner to contribute to an overall framework. There are</w:t>
      </w:r>
      <w:r>
        <w:t xml:space="preserve"> </w:t>
      </w:r>
      <w:r w:rsidRPr="001825BE">
        <w:t>a series of activities common to all partners that include:</w:t>
      </w:r>
    </w:p>
    <w:p w:rsidR="007974D2" w:rsidRPr="007974D2" w:rsidRDefault="001825BE" w:rsidP="007974D2">
      <w:pPr>
        <w:pStyle w:val="ListParagraph"/>
        <w:numPr>
          <w:ilvl w:val="0"/>
          <w:numId w:val="11"/>
        </w:numPr>
      </w:pPr>
      <w:r w:rsidRPr="007974D2">
        <w:rPr>
          <w:b/>
        </w:rPr>
        <w:t>Clearly articulated pathways to further education and employment:</w:t>
      </w:r>
      <w:r w:rsidRPr="001825BE">
        <w:t xml:space="preserve"> Students who participate in a </w:t>
      </w:r>
      <w:r w:rsidRPr="007974D2">
        <w:rPr>
          <w:i/>
          <w:iCs/>
        </w:rPr>
        <w:t>Supported</w:t>
      </w:r>
      <w:r>
        <w:t xml:space="preserve"> </w:t>
      </w:r>
      <w:r w:rsidRPr="007974D2">
        <w:rPr>
          <w:i/>
          <w:iCs/>
        </w:rPr>
        <w:t xml:space="preserve">Pathways Program </w:t>
      </w:r>
      <w:r w:rsidRPr="001825BE">
        <w:t>have the opportunity to complete</w:t>
      </w:r>
      <w:r>
        <w:t xml:space="preserve"> </w:t>
      </w:r>
      <w:r w:rsidRPr="001825BE">
        <w:t>Certificate III, Certificate IV and Diploma level courses</w:t>
      </w:r>
      <w:r>
        <w:t xml:space="preserve"> </w:t>
      </w:r>
      <w:r w:rsidRPr="001825BE">
        <w:t>which have specific jobs outcomes with the training</w:t>
      </w:r>
      <w:r>
        <w:t xml:space="preserve"> </w:t>
      </w:r>
      <w:r w:rsidRPr="001825BE">
        <w:t>provider and guaranteed university entry into specified</w:t>
      </w:r>
      <w:r>
        <w:t xml:space="preserve"> </w:t>
      </w:r>
      <w:r w:rsidRPr="001825BE">
        <w:t>courses. At all levels of the pathway, students are provided</w:t>
      </w:r>
      <w:r>
        <w:t xml:space="preserve"> </w:t>
      </w:r>
      <w:r w:rsidRPr="001825BE">
        <w:t>with industry experience and are able to exit and access</w:t>
      </w:r>
      <w:r w:rsidR="007974D2">
        <w:t xml:space="preserve"> </w:t>
      </w:r>
      <w:r w:rsidR="007974D2" w:rsidRPr="007974D2">
        <w:t xml:space="preserve">employment outcomes, </w:t>
      </w:r>
      <w:r w:rsidR="007974D2">
        <w:t xml:space="preserve">or continue through the pathway </w:t>
      </w:r>
      <w:r w:rsidR="007974D2" w:rsidRPr="007974D2">
        <w:t>and progress on to university. These pathways are clearly</w:t>
      </w:r>
      <w:r w:rsidR="007974D2">
        <w:t xml:space="preserve"> </w:t>
      </w:r>
      <w:r w:rsidR="007974D2" w:rsidRPr="007974D2">
        <w:t>communicated to potential students.</w:t>
      </w:r>
    </w:p>
    <w:p w:rsidR="007974D2" w:rsidRPr="007974D2" w:rsidRDefault="007974D2" w:rsidP="007974D2">
      <w:pPr>
        <w:pStyle w:val="ListParagraph"/>
        <w:numPr>
          <w:ilvl w:val="0"/>
          <w:numId w:val="11"/>
        </w:numPr>
      </w:pPr>
      <w:r w:rsidRPr="007974D2">
        <w:rPr>
          <w:b/>
        </w:rPr>
        <w:t>Financial support for students during phases of transition:</w:t>
      </w:r>
      <w:r w:rsidRPr="007974D2">
        <w:t xml:space="preserve"> During the </w:t>
      </w:r>
      <w:r w:rsidRPr="007974D2">
        <w:rPr>
          <w:i/>
          <w:iCs/>
        </w:rPr>
        <w:t>Supported Pathways Program</w:t>
      </w:r>
      <w:r w:rsidRPr="007974D2">
        <w:t>,</w:t>
      </w:r>
      <w:r>
        <w:t xml:space="preserve"> </w:t>
      </w:r>
      <w:r w:rsidRPr="007974D2">
        <w:t>students can access financial support to assist them in</w:t>
      </w:r>
      <w:r>
        <w:t xml:space="preserve"> </w:t>
      </w:r>
      <w:r w:rsidRPr="007974D2">
        <w:t>furthering their education or making the transition to</w:t>
      </w:r>
      <w:r>
        <w:t xml:space="preserve"> </w:t>
      </w:r>
      <w:r w:rsidRPr="007974D2">
        <w:t>employment. Students can apply for support to cover the</w:t>
      </w:r>
      <w:r>
        <w:t xml:space="preserve"> </w:t>
      </w:r>
      <w:r w:rsidRPr="007974D2">
        <w:t>cost of their course or apply for a stipend to be provided on</w:t>
      </w:r>
      <w:r>
        <w:t xml:space="preserve"> </w:t>
      </w:r>
      <w:r w:rsidRPr="007974D2">
        <w:t>completion of their course.</w:t>
      </w:r>
    </w:p>
    <w:p w:rsidR="007974D2" w:rsidRPr="007974D2" w:rsidRDefault="007974D2" w:rsidP="007974D2">
      <w:pPr>
        <w:pStyle w:val="ListParagraph"/>
        <w:numPr>
          <w:ilvl w:val="0"/>
          <w:numId w:val="11"/>
        </w:numPr>
      </w:pPr>
      <w:r w:rsidRPr="007974D2">
        <w:rPr>
          <w:b/>
        </w:rPr>
        <w:t xml:space="preserve">Embedded transition programs to build capacity for further education: </w:t>
      </w:r>
      <w:r w:rsidRPr="007974D2">
        <w:t>Throughout the vocational</w:t>
      </w:r>
      <w:r>
        <w:t xml:space="preserve"> </w:t>
      </w:r>
      <w:r w:rsidRPr="007974D2">
        <w:t>qualifications, UOW staff have embedded an academic</w:t>
      </w:r>
      <w:r>
        <w:t xml:space="preserve"> </w:t>
      </w:r>
      <w:r w:rsidRPr="007974D2">
        <w:t>skills and university transition program to encourage</w:t>
      </w:r>
      <w:r>
        <w:t xml:space="preserve"> </w:t>
      </w:r>
      <w:r w:rsidRPr="007974D2">
        <w:t>students to aspire to higher education and provide</w:t>
      </w:r>
      <w:r>
        <w:t xml:space="preserve"> </w:t>
      </w:r>
      <w:r w:rsidRPr="007974D2">
        <w:t>them with the skills and knowledge to be successful. An</w:t>
      </w:r>
      <w:r>
        <w:t xml:space="preserve"> </w:t>
      </w:r>
      <w:r w:rsidRPr="007974D2">
        <w:t>individual career pathway plan is also developed with each</w:t>
      </w:r>
      <w:r>
        <w:t xml:space="preserve"> </w:t>
      </w:r>
      <w:r w:rsidRPr="007974D2">
        <w:t>student.</w:t>
      </w:r>
    </w:p>
    <w:p w:rsidR="007974D2" w:rsidRPr="007974D2" w:rsidRDefault="007974D2" w:rsidP="007974D2">
      <w:pPr>
        <w:pStyle w:val="Heading2"/>
      </w:pPr>
      <w:bookmarkStart w:id="284" w:name="_Toc508180040"/>
      <w:r w:rsidRPr="007974D2">
        <w:t>Outcomes</w:t>
      </w:r>
      <w:bookmarkEnd w:id="284"/>
    </w:p>
    <w:p w:rsidR="007974D2" w:rsidRPr="007974D2" w:rsidRDefault="007974D2" w:rsidP="007974D2">
      <w:r w:rsidRPr="007974D2">
        <w:t>In 2013, Eurobodalla Adult Education, the UOW, Department</w:t>
      </w:r>
      <w:r>
        <w:t xml:space="preserve"> </w:t>
      </w:r>
      <w:r w:rsidRPr="007974D2">
        <w:t>of Education and Workplace Relations, and the Department of</w:t>
      </w:r>
      <w:r>
        <w:t xml:space="preserve"> </w:t>
      </w:r>
      <w:r w:rsidRPr="007974D2">
        <w:t xml:space="preserve">State Training partnered to offer the first </w:t>
      </w:r>
      <w:r w:rsidRPr="007974D2">
        <w:rPr>
          <w:i/>
          <w:iCs/>
        </w:rPr>
        <w:t>Supported Pathways</w:t>
      </w:r>
      <w:r>
        <w:t xml:space="preserve"> </w:t>
      </w:r>
      <w:r w:rsidRPr="007974D2">
        <w:rPr>
          <w:i/>
          <w:iCs/>
        </w:rPr>
        <w:t>Program</w:t>
      </w:r>
      <w:r w:rsidRPr="007974D2">
        <w:t>, ‘Pathways to Careers in Health’. Ten students</w:t>
      </w:r>
      <w:r>
        <w:t xml:space="preserve"> </w:t>
      </w:r>
      <w:r w:rsidRPr="007974D2">
        <w:t>successfully completed the program, gaining a Certificate IV</w:t>
      </w:r>
      <w:r>
        <w:t xml:space="preserve"> </w:t>
      </w:r>
      <w:r w:rsidRPr="007974D2">
        <w:t>in Aged Care. All students had offers of employment, with</w:t>
      </w:r>
      <w:r>
        <w:t xml:space="preserve"> </w:t>
      </w:r>
      <w:r w:rsidRPr="007974D2">
        <w:t>five subsequently moving into employment and five enrolling</w:t>
      </w:r>
      <w:r>
        <w:t xml:space="preserve"> </w:t>
      </w:r>
      <w:r w:rsidRPr="007974D2">
        <w:t>in a university degree.</w:t>
      </w:r>
    </w:p>
    <w:p w:rsidR="007974D2" w:rsidRPr="007974D2" w:rsidRDefault="007974D2" w:rsidP="007974D2">
      <w:r w:rsidRPr="007974D2">
        <w:t>In 2014, the program was expanded to 158 students across</w:t>
      </w:r>
      <w:r>
        <w:t xml:space="preserve"> </w:t>
      </w:r>
      <w:r w:rsidRPr="007974D2">
        <w:t>five registered training organisations.</w:t>
      </w:r>
    </w:p>
    <w:p w:rsidR="007974D2" w:rsidRPr="007974D2" w:rsidRDefault="007974D2" w:rsidP="007974D2">
      <w:r w:rsidRPr="007974D2">
        <w:t>Qualitative comments from students indicate that the</w:t>
      </w:r>
      <w:r>
        <w:t xml:space="preserve"> </w:t>
      </w:r>
      <w:r w:rsidRPr="007974D2">
        <w:t>program has provided them with the awareness to pursue a</w:t>
      </w:r>
      <w:r>
        <w:t xml:space="preserve"> </w:t>
      </w:r>
      <w:r w:rsidRPr="007974D2">
        <w:t>university education and the skills and knowledge to translate</w:t>
      </w:r>
      <w:r>
        <w:t xml:space="preserve"> </w:t>
      </w:r>
      <w:r w:rsidRPr="007974D2">
        <w:t>that awareness into success in higher education.</w:t>
      </w:r>
    </w:p>
    <w:p w:rsidR="007974D2" w:rsidRPr="007974D2" w:rsidRDefault="007974D2" w:rsidP="007974D2">
      <w:pPr>
        <w:rPr>
          <w:i/>
          <w:iCs/>
        </w:rPr>
      </w:pPr>
      <w:r w:rsidRPr="007974D2">
        <w:rPr>
          <w:i/>
          <w:iCs/>
        </w:rPr>
        <w:t>“Thank you so much for the feedback – it was more</w:t>
      </w:r>
      <w:r>
        <w:rPr>
          <w:i/>
          <w:iCs/>
        </w:rPr>
        <w:t xml:space="preserve"> </w:t>
      </w:r>
      <w:r w:rsidRPr="007974D2">
        <w:rPr>
          <w:i/>
          <w:iCs/>
        </w:rPr>
        <w:t>positive than I anticipated. This academic writing is</w:t>
      </w:r>
      <w:r>
        <w:rPr>
          <w:i/>
          <w:iCs/>
        </w:rPr>
        <w:t xml:space="preserve"> </w:t>
      </w:r>
      <w:r w:rsidRPr="007974D2">
        <w:rPr>
          <w:i/>
          <w:iCs/>
        </w:rPr>
        <w:t>absolutely foreign to me, but I am determined to work</w:t>
      </w:r>
      <w:r>
        <w:rPr>
          <w:i/>
          <w:iCs/>
        </w:rPr>
        <w:t xml:space="preserve"> </w:t>
      </w:r>
      <w:r w:rsidRPr="007974D2">
        <w:rPr>
          <w:i/>
          <w:iCs/>
        </w:rPr>
        <w:t>really hard at it for the sake of this midwifery dream.”</w:t>
      </w:r>
      <w:r>
        <w:rPr>
          <w:i/>
          <w:iCs/>
        </w:rPr>
        <w:t xml:space="preserve"> </w:t>
      </w:r>
      <w:r w:rsidRPr="007974D2">
        <w:t>– student, 2014.</w:t>
      </w:r>
    </w:p>
    <w:p w:rsidR="007974D2" w:rsidRPr="007974D2" w:rsidRDefault="007974D2" w:rsidP="007974D2">
      <w:pPr>
        <w:pStyle w:val="Heading2"/>
      </w:pPr>
      <w:bookmarkStart w:id="285" w:name="_Toc508180041"/>
      <w:r>
        <w:t>Partnership ‘W</w:t>
      </w:r>
      <w:r w:rsidRPr="007974D2">
        <w:t>orking’</w:t>
      </w:r>
      <w:bookmarkEnd w:id="285"/>
    </w:p>
    <w:p w:rsidR="007974D2" w:rsidRPr="007974D2" w:rsidRDefault="007974D2" w:rsidP="007974D2">
      <w:r w:rsidRPr="007974D2">
        <w:t>Over the last two years, the partnerships evolved organically,</w:t>
      </w:r>
      <w:r>
        <w:t xml:space="preserve"> </w:t>
      </w:r>
      <w:r w:rsidRPr="007974D2">
        <w:t>but were developed based on a mutual goal to support</w:t>
      </w:r>
      <w:r>
        <w:t xml:space="preserve"> </w:t>
      </w:r>
      <w:r w:rsidRPr="007974D2">
        <w:t>individuals from under-represented backgrounds to gain</w:t>
      </w:r>
      <w:r>
        <w:t xml:space="preserve"> </w:t>
      </w:r>
      <w:r w:rsidRPr="007974D2">
        <w:t>employment or access higher education and raise the</w:t>
      </w:r>
      <w:r>
        <w:t xml:space="preserve"> </w:t>
      </w:r>
      <w:r w:rsidRPr="007974D2">
        <w:t>capacity of the local region.</w:t>
      </w:r>
    </w:p>
    <w:p w:rsidR="007974D2" w:rsidRPr="007974D2" w:rsidRDefault="007974D2" w:rsidP="007974D2">
      <w:r w:rsidRPr="007974D2">
        <w:t>Over the last year, the partnerships have evolved into a</w:t>
      </w:r>
      <w:r>
        <w:t xml:space="preserve"> </w:t>
      </w:r>
      <w:r w:rsidRPr="007974D2">
        <w:t>strategic collaboration which has been underpinned by high</w:t>
      </w:r>
      <w:r>
        <w:t xml:space="preserve"> </w:t>
      </w:r>
      <w:r w:rsidRPr="007974D2">
        <w:t>level strategic agreements between each organisation, with</w:t>
      </w:r>
      <w:r>
        <w:t xml:space="preserve"> </w:t>
      </w:r>
      <w:r w:rsidRPr="007974D2">
        <w:t>management committees to oversee the successful delivery</w:t>
      </w:r>
      <w:r>
        <w:t xml:space="preserve"> </w:t>
      </w:r>
      <w:r w:rsidRPr="007974D2">
        <w:t>of the programs.</w:t>
      </w:r>
    </w:p>
    <w:p w:rsidR="007974D2" w:rsidRPr="007974D2" w:rsidRDefault="007974D2" w:rsidP="007974D2">
      <w:r w:rsidRPr="007974D2">
        <w:t>The agreements set out a shared philosophy and approach,</w:t>
      </w:r>
      <w:r>
        <w:t xml:space="preserve"> </w:t>
      </w:r>
      <w:r w:rsidRPr="007974D2">
        <w:t>while recognising the strengths of each organisation and</w:t>
      </w:r>
      <w:r>
        <w:t xml:space="preserve"> </w:t>
      </w:r>
      <w:r w:rsidRPr="007974D2">
        <w:t>the role they each play in delivering the program. The</w:t>
      </w:r>
      <w:r>
        <w:t xml:space="preserve"> </w:t>
      </w:r>
      <w:r w:rsidRPr="007974D2">
        <w:t>agreements include a shared funding model for the program</w:t>
      </w:r>
      <w:r>
        <w:t xml:space="preserve"> </w:t>
      </w:r>
      <w:r w:rsidRPr="007974D2">
        <w:t>as well as a common marketing strategy, collaboratively</w:t>
      </w:r>
      <w:r>
        <w:t xml:space="preserve"> </w:t>
      </w:r>
      <w:r w:rsidRPr="007974D2">
        <w:t>developed</w:t>
      </w:r>
      <w:r>
        <w:t xml:space="preserve"> </w:t>
      </w:r>
      <w:r w:rsidRPr="007974D2">
        <w:t>transition programs, and a commitment</w:t>
      </w:r>
      <w:r>
        <w:t xml:space="preserve"> </w:t>
      </w:r>
      <w:r w:rsidRPr="007974D2">
        <w:t>to continuous improvement, planning and feedback</w:t>
      </w:r>
      <w:r>
        <w:t xml:space="preserve"> </w:t>
      </w:r>
      <w:r w:rsidRPr="007974D2">
        <w:t>mechanisms between each stakeholder.</w:t>
      </w:r>
    </w:p>
    <w:p w:rsidR="007974D2" w:rsidRPr="007974D2" w:rsidRDefault="007974D2" w:rsidP="007974D2">
      <w:r w:rsidRPr="007974D2">
        <w:t>The partnership also involves collaborating within the</w:t>
      </w:r>
      <w:r>
        <w:t xml:space="preserve"> </w:t>
      </w:r>
      <w:r w:rsidRPr="007974D2">
        <w:t>university to gain the commitment of faculty to support the</w:t>
      </w:r>
      <w:r>
        <w:t xml:space="preserve"> </w:t>
      </w:r>
      <w:r w:rsidRPr="007974D2">
        <w:t>program. The partnership works because:</w:t>
      </w:r>
    </w:p>
    <w:p w:rsidR="007974D2" w:rsidRPr="007974D2" w:rsidRDefault="007974D2" w:rsidP="007974D2">
      <w:pPr>
        <w:pStyle w:val="Bullets"/>
      </w:pPr>
      <w:r w:rsidRPr="007974D2">
        <w:t>The program meets the complex operational needs of each</w:t>
      </w:r>
      <w:r>
        <w:t xml:space="preserve"> </w:t>
      </w:r>
      <w:r w:rsidRPr="007974D2">
        <w:t>organisation, as well as sharing a mutually common goal of</w:t>
      </w:r>
      <w:r>
        <w:t xml:space="preserve"> </w:t>
      </w:r>
      <w:r w:rsidRPr="007974D2">
        <w:t>supporting students from under-represented backgrounds</w:t>
      </w:r>
      <w:r>
        <w:t xml:space="preserve"> </w:t>
      </w:r>
      <w:r w:rsidRPr="007974D2">
        <w:t>into employment or higher education.</w:t>
      </w:r>
    </w:p>
    <w:p w:rsidR="007974D2" w:rsidRPr="007974D2" w:rsidRDefault="007974D2" w:rsidP="007974D2">
      <w:pPr>
        <w:pStyle w:val="Bullets"/>
      </w:pPr>
      <w:r w:rsidRPr="007974D2">
        <w:t>It builds on the strengths of each organisation working</w:t>
      </w:r>
      <w:r>
        <w:t xml:space="preserve"> </w:t>
      </w:r>
      <w:r w:rsidRPr="007974D2">
        <w:t>together to achieve a common goal.</w:t>
      </w:r>
    </w:p>
    <w:p w:rsidR="007974D2" w:rsidRPr="007974D2" w:rsidRDefault="007974D2" w:rsidP="007974D2">
      <w:pPr>
        <w:pStyle w:val="Bullets"/>
      </w:pPr>
      <w:r w:rsidRPr="007974D2">
        <w:t>High levels of trust have been developed between the</w:t>
      </w:r>
      <w:r>
        <w:t xml:space="preserve"> </w:t>
      </w:r>
      <w:r w:rsidRPr="007974D2">
        <w:t>partners and regular opportunities for input and review have</w:t>
      </w:r>
      <w:r>
        <w:t xml:space="preserve"> </w:t>
      </w:r>
      <w:r w:rsidRPr="007974D2">
        <w:t>allowed for the model to be collaboratively developed.</w:t>
      </w:r>
    </w:p>
    <w:p w:rsidR="007974D2" w:rsidRPr="007974D2" w:rsidRDefault="007974D2" w:rsidP="007974D2">
      <w:pPr>
        <w:pStyle w:val="Bullets"/>
      </w:pPr>
      <w:r w:rsidRPr="007974D2">
        <w:t>Clear and concise communication between stakeholders is</w:t>
      </w:r>
      <w:r>
        <w:t xml:space="preserve"> </w:t>
      </w:r>
      <w:r w:rsidRPr="007974D2">
        <w:t>documented through collaborative project planning.</w:t>
      </w:r>
    </w:p>
    <w:p w:rsidR="007974D2" w:rsidRPr="007974D2" w:rsidRDefault="007974D2" w:rsidP="007974D2">
      <w:pPr>
        <w:pStyle w:val="Bullets"/>
      </w:pPr>
      <w:r w:rsidRPr="007974D2">
        <w:t>The program is flexible and adaptable to meet the needs of</w:t>
      </w:r>
      <w:r>
        <w:t xml:space="preserve"> </w:t>
      </w:r>
      <w:r w:rsidRPr="007974D2">
        <w:t>diverse organisational structures.</w:t>
      </w:r>
    </w:p>
    <w:p w:rsidR="007974D2" w:rsidRPr="007974D2" w:rsidRDefault="007974D2" w:rsidP="007974D2">
      <w:pPr>
        <w:pStyle w:val="Heading2"/>
      </w:pPr>
      <w:bookmarkStart w:id="286" w:name="_Toc508180042"/>
      <w:r>
        <w:t>Future A</w:t>
      </w:r>
      <w:r w:rsidRPr="007974D2">
        <w:t>ctivities</w:t>
      </w:r>
      <w:bookmarkEnd w:id="286"/>
    </w:p>
    <w:p w:rsidR="007974D2" w:rsidRDefault="007974D2" w:rsidP="007974D2">
      <w:r w:rsidRPr="007974D2">
        <w:t xml:space="preserve">The partners involved in the </w:t>
      </w:r>
      <w:r w:rsidRPr="007974D2">
        <w:rPr>
          <w:i/>
          <w:iCs/>
        </w:rPr>
        <w:t>Supported Pathways Program</w:t>
      </w:r>
      <w:r>
        <w:rPr>
          <w:i/>
          <w:iCs/>
        </w:rPr>
        <w:t xml:space="preserve"> </w:t>
      </w:r>
      <w:r w:rsidRPr="007974D2">
        <w:t>have recognised the value of this collaboration and are keen</w:t>
      </w:r>
      <w:r>
        <w:rPr>
          <w:i/>
          <w:iCs/>
        </w:rPr>
        <w:t xml:space="preserve"> </w:t>
      </w:r>
      <w:r w:rsidRPr="007974D2">
        <w:t>to continue fostering these relationships into the future.</w:t>
      </w:r>
      <w:r>
        <w:rPr>
          <w:i/>
          <w:iCs/>
        </w:rPr>
        <w:t xml:space="preserve"> </w:t>
      </w:r>
      <w:r w:rsidRPr="007974D2">
        <w:t>The existing partners are currently negotiating a three-year</w:t>
      </w:r>
      <w:r>
        <w:rPr>
          <w:i/>
          <w:iCs/>
        </w:rPr>
        <w:t xml:space="preserve"> </w:t>
      </w:r>
      <w:r w:rsidRPr="007974D2">
        <w:t xml:space="preserve">strategic plan for </w:t>
      </w:r>
      <w:r w:rsidRPr="007974D2">
        <w:rPr>
          <w:i/>
          <w:iCs/>
        </w:rPr>
        <w:t>Pathways to Employment and Higher</w:t>
      </w:r>
      <w:r>
        <w:rPr>
          <w:i/>
          <w:iCs/>
        </w:rPr>
        <w:t xml:space="preserve"> </w:t>
      </w:r>
      <w:r w:rsidRPr="007974D2">
        <w:rPr>
          <w:i/>
          <w:iCs/>
        </w:rPr>
        <w:t>Education</w:t>
      </w:r>
      <w:r w:rsidRPr="007974D2">
        <w:t>, based on the model that has been piloted and</w:t>
      </w:r>
      <w:r>
        <w:rPr>
          <w:i/>
          <w:iCs/>
        </w:rPr>
        <w:t xml:space="preserve"> </w:t>
      </w:r>
      <w:r w:rsidRPr="007974D2">
        <w:t>implemented over the last two years. Other new partnerships</w:t>
      </w:r>
      <w:r>
        <w:rPr>
          <w:i/>
          <w:iCs/>
        </w:rPr>
        <w:t xml:space="preserve"> </w:t>
      </w:r>
      <w:r w:rsidRPr="007974D2">
        <w:t>are also being explored with the hope of expanding the</w:t>
      </w:r>
      <w:r>
        <w:rPr>
          <w:i/>
          <w:iCs/>
        </w:rPr>
        <w:t xml:space="preserve"> </w:t>
      </w:r>
      <w:r w:rsidRPr="007974D2">
        <w:rPr>
          <w:i/>
          <w:iCs/>
        </w:rPr>
        <w:t xml:space="preserve">Supported Pathways Program </w:t>
      </w:r>
      <w:r w:rsidRPr="007974D2">
        <w:t>to 500 students in 2015.</w:t>
      </w:r>
    </w:p>
    <w:p w:rsidR="007974D2" w:rsidRDefault="007974D2" w:rsidP="007974D2">
      <w:r>
        <w:br w:type="page"/>
      </w:r>
    </w:p>
    <w:p w:rsidR="007974D2" w:rsidRDefault="007974D2" w:rsidP="007974D2">
      <w:pPr>
        <w:pStyle w:val="Heading1"/>
      </w:pPr>
      <w:bookmarkStart w:id="287" w:name="_Toc508180043"/>
      <w:bookmarkStart w:id="288" w:name="_Toc508181916"/>
      <w:r>
        <w:t>Acronyms</w:t>
      </w:r>
      <w:bookmarkEnd w:id="287"/>
      <w:bookmarkEnd w:id="288"/>
    </w:p>
    <w:p w:rsidR="007974D2" w:rsidRPr="007974D2" w:rsidRDefault="007974D2" w:rsidP="007974D2">
      <w:r w:rsidRPr="007974D2">
        <w:rPr>
          <w:b/>
          <w:bCs/>
        </w:rPr>
        <w:t xml:space="preserve">ACER </w:t>
      </w:r>
      <w:r>
        <w:rPr>
          <w:b/>
          <w:bCs/>
        </w:rPr>
        <w:tab/>
      </w:r>
      <w:r>
        <w:rPr>
          <w:b/>
          <w:bCs/>
        </w:rPr>
        <w:tab/>
      </w:r>
      <w:r w:rsidRPr="007974D2">
        <w:t>Australian Council for Educational Research</w:t>
      </w:r>
    </w:p>
    <w:p w:rsidR="007974D2" w:rsidRPr="007974D2" w:rsidRDefault="007974D2" w:rsidP="007974D2">
      <w:r w:rsidRPr="007974D2">
        <w:rPr>
          <w:b/>
          <w:bCs/>
        </w:rPr>
        <w:t>ACU</w:t>
      </w:r>
      <w:r>
        <w:rPr>
          <w:b/>
          <w:bCs/>
        </w:rPr>
        <w:tab/>
      </w:r>
      <w:r>
        <w:rPr>
          <w:b/>
          <w:bCs/>
        </w:rPr>
        <w:tab/>
      </w:r>
      <w:r w:rsidRPr="007974D2">
        <w:t>Australian Catholic University</w:t>
      </w:r>
    </w:p>
    <w:p w:rsidR="007974D2" w:rsidRPr="007974D2" w:rsidRDefault="007974D2" w:rsidP="007974D2">
      <w:r w:rsidRPr="007974D2">
        <w:rPr>
          <w:b/>
          <w:bCs/>
        </w:rPr>
        <w:t xml:space="preserve">ADF </w:t>
      </w:r>
      <w:r>
        <w:rPr>
          <w:b/>
          <w:bCs/>
        </w:rPr>
        <w:tab/>
      </w:r>
      <w:r>
        <w:rPr>
          <w:b/>
          <w:bCs/>
        </w:rPr>
        <w:tab/>
      </w:r>
      <w:r w:rsidRPr="007974D2">
        <w:t>Australian Defence Force</w:t>
      </w:r>
    </w:p>
    <w:p w:rsidR="007974D2" w:rsidRPr="007974D2" w:rsidRDefault="007974D2" w:rsidP="007974D2">
      <w:r w:rsidRPr="007974D2">
        <w:rPr>
          <w:b/>
          <w:bCs/>
        </w:rPr>
        <w:t xml:space="preserve">AEO </w:t>
      </w:r>
      <w:r>
        <w:rPr>
          <w:b/>
          <w:bCs/>
        </w:rPr>
        <w:tab/>
      </w:r>
      <w:r>
        <w:rPr>
          <w:b/>
          <w:bCs/>
        </w:rPr>
        <w:tab/>
      </w:r>
      <w:r w:rsidRPr="007974D2">
        <w:t>Aboriginal Education Officer</w:t>
      </w:r>
    </w:p>
    <w:p w:rsidR="007974D2" w:rsidRPr="007974D2" w:rsidRDefault="007974D2" w:rsidP="007974D2">
      <w:r w:rsidRPr="007974D2">
        <w:rPr>
          <w:b/>
          <w:bCs/>
        </w:rPr>
        <w:t xml:space="preserve">AHEAD </w:t>
      </w:r>
      <w:r>
        <w:rPr>
          <w:b/>
          <w:bCs/>
        </w:rPr>
        <w:tab/>
      </w:r>
      <w:r w:rsidRPr="007974D2">
        <w:t>Addressing Higher Educational Access Disadvantage</w:t>
      </w:r>
    </w:p>
    <w:p w:rsidR="007974D2" w:rsidRPr="007974D2" w:rsidRDefault="007974D2" w:rsidP="007974D2">
      <w:r w:rsidRPr="007974D2">
        <w:rPr>
          <w:b/>
          <w:bCs/>
        </w:rPr>
        <w:t xml:space="preserve">AIME </w:t>
      </w:r>
      <w:r>
        <w:rPr>
          <w:b/>
          <w:bCs/>
        </w:rPr>
        <w:tab/>
      </w:r>
      <w:r>
        <w:rPr>
          <w:b/>
          <w:bCs/>
        </w:rPr>
        <w:tab/>
      </w:r>
      <w:r w:rsidRPr="007974D2">
        <w:t>Australian Indigenous Mentoring Experience</w:t>
      </w:r>
    </w:p>
    <w:p w:rsidR="007974D2" w:rsidRPr="007974D2" w:rsidRDefault="007974D2" w:rsidP="007974D2">
      <w:r w:rsidRPr="007974D2">
        <w:rPr>
          <w:b/>
          <w:bCs/>
        </w:rPr>
        <w:t xml:space="preserve">ANU </w:t>
      </w:r>
      <w:r>
        <w:rPr>
          <w:b/>
          <w:bCs/>
        </w:rPr>
        <w:tab/>
      </w:r>
      <w:r>
        <w:rPr>
          <w:b/>
          <w:bCs/>
        </w:rPr>
        <w:tab/>
      </w:r>
      <w:r w:rsidRPr="007974D2">
        <w:t>The Australian National University</w:t>
      </w:r>
    </w:p>
    <w:p w:rsidR="007974D2" w:rsidRPr="007974D2" w:rsidRDefault="007974D2" w:rsidP="007974D2">
      <w:r w:rsidRPr="007974D2">
        <w:rPr>
          <w:b/>
          <w:bCs/>
        </w:rPr>
        <w:t xml:space="preserve">ATAR </w:t>
      </w:r>
      <w:r>
        <w:rPr>
          <w:b/>
          <w:bCs/>
        </w:rPr>
        <w:tab/>
      </w:r>
      <w:r>
        <w:rPr>
          <w:b/>
          <w:bCs/>
        </w:rPr>
        <w:tab/>
      </w:r>
      <w:r w:rsidRPr="007974D2">
        <w:t>Australian Tertiary Admission Rank</w:t>
      </w:r>
    </w:p>
    <w:p w:rsidR="007974D2" w:rsidRPr="007974D2" w:rsidRDefault="007974D2" w:rsidP="007974D2">
      <w:r w:rsidRPr="007974D2">
        <w:rPr>
          <w:b/>
          <w:bCs/>
        </w:rPr>
        <w:t>BAAA</w:t>
      </w:r>
      <w:r>
        <w:rPr>
          <w:b/>
          <w:bCs/>
        </w:rPr>
        <w:tab/>
      </w:r>
      <w:r>
        <w:rPr>
          <w:b/>
          <w:bCs/>
        </w:rPr>
        <w:tab/>
      </w:r>
      <w:r w:rsidRPr="007974D2">
        <w:t>Building Academic Aspirations and Achievement</w:t>
      </w:r>
    </w:p>
    <w:p w:rsidR="007974D2" w:rsidRPr="007974D2" w:rsidRDefault="007974D2" w:rsidP="007974D2">
      <w:r w:rsidRPr="007974D2">
        <w:rPr>
          <w:b/>
          <w:bCs/>
        </w:rPr>
        <w:t xml:space="preserve">BPA </w:t>
      </w:r>
      <w:r>
        <w:rPr>
          <w:b/>
          <w:bCs/>
        </w:rPr>
        <w:tab/>
      </w:r>
      <w:r>
        <w:rPr>
          <w:b/>
          <w:bCs/>
        </w:rPr>
        <w:tab/>
      </w:r>
      <w:r w:rsidRPr="007974D2">
        <w:t>Big Picture Academies</w:t>
      </w:r>
    </w:p>
    <w:p w:rsidR="007974D2" w:rsidRPr="007974D2" w:rsidRDefault="007974D2" w:rsidP="007974D2">
      <w:r w:rsidRPr="007974D2">
        <w:rPr>
          <w:b/>
          <w:bCs/>
        </w:rPr>
        <w:t xml:space="preserve">CDU </w:t>
      </w:r>
      <w:r>
        <w:rPr>
          <w:b/>
          <w:bCs/>
        </w:rPr>
        <w:tab/>
      </w:r>
      <w:r>
        <w:rPr>
          <w:b/>
          <w:bCs/>
        </w:rPr>
        <w:tab/>
      </w:r>
      <w:r w:rsidRPr="007974D2">
        <w:t>Charles Darwin University</w:t>
      </w:r>
    </w:p>
    <w:p w:rsidR="007974D2" w:rsidRPr="007974D2" w:rsidRDefault="007974D2" w:rsidP="007974D2">
      <w:r w:rsidRPr="007974D2">
        <w:rPr>
          <w:b/>
          <w:bCs/>
        </w:rPr>
        <w:t xml:space="preserve">CQID </w:t>
      </w:r>
      <w:r>
        <w:rPr>
          <w:b/>
          <w:bCs/>
        </w:rPr>
        <w:tab/>
      </w:r>
      <w:r>
        <w:rPr>
          <w:b/>
          <w:bCs/>
        </w:rPr>
        <w:tab/>
      </w:r>
      <w:r w:rsidRPr="007974D2">
        <w:t>Central Queensland Indigenous Development Ltd.</w:t>
      </w:r>
    </w:p>
    <w:p w:rsidR="007974D2" w:rsidRPr="007974D2" w:rsidRDefault="007974D2" w:rsidP="007974D2">
      <w:r w:rsidRPr="007974D2">
        <w:rPr>
          <w:b/>
          <w:bCs/>
        </w:rPr>
        <w:t xml:space="preserve">CQIT </w:t>
      </w:r>
      <w:r>
        <w:rPr>
          <w:b/>
          <w:bCs/>
        </w:rPr>
        <w:tab/>
      </w:r>
      <w:r>
        <w:rPr>
          <w:b/>
          <w:bCs/>
        </w:rPr>
        <w:tab/>
      </w:r>
      <w:r w:rsidRPr="007974D2">
        <w:t>Central Queensland Institute of TAFE</w:t>
      </w:r>
    </w:p>
    <w:p w:rsidR="007974D2" w:rsidRPr="007974D2" w:rsidRDefault="007974D2" w:rsidP="007974D2">
      <w:r w:rsidRPr="007974D2">
        <w:rPr>
          <w:b/>
          <w:bCs/>
        </w:rPr>
        <w:t xml:space="preserve">CQU </w:t>
      </w:r>
      <w:r>
        <w:rPr>
          <w:b/>
          <w:bCs/>
        </w:rPr>
        <w:tab/>
      </w:r>
      <w:r>
        <w:rPr>
          <w:b/>
          <w:bCs/>
        </w:rPr>
        <w:tab/>
      </w:r>
      <w:r w:rsidRPr="007974D2">
        <w:t>Central Queensland University</w:t>
      </w:r>
    </w:p>
    <w:p w:rsidR="007974D2" w:rsidRPr="007974D2" w:rsidRDefault="007974D2" w:rsidP="007974D2">
      <w:r w:rsidRPr="007974D2">
        <w:rPr>
          <w:b/>
          <w:bCs/>
        </w:rPr>
        <w:t xml:space="preserve">CSU </w:t>
      </w:r>
      <w:r>
        <w:rPr>
          <w:b/>
          <w:bCs/>
        </w:rPr>
        <w:tab/>
      </w:r>
      <w:r>
        <w:rPr>
          <w:b/>
          <w:bCs/>
        </w:rPr>
        <w:tab/>
      </w:r>
      <w:r w:rsidRPr="007974D2">
        <w:t>Charles Sturt University</w:t>
      </w:r>
    </w:p>
    <w:p w:rsidR="007974D2" w:rsidRPr="007974D2" w:rsidRDefault="007974D2" w:rsidP="007974D2">
      <w:r w:rsidRPr="007974D2">
        <w:rPr>
          <w:b/>
          <w:bCs/>
        </w:rPr>
        <w:t xml:space="preserve">CU </w:t>
      </w:r>
      <w:r>
        <w:rPr>
          <w:b/>
          <w:bCs/>
        </w:rPr>
        <w:tab/>
      </w:r>
      <w:r>
        <w:rPr>
          <w:b/>
          <w:bCs/>
        </w:rPr>
        <w:tab/>
      </w:r>
      <w:r w:rsidRPr="007974D2">
        <w:t>Children’s University</w:t>
      </w:r>
    </w:p>
    <w:p w:rsidR="007974D2" w:rsidRPr="007974D2" w:rsidRDefault="007974D2" w:rsidP="007974D2">
      <w:r w:rsidRPr="007974D2">
        <w:rPr>
          <w:b/>
          <w:bCs/>
        </w:rPr>
        <w:t xml:space="preserve">CUBC </w:t>
      </w:r>
      <w:r>
        <w:rPr>
          <w:b/>
          <w:bCs/>
        </w:rPr>
        <w:tab/>
      </w:r>
      <w:r>
        <w:rPr>
          <w:b/>
          <w:bCs/>
        </w:rPr>
        <w:tab/>
      </w:r>
      <w:r w:rsidRPr="007974D2">
        <w:t>Curtin University Boat Club</w:t>
      </w:r>
    </w:p>
    <w:p w:rsidR="007974D2" w:rsidRPr="007974D2" w:rsidRDefault="007974D2" w:rsidP="007974D2">
      <w:r w:rsidRPr="007974D2">
        <w:rPr>
          <w:b/>
          <w:bCs/>
        </w:rPr>
        <w:t xml:space="preserve">DASA </w:t>
      </w:r>
      <w:r>
        <w:rPr>
          <w:b/>
          <w:bCs/>
        </w:rPr>
        <w:tab/>
      </w:r>
      <w:r>
        <w:rPr>
          <w:b/>
          <w:bCs/>
        </w:rPr>
        <w:tab/>
      </w:r>
      <w:r w:rsidRPr="007974D2">
        <w:t>Diversity and Structural Adjustment</w:t>
      </w:r>
    </w:p>
    <w:p w:rsidR="007974D2" w:rsidRPr="007974D2" w:rsidRDefault="007974D2" w:rsidP="007974D2">
      <w:r w:rsidRPr="007974D2">
        <w:rPr>
          <w:b/>
          <w:bCs/>
        </w:rPr>
        <w:t xml:space="preserve">DEAP </w:t>
      </w:r>
      <w:r>
        <w:rPr>
          <w:b/>
          <w:bCs/>
        </w:rPr>
        <w:tab/>
      </w:r>
      <w:r>
        <w:rPr>
          <w:b/>
          <w:bCs/>
        </w:rPr>
        <w:tab/>
      </w:r>
      <w:r w:rsidRPr="007974D2">
        <w:t>Deakin Engagement and Access Program</w:t>
      </w:r>
    </w:p>
    <w:p w:rsidR="007974D2" w:rsidRPr="007974D2" w:rsidRDefault="007974D2" w:rsidP="007974D2">
      <w:r w:rsidRPr="007974D2">
        <w:rPr>
          <w:b/>
          <w:bCs/>
        </w:rPr>
        <w:t xml:space="preserve">DEC </w:t>
      </w:r>
      <w:r>
        <w:rPr>
          <w:b/>
          <w:bCs/>
        </w:rPr>
        <w:tab/>
      </w:r>
      <w:r>
        <w:rPr>
          <w:b/>
          <w:bCs/>
        </w:rPr>
        <w:tab/>
      </w:r>
      <w:r w:rsidRPr="007974D2">
        <w:t>(New South Wales) Department of Education and Communities</w:t>
      </w:r>
    </w:p>
    <w:p w:rsidR="007974D2" w:rsidRPr="007974D2" w:rsidRDefault="007974D2" w:rsidP="007974D2">
      <w:r w:rsidRPr="007974D2">
        <w:rPr>
          <w:b/>
          <w:bCs/>
        </w:rPr>
        <w:t xml:space="preserve">DECD </w:t>
      </w:r>
      <w:r>
        <w:rPr>
          <w:b/>
          <w:bCs/>
        </w:rPr>
        <w:tab/>
      </w:r>
      <w:r>
        <w:rPr>
          <w:b/>
          <w:bCs/>
        </w:rPr>
        <w:tab/>
      </w:r>
      <w:r w:rsidRPr="007974D2">
        <w:t>(South Australian) Department for Education and Child Development</w:t>
      </w:r>
    </w:p>
    <w:p w:rsidR="007974D2" w:rsidRPr="007974D2" w:rsidRDefault="007974D2" w:rsidP="007974D2">
      <w:r w:rsidRPr="007974D2">
        <w:rPr>
          <w:b/>
          <w:bCs/>
        </w:rPr>
        <w:t xml:space="preserve">DEECD </w:t>
      </w:r>
      <w:r>
        <w:rPr>
          <w:b/>
          <w:bCs/>
        </w:rPr>
        <w:tab/>
      </w:r>
      <w:r w:rsidRPr="007974D2">
        <w:t>(Victorian) Department of Education and Early Childhood Development</w:t>
      </w:r>
    </w:p>
    <w:p w:rsidR="007974D2" w:rsidRPr="007974D2" w:rsidRDefault="007974D2" w:rsidP="007974D2">
      <w:r w:rsidRPr="007974D2">
        <w:rPr>
          <w:b/>
          <w:bCs/>
        </w:rPr>
        <w:t xml:space="preserve">DETE </w:t>
      </w:r>
      <w:r>
        <w:rPr>
          <w:b/>
          <w:bCs/>
        </w:rPr>
        <w:tab/>
      </w:r>
      <w:r>
        <w:rPr>
          <w:b/>
          <w:bCs/>
        </w:rPr>
        <w:tab/>
      </w:r>
      <w:r w:rsidRPr="007974D2">
        <w:t>(Queensland) Department of Education Training and Employment</w:t>
      </w:r>
    </w:p>
    <w:p w:rsidR="007974D2" w:rsidRPr="007974D2" w:rsidRDefault="007974D2" w:rsidP="007974D2">
      <w:r w:rsidRPr="007974D2">
        <w:rPr>
          <w:b/>
          <w:bCs/>
        </w:rPr>
        <w:t>DoE</w:t>
      </w:r>
      <w:r>
        <w:rPr>
          <w:b/>
          <w:bCs/>
        </w:rPr>
        <w:tab/>
      </w:r>
      <w:r>
        <w:rPr>
          <w:b/>
          <w:bCs/>
        </w:rPr>
        <w:tab/>
      </w:r>
      <w:r w:rsidRPr="007974D2">
        <w:t>(Tasmanian) Department of Education</w:t>
      </w:r>
    </w:p>
    <w:p w:rsidR="007974D2" w:rsidRPr="007974D2" w:rsidRDefault="007974D2" w:rsidP="007974D2">
      <w:r w:rsidRPr="007974D2">
        <w:rPr>
          <w:b/>
          <w:bCs/>
        </w:rPr>
        <w:t xml:space="preserve">ECU </w:t>
      </w:r>
      <w:r>
        <w:rPr>
          <w:b/>
          <w:bCs/>
        </w:rPr>
        <w:tab/>
      </w:r>
      <w:r>
        <w:rPr>
          <w:b/>
          <w:bCs/>
        </w:rPr>
        <w:tab/>
      </w:r>
      <w:r w:rsidRPr="007974D2">
        <w:t>Edith Cowan University</w:t>
      </w:r>
    </w:p>
    <w:p w:rsidR="007974D2" w:rsidRPr="007974D2" w:rsidRDefault="007974D2" w:rsidP="007974D2">
      <w:r w:rsidRPr="007974D2">
        <w:rPr>
          <w:b/>
          <w:bCs/>
        </w:rPr>
        <w:t xml:space="preserve">ELFS </w:t>
      </w:r>
      <w:r>
        <w:rPr>
          <w:b/>
          <w:bCs/>
        </w:rPr>
        <w:tab/>
      </w:r>
      <w:r>
        <w:rPr>
          <w:b/>
          <w:bCs/>
        </w:rPr>
        <w:tab/>
      </w:r>
      <w:r w:rsidRPr="007974D2">
        <w:t>English Language and Foundation Studies</w:t>
      </w:r>
    </w:p>
    <w:p w:rsidR="007974D2" w:rsidRPr="007974D2" w:rsidRDefault="007974D2" w:rsidP="007974D2">
      <w:r w:rsidRPr="007974D2">
        <w:rPr>
          <w:b/>
          <w:bCs/>
        </w:rPr>
        <w:t xml:space="preserve">FAC </w:t>
      </w:r>
      <w:r>
        <w:rPr>
          <w:b/>
          <w:bCs/>
        </w:rPr>
        <w:tab/>
      </w:r>
      <w:r>
        <w:rPr>
          <w:b/>
          <w:bCs/>
        </w:rPr>
        <w:tab/>
      </w:r>
      <w:r w:rsidRPr="007974D2">
        <w:t>Family Action Centre</w:t>
      </w:r>
    </w:p>
    <w:p w:rsidR="007974D2" w:rsidRPr="007974D2" w:rsidRDefault="007974D2" w:rsidP="007974D2">
      <w:r w:rsidRPr="007974D2">
        <w:rPr>
          <w:b/>
          <w:bCs/>
        </w:rPr>
        <w:t xml:space="preserve">FedUni </w:t>
      </w:r>
      <w:r>
        <w:rPr>
          <w:b/>
          <w:bCs/>
        </w:rPr>
        <w:tab/>
      </w:r>
      <w:r w:rsidRPr="007974D2">
        <w:t>Federation University</w:t>
      </w:r>
    </w:p>
    <w:p w:rsidR="007974D2" w:rsidRPr="007974D2" w:rsidRDefault="007974D2" w:rsidP="007974D2">
      <w:r w:rsidRPr="007974D2">
        <w:rPr>
          <w:b/>
          <w:bCs/>
        </w:rPr>
        <w:t xml:space="preserve">FPSMA </w:t>
      </w:r>
      <w:r>
        <w:rPr>
          <w:b/>
          <w:bCs/>
        </w:rPr>
        <w:tab/>
      </w:r>
      <w:r w:rsidRPr="007974D2">
        <w:t>Film Production and Stop Motion Animation</w:t>
      </w:r>
    </w:p>
    <w:p w:rsidR="007974D2" w:rsidRPr="007974D2" w:rsidRDefault="007974D2" w:rsidP="007974D2">
      <w:r w:rsidRPr="007974D2">
        <w:rPr>
          <w:b/>
          <w:bCs/>
        </w:rPr>
        <w:t xml:space="preserve">GPA </w:t>
      </w:r>
      <w:r>
        <w:rPr>
          <w:b/>
          <w:bCs/>
        </w:rPr>
        <w:tab/>
      </w:r>
      <w:r>
        <w:rPr>
          <w:b/>
          <w:bCs/>
        </w:rPr>
        <w:tab/>
      </w:r>
      <w:r w:rsidRPr="007974D2">
        <w:t>Grade Point Average</w:t>
      </w:r>
    </w:p>
    <w:p w:rsidR="007974D2" w:rsidRPr="007974D2" w:rsidRDefault="007974D2" w:rsidP="007974D2">
      <w:r w:rsidRPr="007974D2">
        <w:rPr>
          <w:b/>
          <w:bCs/>
        </w:rPr>
        <w:t xml:space="preserve">Griffith </w:t>
      </w:r>
      <w:r>
        <w:rPr>
          <w:b/>
          <w:bCs/>
        </w:rPr>
        <w:tab/>
      </w:r>
      <w:r w:rsidRPr="007974D2">
        <w:t>Griffith University</w:t>
      </w:r>
    </w:p>
    <w:p w:rsidR="007974D2" w:rsidRPr="007974D2" w:rsidRDefault="007974D2" w:rsidP="007974D2">
      <w:r w:rsidRPr="007974D2">
        <w:rPr>
          <w:b/>
          <w:bCs/>
        </w:rPr>
        <w:t xml:space="preserve">HEF </w:t>
      </w:r>
      <w:r>
        <w:rPr>
          <w:b/>
          <w:bCs/>
        </w:rPr>
        <w:tab/>
      </w:r>
      <w:r>
        <w:rPr>
          <w:b/>
          <w:bCs/>
        </w:rPr>
        <w:tab/>
      </w:r>
      <w:r w:rsidRPr="007974D2">
        <w:t>(Queensland) Higher Education Forum</w:t>
      </w:r>
    </w:p>
    <w:p w:rsidR="007974D2" w:rsidRPr="007974D2" w:rsidRDefault="007974D2" w:rsidP="007974D2">
      <w:r w:rsidRPr="007974D2">
        <w:rPr>
          <w:b/>
          <w:bCs/>
        </w:rPr>
        <w:t xml:space="preserve">HEPP </w:t>
      </w:r>
      <w:r>
        <w:rPr>
          <w:b/>
          <w:bCs/>
        </w:rPr>
        <w:tab/>
      </w:r>
      <w:r>
        <w:rPr>
          <w:b/>
          <w:bCs/>
        </w:rPr>
        <w:tab/>
      </w:r>
      <w:r w:rsidRPr="007974D2">
        <w:t>Higher Education Participation Program</w:t>
      </w:r>
    </w:p>
    <w:p w:rsidR="007974D2" w:rsidRPr="007974D2" w:rsidRDefault="007974D2" w:rsidP="007974D2">
      <w:r w:rsidRPr="007974D2">
        <w:rPr>
          <w:b/>
          <w:bCs/>
        </w:rPr>
        <w:t xml:space="preserve">HEPPP </w:t>
      </w:r>
      <w:r>
        <w:rPr>
          <w:b/>
          <w:bCs/>
        </w:rPr>
        <w:tab/>
      </w:r>
      <w:r w:rsidRPr="007974D2">
        <w:t>Higher Education Participation and Partnerships Program</w:t>
      </w:r>
    </w:p>
    <w:p w:rsidR="007974D2" w:rsidRPr="007974D2" w:rsidRDefault="007974D2" w:rsidP="007974D2">
      <w:r w:rsidRPr="007974D2">
        <w:rPr>
          <w:b/>
          <w:bCs/>
        </w:rPr>
        <w:t xml:space="preserve">ICP </w:t>
      </w:r>
      <w:r>
        <w:rPr>
          <w:b/>
          <w:bCs/>
        </w:rPr>
        <w:tab/>
      </w:r>
      <w:r>
        <w:rPr>
          <w:b/>
          <w:bCs/>
        </w:rPr>
        <w:tab/>
      </w:r>
      <w:r w:rsidRPr="007974D2">
        <w:t>Innovative Curriculum and Pedagogy</w:t>
      </w:r>
    </w:p>
    <w:p w:rsidR="007974D2" w:rsidRPr="007974D2" w:rsidRDefault="007974D2" w:rsidP="007974D2">
      <w:r w:rsidRPr="007974D2">
        <w:rPr>
          <w:b/>
          <w:bCs/>
        </w:rPr>
        <w:t xml:space="preserve">ICRAR </w:t>
      </w:r>
      <w:r>
        <w:rPr>
          <w:b/>
          <w:bCs/>
        </w:rPr>
        <w:tab/>
      </w:r>
      <w:r w:rsidRPr="007974D2">
        <w:t>The International Centre for Radio Astronomy Research</w:t>
      </w:r>
    </w:p>
    <w:p w:rsidR="007974D2" w:rsidRPr="007974D2" w:rsidRDefault="007974D2" w:rsidP="007974D2">
      <w:r w:rsidRPr="007974D2">
        <w:rPr>
          <w:b/>
          <w:bCs/>
        </w:rPr>
        <w:t xml:space="preserve">ICT </w:t>
      </w:r>
      <w:r>
        <w:rPr>
          <w:b/>
          <w:bCs/>
        </w:rPr>
        <w:tab/>
      </w:r>
      <w:r>
        <w:rPr>
          <w:b/>
          <w:bCs/>
        </w:rPr>
        <w:tab/>
      </w:r>
      <w:r w:rsidRPr="007974D2">
        <w:t>Information and Communications Technology</w:t>
      </w:r>
    </w:p>
    <w:p w:rsidR="007974D2" w:rsidRPr="007974D2" w:rsidRDefault="007974D2" w:rsidP="007974D2">
      <w:r w:rsidRPr="007974D2">
        <w:rPr>
          <w:b/>
          <w:bCs/>
        </w:rPr>
        <w:t xml:space="preserve">IPROWD </w:t>
      </w:r>
      <w:r>
        <w:rPr>
          <w:b/>
          <w:bCs/>
        </w:rPr>
        <w:tab/>
      </w:r>
      <w:r w:rsidRPr="007974D2">
        <w:t>Indigenous Police Recruitment Our Way Delivery</w:t>
      </w:r>
    </w:p>
    <w:p w:rsidR="007974D2" w:rsidRPr="007974D2" w:rsidRDefault="007974D2" w:rsidP="007974D2">
      <w:r w:rsidRPr="007974D2">
        <w:rPr>
          <w:b/>
          <w:bCs/>
        </w:rPr>
        <w:t xml:space="preserve">JCU </w:t>
      </w:r>
      <w:r>
        <w:rPr>
          <w:b/>
          <w:bCs/>
        </w:rPr>
        <w:tab/>
      </w:r>
      <w:r>
        <w:rPr>
          <w:b/>
          <w:bCs/>
        </w:rPr>
        <w:tab/>
      </w:r>
      <w:r w:rsidRPr="007974D2">
        <w:t>James Cook University</w:t>
      </w:r>
    </w:p>
    <w:p w:rsidR="007974D2" w:rsidRPr="007974D2" w:rsidRDefault="007974D2" w:rsidP="007974D2">
      <w:r w:rsidRPr="007974D2">
        <w:rPr>
          <w:b/>
          <w:bCs/>
        </w:rPr>
        <w:t xml:space="preserve">JLA </w:t>
      </w:r>
      <w:r>
        <w:rPr>
          <w:b/>
          <w:bCs/>
        </w:rPr>
        <w:tab/>
      </w:r>
      <w:r>
        <w:rPr>
          <w:b/>
          <w:bCs/>
        </w:rPr>
        <w:tab/>
      </w:r>
      <w:r w:rsidRPr="007974D2">
        <w:t>Junior Learning Academy</w:t>
      </w:r>
    </w:p>
    <w:p w:rsidR="007974D2" w:rsidRPr="007974D2" w:rsidRDefault="007974D2" w:rsidP="007974D2">
      <w:r w:rsidRPr="007974D2">
        <w:rPr>
          <w:b/>
          <w:bCs/>
        </w:rPr>
        <w:t>LEAP</w:t>
      </w:r>
      <w:r>
        <w:rPr>
          <w:b/>
          <w:bCs/>
        </w:rPr>
        <w:tab/>
      </w:r>
      <w:r>
        <w:rPr>
          <w:b/>
          <w:bCs/>
        </w:rPr>
        <w:tab/>
      </w:r>
      <w:r w:rsidRPr="007974D2">
        <w:t>Learning, Education, Aspiration and Participation</w:t>
      </w:r>
    </w:p>
    <w:p w:rsidR="007974D2" w:rsidRPr="007974D2" w:rsidRDefault="007974D2" w:rsidP="007974D2">
      <w:r w:rsidRPr="007974D2">
        <w:rPr>
          <w:b/>
          <w:bCs/>
        </w:rPr>
        <w:t xml:space="preserve">LEAP </w:t>
      </w:r>
      <w:r>
        <w:rPr>
          <w:b/>
          <w:bCs/>
        </w:rPr>
        <w:tab/>
      </w:r>
      <w:r>
        <w:rPr>
          <w:b/>
          <w:bCs/>
        </w:rPr>
        <w:tab/>
      </w:r>
      <w:r w:rsidRPr="007974D2">
        <w:t>Learn, Experience, Access Professions</w:t>
      </w:r>
    </w:p>
    <w:p w:rsidR="007974D2" w:rsidRPr="007974D2" w:rsidRDefault="007974D2" w:rsidP="007974D2">
      <w:r w:rsidRPr="007974D2">
        <w:rPr>
          <w:b/>
          <w:bCs/>
        </w:rPr>
        <w:t xml:space="preserve">LSES </w:t>
      </w:r>
      <w:r>
        <w:rPr>
          <w:b/>
          <w:bCs/>
        </w:rPr>
        <w:tab/>
      </w:r>
      <w:r>
        <w:rPr>
          <w:b/>
          <w:bCs/>
        </w:rPr>
        <w:tab/>
      </w:r>
      <w:r w:rsidRPr="007974D2">
        <w:t>Low Socio-Economic Status</w:t>
      </w:r>
    </w:p>
    <w:p w:rsidR="007974D2" w:rsidRPr="007974D2" w:rsidRDefault="007974D2" w:rsidP="007974D2">
      <w:r w:rsidRPr="007974D2">
        <w:rPr>
          <w:b/>
          <w:bCs/>
        </w:rPr>
        <w:t xml:space="preserve">MAP4U </w:t>
      </w:r>
      <w:r>
        <w:rPr>
          <w:b/>
          <w:bCs/>
        </w:rPr>
        <w:tab/>
      </w:r>
      <w:r w:rsidRPr="007974D2">
        <w:t>Murdoch University’s Aspirations and Pathways for University</w:t>
      </w:r>
    </w:p>
    <w:p w:rsidR="007974D2" w:rsidRPr="007974D2" w:rsidRDefault="007974D2" w:rsidP="007974D2">
      <w:r w:rsidRPr="007974D2">
        <w:rPr>
          <w:b/>
          <w:bCs/>
        </w:rPr>
        <w:t xml:space="preserve">MET </w:t>
      </w:r>
      <w:r>
        <w:rPr>
          <w:b/>
          <w:bCs/>
        </w:rPr>
        <w:tab/>
      </w:r>
      <w:r>
        <w:rPr>
          <w:b/>
          <w:bCs/>
        </w:rPr>
        <w:tab/>
      </w:r>
      <w:r w:rsidRPr="007974D2">
        <w:t>Mobile Education Trailer</w:t>
      </w:r>
    </w:p>
    <w:p w:rsidR="007974D2" w:rsidRPr="007974D2" w:rsidRDefault="007974D2" w:rsidP="007974D2">
      <w:r w:rsidRPr="007974D2">
        <w:rPr>
          <w:b/>
          <w:bCs/>
        </w:rPr>
        <w:t xml:space="preserve">MOU </w:t>
      </w:r>
      <w:r>
        <w:rPr>
          <w:b/>
          <w:bCs/>
        </w:rPr>
        <w:tab/>
      </w:r>
      <w:r>
        <w:rPr>
          <w:b/>
          <w:bCs/>
        </w:rPr>
        <w:tab/>
      </w:r>
      <w:r w:rsidRPr="007974D2">
        <w:t>Memorandum of Understanding</w:t>
      </w:r>
    </w:p>
    <w:p w:rsidR="007974D2" w:rsidRPr="007974D2" w:rsidRDefault="007974D2" w:rsidP="007974D2">
      <w:r w:rsidRPr="007974D2">
        <w:rPr>
          <w:b/>
          <w:bCs/>
        </w:rPr>
        <w:t xml:space="preserve">NAIDOC </w:t>
      </w:r>
      <w:r>
        <w:rPr>
          <w:b/>
          <w:bCs/>
        </w:rPr>
        <w:tab/>
      </w:r>
      <w:r w:rsidRPr="007974D2">
        <w:t>National Aboriginal and Islander Day Observance Committee</w:t>
      </w:r>
    </w:p>
    <w:p w:rsidR="007974D2" w:rsidRPr="007974D2" w:rsidRDefault="007974D2" w:rsidP="007974D2">
      <w:r w:rsidRPr="007974D2">
        <w:rPr>
          <w:b/>
          <w:bCs/>
        </w:rPr>
        <w:t xml:space="preserve">NCSEHE </w:t>
      </w:r>
      <w:r>
        <w:rPr>
          <w:b/>
          <w:bCs/>
        </w:rPr>
        <w:tab/>
      </w:r>
      <w:r w:rsidRPr="007974D2">
        <w:t>National Centre for Student Equity in Higher Education</w:t>
      </w:r>
    </w:p>
    <w:p w:rsidR="007974D2" w:rsidRPr="007974D2" w:rsidRDefault="007974D2" w:rsidP="007974D2">
      <w:r w:rsidRPr="007974D2">
        <w:rPr>
          <w:b/>
          <w:bCs/>
        </w:rPr>
        <w:t xml:space="preserve">NISEP </w:t>
      </w:r>
      <w:r>
        <w:rPr>
          <w:b/>
          <w:bCs/>
        </w:rPr>
        <w:tab/>
      </w:r>
      <w:r w:rsidRPr="007974D2">
        <w:t>National Indigenous Science Education Program</w:t>
      </w:r>
    </w:p>
    <w:p w:rsidR="007974D2" w:rsidRPr="007974D2" w:rsidRDefault="007974D2" w:rsidP="007974D2">
      <w:r w:rsidRPr="007974D2">
        <w:rPr>
          <w:b/>
          <w:bCs/>
        </w:rPr>
        <w:t xml:space="preserve">PAFC </w:t>
      </w:r>
      <w:r>
        <w:rPr>
          <w:b/>
          <w:bCs/>
        </w:rPr>
        <w:tab/>
      </w:r>
      <w:r>
        <w:rPr>
          <w:b/>
          <w:bCs/>
        </w:rPr>
        <w:tab/>
      </w:r>
      <w:r w:rsidRPr="007974D2">
        <w:t>Port Adelaide Football Club</w:t>
      </w:r>
    </w:p>
    <w:p w:rsidR="007974D2" w:rsidRPr="007974D2" w:rsidRDefault="007974D2" w:rsidP="007974D2">
      <w:r w:rsidRPr="007974D2">
        <w:rPr>
          <w:b/>
          <w:bCs/>
        </w:rPr>
        <w:t xml:space="preserve">PEP </w:t>
      </w:r>
      <w:r>
        <w:rPr>
          <w:b/>
          <w:bCs/>
        </w:rPr>
        <w:tab/>
      </w:r>
      <w:r>
        <w:rPr>
          <w:b/>
          <w:bCs/>
        </w:rPr>
        <w:tab/>
      </w:r>
      <w:r w:rsidRPr="007974D2">
        <w:t>Participation Equity and Partnerships</w:t>
      </w:r>
    </w:p>
    <w:p w:rsidR="007974D2" w:rsidRPr="007974D2" w:rsidRDefault="007974D2" w:rsidP="007974D2">
      <w:r w:rsidRPr="007974D2">
        <w:rPr>
          <w:b/>
          <w:bCs/>
        </w:rPr>
        <w:t xml:space="preserve">PWS </w:t>
      </w:r>
      <w:r>
        <w:rPr>
          <w:b/>
          <w:bCs/>
        </w:rPr>
        <w:tab/>
      </w:r>
      <w:r>
        <w:rPr>
          <w:b/>
          <w:bCs/>
        </w:rPr>
        <w:tab/>
      </w:r>
      <w:r w:rsidRPr="007974D2">
        <w:t>Parks and Wildlife Services</w:t>
      </w:r>
    </w:p>
    <w:p w:rsidR="007974D2" w:rsidRPr="007974D2" w:rsidRDefault="007974D2" w:rsidP="007974D2">
      <w:r w:rsidRPr="007974D2">
        <w:rPr>
          <w:b/>
          <w:bCs/>
        </w:rPr>
        <w:t xml:space="preserve">QTAC </w:t>
      </w:r>
      <w:r>
        <w:rPr>
          <w:b/>
          <w:bCs/>
        </w:rPr>
        <w:tab/>
      </w:r>
      <w:r>
        <w:rPr>
          <w:b/>
          <w:bCs/>
        </w:rPr>
        <w:tab/>
      </w:r>
      <w:r w:rsidRPr="007974D2">
        <w:t>Queensland Tertiary Admissions Centre</w:t>
      </w:r>
    </w:p>
    <w:p w:rsidR="007974D2" w:rsidRPr="007974D2" w:rsidRDefault="007974D2" w:rsidP="007974D2">
      <w:r w:rsidRPr="007974D2">
        <w:rPr>
          <w:b/>
          <w:bCs/>
        </w:rPr>
        <w:t xml:space="preserve">QUT </w:t>
      </w:r>
      <w:r>
        <w:rPr>
          <w:b/>
          <w:bCs/>
        </w:rPr>
        <w:tab/>
      </w:r>
      <w:r>
        <w:rPr>
          <w:b/>
          <w:bCs/>
        </w:rPr>
        <w:tab/>
      </w:r>
      <w:r w:rsidRPr="007974D2">
        <w:t>Queensland University of Technology</w:t>
      </w:r>
    </w:p>
    <w:p w:rsidR="007974D2" w:rsidRPr="007974D2" w:rsidRDefault="007974D2" w:rsidP="007974D2">
      <w:r w:rsidRPr="007974D2">
        <w:rPr>
          <w:b/>
          <w:bCs/>
        </w:rPr>
        <w:t xml:space="preserve">RMIT </w:t>
      </w:r>
      <w:r>
        <w:rPr>
          <w:b/>
          <w:bCs/>
        </w:rPr>
        <w:tab/>
      </w:r>
      <w:r>
        <w:rPr>
          <w:b/>
          <w:bCs/>
        </w:rPr>
        <w:tab/>
      </w:r>
      <w:r w:rsidRPr="007974D2">
        <w:t>Royal Melbourne Institute of Technology</w:t>
      </w:r>
    </w:p>
    <w:p w:rsidR="007974D2" w:rsidRPr="007974D2" w:rsidRDefault="007974D2" w:rsidP="007974D2">
      <w:r w:rsidRPr="007974D2">
        <w:rPr>
          <w:b/>
          <w:bCs/>
        </w:rPr>
        <w:t xml:space="preserve">RPP </w:t>
      </w:r>
      <w:r>
        <w:rPr>
          <w:b/>
          <w:bCs/>
        </w:rPr>
        <w:tab/>
      </w:r>
      <w:r>
        <w:rPr>
          <w:b/>
          <w:bCs/>
        </w:rPr>
        <w:tab/>
      </w:r>
      <w:r w:rsidRPr="007974D2">
        <w:t>Regional Partnerships Program</w:t>
      </w:r>
    </w:p>
    <w:p w:rsidR="007974D2" w:rsidRPr="007974D2" w:rsidRDefault="007974D2" w:rsidP="007974D2">
      <w:r w:rsidRPr="007974D2">
        <w:rPr>
          <w:b/>
          <w:bCs/>
        </w:rPr>
        <w:t xml:space="preserve">RSOP </w:t>
      </w:r>
      <w:r>
        <w:rPr>
          <w:b/>
          <w:bCs/>
        </w:rPr>
        <w:tab/>
      </w:r>
      <w:r>
        <w:rPr>
          <w:b/>
          <w:bCs/>
        </w:rPr>
        <w:tab/>
      </w:r>
      <w:r w:rsidRPr="007974D2">
        <w:t>Regional Schools Outreach Program</w:t>
      </w:r>
    </w:p>
    <w:p w:rsidR="007974D2" w:rsidRPr="007974D2" w:rsidRDefault="007974D2" w:rsidP="007974D2">
      <w:r w:rsidRPr="007974D2">
        <w:rPr>
          <w:b/>
          <w:bCs/>
        </w:rPr>
        <w:t xml:space="preserve">SAASTA </w:t>
      </w:r>
      <w:r>
        <w:rPr>
          <w:b/>
          <w:bCs/>
        </w:rPr>
        <w:tab/>
      </w:r>
      <w:r w:rsidRPr="007974D2">
        <w:t>South Australian Aboriginal Sports Training Academy</w:t>
      </w:r>
    </w:p>
    <w:p w:rsidR="007974D2" w:rsidRPr="007974D2" w:rsidRDefault="007974D2" w:rsidP="007974D2">
      <w:r w:rsidRPr="007974D2">
        <w:rPr>
          <w:b/>
          <w:bCs/>
        </w:rPr>
        <w:t xml:space="preserve">SACE </w:t>
      </w:r>
      <w:r>
        <w:rPr>
          <w:b/>
          <w:bCs/>
        </w:rPr>
        <w:tab/>
      </w:r>
      <w:r>
        <w:rPr>
          <w:b/>
          <w:bCs/>
        </w:rPr>
        <w:tab/>
      </w:r>
      <w:r w:rsidRPr="007974D2">
        <w:t>South Australian Certificate of Education</w:t>
      </w:r>
    </w:p>
    <w:p w:rsidR="007974D2" w:rsidRPr="001B3FA9" w:rsidRDefault="007974D2" w:rsidP="007974D2">
      <w:r w:rsidRPr="007974D2">
        <w:rPr>
          <w:b/>
          <w:bCs/>
        </w:rPr>
        <w:t xml:space="preserve">SCU </w:t>
      </w:r>
      <w:r>
        <w:rPr>
          <w:b/>
          <w:bCs/>
        </w:rPr>
        <w:tab/>
      </w:r>
      <w:r>
        <w:rPr>
          <w:b/>
          <w:bCs/>
        </w:rPr>
        <w:tab/>
      </w:r>
      <w:r w:rsidRPr="007974D2">
        <w:t>Southern Cross University</w:t>
      </w:r>
    </w:p>
    <w:p w:rsidR="007974D2" w:rsidRPr="007974D2" w:rsidRDefault="007974D2" w:rsidP="007974D2">
      <w:r w:rsidRPr="007974D2">
        <w:rPr>
          <w:b/>
          <w:bCs/>
        </w:rPr>
        <w:t xml:space="preserve">SEAMS </w:t>
      </w:r>
      <w:r w:rsidR="001B3FA9">
        <w:rPr>
          <w:b/>
          <w:bCs/>
        </w:rPr>
        <w:tab/>
      </w:r>
      <w:r w:rsidRPr="007974D2">
        <w:t>Strengthening Engagement and Achievement in Mathematics and Science</w:t>
      </w:r>
    </w:p>
    <w:p w:rsidR="007974D2" w:rsidRPr="007974D2" w:rsidRDefault="007974D2" w:rsidP="007974D2">
      <w:r w:rsidRPr="007974D2">
        <w:rPr>
          <w:b/>
          <w:bCs/>
        </w:rPr>
        <w:t xml:space="preserve">SEAS </w:t>
      </w:r>
      <w:r w:rsidR="001B3FA9">
        <w:rPr>
          <w:b/>
          <w:bCs/>
        </w:rPr>
        <w:tab/>
      </w:r>
      <w:r w:rsidR="001B3FA9">
        <w:rPr>
          <w:b/>
          <w:bCs/>
        </w:rPr>
        <w:tab/>
      </w:r>
      <w:r w:rsidRPr="007974D2">
        <w:t>Special Entry Access Scheme</w:t>
      </w:r>
    </w:p>
    <w:p w:rsidR="007974D2" w:rsidRPr="007974D2" w:rsidRDefault="007974D2" w:rsidP="007974D2">
      <w:r w:rsidRPr="007974D2">
        <w:rPr>
          <w:b/>
          <w:bCs/>
        </w:rPr>
        <w:t xml:space="preserve">SIS </w:t>
      </w:r>
      <w:r w:rsidR="001B3FA9">
        <w:rPr>
          <w:b/>
          <w:bCs/>
        </w:rPr>
        <w:tab/>
      </w:r>
      <w:r w:rsidR="001B3FA9">
        <w:rPr>
          <w:b/>
          <w:bCs/>
        </w:rPr>
        <w:tab/>
      </w:r>
      <w:r w:rsidRPr="007974D2">
        <w:t>School of Indigenous Studies</w:t>
      </w:r>
    </w:p>
    <w:p w:rsidR="007974D2" w:rsidRPr="007974D2" w:rsidRDefault="007974D2" w:rsidP="007974D2">
      <w:r w:rsidRPr="007974D2">
        <w:rPr>
          <w:b/>
          <w:bCs/>
        </w:rPr>
        <w:t xml:space="preserve">SKA </w:t>
      </w:r>
      <w:r w:rsidR="001B3FA9">
        <w:rPr>
          <w:b/>
          <w:bCs/>
        </w:rPr>
        <w:tab/>
      </w:r>
      <w:r w:rsidR="001B3FA9">
        <w:rPr>
          <w:b/>
          <w:bCs/>
        </w:rPr>
        <w:tab/>
      </w:r>
      <w:r w:rsidRPr="007974D2">
        <w:t>Square Kilometre Array</w:t>
      </w:r>
    </w:p>
    <w:p w:rsidR="007974D2" w:rsidRPr="007974D2" w:rsidRDefault="007974D2" w:rsidP="007974D2">
      <w:r w:rsidRPr="007974D2">
        <w:rPr>
          <w:b/>
          <w:bCs/>
        </w:rPr>
        <w:t xml:space="preserve">SNA </w:t>
      </w:r>
      <w:r w:rsidR="001B3FA9">
        <w:rPr>
          <w:b/>
          <w:bCs/>
        </w:rPr>
        <w:tab/>
      </w:r>
      <w:r w:rsidR="001B3FA9">
        <w:rPr>
          <w:b/>
          <w:bCs/>
        </w:rPr>
        <w:tab/>
      </w:r>
      <w:r w:rsidRPr="007974D2">
        <w:t>Social Network Analysis</w:t>
      </w:r>
    </w:p>
    <w:p w:rsidR="007974D2" w:rsidRPr="007974D2" w:rsidRDefault="007974D2" w:rsidP="007974D2">
      <w:r w:rsidRPr="007974D2">
        <w:rPr>
          <w:b/>
          <w:bCs/>
        </w:rPr>
        <w:t xml:space="preserve">SPIRIT </w:t>
      </w:r>
      <w:r w:rsidR="001B3FA9">
        <w:rPr>
          <w:b/>
          <w:bCs/>
        </w:rPr>
        <w:tab/>
      </w:r>
      <w:r w:rsidRPr="007974D2">
        <w:t>SPICE, Physics, ICRAR, Remote Internet Telescope</w:t>
      </w:r>
    </w:p>
    <w:p w:rsidR="007974D2" w:rsidRPr="007974D2" w:rsidRDefault="007974D2" w:rsidP="007974D2">
      <w:r w:rsidRPr="007974D2">
        <w:rPr>
          <w:b/>
          <w:bCs/>
        </w:rPr>
        <w:t xml:space="preserve">STEM </w:t>
      </w:r>
      <w:r w:rsidR="001B3FA9">
        <w:rPr>
          <w:b/>
          <w:bCs/>
        </w:rPr>
        <w:tab/>
      </w:r>
      <w:r w:rsidR="001B3FA9">
        <w:rPr>
          <w:b/>
          <w:bCs/>
        </w:rPr>
        <w:tab/>
      </w:r>
      <w:r w:rsidRPr="007974D2">
        <w:t>Science, Technology, Engineering and Mathematics</w:t>
      </w:r>
    </w:p>
    <w:p w:rsidR="007974D2" w:rsidRPr="007974D2" w:rsidRDefault="007974D2" w:rsidP="007974D2">
      <w:r w:rsidRPr="007974D2">
        <w:rPr>
          <w:b/>
          <w:bCs/>
        </w:rPr>
        <w:t xml:space="preserve">TAFE </w:t>
      </w:r>
      <w:r w:rsidR="001B3FA9">
        <w:rPr>
          <w:b/>
          <w:bCs/>
        </w:rPr>
        <w:tab/>
      </w:r>
      <w:r w:rsidR="001B3FA9">
        <w:rPr>
          <w:b/>
          <w:bCs/>
        </w:rPr>
        <w:tab/>
      </w:r>
      <w:r w:rsidRPr="007974D2">
        <w:t>Technical and Further Education</w:t>
      </w:r>
    </w:p>
    <w:p w:rsidR="007974D2" w:rsidRPr="007974D2" w:rsidRDefault="007974D2" w:rsidP="007974D2">
      <w:r w:rsidRPr="007974D2">
        <w:rPr>
          <w:b/>
          <w:bCs/>
        </w:rPr>
        <w:t xml:space="preserve">TAI </w:t>
      </w:r>
      <w:r w:rsidR="001B3FA9">
        <w:rPr>
          <w:b/>
          <w:bCs/>
        </w:rPr>
        <w:tab/>
      </w:r>
      <w:r w:rsidR="001B3FA9">
        <w:rPr>
          <w:b/>
          <w:bCs/>
        </w:rPr>
        <w:tab/>
      </w:r>
      <w:r w:rsidRPr="007974D2">
        <w:t>The Aspiration Initiative</w:t>
      </w:r>
    </w:p>
    <w:p w:rsidR="007974D2" w:rsidRPr="007974D2" w:rsidRDefault="007974D2" w:rsidP="007974D2">
      <w:r w:rsidRPr="007974D2">
        <w:rPr>
          <w:b/>
          <w:bCs/>
        </w:rPr>
        <w:t xml:space="preserve">TNLA </w:t>
      </w:r>
      <w:r w:rsidR="001B3FA9">
        <w:rPr>
          <w:b/>
          <w:bCs/>
        </w:rPr>
        <w:tab/>
      </w:r>
      <w:r w:rsidR="001B3FA9">
        <w:rPr>
          <w:b/>
          <w:bCs/>
        </w:rPr>
        <w:tab/>
      </w:r>
      <w:r w:rsidRPr="007974D2">
        <w:t>Tropical North Learning Academy</w:t>
      </w:r>
    </w:p>
    <w:p w:rsidR="007974D2" w:rsidRPr="007974D2" w:rsidRDefault="007974D2" w:rsidP="007974D2">
      <w:r w:rsidRPr="007974D2">
        <w:rPr>
          <w:b/>
          <w:bCs/>
        </w:rPr>
        <w:t xml:space="preserve">UC </w:t>
      </w:r>
      <w:r w:rsidR="001B3FA9">
        <w:rPr>
          <w:b/>
          <w:bCs/>
        </w:rPr>
        <w:tab/>
      </w:r>
      <w:r w:rsidR="001B3FA9">
        <w:rPr>
          <w:b/>
          <w:bCs/>
        </w:rPr>
        <w:tab/>
      </w:r>
      <w:r w:rsidRPr="007974D2">
        <w:t>University of Canberra</w:t>
      </w:r>
    </w:p>
    <w:p w:rsidR="007974D2" w:rsidRPr="007974D2" w:rsidRDefault="007974D2" w:rsidP="007974D2">
      <w:r w:rsidRPr="007974D2">
        <w:rPr>
          <w:b/>
          <w:bCs/>
        </w:rPr>
        <w:t xml:space="preserve">UEP </w:t>
      </w:r>
      <w:r w:rsidR="001B3FA9">
        <w:tab/>
      </w:r>
      <w:r w:rsidR="001B3FA9">
        <w:tab/>
        <w:t>U</w:t>
      </w:r>
      <w:r w:rsidRPr="007974D2">
        <w:t>niversity Enabling Program</w:t>
      </w:r>
    </w:p>
    <w:p w:rsidR="007974D2" w:rsidRPr="007974D2" w:rsidRDefault="007974D2" w:rsidP="007974D2">
      <w:r w:rsidRPr="007974D2">
        <w:rPr>
          <w:b/>
          <w:bCs/>
        </w:rPr>
        <w:t xml:space="preserve">UNE </w:t>
      </w:r>
      <w:r w:rsidR="001B3FA9">
        <w:rPr>
          <w:b/>
          <w:bCs/>
        </w:rPr>
        <w:tab/>
      </w:r>
      <w:r w:rsidR="001B3FA9">
        <w:rPr>
          <w:b/>
          <w:bCs/>
        </w:rPr>
        <w:tab/>
      </w:r>
      <w:r w:rsidRPr="007974D2">
        <w:t>University of New England</w:t>
      </w:r>
    </w:p>
    <w:p w:rsidR="007974D2" w:rsidRPr="007974D2" w:rsidRDefault="007974D2" w:rsidP="007974D2">
      <w:r w:rsidRPr="007974D2">
        <w:rPr>
          <w:b/>
          <w:bCs/>
        </w:rPr>
        <w:t xml:space="preserve">UniSA </w:t>
      </w:r>
      <w:r w:rsidR="001B3FA9">
        <w:tab/>
        <w:t>U</w:t>
      </w:r>
      <w:r w:rsidRPr="007974D2">
        <w:t>niversity of South Australia</w:t>
      </w:r>
    </w:p>
    <w:p w:rsidR="007974D2" w:rsidRPr="007974D2" w:rsidRDefault="007974D2" w:rsidP="007974D2">
      <w:r w:rsidRPr="007974D2">
        <w:rPr>
          <w:b/>
          <w:bCs/>
        </w:rPr>
        <w:t xml:space="preserve">UNSW </w:t>
      </w:r>
      <w:r w:rsidR="001B3FA9">
        <w:rPr>
          <w:b/>
          <w:bCs/>
        </w:rPr>
        <w:tab/>
      </w:r>
      <w:r w:rsidRPr="007974D2">
        <w:t>University of New South Wales</w:t>
      </w:r>
    </w:p>
    <w:p w:rsidR="007974D2" w:rsidRPr="007974D2" w:rsidRDefault="007974D2" w:rsidP="007974D2">
      <w:r w:rsidRPr="007974D2">
        <w:rPr>
          <w:b/>
          <w:bCs/>
        </w:rPr>
        <w:t xml:space="preserve">UON </w:t>
      </w:r>
      <w:r w:rsidR="001B3FA9">
        <w:rPr>
          <w:b/>
          <w:bCs/>
        </w:rPr>
        <w:tab/>
      </w:r>
      <w:r w:rsidR="001B3FA9">
        <w:rPr>
          <w:b/>
          <w:bCs/>
        </w:rPr>
        <w:tab/>
      </w:r>
      <w:r w:rsidRPr="007974D2">
        <w:t>University of Newcastle</w:t>
      </w:r>
    </w:p>
    <w:p w:rsidR="007974D2" w:rsidRPr="007974D2" w:rsidRDefault="007974D2" w:rsidP="007974D2">
      <w:r w:rsidRPr="007974D2">
        <w:rPr>
          <w:b/>
          <w:bCs/>
        </w:rPr>
        <w:t xml:space="preserve">UOW </w:t>
      </w:r>
      <w:r w:rsidR="001B3FA9">
        <w:rPr>
          <w:b/>
          <w:bCs/>
        </w:rPr>
        <w:tab/>
      </w:r>
      <w:r w:rsidR="001B3FA9">
        <w:rPr>
          <w:b/>
          <w:bCs/>
        </w:rPr>
        <w:tab/>
      </w:r>
      <w:r w:rsidRPr="007974D2">
        <w:t>University of Wollongong</w:t>
      </w:r>
    </w:p>
    <w:p w:rsidR="007974D2" w:rsidRPr="007974D2" w:rsidRDefault="007974D2" w:rsidP="007974D2">
      <w:r w:rsidRPr="007974D2">
        <w:rPr>
          <w:b/>
          <w:bCs/>
        </w:rPr>
        <w:t xml:space="preserve">UQ </w:t>
      </w:r>
      <w:r w:rsidR="001B3FA9">
        <w:rPr>
          <w:b/>
          <w:bCs/>
        </w:rPr>
        <w:tab/>
      </w:r>
      <w:r w:rsidR="001B3FA9">
        <w:rPr>
          <w:b/>
          <w:bCs/>
        </w:rPr>
        <w:tab/>
      </w:r>
      <w:r w:rsidRPr="007974D2">
        <w:t>University of Queensland</w:t>
      </w:r>
    </w:p>
    <w:p w:rsidR="007974D2" w:rsidRPr="007974D2" w:rsidRDefault="007974D2" w:rsidP="007974D2">
      <w:r w:rsidRPr="007974D2">
        <w:rPr>
          <w:b/>
          <w:bCs/>
        </w:rPr>
        <w:t xml:space="preserve">USC </w:t>
      </w:r>
      <w:r w:rsidR="001B3FA9">
        <w:rPr>
          <w:b/>
          <w:bCs/>
        </w:rPr>
        <w:tab/>
      </w:r>
      <w:r w:rsidR="001B3FA9">
        <w:rPr>
          <w:b/>
          <w:bCs/>
        </w:rPr>
        <w:tab/>
      </w:r>
      <w:r w:rsidRPr="007974D2">
        <w:t>University of the Sunshine Coast</w:t>
      </w:r>
    </w:p>
    <w:p w:rsidR="007974D2" w:rsidRPr="007974D2" w:rsidRDefault="007974D2" w:rsidP="007974D2">
      <w:r w:rsidRPr="007974D2">
        <w:rPr>
          <w:b/>
          <w:bCs/>
        </w:rPr>
        <w:t xml:space="preserve">USQ </w:t>
      </w:r>
      <w:r w:rsidR="001B3FA9">
        <w:rPr>
          <w:b/>
          <w:bCs/>
        </w:rPr>
        <w:tab/>
      </w:r>
      <w:r w:rsidR="001B3FA9">
        <w:rPr>
          <w:b/>
          <w:bCs/>
        </w:rPr>
        <w:tab/>
      </w:r>
      <w:r w:rsidRPr="007974D2">
        <w:t>University of Southern Queensland</w:t>
      </w:r>
    </w:p>
    <w:p w:rsidR="007974D2" w:rsidRPr="007974D2" w:rsidRDefault="007974D2" w:rsidP="007974D2">
      <w:r w:rsidRPr="007974D2">
        <w:rPr>
          <w:b/>
          <w:bCs/>
        </w:rPr>
        <w:t xml:space="preserve">UTAS </w:t>
      </w:r>
      <w:r w:rsidR="001B3FA9">
        <w:rPr>
          <w:b/>
          <w:bCs/>
        </w:rPr>
        <w:tab/>
      </w:r>
      <w:r w:rsidR="001B3FA9">
        <w:rPr>
          <w:b/>
          <w:bCs/>
        </w:rPr>
        <w:tab/>
      </w:r>
      <w:r w:rsidRPr="007974D2">
        <w:t>University of Tasmania</w:t>
      </w:r>
    </w:p>
    <w:p w:rsidR="007974D2" w:rsidRPr="007974D2" w:rsidRDefault="007974D2" w:rsidP="007974D2">
      <w:r w:rsidRPr="007974D2">
        <w:rPr>
          <w:b/>
          <w:bCs/>
        </w:rPr>
        <w:t xml:space="preserve">UWA </w:t>
      </w:r>
      <w:r w:rsidR="001B3FA9">
        <w:rPr>
          <w:b/>
          <w:bCs/>
        </w:rPr>
        <w:tab/>
      </w:r>
      <w:r w:rsidR="001B3FA9">
        <w:rPr>
          <w:b/>
          <w:bCs/>
        </w:rPr>
        <w:tab/>
      </w:r>
      <w:r w:rsidRPr="007974D2">
        <w:t>The University of Western Australia</w:t>
      </w:r>
    </w:p>
    <w:p w:rsidR="007974D2" w:rsidRPr="007974D2" w:rsidRDefault="007974D2" w:rsidP="007974D2">
      <w:r w:rsidRPr="007974D2">
        <w:rPr>
          <w:b/>
          <w:bCs/>
        </w:rPr>
        <w:t xml:space="preserve">VELS </w:t>
      </w:r>
      <w:r w:rsidR="001B3FA9">
        <w:rPr>
          <w:b/>
          <w:bCs/>
        </w:rPr>
        <w:tab/>
      </w:r>
      <w:r w:rsidR="001B3FA9">
        <w:rPr>
          <w:b/>
          <w:bCs/>
        </w:rPr>
        <w:tab/>
      </w:r>
      <w:r w:rsidRPr="007974D2">
        <w:t>Victorian Essential Learning Standards</w:t>
      </w:r>
    </w:p>
    <w:p w:rsidR="007974D2" w:rsidRPr="007974D2" w:rsidRDefault="007974D2" w:rsidP="007974D2">
      <w:r w:rsidRPr="007974D2">
        <w:rPr>
          <w:b/>
          <w:bCs/>
        </w:rPr>
        <w:t xml:space="preserve">VET </w:t>
      </w:r>
      <w:r w:rsidR="001B3FA9">
        <w:rPr>
          <w:b/>
          <w:bCs/>
        </w:rPr>
        <w:tab/>
      </w:r>
      <w:r w:rsidR="001B3FA9">
        <w:rPr>
          <w:b/>
          <w:bCs/>
        </w:rPr>
        <w:tab/>
      </w:r>
      <w:r w:rsidRPr="007974D2">
        <w:t>Vocational Education and Training</w:t>
      </w:r>
    </w:p>
    <w:p w:rsidR="007974D2" w:rsidRPr="007974D2" w:rsidRDefault="007974D2" w:rsidP="007974D2">
      <w:r w:rsidRPr="007974D2">
        <w:rPr>
          <w:b/>
          <w:bCs/>
        </w:rPr>
        <w:t xml:space="preserve">VMPA </w:t>
      </w:r>
      <w:r w:rsidR="001B3FA9">
        <w:rPr>
          <w:b/>
          <w:bCs/>
        </w:rPr>
        <w:tab/>
      </w:r>
      <w:r w:rsidR="001B3FA9">
        <w:rPr>
          <w:b/>
          <w:bCs/>
        </w:rPr>
        <w:tab/>
      </w:r>
      <w:r w:rsidRPr="007974D2">
        <w:t>Victorian Multilateral Partnership Agreement</w:t>
      </w:r>
    </w:p>
    <w:p w:rsidR="007974D2" w:rsidRPr="007974D2" w:rsidRDefault="007974D2" w:rsidP="007974D2">
      <w:r w:rsidRPr="007974D2">
        <w:rPr>
          <w:b/>
          <w:bCs/>
        </w:rPr>
        <w:t xml:space="preserve">VTAC </w:t>
      </w:r>
      <w:r w:rsidR="001B3FA9">
        <w:rPr>
          <w:b/>
          <w:bCs/>
        </w:rPr>
        <w:tab/>
      </w:r>
      <w:r w:rsidR="001B3FA9">
        <w:rPr>
          <w:b/>
          <w:bCs/>
        </w:rPr>
        <w:tab/>
      </w:r>
      <w:r w:rsidRPr="007974D2">
        <w:t>Victorian Tertiary Admissions Centre</w:t>
      </w:r>
    </w:p>
    <w:p w:rsidR="007974D2" w:rsidRPr="007974D2" w:rsidRDefault="007974D2" w:rsidP="007974D2">
      <w:r w:rsidRPr="007974D2">
        <w:rPr>
          <w:b/>
          <w:bCs/>
        </w:rPr>
        <w:t xml:space="preserve">WACE </w:t>
      </w:r>
      <w:r w:rsidR="001B3FA9">
        <w:rPr>
          <w:b/>
          <w:bCs/>
        </w:rPr>
        <w:tab/>
      </w:r>
      <w:r w:rsidRPr="007974D2">
        <w:t>Western Australian Certificate of Education</w:t>
      </w:r>
    </w:p>
    <w:p w:rsidR="007974D2" w:rsidRPr="007974D2" w:rsidRDefault="007974D2" w:rsidP="007974D2">
      <w:pPr>
        <w:rPr>
          <w:i/>
          <w:iCs/>
        </w:rPr>
      </w:pPr>
      <w:r w:rsidRPr="007974D2">
        <w:rPr>
          <w:b/>
          <w:bCs/>
        </w:rPr>
        <w:t xml:space="preserve">WCE </w:t>
      </w:r>
      <w:r w:rsidR="001B3FA9">
        <w:rPr>
          <w:b/>
          <w:bCs/>
        </w:rPr>
        <w:tab/>
      </w:r>
      <w:r w:rsidR="001B3FA9">
        <w:rPr>
          <w:b/>
          <w:bCs/>
        </w:rPr>
        <w:tab/>
      </w:r>
      <w:r w:rsidRPr="007974D2">
        <w:t>Whole-of-Community Engagement</w:t>
      </w:r>
      <w:r>
        <w:br w:type="page"/>
      </w:r>
    </w:p>
    <w:p w:rsidR="00786AA7" w:rsidRDefault="00786AA7" w:rsidP="00786AA7">
      <w:pPr>
        <w:pStyle w:val="Heading1"/>
      </w:pPr>
      <w:bookmarkStart w:id="289" w:name="_Toc506541951"/>
      <w:bookmarkStart w:id="290" w:name="_Toc508180044"/>
      <w:bookmarkStart w:id="291" w:name="_Toc508181917"/>
      <w:r>
        <w:t>About the Centre</w:t>
      </w:r>
      <w:bookmarkEnd w:id="289"/>
      <w:bookmarkEnd w:id="290"/>
      <w:bookmarkEnd w:id="291"/>
    </w:p>
    <w:p w:rsidR="00786AA7" w:rsidRDefault="00786AA7" w:rsidP="00786AA7">
      <w:r w:rsidRPr="00786AA7">
        <w:t>The National Centre for Student Equity in Higher Education</w:t>
      </w:r>
      <w:r>
        <w:t xml:space="preserve"> </w:t>
      </w:r>
      <w:r w:rsidRPr="00786AA7">
        <w:t>(NCSEHE) began operation in 2008, hosted by the University</w:t>
      </w:r>
      <w:r>
        <w:t xml:space="preserve"> </w:t>
      </w:r>
      <w:r w:rsidRPr="00786AA7">
        <w:t>of South Australia. In May 2013, Curtin University won</w:t>
      </w:r>
      <w:r>
        <w:t xml:space="preserve"> </w:t>
      </w:r>
      <w:r w:rsidRPr="00786AA7">
        <w:t>the bid to take over the centre until December 2015, and</w:t>
      </w:r>
      <w:r>
        <w:t xml:space="preserve"> </w:t>
      </w:r>
      <w:r w:rsidRPr="00786AA7">
        <w:t>received funding to achieve its aim of informing public policy</w:t>
      </w:r>
      <w:r>
        <w:t xml:space="preserve"> </w:t>
      </w:r>
      <w:r w:rsidRPr="00786AA7">
        <w:t>design and implementation and institutional practice, to</w:t>
      </w:r>
      <w:r>
        <w:t xml:space="preserve"> </w:t>
      </w:r>
      <w:r w:rsidRPr="00786AA7">
        <w:t>improve higher education participation and success for</w:t>
      </w:r>
      <w:r>
        <w:t xml:space="preserve"> </w:t>
      </w:r>
      <w:r w:rsidRPr="00786AA7">
        <w:t xml:space="preserve">marginalised and disadvantaged people. </w:t>
      </w:r>
    </w:p>
    <w:p w:rsidR="00786AA7" w:rsidRPr="00786AA7" w:rsidRDefault="00786AA7" w:rsidP="00786AA7">
      <w:r w:rsidRPr="00786AA7">
        <w:t>The NCSEHE’s</w:t>
      </w:r>
      <w:r>
        <w:t xml:space="preserve"> </w:t>
      </w:r>
      <w:r w:rsidRPr="00786AA7">
        <w:t>objectives are</w:t>
      </w:r>
      <w:r>
        <w:t>:</w:t>
      </w:r>
    </w:p>
    <w:p w:rsidR="00786AA7" w:rsidRPr="006F07E5" w:rsidRDefault="00786AA7" w:rsidP="00786AA7">
      <w:pPr>
        <w:pStyle w:val="Bullets"/>
        <w:rPr>
          <w:lang w:val="en-GB"/>
        </w:rPr>
      </w:pPr>
      <w:r w:rsidRPr="006F07E5">
        <w:rPr>
          <w:lang w:val="en-GB"/>
        </w:rPr>
        <w:t>to be at the centre of public poli</w:t>
      </w:r>
      <w:r>
        <w:rPr>
          <w:lang w:val="en-GB"/>
        </w:rPr>
        <w:t xml:space="preserve">cy dialogue about equity in </w:t>
      </w:r>
      <w:r w:rsidRPr="006F07E5">
        <w:rPr>
          <w:lang w:val="en-GB"/>
        </w:rPr>
        <w:t>higher education</w:t>
      </w:r>
    </w:p>
    <w:p w:rsidR="00786AA7" w:rsidRPr="006F07E5" w:rsidRDefault="00786AA7" w:rsidP="00786AA7">
      <w:pPr>
        <w:pStyle w:val="Bullets"/>
        <w:rPr>
          <w:lang w:val="en-GB"/>
        </w:rPr>
      </w:pPr>
      <w:r w:rsidRPr="006F07E5">
        <w:rPr>
          <w:lang w:val="en-GB"/>
        </w:rPr>
        <w:t>to assist in ‘closing the loop’ betw</w:t>
      </w:r>
      <w:r>
        <w:rPr>
          <w:lang w:val="en-GB"/>
        </w:rPr>
        <w:t xml:space="preserve">een equity policy, research </w:t>
      </w:r>
      <w:r w:rsidRPr="006F07E5">
        <w:rPr>
          <w:lang w:val="en-GB"/>
        </w:rPr>
        <w:t>and practice by:</w:t>
      </w:r>
    </w:p>
    <w:p w:rsidR="00786AA7" w:rsidRPr="006F07E5" w:rsidRDefault="00786AA7" w:rsidP="00786AA7">
      <w:pPr>
        <w:pStyle w:val="Bullets"/>
        <w:numPr>
          <w:ilvl w:val="1"/>
          <w:numId w:val="1"/>
        </w:numPr>
        <w:rPr>
          <w:lang w:val="en-GB"/>
        </w:rPr>
      </w:pPr>
      <w:r w:rsidRPr="006F07E5">
        <w:rPr>
          <w:lang w:val="en-GB"/>
        </w:rPr>
        <w:t>supporting and informing eva</w:t>
      </w:r>
      <w:r>
        <w:rPr>
          <w:lang w:val="en-GB"/>
        </w:rPr>
        <w:t xml:space="preserve">luation of current equity </w:t>
      </w:r>
      <w:r w:rsidRPr="006F07E5">
        <w:rPr>
          <w:lang w:val="en-GB"/>
        </w:rPr>
        <w:t>practice, with a particular focus on identifying good practice</w:t>
      </w:r>
    </w:p>
    <w:p w:rsidR="00786AA7" w:rsidRPr="006F07E5" w:rsidRDefault="00786AA7" w:rsidP="00786AA7">
      <w:pPr>
        <w:pStyle w:val="Bullets"/>
        <w:numPr>
          <w:ilvl w:val="1"/>
          <w:numId w:val="1"/>
        </w:numPr>
        <w:rPr>
          <w:lang w:val="en-GB"/>
        </w:rPr>
      </w:pPr>
      <w:r w:rsidRPr="006F07E5">
        <w:rPr>
          <w:lang w:val="en-GB"/>
        </w:rPr>
        <w:t>identifying innovative approaches t</w:t>
      </w:r>
      <w:r>
        <w:rPr>
          <w:lang w:val="en-GB"/>
        </w:rPr>
        <w:t xml:space="preserve">o equity through </w:t>
      </w:r>
      <w:r w:rsidRPr="006F07E5">
        <w:rPr>
          <w:lang w:val="en-GB"/>
        </w:rPr>
        <w:t>existing research and the developme</w:t>
      </w:r>
      <w:r>
        <w:rPr>
          <w:lang w:val="en-GB"/>
        </w:rPr>
        <w:t xml:space="preserve">nt of a forward research </w:t>
      </w:r>
      <w:r w:rsidRPr="006F07E5">
        <w:rPr>
          <w:lang w:val="en-GB"/>
        </w:rPr>
        <w:t>program to fill gaps in knowledge</w:t>
      </w:r>
    </w:p>
    <w:p w:rsidR="00786AA7" w:rsidRPr="006F07E5" w:rsidRDefault="00786AA7" w:rsidP="00786AA7">
      <w:pPr>
        <w:pStyle w:val="Bullets"/>
        <w:numPr>
          <w:ilvl w:val="1"/>
          <w:numId w:val="1"/>
        </w:numPr>
        <w:rPr>
          <w:lang w:val="en-GB"/>
        </w:rPr>
      </w:pPr>
      <w:r w:rsidRPr="006F07E5">
        <w:rPr>
          <w:lang w:val="en-GB"/>
        </w:rPr>
        <w:t>translating these learnings i</w:t>
      </w:r>
      <w:r>
        <w:rPr>
          <w:lang w:val="en-GB"/>
        </w:rPr>
        <w:t xml:space="preserve">nto practical advice for </w:t>
      </w:r>
      <w:r w:rsidRPr="006F07E5">
        <w:rPr>
          <w:lang w:val="en-GB"/>
        </w:rPr>
        <w:t>decision-makers and practitioners alike.</w:t>
      </w:r>
    </w:p>
    <w:p w:rsidR="00786AA7" w:rsidRDefault="00786AA7" w:rsidP="00786AA7">
      <w:pPr>
        <w:pStyle w:val="Heading2"/>
        <w:rPr>
          <w:lang w:val="en-GB"/>
        </w:rPr>
      </w:pPr>
      <w:bookmarkStart w:id="292" w:name="_Toc508180045"/>
      <w:r>
        <w:rPr>
          <w:lang w:val="en-GB"/>
        </w:rPr>
        <w:t>Student Equity and Participation</w:t>
      </w:r>
      <w:bookmarkEnd w:id="292"/>
    </w:p>
    <w:p w:rsidR="00786AA7" w:rsidRPr="006F07E5" w:rsidRDefault="00786AA7" w:rsidP="00786AA7">
      <w:pPr>
        <w:rPr>
          <w:lang w:val="en-GB"/>
        </w:rPr>
      </w:pPr>
      <w:r w:rsidRPr="006F07E5">
        <w:rPr>
          <w:lang w:val="en-GB"/>
        </w:rPr>
        <w:t>The NCSEHE’s key purpose is “to inform public policy design and implementation, and institutional practice, to improve higher education participation and success for marginalised and disadvantaged people.”</w:t>
      </w:r>
    </w:p>
    <w:p w:rsidR="00786AA7" w:rsidRDefault="00786AA7" w:rsidP="00786AA7">
      <w:pPr>
        <w:rPr>
          <w:lang w:val="en-GB"/>
        </w:rPr>
      </w:pPr>
      <w:r w:rsidRPr="006F07E5">
        <w:rPr>
          <w:lang w:val="en-GB"/>
        </w:rPr>
        <w:t>In keeping with its purpose, the NCSEHE is connecting Commonwealth student equity policy with the activities of higher education institutions and national equity outcomes through its input into comparative assessment of institutional strategies, systemic asse</w:t>
      </w:r>
      <w:r>
        <w:rPr>
          <w:lang w:val="en-GB"/>
        </w:rPr>
        <w:t xml:space="preserve">ssments of policy achievements </w:t>
      </w:r>
      <w:r w:rsidRPr="006F07E5">
        <w:rPr>
          <w:lang w:val="en-GB"/>
        </w:rPr>
        <w:t>and assessments of national policy-making in view of this evidence. The Centre’s focus is based on three programs of research activity:</w:t>
      </w:r>
    </w:p>
    <w:p w:rsidR="00786AA7" w:rsidRPr="006F07E5" w:rsidRDefault="00786AA7" w:rsidP="00786AA7">
      <w:pPr>
        <w:pStyle w:val="ListParagraph"/>
        <w:numPr>
          <w:ilvl w:val="0"/>
          <w:numId w:val="13"/>
        </w:numPr>
        <w:rPr>
          <w:lang w:val="en-GB"/>
        </w:rPr>
      </w:pPr>
      <w:r w:rsidRPr="006F07E5">
        <w:rPr>
          <w:lang w:val="en-GB"/>
        </w:rPr>
        <w:t xml:space="preserve">Equity Policy and Program Evaluation </w:t>
      </w:r>
      <w:r w:rsidRPr="006F07E5">
        <w:rPr>
          <w:lang w:val="en-GB"/>
        </w:rPr>
        <w:br/>
        <w:t>The Centre is providing leadership and support in developing a national approach and resources to evaluate the impact of initiatives to increase participation of people from low SES backgrounds and other equity groups in higher education.</w:t>
      </w:r>
    </w:p>
    <w:p w:rsidR="00786AA7" w:rsidRPr="006F07E5" w:rsidRDefault="00786AA7" w:rsidP="00786AA7">
      <w:pPr>
        <w:pStyle w:val="ListParagraph"/>
        <w:numPr>
          <w:ilvl w:val="0"/>
          <w:numId w:val="13"/>
        </w:numPr>
        <w:rPr>
          <w:lang w:val="en-GB"/>
        </w:rPr>
      </w:pPr>
      <w:r w:rsidRPr="006F07E5">
        <w:rPr>
          <w:lang w:val="en-GB"/>
        </w:rPr>
        <w:t xml:space="preserve">Equity Policy and Planning Research </w:t>
      </w:r>
      <w:r w:rsidRPr="006F07E5">
        <w:rPr>
          <w:lang w:val="en-GB"/>
        </w:rPr>
        <w:br/>
        <w:t>The Centre is furthering equity policy and planning in Australia, sharing knowledge and capabilities developed in Australia, and providing evidence on the impact of policy on equity outcomes in the system. By enabling national research and engagement on higher education policy and practice, the Centre ensures its research includes analysis of all student equity groups including people from low SES, Indigenous, regional and remote communities, and people with disability.</w:t>
      </w:r>
    </w:p>
    <w:p w:rsidR="00786AA7" w:rsidRPr="006F07E5" w:rsidRDefault="00786AA7" w:rsidP="00786AA7">
      <w:pPr>
        <w:pStyle w:val="ListParagraph"/>
        <w:numPr>
          <w:ilvl w:val="0"/>
          <w:numId w:val="13"/>
        </w:numPr>
        <w:rPr>
          <w:lang w:val="en-GB"/>
        </w:rPr>
      </w:pPr>
      <w:r w:rsidRPr="006F07E5">
        <w:rPr>
          <w:lang w:val="en-GB"/>
        </w:rPr>
        <w:t>Student Equity Data</w:t>
      </w:r>
      <w:r w:rsidRPr="006F07E5">
        <w:rPr>
          <w:lang w:val="en-GB"/>
        </w:rPr>
        <w:br/>
        <w:t>The Centre conducts analysis of higher education datasets from a student equity perspective. This encompasses:</w:t>
      </w:r>
    </w:p>
    <w:p w:rsidR="00786AA7" w:rsidRPr="006F07E5" w:rsidRDefault="00786AA7" w:rsidP="00786AA7">
      <w:pPr>
        <w:pStyle w:val="Bullets"/>
        <w:numPr>
          <w:ilvl w:val="1"/>
          <w:numId w:val="1"/>
        </w:numPr>
        <w:rPr>
          <w:lang w:val="en-GB"/>
        </w:rPr>
      </w:pPr>
      <w:r w:rsidRPr="006F07E5">
        <w:rPr>
          <w:lang w:val="en-GB"/>
        </w:rPr>
        <w:t>compiling and analysing n</w:t>
      </w:r>
      <w:r>
        <w:rPr>
          <w:lang w:val="en-GB"/>
        </w:rPr>
        <w:t xml:space="preserve">ational equity data and survey </w:t>
      </w:r>
      <w:r w:rsidRPr="006F07E5">
        <w:rPr>
          <w:lang w:val="en-GB"/>
        </w:rPr>
        <w:t>data on student transition to higher education</w:t>
      </w:r>
    </w:p>
    <w:p w:rsidR="00786AA7" w:rsidRPr="006F07E5" w:rsidRDefault="00786AA7" w:rsidP="00786AA7">
      <w:pPr>
        <w:pStyle w:val="Bullets"/>
        <w:numPr>
          <w:ilvl w:val="1"/>
          <w:numId w:val="1"/>
        </w:numPr>
        <w:rPr>
          <w:lang w:val="en-GB"/>
        </w:rPr>
      </w:pPr>
      <w:r w:rsidRPr="006F07E5">
        <w:rPr>
          <w:lang w:val="en-GB"/>
        </w:rPr>
        <w:t>managing a website that p</w:t>
      </w:r>
      <w:r>
        <w:rPr>
          <w:lang w:val="en-GB"/>
        </w:rPr>
        <w:t xml:space="preserve">resents data on student equity </w:t>
      </w:r>
      <w:r w:rsidRPr="006F07E5">
        <w:rPr>
          <w:lang w:val="en-GB"/>
        </w:rPr>
        <w:t>performance in higher educati</w:t>
      </w:r>
      <w:r>
        <w:rPr>
          <w:lang w:val="en-GB"/>
        </w:rPr>
        <w:t xml:space="preserve">on; in particular, the mapping </w:t>
      </w:r>
      <w:r w:rsidRPr="006F07E5">
        <w:rPr>
          <w:lang w:val="en-GB"/>
        </w:rPr>
        <w:t xml:space="preserve">of higher education participation data in Australia </w:t>
      </w:r>
    </w:p>
    <w:p w:rsidR="00786AA7" w:rsidRPr="00786AA7" w:rsidRDefault="00786AA7" w:rsidP="00786AA7">
      <w:pPr>
        <w:pStyle w:val="Bullets"/>
        <w:numPr>
          <w:ilvl w:val="1"/>
          <w:numId w:val="1"/>
        </w:numPr>
      </w:pPr>
      <w:r w:rsidRPr="006F07E5">
        <w:rPr>
          <w:lang w:val="en-GB"/>
        </w:rPr>
        <w:t xml:space="preserve">providing access to data and </w:t>
      </w:r>
      <w:r>
        <w:rPr>
          <w:lang w:val="en-GB"/>
        </w:rPr>
        <w:t xml:space="preserve">data-driven research on equity </w:t>
      </w:r>
      <w:r w:rsidRPr="006F07E5">
        <w:rPr>
          <w:lang w:val="en-GB"/>
        </w:rPr>
        <w:t>policy and programs from around Australia and the world.</w:t>
      </w:r>
      <w:r>
        <w:br w:type="page"/>
      </w:r>
    </w:p>
    <w:p w:rsidR="00B27A91" w:rsidRDefault="003549C5" w:rsidP="003549C5">
      <w:pPr>
        <w:pStyle w:val="Heading1"/>
      </w:pPr>
      <w:bookmarkStart w:id="293" w:name="_Toc508180046"/>
      <w:bookmarkStart w:id="294" w:name="_Toc508181918"/>
      <w:r>
        <w:t>Disclaimer</w:t>
      </w:r>
      <w:bookmarkEnd w:id="47"/>
      <w:bookmarkEnd w:id="293"/>
      <w:bookmarkEnd w:id="294"/>
    </w:p>
    <w:p w:rsidR="004A2F65" w:rsidRPr="004A2F65" w:rsidRDefault="004A2F65" w:rsidP="004A2F65">
      <w:pPr>
        <w:rPr>
          <w:lang w:val="en-GB"/>
        </w:rPr>
      </w:pPr>
      <w:r w:rsidRPr="004A2F65">
        <w:rPr>
          <w:lang w:val="en-GB"/>
        </w:rPr>
        <w:t>Information in this publication is correct at the time of printing but may be subject to change. This material does not purport to constitute legal or professional advice.</w:t>
      </w:r>
    </w:p>
    <w:p w:rsidR="004A2F65" w:rsidRPr="004A2F65" w:rsidRDefault="004A2F65" w:rsidP="004A2F65">
      <w:pPr>
        <w:rPr>
          <w:lang w:val="en-GB"/>
        </w:rPr>
      </w:pPr>
      <w:r w:rsidRPr="004A2F65">
        <w:rPr>
          <w:lang w:val="en-GB"/>
        </w:rPr>
        <w:t>Curtin accepts no responsibility for and makes no repr</w:t>
      </w:r>
      <w:r>
        <w:rPr>
          <w:lang w:val="en-GB"/>
        </w:rPr>
        <w:t xml:space="preserve">esentations, whether express or </w:t>
      </w:r>
      <w:r w:rsidRPr="004A2F65">
        <w:rPr>
          <w:lang w:val="en-GB"/>
        </w:rPr>
        <w:t>implied, as to the accuracy or reliability in any respect of an</w:t>
      </w:r>
      <w:r>
        <w:rPr>
          <w:lang w:val="en-GB"/>
        </w:rPr>
        <w:t xml:space="preserve">y material in this publication. </w:t>
      </w:r>
      <w:r w:rsidRPr="004A2F65">
        <w:rPr>
          <w:lang w:val="en-GB"/>
        </w:rPr>
        <w:t>Except to the extent mandated otherwise by legislation, Cu</w:t>
      </w:r>
      <w:r>
        <w:rPr>
          <w:lang w:val="en-GB"/>
        </w:rPr>
        <w:t xml:space="preserve">rtin University does not accept </w:t>
      </w:r>
      <w:r w:rsidRPr="004A2F65">
        <w:rPr>
          <w:lang w:val="en-GB"/>
        </w:rPr>
        <w:t>responsibility for the consequences of any reliance which ma</w:t>
      </w:r>
      <w:r>
        <w:rPr>
          <w:lang w:val="en-GB"/>
        </w:rPr>
        <w:t xml:space="preserve">y be placed on this material by </w:t>
      </w:r>
      <w:r w:rsidRPr="004A2F65">
        <w:rPr>
          <w:lang w:val="en-GB"/>
        </w:rPr>
        <w:t>any person.</w:t>
      </w:r>
    </w:p>
    <w:p w:rsidR="00E34E11" w:rsidRDefault="004A2F65" w:rsidP="004A2F65">
      <w:pPr>
        <w:rPr>
          <w:lang w:val="en-GB"/>
        </w:rPr>
      </w:pPr>
      <w:r w:rsidRPr="004A2F65">
        <w:rPr>
          <w:lang w:val="en-GB"/>
        </w:rPr>
        <w:t>Curtin will not be liable to you or to any other person for any loss or dama</w:t>
      </w:r>
      <w:r>
        <w:rPr>
          <w:lang w:val="en-GB"/>
        </w:rPr>
        <w:t xml:space="preserve">ge (including </w:t>
      </w:r>
      <w:r w:rsidRPr="004A2F65">
        <w:rPr>
          <w:lang w:val="en-GB"/>
        </w:rPr>
        <w:t>direct, consequential or economic loss or damage</w:t>
      </w:r>
      <w:r>
        <w:rPr>
          <w:lang w:val="en-GB"/>
        </w:rPr>
        <w:t xml:space="preserve">) however caused and whether by </w:t>
      </w:r>
      <w:r w:rsidRPr="004A2F65">
        <w:rPr>
          <w:lang w:val="en-GB"/>
        </w:rPr>
        <w:t xml:space="preserve">negligence or otherwise which may result directly or </w:t>
      </w:r>
      <w:r>
        <w:rPr>
          <w:lang w:val="en-GB"/>
        </w:rPr>
        <w:t xml:space="preserve">indirectly from the use of this </w:t>
      </w:r>
      <w:r w:rsidRPr="004A2F65">
        <w:rPr>
          <w:lang w:val="en-GB"/>
        </w:rPr>
        <w:t>publication.</w:t>
      </w: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p>
    <w:p w:rsidR="004A2F65" w:rsidRDefault="004A2F65" w:rsidP="004A2F65">
      <w:pPr>
        <w:rPr>
          <w:sz w:val="18"/>
          <w:szCs w:val="18"/>
        </w:rPr>
      </w:pPr>
      <w:r>
        <w:rPr>
          <w:sz w:val="18"/>
          <w:szCs w:val="18"/>
        </w:rPr>
        <w:br/>
      </w:r>
    </w:p>
    <w:p w:rsidR="004A2F65" w:rsidRDefault="004A2F65" w:rsidP="004A2F65">
      <w:pPr>
        <w:rPr>
          <w:sz w:val="18"/>
          <w:szCs w:val="18"/>
        </w:rPr>
      </w:pPr>
    </w:p>
    <w:p w:rsidR="004A2F65" w:rsidRDefault="004A2F65" w:rsidP="004A2F65">
      <w:pPr>
        <w:rPr>
          <w:sz w:val="16"/>
          <w:szCs w:val="16"/>
        </w:rPr>
      </w:pPr>
      <w:r w:rsidRPr="004A2F65">
        <w:rPr>
          <w:b/>
          <w:sz w:val="16"/>
          <w:szCs w:val="16"/>
        </w:rPr>
        <w:t>National Centre for Student Equity in Higher Education</w:t>
      </w:r>
    </w:p>
    <w:p w:rsidR="004A2F65" w:rsidRDefault="004A2F65" w:rsidP="004A2F65">
      <w:pPr>
        <w:rPr>
          <w:sz w:val="16"/>
          <w:szCs w:val="16"/>
        </w:rPr>
      </w:pPr>
      <w:r w:rsidRPr="004A2F65">
        <w:rPr>
          <w:sz w:val="16"/>
          <w:szCs w:val="16"/>
        </w:rPr>
        <w:t>Building 100 Curtin University</w:t>
      </w:r>
      <w:r w:rsidRPr="004A2F65">
        <w:rPr>
          <w:sz w:val="16"/>
          <w:szCs w:val="16"/>
        </w:rPr>
        <w:br/>
        <w:t>Kent Street Bentley WA 6102</w:t>
      </w:r>
    </w:p>
    <w:p w:rsidR="004A2F65" w:rsidRPr="004A2F65" w:rsidRDefault="004A2F65" w:rsidP="004A2F65">
      <w:pPr>
        <w:rPr>
          <w:sz w:val="16"/>
          <w:szCs w:val="16"/>
        </w:rPr>
      </w:pPr>
      <w:r w:rsidRPr="004A2F65">
        <w:rPr>
          <w:sz w:val="16"/>
          <w:szCs w:val="16"/>
        </w:rPr>
        <w:t>GPO Box U1987 Perth WA 6845</w:t>
      </w:r>
    </w:p>
    <w:p w:rsidR="004A2F65" w:rsidRPr="004A2F65" w:rsidRDefault="004A2F65" w:rsidP="004A2F65">
      <w:pPr>
        <w:rPr>
          <w:sz w:val="16"/>
          <w:szCs w:val="16"/>
        </w:rPr>
      </w:pPr>
      <w:r w:rsidRPr="004A2F65">
        <w:rPr>
          <w:sz w:val="16"/>
          <w:szCs w:val="16"/>
        </w:rPr>
        <w:t>Tel: +61 8 9266 1573</w:t>
      </w:r>
      <w:r w:rsidRPr="004A2F65">
        <w:rPr>
          <w:sz w:val="16"/>
          <w:szCs w:val="16"/>
        </w:rPr>
        <w:br/>
        <w:t>Fax: +61 8 9266 3658</w:t>
      </w:r>
      <w:r w:rsidRPr="004A2F65">
        <w:rPr>
          <w:sz w:val="16"/>
          <w:szCs w:val="16"/>
        </w:rPr>
        <w:br/>
        <w:t>Email: ncsehe@curtin.edu.au</w:t>
      </w:r>
    </w:p>
    <w:p w:rsidR="004A2F65" w:rsidRPr="004A2F65" w:rsidRDefault="004A2F65">
      <w:pPr>
        <w:rPr>
          <w:b/>
          <w:sz w:val="16"/>
          <w:szCs w:val="16"/>
        </w:rPr>
      </w:pPr>
      <w:r w:rsidRPr="004A2F65">
        <w:rPr>
          <w:b/>
          <w:sz w:val="16"/>
          <w:szCs w:val="16"/>
        </w:rPr>
        <w:t>ncsehe.edu.au</w:t>
      </w:r>
    </w:p>
    <w:sectPr w:rsidR="004A2F65" w:rsidRPr="004A2F65">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E4D" w:rsidRDefault="00337E4D" w:rsidP="002E2D6A">
      <w:pPr>
        <w:spacing w:after="0"/>
      </w:pPr>
      <w:r>
        <w:separator/>
      </w:r>
    </w:p>
  </w:endnote>
  <w:endnote w:type="continuationSeparator" w:id="0">
    <w:p w:rsidR="00337E4D" w:rsidRDefault="00337E4D" w:rsidP="002E2D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8259A40C-3C0A-46A8-B80A-5D982A6F286F}"/>
  </w:font>
  <w:font w:name="Times New Roman">
    <w:panose1 w:val="02020603050405020304"/>
    <w:charset w:val="00"/>
    <w:family w:val="roman"/>
    <w:pitch w:val="variable"/>
    <w:sig w:usb0="E0002AFF" w:usb1="C0007841" w:usb2="00000009" w:usb3="00000000" w:csb0="000001FF" w:csb1="00000000"/>
    <w:embedRegular r:id="rId2" w:fontKey="{5CAAFA5A-0A17-4F11-BA59-D83F7FE48A36}"/>
    <w:embedBold r:id="rId3" w:fontKey="{8EFE2E04-D0B0-4CA7-B934-616FAD916F5A}"/>
    <w:embedItalic r:id="rId4" w:fontKey="{B7E6FDDC-1F98-48DD-9855-7841888E7CD9}"/>
    <w:embedBoldItalic r:id="rId5" w:fontKey="{B6D944E0-DA5A-440B-90E7-DCD284A02207}"/>
  </w:font>
  <w:font w:name="Courier New">
    <w:panose1 w:val="02070309020205020404"/>
    <w:charset w:val="00"/>
    <w:family w:val="modern"/>
    <w:pitch w:val="fixed"/>
    <w:sig w:usb0="E0002AFF" w:usb1="C0007843" w:usb2="00000009" w:usb3="00000000" w:csb0="000001FF" w:csb1="00000000"/>
    <w:embedRegular r:id="rId6" w:fontKey="{EFC5371A-D738-4513-A7E7-5A569358F64E}"/>
  </w:font>
  <w:font w:name="Wingdings">
    <w:panose1 w:val="05000000000000000000"/>
    <w:charset w:val="02"/>
    <w:family w:val="auto"/>
    <w:pitch w:val="variable"/>
    <w:sig w:usb0="00000000" w:usb1="10000000" w:usb2="00000000" w:usb3="00000000" w:csb0="80000000" w:csb1="00000000"/>
    <w:embedRegular r:id="rId7" w:fontKey="{40A94848-669C-4E60-90C7-481516FBB956}"/>
  </w:font>
  <w:font w:name="Calibri">
    <w:panose1 w:val="020F0502020204030204"/>
    <w:charset w:val="00"/>
    <w:family w:val="swiss"/>
    <w:pitch w:val="variable"/>
    <w:sig w:usb0="E00002FF" w:usb1="4000ACFF" w:usb2="00000001" w:usb3="00000000" w:csb0="0000019F" w:csb1="00000000"/>
    <w:embedRegular r:id="rId8" w:fontKey="{742A2B90-AAB2-4A8E-8FCD-A13B95ED3E34}"/>
    <w:embedBold r:id="rId9" w:fontKey="{66A6949E-902F-4CE3-BDFF-90320E3C35EC}"/>
    <w:embedItalic r:id="rId10" w:fontKey="{272B93CA-43FC-4EBA-9413-0C1F9ED1C451}"/>
    <w:embedBoldItalic r:id="rId11" w:fontKey="{949C600B-788F-4AD2-A062-7F87C77BF1F2}"/>
  </w:font>
  <w:font w:name="Arial">
    <w:panose1 w:val="020B0604020202020204"/>
    <w:charset w:val="00"/>
    <w:family w:val="swiss"/>
    <w:pitch w:val="variable"/>
    <w:sig w:usb0="E0002AFF" w:usb1="C0007843" w:usb2="00000009" w:usb3="00000000" w:csb0="000001FF" w:csb1="00000000"/>
    <w:embedRegular r:id="rId12" w:fontKey="{713A89CB-A705-4026-B4B1-FC6F963D0026}"/>
    <w:embedBold r:id="rId13" w:fontKey="{713B2B15-C25A-441B-97EF-615D564F4952}"/>
    <w:embedItalic r:id="rId14" w:fontKey="{B574A396-9DB6-4877-A36C-CF5F422096C8}"/>
    <w:embedBoldItalic r:id="rId15" w:fontKey="{67476F73-39F6-46C4-B633-0910B0A6BAF3}"/>
  </w:font>
  <w:font w:name="SansaSoft Pro SemiBold">
    <w:panose1 w:val="00000000000000000000"/>
    <w:charset w:val="00"/>
    <w:family w:val="modern"/>
    <w:notTrueType/>
    <w:pitch w:val="variable"/>
    <w:sig w:usb0="800000AF" w:usb1="00000042" w:usb2="00000000" w:usb3="00000000" w:csb0="0000000B" w:csb1="00000000"/>
  </w:font>
  <w:font w:name="SansaSoft Pro Normal">
    <w:altName w:val="Times New Roman"/>
    <w:panose1 w:val="00000000000000000000"/>
    <w:charset w:val="00"/>
    <w:family w:val="modern"/>
    <w:notTrueType/>
    <w:pitch w:val="variable"/>
    <w:sig w:usb0="800000AF" w:usb1="00000042" w:usb2="00000000" w:usb3="00000000" w:csb0="0000000B" w:csb1="00000000"/>
  </w:font>
  <w:font w:name="Calibri Light">
    <w:panose1 w:val="020F0302020204030204"/>
    <w:charset w:val="00"/>
    <w:family w:val="swiss"/>
    <w:pitch w:val="variable"/>
    <w:sig w:usb0="A00002EF" w:usb1="4000207B" w:usb2="00000000" w:usb3="00000000" w:csb0="0000019F" w:csb1="00000000"/>
    <w:embedRegular r:id="rId16" w:fontKey="{99BA0A2E-BC56-485D-AAD5-6E7A0A9A3C11}"/>
  </w:font>
  <w:font w:name="SansaSoftPro-Light">
    <w:panose1 w:val="020006030800000200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E4D" w:rsidRPr="00D423B0" w:rsidRDefault="00337E4D" w:rsidP="00D423B0">
    <w:pPr>
      <w:pStyle w:val="FooterText"/>
    </w:pPr>
    <w:r>
      <w:tab/>
    </w:r>
    <w:r>
      <w:tab/>
    </w:r>
    <w:r>
      <w:tab/>
    </w:r>
    <w:r>
      <w:tab/>
    </w:r>
    <w:r>
      <w:tab/>
    </w:r>
    <w:r>
      <w:tab/>
    </w:r>
    <w:r>
      <w:tab/>
    </w:r>
    <w:r>
      <w:tab/>
    </w:r>
    <w:r>
      <w:tab/>
    </w:r>
    <w:r>
      <w:tab/>
    </w:r>
    <w:r>
      <w:tab/>
    </w:r>
    <w:r w:rsidRPr="00D423B0">
      <w:tab/>
    </w:r>
    <w:r>
      <w:t xml:space="preserve">  </w:t>
    </w:r>
    <w:r w:rsidRPr="00D423B0">
      <w:fldChar w:fldCharType="begin"/>
    </w:r>
    <w:r w:rsidRPr="00D423B0">
      <w:instrText xml:space="preserve"> PAGE   \* MERGEFORMAT </w:instrText>
    </w:r>
    <w:r w:rsidRPr="00D423B0">
      <w:fldChar w:fldCharType="separate"/>
    </w:r>
    <w:r w:rsidR="00E805CA">
      <w:rPr>
        <w:noProof/>
      </w:rPr>
      <w:t>6</w:t>
    </w:r>
    <w:r w:rsidRPr="00D423B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E4D" w:rsidRDefault="00337E4D" w:rsidP="002E2D6A">
      <w:pPr>
        <w:spacing w:after="0"/>
      </w:pPr>
      <w:r>
        <w:separator/>
      </w:r>
    </w:p>
  </w:footnote>
  <w:footnote w:type="continuationSeparator" w:id="0">
    <w:p w:rsidR="00337E4D" w:rsidRDefault="00337E4D" w:rsidP="002E2D6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A76A2"/>
    <w:multiLevelType w:val="hybridMultilevel"/>
    <w:tmpl w:val="0AE2E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AD6050"/>
    <w:multiLevelType w:val="hybridMultilevel"/>
    <w:tmpl w:val="41C47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1F7888"/>
    <w:multiLevelType w:val="hybridMultilevel"/>
    <w:tmpl w:val="82660C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322161EE"/>
    <w:multiLevelType w:val="hybridMultilevel"/>
    <w:tmpl w:val="5E2052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B637FC0"/>
    <w:multiLevelType w:val="hybridMultilevel"/>
    <w:tmpl w:val="99AA8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F61187"/>
    <w:multiLevelType w:val="hybridMultilevel"/>
    <w:tmpl w:val="1E0296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2AD3C33"/>
    <w:multiLevelType w:val="hybridMultilevel"/>
    <w:tmpl w:val="51EE9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4D3797B"/>
    <w:multiLevelType w:val="hybridMultilevel"/>
    <w:tmpl w:val="8A5EC7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FB3798B"/>
    <w:multiLevelType w:val="hybridMultilevel"/>
    <w:tmpl w:val="5DF28F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4677306"/>
    <w:multiLevelType w:val="hybridMultilevel"/>
    <w:tmpl w:val="FA30C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26590D"/>
    <w:multiLevelType w:val="hybridMultilevel"/>
    <w:tmpl w:val="0CD80E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5"/>
  </w:num>
  <w:num w:numId="3">
    <w:abstractNumId w:val="7"/>
  </w:num>
  <w:num w:numId="4">
    <w:abstractNumId w:val="11"/>
  </w:num>
  <w:num w:numId="5">
    <w:abstractNumId w:val="3"/>
  </w:num>
  <w:num w:numId="6">
    <w:abstractNumId w:val="8"/>
  </w:num>
  <w:num w:numId="7">
    <w:abstractNumId w:val="12"/>
  </w:num>
  <w:num w:numId="8">
    <w:abstractNumId w:val="10"/>
  </w:num>
  <w:num w:numId="9">
    <w:abstractNumId w:val="6"/>
  </w:num>
  <w:num w:numId="10">
    <w:abstractNumId w:val="0"/>
  </w:num>
  <w:num w:numId="11">
    <w:abstractNumId w:val="1"/>
  </w:num>
  <w:num w:numId="12">
    <w:abstractNumId w:val="4"/>
  </w:num>
  <w:num w:numId="13">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1AFC"/>
    <w:rsid w:val="000028A2"/>
    <w:rsid w:val="00011861"/>
    <w:rsid w:val="000544BC"/>
    <w:rsid w:val="00057FB9"/>
    <w:rsid w:val="000815C7"/>
    <w:rsid w:val="00086ACE"/>
    <w:rsid w:val="00090B98"/>
    <w:rsid w:val="00095301"/>
    <w:rsid w:val="000A0BD1"/>
    <w:rsid w:val="000A388B"/>
    <w:rsid w:val="000B30DF"/>
    <w:rsid w:val="000B3E4B"/>
    <w:rsid w:val="000B4265"/>
    <w:rsid w:val="000B5592"/>
    <w:rsid w:val="000B6631"/>
    <w:rsid w:val="000B744F"/>
    <w:rsid w:val="000C2B88"/>
    <w:rsid w:val="000C48D4"/>
    <w:rsid w:val="000C6E88"/>
    <w:rsid w:val="000E7B05"/>
    <w:rsid w:val="000E7DFD"/>
    <w:rsid w:val="000F4301"/>
    <w:rsid w:val="000F55CD"/>
    <w:rsid w:val="0010327A"/>
    <w:rsid w:val="00127041"/>
    <w:rsid w:val="0013232C"/>
    <w:rsid w:val="00134EE0"/>
    <w:rsid w:val="001463F7"/>
    <w:rsid w:val="001477D2"/>
    <w:rsid w:val="001729B4"/>
    <w:rsid w:val="00172BFA"/>
    <w:rsid w:val="00177D05"/>
    <w:rsid w:val="00177F50"/>
    <w:rsid w:val="001819E3"/>
    <w:rsid w:val="001825BE"/>
    <w:rsid w:val="001831B0"/>
    <w:rsid w:val="00186928"/>
    <w:rsid w:val="00186FDD"/>
    <w:rsid w:val="00190FE9"/>
    <w:rsid w:val="001A548A"/>
    <w:rsid w:val="001A5847"/>
    <w:rsid w:val="001A7F39"/>
    <w:rsid w:val="001B3FA9"/>
    <w:rsid w:val="001B4627"/>
    <w:rsid w:val="001C7BAD"/>
    <w:rsid w:val="001D3342"/>
    <w:rsid w:val="001E018D"/>
    <w:rsid w:val="001E21B5"/>
    <w:rsid w:val="001E56A3"/>
    <w:rsid w:val="002251BB"/>
    <w:rsid w:val="002421D1"/>
    <w:rsid w:val="0024353C"/>
    <w:rsid w:val="00245F4C"/>
    <w:rsid w:val="00246AFB"/>
    <w:rsid w:val="00263C6D"/>
    <w:rsid w:val="00272F02"/>
    <w:rsid w:val="002817FD"/>
    <w:rsid w:val="00284279"/>
    <w:rsid w:val="00287457"/>
    <w:rsid w:val="002B1346"/>
    <w:rsid w:val="002B1992"/>
    <w:rsid w:val="002B6EF3"/>
    <w:rsid w:val="002B7893"/>
    <w:rsid w:val="002C40D0"/>
    <w:rsid w:val="002C5CEE"/>
    <w:rsid w:val="002E12F6"/>
    <w:rsid w:val="002E2D6A"/>
    <w:rsid w:val="002E30FB"/>
    <w:rsid w:val="002F18AF"/>
    <w:rsid w:val="00300A06"/>
    <w:rsid w:val="00307818"/>
    <w:rsid w:val="00320820"/>
    <w:rsid w:val="003301E2"/>
    <w:rsid w:val="00334994"/>
    <w:rsid w:val="00337E4D"/>
    <w:rsid w:val="003405D8"/>
    <w:rsid w:val="003506D8"/>
    <w:rsid w:val="00352FA2"/>
    <w:rsid w:val="003546A0"/>
    <w:rsid w:val="003549C5"/>
    <w:rsid w:val="00360C41"/>
    <w:rsid w:val="00373299"/>
    <w:rsid w:val="003817AD"/>
    <w:rsid w:val="00390091"/>
    <w:rsid w:val="00391095"/>
    <w:rsid w:val="003A4346"/>
    <w:rsid w:val="003D3B36"/>
    <w:rsid w:val="003E6853"/>
    <w:rsid w:val="003F4623"/>
    <w:rsid w:val="00406D22"/>
    <w:rsid w:val="0042506D"/>
    <w:rsid w:val="0042790F"/>
    <w:rsid w:val="00430142"/>
    <w:rsid w:val="004515D2"/>
    <w:rsid w:val="004518D6"/>
    <w:rsid w:val="0045358E"/>
    <w:rsid w:val="0046169E"/>
    <w:rsid w:val="004673C7"/>
    <w:rsid w:val="00473435"/>
    <w:rsid w:val="0047696D"/>
    <w:rsid w:val="00483608"/>
    <w:rsid w:val="00497855"/>
    <w:rsid w:val="004A2F65"/>
    <w:rsid w:val="004B1B11"/>
    <w:rsid w:val="004B2FEE"/>
    <w:rsid w:val="004B7571"/>
    <w:rsid w:val="004C6786"/>
    <w:rsid w:val="004D53B9"/>
    <w:rsid w:val="004D557F"/>
    <w:rsid w:val="004E7A80"/>
    <w:rsid w:val="00505764"/>
    <w:rsid w:val="005072CF"/>
    <w:rsid w:val="005118F7"/>
    <w:rsid w:val="005119A7"/>
    <w:rsid w:val="00517B87"/>
    <w:rsid w:val="005425AD"/>
    <w:rsid w:val="00551016"/>
    <w:rsid w:val="0058070C"/>
    <w:rsid w:val="00582AE9"/>
    <w:rsid w:val="00582B63"/>
    <w:rsid w:val="0058681C"/>
    <w:rsid w:val="005967FD"/>
    <w:rsid w:val="005A7E43"/>
    <w:rsid w:val="005B07F6"/>
    <w:rsid w:val="005B25A7"/>
    <w:rsid w:val="005B39C7"/>
    <w:rsid w:val="005B3CDA"/>
    <w:rsid w:val="005B59EB"/>
    <w:rsid w:val="005C12F1"/>
    <w:rsid w:val="005D2409"/>
    <w:rsid w:val="005D262F"/>
    <w:rsid w:val="005E3FA3"/>
    <w:rsid w:val="005E775F"/>
    <w:rsid w:val="005F2A79"/>
    <w:rsid w:val="005F7297"/>
    <w:rsid w:val="00604D89"/>
    <w:rsid w:val="00610B80"/>
    <w:rsid w:val="006227D1"/>
    <w:rsid w:val="00625B7F"/>
    <w:rsid w:val="00636D97"/>
    <w:rsid w:val="0064231B"/>
    <w:rsid w:val="00657612"/>
    <w:rsid w:val="00664907"/>
    <w:rsid w:val="00674B48"/>
    <w:rsid w:val="00681932"/>
    <w:rsid w:val="00681C26"/>
    <w:rsid w:val="00684156"/>
    <w:rsid w:val="006935C0"/>
    <w:rsid w:val="006A14AA"/>
    <w:rsid w:val="006A64C2"/>
    <w:rsid w:val="006B18FA"/>
    <w:rsid w:val="006B2795"/>
    <w:rsid w:val="006C1BDC"/>
    <w:rsid w:val="006C4E29"/>
    <w:rsid w:val="006C6893"/>
    <w:rsid w:val="006C7F60"/>
    <w:rsid w:val="006E2DA5"/>
    <w:rsid w:val="006F07E5"/>
    <w:rsid w:val="00710E45"/>
    <w:rsid w:val="00712D4F"/>
    <w:rsid w:val="0071541B"/>
    <w:rsid w:val="00742665"/>
    <w:rsid w:val="00752809"/>
    <w:rsid w:val="0076120E"/>
    <w:rsid w:val="00766836"/>
    <w:rsid w:val="00771D68"/>
    <w:rsid w:val="00783D46"/>
    <w:rsid w:val="00786AA7"/>
    <w:rsid w:val="007974D2"/>
    <w:rsid w:val="007A1E4A"/>
    <w:rsid w:val="007A20A2"/>
    <w:rsid w:val="007A4BA7"/>
    <w:rsid w:val="007B74A6"/>
    <w:rsid w:val="007C1C59"/>
    <w:rsid w:val="007D38AA"/>
    <w:rsid w:val="007D4E09"/>
    <w:rsid w:val="007D696B"/>
    <w:rsid w:val="007F6049"/>
    <w:rsid w:val="00803862"/>
    <w:rsid w:val="00804559"/>
    <w:rsid w:val="0080481A"/>
    <w:rsid w:val="00807D49"/>
    <w:rsid w:val="00824C4F"/>
    <w:rsid w:val="00835CB9"/>
    <w:rsid w:val="0084422F"/>
    <w:rsid w:val="00852DDA"/>
    <w:rsid w:val="008558C5"/>
    <w:rsid w:val="00861383"/>
    <w:rsid w:val="00865436"/>
    <w:rsid w:val="00871387"/>
    <w:rsid w:val="00871536"/>
    <w:rsid w:val="00874052"/>
    <w:rsid w:val="00875EB1"/>
    <w:rsid w:val="00894BE9"/>
    <w:rsid w:val="008A0258"/>
    <w:rsid w:val="008A4D41"/>
    <w:rsid w:val="008A5E41"/>
    <w:rsid w:val="008A7D2A"/>
    <w:rsid w:val="008B5FA7"/>
    <w:rsid w:val="008C0F00"/>
    <w:rsid w:val="008C2062"/>
    <w:rsid w:val="008D0DFB"/>
    <w:rsid w:val="008D2B64"/>
    <w:rsid w:val="008E35BB"/>
    <w:rsid w:val="008F6B5F"/>
    <w:rsid w:val="008F7EE6"/>
    <w:rsid w:val="009018D1"/>
    <w:rsid w:val="00902F82"/>
    <w:rsid w:val="009031B3"/>
    <w:rsid w:val="009222BC"/>
    <w:rsid w:val="00927032"/>
    <w:rsid w:val="00932D01"/>
    <w:rsid w:val="00936F77"/>
    <w:rsid w:val="00943CEA"/>
    <w:rsid w:val="0095268E"/>
    <w:rsid w:val="00955DF0"/>
    <w:rsid w:val="00977F03"/>
    <w:rsid w:val="00977F23"/>
    <w:rsid w:val="00983FC6"/>
    <w:rsid w:val="009843DE"/>
    <w:rsid w:val="00991DEC"/>
    <w:rsid w:val="00992C41"/>
    <w:rsid w:val="009A6144"/>
    <w:rsid w:val="009B7048"/>
    <w:rsid w:val="009E4978"/>
    <w:rsid w:val="00A00715"/>
    <w:rsid w:val="00A074CA"/>
    <w:rsid w:val="00A24A66"/>
    <w:rsid w:val="00A27E85"/>
    <w:rsid w:val="00A300C9"/>
    <w:rsid w:val="00A324BB"/>
    <w:rsid w:val="00A34284"/>
    <w:rsid w:val="00A34CF5"/>
    <w:rsid w:val="00A36EF6"/>
    <w:rsid w:val="00A37552"/>
    <w:rsid w:val="00A55494"/>
    <w:rsid w:val="00A61B37"/>
    <w:rsid w:val="00A65EF0"/>
    <w:rsid w:val="00A8346F"/>
    <w:rsid w:val="00A84551"/>
    <w:rsid w:val="00A92A53"/>
    <w:rsid w:val="00A96DBC"/>
    <w:rsid w:val="00AC4BB8"/>
    <w:rsid w:val="00AC5EB3"/>
    <w:rsid w:val="00AD02EF"/>
    <w:rsid w:val="00AD0CAF"/>
    <w:rsid w:val="00AE1B8F"/>
    <w:rsid w:val="00AE5B7D"/>
    <w:rsid w:val="00AF2AF6"/>
    <w:rsid w:val="00AF465A"/>
    <w:rsid w:val="00B000A8"/>
    <w:rsid w:val="00B130D3"/>
    <w:rsid w:val="00B17AF5"/>
    <w:rsid w:val="00B26619"/>
    <w:rsid w:val="00B27A91"/>
    <w:rsid w:val="00B461E1"/>
    <w:rsid w:val="00B62238"/>
    <w:rsid w:val="00B811B7"/>
    <w:rsid w:val="00B84CE8"/>
    <w:rsid w:val="00B878DB"/>
    <w:rsid w:val="00BA0FAB"/>
    <w:rsid w:val="00BA278B"/>
    <w:rsid w:val="00BA42A2"/>
    <w:rsid w:val="00BA65B4"/>
    <w:rsid w:val="00BD5CB0"/>
    <w:rsid w:val="00BE4B7B"/>
    <w:rsid w:val="00BF6F8A"/>
    <w:rsid w:val="00C024B7"/>
    <w:rsid w:val="00C103EE"/>
    <w:rsid w:val="00C11A85"/>
    <w:rsid w:val="00C339D6"/>
    <w:rsid w:val="00C36535"/>
    <w:rsid w:val="00C423EF"/>
    <w:rsid w:val="00C426FA"/>
    <w:rsid w:val="00C509E7"/>
    <w:rsid w:val="00C51588"/>
    <w:rsid w:val="00C637D6"/>
    <w:rsid w:val="00C67163"/>
    <w:rsid w:val="00C70C1E"/>
    <w:rsid w:val="00C94A07"/>
    <w:rsid w:val="00CA2DF7"/>
    <w:rsid w:val="00CA4C08"/>
    <w:rsid w:val="00CC11F0"/>
    <w:rsid w:val="00CC670B"/>
    <w:rsid w:val="00CD6D39"/>
    <w:rsid w:val="00CF53E6"/>
    <w:rsid w:val="00D01B1C"/>
    <w:rsid w:val="00D33971"/>
    <w:rsid w:val="00D34119"/>
    <w:rsid w:val="00D40287"/>
    <w:rsid w:val="00D423B0"/>
    <w:rsid w:val="00D50590"/>
    <w:rsid w:val="00D67AA0"/>
    <w:rsid w:val="00D70102"/>
    <w:rsid w:val="00D84FA8"/>
    <w:rsid w:val="00D85021"/>
    <w:rsid w:val="00DA2E8F"/>
    <w:rsid w:val="00DA607B"/>
    <w:rsid w:val="00DB2AD0"/>
    <w:rsid w:val="00DB3358"/>
    <w:rsid w:val="00DB44EA"/>
    <w:rsid w:val="00DC1F09"/>
    <w:rsid w:val="00DC5BD0"/>
    <w:rsid w:val="00DD03B9"/>
    <w:rsid w:val="00DD1979"/>
    <w:rsid w:val="00DD4257"/>
    <w:rsid w:val="00DD58CF"/>
    <w:rsid w:val="00DE1B5B"/>
    <w:rsid w:val="00DE4E74"/>
    <w:rsid w:val="00DF2977"/>
    <w:rsid w:val="00E03CA2"/>
    <w:rsid w:val="00E04878"/>
    <w:rsid w:val="00E1433C"/>
    <w:rsid w:val="00E14B21"/>
    <w:rsid w:val="00E158DC"/>
    <w:rsid w:val="00E22637"/>
    <w:rsid w:val="00E309C8"/>
    <w:rsid w:val="00E32E13"/>
    <w:rsid w:val="00E34E11"/>
    <w:rsid w:val="00E4669D"/>
    <w:rsid w:val="00E6344C"/>
    <w:rsid w:val="00E757DB"/>
    <w:rsid w:val="00E77288"/>
    <w:rsid w:val="00E805CA"/>
    <w:rsid w:val="00E856E9"/>
    <w:rsid w:val="00EC0952"/>
    <w:rsid w:val="00ED3C44"/>
    <w:rsid w:val="00EE3708"/>
    <w:rsid w:val="00EE5668"/>
    <w:rsid w:val="00F334DB"/>
    <w:rsid w:val="00F35483"/>
    <w:rsid w:val="00F37B8B"/>
    <w:rsid w:val="00F505B1"/>
    <w:rsid w:val="00F51CD5"/>
    <w:rsid w:val="00F55904"/>
    <w:rsid w:val="00F6039E"/>
    <w:rsid w:val="00F61605"/>
    <w:rsid w:val="00F6787E"/>
    <w:rsid w:val="00F7477D"/>
    <w:rsid w:val="00F757EF"/>
    <w:rsid w:val="00F8240D"/>
    <w:rsid w:val="00F9037F"/>
    <w:rsid w:val="00F93872"/>
    <w:rsid w:val="00FA2657"/>
    <w:rsid w:val="00FB1E3B"/>
    <w:rsid w:val="00FC688C"/>
    <w:rsid w:val="00FC6A34"/>
    <w:rsid w:val="00FD2674"/>
    <w:rsid w:val="00FD5671"/>
    <w:rsid w:val="00FD7375"/>
    <w:rsid w:val="00FE0AD1"/>
    <w:rsid w:val="00FE49A0"/>
    <w:rsid w:val="00FE67DC"/>
    <w:rsid w:val="00FE691C"/>
    <w:rsid w:val="00FF0113"/>
    <w:rsid w:val="00FF1831"/>
    <w:rsid w:val="00FF40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7D244D-7E43-44E9-9D3B-A31A9C12B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D6A"/>
    <w:pPr>
      <w:spacing w:after="160"/>
    </w:pPr>
    <w:rPr>
      <w:rFonts w:ascii="Arial" w:hAnsi="Arial"/>
      <w:color w:val="262626"/>
      <w:sz w:val="22"/>
      <w:szCs w:val="22"/>
      <w:lang w:eastAsia="en-US"/>
    </w:rPr>
  </w:style>
  <w:style w:type="paragraph" w:styleId="Heading1">
    <w:name w:val="heading 1"/>
    <w:basedOn w:val="Normal"/>
    <w:next w:val="Normal"/>
    <w:link w:val="Heading1Char"/>
    <w:uiPriority w:val="9"/>
    <w:qFormat/>
    <w:rsid w:val="002E2D6A"/>
    <w:pPr>
      <w:keepNext/>
      <w:outlineLvl w:val="0"/>
    </w:pPr>
    <w:rPr>
      <w:rFonts w:ascii="SansaSoft Pro SemiBold" w:eastAsia="Times New Roman" w:hAnsi="SansaSoft Pro SemiBold"/>
      <w:bCs/>
      <w:color w:val="B58C0A"/>
      <w:kern w:val="32"/>
      <w:sz w:val="40"/>
      <w:szCs w:val="32"/>
    </w:rPr>
  </w:style>
  <w:style w:type="paragraph" w:styleId="Heading2">
    <w:name w:val="heading 2"/>
    <w:basedOn w:val="Normal"/>
    <w:next w:val="Normal"/>
    <w:link w:val="Heading2Char"/>
    <w:uiPriority w:val="9"/>
    <w:unhideWhenUsed/>
    <w:qFormat/>
    <w:rsid w:val="002E2D6A"/>
    <w:pPr>
      <w:keepNext/>
      <w:outlineLvl w:val="1"/>
    </w:pPr>
    <w:rPr>
      <w:rFonts w:ascii="SansaSoft Pro SemiBold" w:eastAsia="Times New Roman" w:hAnsi="SansaSoft Pro SemiBold"/>
      <w:bCs/>
      <w:iCs/>
      <w:color w:val="B58C0A"/>
      <w:sz w:val="28"/>
      <w:szCs w:val="28"/>
    </w:rPr>
  </w:style>
  <w:style w:type="paragraph" w:styleId="Heading3">
    <w:name w:val="heading 3"/>
    <w:basedOn w:val="Normal"/>
    <w:next w:val="Normal"/>
    <w:link w:val="Heading3Char"/>
    <w:uiPriority w:val="9"/>
    <w:unhideWhenUsed/>
    <w:qFormat/>
    <w:rsid w:val="00BD5CB0"/>
    <w:pPr>
      <w:keepNext/>
      <w:outlineLvl w:val="2"/>
    </w:pPr>
    <w:rPr>
      <w:rFonts w:ascii="SansaSoft Pro SemiBold" w:eastAsia="Times New Roman" w:hAnsi="SansaSoft Pro SemiBold"/>
      <w:bCs/>
      <w:szCs w:val="26"/>
    </w:rPr>
  </w:style>
  <w:style w:type="paragraph" w:styleId="Heading4">
    <w:name w:val="heading 4"/>
    <w:basedOn w:val="Normal"/>
    <w:next w:val="Normal"/>
    <w:link w:val="Heading4Char"/>
    <w:uiPriority w:val="9"/>
    <w:unhideWhenUsed/>
    <w:qFormat/>
    <w:rsid w:val="00BD5CB0"/>
    <w:pPr>
      <w:keepNext/>
      <w:outlineLvl w:val="3"/>
    </w:pPr>
    <w:rPr>
      <w:rFonts w:ascii="SansaSoft Pro Normal" w:eastAsia="Times New Roman" w:hAnsi="SansaSoft Pro Normal"/>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2D6A"/>
    <w:rPr>
      <w:rFonts w:ascii="SansaSoft Pro SemiBold" w:eastAsia="Times New Roman" w:hAnsi="SansaSoft Pro SemiBold"/>
      <w:bCs/>
      <w:color w:val="B58C0A"/>
      <w:kern w:val="32"/>
      <w:sz w:val="40"/>
      <w:szCs w:val="32"/>
      <w:lang w:eastAsia="en-US"/>
    </w:rPr>
  </w:style>
  <w:style w:type="character" w:customStyle="1" w:styleId="Heading2Char">
    <w:name w:val="Heading 2 Char"/>
    <w:link w:val="Heading2"/>
    <w:uiPriority w:val="9"/>
    <w:rsid w:val="002E2D6A"/>
    <w:rPr>
      <w:rFonts w:ascii="SansaSoft Pro SemiBold" w:eastAsia="Times New Roman" w:hAnsi="SansaSoft Pro SemiBold"/>
      <w:bCs/>
      <w:iCs/>
      <w:color w:val="B58C0A"/>
      <w:sz w:val="28"/>
      <w:szCs w:val="28"/>
      <w:lang w:eastAsia="en-US"/>
    </w:rPr>
  </w:style>
  <w:style w:type="character" w:customStyle="1" w:styleId="Heading3Char">
    <w:name w:val="Heading 3 Char"/>
    <w:link w:val="Heading3"/>
    <w:uiPriority w:val="9"/>
    <w:rsid w:val="00BD5CB0"/>
    <w:rPr>
      <w:rFonts w:ascii="SansaSoft Pro SemiBold" w:eastAsia="Times New Roman" w:hAnsi="SansaSoft Pro SemiBold"/>
      <w:bCs/>
      <w:color w:val="262626"/>
      <w:sz w:val="22"/>
      <w:szCs w:val="26"/>
      <w:lang w:eastAsia="en-US"/>
    </w:rPr>
  </w:style>
  <w:style w:type="character" w:customStyle="1" w:styleId="Heading4Char">
    <w:name w:val="Heading 4 Char"/>
    <w:link w:val="Heading4"/>
    <w:uiPriority w:val="9"/>
    <w:rsid w:val="00BD5CB0"/>
    <w:rPr>
      <w:rFonts w:ascii="SansaSoft Pro Normal" w:eastAsia="Times New Roman" w:hAnsi="SansaSoft Pro Normal"/>
      <w:bCs/>
      <w:i/>
      <w:color w:val="262626"/>
      <w:sz w:val="22"/>
      <w:szCs w:val="28"/>
      <w:lang w:eastAsia="en-US"/>
    </w:rPr>
  </w:style>
  <w:style w:type="paragraph" w:styleId="Title">
    <w:name w:val="Title"/>
    <w:basedOn w:val="Normal"/>
    <w:next w:val="Normal"/>
    <w:link w:val="TitleChar"/>
    <w:uiPriority w:val="10"/>
    <w:qFormat/>
    <w:rsid w:val="002E2D6A"/>
    <w:pPr>
      <w:jc w:val="center"/>
      <w:outlineLvl w:val="0"/>
    </w:pPr>
    <w:rPr>
      <w:rFonts w:ascii="SansaSoft Pro SemiBold" w:eastAsia="Times New Roman" w:hAnsi="SansaSoft Pro SemiBold"/>
      <w:bCs/>
      <w:kern w:val="28"/>
      <w:sz w:val="44"/>
      <w:szCs w:val="32"/>
    </w:rPr>
  </w:style>
  <w:style w:type="character" w:customStyle="1" w:styleId="TitleChar">
    <w:name w:val="Title Char"/>
    <w:link w:val="Title"/>
    <w:uiPriority w:val="10"/>
    <w:rsid w:val="002E2D6A"/>
    <w:rPr>
      <w:rFonts w:ascii="SansaSoft Pro SemiBold" w:eastAsia="Times New Roman" w:hAnsi="SansaSoft Pro SemiBold"/>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Text">
    <w:name w:val="Footer Text"/>
    <w:basedOn w:val="Subtitle"/>
    <w:link w:val="FooterTextChar"/>
    <w:qFormat/>
    <w:rsid w:val="002E2D6A"/>
    <w:pPr>
      <w:spacing w:after="160"/>
      <w:jc w:val="left"/>
    </w:pPr>
    <w:rPr>
      <w:rFonts w:ascii="Arial" w:hAnsi="Arial"/>
      <w:color w:val="808080"/>
      <w:sz w:val="16"/>
    </w:rPr>
  </w:style>
  <w:style w:type="character" w:customStyle="1" w:styleId="FooterTextChar">
    <w:name w:val="Footer Text Char"/>
    <w:link w:val="FooterText"/>
    <w:rsid w:val="002E2D6A"/>
    <w:rPr>
      <w:rFonts w:ascii="Arial" w:eastAsia="Times New Roman" w:hAnsi="Arial"/>
      <w:color w:val="808080"/>
      <w:sz w:val="16"/>
      <w:szCs w:val="24"/>
      <w:lang w:eastAsia="en-US"/>
    </w:rPr>
  </w:style>
  <w:style w:type="paragraph" w:customStyle="1" w:styleId="Bullets">
    <w:name w:val="Bullets"/>
    <w:basedOn w:val="FooterText"/>
    <w:link w:val="BulletsChar"/>
    <w:qFormat/>
    <w:rsid w:val="002E2D6A"/>
    <w:pPr>
      <w:numPr>
        <w:numId w:val="1"/>
      </w:numPr>
      <w:ind w:left="714" w:hanging="357"/>
      <w:contextualSpacing/>
    </w:pPr>
    <w:rPr>
      <w:color w:val="262626"/>
      <w:sz w:val="22"/>
    </w:rPr>
  </w:style>
  <w:style w:type="character" w:customStyle="1" w:styleId="BulletsChar">
    <w:name w:val="Bullets Char"/>
    <w:link w:val="Bullets"/>
    <w:rsid w:val="002E2D6A"/>
    <w:rPr>
      <w:rFonts w:ascii="Arial" w:eastAsia="Times New Roman" w:hAnsi="Arial"/>
      <w:color w:val="262626"/>
      <w:sz w:val="22"/>
      <w:szCs w:val="24"/>
      <w:lang w:eastAsia="en-US"/>
    </w:rPr>
  </w:style>
  <w:style w:type="paragraph" w:customStyle="1" w:styleId="FigureTitles">
    <w:name w:val="Figure Titles"/>
    <w:basedOn w:val="Bullets"/>
    <w:link w:val="FigureTitlesChar"/>
    <w:qFormat/>
    <w:rsid w:val="002E2D6A"/>
    <w:pPr>
      <w:numPr>
        <w:numId w:val="0"/>
      </w:numPr>
      <w:jc w:val="center"/>
    </w:pPr>
    <w:rPr>
      <w:b/>
      <w:sz w:val="18"/>
    </w:rPr>
  </w:style>
  <w:style w:type="character" w:customStyle="1" w:styleId="FigureTitlesChar">
    <w:name w:val="Figure Titles Char"/>
    <w:link w:val="FigureTitles"/>
    <w:rsid w:val="002E2D6A"/>
    <w:rPr>
      <w:rFonts w:ascii="Arial" w:eastAsia="Times New Roman" w:hAnsi="Arial"/>
      <w:b/>
      <w:color w:val="262626"/>
      <w:sz w:val="18"/>
      <w:szCs w:val="24"/>
      <w:lang w:eastAsia="en-US"/>
    </w:rPr>
  </w:style>
  <w:style w:type="paragraph" w:customStyle="1" w:styleId="TableTitles">
    <w:name w:val="Table Titles"/>
    <w:basedOn w:val="FigureTitles"/>
    <w:link w:val="TableTitlesChar"/>
    <w:qFormat/>
    <w:rsid w:val="002E2D6A"/>
    <w:rPr>
      <w:sz w:val="22"/>
    </w:rPr>
  </w:style>
  <w:style w:type="character" w:customStyle="1" w:styleId="TableTitlesChar">
    <w:name w:val="Table Titles Char"/>
    <w:basedOn w:val="FigureTitlesChar"/>
    <w:link w:val="TableTitles"/>
    <w:rsid w:val="002E2D6A"/>
    <w:rPr>
      <w:rFonts w:ascii="Arial" w:eastAsia="Times New Roman" w:hAnsi="Arial"/>
      <w:b/>
      <w:color w:val="262626"/>
      <w:sz w:val="22"/>
      <w:szCs w:val="24"/>
      <w:lang w:eastAsia="en-US"/>
    </w:rPr>
  </w:style>
  <w:style w:type="paragraph" w:customStyle="1" w:styleId="TableText">
    <w:name w:val="Table Text"/>
    <w:basedOn w:val="TableTitles"/>
    <w:link w:val="TableTextChar"/>
    <w:qFormat/>
    <w:rsid w:val="002E2D6A"/>
    <w:pPr>
      <w:spacing w:after="0"/>
      <w:jc w:val="left"/>
    </w:pPr>
    <w:rPr>
      <w:b w:val="0"/>
      <w:sz w:val="18"/>
    </w:rPr>
  </w:style>
  <w:style w:type="character" w:customStyle="1" w:styleId="TableTextChar">
    <w:name w:val="Table Text Char"/>
    <w:link w:val="TableText"/>
    <w:rsid w:val="002E2D6A"/>
    <w:rPr>
      <w:rFonts w:ascii="Arial" w:eastAsia="Times New Roman" w:hAnsi="Arial"/>
      <w:color w:val="262626"/>
      <w:sz w:val="18"/>
      <w:szCs w:val="24"/>
      <w:lang w:eastAsia="en-US"/>
    </w:rPr>
  </w:style>
  <w:style w:type="table" w:styleId="TableGrid">
    <w:name w:val="Table Grid"/>
    <w:basedOn w:val="TableNormal"/>
    <w:uiPriority w:val="3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2D6A"/>
    <w:pPr>
      <w:tabs>
        <w:tab w:val="center" w:pos="4513"/>
        <w:tab w:val="right" w:pos="9026"/>
      </w:tabs>
    </w:pPr>
  </w:style>
  <w:style w:type="character" w:customStyle="1" w:styleId="HeaderChar">
    <w:name w:val="Header Char"/>
    <w:basedOn w:val="DefaultParagraphFont"/>
    <w:link w:val="Header"/>
    <w:uiPriority w:val="99"/>
    <w:rsid w:val="002E2D6A"/>
    <w:rPr>
      <w:rFonts w:ascii="Arial" w:hAnsi="Arial"/>
      <w:color w:val="262626"/>
      <w:sz w:val="22"/>
      <w:szCs w:val="22"/>
      <w:lang w:eastAsia="en-US"/>
    </w:rPr>
  </w:style>
  <w:style w:type="paragraph" w:styleId="Footer">
    <w:name w:val="footer"/>
    <w:basedOn w:val="Normal"/>
    <w:link w:val="FooterChar"/>
    <w:uiPriority w:val="99"/>
    <w:unhideWhenUsed/>
    <w:rsid w:val="002E2D6A"/>
    <w:pPr>
      <w:tabs>
        <w:tab w:val="center" w:pos="4513"/>
        <w:tab w:val="right" w:pos="9026"/>
      </w:tabs>
    </w:pPr>
  </w:style>
  <w:style w:type="character" w:customStyle="1" w:styleId="FooterChar">
    <w:name w:val="Footer Char"/>
    <w:basedOn w:val="DefaultParagraphFont"/>
    <w:link w:val="Footer"/>
    <w:uiPriority w:val="99"/>
    <w:rsid w:val="002E2D6A"/>
    <w:rPr>
      <w:rFonts w:ascii="Arial" w:hAnsi="Arial"/>
      <w:color w:val="262626"/>
      <w:sz w:val="22"/>
      <w:szCs w:val="22"/>
      <w:lang w:eastAsia="en-US"/>
    </w:rPr>
  </w:style>
  <w:style w:type="paragraph" w:styleId="Caption">
    <w:name w:val="caption"/>
    <w:basedOn w:val="Normal"/>
    <w:next w:val="Normal"/>
    <w:uiPriority w:val="35"/>
    <w:unhideWhenUsed/>
    <w:qFormat/>
    <w:rsid w:val="005D2409"/>
    <w:pPr>
      <w:spacing w:after="200"/>
    </w:pPr>
    <w:rPr>
      <w:i/>
      <w:iCs/>
      <w:color w:val="44546A" w:themeColor="text2"/>
      <w:sz w:val="18"/>
      <w:szCs w:val="18"/>
    </w:rPr>
  </w:style>
  <w:style w:type="paragraph" w:styleId="ListParagraph">
    <w:name w:val="List Paragraph"/>
    <w:basedOn w:val="Normal"/>
    <w:uiPriority w:val="34"/>
    <w:rsid w:val="00674B48"/>
    <w:pPr>
      <w:ind w:left="720"/>
      <w:contextualSpacing/>
    </w:pPr>
  </w:style>
  <w:style w:type="character" w:styleId="Hyperlink">
    <w:name w:val="Hyperlink"/>
    <w:basedOn w:val="DefaultParagraphFont"/>
    <w:uiPriority w:val="99"/>
    <w:unhideWhenUsed/>
    <w:rsid w:val="004A2F65"/>
    <w:rPr>
      <w:color w:val="0563C1" w:themeColor="hyperlink"/>
      <w:u w:val="single"/>
    </w:rPr>
  </w:style>
  <w:style w:type="paragraph" w:styleId="TOC1">
    <w:name w:val="toc 1"/>
    <w:basedOn w:val="Normal"/>
    <w:next w:val="Normal"/>
    <w:autoRedefine/>
    <w:uiPriority w:val="39"/>
    <w:unhideWhenUsed/>
    <w:rsid w:val="008A4D41"/>
    <w:pPr>
      <w:spacing w:after="100"/>
    </w:pPr>
  </w:style>
  <w:style w:type="paragraph" w:styleId="TOC2">
    <w:name w:val="toc 2"/>
    <w:basedOn w:val="Normal"/>
    <w:next w:val="Normal"/>
    <w:autoRedefine/>
    <w:uiPriority w:val="39"/>
    <w:unhideWhenUsed/>
    <w:rsid w:val="008A4D41"/>
    <w:pPr>
      <w:spacing w:after="100"/>
      <w:ind w:left="220"/>
    </w:pPr>
  </w:style>
  <w:style w:type="paragraph" w:styleId="TOC3">
    <w:name w:val="toc 3"/>
    <w:basedOn w:val="Normal"/>
    <w:next w:val="Normal"/>
    <w:autoRedefine/>
    <w:uiPriority w:val="39"/>
    <w:unhideWhenUsed/>
    <w:rsid w:val="00DD4257"/>
    <w:pPr>
      <w:spacing w:after="100" w:line="259" w:lineRule="auto"/>
      <w:ind w:left="440"/>
    </w:pPr>
    <w:rPr>
      <w:rFonts w:asciiTheme="minorHAnsi" w:eastAsiaTheme="minorEastAsia" w:hAnsiTheme="minorHAnsi" w:cstheme="minorBidi"/>
      <w:color w:val="auto"/>
      <w:lang w:eastAsia="en-AU"/>
    </w:rPr>
  </w:style>
  <w:style w:type="paragraph" w:styleId="TOC4">
    <w:name w:val="toc 4"/>
    <w:basedOn w:val="Normal"/>
    <w:next w:val="Normal"/>
    <w:autoRedefine/>
    <w:uiPriority w:val="39"/>
    <w:unhideWhenUsed/>
    <w:rsid w:val="00DD4257"/>
    <w:pPr>
      <w:spacing w:after="100" w:line="259" w:lineRule="auto"/>
      <w:ind w:left="660"/>
    </w:pPr>
    <w:rPr>
      <w:rFonts w:asciiTheme="minorHAnsi" w:eastAsiaTheme="minorEastAsia" w:hAnsiTheme="minorHAnsi" w:cstheme="minorBidi"/>
      <w:color w:val="auto"/>
      <w:lang w:eastAsia="en-AU"/>
    </w:rPr>
  </w:style>
  <w:style w:type="paragraph" w:styleId="TOC5">
    <w:name w:val="toc 5"/>
    <w:basedOn w:val="Normal"/>
    <w:next w:val="Normal"/>
    <w:autoRedefine/>
    <w:uiPriority w:val="39"/>
    <w:unhideWhenUsed/>
    <w:rsid w:val="00DD4257"/>
    <w:pPr>
      <w:spacing w:after="100" w:line="259" w:lineRule="auto"/>
      <w:ind w:left="880"/>
    </w:pPr>
    <w:rPr>
      <w:rFonts w:asciiTheme="minorHAnsi" w:eastAsiaTheme="minorEastAsia" w:hAnsiTheme="minorHAnsi" w:cstheme="minorBidi"/>
      <w:color w:val="auto"/>
      <w:lang w:eastAsia="en-AU"/>
    </w:rPr>
  </w:style>
  <w:style w:type="paragraph" w:styleId="TOC6">
    <w:name w:val="toc 6"/>
    <w:basedOn w:val="Normal"/>
    <w:next w:val="Normal"/>
    <w:autoRedefine/>
    <w:uiPriority w:val="39"/>
    <w:unhideWhenUsed/>
    <w:rsid w:val="00DD4257"/>
    <w:pPr>
      <w:spacing w:after="100" w:line="259" w:lineRule="auto"/>
      <w:ind w:left="1100"/>
    </w:pPr>
    <w:rPr>
      <w:rFonts w:asciiTheme="minorHAnsi" w:eastAsiaTheme="minorEastAsia" w:hAnsiTheme="minorHAnsi" w:cstheme="minorBidi"/>
      <w:color w:val="auto"/>
      <w:lang w:eastAsia="en-AU"/>
    </w:rPr>
  </w:style>
  <w:style w:type="paragraph" w:styleId="TOC7">
    <w:name w:val="toc 7"/>
    <w:basedOn w:val="Normal"/>
    <w:next w:val="Normal"/>
    <w:autoRedefine/>
    <w:uiPriority w:val="39"/>
    <w:unhideWhenUsed/>
    <w:rsid w:val="00DD4257"/>
    <w:pPr>
      <w:spacing w:after="100" w:line="259" w:lineRule="auto"/>
      <w:ind w:left="1320"/>
    </w:pPr>
    <w:rPr>
      <w:rFonts w:asciiTheme="minorHAnsi" w:eastAsiaTheme="minorEastAsia" w:hAnsiTheme="minorHAnsi" w:cstheme="minorBidi"/>
      <w:color w:val="auto"/>
      <w:lang w:eastAsia="en-AU"/>
    </w:rPr>
  </w:style>
  <w:style w:type="paragraph" w:styleId="TOC8">
    <w:name w:val="toc 8"/>
    <w:basedOn w:val="Normal"/>
    <w:next w:val="Normal"/>
    <w:autoRedefine/>
    <w:uiPriority w:val="39"/>
    <w:unhideWhenUsed/>
    <w:rsid w:val="00DD4257"/>
    <w:pPr>
      <w:spacing w:after="100" w:line="259" w:lineRule="auto"/>
      <w:ind w:left="1540"/>
    </w:pPr>
    <w:rPr>
      <w:rFonts w:asciiTheme="minorHAnsi" w:eastAsiaTheme="minorEastAsia" w:hAnsiTheme="minorHAnsi" w:cstheme="minorBidi"/>
      <w:color w:val="auto"/>
      <w:lang w:eastAsia="en-AU"/>
    </w:rPr>
  </w:style>
  <w:style w:type="paragraph" w:styleId="TOC9">
    <w:name w:val="toc 9"/>
    <w:basedOn w:val="Normal"/>
    <w:next w:val="Normal"/>
    <w:autoRedefine/>
    <w:uiPriority w:val="39"/>
    <w:unhideWhenUsed/>
    <w:rsid w:val="00DD4257"/>
    <w:pPr>
      <w:spacing w:after="100" w:line="259" w:lineRule="auto"/>
      <w:ind w:left="1760"/>
    </w:pPr>
    <w:rPr>
      <w:rFonts w:asciiTheme="minorHAnsi" w:eastAsiaTheme="minorEastAsia" w:hAnsiTheme="minorHAnsi" w:cstheme="minorBidi"/>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3A3CB-BA0B-451E-8550-CB36C2B75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620</TotalTime>
  <Pages>104</Pages>
  <Words>35139</Words>
  <Characters>200297</Characters>
  <Application>Microsoft Office Word</Application>
  <DocSecurity>0</DocSecurity>
  <Lines>1669</Lines>
  <Paragraphs>469</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234967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61</cp:revision>
  <dcterms:created xsi:type="dcterms:W3CDTF">2018-03-01T02:17:00Z</dcterms:created>
  <dcterms:modified xsi:type="dcterms:W3CDTF">2018-03-07T02:30:00Z</dcterms:modified>
</cp:coreProperties>
</file>